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6C1B" w14:textId="77777777" w:rsidR="00E804F3" w:rsidRDefault="00E804F3" w:rsidP="00CD27AA">
      <w:pPr>
        <w:spacing w:after="0" w:line="240" w:lineRule="auto"/>
        <w:jc w:val="both"/>
        <w:rPr>
          <w:rFonts w:ascii="Arial" w:eastAsia="Arial" w:hAnsi="Arial" w:cs="Arial"/>
          <w:b/>
          <w:color w:val="000000"/>
          <w:sz w:val="30"/>
          <w:szCs w:val="30"/>
          <w:lang w:eastAsia="es-MX"/>
        </w:rPr>
      </w:pPr>
    </w:p>
    <w:p w14:paraId="797C99A3" w14:textId="77777777" w:rsidR="00CD27AA" w:rsidRPr="00CD27AA" w:rsidRDefault="00CD27AA" w:rsidP="00CD27AA">
      <w:pPr>
        <w:spacing w:after="0" w:line="240" w:lineRule="auto"/>
        <w:jc w:val="both"/>
        <w:rPr>
          <w:rFonts w:ascii="Arial" w:eastAsia="Arial" w:hAnsi="Arial" w:cs="Arial"/>
          <w:sz w:val="30"/>
          <w:szCs w:val="30"/>
          <w:lang w:eastAsia="es-MX"/>
        </w:rPr>
      </w:pPr>
      <w:r w:rsidRPr="00CD27AA">
        <w:rPr>
          <w:rFonts w:ascii="Arial" w:eastAsia="Arial" w:hAnsi="Arial" w:cs="Arial"/>
          <w:b/>
          <w:color w:val="000000"/>
          <w:sz w:val="30"/>
          <w:szCs w:val="30"/>
          <w:lang w:eastAsia="es-MX"/>
        </w:rPr>
        <w:t>H. CONGRESO DEL ESTADO.</w:t>
      </w:r>
      <w:r w:rsidRPr="00CD27AA">
        <w:rPr>
          <w:rFonts w:ascii="Arial" w:eastAsia="Arial" w:hAnsi="Arial" w:cs="Arial"/>
          <w:color w:val="000000"/>
          <w:sz w:val="30"/>
          <w:szCs w:val="30"/>
          <w:lang w:eastAsia="es-MX"/>
        </w:rPr>
        <w:t xml:space="preserve"> </w:t>
      </w:r>
    </w:p>
    <w:p w14:paraId="3C1EFA07" w14:textId="77777777" w:rsidR="00CD27AA" w:rsidRPr="00CD27AA" w:rsidRDefault="00CD27AA" w:rsidP="00CD27AA">
      <w:pPr>
        <w:spacing w:after="0" w:line="240" w:lineRule="auto"/>
        <w:jc w:val="both"/>
        <w:rPr>
          <w:rFonts w:ascii="Arial" w:eastAsia="Arial" w:hAnsi="Arial" w:cs="Arial"/>
          <w:color w:val="000000"/>
          <w:sz w:val="30"/>
          <w:szCs w:val="30"/>
          <w:lang w:eastAsia="es-MX"/>
        </w:rPr>
      </w:pPr>
      <w:r w:rsidRPr="00CD27AA">
        <w:rPr>
          <w:rFonts w:ascii="Arial" w:eastAsia="Arial" w:hAnsi="Arial" w:cs="Arial"/>
          <w:b/>
          <w:color w:val="000000"/>
          <w:sz w:val="30"/>
          <w:szCs w:val="30"/>
          <w:lang w:eastAsia="es-MX"/>
        </w:rPr>
        <w:t>P R E S E N T E.</w:t>
      </w:r>
      <w:r w:rsidRPr="00CD27AA">
        <w:rPr>
          <w:rFonts w:ascii="Arial" w:eastAsia="Arial" w:hAnsi="Arial" w:cs="Arial"/>
          <w:color w:val="000000"/>
          <w:sz w:val="30"/>
          <w:szCs w:val="30"/>
          <w:lang w:eastAsia="es-MX"/>
        </w:rPr>
        <w:t xml:space="preserve"> </w:t>
      </w:r>
    </w:p>
    <w:p w14:paraId="0B6AA31B" w14:textId="77777777" w:rsidR="00CD27AA" w:rsidRPr="00CD27AA" w:rsidRDefault="00CD27AA" w:rsidP="00CD27AA">
      <w:pPr>
        <w:spacing w:after="0" w:line="240" w:lineRule="auto"/>
        <w:jc w:val="both"/>
        <w:rPr>
          <w:rFonts w:ascii="Arial" w:eastAsia="Arial" w:hAnsi="Arial" w:cs="Arial"/>
          <w:color w:val="000000"/>
          <w:sz w:val="28"/>
          <w:szCs w:val="30"/>
          <w:lang w:eastAsia="es-MX"/>
        </w:rPr>
      </w:pPr>
    </w:p>
    <w:p w14:paraId="14FFFE01" w14:textId="77777777" w:rsidR="00CD27AA" w:rsidRPr="00CD27AA" w:rsidRDefault="00CD27AA" w:rsidP="00CD27AA">
      <w:pPr>
        <w:spacing w:after="0" w:line="360" w:lineRule="auto"/>
        <w:ind w:firstLine="708"/>
        <w:jc w:val="both"/>
        <w:rPr>
          <w:rFonts w:ascii="Arial" w:eastAsia="Arial" w:hAnsi="Arial" w:cs="Arial"/>
          <w:color w:val="000000"/>
          <w:sz w:val="28"/>
          <w:szCs w:val="30"/>
          <w:lang w:eastAsia="es-MX"/>
        </w:rPr>
      </w:pPr>
      <w:r w:rsidRPr="00CD27AA">
        <w:rPr>
          <w:rFonts w:ascii="Arial" w:eastAsia="Arial" w:hAnsi="Arial" w:cs="Arial"/>
          <w:color w:val="000000"/>
          <w:sz w:val="28"/>
          <w:szCs w:val="30"/>
          <w:lang w:eastAsia="es-MX"/>
        </w:rPr>
        <w:t>Quienes suscriben,</w:t>
      </w:r>
      <w:r w:rsidRPr="00CD27AA">
        <w:rPr>
          <w:rFonts w:ascii="Arial" w:eastAsia="Arial" w:hAnsi="Arial" w:cs="Arial"/>
          <w:b/>
          <w:color w:val="000000"/>
          <w:sz w:val="28"/>
          <w:szCs w:val="30"/>
          <w:lang w:eastAsia="es-MX"/>
        </w:rPr>
        <w:t xml:space="preserve"> Ilse América García Soto, Leticia Ortega Máynez, Óscar Daniel Avitia Arellanes, Gustavo de la Rosa </w:t>
      </w:r>
      <w:proofErr w:type="spellStart"/>
      <w:r w:rsidRPr="00CD27AA">
        <w:rPr>
          <w:rFonts w:ascii="Arial" w:eastAsia="Arial" w:hAnsi="Arial" w:cs="Arial"/>
          <w:b/>
          <w:color w:val="000000"/>
          <w:sz w:val="28"/>
          <w:szCs w:val="30"/>
          <w:lang w:eastAsia="es-MX"/>
        </w:rPr>
        <w:t>Hickerson</w:t>
      </w:r>
      <w:proofErr w:type="spellEnd"/>
      <w:r w:rsidRPr="00CD27AA">
        <w:rPr>
          <w:rFonts w:ascii="Arial" w:eastAsia="Arial" w:hAnsi="Arial" w:cs="Arial"/>
          <w:b/>
          <w:color w:val="000000"/>
          <w:sz w:val="28"/>
          <w:szCs w:val="30"/>
          <w:lang w:eastAsia="es-MX"/>
        </w:rPr>
        <w:t>, Jael Argüelles Díaz, María Antonieta Pérez Reyes, Edin Cuauhtémoc Estrada Sotelo, Benjamín Carrera Chávez, David Óscar Castrejón Rivas, Magdalena Rentería Pérez</w:t>
      </w:r>
      <w:r w:rsidRPr="00CD27AA">
        <w:rPr>
          <w:rFonts w:ascii="Arial" w:eastAsia="Arial" w:hAnsi="Arial" w:cs="Arial"/>
          <w:color w:val="000000"/>
          <w:sz w:val="28"/>
          <w:szCs w:val="30"/>
          <w:lang w:eastAsia="es-MX"/>
        </w:rPr>
        <w:t xml:space="preserve"> y la de la voz, </w:t>
      </w:r>
      <w:r w:rsidRPr="00CD27AA">
        <w:rPr>
          <w:rFonts w:ascii="Arial" w:eastAsia="Arial" w:hAnsi="Arial" w:cs="Arial"/>
          <w:b/>
          <w:color w:val="000000"/>
          <w:sz w:val="28"/>
          <w:szCs w:val="31"/>
          <w:lang w:eastAsia="es-MX"/>
        </w:rPr>
        <w:t>Rosana Díaz Reyes</w:t>
      </w:r>
      <w:r w:rsidRPr="00CD27AA">
        <w:rPr>
          <w:rFonts w:ascii="Arial" w:eastAsia="Arial" w:hAnsi="Arial" w:cs="Arial"/>
          <w:color w:val="000000"/>
          <w:sz w:val="28"/>
          <w:szCs w:val="30"/>
          <w:lang w:eastAsia="es-MX"/>
        </w:rPr>
        <w:t xml:space="preserve">, en nuestro carácter de Diputadas y Diputados de la Sexagésima Séptima Legislatura e integrantes Grupo Parlamentario de </w:t>
      </w:r>
      <w:r w:rsidRPr="00CD27AA">
        <w:rPr>
          <w:rFonts w:ascii="Arial" w:eastAsia="Arial" w:hAnsi="Arial" w:cs="Arial"/>
          <w:b/>
          <w:color w:val="000000"/>
          <w:sz w:val="28"/>
          <w:szCs w:val="30"/>
          <w:lang w:eastAsia="es-MX"/>
        </w:rPr>
        <w:t>MORENA</w:t>
      </w:r>
      <w:r w:rsidRPr="00CD27AA">
        <w:rPr>
          <w:rFonts w:ascii="Arial" w:eastAsia="Arial" w:hAnsi="Arial" w:cs="Arial"/>
          <w:color w:val="000000"/>
          <w:sz w:val="28"/>
          <w:szCs w:val="30"/>
          <w:lang w:eastAsia="es-MX"/>
        </w:rPr>
        <w:t xml:space="preserve">, con fundamento en lo dispuesto por el artículo 68 fracción primera de la Constitución Política del Estado de Chihuahua, me permito someter a consideración de esta Soberanía, Iniciativa con carácter de </w:t>
      </w:r>
      <w:r w:rsidRPr="00CD27AA">
        <w:rPr>
          <w:rFonts w:ascii="Arial" w:eastAsia="Arial" w:hAnsi="Arial" w:cs="Arial"/>
          <w:b/>
          <w:color w:val="000000"/>
          <w:sz w:val="28"/>
          <w:szCs w:val="30"/>
          <w:lang w:eastAsia="es-MX"/>
        </w:rPr>
        <w:t>DECRETO</w:t>
      </w:r>
      <w:r w:rsidRPr="00CD27AA">
        <w:rPr>
          <w:rFonts w:ascii="Arial" w:eastAsia="Arial" w:hAnsi="Arial" w:cs="Arial"/>
          <w:color w:val="000000"/>
          <w:sz w:val="28"/>
          <w:szCs w:val="30"/>
          <w:lang w:eastAsia="es-MX"/>
        </w:rPr>
        <w:t>, a fin de reformar el artículo 54 de la Ley Estatal de Educación, a efecto de reforzar el apoyo de educandos con aptitudes y destrezas sobresalientes en el marco de la educación inclusiva; lo anterior sustentado en la siguiente:</w:t>
      </w:r>
    </w:p>
    <w:p w14:paraId="3BC032DF" w14:textId="77777777" w:rsidR="00CD27AA" w:rsidRPr="00CD27AA" w:rsidRDefault="00CD27AA" w:rsidP="00CD27AA">
      <w:pPr>
        <w:spacing w:after="0" w:line="360" w:lineRule="auto"/>
        <w:jc w:val="both"/>
        <w:rPr>
          <w:rFonts w:ascii="Arial" w:eastAsia="Arial" w:hAnsi="Arial" w:cs="Arial"/>
          <w:color w:val="000000"/>
          <w:sz w:val="30"/>
          <w:szCs w:val="30"/>
          <w:lang w:eastAsia="es-MX"/>
        </w:rPr>
      </w:pPr>
    </w:p>
    <w:p w14:paraId="576C6BED" w14:textId="77777777" w:rsidR="00CD27AA" w:rsidRPr="00CD27AA" w:rsidRDefault="00CD27AA" w:rsidP="00CD27AA">
      <w:pPr>
        <w:spacing w:after="0" w:line="240" w:lineRule="auto"/>
        <w:jc w:val="center"/>
        <w:rPr>
          <w:rFonts w:ascii="Arial" w:eastAsia="Calibri" w:hAnsi="Arial" w:cs="Arial"/>
          <w:b/>
          <w:sz w:val="36"/>
          <w:szCs w:val="32"/>
        </w:rPr>
      </w:pPr>
      <w:r w:rsidRPr="00CD27AA">
        <w:rPr>
          <w:rFonts w:ascii="Arial" w:eastAsia="Calibri" w:hAnsi="Arial" w:cs="Arial"/>
          <w:b/>
          <w:sz w:val="36"/>
          <w:szCs w:val="32"/>
        </w:rPr>
        <w:t>EXPOSICIÓN DE MOTIVOS</w:t>
      </w:r>
    </w:p>
    <w:p w14:paraId="757557E8" w14:textId="77777777" w:rsidR="00CD27AA" w:rsidRPr="00CD27AA" w:rsidRDefault="00CD27AA" w:rsidP="00CD27AA">
      <w:pPr>
        <w:spacing w:after="0" w:line="360" w:lineRule="auto"/>
        <w:jc w:val="both"/>
        <w:rPr>
          <w:rFonts w:ascii="Arial" w:eastAsia="Arial" w:hAnsi="Arial" w:cs="Arial"/>
          <w:color w:val="000000"/>
          <w:sz w:val="30"/>
          <w:szCs w:val="30"/>
          <w:lang w:eastAsia="es-MX"/>
        </w:rPr>
      </w:pPr>
    </w:p>
    <w:p w14:paraId="31BA664E"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r w:rsidRPr="00CD27AA">
        <w:rPr>
          <w:rFonts w:ascii="Arial" w:eastAsia="Times New Roman" w:hAnsi="Arial" w:cs="Arial"/>
          <w:color w:val="000000"/>
          <w:sz w:val="28"/>
          <w:szCs w:val="28"/>
          <w:lang w:eastAsia="es-MX"/>
        </w:rPr>
        <w:t xml:space="preserve">Hay diferencias originadas en la desigualdad, en el abuso y en la injusticia, mismas que </w:t>
      </w:r>
      <w:r w:rsidRPr="00CD27AA">
        <w:rPr>
          <w:rFonts w:ascii="Arial" w:eastAsia="Times New Roman" w:hAnsi="Arial" w:cs="Arial"/>
          <w:b/>
          <w:color w:val="000000"/>
          <w:sz w:val="28"/>
          <w:szCs w:val="28"/>
          <w:lang w:eastAsia="es-MX"/>
        </w:rPr>
        <w:t>he buscado reducir</w:t>
      </w:r>
      <w:r w:rsidRPr="00CD27AA">
        <w:rPr>
          <w:rFonts w:ascii="Arial" w:eastAsia="Times New Roman" w:hAnsi="Arial" w:cs="Arial"/>
          <w:color w:val="000000"/>
          <w:sz w:val="28"/>
          <w:szCs w:val="28"/>
          <w:lang w:eastAsia="es-MX"/>
        </w:rPr>
        <w:t xml:space="preserve"> mediante mi trabajo Legislativo, un trabajo </w:t>
      </w:r>
      <w:r w:rsidRPr="00CD27AA">
        <w:rPr>
          <w:rFonts w:ascii="Arial" w:eastAsia="Times New Roman" w:hAnsi="Arial" w:cs="Arial"/>
          <w:b/>
          <w:color w:val="000000"/>
          <w:sz w:val="28"/>
          <w:szCs w:val="28"/>
          <w:lang w:eastAsia="es-MX"/>
        </w:rPr>
        <w:t>al que me dedicaré en alma y cuerpo</w:t>
      </w:r>
      <w:r w:rsidRPr="00CD27AA">
        <w:rPr>
          <w:rFonts w:ascii="Arial" w:eastAsia="Times New Roman" w:hAnsi="Arial" w:cs="Arial"/>
          <w:color w:val="000000"/>
          <w:sz w:val="28"/>
          <w:szCs w:val="28"/>
          <w:lang w:eastAsia="es-MX"/>
        </w:rPr>
        <w:t xml:space="preserve">, con el firme propósito de avanzar, </w:t>
      </w:r>
      <w:r w:rsidRPr="00CD27AA">
        <w:rPr>
          <w:rFonts w:ascii="Arial" w:eastAsia="Times New Roman" w:hAnsi="Arial" w:cs="Arial"/>
          <w:color w:val="000000"/>
          <w:sz w:val="28"/>
          <w:szCs w:val="28"/>
          <w:lang w:eastAsia="es-MX"/>
        </w:rPr>
        <w:lastRenderedPageBreak/>
        <w:t>sin tregua, hasta lograr la erradicación de todas las formas de discriminación e inequidad que existen en nuestro Estado, y en nuestra Nación.</w:t>
      </w:r>
    </w:p>
    <w:p w14:paraId="56F37E19"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p>
    <w:p w14:paraId="56397506" w14:textId="77777777" w:rsidR="00CD27AA" w:rsidRPr="00CD27AA" w:rsidRDefault="00CD27AA" w:rsidP="00CD27AA">
      <w:pPr>
        <w:spacing w:after="0" w:line="276" w:lineRule="auto"/>
        <w:jc w:val="both"/>
        <w:rPr>
          <w:rFonts w:ascii="Arial" w:eastAsia="Times New Roman" w:hAnsi="Arial" w:cs="Arial"/>
          <w:b/>
          <w:color w:val="000000"/>
          <w:sz w:val="28"/>
          <w:szCs w:val="28"/>
          <w:lang w:eastAsia="es-MX"/>
        </w:rPr>
      </w:pPr>
      <w:r w:rsidRPr="00CD27AA">
        <w:rPr>
          <w:rFonts w:ascii="Arial" w:eastAsia="Times New Roman" w:hAnsi="Arial" w:cs="Arial"/>
          <w:color w:val="000000"/>
          <w:sz w:val="28"/>
          <w:szCs w:val="28"/>
          <w:lang w:eastAsia="es-MX"/>
        </w:rPr>
        <w:t xml:space="preserve">Es un hecho contundente que todas las personas somos seres únicos, particulares y dotados de singularidad, son esos rasgos diferenciados los que </w:t>
      </w:r>
      <w:r w:rsidRPr="00CD27AA">
        <w:rPr>
          <w:rFonts w:ascii="Arial" w:eastAsia="Times New Roman" w:hAnsi="Arial" w:cs="Arial"/>
          <w:b/>
          <w:color w:val="000000"/>
          <w:sz w:val="28"/>
          <w:szCs w:val="28"/>
          <w:lang w:eastAsia="es-MX"/>
        </w:rPr>
        <w:t>nos</w:t>
      </w:r>
      <w:r w:rsidRPr="00CD27AA">
        <w:rPr>
          <w:rFonts w:ascii="Arial" w:eastAsia="Times New Roman" w:hAnsi="Arial" w:cs="Arial"/>
          <w:color w:val="000000"/>
          <w:sz w:val="28"/>
          <w:szCs w:val="28"/>
          <w:lang w:eastAsia="es-MX"/>
        </w:rPr>
        <w:t xml:space="preserve"> hacen seres individuales e irrepetibles. Pero también, son esas características personalísimas </w:t>
      </w:r>
      <w:r w:rsidRPr="00CD27AA">
        <w:rPr>
          <w:rFonts w:ascii="Arial" w:eastAsia="Times New Roman" w:hAnsi="Arial" w:cs="Arial"/>
          <w:b/>
          <w:color w:val="000000"/>
          <w:sz w:val="28"/>
          <w:szCs w:val="28"/>
          <w:lang w:eastAsia="es-MX"/>
        </w:rPr>
        <w:t>las que fortalecen y nutren a la humanidad con diversidad</w:t>
      </w:r>
      <w:r w:rsidRPr="00CD27AA">
        <w:rPr>
          <w:rFonts w:ascii="Arial" w:eastAsia="Times New Roman" w:hAnsi="Arial" w:cs="Arial"/>
          <w:color w:val="000000"/>
          <w:sz w:val="28"/>
          <w:szCs w:val="28"/>
          <w:lang w:eastAsia="es-MX"/>
        </w:rPr>
        <w:t xml:space="preserve">, sin </w:t>
      </w:r>
      <w:proofErr w:type="gramStart"/>
      <w:r w:rsidRPr="00CD27AA">
        <w:rPr>
          <w:rFonts w:ascii="Arial" w:eastAsia="Times New Roman" w:hAnsi="Arial" w:cs="Arial"/>
          <w:color w:val="000000"/>
          <w:sz w:val="28"/>
          <w:szCs w:val="28"/>
          <w:lang w:eastAsia="es-MX"/>
        </w:rPr>
        <w:t>embargo,  hay</w:t>
      </w:r>
      <w:proofErr w:type="gramEnd"/>
      <w:r w:rsidRPr="00CD27AA">
        <w:rPr>
          <w:rFonts w:ascii="Arial" w:eastAsia="Times New Roman" w:hAnsi="Arial" w:cs="Arial"/>
          <w:color w:val="000000"/>
          <w:sz w:val="28"/>
          <w:szCs w:val="28"/>
          <w:lang w:eastAsia="es-MX"/>
        </w:rPr>
        <w:t xml:space="preserve"> quienes </w:t>
      </w:r>
      <w:r w:rsidRPr="00CD27AA">
        <w:rPr>
          <w:rFonts w:ascii="Arial" w:eastAsia="Times New Roman" w:hAnsi="Arial" w:cs="Arial"/>
          <w:b/>
          <w:color w:val="000000"/>
          <w:sz w:val="28"/>
          <w:szCs w:val="28"/>
          <w:lang w:eastAsia="es-MX"/>
        </w:rPr>
        <w:t>contrarios</w:t>
      </w:r>
      <w:r w:rsidRPr="00CD27AA">
        <w:rPr>
          <w:rFonts w:ascii="Arial" w:eastAsia="Times New Roman" w:hAnsi="Arial" w:cs="Arial"/>
          <w:color w:val="000000"/>
          <w:sz w:val="28"/>
          <w:szCs w:val="28"/>
          <w:lang w:eastAsia="es-MX"/>
        </w:rPr>
        <w:t xml:space="preserve"> a todo lo que construye, beneficia y perfecciona al género humano, </w:t>
      </w:r>
      <w:r w:rsidRPr="00CD27AA">
        <w:rPr>
          <w:rFonts w:ascii="Arial" w:eastAsia="Times New Roman" w:hAnsi="Arial" w:cs="Arial"/>
          <w:b/>
          <w:color w:val="000000"/>
          <w:sz w:val="28"/>
          <w:szCs w:val="28"/>
          <w:lang w:eastAsia="es-MX"/>
        </w:rPr>
        <w:t>han</w:t>
      </w:r>
      <w:r w:rsidRPr="00CD27AA">
        <w:rPr>
          <w:rFonts w:ascii="Arial" w:eastAsia="Times New Roman" w:hAnsi="Arial" w:cs="Arial"/>
          <w:color w:val="000000"/>
          <w:sz w:val="28"/>
          <w:szCs w:val="28"/>
          <w:lang w:eastAsia="es-MX"/>
        </w:rPr>
        <w:t xml:space="preserve"> hecho que las diferencias entre las personas sean causa de separación, represión y desigualdad. Cuando hablamos de construir una sociedad inclusiva, </w:t>
      </w:r>
      <w:r w:rsidRPr="00CD27AA">
        <w:rPr>
          <w:rFonts w:ascii="Arial" w:eastAsia="Times New Roman" w:hAnsi="Arial" w:cs="Arial"/>
          <w:b/>
          <w:color w:val="000000"/>
          <w:sz w:val="28"/>
          <w:szCs w:val="28"/>
          <w:lang w:eastAsia="es-MX"/>
        </w:rPr>
        <w:t>debemos empezar en el núcleo de nuestro presente y nuestro futuro: La educación de nuestras niñas, niños y adolescentes.</w:t>
      </w:r>
    </w:p>
    <w:p w14:paraId="754B4F41"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p>
    <w:p w14:paraId="652C55EA"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r w:rsidRPr="00CD27AA">
        <w:rPr>
          <w:rFonts w:ascii="Arial" w:eastAsia="Times New Roman" w:hAnsi="Arial" w:cs="Arial"/>
          <w:color w:val="000000"/>
          <w:sz w:val="28"/>
          <w:szCs w:val="28"/>
          <w:lang w:eastAsia="es-MX"/>
        </w:rPr>
        <w:t xml:space="preserve">Es sólo mediante la educación inclusiva, que podemos construir un México donde </w:t>
      </w:r>
      <w:r w:rsidRPr="00CD27AA">
        <w:rPr>
          <w:rFonts w:ascii="Arial" w:eastAsia="Times New Roman" w:hAnsi="Arial" w:cs="Arial"/>
          <w:b/>
          <w:color w:val="000000"/>
          <w:sz w:val="28"/>
          <w:szCs w:val="28"/>
          <w:lang w:eastAsia="es-MX"/>
        </w:rPr>
        <w:t>todas</w:t>
      </w:r>
      <w:r w:rsidRPr="00CD27AA">
        <w:rPr>
          <w:rFonts w:ascii="Arial" w:eastAsia="Times New Roman" w:hAnsi="Arial" w:cs="Arial"/>
          <w:color w:val="000000"/>
          <w:sz w:val="28"/>
          <w:szCs w:val="28"/>
          <w:lang w:eastAsia="es-MX"/>
        </w:rPr>
        <w:t xml:space="preserve"> las personas podamos disfrutar de bienestar, donde </w:t>
      </w:r>
      <w:r w:rsidRPr="00CD27AA">
        <w:rPr>
          <w:rFonts w:ascii="Arial" w:eastAsia="Times New Roman" w:hAnsi="Arial" w:cs="Arial"/>
          <w:b/>
          <w:color w:val="000000"/>
          <w:sz w:val="28"/>
          <w:szCs w:val="28"/>
          <w:lang w:eastAsia="es-MX"/>
        </w:rPr>
        <w:t>todas</w:t>
      </w:r>
      <w:r w:rsidRPr="00CD27AA">
        <w:rPr>
          <w:rFonts w:ascii="Arial" w:eastAsia="Times New Roman" w:hAnsi="Arial" w:cs="Arial"/>
          <w:color w:val="000000"/>
          <w:sz w:val="28"/>
          <w:szCs w:val="28"/>
          <w:lang w:eastAsia="es-MX"/>
        </w:rPr>
        <w:t xml:space="preserve"> las personas podamos acceder a las oportunidades con equidad y justicia. Por ello, durante esta legislatura, en diversas ocasiones he promovido e insistido en acciones dirigidas a construir esa sociedad inclusiva, y que ciertamente, necesitamos con urgencia. En ese tenor, recientemente presente una </w:t>
      </w:r>
      <w:r w:rsidRPr="00CD27AA">
        <w:rPr>
          <w:rFonts w:ascii="Arial" w:eastAsia="Times New Roman" w:hAnsi="Arial" w:cs="Arial"/>
          <w:b/>
          <w:color w:val="000000"/>
          <w:sz w:val="28"/>
          <w:szCs w:val="28"/>
          <w:lang w:eastAsia="es-MX"/>
        </w:rPr>
        <w:t>reforma integral</w:t>
      </w:r>
      <w:r w:rsidRPr="00CD27AA">
        <w:rPr>
          <w:rFonts w:ascii="Arial" w:eastAsia="Times New Roman" w:hAnsi="Arial" w:cs="Arial"/>
          <w:color w:val="000000"/>
          <w:sz w:val="28"/>
          <w:szCs w:val="28"/>
          <w:lang w:eastAsia="es-MX"/>
        </w:rPr>
        <w:t xml:space="preserve"> del capítulo relativo a la educación especial, con la intención de establecer en Chihuahua, la Educación Inclusiva, como eje central del Sistema Educativo.</w:t>
      </w:r>
    </w:p>
    <w:p w14:paraId="70E8E206"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p>
    <w:p w14:paraId="3133EF3A"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r w:rsidRPr="00CD27AA">
        <w:rPr>
          <w:rFonts w:ascii="Arial" w:eastAsia="Times New Roman" w:hAnsi="Arial" w:cs="Arial"/>
          <w:color w:val="000000"/>
          <w:sz w:val="28"/>
          <w:szCs w:val="28"/>
          <w:lang w:eastAsia="es-MX"/>
        </w:rPr>
        <w:t xml:space="preserve">Recordemos, que la educación inclusiva busca que todos los elementos, niveles y tipos de educación en el Estado, sean inclusivos. Eso significa </w:t>
      </w:r>
      <w:r w:rsidRPr="00CD27AA">
        <w:rPr>
          <w:rFonts w:ascii="Arial" w:eastAsia="Times New Roman" w:hAnsi="Arial" w:cs="Arial"/>
          <w:b/>
          <w:color w:val="000000"/>
          <w:sz w:val="28"/>
          <w:szCs w:val="28"/>
          <w:lang w:eastAsia="es-MX"/>
        </w:rPr>
        <w:t>fortalecer y dotar</w:t>
      </w:r>
      <w:r w:rsidRPr="00CD27AA">
        <w:rPr>
          <w:rFonts w:ascii="Arial" w:eastAsia="Times New Roman" w:hAnsi="Arial" w:cs="Arial"/>
          <w:color w:val="000000"/>
          <w:sz w:val="28"/>
          <w:szCs w:val="28"/>
          <w:lang w:eastAsia="es-MX"/>
        </w:rPr>
        <w:t xml:space="preserve"> al Sistema </w:t>
      </w:r>
      <w:proofErr w:type="gramStart"/>
      <w:r w:rsidRPr="00CD27AA">
        <w:rPr>
          <w:rFonts w:ascii="Arial" w:eastAsia="Times New Roman" w:hAnsi="Arial" w:cs="Arial"/>
          <w:color w:val="000000"/>
          <w:sz w:val="28"/>
          <w:szCs w:val="28"/>
          <w:lang w:eastAsia="es-MX"/>
        </w:rPr>
        <w:t>Educativo  de</w:t>
      </w:r>
      <w:proofErr w:type="gramEnd"/>
      <w:r w:rsidRPr="00CD27AA">
        <w:rPr>
          <w:rFonts w:ascii="Arial" w:eastAsia="Times New Roman" w:hAnsi="Arial" w:cs="Arial"/>
          <w:color w:val="000000"/>
          <w:sz w:val="28"/>
          <w:szCs w:val="28"/>
          <w:lang w:eastAsia="es-MX"/>
        </w:rPr>
        <w:t xml:space="preserve"> flexibilidad y herramientas para poder atender a cada niña, niño y adolescente desde su individualidad y </w:t>
      </w:r>
      <w:r w:rsidRPr="00CD27AA">
        <w:rPr>
          <w:rFonts w:ascii="Arial" w:eastAsia="Times New Roman" w:hAnsi="Arial" w:cs="Arial"/>
          <w:color w:val="000000"/>
          <w:sz w:val="28"/>
          <w:szCs w:val="28"/>
          <w:lang w:eastAsia="es-MX"/>
        </w:rPr>
        <w:lastRenderedPageBreak/>
        <w:t xml:space="preserve">particularidad, que todos los espacios y ambientes sean universales en términos de accesibilidad, y equitativos en el ejercicio de derechos. </w:t>
      </w:r>
    </w:p>
    <w:p w14:paraId="306D3F0A"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p>
    <w:p w14:paraId="6A183A99"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r w:rsidRPr="00CD27AA">
        <w:rPr>
          <w:rFonts w:ascii="Arial" w:eastAsia="Times New Roman" w:hAnsi="Arial" w:cs="Arial"/>
          <w:color w:val="000000"/>
          <w:sz w:val="28"/>
          <w:szCs w:val="28"/>
          <w:lang w:eastAsia="es-MX"/>
        </w:rPr>
        <w:t xml:space="preserve">En ese marco de ideas, al igual que en la iniciativa que antecede a la presente, busco </w:t>
      </w:r>
      <w:r w:rsidRPr="00CD27AA">
        <w:rPr>
          <w:rFonts w:ascii="Arial" w:eastAsia="Times New Roman" w:hAnsi="Arial" w:cs="Arial"/>
          <w:b/>
          <w:color w:val="000000"/>
          <w:sz w:val="28"/>
          <w:szCs w:val="28"/>
          <w:lang w:eastAsia="es-MX"/>
        </w:rPr>
        <w:t>garantizar</w:t>
      </w:r>
      <w:r w:rsidRPr="00CD27AA">
        <w:rPr>
          <w:rFonts w:ascii="Arial" w:eastAsia="Times New Roman" w:hAnsi="Arial" w:cs="Arial"/>
          <w:color w:val="000000"/>
          <w:sz w:val="28"/>
          <w:szCs w:val="28"/>
          <w:lang w:eastAsia="es-MX"/>
        </w:rPr>
        <w:t xml:space="preserve"> el carácter inclusivo de la educación, porque </w:t>
      </w:r>
      <w:r w:rsidRPr="00CD27AA">
        <w:rPr>
          <w:rFonts w:ascii="Arial" w:eastAsia="Times New Roman" w:hAnsi="Arial" w:cs="Arial"/>
          <w:b/>
          <w:color w:val="000000"/>
          <w:sz w:val="28"/>
          <w:szCs w:val="28"/>
          <w:lang w:eastAsia="es-MX"/>
        </w:rPr>
        <w:t>no</w:t>
      </w:r>
      <w:r w:rsidRPr="00CD27AA">
        <w:rPr>
          <w:rFonts w:ascii="Arial" w:eastAsia="Times New Roman" w:hAnsi="Arial" w:cs="Arial"/>
          <w:color w:val="000000"/>
          <w:sz w:val="28"/>
          <w:szCs w:val="28"/>
          <w:lang w:eastAsia="es-MX"/>
        </w:rPr>
        <w:t xml:space="preserve"> podemos educar para una sociedad inclusiva, desde aulas separadas y </w:t>
      </w:r>
      <w:r w:rsidRPr="00CD27AA">
        <w:rPr>
          <w:rFonts w:ascii="Arial" w:eastAsia="Times New Roman" w:hAnsi="Arial" w:cs="Arial"/>
          <w:b/>
          <w:color w:val="000000"/>
          <w:sz w:val="28"/>
          <w:szCs w:val="28"/>
          <w:lang w:eastAsia="es-MX"/>
        </w:rPr>
        <w:t>segregaciones</w:t>
      </w:r>
      <w:r w:rsidRPr="00CD27AA">
        <w:rPr>
          <w:rFonts w:ascii="Arial" w:eastAsia="Times New Roman" w:hAnsi="Arial" w:cs="Arial"/>
          <w:color w:val="000000"/>
          <w:sz w:val="28"/>
          <w:szCs w:val="28"/>
          <w:lang w:eastAsia="es-MX"/>
        </w:rPr>
        <w:t xml:space="preserve">, porque las escuelas </w:t>
      </w:r>
      <w:r w:rsidRPr="00CD27AA">
        <w:rPr>
          <w:rFonts w:ascii="Arial" w:eastAsia="Times New Roman" w:hAnsi="Arial" w:cs="Arial"/>
          <w:b/>
          <w:color w:val="000000"/>
          <w:sz w:val="28"/>
          <w:szCs w:val="28"/>
          <w:lang w:eastAsia="es-MX"/>
        </w:rPr>
        <w:t>no</w:t>
      </w:r>
      <w:r w:rsidRPr="00CD27AA">
        <w:rPr>
          <w:rFonts w:ascii="Arial" w:eastAsia="Times New Roman" w:hAnsi="Arial" w:cs="Arial"/>
          <w:color w:val="000000"/>
          <w:sz w:val="28"/>
          <w:szCs w:val="28"/>
          <w:lang w:eastAsia="es-MX"/>
        </w:rPr>
        <w:t xml:space="preserve"> son fábricas </w:t>
      </w:r>
      <w:r w:rsidRPr="00CD27AA">
        <w:rPr>
          <w:rFonts w:ascii="Arial" w:eastAsia="Times New Roman" w:hAnsi="Arial" w:cs="Arial"/>
          <w:b/>
          <w:color w:val="000000"/>
          <w:sz w:val="28"/>
          <w:szCs w:val="28"/>
          <w:lang w:eastAsia="es-MX"/>
        </w:rPr>
        <w:t>ni</w:t>
      </w:r>
      <w:r w:rsidRPr="00CD27AA">
        <w:rPr>
          <w:rFonts w:ascii="Arial" w:eastAsia="Times New Roman" w:hAnsi="Arial" w:cs="Arial"/>
          <w:color w:val="000000"/>
          <w:sz w:val="28"/>
          <w:szCs w:val="28"/>
          <w:lang w:eastAsia="es-MX"/>
        </w:rPr>
        <w:t xml:space="preserve"> maquilas procesadoras de alumnado, por el contrario, </w:t>
      </w:r>
      <w:r w:rsidRPr="00CD27AA">
        <w:rPr>
          <w:rFonts w:ascii="Arial" w:eastAsia="Times New Roman" w:hAnsi="Arial" w:cs="Arial"/>
          <w:b/>
          <w:color w:val="000000"/>
          <w:sz w:val="28"/>
          <w:szCs w:val="28"/>
          <w:lang w:eastAsia="es-MX"/>
        </w:rPr>
        <w:t>son</w:t>
      </w:r>
      <w:r w:rsidRPr="00CD27AA">
        <w:rPr>
          <w:rFonts w:ascii="Arial" w:eastAsia="Times New Roman" w:hAnsi="Arial" w:cs="Arial"/>
          <w:color w:val="000000"/>
          <w:sz w:val="28"/>
          <w:szCs w:val="28"/>
          <w:lang w:eastAsia="es-MX"/>
        </w:rPr>
        <w:t xml:space="preserve"> recintos que forjan a la ciudadanía y construyen humanidad.</w:t>
      </w:r>
    </w:p>
    <w:p w14:paraId="3E8CE2DD"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p>
    <w:p w14:paraId="3DE8059D"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r w:rsidRPr="00CD27AA">
        <w:rPr>
          <w:rFonts w:ascii="Arial" w:eastAsia="Times New Roman" w:hAnsi="Arial" w:cs="Arial"/>
          <w:color w:val="000000"/>
          <w:sz w:val="28"/>
          <w:szCs w:val="28"/>
          <w:lang w:eastAsia="es-MX"/>
        </w:rPr>
        <w:t>A fin de complementar la educación inclusiva, debemos fortalecer los servicios educativos desde todas las perspectivas posibles, sobre todo, desde las que permitan detectar las situaciones que son causa de rechazo social, discriminación, e incluso, violencia.</w:t>
      </w:r>
    </w:p>
    <w:p w14:paraId="092C1CE6"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p>
    <w:p w14:paraId="7C5D5441"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r w:rsidRPr="00CD27AA">
        <w:rPr>
          <w:rFonts w:ascii="Arial" w:eastAsia="Times New Roman" w:hAnsi="Arial" w:cs="Arial"/>
          <w:color w:val="000000"/>
          <w:sz w:val="28"/>
          <w:szCs w:val="28"/>
          <w:lang w:eastAsia="es-MX"/>
        </w:rPr>
        <w:t>En los últimos años, diferentes medios y asociaciones civiles de atención a las infancias han informado que “Estadísticamente se calcula que el 3% de la población infantil tiene sobredotación, lo que equivaldría a un millón en México…</w:t>
      </w:r>
    </w:p>
    <w:p w14:paraId="2376445D"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p>
    <w:p w14:paraId="0B297C47"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r w:rsidRPr="00CD27AA">
        <w:rPr>
          <w:rFonts w:ascii="Arial" w:eastAsia="Times New Roman" w:hAnsi="Arial" w:cs="Arial"/>
          <w:color w:val="000000"/>
          <w:sz w:val="28"/>
          <w:szCs w:val="28"/>
          <w:lang w:eastAsia="es-MX"/>
        </w:rPr>
        <w:t xml:space="preserve">En México de cada </w:t>
      </w:r>
      <w:r w:rsidRPr="00CD27AA">
        <w:rPr>
          <w:rFonts w:ascii="Arial" w:eastAsia="Times New Roman" w:hAnsi="Arial" w:cs="Arial"/>
          <w:b/>
          <w:color w:val="000000"/>
          <w:sz w:val="28"/>
          <w:szCs w:val="28"/>
          <w:lang w:eastAsia="es-MX"/>
        </w:rPr>
        <w:t>3</w:t>
      </w:r>
      <w:r w:rsidRPr="00CD27AA">
        <w:rPr>
          <w:rFonts w:ascii="Arial" w:eastAsia="Times New Roman" w:hAnsi="Arial" w:cs="Arial"/>
          <w:color w:val="000000"/>
          <w:sz w:val="28"/>
          <w:szCs w:val="28"/>
          <w:lang w:eastAsia="es-MX"/>
        </w:rPr>
        <w:t xml:space="preserve"> diagnósticos de TDAH, es decir, Trastorno de Déficit de Atención e Hiperactividad, </w:t>
      </w:r>
      <w:r w:rsidRPr="00CD27AA">
        <w:rPr>
          <w:rFonts w:ascii="Arial" w:eastAsia="Times New Roman" w:hAnsi="Arial" w:cs="Arial"/>
          <w:b/>
          <w:color w:val="000000"/>
          <w:sz w:val="28"/>
          <w:szCs w:val="28"/>
          <w:lang w:eastAsia="es-MX"/>
        </w:rPr>
        <w:t>dos</w:t>
      </w:r>
      <w:r w:rsidRPr="00CD27AA">
        <w:rPr>
          <w:rFonts w:ascii="Arial" w:eastAsia="Times New Roman" w:hAnsi="Arial" w:cs="Arial"/>
          <w:color w:val="000000"/>
          <w:sz w:val="28"/>
          <w:szCs w:val="28"/>
          <w:lang w:eastAsia="es-MX"/>
        </w:rPr>
        <w:t xml:space="preserve"> son incorrectos debido a que se trata de niños sobresalientes o dotados de alguna destreza que fueron mal identificados… El 93% de los niños sobresalientes o </w:t>
      </w:r>
      <w:proofErr w:type="spellStart"/>
      <w:r w:rsidRPr="00CD27AA">
        <w:rPr>
          <w:rFonts w:ascii="Arial" w:eastAsia="Times New Roman" w:hAnsi="Arial" w:cs="Arial"/>
          <w:color w:val="000000"/>
          <w:sz w:val="28"/>
          <w:szCs w:val="28"/>
          <w:lang w:eastAsia="es-MX"/>
        </w:rPr>
        <w:t>sobredotados</w:t>
      </w:r>
      <w:proofErr w:type="spellEnd"/>
      <w:r w:rsidRPr="00CD27AA">
        <w:rPr>
          <w:rFonts w:ascii="Arial" w:eastAsia="Times New Roman" w:hAnsi="Arial" w:cs="Arial"/>
          <w:color w:val="000000"/>
          <w:sz w:val="28"/>
          <w:szCs w:val="28"/>
          <w:lang w:eastAsia="es-MX"/>
        </w:rPr>
        <w:t xml:space="preserve"> en México se encuentran confundidos con TDAH, Asperger o Autismo, haciendo que reciban desde atenciones educativas hasta tratamientos médicos innecesarios, y claramente, esas mismas infancias terminan sin la atención psicoeducativa diferenciada que requieren.</w:t>
      </w:r>
    </w:p>
    <w:p w14:paraId="51917720"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p>
    <w:p w14:paraId="5493DD77"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r w:rsidRPr="00CD27AA">
        <w:rPr>
          <w:rFonts w:ascii="Arial" w:eastAsia="Times New Roman" w:hAnsi="Arial" w:cs="Arial"/>
          <w:color w:val="000000"/>
          <w:sz w:val="28"/>
          <w:szCs w:val="28"/>
          <w:lang w:eastAsia="es-MX"/>
        </w:rPr>
        <w:lastRenderedPageBreak/>
        <w:t>Además, el Sindicato Nacional de Trabajadores de la Educación, SNTE, también remarcó que 9 de cada 10 niños superdotados en México se encuentran mal diagnosticados, por lo cual urgieron a cambios legislativos, administrativos y estructurales que beneficien también a este sector escolar.</w:t>
      </w:r>
    </w:p>
    <w:p w14:paraId="47A40C13"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p>
    <w:p w14:paraId="7B7019AD"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r w:rsidRPr="00CD27AA">
        <w:rPr>
          <w:rFonts w:ascii="Arial" w:eastAsia="Times New Roman" w:hAnsi="Arial" w:cs="Arial"/>
          <w:color w:val="000000"/>
          <w:sz w:val="28"/>
          <w:szCs w:val="28"/>
          <w:lang w:eastAsia="es-MX"/>
        </w:rPr>
        <w:t xml:space="preserve">La educación inclusiva parte de un enfoque que busca el acceso a la educación de todos los educandos por igual, es decir, que la educación </w:t>
      </w:r>
      <w:r w:rsidRPr="00CD27AA">
        <w:rPr>
          <w:rFonts w:ascii="Arial" w:eastAsia="Times New Roman" w:hAnsi="Arial" w:cs="Arial"/>
          <w:b/>
          <w:color w:val="000000"/>
          <w:sz w:val="28"/>
          <w:szCs w:val="28"/>
          <w:lang w:eastAsia="es-MX"/>
        </w:rPr>
        <w:t>sea adaptable y tenga las herramientas para potencializar educativamente cada mente, cada conciencia</w:t>
      </w:r>
      <w:r w:rsidRPr="00CD27AA">
        <w:rPr>
          <w:rFonts w:ascii="Arial" w:eastAsia="Times New Roman" w:hAnsi="Arial" w:cs="Arial"/>
          <w:color w:val="000000"/>
          <w:sz w:val="28"/>
          <w:szCs w:val="28"/>
          <w:lang w:eastAsia="es-MX"/>
        </w:rPr>
        <w:t xml:space="preserve"> </w:t>
      </w:r>
      <w:r w:rsidRPr="00CD27AA">
        <w:rPr>
          <w:rFonts w:ascii="Arial" w:eastAsia="Times New Roman" w:hAnsi="Arial" w:cs="Arial"/>
          <w:b/>
          <w:color w:val="000000"/>
          <w:sz w:val="28"/>
          <w:szCs w:val="28"/>
          <w:lang w:eastAsia="es-MX"/>
        </w:rPr>
        <w:t>y cada corazón.</w:t>
      </w:r>
      <w:r w:rsidRPr="00CD27AA">
        <w:rPr>
          <w:rFonts w:ascii="Arial" w:eastAsia="Times New Roman" w:hAnsi="Arial" w:cs="Arial"/>
          <w:color w:val="000000"/>
          <w:sz w:val="28"/>
          <w:szCs w:val="28"/>
          <w:lang w:eastAsia="es-MX"/>
        </w:rPr>
        <w:t xml:space="preserve"> Cuando hablamos de niñas, niños y adolescentes diferenciados por sus habilidades y destrezas </w:t>
      </w:r>
      <w:proofErr w:type="spellStart"/>
      <w:r w:rsidRPr="00CD27AA">
        <w:rPr>
          <w:rFonts w:ascii="Arial" w:eastAsia="Times New Roman" w:hAnsi="Arial" w:cs="Arial"/>
          <w:color w:val="000000"/>
          <w:sz w:val="28"/>
          <w:szCs w:val="28"/>
          <w:lang w:eastAsia="es-MX"/>
        </w:rPr>
        <w:t>sobresalietes</w:t>
      </w:r>
      <w:proofErr w:type="spellEnd"/>
      <w:r w:rsidRPr="00CD27AA">
        <w:rPr>
          <w:rFonts w:ascii="Arial" w:eastAsia="Times New Roman" w:hAnsi="Arial" w:cs="Arial"/>
          <w:color w:val="000000"/>
          <w:sz w:val="28"/>
          <w:szCs w:val="28"/>
          <w:lang w:eastAsia="es-MX"/>
        </w:rPr>
        <w:t xml:space="preserve">, también hablamos de un sector educativo que sufre violencia, burlas, segregación, diversas formas de </w:t>
      </w:r>
      <w:proofErr w:type="spellStart"/>
      <w:r w:rsidRPr="00CD27AA">
        <w:rPr>
          <w:rFonts w:ascii="Arial" w:eastAsia="Times New Roman" w:hAnsi="Arial" w:cs="Arial"/>
          <w:color w:val="000000"/>
          <w:sz w:val="28"/>
          <w:szCs w:val="28"/>
          <w:lang w:eastAsia="es-MX"/>
        </w:rPr>
        <w:t>bullyng</w:t>
      </w:r>
      <w:proofErr w:type="spellEnd"/>
      <w:r w:rsidRPr="00CD27AA">
        <w:rPr>
          <w:rFonts w:ascii="Arial" w:eastAsia="Times New Roman" w:hAnsi="Arial" w:cs="Arial"/>
          <w:color w:val="000000"/>
          <w:sz w:val="28"/>
          <w:szCs w:val="28"/>
          <w:lang w:eastAsia="es-MX"/>
        </w:rPr>
        <w:t>, e incluso, retraso educativo al no poderse integrar al ambiente escolar. Todas las clases de habilidades o destrezas sobresalientes, requieren y merecen ser fortalecidas e impulsadas oportunamente.</w:t>
      </w:r>
    </w:p>
    <w:p w14:paraId="16960DD1"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p>
    <w:p w14:paraId="159CCA18"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p>
    <w:p w14:paraId="3B01B2EA"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r w:rsidRPr="00CD27AA">
        <w:rPr>
          <w:rFonts w:ascii="Arial" w:eastAsia="Times New Roman" w:hAnsi="Arial" w:cs="Arial"/>
          <w:color w:val="000000"/>
          <w:sz w:val="28"/>
          <w:szCs w:val="28"/>
          <w:lang w:eastAsia="es-MX"/>
        </w:rPr>
        <w:t xml:space="preserve">Suele existir la falsa idea de que sólo existe una sola forma de enseñar, como si sólo hubiera una clase de educandos. Cada estudiante tiene necesidades cognitivas diferentes, el Estado, desde el Poder Legislativo en esta Cámara, o desde el Poder Ejecutivo mediante las autoridades educativas, debemos tener </w:t>
      </w:r>
      <w:r w:rsidRPr="00CD27AA">
        <w:rPr>
          <w:rFonts w:ascii="Arial" w:eastAsia="Times New Roman" w:hAnsi="Arial" w:cs="Arial"/>
          <w:b/>
          <w:color w:val="000000"/>
          <w:sz w:val="28"/>
          <w:szCs w:val="28"/>
          <w:lang w:eastAsia="es-MX"/>
        </w:rPr>
        <w:t>como prioridad satisfacer y cubrir</w:t>
      </w:r>
      <w:r w:rsidRPr="00CD27AA">
        <w:rPr>
          <w:rFonts w:ascii="Arial" w:eastAsia="Times New Roman" w:hAnsi="Arial" w:cs="Arial"/>
          <w:color w:val="000000"/>
          <w:sz w:val="28"/>
          <w:szCs w:val="28"/>
          <w:lang w:eastAsia="es-MX"/>
        </w:rPr>
        <w:t xml:space="preserve"> todas las necesidades cognitivas, así como todas las </w:t>
      </w:r>
      <w:proofErr w:type="gramStart"/>
      <w:r w:rsidRPr="00CD27AA">
        <w:rPr>
          <w:rFonts w:ascii="Arial" w:eastAsia="Times New Roman" w:hAnsi="Arial" w:cs="Arial"/>
          <w:color w:val="000000"/>
          <w:sz w:val="28"/>
          <w:szCs w:val="28"/>
          <w:lang w:eastAsia="es-MX"/>
        </w:rPr>
        <w:t>atenciones psicoeducativa</w:t>
      </w:r>
      <w:proofErr w:type="gramEnd"/>
      <w:r w:rsidRPr="00CD27AA">
        <w:rPr>
          <w:rFonts w:ascii="Arial" w:eastAsia="Times New Roman" w:hAnsi="Arial" w:cs="Arial"/>
          <w:color w:val="000000"/>
          <w:sz w:val="28"/>
          <w:szCs w:val="28"/>
          <w:lang w:eastAsia="es-MX"/>
        </w:rPr>
        <w:t xml:space="preserve"> diferenciadas, mediante las cuales podremos garantizar un futuro feliz y saludable a la infancia chihuahuense.</w:t>
      </w:r>
    </w:p>
    <w:p w14:paraId="4B399DB0"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p>
    <w:p w14:paraId="7C634B3D"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r w:rsidRPr="00CD27AA">
        <w:rPr>
          <w:rFonts w:ascii="Arial" w:eastAsia="Times New Roman" w:hAnsi="Arial" w:cs="Arial"/>
          <w:color w:val="000000"/>
          <w:sz w:val="28"/>
          <w:szCs w:val="28"/>
          <w:lang w:eastAsia="es-MX"/>
        </w:rPr>
        <w:t xml:space="preserve">Razón por la cual debemos potencializar en el mayor de los grados las capacidades, destrezas y habilidades sobresalientes, aprovechando las posibilidades de un sistema flexible, hagamos de quien es bueno, aún mejor, </w:t>
      </w:r>
      <w:r w:rsidRPr="00CD27AA">
        <w:rPr>
          <w:rFonts w:ascii="Arial" w:eastAsia="Times New Roman" w:hAnsi="Arial" w:cs="Arial"/>
          <w:color w:val="000000"/>
          <w:sz w:val="28"/>
          <w:szCs w:val="28"/>
          <w:lang w:eastAsia="es-MX"/>
        </w:rPr>
        <w:lastRenderedPageBreak/>
        <w:t>porque el Estado está para salvaguardar lo más esencial y mejorar el bienestar de cada integrante de la sociedad.</w:t>
      </w:r>
    </w:p>
    <w:p w14:paraId="084A6F5B"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p>
    <w:p w14:paraId="2A9EA3D7"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r w:rsidRPr="00CD27AA">
        <w:rPr>
          <w:rFonts w:ascii="Arial" w:eastAsia="Times New Roman" w:hAnsi="Arial" w:cs="Arial"/>
          <w:color w:val="000000"/>
          <w:sz w:val="28"/>
          <w:szCs w:val="28"/>
          <w:lang w:eastAsia="es-MX"/>
        </w:rPr>
        <w:t xml:space="preserve">Esta propuesta de reforma, complementaria a la ya mencionada en materia de educación inclusiva, recoge varias circunstancias no contempladas en dicha reforma, </w:t>
      </w:r>
      <w:proofErr w:type="gramStart"/>
      <w:r w:rsidRPr="00CD27AA">
        <w:rPr>
          <w:rFonts w:ascii="Arial" w:eastAsia="Times New Roman" w:hAnsi="Arial" w:cs="Arial"/>
          <w:color w:val="000000"/>
          <w:sz w:val="28"/>
          <w:szCs w:val="28"/>
          <w:lang w:eastAsia="es-MX"/>
        </w:rPr>
        <w:t>y</w:t>
      </w:r>
      <w:proofErr w:type="gramEnd"/>
      <w:r w:rsidRPr="00CD27AA">
        <w:rPr>
          <w:rFonts w:ascii="Arial" w:eastAsia="Times New Roman" w:hAnsi="Arial" w:cs="Arial"/>
          <w:color w:val="000000"/>
          <w:sz w:val="28"/>
          <w:szCs w:val="28"/>
          <w:lang w:eastAsia="es-MX"/>
        </w:rPr>
        <w:t xml:space="preserve"> además, integra diferentes perspectivas de fortalecimiento, a efecto de ser también como el primer paso para abrir foro y espacios para el mejoramiento de la educación chihuahuense. Tomamos especial atención en la visión de la Secretaría de Educación Pública, que su edición “Atención Educativa a Estudiantes con Aptitudes Sobresalientes: PREESCOLAR, PRIMARIA Y SECUNDARIA” que refiere en su introducción las siguientes bases:</w:t>
      </w:r>
    </w:p>
    <w:p w14:paraId="23004846"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p>
    <w:p w14:paraId="5CE15EC0" w14:textId="77777777" w:rsidR="00CD27AA" w:rsidRPr="00CD27AA" w:rsidRDefault="00CD27AA" w:rsidP="00CD27AA">
      <w:pPr>
        <w:spacing w:after="0" w:line="276" w:lineRule="auto"/>
        <w:ind w:left="705"/>
        <w:jc w:val="both"/>
        <w:rPr>
          <w:rFonts w:ascii="Arial" w:eastAsia="Times New Roman" w:hAnsi="Arial" w:cs="Arial"/>
          <w:color w:val="000000"/>
          <w:sz w:val="28"/>
          <w:szCs w:val="28"/>
          <w:lang w:eastAsia="es-MX"/>
        </w:rPr>
      </w:pPr>
      <w:r w:rsidRPr="00CD27AA">
        <w:rPr>
          <w:rFonts w:ascii="Arial" w:eastAsia="Times New Roman" w:hAnsi="Arial" w:cs="Arial"/>
          <w:color w:val="000000"/>
          <w:sz w:val="28"/>
          <w:szCs w:val="28"/>
          <w:lang w:eastAsia="es-MX"/>
        </w:rPr>
        <w:t>Para el caso de las y los educandos con aptitudes sobresalientes, se reconoce que tienen necesidades educativas distintas debido a sus características, intereses y capacidades, por lo que la SEP busca ofrecerles una atención diferenciada, con la finalidad de proporcionarles diversas oportunidades educativas para el desarrollo de sus potencialidades. Es tarea de las y los docentes de la escuela, en colaboración y corresponsabilidad con las familias, brindar esta atención. El primer paso es la identificación de las y los educandos con aptitudes sobresalientes, proceso que en ocasiones puede resultar complejo, debido a que éstos no responden a un perfil único…</w:t>
      </w:r>
    </w:p>
    <w:p w14:paraId="4CFCC3DD" w14:textId="77777777" w:rsidR="00CD27AA" w:rsidRPr="00CD27AA" w:rsidRDefault="00CD27AA" w:rsidP="00CD27AA">
      <w:pPr>
        <w:spacing w:after="0" w:line="276" w:lineRule="auto"/>
        <w:ind w:left="705"/>
        <w:jc w:val="both"/>
        <w:rPr>
          <w:rFonts w:ascii="Arial" w:eastAsia="Times New Roman" w:hAnsi="Arial" w:cs="Arial"/>
          <w:color w:val="000000"/>
          <w:sz w:val="28"/>
          <w:szCs w:val="28"/>
          <w:lang w:eastAsia="es-MX"/>
        </w:rPr>
      </w:pPr>
      <w:r w:rsidRPr="00CD27AA">
        <w:rPr>
          <w:rFonts w:ascii="Arial" w:eastAsia="Times New Roman" w:hAnsi="Arial" w:cs="Arial"/>
          <w:color w:val="000000"/>
          <w:sz w:val="28"/>
          <w:szCs w:val="28"/>
          <w:lang w:eastAsia="es-MX"/>
        </w:rPr>
        <w:t xml:space="preserve">En este sentido, es común que una o un educando con aptitudes sobresalientes que recibe una enseñanza basada en contenidos que ya domina, se aburra y no muestre interés ni motivación alguna por continuar aprendiendo, manifestándolo de diferentes maneras, por ejemplo, a través de conductas negativas para todo el grupo, distrayendo a las o los compañeros y/o anulando su interés por seguir </w:t>
      </w:r>
      <w:r w:rsidRPr="00CD27AA">
        <w:rPr>
          <w:rFonts w:ascii="Arial" w:eastAsia="Times New Roman" w:hAnsi="Arial" w:cs="Arial"/>
          <w:color w:val="000000"/>
          <w:sz w:val="28"/>
          <w:szCs w:val="28"/>
          <w:lang w:eastAsia="es-MX"/>
        </w:rPr>
        <w:lastRenderedPageBreak/>
        <w:t>participando. La consecuencia es que las y los educandos que presentan estas características, no desarrollan su potencial sobresaliente como podrían hacerlo y manifiestan un rendimiento escolar muy por debajo de sus posibilidades.</w:t>
      </w:r>
    </w:p>
    <w:p w14:paraId="17F2E681"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p>
    <w:p w14:paraId="5C81A7F2"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r w:rsidRPr="00CD27AA">
        <w:rPr>
          <w:rFonts w:ascii="Arial" w:eastAsia="Times New Roman" w:hAnsi="Arial" w:cs="Arial"/>
          <w:color w:val="000000"/>
          <w:sz w:val="28"/>
          <w:szCs w:val="28"/>
          <w:lang w:eastAsia="es-MX"/>
        </w:rPr>
        <w:t xml:space="preserve">Antes de la Cuarta Transformación, las administraciones federales anteriores en su conservadurismo, construyeron esquemas escolares separados, mismos que duplicaban costos, espacios y esfuerzos. Podemos </w:t>
      </w:r>
      <w:r w:rsidRPr="00CD27AA">
        <w:rPr>
          <w:rFonts w:ascii="Arial" w:eastAsia="Times New Roman" w:hAnsi="Arial" w:cs="Arial"/>
          <w:b/>
          <w:color w:val="000000"/>
          <w:sz w:val="28"/>
          <w:szCs w:val="28"/>
          <w:lang w:eastAsia="es-MX"/>
        </w:rPr>
        <w:t>percibir</w:t>
      </w:r>
      <w:r w:rsidRPr="00CD27AA">
        <w:rPr>
          <w:rFonts w:ascii="Arial" w:eastAsia="Times New Roman" w:hAnsi="Arial" w:cs="Arial"/>
          <w:color w:val="000000"/>
          <w:sz w:val="28"/>
          <w:szCs w:val="28"/>
          <w:lang w:eastAsia="es-MX"/>
        </w:rPr>
        <w:t xml:space="preserve"> cada vez más el avance de la transformación de México y de nuestras infancias; tenemos la oportunidad histórica de construir escuelas y aulas que sirvan de semillero para un Chihuahua con justicia social, un Chihuahua de oportunidades para todas las personas. </w:t>
      </w:r>
    </w:p>
    <w:p w14:paraId="7514DAE2" w14:textId="77777777" w:rsidR="00CD27AA" w:rsidRPr="00CD27AA" w:rsidRDefault="00CD27AA" w:rsidP="00CD27AA">
      <w:pPr>
        <w:spacing w:after="0" w:line="276" w:lineRule="auto"/>
        <w:jc w:val="both"/>
        <w:rPr>
          <w:rFonts w:ascii="Arial" w:eastAsia="Times New Roman" w:hAnsi="Arial" w:cs="Arial"/>
          <w:color w:val="000000"/>
          <w:sz w:val="28"/>
          <w:szCs w:val="28"/>
          <w:lang w:eastAsia="es-MX"/>
        </w:rPr>
      </w:pPr>
      <w:r w:rsidRPr="00CD27AA">
        <w:rPr>
          <w:rFonts w:ascii="Arial" w:eastAsia="Times New Roman" w:hAnsi="Arial" w:cs="Arial"/>
          <w:color w:val="000000"/>
          <w:sz w:val="28"/>
          <w:szCs w:val="28"/>
          <w:lang w:eastAsia="es-MX"/>
        </w:rPr>
        <w:t xml:space="preserve"> </w:t>
      </w:r>
    </w:p>
    <w:p w14:paraId="3C1E067D" w14:textId="77777777" w:rsidR="00CD27AA" w:rsidRPr="00CD27AA" w:rsidRDefault="00CD27AA" w:rsidP="00CD27AA">
      <w:pPr>
        <w:spacing w:after="0" w:line="276" w:lineRule="auto"/>
        <w:contextualSpacing/>
        <w:jc w:val="both"/>
        <w:rPr>
          <w:rFonts w:ascii="Arial" w:eastAsia="Arial" w:hAnsi="Arial" w:cs="Arial"/>
          <w:color w:val="000000"/>
          <w:sz w:val="28"/>
          <w:szCs w:val="28"/>
          <w:lang w:eastAsia="es-MX"/>
        </w:rPr>
      </w:pPr>
      <w:r w:rsidRPr="00CD27AA">
        <w:rPr>
          <w:rFonts w:ascii="Arial" w:eastAsia="Arial" w:hAnsi="Arial" w:cs="Arial"/>
          <w:color w:val="000000"/>
          <w:sz w:val="28"/>
          <w:szCs w:val="28"/>
          <w:lang w:eastAsia="es-MX"/>
        </w:rPr>
        <w:t>En mérito de lo antes expuesto, someto a consideración de esta Soberanía, el siguiente proyecto de</w:t>
      </w:r>
    </w:p>
    <w:p w14:paraId="66EBC2F3" w14:textId="77777777" w:rsidR="00CD27AA" w:rsidRPr="00CD27AA" w:rsidRDefault="00CD27AA" w:rsidP="00CD27AA">
      <w:pPr>
        <w:tabs>
          <w:tab w:val="left" w:pos="4032"/>
        </w:tabs>
        <w:spacing w:after="0" w:line="276" w:lineRule="auto"/>
        <w:contextualSpacing/>
        <w:jc w:val="both"/>
        <w:rPr>
          <w:rFonts w:ascii="Arial" w:eastAsia="Times New Roman" w:hAnsi="Arial" w:cs="Arial"/>
          <w:color w:val="000000"/>
          <w:sz w:val="28"/>
          <w:szCs w:val="28"/>
          <w:lang w:eastAsia="es-MX"/>
        </w:rPr>
      </w:pPr>
      <w:r w:rsidRPr="00CD27AA">
        <w:rPr>
          <w:rFonts w:ascii="Arial" w:eastAsia="Times New Roman" w:hAnsi="Arial" w:cs="Arial"/>
          <w:color w:val="000000"/>
          <w:sz w:val="28"/>
          <w:szCs w:val="28"/>
          <w:lang w:eastAsia="es-MX"/>
        </w:rPr>
        <w:tab/>
      </w:r>
    </w:p>
    <w:p w14:paraId="7DA2C070" w14:textId="77777777" w:rsidR="00CD27AA" w:rsidRPr="00CD27AA" w:rsidRDefault="00CD27AA" w:rsidP="00CD27AA">
      <w:pPr>
        <w:tabs>
          <w:tab w:val="left" w:pos="4032"/>
        </w:tabs>
        <w:spacing w:after="0" w:line="276" w:lineRule="auto"/>
        <w:contextualSpacing/>
        <w:jc w:val="both"/>
        <w:rPr>
          <w:rFonts w:ascii="Arial" w:eastAsia="Times New Roman" w:hAnsi="Arial" w:cs="Arial"/>
          <w:color w:val="000000"/>
          <w:sz w:val="28"/>
          <w:szCs w:val="28"/>
          <w:lang w:eastAsia="es-MX"/>
        </w:rPr>
      </w:pPr>
    </w:p>
    <w:p w14:paraId="67BD728F" w14:textId="77777777" w:rsidR="00CD27AA" w:rsidRPr="00CD27AA" w:rsidRDefault="00CD27AA" w:rsidP="00CD27AA">
      <w:pPr>
        <w:spacing w:after="0" w:line="276" w:lineRule="auto"/>
        <w:jc w:val="center"/>
        <w:rPr>
          <w:rFonts w:ascii="Arial" w:eastAsia="Times New Roman" w:hAnsi="Arial" w:cs="Arial"/>
          <w:b/>
          <w:color w:val="000000"/>
          <w:sz w:val="36"/>
          <w:szCs w:val="36"/>
          <w:lang w:eastAsia="es-MX"/>
        </w:rPr>
      </w:pPr>
      <w:r w:rsidRPr="00CD27AA">
        <w:rPr>
          <w:rFonts w:ascii="Arial" w:eastAsia="Times New Roman" w:hAnsi="Arial" w:cs="Arial"/>
          <w:b/>
          <w:color w:val="000000"/>
          <w:sz w:val="36"/>
          <w:szCs w:val="36"/>
          <w:lang w:eastAsia="es-MX"/>
        </w:rPr>
        <w:t>D E C R E T O</w:t>
      </w:r>
    </w:p>
    <w:p w14:paraId="69E0CB1D" w14:textId="77777777" w:rsidR="00CD27AA" w:rsidRPr="00CD27AA" w:rsidRDefault="00CD27AA" w:rsidP="00CD27AA">
      <w:pPr>
        <w:spacing w:after="0" w:line="276" w:lineRule="auto"/>
        <w:jc w:val="both"/>
        <w:rPr>
          <w:rFonts w:ascii="Arial" w:eastAsia="Times New Roman" w:hAnsi="Arial" w:cs="Arial"/>
          <w:color w:val="000000"/>
          <w:sz w:val="36"/>
          <w:szCs w:val="36"/>
          <w:lang w:eastAsia="es-MX"/>
        </w:rPr>
      </w:pPr>
    </w:p>
    <w:p w14:paraId="6FDCF857" w14:textId="77777777" w:rsidR="00CD27AA" w:rsidRPr="00CD27AA" w:rsidRDefault="00CD27AA" w:rsidP="00CD27AA">
      <w:pPr>
        <w:spacing w:after="0" w:line="276" w:lineRule="auto"/>
        <w:jc w:val="both"/>
        <w:rPr>
          <w:rFonts w:ascii="Arial" w:eastAsia="Times New Roman" w:hAnsi="Arial" w:cs="Arial"/>
          <w:color w:val="000000"/>
          <w:sz w:val="32"/>
          <w:szCs w:val="30"/>
          <w:lang w:eastAsia="es-MX"/>
        </w:rPr>
      </w:pPr>
      <w:r w:rsidRPr="00CD27AA">
        <w:rPr>
          <w:rFonts w:ascii="Arial" w:eastAsia="Times New Roman" w:hAnsi="Arial" w:cs="Arial"/>
          <w:b/>
          <w:color w:val="000000"/>
          <w:sz w:val="32"/>
          <w:szCs w:val="30"/>
          <w:lang w:eastAsia="es-MX"/>
        </w:rPr>
        <w:t>ARTÍCULO ÚNICO.</w:t>
      </w:r>
      <w:r w:rsidRPr="00CD27AA">
        <w:rPr>
          <w:rFonts w:ascii="Arial" w:eastAsia="Times New Roman" w:hAnsi="Arial" w:cs="Arial"/>
          <w:color w:val="000000"/>
          <w:sz w:val="32"/>
          <w:szCs w:val="30"/>
          <w:lang w:eastAsia="es-MX"/>
        </w:rPr>
        <w:t xml:space="preserve"> Se reforma el artículo 54 de la Ley Estatal de Educación, para quedar redactado de la siguiente manera:</w:t>
      </w:r>
    </w:p>
    <w:p w14:paraId="0B301586" w14:textId="77777777" w:rsidR="00CD27AA" w:rsidRPr="00CD27AA" w:rsidRDefault="00CD27AA" w:rsidP="00CD27AA">
      <w:pPr>
        <w:spacing w:after="0" w:line="276" w:lineRule="auto"/>
        <w:jc w:val="both"/>
        <w:rPr>
          <w:rFonts w:ascii="Arial" w:eastAsia="Times New Roman" w:hAnsi="Arial" w:cs="Arial"/>
          <w:color w:val="000000"/>
          <w:sz w:val="30"/>
          <w:szCs w:val="30"/>
          <w:lang w:eastAsia="es-MX"/>
        </w:rPr>
      </w:pPr>
    </w:p>
    <w:p w14:paraId="4EB66928" w14:textId="77777777" w:rsidR="00CD27AA" w:rsidRPr="00CD27AA" w:rsidRDefault="00CD27AA" w:rsidP="00CD27AA">
      <w:pPr>
        <w:spacing w:after="0" w:line="276" w:lineRule="auto"/>
        <w:jc w:val="both"/>
        <w:rPr>
          <w:rFonts w:ascii="Arial" w:eastAsia="Times New Roman" w:hAnsi="Arial" w:cs="Arial"/>
          <w:color w:val="000000"/>
          <w:sz w:val="30"/>
          <w:szCs w:val="30"/>
          <w:lang w:eastAsia="es-MX"/>
        </w:rPr>
      </w:pPr>
    </w:p>
    <w:p w14:paraId="46ECF534" w14:textId="77777777" w:rsidR="00CD27AA" w:rsidRPr="00CD27AA" w:rsidRDefault="00CD27AA" w:rsidP="00CD27AA">
      <w:pPr>
        <w:spacing w:after="0" w:line="276" w:lineRule="auto"/>
        <w:jc w:val="center"/>
        <w:rPr>
          <w:rFonts w:ascii="Arial" w:eastAsia="Times New Roman" w:hAnsi="Arial" w:cs="Arial"/>
          <w:b/>
          <w:color w:val="000000"/>
          <w:sz w:val="36"/>
          <w:szCs w:val="30"/>
          <w:lang w:eastAsia="es-MX"/>
        </w:rPr>
      </w:pPr>
      <w:r w:rsidRPr="00CD27AA">
        <w:rPr>
          <w:rFonts w:ascii="Arial" w:eastAsia="Times New Roman" w:hAnsi="Arial" w:cs="Arial"/>
          <w:b/>
          <w:color w:val="000000"/>
          <w:sz w:val="36"/>
          <w:szCs w:val="30"/>
          <w:lang w:eastAsia="es-MX"/>
        </w:rPr>
        <w:t>LEY ESTATAL DE EDUCACIÓN</w:t>
      </w:r>
    </w:p>
    <w:p w14:paraId="0B87A549" w14:textId="77777777" w:rsidR="00CD27AA" w:rsidRPr="00CD27AA" w:rsidRDefault="00CD27AA" w:rsidP="00CD27AA">
      <w:pPr>
        <w:spacing w:after="0" w:line="276" w:lineRule="auto"/>
        <w:jc w:val="center"/>
        <w:rPr>
          <w:rFonts w:ascii="Arial" w:eastAsia="Times New Roman" w:hAnsi="Arial" w:cs="Arial"/>
          <w:b/>
          <w:color w:val="000000"/>
          <w:sz w:val="36"/>
          <w:szCs w:val="30"/>
          <w:lang w:eastAsia="es-MX"/>
        </w:rPr>
      </w:pPr>
    </w:p>
    <w:p w14:paraId="6DDC8961" w14:textId="77777777" w:rsidR="00CD27AA" w:rsidRPr="00CD27AA" w:rsidRDefault="00CD27AA" w:rsidP="00CD27AA">
      <w:pPr>
        <w:spacing w:after="0" w:line="276" w:lineRule="auto"/>
        <w:jc w:val="center"/>
        <w:rPr>
          <w:rFonts w:ascii="Arial" w:eastAsia="Times New Roman" w:hAnsi="Arial" w:cs="Arial"/>
          <w:b/>
          <w:color w:val="000000"/>
          <w:sz w:val="30"/>
          <w:szCs w:val="30"/>
          <w:lang w:eastAsia="es-MX"/>
        </w:rPr>
      </w:pPr>
    </w:p>
    <w:p w14:paraId="408F405B" w14:textId="77777777" w:rsidR="00CD27AA" w:rsidRPr="00CD27AA" w:rsidRDefault="00CD27AA" w:rsidP="00CD27AA">
      <w:pPr>
        <w:spacing w:after="0" w:line="360" w:lineRule="auto"/>
        <w:jc w:val="both"/>
        <w:rPr>
          <w:rFonts w:ascii="Arial" w:eastAsia="Times New Roman" w:hAnsi="Arial" w:cs="Arial"/>
          <w:b/>
          <w:color w:val="000000"/>
          <w:sz w:val="30"/>
          <w:szCs w:val="30"/>
          <w:lang w:eastAsia="es-MX"/>
        </w:rPr>
      </w:pPr>
      <w:r w:rsidRPr="00CD27AA">
        <w:rPr>
          <w:rFonts w:ascii="Arial" w:eastAsia="Times New Roman" w:hAnsi="Arial" w:cs="Arial"/>
          <w:b/>
          <w:color w:val="000000"/>
          <w:sz w:val="30"/>
          <w:szCs w:val="30"/>
          <w:lang w:eastAsia="es-MX"/>
        </w:rPr>
        <w:lastRenderedPageBreak/>
        <w:t>ARTÍCULO 54. La Autoridad Educativa Estatal establecerá mecanismos para la detección, y en su caso, la evaluación diagnóstica, de educandos con aptitudes y destrezas sobresalientes. Se procurará, por todos los actores involucrados en el proceso educativo, la prestación de una educación que potencialice, estimule e impulse las aptitudes destacadas de los educandos. Los esfuerzos y acciones en la materia, serán en fortalecimiento del derecho al libre desarrollo de la personalidad, atendiendo a los intereses, necesidades y anhelos de los educandos.</w:t>
      </w:r>
    </w:p>
    <w:p w14:paraId="52A4AF1C" w14:textId="77777777" w:rsidR="00CD27AA" w:rsidRPr="00CD27AA" w:rsidRDefault="00CD27AA" w:rsidP="00CD27AA">
      <w:pPr>
        <w:spacing w:after="0" w:line="360" w:lineRule="auto"/>
        <w:jc w:val="both"/>
        <w:rPr>
          <w:rFonts w:ascii="Arial" w:eastAsia="Times New Roman" w:hAnsi="Arial" w:cs="Arial"/>
          <w:b/>
          <w:color w:val="000000"/>
          <w:sz w:val="30"/>
          <w:szCs w:val="30"/>
          <w:lang w:eastAsia="es-MX"/>
        </w:rPr>
      </w:pPr>
    </w:p>
    <w:p w14:paraId="12DEAD07" w14:textId="77777777" w:rsidR="00CD27AA" w:rsidRPr="00CD27AA" w:rsidRDefault="00CD27AA" w:rsidP="00CD27AA">
      <w:pPr>
        <w:spacing w:after="0" w:line="360" w:lineRule="auto"/>
        <w:jc w:val="both"/>
        <w:rPr>
          <w:rFonts w:ascii="Arial" w:eastAsia="Times New Roman" w:hAnsi="Arial" w:cs="Arial"/>
          <w:b/>
          <w:color w:val="000000"/>
          <w:sz w:val="30"/>
          <w:szCs w:val="30"/>
          <w:lang w:eastAsia="es-MX"/>
        </w:rPr>
      </w:pPr>
      <w:r w:rsidRPr="00CD27AA">
        <w:rPr>
          <w:rFonts w:ascii="Arial" w:eastAsia="Times New Roman" w:hAnsi="Arial" w:cs="Arial"/>
          <w:b/>
          <w:color w:val="000000"/>
          <w:sz w:val="30"/>
          <w:szCs w:val="30"/>
          <w:lang w:eastAsia="es-MX"/>
        </w:rPr>
        <w:t xml:space="preserve">El oportuno desarrollo de aptitudes y destrezas sobresalientes de los educandos se asumirá, por Autoridad Educativa Estatal, con diligencia y tenacidad, actuando en primera </w:t>
      </w:r>
      <w:proofErr w:type="gramStart"/>
      <w:r w:rsidRPr="00CD27AA">
        <w:rPr>
          <w:rFonts w:ascii="Arial" w:eastAsia="Times New Roman" w:hAnsi="Arial" w:cs="Arial"/>
          <w:b/>
          <w:color w:val="000000"/>
          <w:sz w:val="30"/>
          <w:szCs w:val="30"/>
          <w:lang w:eastAsia="es-MX"/>
        </w:rPr>
        <w:t>instancia,  acorde</w:t>
      </w:r>
      <w:proofErr w:type="gramEnd"/>
      <w:r w:rsidRPr="00CD27AA">
        <w:rPr>
          <w:rFonts w:ascii="Arial" w:eastAsia="Times New Roman" w:hAnsi="Arial" w:cs="Arial"/>
          <w:b/>
          <w:color w:val="000000"/>
          <w:sz w:val="30"/>
          <w:szCs w:val="30"/>
          <w:lang w:eastAsia="es-MX"/>
        </w:rPr>
        <w:t xml:space="preserve"> a la legislación aplicable,  en lo que le corresponda y competa, así como participando y concurriendo en lo conducente con la Autoridad Educativa Federal.  Lo anterior, se robustecerá, alentando la participación ciudadana y del sector empresarial, promoviendo la colaboración interinstitucional, pudiendo para ello, convenir, gestionar o coordinarse con instituciones académicas, de educación superior, con las dedicadas a los avances científicos, </w:t>
      </w:r>
      <w:r w:rsidRPr="00CD27AA">
        <w:rPr>
          <w:rFonts w:ascii="Arial" w:eastAsia="Times New Roman" w:hAnsi="Arial" w:cs="Arial"/>
          <w:b/>
          <w:color w:val="000000"/>
          <w:sz w:val="30"/>
          <w:szCs w:val="30"/>
          <w:lang w:eastAsia="es-MX"/>
        </w:rPr>
        <w:lastRenderedPageBreak/>
        <w:t>tecnológicos y artísticos, así como, con todas aquellas organizaciones que, objetivamente, puedan favorecer el adecuado desarrollo y focalización de las aptitudes o destrezas sobresalientes.</w:t>
      </w:r>
    </w:p>
    <w:p w14:paraId="03A08F95" w14:textId="77777777" w:rsidR="00CD27AA" w:rsidRPr="00CD27AA" w:rsidRDefault="00CD27AA" w:rsidP="00CD27AA">
      <w:pPr>
        <w:spacing w:after="0" w:line="360" w:lineRule="auto"/>
        <w:jc w:val="both"/>
        <w:rPr>
          <w:rFonts w:ascii="Arial" w:eastAsia="Arial" w:hAnsi="Arial" w:cs="Arial"/>
          <w:sz w:val="30"/>
          <w:szCs w:val="30"/>
          <w:lang w:eastAsia="es-MX"/>
        </w:rPr>
      </w:pPr>
    </w:p>
    <w:p w14:paraId="41B0F6C9" w14:textId="77777777" w:rsidR="00CD27AA" w:rsidRPr="00CD27AA" w:rsidRDefault="00CD27AA" w:rsidP="00CD27AA">
      <w:pPr>
        <w:spacing w:after="0" w:line="360" w:lineRule="auto"/>
        <w:jc w:val="center"/>
        <w:rPr>
          <w:rFonts w:ascii="Arial" w:eastAsia="Arial" w:hAnsi="Arial" w:cs="Arial"/>
          <w:b/>
          <w:sz w:val="30"/>
          <w:szCs w:val="30"/>
          <w:lang w:eastAsia="es-MX"/>
        </w:rPr>
      </w:pPr>
    </w:p>
    <w:p w14:paraId="3CF84494" w14:textId="77777777" w:rsidR="00CD27AA" w:rsidRPr="00CD27AA" w:rsidRDefault="00CD27AA" w:rsidP="00CD27AA">
      <w:pPr>
        <w:spacing w:after="0" w:line="360" w:lineRule="auto"/>
        <w:jc w:val="center"/>
        <w:rPr>
          <w:rFonts w:ascii="Arial" w:eastAsia="Arial" w:hAnsi="Arial" w:cs="Arial"/>
          <w:color w:val="000000"/>
          <w:sz w:val="30"/>
          <w:szCs w:val="30"/>
          <w:lang w:eastAsia="es-MX"/>
        </w:rPr>
      </w:pPr>
      <w:r w:rsidRPr="00CD27AA">
        <w:rPr>
          <w:rFonts w:ascii="Arial" w:eastAsia="Arial" w:hAnsi="Arial" w:cs="Arial"/>
          <w:b/>
          <w:i/>
          <w:color w:val="000000"/>
          <w:sz w:val="32"/>
          <w:szCs w:val="30"/>
          <w:lang w:eastAsia="es-MX"/>
        </w:rPr>
        <w:t>D a d o</w:t>
      </w:r>
      <w:r w:rsidRPr="00CD27AA">
        <w:rPr>
          <w:rFonts w:ascii="Arial" w:eastAsia="Arial" w:hAnsi="Arial" w:cs="Arial"/>
          <w:color w:val="000000"/>
          <w:sz w:val="32"/>
          <w:szCs w:val="30"/>
          <w:lang w:eastAsia="es-MX"/>
        </w:rPr>
        <w:t xml:space="preserve"> </w:t>
      </w:r>
      <w:r w:rsidRPr="00CD27AA">
        <w:rPr>
          <w:rFonts w:ascii="Arial" w:eastAsia="Arial" w:hAnsi="Arial" w:cs="Arial"/>
          <w:color w:val="000000"/>
          <w:sz w:val="30"/>
          <w:szCs w:val="30"/>
          <w:lang w:eastAsia="es-MX"/>
        </w:rPr>
        <w:t>en la Sede del Poder Legislativo, al día vigésimo primero del mes de noviembre del año dos mil veintitrés.</w:t>
      </w:r>
    </w:p>
    <w:p w14:paraId="1B6BA727" w14:textId="77777777" w:rsidR="00CD27AA" w:rsidRPr="00CD27AA" w:rsidRDefault="00CD27AA" w:rsidP="00CD27AA">
      <w:pPr>
        <w:spacing w:after="0" w:line="360" w:lineRule="auto"/>
        <w:jc w:val="both"/>
        <w:rPr>
          <w:rFonts w:ascii="Arial" w:eastAsia="Arial" w:hAnsi="Arial" w:cs="Arial"/>
          <w:color w:val="000000"/>
          <w:sz w:val="30"/>
          <w:szCs w:val="30"/>
          <w:lang w:eastAsia="es-MX"/>
        </w:rPr>
      </w:pPr>
    </w:p>
    <w:p w14:paraId="0BF83E4A" w14:textId="77777777" w:rsidR="00CD27AA" w:rsidRPr="00CD27AA" w:rsidRDefault="00CD27AA" w:rsidP="00CD27AA">
      <w:pPr>
        <w:spacing w:after="0" w:line="360" w:lineRule="auto"/>
        <w:jc w:val="both"/>
        <w:rPr>
          <w:rFonts w:ascii="Arial" w:eastAsia="Arial" w:hAnsi="Arial" w:cs="Arial"/>
          <w:b/>
          <w:sz w:val="30"/>
          <w:szCs w:val="30"/>
          <w:lang w:eastAsia="es-MX"/>
        </w:rPr>
      </w:pPr>
    </w:p>
    <w:p w14:paraId="4D7A5C6C" w14:textId="77777777" w:rsidR="00CD27AA" w:rsidRPr="00CD27AA" w:rsidRDefault="00CD27AA" w:rsidP="00CD27AA">
      <w:pPr>
        <w:spacing w:after="0" w:line="360" w:lineRule="auto"/>
        <w:jc w:val="center"/>
        <w:rPr>
          <w:rFonts w:ascii="Arial" w:eastAsia="Arial" w:hAnsi="Arial" w:cs="Arial"/>
          <w:b/>
          <w:sz w:val="30"/>
          <w:szCs w:val="30"/>
          <w:lang w:eastAsia="es-MX"/>
        </w:rPr>
      </w:pPr>
      <w:r w:rsidRPr="00CD27AA">
        <w:rPr>
          <w:rFonts w:ascii="Arial" w:eastAsia="Arial" w:hAnsi="Arial" w:cs="Arial"/>
          <w:b/>
          <w:sz w:val="30"/>
          <w:szCs w:val="30"/>
          <w:lang w:eastAsia="es-MX"/>
        </w:rPr>
        <w:t>A T E N T A M E N T E</w:t>
      </w:r>
    </w:p>
    <w:p w14:paraId="6A387645" w14:textId="77777777" w:rsidR="00CD27AA" w:rsidRPr="00CD27AA" w:rsidRDefault="00CD27AA" w:rsidP="00CD27AA">
      <w:pPr>
        <w:spacing w:after="0" w:line="360" w:lineRule="auto"/>
        <w:jc w:val="center"/>
        <w:rPr>
          <w:rFonts w:ascii="Arial" w:eastAsia="Arial" w:hAnsi="Arial" w:cs="Arial"/>
          <w:b/>
          <w:sz w:val="30"/>
          <w:szCs w:val="30"/>
          <w:lang w:eastAsia="es-MX"/>
        </w:rPr>
      </w:pPr>
    </w:p>
    <w:p w14:paraId="131E2982" w14:textId="77777777" w:rsidR="00CD27AA" w:rsidRPr="00CD27AA" w:rsidRDefault="00CD27AA" w:rsidP="00CD27AA">
      <w:pPr>
        <w:spacing w:after="0" w:line="360" w:lineRule="auto"/>
        <w:jc w:val="center"/>
        <w:rPr>
          <w:rFonts w:ascii="Arial" w:eastAsia="Arial" w:hAnsi="Arial" w:cs="Arial"/>
          <w:b/>
          <w:sz w:val="30"/>
          <w:szCs w:val="30"/>
          <w:lang w:eastAsia="es-MX"/>
        </w:rPr>
      </w:pPr>
    </w:p>
    <w:p w14:paraId="072B1E0C" w14:textId="77777777" w:rsidR="00CD27AA" w:rsidRPr="00CD27AA" w:rsidRDefault="00CD27AA" w:rsidP="00CD27AA">
      <w:pPr>
        <w:spacing w:after="0" w:line="276" w:lineRule="auto"/>
        <w:jc w:val="center"/>
        <w:rPr>
          <w:rFonts w:ascii="Arial" w:eastAsia="Arial" w:hAnsi="Arial" w:cs="Arial"/>
          <w:b/>
          <w:sz w:val="30"/>
          <w:szCs w:val="30"/>
          <w:lang w:eastAsia="es-MX"/>
        </w:rPr>
      </w:pPr>
      <w:r w:rsidRPr="00CD27AA">
        <w:rPr>
          <w:rFonts w:ascii="Arial" w:eastAsia="Arial" w:hAnsi="Arial" w:cs="Arial"/>
          <w:b/>
          <w:sz w:val="30"/>
          <w:szCs w:val="30"/>
          <w:lang w:eastAsia="es-MX"/>
        </w:rPr>
        <w:t>DIP. ROSANA DÍAZ REYES</w:t>
      </w:r>
    </w:p>
    <w:p w14:paraId="1C2C6038" w14:textId="77777777" w:rsidR="00CD27AA" w:rsidRPr="00CD27AA" w:rsidRDefault="00CD27AA" w:rsidP="00CD27AA">
      <w:pPr>
        <w:spacing w:after="0" w:line="276" w:lineRule="auto"/>
        <w:jc w:val="center"/>
        <w:rPr>
          <w:rFonts w:ascii="Arial" w:eastAsia="Arial" w:hAnsi="Arial" w:cs="Arial"/>
          <w:b/>
          <w:sz w:val="30"/>
          <w:szCs w:val="30"/>
          <w:lang w:eastAsia="es-MX"/>
        </w:rPr>
      </w:pPr>
    </w:p>
    <w:p w14:paraId="6D73FE1C" w14:textId="77777777" w:rsidR="00CD27AA" w:rsidRPr="00CD27AA" w:rsidRDefault="00CD27AA" w:rsidP="00CD27AA">
      <w:pPr>
        <w:spacing w:after="0" w:line="276" w:lineRule="auto"/>
        <w:jc w:val="center"/>
        <w:rPr>
          <w:rFonts w:ascii="Arial" w:eastAsia="Arial" w:hAnsi="Arial" w:cs="Arial"/>
          <w:b/>
          <w:sz w:val="30"/>
          <w:szCs w:val="30"/>
          <w:lang w:eastAsia="es-MX"/>
        </w:rPr>
      </w:pPr>
    </w:p>
    <w:tbl>
      <w:tblPr>
        <w:tblW w:w="9999" w:type="dxa"/>
        <w:tblInd w:w="-284" w:type="dxa"/>
        <w:tblLayout w:type="fixed"/>
        <w:tblLook w:val="0400" w:firstRow="0" w:lastRow="0" w:firstColumn="0" w:lastColumn="0" w:noHBand="0" w:noVBand="1"/>
      </w:tblPr>
      <w:tblGrid>
        <w:gridCol w:w="4866"/>
        <w:gridCol w:w="5133"/>
      </w:tblGrid>
      <w:tr w:rsidR="00CD27AA" w:rsidRPr="00CD27AA" w14:paraId="4233337A" w14:textId="77777777" w:rsidTr="00491FA7">
        <w:trPr>
          <w:trHeight w:val="2056"/>
        </w:trPr>
        <w:tc>
          <w:tcPr>
            <w:tcW w:w="4866" w:type="dxa"/>
            <w:vAlign w:val="bottom"/>
          </w:tcPr>
          <w:p w14:paraId="15E87A1A" w14:textId="77777777" w:rsidR="00CD27AA" w:rsidRPr="00CD27AA" w:rsidRDefault="00CD27AA" w:rsidP="00CD27AA">
            <w:pPr>
              <w:spacing w:before="240" w:after="240" w:line="360" w:lineRule="auto"/>
              <w:jc w:val="center"/>
              <w:rPr>
                <w:rFonts w:ascii="Arial" w:eastAsia="Arial" w:hAnsi="Arial" w:cs="Arial"/>
                <w:b/>
                <w:sz w:val="28"/>
                <w:szCs w:val="28"/>
                <w:lang w:eastAsia="es-MX"/>
              </w:rPr>
            </w:pPr>
            <w:r w:rsidRPr="00CD27AA">
              <w:rPr>
                <w:rFonts w:ascii="Arial" w:eastAsia="Arial" w:hAnsi="Arial" w:cs="Arial"/>
                <w:b/>
                <w:sz w:val="28"/>
                <w:szCs w:val="28"/>
                <w:lang w:eastAsia="es-MX"/>
              </w:rPr>
              <w:t>DIP. ILSE AMÉRICA GARCÍA SOTO</w:t>
            </w:r>
          </w:p>
        </w:tc>
        <w:tc>
          <w:tcPr>
            <w:tcW w:w="5133" w:type="dxa"/>
            <w:vAlign w:val="bottom"/>
          </w:tcPr>
          <w:p w14:paraId="12A0E9BA" w14:textId="77777777" w:rsidR="00CD27AA" w:rsidRPr="00CD27AA" w:rsidRDefault="00CD27AA" w:rsidP="00CD27AA">
            <w:pPr>
              <w:spacing w:before="240" w:after="240" w:line="360" w:lineRule="auto"/>
              <w:jc w:val="center"/>
              <w:rPr>
                <w:rFonts w:ascii="Arial" w:eastAsia="Arial" w:hAnsi="Arial" w:cs="Arial"/>
                <w:b/>
                <w:sz w:val="28"/>
                <w:szCs w:val="28"/>
                <w:lang w:eastAsia="es-MX"/>
              </w:rPr>
            </w:pPr>
            <w:r w:rsidRPr="00CD27AA">
              <w:rPr>
                <w:rFonts w:ascii="Arial" w:eastAsia="Arial" w:hAnsi="Arial" w:cs="Arial"/>
                <w:b/>
                <w:sz w:val="28"/>
                <w:szCs w:val="28"/>
                <w:lang w:eastAsia="es-MX"/>
              </w:rPr>
              <w:t>DIP. LETICIA ORTEGA                         MÁYNEZ</w:t>
            </w:r>
          </w:p>
        </w:tc>
      </w:tr>
      <w:tr w:rsidR="00CD27AA" w:rsidRPr="00CD27AA" w14:paraId="1DAB9778" w14:textId="77777777" w:rsidTr="00491FA7">
        <w:trPr>
          <w:trHeight w:val="2056"/>
        </w:trPr>
        <w:tc>
          <w:tcPr>
            <w:tcW w:w="4866" w:type="dxa"/>
            <w:vAlign w:val="bottom"/>
          </w:tcPr>
          <w:p w14:paraId="414A9DEC" w14:textId="77777777" w:rsidR="00CD27AA" w:rsidRPr="00CD27AA" w:rsidRDefault="00CD27AA" w:rsidP="00CD27AA">
            <w:pPr>
              <w:spacing w:before="240" w:after="240" w:line="360" w:lineRule="auto"/>
              <w:jc w:val="center"/>
              <w:rPr>
                <w:rFonts w:ascii="Arial" w:eastAsia="Arial" w:hAnsi="Arial" w:cs="Arial"/>
                <w:b/>
                <w:sz w:val="28"/>
                <w:szCs w:val="28"/>
                <w:lang w:eastAsia="es-MX"/>
              </w:rPr>
            </w:pPr>
            <w:r w:rsidRPr="00CD27AA">
              <w:rPr>
                <w:rFonts w:ascii="Arial" w:eastAsia="Arial" w:hAnsi="Arial" w:cs="Arial"/>
                <w:b/>
                <w:sz w:val="28"/>
                <w:szCs w:val="28"/>
                <w:lang w:eastAsia="es-MX"/>
              </w:rPr>
              <w:lastRenderedPageBreak/>
              <w:t>DIP. ÓSCAR DANIEL AVITIA ARELLANES</w:t>
            </w:r>
          </w:p>
        </w:tc>
        <w:tc>
          <w:tcPr>
            <w:tcW w:w="5133" w:type="dxa"/>
            <w:vAlign w:val="bottom"/>
          </w:tcPr>
          <w:p w14:paraId="66992EF7" w14:textId="77777777" w:rsidR="00CD27AA" w:rsidRPr="00CD27AA" w:rsidRDefault="00CD27AA" w:rsidP="00CD27AA">
            <w:pPr>
              <w:spacing w:before="240" w:after="240" w:line="360" w:lineRule="auto"/>
              <w:jc w:val="center"/>
              <w:rPr>
                <w:rFonts w:ascii="Arial" w:eastAsia="Arial" w:hAnsi="Arial" w:cs="Arial"/>
                <w:b/>
                <w:sz w:val="28"/>
                <w:szCs w:val="28"/>
                <w:lang w:eastAsia="es-MX"/>
              </w:rPr>
            </w:pPr>
            <w:bookmarkStart w:id="0" w:name="_gjdgxs" w:colFirst="0" w:colLast="0"/>
            <w:bookmarkEnd w:id="0"/>
            <w:r w:rsidRPr="00CD27AA">
              <w:rPr>
                <w:rFonts w:ascii="Arial" w:eastAsia="Arial" w:hAnsi="Arial" w:cs="Arial"/>
                <w:b/>
                <w:sz w:val="28"/>
                <w:szCs w:val="28"/>
                <w:lang w:eastAsia="es-MX"/>
              </w:rPr>
              <w:t>DIP. GUSTAVO DE LA ROSA HICKERSON</w:t>
            </w:r>
          </w:p>
        </w:tc>
      </w:tr>
      <w:tr w:rsidR="00CD27AA" w:rsidRPr="00CD27AA" w14:paraId="25B34615" w14:textId="77777777" w:rsidTr="00491FA7">
        <w:trPr>
          <w:trHeight w:val="2477"/>
        </w:trPr>
        <w:tc>
          <w:tcPr>
            <w:tcW w:w="4866" w:type="dxa"/>
            <w:vAlign w:val="bottom"/>
          </w:tcPr>
          <w:p w14:paraId="5ADE92FC" w14:textId="77777777" w:rsidR="00CD27AA" w:rsidRPr="00CD27AA" w:rsidRDefault="00CD27AA" w:rsidP="00CD27AA">
            <w:pPr>
              <w:spacing w:before="240" w:after="0" w:line="360" w:lineRule="auto"/>
              <w:jc w:val="center"/>
              <w:rPr>
                <w:rFonts w:ascii="Arial" w:eastAsia="Arial" w:hAnsi="Arial" w:cs="Arial"/>
                <w:b/>
                <w:sz w:val="28"/>
                <w:szCs w:val="28"/>
                <w:lang w:eastAsia="es-MX"/>
              </w:rPr>
            </w:pPr>
          </w:p>
          <w:p w14:paraId="27B9B6D3" w14:textId="77777777" w:rsidR="00CD27AA" w:rsidRPr="00CD27AA" w:rsidRDefault="00CD27AA" w:rsidP="00CD27AA">
            <w:pPr>
              <w:spacing w:after="240" w:line="360" w:lineRule="auto"/>
              <w:jc w:val="center"/>
              <w:rPr>
                <w:rFonts w:ascii="Arial" w:eastAsia="Arial" w:hAnsi="Arial" w:cs="Arial"/>
                <w:b/>
                <w:sz w:val="28"/>
                <w:szCs w:val="28"/>
                <w:lang w:eastAsia="es-MX"/>
              </w:rPr>
            </w:pPr>
            <w:r w:rsidRPr="00CD27AA">
              <w:rPr>
                <w:rFonts w:ascii="Arial" w:eastAsia="Arial" w:hAnsi="Arial" w:cs="Arial"/>
                <w:b/>
                <w:sz w:val="28"/>
                <w:szCs w:val="28"/>
                <w:lang w:eastAsia="es-MX"/>
              </w:rPr>
              <w:t>DIP. MAGDALENA RENTERÍA PÉREZ</w:t>
            </w:r>
          </w:p>
        </w:tc>
        <w:tc>
          <w:tcPr>
            <w:tcW w:w="5133" w:type="dxa"/>
            <w:vAlign w:val="bottom"/>
          </w:tcPr>
          <w:p w14:paraId="1AA77800" w14:textId="77777777" w:rsidR="00CD27AA" w:rsidRPr="00CD27AA" w:rsidRDefault="00CD27AA" w:rsidP="00CD27AA">
            <w:pPr>
              <w:spacing w:before="240" w:after="240" w:line="360" w:lineRule="auto"/>
              <w:jc w:val="center"/>
              <w:rPr>
                <w:rFonts w:ascii="Arial" w:eastAsia="Arial" w:hAnsi="Arial" w:cs="Arial"/>
                <w:b/>
                <w:sz w:val="28"/>
                <w:szCs w:val="28"/>
                <w:lang w:eastAsia="es-MX"/>
              </w:rPr>
            </w:pPr>
            <w:r w:rsidRPr="00CD27AA">
              <w:rPr>
                <w:rFonts w:ascii="Arial" w:eastAsia="Arial" w:hAnsi="Arial" w:cs="Arial"/>
                <w:b/>
                <w:sz w:val="28"/>
                <w:szCs w:val="28"/>
                <w:lang w:eastAsia="es-MX"/>
              </w:rPr>
              <w:t>DIP. MARIA ANTONIETA PÉREZ REYES</w:t>
            </w:r>
          </w:p>
        </w:tc>
      </w:tr>
      <w:tr w:rsidR="00CD27AA" w:rsidRPr="00CD27AA" w14:paraId="4A1670BB" w14:textId="77777777" w:rsidTr="00491FA7">
        <w:trPr>
          <w:trHeight w:val="2203"/>
        </w:trPr>
        <w:tc>
          <w:tcPr>
            <w:tcW w:w="4866" w:type="dxa"/>
            <w:vAlign w:val="bottom"/>
          </w:tcPr>
          <w:p w14:paraId="6994624D" w14:textId="77777777" w:rsidR="00CD27AA" w:rsidRPr="00CD27AA" w:rsidRDefault="00CD27AA" w:rsidP="00CD27AA">
            <w:pPr>
              <w:spacing w:before="240" w:after="0" w:line="360" w:lineRule="auto"/>
              <w:jc w:val="center"/>
              <w:rPr>
                <w:rFonts w:ascii="Arial" w:eastAsia="Arial" w:hAnsi="Arial" w:cs="Arial"/>
                <w:b/>
                <w:sz w:val="28"/>
                <w:szCs w:val="28"/>
                <w:lang w:eastAsia="es-MX"/>
              </w:rPr>
            </w:pPr>
          </w:p>
          <w:p w14:paraId="7C8C1988" w14:textId="77777777" w:rsidR="00CD27AA" w:rsidRPr="00CD27AA" w:rsidRDefault="00CD27AA" w:rsidP="00CD27AA">
            <w:pPr>
              <w:spacing w:after="240" w:line="360" w:lineRule="auto"/>
              <w:jc w:val="center"/>
              <w:rPr>
                <w:rFonts w:ascii="Arial" w:eastAsia="Arial" w:hAnsi="Arial" w:cs="Arial"/>
                <w:b/>
                <w:sz w:val="28"/>
                <w:szCs w:val="28"/>
                <w:lang w:eastAsia="es-MX"/>
              </w:rPr>
            </w:pPr>
            <w:r w:rsidRPr="00CD27AA">
              <w:rPr>
                <w:rFonts w:ascii="Arial" w:eastAsia="Arial" w:hAnsi="Arial" w:cs="Arial"/>
                <w:b/>
                <w:sz w:val="28"/>
                <w:szCs w:val="28"/>
                <w:lang w:eastAsia="es-MX"/>
              </w:rPr>
              <w:t xml:space="preserve">DIP. EDIN CUAUHTÉMOC ESTRADA SOTELO </w:t>
            </w:r>
          </w:p>
        </w:tc>
        <w:tc>
          <w:tcPr>
            <w:tcW w:w="5133" w:type="dxa"/>
            <w:vAlign w:val="bottom"/>
          </w:tcPr>
          <w:p w14:paraId="25BC7663" w14:textId="77777777" w:rsidR="00CD27AA" w:rsidRPr="00CD27AA" w:rsidRDefault="00CD27AA" w:rsidP="00CD27AA">
            <w:pPr>
              <w:spacing w:before="240" w:after="240" w:line="360" w:lineRule="auto"/>
              <w:jc w:val="center"/>
              <w:rPr>
                <w:rFonts w:ascii="Arial" w:eastAsia="Arial" w:hAnsi="Arial" w:cs="Arial"/>
                <w:b/>
                <w:sz w:val="28"/>
                <w:szCs w:val="28"/>
                <w:lang w:eastAsia="es-MX"/>
              </w:rPr>
            </w:pPr>
            <w:r w:rsidRPr="00CD27AA">
              <w:rPr>
                <w:rFonts w:ascii="Arial" w:eastAsia="Arial" w:hAnsi="Arial" w:cs="Arial"/>
                <w:b/>
                <w:sz w:val="28"/>
                <w:szCs w:val="28"/>
                <w:lang w:eastAsia="es-MX"/>
              </w:rPr>
              <w:t>DIP. BENJAMÍN CARRERA CHÁVEZ</w:t>
            </w:r>
          </w:p>
        </w:tc>
      </w:tr>
      <w:tr w:rsidR="00CD27AA" w:rsidRPr="00CD27AA" w14:paraId="708761F3" w14:textId="77777777" w:rsidTr="00491FA7">
        <w:trPr>
          <w:trHeight w:val="2741"/>
        </w:trPr>
        <w:tc>
          <w:tcPr>
            <w:tcW w:w="4866" w:type="dxa"/>
            <w:vAlign w:val="bottom"/>
          </w:tcPr>
          <w:p w14:paraId="59EF9BAF" w14:textId="77777777" w:rsidR="00CD27AA" w:rsidRPr="00CD27AA" w:rsidRDefault="00CD27AA" w:rsidP="00CD27AA">
            <w:pPr>
              <w:spacing w:before="240" w:after="240" w:line="360" w:lineRule="auto"/>
              <w:jc w:val="center"/>
              <w:rPr>
                <w:rFonts w:ascii="Arial" w:eastAsia="Arial" w:hAnsi="Arial" w:cs="Arial"/>
                <w:b/>
                <w:sz w:val="28"/>
                <w:szCs w:val="28"/>
                <w:lang w:eastAsia="es-MX"/>
              </w:rPr>
            </w:pPr>
            <w:r w:rsidRPr="00CD27AA">
              <w:rPr>
                <w:rFonts w:ascii="Arial" w:eastAsia="Arial" w:hAnsi="Arial" w:cs="Arial"/>
                <w:b/>
                <w:sz w:val="28"/>
                <w:szCs w:val="28"/>
                <w:lang w:eastAsia="es-MX"/>
              </w:rPr>
              <w:t>DIP. DAVID OSCAR CASTREJÓN RIVAS</w:t>
            </w:r>
          </w:p>
        </w:tc>
        <w:tc>
          <w:tcPr>
            <w:tcW w:w="5133" w:type="dxa"/>
            <w:vAlign w:val="bottom"/>
          </w:tcPr>
          <w:p w14:paraId="58347C0A" w14:textId="77777777" w:rsidR="00CD27AA" w:rsidRPr="00CD27AA" w:rsidRDefault="00CD27AA" w:rsidP="00CD27AA">
            <w:pPr>
              <w:spacing w:before="240" w:after="240" w:line="360" w:lineRule="auto"/>
              <w:jc w:val="center"/>
              <w:rPr>
                <w:rFonts w:ascii="Arial" w:eastAsia="Arial" w:hAnsi="Arial" w:cs="Arial"/>
                <w:b/>
                <w:sz w:val="28"/>
                <w:szCs w:val="28"/>
                <w:lang w:eastAsia="es-MX"/>
              </w:rPr>
            </w:pPr>
            <w:r w:rsidRPr="00CD27AA">
              <w:rPr>
                <w:rFonts w:ascii="Arial" w:eastAsia="Arial" w:hAnsi="Arial" w:cs="Arial"/>
                <w:b/>
                <w:sz w:val="28"/>
                <w:szCs w:val="28"/>
                <w:lang w:eastAsia="es-MX"/>
              </w:rPr>
              <w:t>DIP. JAEL ARGÜELLES DÍAZ.</w:t>
            </w:r>
          </w:p>
        </w:tc>
      </w:tr>
    </w:tbl>
    <w:p w14:paraId="14C58AB6" w14:textId="77777777" w:rsidR="00CD27AA" w:rsidRPr="00CD27AA" w:rsidRDefault="00CD27AA" w:rsidP="00CD27AA">
      <w:pPr>
        <w:spacing w:after="0" w:line="276" w:lineRule="auto"/>
        <w:jc w:val="center"/>
        <w:rPr>
          <w:rFonts w:ascii="Arial" w:eastAsia="Arial" w:hAnsi="Arial" w:cs="Arial"/>
          <w:b/>
          <w:sz w:val="30"/>
          <w:szCs w:val="30"/>
          <w:lang w:eastAsia="es-MX"/>
        </w:rPr>
      </w:pPr>
    </w:p>
    <w:p w14:paraId="79671D17" w14:textId="77777777" w:rsidR="00CD27AA" w:rsidRPr="00CD27AA" w:rsidRDefault="00CD27AA" w:rsidP="00CD27AA">
      <w:pPr>
        <w:spacing w:after="0" w:line="276" w:lineRule="auto"/>
        <w:jc w:val="center"/>
        <w:rPr>
          <w:rFonts w:ascii="Arial" w:eastAsia="Arial" w:hAnsi="Arial" w:cs="Arial"/>
          <w:b/>
          <w:sz w:val="30"/>
          <w:szCs w:val="30"/>
          <w:lang w:eastAsia="es-MX"/>
        </w:rPr>
      </w:pPr>
    </w:p>
    <w:p w14:paraId="47C38FFE" w14:textId="77777777" w:rsidR="00A23D81" w:rsidRDefault="00A23D81" w:rsidP="00A23D81">
      <w:pPr>
        <w:spacing w:after="0" w:line="240" w:lineRule="auto"/>
        <w:jc w:val="both"/>
        <w:rPr>
          <w:rFonts w:ascii="Arial" w:eastAsia="Arial" w:hAnsi="Arial" w:cs="Arial"/>
          <w:b/>
          <w:color w:val="000000"/>
          <w:sz w:val="30"/>
          <w:szCs w:val="30"/>
          <w:lang w:eastAsia="es-MX"/>
        </w:rPr>
      </w:pPr>
    </w:p>
    <w:sectPr w:rsidR="00A23D81" w:rsidSect="000946EF">
      <w:headerReference w:type="default" r:id="rId8"/>
      <w:footerReference w:type="default" r:id="rId9"/>
      <w:pgSz w:w="12240" w:h="15840" w:code="1"/>
      <w:pgMar w:top="3544" w:right="1185" w:bottom="1559" w:left="1559" w:header="709"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ACB4F" w14:textId="77777777" w:rsidR="004C6E46" w:rsidRDefault="004C6E46" w:rsidP="007F665E">
      <w:pPr>
        <w:spacing w:after="0" w:line="240" w:lineRule="auto"/>
      </w:pPr>
      <w:r>
        <w:separator/>
      </w:r>
    </w:p>
  </w:endnote>
  <w:endnote w:type="continuationSeparator" w:id="0">
    <w:p w14:paraId="227964DB" w14:textId="77777777" w:rsidR="004C6E46" w:rsidRDefault="004C6E46"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393828"/>
      <w:docPartObj>
        <w:docPartGallery w:val="Page Numbers (Bottom of Page)"/>
        <w:docPartUnique/>
      </w:docPartObj>
    </w:sdtPr>
    <w:sdtEndPr/>
    <w:sdtContent>
      <w:p w14:paraId="69E2D1B9" w14:textId="065A0E84" w:rsidR="000559E5" w:rsidRDefault="000559E5">
        <w:pPr>
          <w:pStyle w:val="Piedepgina"/>
          <w:jc w:val="center"/>
        </w:pPr>
        <w:r>
          <w:fldChar w:fldCharType="begin"/>
        </w:r>
        <w:r>
          <w:instrText>PAGE   \* MERGEFORMAT</w:instrText>
        </w:r>
        <w:r>
          <w:fldChar w:fldCharType="separate"/>
        </w:r>
        <w:r w:rsidR="00BB7675" w:rsidRPr="00BB7675">
          <w:rPr>
            <w:noProof/>
            <w:lang w:val="es-ES"/>
          </w:rPr>
          <w:t>9</w:t>
        </w:r>
        <w:r>
          <w:fldChar w:fldCharType="end"/>
        </w:r>
      </w:p>
    </w:sdtContent>
  </w:sdt>
  <w:p w14:paraId="2E067F04" w14:textId="77777777" w:rsidR="00E804F3" w:rsidRPr="00E804F3" w:rsidRDefault="00E804F3" w:rsidP="00E804F3">
    <w:pPr>
      <w:tabs>
        <w:tab w:val="center" w:pos="4419"/>
        <w:tab w:val="right" w:pos="8838"/>
      </w:tabs>
      <w:spacing w:after="0" w:line="240" w:lineRule="auto"/>
      <w:ind w:left="5954" w:right="-851"/>
      <w:jc w:val="both"/>
      <w:rPr>
        <w:rFonts w:ascii="Arial" w:eastAsia="Arial" w:hAnsi="Arial" w:cs="Arial"/>
        <w:sz w:val="14"/>
        <w:lang w:eastAsia="es-MX"/>
      </w:rPr>
    </w:pPr>
    <w:r w:rsidRPr="00E804F3">
      <w:rPr>
        <w:rFonts w:ascii="Arial" w:eastAsia="Arial" w:hAnsi="Arial" w:cs="Arial"/>
        <w:sz w:val="12"/>
        <w:szCs w:val="16"/>
        <w:lang w:eastAsia="es-MX"/>
      </w:rPr>
      <w:t xml:space="preserve">Iniciativa con carácter de </w:t>
    </w:r>
    <w:r w:rsidRPr="00E804F3">
      <w:rPr>
        <w:rFonts w:ascii="Arial" w:eastAsia="Arial" w:hAnsi="Arial" w:cs="Arial"/>
        <w:b/>
        <w:sz w:val="12"/>
        <w:szCs w:val="16"/>
        <w:lang w:eastAsia="es-MX"/>
      </w:rPr>
      <w:t>DECRETO</w:t>
    </w:r>
    <w:r w:rsidRPr="00E804F3">
      <w:rPr>
        <w:rFonts w:ascii="Arial" w:eastAsia="Arial" w:hAnsi="Arial" w:cs="Arial"/>
        <w:sz w:val="12"/>
        <w:szCs w:val="16"/>
        <w:lang w:eastAsia="es-MX"/>
      </w:rPr>
      <w:t>, a fin de reformar el artículo 54 de la Ley Estatal de Educación, a efecto de reforzar el apoyo de educandos con aptitudes y destrezas sobresalientes</w:t>
    </w:r>
  </w:p>
  <w:p w14:paraId="5816E9A3" w14:textId="77777777" w:rsidR="00CD27AA" w:rsidRDefault="00CD27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AC5F1" w14:textId="77777777" w:rsidR="004C6E46" w:rsidRDefault="004C6E46" w:rsidP="007F665E">
      <w:pPr>
        <w:spacing w:after="0" w:line="240" w:lineRule="auto"/>
      </w:pPr>
      <w:r>
        <w:separator/>
      </w:r>
    </w:p>
  </w:footnote>
  <w:footnote w:type="continuationSeparator" w:id="0">
    <w:p w14:paraId="7855B260" w14:textId="77777777" w:rsidR="004C6E46" w:rsidRDefault="004C6E46"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4EDB" w14:textId="1CAD49C3" w:rsidR="00A23D81" w:rsidRDefault="00A23D81">
    <w:pPr>
      <w:pStyle w:val="Encabezado"/>
      <w:rPr>
        <w:rFonts w:ascii="Times New Roman" w:hAnsi="Times New Roman" w:cs="Times New Roman"/>
        <w:sz w:val="24"/>
      </w:rPr>
    </w:pPr>
    <w:r w:rsidRPr="00A23D81">
      <w:rPr>
        <w:rFonts w:ascii="Times New Roman" w:hAnsi="Times New Roman" w:cs="Times New Roman"/>
        <w:b/>
        <w:noProof/>
        <w:sz w:val="24"/>
        <w:lang w:eastAsia="es-MX"/>
      </w:rPr>
      <w:drawing>
        <wp:anchor distT="0" distB="0" distL="114300" distR="114300" simplePos="0" relativeHeight="251658240" behindDoc="1" locked="0" layoutInCell="1" allowOverlap="1" wp14:anchorId="046EAEB8" wp14:editId="7859D182">
          <wp:simplePos x="0" y="0"/>
          <wp:positionH relativeFrom="column">
            <wp:posOffset>-1126262</wp:posOffset>
          </wp:positionH>
          <wp:positionV relativeFrom="paragraph">
            <wp:posOffset>-422512</wp:posOffset>
          </wp:positionV>
          <wp:extent cx="7901940" cy="10039938"/>
          <wp:effectExtent l="0" t="0" r="381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901940" cy="10039938"/>
                  </a:xfrm>
                  <a:prstGeom prst="rect">
                    <a:avLst/>
                  </a:prstGeom>
                </pic:spPr>
              </pic:pic>
            </a:graphicData>
          </a:graphic>
          <wp14:sizeRelH relativeFrom="page">
            <wp14:pctWidth>0</wp14:pctWidth>
          </wp14:sizeRelH>
          <wp14:sizeRelV relativeFrom="page">
            <wp14:pctHeight>0</wp14:pctHeight>
          </wp14:sizeRelV>
        </wp:anchor>
      </w:drawing>
    </w:r>
  </w:p>
  <w:p w14:paraId="0D76F124" w14:textId="43D9C19D" w:rsidR="00A23D81" w:rsidRDefault="000946EF" w:rsidP="000946EF">
    <w:pPr>
      <w:pStyle w:val="Encabezado"/>
      <w:tabs>
        <w:tab w:val="clear" w:pos="4419"/>
        <w:tab w:val="clear" w:pos="8838"/>
        <w:tab w:val="left" w:pos="7372"/>
      </w:tabs>
      <w:rPr>
        <w:rFonts w:ascii="Times New Roman" w:hAnsi="Times New Roman" w:cs="Times New Roman"/>
        <w:sz w:val="24"/>
      </w:rPr>
    </w:pPr>
    <w:r>
      <w:rPr>
        <w:rFonts w:ascii="Times New Roman" w:hAnsi="Times New Roman" w:cs="Times New Roman"/>
        <w:sz w:val="24"/>
      </w:rPr>
      <w:tab/>
    </w:r>
  </w:p>
  <w:p w14:paraId="270DB3CB" w14:textId="777A54CF" w:rsidR="00A23D81" w:rsidRDefault="00A23D81">
    <w:pPr>
      <w:pStyle w:val="Encabezado"/>
      <w:rPr>
        <w:rFonts w:ascii="Times New Roman" w:hAnsi="Times New Roman" w:cs="Times New Roman"/>
        <w:sz w:val="24"/>
      </w:rPr>
    </w:pPr>
  </w:p>
  <w:p w14:paraId="7C2CEA3A" w14:textId="0D935065" w:rsidR="007F665E" w:rsidRPr="00BB7675" w:rsidRDefault="00A23D81" w:rsidP="00815EEA">
    <w:pPr>
      <w:pStyle w:val="Encabezado"/>
      <w:tabs>
        <w:tab w:val="clear" w:pos="8838"/>
        <w:tab w:val="right" w:pos="8789"/>
      </w:tabs>
      <w:ind w:right="140"/>
      <w:jc w:val="right"/>
      <w:rPr>
        <w:rFonts w:ascii="Times New Roman" w:hAnsi="Times New Roman" w:cs="Times New Roman"/>
        <w:b/>
      </w:rPr>
    </w:pPr>
    <w:proofErr w:type="spellStart"/>
    <w:r w:rsidRPr="00BB7675">
      <w:rPr>
        <w:rFonts w:ascii="Times New Roman" w:hAnsi="Times New Roman" w:cs="Times New Roman"/>
        <w:b/>
        <w:i/>
        <w:sz w:val="24"/>
      </w:rPr>
      <w:t>Dip</w:t>
    </w:r>
    <w:proofErr w:type="spellEnd"/>
    <w:r w:rsidRPr="00BB7675">
      <w:rPr>
        <w:rFonts w:ascii="Times New Roman" w:hAnsi="Times New Roman" w:cs="Times New Roman"/>
        <w:b/>
        <w:i/>
        <w:sz w:val="24"/>
      </w:rPr>
      <w:t>. Rosana Díaz Reyes</w:t>
    </w:r>
    <w:r w:rsidRPr="00BB7675">
      <w:rPr>
        <w:rFonts w:ascii="Times New Roman" w:hAnsi="Times New Roman" w:cs="Times New Roman"/>
        <w:b/>
        <w:sz w:val="24"/>
      </w:rPr>
      <w:t xml:space="preserve"> – </w:t>
    </w:r>
    <w:r w:rsidRPr="00BB7675">
      <w:rPr>
        <w:rFonts w:ascii="Times New Roman" w:hAnsi="Times New Roman" w:cs="Times New Roman"/>
        <w:b/>
        <w:i/>
        <w:sz w:val="24"/>
      </w:rPr>
      <w:t>Grupo Parlamentario de MORENA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32C42"/>
    <w:multiLevelType w:val="hybridMultilevel"/>
    <w:tmpl w:val="DBA49EAC"/>
    <w:lvl w:ilvl="0" w:tplc="FFFFFFF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421EA4"/>
    <w:multiLevelType w:val="hybridMultilevel"/>
    <w:tmpl w:val="7C88D022"/>
    <w:lvl w:ilvl="0" w:tplc="FFFFFFFF">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7B27C3"/>
    <w:multiLevelType w:val="hybridMultilevel"/>
    <w:tmpl w:val="4A18CE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D0617E"/>
    <w:multiLevelType w:val="hybridMultilevel"/>
    <w:tmpl w:val="9C8E8D46"/>
    <w:lvl w:ilvl="0" w:tplc="FFFFFFFF">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2F6C4E"/>
    <w:multiLevelType w:val="hybridMultilevel"/>
    <w:tmpl w:val="1CA687E8"/>
    <w:lvl w:ilvl="0" w:tplc="FFFFFFFF">
      <w:start w:val="1"/>
      <w:numFmt w:val="upperRoman"/>
      <w:lvlText w:val="%1."/>
      <w:lvlJc w:val="left"/>
      <w:pPr>
        <w:ind w:left="1523" w:hanging="720"/>
      </w:pPr>
      <w:rPr>
        <w:rFonts w:hint="default"/>
      </w:rPr>
    </w:lvl>
    <w:lvl w:ilvl="1" w:tplc="080A0019" w:tentative="1">
      <w:start w:val="1"/>
      <w:numFmt w:val="lowerLetter"/>
      <w:lvlText w:val="%2."/>
      <w:lvlJc w:val="left"/>
      <w:pPr>
        <w:ind w:left="1883" w:hanging="360"/>
      </w:pPr>
    </w:lvl>
    <w:lvl w:ilvl="2" w:tplc="080A001B" w:tentative="1">
      <w:start w:val="1"/>
      <w:numFmt w:val="lowerRoman"/>
      <w:lvlText w:val="%3."/>
      <w:lvlJc w:val="right"/>
      <w:pPr>
        <w:ind w:left="2603" w:hanging="180"/>
      </w:pPr>
    </w:lvl>
    <w:lvl w:ilvl="3" w:tplc="080A000F" w:tentative="1">
      <w:start w:val="1"/>
      <w:numFmt w:val="decimal"/>
      <w:lvlText w:val="%4."/>
      <w:lvlJc w:val="left"/>
      <w:pPr>
        <w:ind w:left="3323" w:hanging="360"/>
      </w:pPr>
    </w:lvl>
    <w:lvl w:ilvl="4" w:tplc="080A0019" w:tentative="1">
      <w:start w:val="1"/>
      <w:numFmt w:val="lowerLetter"/>
      <w:lvlText w:val="%5."/>
      <w:lvlJc w:val="left"/>
      <w:pPr>
        <w:ind w:left="4043" w:hanging="360"/>
      </w:pPr>
    </w:lvl>
    <w:lvl w:ilvl="5" w:tplc="080A001B" w:tentative="1">
      <w:start w:val="1"/>
      <w:numFmt w:val="lowerRoman"/>
      <w:lvlText w:val="%6."/>
      <w:lvlJc w:val="right"/>
      <w:pPr>
        <w:ind w:left="4763" w:hanging="180"/>
      </w:pPr>
    </w:lvl>
    <w:lvl w:ilvl="6" w:tplc="080A000F" w:tentative="1">
      <w:start w:val="1"/>
      <w:numFmt w:val="decimal"/>
      <w:lvlText w:val="%7."/>
      <w:lvlJc w:val="left"/>
      <w:pPr>
        <w:ind w:left="5483" w:hanging="360"/>
      </w:pPr>
    </w:lvl>
    <w:lvl w:ilvl="7" w:tplc="080A0019" w:tentative="1">
      <w:start w:val="1"/>
      <w:numFmt w:val="lowerLetter"/>
      <w:lvlText w:val="%8."/>
      <w:lvlJc w:val="left"/>
      <w:pPr>
        <w:ind w:left="6203" w:hanging="360"/>
      </w:pPr>
    </w:lvl>
    <w:lvl w:ilvl="8" w:tplc="080A001B" w:tentative="1">
      <w:start w:val="1"/>
      <w:numFmt w:val="lowerRoman"/>
      <w:lvlText w:val="%9."/>
      <w:lvlJc w:val="right"/>
      <w:pPr>
        <w:ind w:left="6923" w:hanging="180"/>
      </w:pPr>
    </w:lvl>
  </w:abstractNum>
  <w:abstractNum w:abstractNumId="5" w15:restartNumberingAfterBreak="0">
    <w:nsid w:val="3C055A0B"/>
    <w:multiLevelType w:val="hybridMultilevel"/>
    <w:tmpl w:val="1C3EF022"/>
    <w:lvl w:ilvl="0" w:tplc="080A000F">
      <w:start w:val="1"/>
      <w:numFmt w:val="decimal"/>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3DAC2C8A"/>
    <w:multiLevelType w:val="hybridMultilevel"/>
    <w:tmpl w:val="EAB00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E959EA"/>
    <w:multiLevelType w:val="hybridMultilevel"/>
    <w:tmpl w:val="70A2754E"/>
    <w:lvl w:ilvl="0" w:tplc="FFFFFFFF">
      <w:start w:val="1"/>
      <w:numFmt w:val="upperRoman"/>
      <w:lvlText w:val="%1."/>
      <w:lvlJc w:val="left"/>
      <w:pPr>
        <w:ind w:left="803" w:hanging="720"/>
      </w:pPr>
      <w:rPr>
        <w:rFonts w:hint="default"/>
      </w:rPr>
    </w:lvl>
    <w:lvl w:ilvl="1" w:tplc="080A0019" w:tentative="1">
      <w:start w:val="1"/>
      <w:numFmt w:val="lowerLetter"/>
      <w:lvlText w:val="%2."/>
      <w:lvlJc w:val="left"/>
      <w:pPr>
        <w:ind w:left="1163" w:hanging="360"/>
      </w:pPr>
    </w:lvl>
    <w:lvl w:ilvl="2" w:tplc="080A001B" w:tentative="1">
      <w:start w:val="1"/>
      <w:numFmt w:val="lowerRoman"/>
      <w:lvlText w:val="%3."/>
      <w:lvlJc w:val="right"/>
      <w:pPr>
        <w:ind w:left="1883" w:hanging="180"/>
      </w:pPr>
    </w:lvl>
    <w:lvl w:ilvl="3" w:tplc="080A000F" w:tentative="1">
      <w:start w:val="1"/>
      <w:numFmt w:val="decimal"/>
      <w:lvlText w:val="%4."/>
      <w:lvlJc w:val="left"/>
      <w:pPr>
        <w:ind w:left="2603" w:hanging="360"/>
      </w:pPr>
    </w:lvl>
    <w:lvl w:ilvl="4" w:tplc="080A0019" w:tentative="1">
      <w:start w:val="1"/>
      <w:numFmt w:val="lowerLetter"/>
      <w:lvlText w:val="%5."/>
      <w:lvlJc w:val="left"/>
      <w:pPr>
        <w:ind w:left="3323" w:hanging="360"/>
      </w:pPr>
    </w:lvl>
    <w:lvl w:ilvl="5" w:tplc="080A001B" w:tentative="1">
      <w:start w:val="1"/>
      <w:numFmt w:val="lowerRoman"/>
      <w:lvlText w:val="%6."/>
      <w:lvlJc w:val="right"/>
      <w:pPr>
        <w:ind w:left="4043" w:hanging="180"/>
      </w:pPr>
    </w:lvl>
    <w:lvl w:ilvl="6" w:tplc="080A000F" w:tentative="1">
      <w:start w:val="1"/>
      <w:numFmt w:val="decimal"/>
      <w:lvlText w:val="%7."/>
      <w:lvlJc w:val="left"/>
      <w:pPr>
        <w:ind w:left="4763" w:hanging="360"/>
      </w:pPr>
    </w:lvl>
    <w:lvl w:ilvl="7" w:tplc="080A0019" w:tentative="1">
      <w:start w:val="1"/>
      <w:numFmt w:val="lowerLetter"/>
      <w:lvlText w:val="%8."/>
      <w:lvlJc w:val="left"/>
      <w:pPr>
        <w:ind w:left="5483" w:hanging="360"/>
      </w:pPr>
    </w:lvl>
    <w:lvl w:ilvl="8" w:tplc="080A001B" w:tentative="1">
      <w:start w:val="1"/>
      <w:numFmt w:val="lowerRoman"/>
      <w:lvlText w:val="%9."/>
      <w:lvlJc w:val="right"/>
      <w:pPr>
        <w:ind w:left="6203" w:hanging="180"/>
      </w:pPr>
    </w:lvl>
  </w:abstractNum>
  <w:abstractNum w:abstractNumId="8" w15:restartNumberingAfterBreak="0">
    <w:nsid w:val="495D4699"/>
    <w:multiLevelType w:val="hybridMultilevel"/>
    <w:tmpl w:val="DBA49EAC"/>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D50931"/>
    <w:multiLevelType w:val="hybridMultilevel"/>
    <w:tmpl w:val="AA505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5E5F5E"/>
    <w:multiLevelType w:val="hybridMultilevel"/>
    <w:tmpl w:val="4C04C8FE"/>
    <w:lvl w:ilvl="0" w:tplc="479C99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9451126"/>
    <w:multiLevelType w:val="hybridMultilevel"/>
    <w:tmpl w:val="4DF2A244"/>
    <w:lvl w:ilvl="0" w:tplc="A44C8A7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11"/>
  </w:num>
  <w:num w:numId="2">
    <w:abstractNumId w:val="9"/>
  </w:num>
  <w:num w:numId="3">
    <w:abstractNumId w:val="6"/>
  </w:num>
  <w:num w:numId="4">
    <w:abstractNumId w:val="1"/>
  </w:num>
  <w:num w:numId="5">
    <w:abstractNumId w:val="2"/>
  </w:num>
  <w:num w:numId="6">
    <w:abstractNumId w:val="5"/>
  </w:num>
  <w:num w:numId="7">
    <w:abstractNumId w:val="7"/>
  </w:num>
  <w:num w:numId="8">
    <w:abstractNumId w:val="4"/>
  </w:num>
  <w:num w:numId="9">
    <w:abstractNumId w:val="0"/>
  </w:num>
  <w:num w:numId="10">
    <w:abstractNumId w:val="3"/>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559E5"/>
    <w:rsid w:val="0006746E"/>
    <w:rsid w:val="000946EF"/>
    <w:rsid w:val="00107E92"/>
    <w:rsid w:val="001911AA"/>
    <w:rsid w:val="001D2EB1"/>
    <w:rsid w:val="00284CBF"/>
    <w:rsid w:val="00291896"/>
    <w:rsid w:val="003148B1"/>
    <w:rsid w:val="00326670"/>
    <w:rsid w:val="003D3DCB"/>
    <w:rsid w:val="00444C92"/>
    <w:rsid w:val="00480B2B"/>
    <w:rsid w:val="004C6E46"/>
    <w:rsid w:val="004D5B3F"/>
    <w:rsid w:val="00561A86"/>
    <w:rsid w:val="0059206D"/>
    <w:rsid w:val="005F7DB5"/>
    <w:rsid w:val="00652673"/>
    <w:rsid w:val="006A339C"/>
    <w:rsid w:val="0070484A"/>
    <w:rsid w:val="00740750"/>
    <w:rsid w:val="007659A7"/>
    <w:rsid w:val="007926CD"/>
    <w:rsid w:val="007938C0"/>
    <w:rsid w:val="007E3383"/>
    <w:rsid w:val="007F665E"/>
    <w:rsid w:val="00815EEA"/>
    <w:rsid w:val="008818DB"/>
    <w:rsid w:val="0089342D"/>
    <w:rsid w:val="008B625B"/>
    <w:rsid w:val="008F5B89"/>
    <w:rsid w:val="008F6A06"/>
    <w:rsid w:val="009715A5"/>
    <w:rsid w:val="00A051A7"/>
    <w:rsid w:val="00A23D81"/>
    <w:rsid w:val="00A4474A"/>
    <w:rsid w:val="00AF3AF7"/>
    <w:rsid w:val="00B64AAA"/>
    <w:rsid w:val="00BA6F58"/>
    <w:rsid w:val="00BB7675"/>
    <w:rsid w:val="00C17A1B"/>
    <w:rsid w:val="00CD27AA"/>
    <w:rsid w:val="00CE5C19"/>
    <w:rsid w:val="00D03976"/>
    <w:rsid w:val="00D11F2D"/>
    <w:rsid w:val="00D65DAA"/>
    <w:rsid w:val="00DB3F45"/>
    <w:rsid w:val="00E804F3"/>
    <w:rsid w:val="00EB012D"/>
    <w:rsid w:val="00EF266A"/>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semiHidden/>
    <w:unhideWhenUsed/>
    <w:rsid w:val="00A23D81"/>
    <w:pPr>
      <w:spacing w:after="0" w:line="240" w:lineRule="auto"/>
    </w:pPr>
    <w:rPr>
      <w:rFonts w:ascii="Arial" w:eastAsia="Arial" w:hAnsi="Arial" w:cs="Arial"/>
      <w:sz w:val="20"/>
      <w:szCs w:val="20"/>
      <w:lang w:eastAsia="es-MX"/>
    </w:rPr>
  </w:style>
  <w:style w:type="character" w:customStyle="1" w:styleId="TextonotapieCar">
    <w:name w:val="Texto nota pie Car"/>
    <w:basedOn w:val="Fuentedeprrafopredeter"/>
    <w:link w:val="Textonotapie"/>
    <w:uiPriority w:val="99"/>
    <w:semiHidden/>
    <w:rsid w:val="00A23D81"/>
    <w:rPr>
      <w:rFonts w:ascii="Arial" w:eastAsia="Arial" w:hAnsi="Arial" w:cs="Arial"/>
      <w:sz w:val="20"/>
      <w:szCs w:val="20"/>
      <w:lang w:eastAsia="es-MX"/>
    </w:rPr>
  </w:style>
  <w:style w:type="character" w:styleId="Refdenotaalpie">
    <w:name w:val="footnote reference"/>
    <w:basedOn w:val="Fuentedeprrafopredeter"/>
    <w:uiPriority w:val="99"/>
    <w:semiHidden/>
    <w:unhideWhenUsed/>
    <w:rsid w:val="00A23D81"/>
    <w:rPr>
      <w:vertAlign w:val="superscript"/>
    </w:rPr>
  </w:style>
  <w:style w:type="character" w:customStyle="1" w:styleId="Hipervnculo1">
    <w:name w:val="Hipervínculo1"/>
    <w:basedOn w:val="Fuentedeprrafopredeter"/>
    <w:uiPriority w:val="99"/>
    <w:unhideWhenUsed/>
    <w:rsid w:val="00A23D81"/>
    <w:rPr>
      <w:color w:val="0563C1"/>
      <w:u w:val="single"/>
    </w:rPr>
  </w:style>
  <w:style w:type="character" w:styleId="Hipervnculo">
    <w:name w:val="Hyperlink"/>
    <w:basedOn w:val="Fuentedeprrafopredeter"/>
    <w:uiPriority w:val="99"/>
    <w:unhideWhenUsed/>
    <w:rsid w:val="00A23D81"/>
    <w:rPr>
      <w:color w:val="0563C1" w:themeColor="hyperlink"/>
      <w:u w:val="single"/>
    </w:rPr>
  </w:style>
  <w:style w:type="numbering" w:customStyle="1" w:styleId="Sinlista1">
    <w:name w:val="Sin lista1"/>
    <w:next w:val="Sinlista"/>
    <w:uiPriority w:val="99"/>
    <w:semiHidden/>
    <w:unhideWhenUsed/>
    <w:rsid w:val="007938C0"/>
  </w:style>
  <w:style w:type="paragraph" w:styleId="Prrafodelista">
    <w:name w:val="List Paragraph"/>
    <w:basedOn w:val="Normal"/>
    <w:uiPriority w:val="34"/>
    <w:qFormat/>
    <w:rsid w:val="007938C0"/>
    <w:pPr>
      <w:spacing w:after="0" w:line="276" w:lineRule="auto"/>
      <w:ind w:left="720"/>
      <w:contextualSpacing/>
    </w:pPr>
    <w:rPr>
      <w:rFonts w:ascii="Arial" w:eastAsia="Arial" w:hAnsi="Arial" w:cs="Arial"/>
      <w:lang w:eastAsia="es-MX"/>
    </w:rPr>
  </w:style>
  <w:style w:type="character" w:customStyle="1" w:styleId="Mencinsinresolver1">
    <w:name w:val="Mención sin resolver1"/>
    <w:basedOn w:val="Fuentedeprrafopredeter"/>
    <w:uiPriority w:val="99"/>
    <w:semiHidden/>
    <w:unhideWhenUsed/>
    <w:rsid w:val="007938C0"/>
    <w:rPr>
      <w:color w:val="605E5C"/>
      <w:shd w:val="clear" w:color="auto" w:fill="E1DFDD"/>
    </w:rPr>
  </w:style>
  <w:style w:type="paragraph" w:styleId="Textodeglobo">
    <w:name w:val="Balloon Text"/>
    <w:basedOn w:val="Normal"/>
    <w:link w:val="TextodegloboCar"/>
    <w:uiPriority w:val="99"/>
    <w:semiHidden/>
    <w:unhideWhenUsed/>
    <w:rsid w:val="007938C0"/>
    <w:pPr>
      <w:spacing w:after="0" w:line="240" w:lineRule="auto"/>
    </w:pPr>
    <w:rPr>
      <w:rFonts w:ascii="Segoe UI" w:eastAsia="Arial" w:hAnsi="Segoe UI" w:cs="Segoe UI"/>
      <w:sz w:val="18"/>
      <w:szCs w:val="18"/>
      <w:lang w:eastAsia="es-MX"/>
    </w:rPr>
  </w:style>
  <w:style w:type="character" w:customStyle="1" w:styleId="TextodegloboCar">
    <w:name w:val="Texto de globo Car"/>
    <w:basedOn w:val="Fuentedeprrafopredeter"/>
    <w:link w:val="Textodeglobo"/>
    <w:uiPriority w:val="99"/>
    <w:semiHidden/>
    <w:rsid w:val="007938C0"/>
    <w:rPr>
      <w:rFonts w:ascii="Segoe UI" w:eastAsia="Arial" w:hAnsi="Segoe UI" w:cs="Segoe UI"/>
      <w:sz w:val="18"/>
      <w:szCs w:val="18"/>
      <w:lang w:eastAsia="es-MX"/>
    </w:rPr>
  </w:style>
  <w:style w:type="character" w:customStyle="1" w:styleId="Mencinsinresolver2">
    <w:name w:val="Mención sin resolver2"/>
    <w:basedOn w:val="Fuentedeprrafopredeter"/>
    <w:uiPriority w:val="99"/>
    <w:semiHidden/>
    <w:unhideWhenUsed/>
    <w:rsid w:val="00793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A02EE-25DE-4F9C-867A-F25AF644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1666</Words>
  <Characters>9164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dcterms:created xsi:type="dcterms:W3CDTF">2023-11-22T15:03:00Z</dcterms:created>
  <dcterms:modified xsi:type="dcterms:W3CDTF">2023-11-22T15:03:00Z</dcterms:modified>
</cp:coreProperties>
</file>