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A1CCA" w14:textId="7B9C41D2" w:rsidR="00004F9D" w:rsidRDefault="00D003A3" w:rsidP="00004F9D">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H. CONGRE</w:t>
      </w:r>
      <w:r w:rsidRPr="000C18B6">
        <w:rPr>
          <w:rFonts w:ascii="Arial" w:hAnsi="Arial" w:cs="Arial"/>
          <w:b/>
          <w:bCs/>
          <w:spacing w:val="1"/>
          <w:lang w:val="es-ES_tradnl"/>
        </w:rPr>
        <w:t>S</w:t>
      </w:r>
      <w:r w:rsidRPr="000C18B6">
        <w:rPr>
          <w:rFonts w:ascii="Arial" w:hAnsi="Arial" w:cs="Arial"/>
          <w:b/>
          <w:bCs/>
          <w:lang w:val="es-ES_tradnl"/>
        </w:rPr>
        <w:t>O</w:t>
      </w:r>
      <w:r w:rsidRPr="000C18B6">
        <w:rPr>
          <w:rFonts w:ascii="Arial" w:hAnsi="Arial" w:cs="Arial"/>
          <w:b/>
          <w:bCs/>
          <w:spacing w:val="1"/>
          <w:lang w:val="es-ES_tradnl"/>
        </w:rPr>
        <w:t xml:space="preserve"> </w:t>
      </w:r>
      <w:r w:rsidRPr="000C18B6">
        <w:rPr>
          <w:rFonts w:ascii="Arial" w:hAnsi="Arial" w:cs="Arial"/>
          <w:b/>
          <w:bCs/>
          <w:lang w:val="es-ES_tradnl"/>
        </w:rPr>
        <w:t>DEL</w:t>
      </w:r>
      <w:r w:rsidRPr="000C18B6">
        <w:rPr>
          <w:rFonts w:ascii="Arial" w:hAnsi="Arial" w:cs="Arial"/>
          <w:b/>
          <w:bCs/>
          <w:spacing w:val="-2"/>
          <w:lang w:val="es-ES_tradnl"/>
        </w:rPr>
        <w:t xml:space="preserve"> </w:t>
      </w:r>
      <w:r w:rsidRPr="000C18B6">
        <w:rPr>
          <w:rFonts w:ascii="Arial" w:hAnsi="Arial" w:cs="Arial"/>
          <w:b/>
          <w:bCs/>
          <w:lang w:val="es-ES_tradnl"/>
        </w:rPr>
        <w:t>ES</w:t>
      </w:r>
      <w:r w:rsidRPr="000C18B6">
        <w:rPr>
          <w:rFonts w:ascii="Arial" w:hAnsi="Arial" w:cs="Arial"/>
          <w:b/>
          <w:bCs/>
          <w:spacing w:val="2"/>
          <w:lang w:val="es-ES_tradnl"/>
        </w:rPr>
        <w:t>T</w:t>
      </w:r>
      <w:r w:rsidRPr="000C18B6">
        <w:rPr>
          <w:rFonts w:ascii="Arial" w:hAnsi="Arial" w:cs="Arial"/>
          <w:b/>
          <w:bCs/>
          <w:spacing w:val="-5"/>
          <w:lang w:val="es-ES_tradnl"/>
        </w:rPr>
        <w:t>A</w:t>
      </w:r>
      <w:r w:rsidRPr="000C18B6">
        <w:rPr>
          <w:rFonts w:ascii="Arial" w:hAnsi="Arial" w:cs="Arial"/>
          <w:b/>
          <w:bCs/>
          <w:lang w:val="es-ES_tradnl"/>
        </w:rPr>
        <w:t>DO DE</w:t>
      </w:r>
      <w:r w:rsidRPr="000C18B6">
        <w:rPr>
          <w:rFonts w:ascii="Arial" w:hAnsi="Arial" w:cs="Arial"/>
          <w:b/>
          <w:bCs/>
          <w:spacing w:val="1"/>
          <w:lang w:val="es-ES_tradnl"/>
        </w:rPr>
        <w:t xml:space="preserve"> </w:t>
      </w:r>
      <w:r w:rsidRPr="000C18B6">
        <w:rPr>
          <w:rFonts w:ascii="Arial" w:hAnsi="Arial" w:cs="Arial"/>
          <w:b/>
          <w:bCs/>
          <w:lang w:val="es-ES_tradnl"/>
        </w:rPr>
        <w:t>CHIH</w:t>
      </w:r>
      <w:r w:rsidRPr="000C18B6">
        <w:rPr>
          <w:rFonts w:ascii="Arial" w:hAnsi="Arial" w:cs="Arial"/>
          <w:b/>
          <w:bCs/>
          <w:spacing w:val="4"/>
          <w:lang w:val="es-ES_tradnl"/>
        </w:rPr>
        <w:t>U</w:t>
      </w:r>
      <w:r w:rsidRPr="000C18B6">
        <w:rPr>
          <w:rFonts w:ascii="Arial" w:hAnsi="Arial" w:cs="Arial"/>
          <w:b/>
          <w:bCs/>
          <w:spacing w:val="-3"/>
          <w:lang w:val="es-ES_tradnl"/>
        </w:rPr>
        <w:t>A</w:t>
      </w:r>
      <w:r w:rsidRPr="000C18B6">
        <w:rPr>
          <w:rFonts w:ascii="Arial" w:hAnsi="Arial" w:cs="Arial"/>
          <w:b/>
          <w:bCs/>
          <w:lang w:val="es-ES_tradnl"/>
        </w:rPr>
        <w:t>H</w:t>
      </w:r>
      <w:r w:rsidRPr="000C18B6">
        <w:rPr>
          <w:rFonts w:ascii="Arial" w:hAnsi="Arial" w:cs="Arial"/>
          <w:b/>
          <w:bCs/>
          <w:spacing w:val="4"/>
          <w:lang w:val="es-ES_tradnl"/>
        </w:rPr>
        <w:t>U</w:t>
      </w:r>
      <w:r w:rsidRPr="000C18B6">
        <w:rPr>
          <w:rFonts w:ascii="Arial" w:hAnsi="Arial" w:cs="Arial"/>
          <w:b/>
          <w:bCs/>
          <w:lang w:val="es-ES_tradnl"/>
        </w:rPr>
        <w:t xml:space="preserve">A </w:t>
      </w:r>
    </w:p>
    <w:p w14:paraId="28F27D79" w14:textId="49BC40AE" w:rsidR="00D003A3" w:rsidRPr="00004F9D" w:rsidRDefault="00D003A3" w:rsidP="00004F9D">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P</w:t>
      </w:r>
      <w:r w:rsidRPr="000C18B6">
        <w:rPr>
          <w:rFonts w:ascii="Arial" w:hAnsi="Arial" w:cs="Arial"/>
          <w:b/>
          <w:bCs/>
          <w:spacing w:val="1"/>
          <w:lang w:val="es-ES_tradnl"/>
        </w:rPr>
        <w:t xml:space="preserve"> </w:t>
      </w:r>
      <w:r w:rsidRPr="000C18B6">
        <w:rPr>
          <w:rFonts w:ascii="Arial" w:hAnsi="Arial" w:cs="Arial"/>
          <w:b/>
          <w:bCs/>
          <w:lang w:val="es-ES_tradnl"/>
        </w:rPr>
        <w:t>R E</w:t>
      </w:r>
      <w:r w:rsidRPr="000C18B6">
        <w:rPr>
          <w:rFonts w:ascii="Arial" w:hAnsi="Arial" w:cs="Arial"/>
          <w:b/>
          <w:bCs/>
          <w:spacing w:val="1"/>
          <w:lang w:val="es-ES_tradnl"/>
        </w:rPr>
        <w:t xml:space="preserve"> </w:t>
      </w:r>
      <w:r w:rsidRPr="000C18B6">
        <w:rPr>
          <w:rFonts w:ascii="Arial" w:hAnsi="Arial" w:cs="Arial"/>
          <w:b/>
          <w:bCs/>
          <w:lang w:val="es-ES_tradnl"/>
        </w:rPr>
        <w:t>S</w:t>
      </w:r>
      <w:r w:rsidRPr="000C18B6">
        <w:rPr>
          <w:rFonts w:ascii="Arial" w:hAnsi="Arial" w:cs="Arial"/>
          <w:b/>
          <w:bCs/>
          <w:spacing w:val="-1"/>
          <w:lang w:val="es-ES_tradnl"/>
        </w:rPr>
        <w:t xml:space="preserve"> </w:t>
      </w:r>
      <w:r w:rsidRPr="000C18B6">
        <w:rPr>
          <w:rFonts w:ascii="Arial" w:hAnsi="Arial" w:cs="Arial"/>
          <w:b/>
          <w:bCs/>
          <w:lang w:val="es-ES_tradnl"/>
        </w:rPr>
        <w:t>E</w:t>
      </w:r>
      <w:r w:rsidRPr="000C18B6">
        <w:rPr>
          <w:rFonts w:ascii="Arial" w:hAnsi="Arial" w:cs="Arial"/>
          <w:b/>
          <w:bCs/>
          <w:spacing w:val="1"/>
          <w:lang w:val="es-ES_tradnl"/>
        </w:rPr>
        <w:t xml:space="preserve"> </w:t>
      </w:r>
      <w:r w:rsidRPr="000C18B6">
        <w:rPr>
          <w:rFonts w:ascii="Arial" w:hAnsi="Arial" w:cs="Arial"/>
          <w:b/>
          <w:bCs/>
          <w:lang w:val="es-ES_tradnl"/>
        </w:rPr>
        <w:t>N T</w:t>
      </w:r>
      <w:r w:rsidRPr="000C18B6">
        <w:rPr>
          <w:rFonts w:ascii="Arial" w:hAnsi="Arial" w:cs="Arial"/>
          <w:b/>
          <w:bCs/>
          <w:spacing w:val="1"/>
          <w:lang w:val="es-ES_tradnl"/>
        </w:rPr>
        <w:t xml:space="preserve"> </w:t>
      </w:r>
      <w:r w:rsidRPr="000C18B6">
        <w:rPr>
          <w:rFonts w:ascii="Arial" w:hAnsi="Arial" w:cs="Arial"/>
          <w:b/>
          <w:bCs/>
          <w:spacing w:val="-2"/>
          <w:lang w:val="es-ES_tradnl"/>
        </w:rPr>
        <w:t>E</w:t>
      </w:r>
      <w:r w:rsidRPr="000C18B6">
        <w:rPr>
          <w:rFonts w:ascii="Arial" w:hAnsi="Arial" w:cs="Arial"/>
          <w:b/>
          <w:bCs/>
          <w:lang w:val="es-ES_tradnl"/>
        </w:rPr>
        <w:t>.</w:t>
      </w:r>
      <w:r w:rsidRPr="000C18B6">
        <w:rPr>
          <w:rFonts w:ascii="Arial" w:hAnsi="Arial" w:cs="Arial"/>
          <w:b/>
          <w:bCs/>
          <w:spacing w:val="2"/>
          <w:lang w:val="es-ES_tradnl"/>
        </w:rPr>
        <w:t xml:space="preserve"> </w:t>
      </w:r>
      <w:r w:rsidRPr="000C18B6">
        <w:rPr>
          <w:rFonts w:ascii="Arial" w:hAnsi="Arial" w:cs="Arial"/>
          <w:b/>
          <w:bCs/>
          <w:lang w:val="es-ES_tradnl"/>
        </w:rPr>
        <w:t>-</w:t>
      </w:r>
    </w:p>
    <w:p w14:paraId="79C45EF3" w14:textId="77777777" w:rsidR="00D003A3" w:rsidRPr="000C18B6" w:rsidRDefault="00D003A3" w:rsidP="000C18B6">
      <w:pPr>
        <w:widowControl w:val="0"/>
        <w:autoSpaceDE w:val="0"/>
        <w:autoSpaceDN w:val="0"/>
        <w:adjustRightInd w:val="0"/>
        <w:spacing w:line="360" w:lineRule="auto"/>
        <w:jc w:val="both"/>
        <w:rPr>
          <w:rFonts w:ascii="Arial" w:hAnsi="Arial" w:cs="Arial"/>
          <w:lang w:val="es-ES_tradnl"/>
        </w:rPr>
      </w:pPr>
    </w:p>
    <w:p w14:paraId="0EAFCA50" w14:textId="092F8DE7" w:rsidR="00A0290E" w:rsidRPr="000C18B6" w:rsidRDefault="00CF5A15" w:rsidP="000C18B6">
      <w:pPr>
        <w:pStyle w:val="Sinespaciado"/>
        <w:spacing w:line="360" w:lineRule="auto"/>
        <w:jc w:val="both"/>
        <w:rPr>
          <w:rFonts w:ascii="Arial" w:hAnsi="Arial" w:cs="Arial"/>
          <w:sz w:val="24"/>
          <w:szCs w:val="24"/>
        </w:rPr>
      </w:pPr>
      <w:r>
        <w:rPr>
          <w:rFonts w:ascii="Arial" w:hAnsi="Arial" w:cs="Arial"/>
          <w:spacing w:val="1"/>
          <w:sz w:val="24"/>
          <w:szCs w:val="24"/>
          <w:lang w:val="es-ES_tradnl"/>
        </w:rPr>
        <w:t>La suscrita Diputada</w:t>
      </w:r>
      <w:r w:rsidR="00254666" w:rsidRPr="00254666">
        <w:rPr>
          <w:rFonts w:ascii="Arial" w:hAnsi="Arial" w:cs="Arial"/>
          <w:spacing w:val="1"/>
          <w:sz w:val="24"/>
          <w:szCs w:val="24"/>
          <w:lang w:val="es-ES_tradnl"/>
        </w:rPr>
        <w:t xml:space="preserve"> de la Sexagésima </w:t>
      </w:r>
      <w:r>
        <w:rPr>
          <w:rFonts w:ascii="Arial" w:hAnsi="Arial" w:cs="Arial"/>
          <w:spacing w:val="1"/>
          <w:sz w:val="24"/>
          <w:szCs w:val="24"/>
          <w:lang w:val="es-ES_tradnl"/>
        </w:rPr>
        <w:t>Octava</w:t>
      </w:r>
      <w:r w:rsidR="00254666" w:rsidRPr="00254666">
        <w:rPr>
          <w:rFonts w:ascii="Arial" w:hAnsi="Arial" w:cs="Arial"/>
          <w:spacing w:val="1"/>
          <w:sz w:val="24"/>
          <w:szCs w:val="24"/>
          <w:lang w:val="es-ES_tradnl"/>
        </w:rPr>
        <w:t xml:space="preserve"> Legislatura del Honorable Congreso del Estado </w:t>
      </w:r>
      <w:r>
        <w:rPr>
          <w:rFonts w:ascii="Arial" w:hAnsi="Arial" w:cs="Arial"/>
          <w:b/>
          <w:spacing w:val="1"/>
          <w:sz w:val="24"/>
          <w:szCs w:val="24"/>
          <w:lang w:val="es-ES_tradnl"/>
        </w:rPr>
        <w:t>Ing</w:t>
      </w:r>
      <w:r w:rsidR="00254666" w:rsidRPr="00254666">
        <w:rPr>
          <w:rFonts w:ascii="Arial" w:hAnsi="Arial" w:cs="Arial"/>
          <w:b/>
          <w:spacing w:val="1"/>
          <w:sz w:val="24"/>
          <w:szCs w:val="24"/>
          <w:lang w:val="es-ES_tradnl"/>
        </w:rPr>
        <w:t xml:space="preserve">. </w:t>
      </w:r>
      <w:r>
        <w:rPr>
          <w:rFonts w:ascii="Arial" w:hAnsi="Arial" w:cs="Arial"/>
          <w:b/>
          <w:spacing w:val="1"/>
          <w:sz w:val="24"/>
          <w:szCs w:val="24"/>
          <w:lang w:val="es-ES_tradnl"/>
        </w:rPr>
        <w:t>EDNA XÓCHITL CONTRERAS HERRERA</w:t>
      </w:r>
      <w:r w:rsidR="00254666" w:rsidRPr="00254666">
        <w:rPr>
          <w:rFonts w:ascii="Arial" w:hAnsi="Arial" w:cs="Arial"/>
          <w:spacing w:val="1"/>
          <w:sz w:val="24"/>
          <w:szCs w:val="24"/>
          <w:lang w:val="es-ES_tradnl"/>
        </w:rPr>
        <w:t>, miembro y en representación del Grupo Parlamentario del Partido Acción Nacional</w:t>
      </w:r>
      <w:r w:rsidR="00254666" w:rsidRPr="00254666">
        <w:rPr>
          <w:rFonts w:ascii="Arial" w:hAnsi="Arial" w:cs="Arial"/>
          <w:spacing w:val="1"/>
          <w:sz w:val="24"/>
          <w:szCs w:val="24"/>
        </w:rPr>
        <w:t xml:space="preserve">, en uso de las facultades que me confieren los arábigos 58 y 68 fracción I de la Constitución Particular del Estado, así como el diverso 167 fracción I, 168, 168 BIS, y demás relativos de la Ley Orgánica del Poder Legislativo del Estado de Chihuahua, </w:t>
      </w:r>
      <w:r w:rsidR="00254666" w:rsidRPr="00254666">
        <w:rPr>
          <w:rFonts w:ascii="Arial" w:hAnsi="Arial" w:cs="Arial"/>
          <w:spacing w:val="1"/>
          <w:sz w:val="24"/>
          <w:szCs w:val="24"/>
          <w:lang w:val="es-ES_tradnl"/>
        </w:rPr>
        <w:t xml:space="preserve">los numerales 75 y 76 del Reglamento Interior y de Prácticas Parlamentarias del Poder Legislativo, </w:t>
      </w:r>
      <w:r w:rsidR="00254666" w:rsidRPr="00254666">
        <w:rPr>
          <w:rFonts w:ascii="Arial" w:hAnsi="Arial" w:cs="Arial"/>
          <w:spacing w:val="1"/>
          <w:sz w:val="24"/>
          <w:szCs w:val="24"/>
        </w:rPr>
        <w:t>acudo ante esta Honorable Asamblea</w:t>
      </w:r>
      <w:r w:rsidR="00A0290E" w:rsidRPr="000C18B6">
        <w:rPr>
          <w:rFonts w:ascii="Arial" w:hAnsi="Arial" w:cs="Arial"/>
          <w:sz w:val="24"/>
          <w:szCs w:val="24"/>
        </w:rPr>
        <w:t xml:space="preserve">, </w:t>
      </w:r>
      <w:r w:rsidR="00E30528" w:rsidRPr="000C18B6">
        <w:rPr>
          <w:rFonts w:ascii="Arial" w:hAnsi="Arial" w:cs="Arial"/>
          <w:sz w:val="24"/>
          <w:szCs w:val="24"/>
        </w:rPr>
        <w:t xml:space="preserve">a fin de presentar iniciativa con carácter de decreto con el propósito de </w:t>
      </w:r>
      <w:r w:rsidR="00DB6AD1">
        <w:rPr>
          <w:rFonts w:ascii="Arial" w:hAnsi="Arial" w:cs="Arial"/>
          <w:b/>
          <w:sz w:val="24"/>
          <w:szCs w:val="24"/>
        </w:rPr>
        <w:t xml:space="preserve">adicionar </w:t>
      </w:r>
      <w:r w:rsidR="00415A6B">
        <w:rPr>
          <w:rFonts w:ascii="Arial" w:hAnsi="Arial" w:cs="Arial"/>
          <w:b/>
          <w:sz w:val="24"/>
          <w:szCs w:val="24"/>
        </w:rPr>
        <w:t>un último párrafo al artículo 35 de la Ley Estatal del Derecho a las Mujeres a una Vida Libre de Violencia, con el propósito de que los municipios dispongan de tecnología para brindar atención urgente y oportuna a las mujeres que se sientan en riesgo</w:t>
      </w:r>
      <w:r w:rsidR="00563822" w:rsidRPr="00055C8E">
        <w:rPr>
          <w:rFonts w:ascii="Arial" w:hAnsi="Arial" w:cs="Arial"/>
          <w:b/>
          <w:sz w:val="24"/>
          <w:szCs w:val="24"/>
        </w:rPr>
        <w:t xml:space="preserve">, </w:t>
      </w:r>
      <w:r w:rsidR="00E30528" w:rsidRPr="000C18B6">
        <w:rPr>
          <w:rFonts w:ascii="Arial" w:hAnsi="Arial" w:cs="Arial"/>
          <w:sz w:val="24"/>
          <w:szCs w:val="24"/>
        </w:rPr>
        <w:t>la que se presenta al tenor de la siguiente:</w:t>
      </w:r>
    </w:p>
    <w:p w14:paraId="08F113F7" w14:textId="77777777" w:rsidR="00A0290E" w:rsidRPr="000C18B6" w:rsidRDefault="00A0290E" w:rsidP="000C18B6">
      <w:pPr>
        <w:pStyle w:val="Sinespaciado"/>
        <w:spacing w:line="360" w:lineRule="auto"/>
        <w:jc w:val="both"/>
        <w:rPr>
          <w:rFonts w:ascii="Arial" w:hAnsi="Arial" w:cs="Arial"/>
          <w:sz w:val="24"/>
          <w:szCs w:val="24"/>
        </w:rPr>
      </w:pPr>
    </w:p>
    <w:p w14:paraId="0CB4FFAF" w14:textId="0C35090A" w:rsidR="00F21941" w:rsidRDefault="00A0290E" w:rsidP="001848B8">
      <w:pPr>
        <w:pStyle w:val="Sinespaciado"/>
        <w:spacing w:line="360" w:lineRule="auto"/>
        <w:jc w:val="center"/>
        <w:rPr>
          <w:rFonts w:ascii="Arial" w:hAnsi="Arial" w:cs="Arial"/>
          <w:b/>
          <w:sz w:val="24"/>
          <w:szCs w:val="24"/>
        </w:rPr>
      </w:pPr>
      <w:r w:rsidRPr="000C18B6">
        <w:rPr>
          <w:rFonts w:ascii="Arial" w:hAnsi="Arial" w:cs="Arial"/>
          <w:b/>
          <w:sz w:val="24"/>
          <w:szCs w:val="24"/>
        </w:rPr>
        <w:t>EXPOSICIÓN DE MOTIVOS</w:t>
      </w:r>
    </w:p>
    <w:p w14:paraId="154BAD86" w14:textId="15E36489" w:rsidR="00055C8E" w:rsidRPr="004130E7" w:rsidRDefault="00055C8E" w:rsidP="004130E7">
      <w:pPr>
        <w:pStyle w:val="Sinespaciado"/>
        <w:spacing w:line="360" w:lineRule="auto"/>
        <w:jc w:val="both"/>
        <w:rPr>
          <w:rFonts w:ascii="Arial" w:hAnsi="Arial" w:cs="Arial"/>
          <w:sz w:val="24"/>
          <w:szCs w:val="24"/>
        </w:rPr>
      </w:pPr>
    </w:p>
    <w:p w14:paraId="1CC7353D" w14:textId="77777777" w:rsidR="00415A6B" w:rsidRDefault="00415A6B" w:rsidP="00055C8E">
      <w:pPr>
        <w:pStyle w:val="Sinespaciado"/>
        <w:spacing w:line="360" w:lineRule="auto"/>
        <w:jc w:val="both"/>
        <w:rPr>
          <w:rFonts w:ascii="Arial" w:hAnsi="Arial" w:cs="Arial"/>
          <w:sz w:val="24"/>
          <w:szCs w:val="24"/>
        </w:rPr>
      </w:pPr>
      <w:r>
        <w:rPr>
          <w:rFonts w:ascii="Arial" w:hAnsi="Arial" w:cs="Arial"/>
          <w:sz w:val="24"/>
          <w:szCs w:val="24"/>
        </w:rPr>
        <w:t>La Convención sobre la eliminación de todas las formas de discriminación contra la mujer, obliga al Estado Mexicano a crear políticas públicas encaminadas a lograr ese propósito.</w:t>
      </w:r>
    </w:p>
    <w:p w14:paraId="09EB7E19" w14:textId="77777777" w:rsidR="00415A6B" w:rsidRDefault="00415A6B" w:rsidP="00055C8E">
      <w:pPr>
        <w:pStyle w:val="Sinespaciado"/>
        <w:spacing w:line="360" w:lineRule="auto"/>
        <w:jc w:val="both"/>
        <w:rPr>
          <w:rFonts w:ascii="Arial" w:hAnsi="Arial" w:cs="Arial"/>
          <w:sz w:val="24"/>
          <w:szCs w:val="24"/>
        </w:rPr>
      </w:pPr>
    </w:p>
    <w:p w14:paraId="02348A5F" w14:textId="131E8045" w:rsidR="00872C10" w:rsidRPr="00A17C96" w:rsidRDefault="00415A6B" w:rsidP="00055C8E">
      <w:pPr>
        <w:pStyle w:val="Sinespaciado"/>
        <w:spacing w:line="360" w:lineRule="auto"/>
        <w:jc w:val="both"/>
        <w:rPr>
          <w:rFonts w:ascii="Arial" w:hAnsi="Arial" w:cs="Arial"/>
          <w:i/>
          <w:sz w:val="24"/>
          <w:szCs w:val="24"/>
        </w:rPr>
      </w:pPr>
      <w:r>
        <w:rPr>
          <w:rFonts w:ascii="Arial" w:hAnsi="Arial" w:cs="Arial"/>
          <w:sz w:val="24"/>
          <w:szCs w:val="24"/>
        </w:rPr>
        <w:t xml:space="preserve">En la misma sintonía, el </w:t>
      </w:r>
      <w:r w:rsidR="00A17C96">
        <w:rPr>
          <w:rFonts w:ascii="Arial" w:hAnsi="Arial" w:cs="Arial"/>
          <w:sz w:val="24"/>
          <w:szCs w:val="24"/>
        </w:rPr>
        <w:t xml:space="preserve">apartado c del </w:t>
      </w:r>
      <w:r>
        <w:rPr>
          <w:rFonts w:ascii="Arial" w:hAnsi="Arial" w:cs="Arial"/>
          <w:sz w:val="24"/>
          <w:szCs w:val="24"/>
        </w:rPr>
        <w:t xml:space="preserve">artículo 7 de la </w:t>
      </w:r>
      <w:r w:rsidR="00A17C96">
        <w:rPr>
          <w:rFonts w:ascii="Arial" w:hAnsi="Arial" w:cs="Arial"/>
          <w:sz w:val="24"/>
          <w:szCs w:val="24"/>
        </w:rPr>
        <w:t>Convención Interamericana para Prevenir, Sancionar y Erradicar la Violencia Contra la Mujer (Convención de Belem Do Pará), manifiesta: “</w:t>
      </w:r>
      <w:r w:rsidR="00A17C96" w:rsidRPr="00A17C96">
        <w:rPr>
          <w:rFonts w:ascii="Arial" w:hAnsi="Arial" w:cs="Arial"/>
          <w:i/>
          <w:sz w:val="24"/>
          <w:szCs w:val="24"/>
        </w:rPr>
        <w:t xml:space="preserve">Los Estados Partes condenan todas las formas de violencia contra la mujer y convienen en adoptar, por todos los medios apropiados y sin dilaciones, políticas orientadas a prevenir, sancionar y erradicar dicha violencia y en llevar a cabo lo siguiente: </w:t>
      </w:r>
    </w:p>
    <w:p w14:paraId="142B914A" w14:textId="547EFC3D" w:rsidR="00A17C96" w:rsidRDefault="00A17C96" w:rsidP="00055C8E">
      <w:pPr>
        <w:pStyle w:val="Sinespaciado"/>
        <w:spacing w:line="360" w:lineRule="auto"/>
        <w:jc w:val="both"/>
        <w:rPr>
          <w:rFonts w:ascii="Arial" w:hAnsi="Arial" w:cs="Arial"/>
          <w:i/>
          <w:sz w:val="24"/>
          <w:szCs w:val="24"/>
        </w:rPr>
      </w:pPr>
      <w:r w:rsidRPr="00A17C96">
        <w:rPr>
          <w:rFonts w:ascii="Arial" w:hAnsi="Arial" w:cs="Arial"/>
          <w:i/>
          <w:sz w:val="24"/>
          <w:szCs w:val="24"/>
        </w:rPr>
        <w:lastRenderedPageBreak/>
        <w:t>c) incluir en su legislación interna normas penales, civiles y administrativas, así como las de otra naturaleza que sean necesarias para prevenir, sancionar y erradicar la violencia contra la mujer y adoptar las medidas administrativas apropiadas que sean del caso;</w:t>
      </w:r>
      <w:r>
        <w:rPr>
          <w:rFonts w:ascii="Arial" w:hAnsi="Arial" w:cs="Arial"/>
          <w:i/>
          <w:sz w:val="24"/>
          <w:szCs w:val="24"/>
        </w:rPr>
        <w:t>”</w:t>
      </w:r>
    </w:p>
    <w:p w14:paraId="269F917E" w14:textId="39E2239E" w:rsidR="00A17C96" w:rsidRDefault="00A17C96" w:rsidP="00055C8E">
      <w:pPr>
        <w:pStyle w:val="Sinespaciado"/>
        <w:spacing w:line="360" w:lineRule="auto"/>
        <w:jc w:val="both"/>
        <w:rPr>
          <w:rFonts w:ascii="Arial" w:hAnsi="Arial" w:cs="Arial"/>
          <w:i/>
          <w:sz w:val="24"/>
          <w:szCs w:val="24"/>
        </w:rPr>
      </w:pPr>
    </w:p>
    <w:p w14:paraId="337D468E" w14:textId="00A87660" w:rsidR="00A17C96" w:rsidRDefault="00A17C96" w:rsidP="00055C8E">
      <w:pPr>
        <w:pStyle w:val="Sinespaciado"/>
        <w:spacing w:line="360" w:lineRule="auto"/>
        <w:jc w:val="both"/>
        <w:rPr>
          <w:rFonts w:ascii="Arial" w:hAnsi="Arial" w:cs="Arial"/>
          <w:sz w:val="24"/>
          <w:szCs w:val="24"/>
        </w:rPr>
      </w:pPr>
      <w:r>
        <w:rPr>
          <w:rFonts w:ascii="Arial" w:hAnsi="Arial" w:cs="Arial"/>
          <w:sz w:val="24"/>
          <w:szCs w:val="24"/>
        </w:rPr>
        <w:t>Es por ello, que consideramos oportuno</w:t>
      </w:r>
      <w:r w:rsidR="00D6765E">
        <w:rPr>
          <w:rFonts w:ascii="Arial" w:hAnsi="Arial" w:cs="Arial"/>
          <w:sz w:val="24"/>
          <w:szCs w:val="24"/>
        </w:rPr>
        <w:t xml:space="preserve">, como política pública, </w:t>
      </w:r>
      <w:r>
        <w:rPr>
          <w:rFonts w:ascii="Arial" w:hAnsi="Arial" w:cs="Arial"/>
          <w:sz w:val="24"/>
          <w:szCs w:val="24"/>
        </w:rPr>
        <w:t>que los municipios, como principales autoridades encargadas de la prevención de los delitos, de conformidad con el artículo 21 de la Constitución Política de los Estados Unidos Mexicanos, dispongan de un programa informático para utilizar en dispositivos móviles, abierto, gratuito y de fácil manipulación, que cuente con un botón de emergencia a efecto de que las mujeres que se encuentren en situación de alerta, puedan pedir auxilio a las corporaciones policiacas de una manera sencilla y eficaz.</w:t>
      </w:r>
    </w:p>
    <w:p w14:paraId="62BF3B0A" w14:textId="1AC8BC2B" w:rsidR="00A17C96" w:rsidRDefault="00A17C96" w:rsidP="00055C8E">
      <w:pPr>
        <w:pStyle w:val="Sinespaciado"/>
        <w:spacing w:line="360" w:lineRule="auto"/>
        <w:jc w:val="both"/>
        <w:rPr>
          <w:rFonts w:ascii="Arial" w:hAnsi="Arial" w:cs="Arial"/>
          <w:sz w:val="24"/>
          <w:szCs w:val="24"/>
        </w:rPr>
      </w:pPr>
    </w:p>
    <w:p w14:paraId="21E77D50" w14:textId="349A743B" w:rsidR="00A17C96" w:rsidRDefault="00A17C96" w:rsidP="00055C8E">
      <w:pPr>
        <w:pStyle w:val="Sinespaciado"/>
        <w:spacing w:line="360" w:lineRule="auto"/>
        <w:jc w:val="both"/>
        <w:rPr>
          <w:rFonts w:ascii="Arial" w:hAnsi="Arial" w:cs="Arial"/>
          <w:sz w:val="24"/>
          <w:szCs w:val="24"/>
        </w:rPr>
      </w:pPr>
      <w:r>
        <w:rPr>
          <w:rFonts w:ascii="Arial" w:hAnsi="Arial" w:cs="Arial"/>
          <w:sz w:val="24"/>
          <w:szCs w:val="24"/>
        </w:rPr>
        <w:t xml:space="preserve">Dicha aplicación deberá </w:t>
      </w:r>
      <w:r w:rsidR="00D6765E">
        <w:rPr>
          <w:rFonts w:ascii="Arial" w:hAnsi="Arial" w:cs="Arial"/>
          <w:sz w:val="24"/>
          <w:szCs w:val="24"/>
        </w:rPr>
        <w:t xml:space="preserve">contar con </w:t>
      </w:r>
      <w:proofErr w:type="spellStart"/>
      <w:r w:rsidR="00D6765E">
        <w:rPr>
          <w:rFonts w:ascii="Arial" w:hAnsi="Arial" w:cs="Arial"/>
          <w:sz w:val="24"/>
          <w:szCs w:val="24"/>
        </w:rPr>
        <w:t>georeferencia</w:t>
      </w:r>
      <w:proofErr w:type="spellEnd"/>
      <w:r w:rsidR="00D6765E">
        <w:rPr>
          <w:rFonts w:ascii="Arial" w:hAnsi="Arial" w:cs="Arial"/>
          <w:sz w:val="24"/>
          <w:szCs w:val="24"/>
        </w:rPr>
        <w:t xml:space="preserve"> o geolocalización para que las Secretarías o las Direcciones de Seguridad Pública, puedan acceder a la ubicación de la mujer que solicita este auxilio y así puedan otorgar una atención</w:t>
      </w:r>
      <w:r w:rsidR="00E20EDC">
        <w:rPr>
          <w:rFonts w:ascii="Arial" w:hAnsi="Arial" w:cs="Arial"/>
          <w:sz w:val="24"/>
          <w:szCs w:val="24"/>
        </w:rPr>
        <w:t xml:space="preserve"> inmediata y preferente.</w:t>
      </w:r>
    </w:p>
    <w:p w14:paraId="7007E223" w14:textId="7C8DE512" w:rsidR="00D6765E" w:rsidRDefault="00D6765E" w:rsidP="00055C8E">
      <w:pPr>
        <w:pStyle w:val="Sinespaciado"/>
        <w:spacing w:line="360" w:lineRule="auto"/>
        <w:jc w:val="both"/>
        <w:rPr>
          <w:rFonts w:ascii="Arial" w:hAnsi="Arial" w:cs="Arial"/>
          <w:sz w:val="24"/>
          <w:szCs w:val="24"/>
        </w:rPr>
      </w:pPr>
    </w:p>
    <w:p w14:paraId="6A99D235" w14:textId="342EFD63" w:rsidR="00D6765E" w:rsidRDefault="00D6765E" w:rsidP="00055C8E">
      <w:pPr>
        <w:pStyle w:val="Sinespaciado"/>
        <w:spacing w:line="360" w:lineRule="auto"/>
        <w:jc w:val="both"/>
        <w:rPr>
          <w:rFonts w:ascii="Arial" w:hAnsi="Arial" w:cs="Arial"/>
          <w:sz w:val="24"/>
          <w:szCs w:val="24"/>
        </w:rPr>
      </w:pPr>
      <w:r>
        <w:rPr>
          <w:rFonts w:ascii="Arial" w:hAnsi="Arial" w:cs="Arial"/>
          <w:sz w:val="24"/>
          <w:szCs w:val="24"/>
        </w:rPr>
        <w:t>La gran mayoría de las mujeres de nuestro estado, cuentan con un teléfono inteligente, lo que facilita que puedan acceder a esta aplicación y que puedan manipularla cuando sientan que se encuentran en riesgo.</w:t>
      </w:r>
    </w:p>
    <w:p w14:paraId="09BB94D6" w14:textId="6D7F7B7E" w:rsidR="00D6765E" w:rsidRDefault="00D6765E" w:rsidP="00055C8E">
      <w:pPr>
        <w:pStyle w:val="Sinespaciado"/>
        <w:spacing w:line="360" w:lineRule="auto"/>
        <w:jc w:val="both"/>
        <w:rPr>
          <w:rFonts w:ascii="Arial" w:hAnsi="Arial" w:cs="Arial"/>
          <w:sz w:val="24"/>
          <w:szCs w:val="24"/>
        </w:rPr>
      </w:pPr>
    </w:p>
    <w:p w14:paraId="4EB17A32" w14:textId="46F3D02A" w:rsidR="00D6765E" w:rsidRDefault="00D6765E" w:rsidP="00055C8E">
      <w:pPr>
        <w:pStyle w:val="Sinespaciado"/>
        <w:spacing w:line="360" w:lineRule="auto"/>
        <w:jc w:val="both"/>
        <w:rPr>
          <w:rFonts w:ascii="Arial" w:hAnsi="Arial" w:cs="Arial"/>
          <w:sz w:val="24"/>
          <w:szCs w:val="24"/>
        </w:rPr>
      </w:pPr>
      <w:r>
        <w:rPr>
          <w:rFonts w:ascii="Arial" w:hAnsi="Arial" w:cs="Arial"/>
          <w:sz w:val="24"/>
          <w:szCs w:val="24"/>
        </w:rPr>
        <w:t>Es importante resaltar que el fin de esta iniciativa es aportar a la prevención de la comisión de los delitos en contra de nuestras niñas, adolescentes y mujeres en general, no esperar que se cometa un hecho ilícito en contra de ellas para activar las instituciones de seguridad, de procuración o administración de justicia, sino evitar que se consuma el posible delito.</w:t>
      </w:r>
    </w:p>
    <w:p w14:paraId="1285B51A" w14:textId="52196E6D" w:rsidR="00D6765E" w:rsidRDefault="00D6765E" w:rsidP="00055C8E">
      <w:pPr>
        <w:pStyle w:val="Sinespaciado"/>
        <w:spacing w:line="360" w:lineRule="auto"/>
        <w:jc w:val="both"/>
        <w:rPr>
          <w:rFonts w:ascii="Arial" w:hAnsi="Arial" w:cs="Arial"/>
          <w:sz w:val="24"/>
          <w:szCs w:val="24"/>
        </w:rPr>
      </w:pPr>
    </w:p>
    <w:p w14:paraId="34AE292F" w14:textId="0D1600FF" w:rsidR="00D6765E" w:rsidRDefault="00D6765E" w:rsidP="00055C8E">
      <w:pPr>
        <w:pStyle w:val="Sinespaciado"/>
        <w:spacing w:line="360" w:lineRule="auto"/>
        <w:jc w:val="both"/>
        <w:rPr>
          <w:rFonts w:ascii="Arial" w:hAnsi="Arial" w:cs="Arial"/>
          <w:sz w:val="24"/>
          <w:szCs w:val="24"/>
        </w:rPr>
      </w:pPr>
      <w:r>
        <w:rPr>
          <w:rFonts w:ascii="Arial" w:hAnsi="Arial" w:cs="Arial"/>
          <w:sz w:val="24"/>
          <w:szCs w:val="24"/>
        </w:rPr>
        <w:lastRenderedPageBreak/>
        <w:t>La tecnología avanza todos los días, sin embargo, pareciera que, en el ámbito gubernamental, se ha detenido esta evolución tecnológica, ya que realmente es poca la tecnología empleada en las diversas áreas de gobierno.</w:t>
      </w:r>
    </w:p>
    <w:p w14:paraId="2030E924" w14:textId="6BE3BFE8" w:rsidR="00D6765E" w:rsidRDefault="00D6765E" w:rsidP="00055C8E">
      <w:pPr>
        <w:pStyle w:val="Sinespaciado"/>
        <w:spacing w:line="360" w:lineRule="auto"/>
        <w:jc w:val="both"/>
        <w:rPr>
          <w:rFonts w:ascii="Arial" w:hAnsi="Arial" w:cs="Arial"/>
          <w:sz w:val="24"/>
          <w:szCs w:val="24"/>
        </w:rPr>
      </w:pPr>
    </w:p>
    <w:p w14:paraId="1B460911" w14:textId="00414E39" w:rsidR="00D6765E" w:rsidRPr="00A17C96" w:rsidRDefault="00E20EDC" w:rsidP="00055C8E">
      <w:pPr>
        <w:pStyle w:val="Sinespaciado"/>
        <w:spacing w:line="360" w:lineRule="auto"/>
        <w:jc w:val="both"/>
        <w:rPr>
          <w:rFonts w:ascii="Arial" w:hAnsi="Arial" w:cs="Arial"/>
        </w:rPr>
      </w:pPr>
      <w:r>
        <w:rPr>
          <w:rFonts w:ascii="Arial" w:hAnsi="Arial" w:cs="Arial"/>
          <w:sz w:val="24"/>
          <w:szCs w:val="24"/>
        </w:rPr>
        <w:t>Es importante resaltar que, en la Ciudad de Chihuahua Capital, ya se cuenta con una aplicación denominada “Yo segura”, misma que ha sido descargada por más de 30 mil mujeres.</w:t>
      </w:r>
    </w:p>
    <w:p w14:paraId="431AA925" w14:textId="77777777" w:rsidR="00087987" w:rsidRPr="00087987" w:rsidRDefault="00087987" w:rsidP="00055C8E">
      <w:pPr>
        <w:pStyle w:val="Sinespaciado"/>
        <w:spacing w:line="360" w:lineRule="auto"/>
        <w:jc w:val="both"/>
        <w:rPr>
          <w:rFonts w:ascii="Arial" w:hAnsi="Arial" w:cs="Arial"/>
        </w:rPr>
      </w:pPr>
    </w:p>
    <w:p w14:paraId="3264F6A2" w14:textId="2F9E8E9A" w:rsidR="00E428BD" w:rsidRPr="00E428BD" w:rsidRDefault="00E428BD" w:rsidP="00E428BD">
      <w:pPr>
        <w:pStyle w:val="Sinespaciado"/>
        <w:spacing w:line="360" w:lineRule="auto"/>
        <w:jc w:val="both"/>
        <w:rPr>
          <w:rFonts w:ascii="Arial" w:hAnsi="Arial" w:cs="Arial"/>
          <w:b/>
        </w:rPr>
      </w:pPr>
      <w:r w:rsidRPr="00E428BD">
        <w:rPr>
          <w:rFonts w:ascii="Arial" w:hAnsi="Arial" w:cs="Arial"/>
          <w:b/>
        </w:rPr>
        <w:t xml:space="preserve">Por lo que con fundamento en lo que disponen los numerales 68 fracción I de la Constitución Política del Estado de Chihuahua, 167 fracción I, 168 y 169 de la Ley Orgánica del Poder Legislativo y 75, 76 y 77 del Reglamento Interior de Prácticas Parlamentarias del Poder Legislativo, someto a consideración de esta Representación Popular, el siguiente proyecto de decreto: </w:t>
      </w:r>
    </w:p>
    <w:p w14:paraId="4C8ADFE2" w14:textId="1B2C37BB" w:rsidR="002C3C19" w:rsidRPr="00D72322" w:rsidRDefault="002C3C19" w:rsidP="002C3C19">
      <w:pPr>
        <w:pStyle w:val="Sinespaciado"/>
        <w:spacing w:line="360" w:lineRule="auto"/>
        <w:jc w:val="both"/>
        <w:rPr>
          <w:rFonts w:ascii="Arial" w:hAnsi="Arial" w:cs="Arial"/>
          <w:sz w:val="24"/>
          <w:szCs w:val="24"/>
        </w:rPr>
      </w:pPr>
    </w:p>
    <w:p w14:paraId="06BBCD60" w14:textId="77777777" w:rsidR="002C3C19" w:rsidRPr="00D72322" w:rsidRDefault="002C3C19" w:rsidP="003D1744">
      <w:pPr>
        <w:pStyle w:val="Sinespaciado"/>
        <w:spacing w:line="360" w:lineRule="auto"/>
        <w:jc w:val="center"/>
        <w:rPr>
          <w:rFonts w:ascii="Arial" w:hAnsi="Arial" w:cs="Arial"/>
          <w:b/>
          <w:sz w:val="24"/>
          <w:szCs w:val="24"/>
        </w:rPr>
      </w:pPr>
      <w:r w:rsidRPr="00D72322">
        <w:rPr>
          <w:rFonts w:ascii="Arial" w:hAnsi="Arial" w:cs="Arial"/>
          <w:b/>
          <w:sz w:val="24"/>
          <w:szCs w:val="24"/>
        </w:rPr>
        <w:t>DECRETO</w:t>
      </w:r>
    </w:p>
    <w:p w14:paraId="6DC2A168" w14:textId="77777777" w:rsidR="002C3C19" w:rsidRPr="00D72322" w:rsidRDefault="002C3C19" w:rsidP="002C3C19">
      <w:pPr>
        <w:pStyle w:val="Sinespaciado"/>
        <w:spacing w:line="360" w:lineRule="auto"/>
        <w:jc w:val="both"/>
        <w:rPr>
          <w:rFonts w:ascii="Arial" w:hAnsi="Arial" w:cs="Arial"/>
          <w:sz w:val="24"/>
          <w:szCs w:val="24"/>
        </w:rPr>
      </w:pPr>
    </w:p>
    <w:p w14:paraId="5EB70233" w14:textId="08051492" w:rsidR="002C3C19" w:rsidRDefault="002C3C19" w:rsidP="002C3C19">
      <w:pPr>
        <w:pStyle w:val="Sinespaciado"/>
        <w:spacing w:line="360" w:lineRule="auto"/>
        <w:jc w:val="both"/>
        <w:rPr>
          <w:rFonts w:ascii="Arial" w:hAnsi="Arial" w:cs="Arial"/>
          <w:b/>
          <w:sz w:val="24"/>
          <w:szCs w:val="24"/>
        </w:rPr>
      </w:pPr>
      <w:r w:rsidRPr="00D72322">
        <w:rPr>
          <w:rFonts w:ascii="Arial" w:hAnsi="Arial" w:cs="Arial"/>
          <w:b/>
          <w:sz w:val="24"/>
          <w:szCs w:val="24"/>
        </w:rPr>
        <w:t xml:space="preserve">ARTÍCULO ÚNICO: </w:t>
      </w:r>
      <w:r w:rsidR="00E428BD">
        <w:rPr>
          <w:rFonts w:ascii="Arial" w:hAnsi="Arial" w:cs="Arial"/>
          <w:b/>
          <w:sz w:val="24"/>
          <w:szCs w:val="24"/>
        </w:rPr>
        <w:t>S</w:t>
      </w:r>
      <w:r w:rsidR="00E04292">
        <w:rPr>
          <w:rFonts w:ascii="Arial" w:hAnsi="Arial" w:cs="Arial"/>
          <w:b/>
          <w:sz w:val="24"/>
          <w:szCs w:val="24"/>
        </w:rPr>
        <w:t xml:space="preserve">e adiciona </w:t>
      </w:r>
      <w:r w:rsidR="00E20EDC">
        <w:rPr>
          <w:rFonts w:ascii="Arial" w:hAnsi="Arial" w:cs="Arial"/>
          <w:b/>
          <w:sz w:val="24"/>
          <w:szCs w:val="24"/>
        </w:rPr>
        <w:t>un último párrafo al artículo 35 de la Ley Estatal del Derecho a las Mujeres a una Vida Libre de Violencia</w:t>
      </w:r>
      <w:r w:rsidRPr="00D72322">
        <w:rPr>
          <w:rFonts w:ascii="Arial" w:hAnsi="Arial" w:cs="Arial"/>
          <w:b/>
          <w:sz w:val="24"/>
          <w:szCs w:val="24"/>
        </w:rPr>
        <w:t>, para quedar al tenor del siguiente:</w:t>
      </w:r>
    </w:p>
    <w:p w14:paraId="6210209F" w14:textId="77777777" w:rsidR="004C60D0" w:rsidRDefault="004C60D0" w:rsidP="002C3C19">
      <w:pPr>
        <w:pStyle w:val="Sinespaciado"/>
        <w:spacing w:line="360" w:lineRule="auto"/>
        <w:jc w:val="both"/>
        <w:rPr>
          <w:rFonts w:ascii="Arial" w:hAnsi="Arial" w:cs="Arial"/>
          <w:b/>
          <w:sz w:val="24"/>
          <w:szCs w:val="24"/>
        </w:rPr>
      </w:pPr>
    </w:p>
    <w:p w14:paraId="75D8DADD" w14:textId="1BB7EC43" w:rsidR="00E428BD" w:rsidRDefault="00E428BD" w:rsidP="002C3C19">
      <w:pPr>
        <w:pStyle w:val="Sinespaciado"/>
        <w:spacing w:line="360" w:lineRule="auto"/>
        <w:jc w:val="both"/>
        <w:rPr>
          <w:rFonts w:ascii="Arial" w:hAnsi="Arial" w:cs="Arial"/>
          <w:b/>
          <w:sz w:val="24"/>
          <w:szCs w:val="24"/>
        </w:rPr>
      </w:pPr>
    </w:p>
    <w:p w14:paraId="4B0327CD" w14:textId="77777777" w:rsidR="00E20EDC" w:rsidRDefault="00CA777C" w:rsidP="00CA777C">
      <w:pPr>
        <w:pStyle w:val="Sinespaciado"/>
        <w:spacing w:line="360" w:lineRule="auto"/>
        <w:jc w:val="both"/>
        <w:rPr>
          <w:rFonts w:ascii="Arial" w:hAnsi="Arial" w:cs="Arial"/>
          <w:b/>
        </w:rPr>
      </w:pPr>
      <w:r w:rsidRPr="00CA777C">
        <w:rPr>
          <w:rFonts w:ascii="Arial" w:hAnsi="Arial" w:cs="Arial"/>
          <w:b/>
        </w:rPr>
        <w:t xml:space="preserve">Artículo </w:t>
      </w:r>
      <w:r w:rsidR="00E20EDC">
        <w:rPr>
          <w:rFonts w:ascii="Arial" w:hAnsi="Arial" w:cs="Arial"/>
          <w:b/>
        </w:rPr>
        <w:t xml:space="preserve">35. </w:t>
      </w:r>
      <w:r w:rsidR="00E20EDC" w:rsidRPr="00E20EDC">
        <w:rPr>
          <w:rFonts w:ascii="Arial" w:hAnsi="Arial" w:cs="Arial"/>
          <w:b/>
        </w:rPr>
        <w:t xml:space="preserve">Corresponde a los Municipios de la Entidad: </w:t>
      </w:r>
    </w:p>
    <w:p w14:paraId="05780758" w14:textId="764AAE86" w:rsidR="00CA777C" w:rsidRDefault="00E20EDC" w:rsidP="00E20EDC">
      <w:pPr>
        <w:pStyle w:val="Sinespaciado"/>
        <w:spacing w:line="360" w:lineRule="auto"/>
        <w:jc w:val="both"/>
        <w:rPr>
          <w:rFonts w:ascii="Arial" w:hAnsi="Arial" w:cs="Arial"/>
          <w:b/>
        </w:rPr>
      </w:pPr>
      <w:r>
        <w:rPr>
          <w:rFonts w:ascii="Arial" w:hAnsi="Arial" w:cs="Arial"/>
          <w:b/>
        </w:rPr>
        <w:t>I a la VIII…</w:t>
      </w:r>
    </w:p>
    <w:p w14:paraId="2A1641AB" w14:textId="31588B06" w:rsidR="00E20EDC" w:rsidRDefault="00E20EDC" w:rsidP="00E20EDC">
      <w:pPr>
        <w:pStyle w:val="Sinespaciado"/>
        <w:spacing w:line="360" w:lineRule="auto"/>
        <w:jc w:val="both"/>
        <w:rPr>
          <w:rFonts w:ascii="Arial" w:hAnsi="Arial" w:cs="Arial"/>
          <w:b/>
          <w:sz w:val="24"/>
          <w:szCs w:val="24"/>
        </w:rPr>
      </w:pPr>
      <w:r>
        <w:rPr>
          <w:rFonts w:ascii="Arial" w:hAnsi="Arial" w:cs="Arial"/>
          <w:b/>
        </w:rPr>
        <w:t xml:space="preserve">Los municipios </w:t>
      </w:r>
      <w:r w:rsidR="006B4C80">
        <w:rPr>
          <w:rFonts w:ascii="Arial" w:hAnsi="Arial" w:cs="Arial"/>
          <w:b/>
        </w:rPr>
        <w:t xml:space="preserve">deberán poner a disposición de las mujeres </w:t>
      </w:r>
      <w:r w:rsidR="00D652A7">
        <w:rPr>
          <w:rFonts w:ascii="Arial" w:hAnsi="Arial" w:cs="Arial"/>
          <w:b/>
        </w:rPr>
        <w:t xml:space="preserve">de su localidad, un programa informático móvil, que al menos contenga, un botón de emergencia, con </w:t>
      </w:r>
      <w:proofErr w:type="spellStart"/>
      <w:r w:rsidR="00D652A7">
        <w:rPr>
          <w:rFonts w:ascii="Arial" w:hAnsi="Arial" w:cs="Arial"/>
          <w:b/>
        </w:rPr>
        <w:t>goereferencia</w:t>
      </w:r>
      <w:proofErr w:type="spellEnd"/>
      <w:r w:rsidR="00D652A7">
        <w:rPr>
          <w:rFonts w:ascii="Arial" w:hAnsi="Arial" w:cs="Arial"/>
          <w:b/>
        </w:rPr>
        <w:t>, conectada a los sistemas de seguridad, emergencia que deberá ser tratada con carácter de preferente.</w:t>
      </w:r>
    </w:p>
    <w:p w14:paraId="0B3829B3" w14:textId="77777777" w:rsidR="00CA777C" w:rsidRDefault="00CA777C" w:rsidP="002C3C19">
      <w:pPr>
        <w:spacing w:line="360" w:lineRule="auto"/>
        <w:jc w:val="both"/>
        <w:rPr>
          <w:rFonts w:ascii="Arial" w:hAnsi="Arial" w:cs="Arial"/>
          <w:b/>
        </w:rPr>
      </w:pPr>
    </w:p>
    <w:p w14:paraId="37D9D44F" w14:textId="2D254E43" w:rsidR="002C3C19" w:rsidRPr="00CF3044" w:rsidRDefault="002C3C19" w:rsidP="002C3C19">
      <w:pPr>
        <w:spacing w:line="360" w:lineRule="auto"/>
        <w:jc w:val="both"/>
        <w:rPr>
          <w:rFonts w:ascii="Arial" w:hAnsi="Arial" w:cs="Arial"/>
          <w:b/>
          <w:shd w:val="clear" w:color="auto" w:fill="FFFFFF"/>
        </w:rPr>
      </w:pPr>
      <w:r w:rsidRPr="00D72322">
        <w:rPr>
          <w:rFonts w:ascii="Arial" w:hAnsi="Arial" w:cs="Arial"/>
          <w:b/>
        </w:rPr>
        <w:t>TRANSITORIOS:</w:t>
      </w:r>
    </w:p>
    <w:p w14:paraId="3AB2ADB8" w14:textId="77777777" w:rsidR="002C3C19" w:rsidRPr="00D72322" w:rsidRDefault="002C3C19" w:rsidP="002C3C19">
      <w:pPr>
        <w:pStyle w:val="Sinespaciado"/>
        <w:spacing w:line="360" w:lineRule="auto"/>
        <w:jc w:val="both"/>
        <w:rPr>
          <w:rFonts w:ascii="Arial" w:hAnsi="Arial" w:cs="Arial"/>
          <w:b/>
          <w:sz w:val="24"/>
          <w:szCs w:val="24"/>
        </w:rPr>
      </w:pPr>
    </w:p>
    <w:p w14:paraId="73BF4F92" w14:textId="6A30A27A" w:rsidR="002C3C19" w:rsidRDefault="00D652A7" w:rsidP="002C3C19">
      <w:pPr>
        <w:pStyle w:val="Sinespaciado"/>
        <w:spacing w:line="360" w:lineRule="auto"/>
        <w:jc w:val="both"/>
        <w:rPr>
          <w:rFonts w:ascii="Arial" w:hAnsi="Arial" w:cs="Arial"/>
          <w:sz w:val="24"/>
          <w:szCs w:val="24"/>
        </w:rPr>
      </w:pPr>
      <w:r>
        <w:rPr>
          <w:rFonts w:ascii="Arial" w:hAnsi="Arial" w:cs="Arial"/>
          <w:b/>
          <w:sz w:val="24"/>
          <w:szCs w:val="24"/>
        </w:rPr>
        <w:lastRenderedPageBreak/>
        <w:t>PRIMERO</w:t>
      </w:r>
      <w:r w:rsidR="002C3C19" w:rsidRPr="00FB0E02">
        <w:rPr>
          <w:rFonts w:ascii="Arial" w:hAnsi="Arial" w:cs="Arial"/>
          <w:b/>
          <w:sz w:val="24"/>
          <w:szCs w:val="24"/>
        </w:rPr>
        <w:t>:</w:t>
      </w:r>
      <w:r w:rsidR="002C3C19" w:rsidRPr="00FB0E02">
        <w:rPr>
          <w:rFonts w:ascii="Arial" w:hAnsi="Arial" w:cs="Arial"/>
          <w:sz w:val="24"/>
          <w:szCs w:val="24"/>
        </w:rPr>
        <w:t xml:space="preserve"> El presente decreto entrará en vigor </w:t>
      </w:r>
      <w:r w:rsidR="00926A2D" w:rsidRPr="00FB0E02">
        <w:rPr>
          <w:rFonts w:ascii="Arial" w:hAnsi="Arial" w:cs="Arial"/>
          <w:sz w:val="24"/>
          <w:szCs w:val="24"/>
        </w:rPr>
        <w:t>a</w:t>
      </w:r>
      <w:r>
        <w:rPr>
          <w:rFonts w:ascii="Arial" w:hAnsi="Arial" w:cs="Arial"/>
          <w:sz w:val="24"/>
          <w:szCs w:val="24"/>
        </w:rPr>
        <w:t xml:space="preserve"> </w:t>
      </w:r>
      <w:r w:rsidR="0039094C">
        <w:rPr>
          <w:rFonts w:ascii="Arial" w:hAnsi="Arial" w:cs="Arial"/>
          <w:sz w:val="24"/>
          <w:szCs w:val="24"/>
        </w:rPr>
        <w:t>l</w:t>
      </w:r>
      <w:r>
        <w:rPr>
          <w:rFonts w:ascii="Arial" w:hAnsi="Arial" w:cs="Arial"/>
          <w:sz w:val="24"/>
          <w:szCs w:val="24"/>
        </w:rPr>
        <w:t>os 90 días</w:t>
      </w:r>
      <w:r w:rsidR="0039094C">
        <w:rPr>
          <w:rFonts w:ascii="Arial" w:hAnsi="Arial" w:cs="Arial"/>
          <w:sz w:val="24"/>
          <w:szCs w:val="24"/>
        </w:rPr>
        <w:t xml:space="preserve"> siguiente</w:t>
      </w:r>
      <w:r>
        <w:rPr>
          <w:rFonts w:ascii="Arial" w:hAnsi="Arial" w:cs="Arial"/>
          <w:sz w:val="24"/>
          <w:szCs w:val="24"/>
        </w:rPr>
        <w:t>s</w:t>
      </w:r>
      <w:r w:rsidR="00926A2D" w:rsidRPr="00FB0E02">
        <w:rPr>
          <w:rFonts w:ascii="Arial" w:hAnsi="Arial" w:cs="Arial"/>
          <w:sz w:val="24"/>
          <w:szCs w:val="24"/>
        </w:rPr>
        <w:t xml:space="preserve"> </w:t>
      </w:r>
      <w:r>
        <w:rPr>
          <w:rFonts w:ascii="Arial" w:hAnsi="Arial" w:cs="Arial"/>
          <w:sz w:val="24"/>
          <w:szCs w:val="24"/>
        </w:rPr>
        <w:t>a</w:t>
      </w:r>
      <w:r w:rsidR="00926A2D" w:rsidRPr="00FB0E02">
        <w:rPr>
          <w:rFonts w:ascii="Arial" w:hAnsi="Arial" w:cs="Arial"/>
          <w:sz w:val="24"/>
          <w:szCs w:val="24"/>
        </w:rPr>
        <w:t xml:space="preserve"> su p</w:t>
      </w:r>
      <w:r w:rsidR="002C3C19" w:rsidRPr="00FB0E02">
        <w:rPr>
          <w:rFonts w:ascii="Arial" w:hAnsi="Arial" w:cs="Arial"/>
          <w:sz w:val="24"/>
          <w:szCs w:val="24"/>
        </w:rPr>
        <w:t xml:space="preserve">ublicación en el </w:t>
      </w:r>
      <w:r w:rsidR="00F443D8" w:rsidRPr="00FB0E02">
        <w:rPr>
          <w:rFonts w:ascii="Arial" w:hAnsi="Arial" w:cs="Arial"/>
          <w:sz w:val="24"/>
          <w:szCs w:val="24"/>
        </w:rPr>
        <w:t>Periódico Oficial del Estado</w:t>
      </w:r>
      <w:r w:rsidR="002C3C19" w:rsidRPr="00FB0E02">
        <w:rPr>
          <w:rFonts w:ascii="Arial" w:hAnsi="Arial" w:cs="Arial"/>
          <w:sz w:val="24"/>
          <w:szCs w:val="24"/>
        </w:rPr>
        <w:t>.</w:t>
      </w:r>
    </w:p>
    <w:p w14:paraId="66D6225F" w14:textId="2EA0B73A" w:rsidR="00D652A7" w:rsidRDefault="00D652A7" w:rsidP="002C3C19">
      <w:pPr>
        <w:pStyle w:val="Sinespaciado"/>
        <w:spacing w:line="360" w:lineRule="auto"/>
        <w:jc w:val="both"/>
        <w:rPr>
          <w:rFonts w:ascii="Arial" w:hAnsi="Arial" w:cs="Arial"/>
          <w:sz w:val="24"/>
          <w:szCs w:val="24"/>
        </w:rPr>
      </w:pPr>
    </w:p>
    <w:p w14:paraId="66A20156" w14:textId="2CF0555F" w:rsidR="00D652A7" w:rsidRPr="00D652A7" w:rsidRDefault="00D652A7" w:rsidP="002C3C19">
      <w:pPr>
        <w:pStyle w:val="Sinespaciado"/>
        <w:spacing w:line="360" w:lineRule="auto"/>
        <w:jc w:val="both"/>
        <w:rPr>
          <w:rFonts w:ascii="Arial" w:hAnsi="Arial" w:cs="Arial"/>
          <w:sz w:val="24"/>
          <w:szCs w:val="24"/>
        </w:rPr>
      </w:pPr>
      <w:r w:rsidRPr="00D652A7">
        <w:rPr>
          <w:rFonts w:ascii="Arial" w:hAnsi="Arial" w:cs="Arial"/>
          <w:b/>
          <w:sz w:val="24"/>
          <w:szCs w:val="24"/>
        </w:rPr>
        <w:t xml:space="preserve">SEGUNDO: </w:t>
      </w:r>
      <w:r>
        <w:rPr>
          <w:rFonts w:ascii="Arial" w:hAnsi="Arial" w:cs="Arial"/>
          <w:sz w:val="24"/>
          <w:szCs w:val="24"/>
        </w:rPr>
        <w:t xml:space="preserve">Los municipios que por cuestión presupuestal consideren fundada y motivadamente su limitación para cumplir con esta obligación, podrá solicitar la colaboración de la Secretaría de Seguridad Pública Estatal a efecto de la creación </w:t>
      </w:r>
      <w:r w:rsidR="00986C4B">
        <w:rPr>
          <w:rFonts w:ascii="Arial" w:hAnsi="Arial" w:cs="Arial"/>
          <w:sz w:val="24"/>
          <w:szCs w:val="24"/>
        </w:rPr>
        <w:t>y funcionamiento del programa informático móvil.</w:t>
      </w:r>
    </w:p>
    <w:p w14:paraId="60C9A3A0" w14:textId="7D1E4D98" w:rsidR="00D652A7" w:rsidRPr="00FB0E02" w:rsidRDefault="00D652A7" w:rsidP="002C3C19">
      <w:pPr>
        <w:pStyle w:val="Sinespaciado"/>
        <w:spacing w:line="360" w:lineRule="auto"/>
        <w:jc w:val="both"/>
        <w:rPr>
          <w:rFonts w:ascii="Arial" w:hAnsi="Arial" w:cs="Arial"/>
          <w:sz w:val="24"/>
          <w:szCs w:val="24"/>
        </w:rPr>
      </w:pPr>
    </w:p>
    <w:p w14:paraId="51617C0F" w14:textId="654E1A51" w:rsidR="002C3C19" w:rsidRPr="00D72322" w:rsidRDefault="002C3C19" w:rsidP="002C3C19">
      <w:pPr>
        <w:pStyle w:val="Sinespaciado"/>
        <w:spacing w:line="360" w:lineRule="auto"/>
        <w:rPr>
          <w:rFonts w:ascii="Arial" w:hAnsi="Arial" w:cs="Arial"/>
          <w:b/>
          <w:sz w:val="24"/>
          <w:szCs w:val="24"/>
        </w:rPr>
      </w:pPr>
    </w:p>
    <w:p w14:paraId="23E11C13" w14:textId="62E8DD03" w:rsidR="002C3C19" w:rsidRPr="00D72322" w:rsidRDefault="004F4571" w:rsidP="002C3C19">
      <w:pPr>
        <w:pStyle w:val="Sinespaciado"/>
        <w:spacing w:line="360" w:lineRule="auto"/>
        <w:jc w:val="center"/>
        <w:rPr>
          <w:rFonts w:ascii="Arial" w:hAnsi="Arial" w:cs="Arial"/>
          <w:b/>
          <w:sz w:val="24"/>
          <w:szCs w:val="24"/>
        </w:rPr>
      </w:pPr>
      <w:r w:rsidRPr="004F4571">
        <w:rPr>
          <w:rFonts w:ascii="Arial" w:hAnsi="Arial" w:cs="Arial"/>
          <w:b/>
          <w:sz w:val="24"/>
          <w:szCs w:val="24"/>
        </w:rPr>
        <w:t>Dado en el Salón de sesiones del H. Congreso del Estado</w:t>
      </w:r>
      <w:r>
        <w:rPr>
          <w:rFonts w:ascii="Arial" w:hAnsi="Arial" w:cs="Arial"/>
          <w:b/>
          <w:sz w:val="24"/>
          <w:szCs w:val="24"/>
        </w:rPr>
        <w:t xml:space="preserve">, </w:t>
      </w:r>
      <w:r w:rsidR="002C3C19" w:rsidRPr="00D72322">
        <w:rPr>
          <w:rFonts w:ascii="Arial" w:hAnsi="Arial" w:cs="Arial"/>
          <w:b/>
          <w:sz w:val="24"/>
          <w:szCs w:val="24"/>
        </w:rPr>
        <w:t xml:space="preserve">Ciudad Chihuahua, Chihuahua a </w:t>
      </w:r>
      <w:r w:rsidR="00655667">
        <w:rPr>
          <w:rFonts w:ascii="Arial" w:hAnsi="Arial" w:cs="Arial"/>
          <w:b/>
          <w:sz w:val="24"/>
          <w:szCs w:val="24"/>
        </w:rPr>
        <w:t>11</w:t>
      </w:r>
      <w:r w:rsidR="00986C4B">
        <w:rPr>
          <w:rFonts w:ascii="Arial" w:hAnsi="Arial" w:cs="Arial"/>
          <w:b/>
          <w:sz w:val="24"/>
          <w:szCs w:val="24"/>
        </w:rPr>
        <w:t xml:space="preserve"> de marzo de año 2025</w:t>
      </w:r>
    </w:p>
    <w:p w14:paraId="0283956E" w14:textId="3AEF8198" w:rsidR="002C3C19" w:rsidRPr="00D72322" w:rsidRDefault="002C3C19" w:rsidP="002C3C19">
      <w:pPr>
        <w:spacing w:line="360" w:lineRule="auto"/>
        <w:jc w:val="center"/>
        <w:rPr>
          <w:rFonts w:ascii="Arial" w:hAnsi="Arial" w:cs="Arial"/>
          <w:b/>
        </w:rPr>
      </w:pPr>
    </w:p>
    <w:p w14:paraId="014EAC33" w14:textId="5B285F7F" w:rsidR="001F0537" w:rsidRDefault="00DA528D" w:rsidP="001F0537">
      <w:pPr>
        <w:spacing w:line="360" w:lineRule="auto"/>
        <w:jc w:val="center"/>
        <w:rPr>
          <w:rFonts w:ascii="Arial" w:hAnsi="Arial" w:cs="Arial"/>
          <w:b/>
        </w:rPr>
      </w:pPr>
      <w:r>
        <w:rPr>
          <w:rFonts w:ascii="Arial" w:hAnsi="Arial" w:cs="Arial"/>
          <w:b/>
        </w:rPr>
        <w:t>ATENTAMENTE.</w:t>
      </w:r>
    </w:p>
    <w:p w14:paraId="0A812D28" w14:textId="7CA6A351" w:rsidR="00456A5F" w:rsidRDefault="00456A5F" w:rsidP="001F0537">
      <w:pPr>
        <w:spacing w:line="360" w:lineRule="auto"/>
        <w:jc w:val="center"/>
        <w:rPr>
          <w:rFonts w:ascii="Arial" w:hAnsi="Arial" w:cs="Arial"/>
          <w:b/>
        </w:rPr>
      </w:pPr>
    </w:p>
    <w:p w14:paraId="1FD4589B" w14:textId="63673354" w:rsidR="00456A5F" w:rsidRDefault="00456A5F" w:rsidP="001F0537">
      <w:pPr>
        <w:spacing w:line="360" w:lineRule="auto"/>
        <w:jc w:val="center"/>
        <w:rPr>
          <w:rFonts w:ascii="Arial" w:hAnsi="Arial" w:cs="Arial"/>
          <w:b/>
          <w:spacing w:val="1"/>
          <w:lang w:val="es-ES_tradnl"/>
        </w:rPr>
      </w:pPr>
      <w:r>
        <w:rPr>
          <w:rFonts w:ascii="Arial" w:hAnsi="Arial" w:cs="Arial"/>
          <w:b/>
          <w:spacing w:val="1"/>
          <w:lang w:val="es-ES_tradnl"/>
        </w:rPr>
        <w:t>EDNA XÓCHITL CONTRERAS HERRERA</w:t>
      </w:r>
    </w:p>
    <w:p w14:paraId="7F2CEEFD" w14:textId="14611412" w:rsidR="00D003A3" w:rsidRDefault="00456A5F" w:rsidP="001F0537">
      <w:pPr>
        <w:spacing w:line="360" w:lineRule="auto"/>
        <w:jc w:val="center"/>
        <w:rPr>
          <w:rFonts w:ascii="Arial" w:hAnsi="Arial" w:cs="Arial"/>
          <w:b/>
          <w:spacing w:val="1"/>
          <w:lang w:val="es-ES_tradnl"/>
        </w:rPr>
      </w:pPr>
      <w:r>
        <w:rPr>
          <w:rFonts w:ascii="Arial" w:hAnsi="Arial" w:cs="Arial"/>
          <w:b/>
          <w:spacing w:val="1"/>
          <w:lang w:val="es-ES_tradnl"/>
        </w:rPr>
        <w:t>DIPUTADA</w:t>
      </w:r>
    </w:p>
    <w:p w14:paraId="6B4BC0D4" w14:textId="74458596" w:rsidR="00843607" w:rsidRDefault="00843607" w:rsidP="001F0537">
      <w:pPr>
        <w:spacing w:line="360" w:lineRule="auto"/>
        <w:jc w:val="center"/>
        <w:rPr>
          <w:rFonts w:ascii="Arial" w:hAnsi="Arial" w:cs="Arial"/>
          <w:b/>
          <w:spacing w:val="1"/>
          <w:lang w:val="es-ES_tradnl"/>
        </w:rPr>
      </w:pPr>
    </w:p>
    <w:p w14:paraId="431BBE2C" w14:textId="7A0D5B46" w:rsidR="00E3663C" w:rsidRDefault="00E3663C" w:rsidP="00E3663C">
      <w:pPr>
        <w:spacing w:line="360" w:lineRule="auto"/>
        <w:jc w:val="center"/>
        <w:rPr>
          <w:rFonts w:ascii="Arial" w:hAnsi="Arial" w:cs="Arial"/>
          <w:b/>
          <w:lang w:val="es-ES_tradnl"/>
        </w:rPr>
      </w:pPr>
    </w:p>
    <w:p w14:paraId="02AE1E7E" w14:textId="77777777" w:rsidR="00626031" w:rsidRDefault="00626031" w:rsidP="00E3663C">
      <w:pPr>
        <w:spacing w:line="360" w:lineRule="auto"/>
        <w:jc w:val="center"/>
        <w:rPr>
          <w:rFonts w:ascii="Arial" w:hAnsi="Arial" w:cs="Arial"/>
          <w:b/>
          <w:lang w:val="es-ES_tradnl"/>
        </w:rPr>
      </w:pPr>
    </w:p>
    <w:p w14:paraId="714B1954" w14:textId="7F5F637F"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José Alfredo Chávez Madrid</w:t>
      </w:r>
      <w:r w:rsidRPr="00EB1524">
        <w:rPr>
          <w:rFonts w:ascii="Arial" w:hAnsi="Arial" w:cs="Arial"/>
          <w:b/>
          <w:lang w:val="es-ES_tradnl"/>
        </w:rPr>
        <w:tab/>
      </w:r>
      <w:r w:rsidRPr="00EB1524">
        <w:rPr>
          <w:rFonts w:ascii="Arial" w:hAnsi="Arial" w:cs="Arial"/>
          <w:b/>
          <w:lang w:val="es-ES_tradnl"/>
        </w:rPr>
        <w:tab/>
      </w:r>
      <w:proofErr w:type="spellStart"/>
      <w:r w:rsidRPr="00EB1524">
        <w:rPr>
          <w:rFonts w:ascii="Arial" w:hAnsi="Arial" w:cs="Arial"/>
          <w:b/>
          <w:lang w:val="es-ES_tradnl"/>
        </w:rPr>
        <w:t>Dip</w:t>
      </w:r>
      <w:proofErr w:type="spellEnd"/>
      <w:r w:rsidRPr="00EB1524">
        <w:rPr>
          <w:rFonts w:ascii="Arial" w:hAnsi="Arial" w:cs="Arial"/>
          <w:b/>
          <w:lang w:val="es-ES_tradnl"/>
        </w:rPr>
        <w:t xml:space="preserve">. Carla Yamileth Rivas Martínez </w:t>
      </w:r>
    </w:p>
    <w:p w14:paraId="7EFF0E26" w14:textId="77777777" w:rsidR="00626031" w:rsidRPr="00EB1524" w:rsidRDefault="00626031" w:rsidP="00626031">
      <w:pPr>
        <w:spacing w:line="360" w:lineRule="auto"/>
        <w:rPr>
          <w:rFonts w:ascii="Arial" w:hAnsi="Arial" w:cs="Arial"/>
          <w:b/>
          <w:lang w:val="es-ES_tradnl"/>
        </w:rPr>
      </w:pPr>
    </w:p>
    <w:p w14:paraId="2A7DC4F8" w14:textId="77777777" w:rsidR="00626031" w:rsidRPr="00EB1524" w:rsidRDefault="00626031" w:rsidP="00626031">
      <w:pPr>
        <w:spacing w:line="360" w:lineRule="auto"/>
        <w:rPr>
          <w:rFonts w:ascii="Arial" w:hAnsi="Arial" w:cs="Arial"/>
          <w:b/>
          <w:lang w:val="es-ES_tradnl"/>
        </w:rPr>
      </w:pPr>
    </w:p>
    <w:p w14:paraId="2AA9303D" w14:textId="78AFE695"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xml:space="preserve">. Carlos Alfredo Olson San Vicente </w:t>
      </w:r>
      <w:r w:rsidRPr="00EB1524">
        <w:rPr>
          <w:rFonts w:ascii="Arial" w:hAnsi="Arial" w:cs="Arial"/>
          <w:b/>
          <w:lang w:val="es-ES_tradnl"/>
        </w:rPr>
        <w:tab/>
      </w:r>
      <w:proofErr w:type="spellStart"/>
      <w:r w:rsidRPr="00EB1524">
        <w:rPr>
          <w:rFonts w:ascii="Arial" w:hAnsi="Arial" w:cs="Arial"/>
          <w:b/>
          <w:lang w:val="es-ES_tradnl"/>
        </w:rPr>
        <w:t>Dip</w:t>
      </w:r>
      <w:proofErr w:type="spellEnd"/>
      <w:r w:rsidRPr="00EB1524">
        <w:rPr>
          <w:rFonts w:ascii="Arial" w:hAnsi="Arial" w:cs="Arial"/>
          <w:b/>
          <w:lang w:val="es-ES_tradnl"/>
        </w:rPr>
        <w:t xml:space="preserve">. Ismael Pérez Pavía </w:t>
      </w:r>
    </w:p>
    <w:p w14:paraId="0F2DEBED" w14:textId="77777777" w:rsidR="00626031" w:rsidRPr="00EB1524" w:rsidRDefault="00626031" w:rsidP="00626031">
      <w:pPr>
        <w:spacing w:line="360" w:lineRule="auto"/>
        <w:rPr>
          <w:rFonts w:ascii="Arial" w:hAnsi="Arial" w:cs="Arial"/>
          <w:b/>
          <w:lang w:val="es-ES_tradnl"/>
        </w:rPr>
      </w:pPr>
    </w:p>
    <w:p w14:paraId="6741B4F7" w14:textId="77777777" w:rsidR="00626031" w:rsidRPr="00EB1524" w:rsidRDefault="00626031" w:rsidP="00E3663C">
      <w:pPr>
        <w:spacing w:line="360" w:lineRule="auto"/>
        <w:jc w:val="center"/>
        <w:rPr>
          <w:rFonts w:ascii="Arial" w:hAnsi="Arial" w:cs="Arial"/>
          <w:b/>
          <w:lang w:val="es-ES_tradnl"/>
        </w:rPr>
      </w:pPr>
    </w:p>
    <w:p w14:paraId="4809CB22" w14:textId="30CD094F"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xml:space="preserve">. </w:t>
      </w:r>
      <w:proofErr w:type="spellStart"/>
      <w:r w:rsidRPr="00EB1524">
        <w:rPr>
          <w:rFonts w:ascii="Arial" w:hAnsi="Arial" w:cs="Arial"/>
          <w:b/>
          <w:lang w:val="es-ES_tradnl"/>
        </w:rPr>
        <w:t>Joceline</w:t>
      </w:r>
      <w:proofErr w:type="spellEnd"/>
      <w:r w:rsidRPr="00EB1524">
        <w:rPr>
          <w:rFonts w:ascii="Arial" w:hAnsi="Arial" w:cs="Arial"/>
          <w:b/>
          <w:lang w:val="es-ES_tradnl"/>
        </w:rPr>
        <w:t xml:space="preserve"> Vega Vargas </w:t>
      </w:r>
      <w:r w:rsidRPr="00EB1524">
        <w:rPr>
          <w:rFonts w:ascii="Arial" w:hAnsi="Arial" w:cs="Arial"/>
          <w:b/>
          <w:lang w:val="es-ES_tradnl"/>
        </w:rPr>
        <w:tab/>
      </w:r>
      <w:r w:rsidRPr="00EB1524">
        <w:rPr>
          <w:rFonts w:ascii="Arial" w:hAnsi="Arial" w:cs="Arial"/>
          <w:b/>
          <w:lang w:val="es-ES_tradnl"/>
        </w:rPr>
        <w:tab/>
      </w:r>
      <w:r w:rsidRPr="00EB1524">
        <w:rPr>
          <w:rFonts w:ascii="Arial" w:hAnsi="Arial" w:cs="Arial"/>
          <w:b/>
          <w:lang w:val="es-ES_tradnl"/>
        </w:rPr>
        <w:tab/>
      </w:r>
      <w:proofErr w:type="spellStart"/>
      <w:r w:rsidRPr="00EB1524">
        <w:rPr>
          <w:rFonts w:ascii="Arial" w:hAnsi="Arial" w:cs="Arial"/>
          <w:b/>
          <w:lang w:val="es-ES_tradnl"/>
        </w:rPr>
        <w:t>Dip</w:t>
      </w:r>
      <w:proofErr w:type="spellEnd"/>
      <w:r w:rsidRPr="00EB1524">
        <w:rPr>
          <w:rFonts w:ascii="Arial" w:hAnsi="Arial" w:cs="Arial"/>
          <w:b/>
          <w:lang w:val="es-ES_tradnl"/>
        </w:rPr>
        <w:t xml:space="preserve">. Jorge Carlos Soto Prieto </w:t>
      </w:r>
    </w:p>
    <w:p w14:paraId="44EAF490" w14:textId="77777777" w:rsidR="00626031" w:rsidRPr="00EB1524" w:rsidRDefault="00626031" w:rsidP="00626031">
      <w:pPr>
        <w:spacing w:line="360" w:lineRule="auto"/>
        <w:rPr>
          <w:rFonts w:ascii="Arial" w:hAnsi="Arial" w:cs="Arial"/>
          <w:b/>
          <w:lang w:val="es-ES_tradnl"/>
        </w:rPr>
      </w:pPr>
    </w:p>
    <w:p w14:paraId="7FEBE2F2" w14:textId="77777777" w:rsidR="00626031" w:rsidRPr="00EB1524" w:rsidRDefault="00626031" w:rsidP="00626031">
      <w:pPr>
        <w:spacing w:line="360" w:lineRule="auto"/>
        <w:rPr>
          <w:rFonts w:ascii="Arial" w:hAnsi="Arial" w:cs="Arial"/>
          <w:b/>
          <w:lang w:val="es-ES_tradnl"/>
        </w:rPr>
      </w:pPr>
    </w:p>
    <w:p w14:paraId="26607B61" w14:textId="24D3FCEB"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xml:space="preserve">. Yesenia Guadalupe Reyes </w:t>
      </w:r>
      <w:proofErr w:type="spellStart"/>
      <w:r w:rsidRPr="00EB1524">
        <w:rPr>
          <w:rFonts w:ascii="Arial" w:hAnsi="Arial" w:cs="Arial"/>
          <w:b/>
          <w:lang w:val="es-ES_tradnl"/>
        </w:rPr>
        <w:t>Calzadías</w:t>
      </w:r>
      <w:proofErr w:type="spellEnd"/>
      <w:r w:rsidRPr="00EB1524">
        <w:rPr>
          <w:rFonts w:ascii="Arial" w:hAnsi="Arial" w:cs="Arial"/>
          <w:b/>
          <w:lang w:val="es-ES_tradnl"/>
        </w:rPr>
        <w:tab/>
        <w:t xml:space="preserve"> </w:t>
      </w:r>
      <w:proofErr w:type="spellStart"/>
      <w:r w:rsidRPr="00EB1524">
        <w:rPr>
          <w:rFonts w:ascii="Arial" w:hAnsi="Arial" w:cs="Arial"/>
          <w:b/>
          <w:lang w:val="es-ES_tradnl"/>
        </w:rPr>
        <w:t>Dip</w:t>
      </w:r>
      <w:proofErr w:type="spellEnd"/>
      <w:r w:rsidRPr="00EB1524">
        <w:rPr>
          <w:rFonts w:ascii="Arial" w:hAnsi="Arial" w:cs="Arial"/>
          <w:b/>
          <w:lang w:val="es-ES_tradnl"/>
        </w:rPr>
        <w:t xml:space="preserve">. Nancy Janeth Frías </w:t>
      </w:r>
      <w:proofErr w:type="spellStart"/>
      <w:r w:rsidRPr="00EB1524">
        <w:rPr>
          <w:rFonts w:ascii="Arial" w:hAnsi="Arial" w:cs="Arial"/>
          <w:b/>
          <w:lang w:val="es-ES_tradnl"/>
        </w:rPr>
        <w:t>Frías</w:t>
      </w:r>
      <w:proofErr w:type="spellEnd"/>
      <w:r w:rsidRPr="00EB1524">
        <w:rPr>
          <w:rFonts w:ascii="Arial" w:hAnsi="Arial" w:cs="Arial"/>
          <w:b/>
          <w:lang w:val="es-ES_tradnl"/>
        </w:rPr>
        <w:t xml:space="preserve"> </w:t>
      </w:r>
    </w:p>
    <w:p w14:paraId="551308B1" w14:textId="77777777" w:rsidR="00626031" w:rsidRPr="00EB1524" w:rsidRDefault="00626031" w:rsidP="00626031">
      <w:pPr>
        <w:spacing w:line="360" w:lineRule="auto"/>
        <w:rPr>
          <w:rFonts w:ascii="Arial" w:hAnsi="Arial" w:cs="Arial"/>
          <w:b/>
          <w:lang w:val="es-ES_tradnl"/>
        </w:rPr>
      </w:pPr>
    </w:p>
    <w:p w14:paraId="09101B11" w14:textId="77777777" w:rsidR="00626031" w:rsidRPr="00EB1524" w:rsidRDefault="00626031" w:rsidP="00626031">
      <w:pPr>
        <w:spacing w:line="360" w:lineRule="auto"/>
        <w:rPr>
          <w:rFonts w:ascii="Arial" w:hAnsi="Arial" w:cs="Arial"/>
          <w:b/>
          <w:lang w:val="es-ES_tradnl"/>
        </w:rPr>
      </w:pPr>
    </w:p>
    <w:p w14:paraId="715C1E59" w14:textId="11BDFC63"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xml:space="preserve">. Roberto Marcelino Carreón Huitrón </w:t>
      </w:r>
      <w:r w:rsidRPr="00EB1524">
        <w:rPr>
          <w:rFonts w:ascii="Arial" w:hAnsi="Arial" w:cs="Arial"/>
          <w:b/>
          <w:lang w:val="es-ES_tradnl"/>
        </w:rPr>
        <w:tab/>
      </w:r>
      <w:proofErr w:type="spellStart"/>
      <w:r w:rsidRPr="00EB1524">
        <w:rPr>
          <w:rFonts w:ascii="Arial" w:hAnsi="Arial" w:cs="Arial"/>
          <w:b/>
          <w:lang w:val="es-ES_tradnl"/>
        </w:rPr>
        <w:t>Dip</w:t>
      </w:r>
      <w:proofErr w:type="spellEnd"/>
      <w:r w:rsidRPr="00EB1524">
        <w:rPr>
          <w:rFonts w:ascii="Arial" w:hAnsi="Arial" w:cs="Arial"/>
          <w:b/>
          <w:lang w:val="es-ES_tradnl"/>
        </w:rPr>
        <w:t xml:space="preserve">. Arturo Zubía Fernández </w:t>
      </w:r>
    </w:p>
    <w:p w14:paraId="00820C55" w14:textId="77777777" w:rsidR="00626031" w:rsidRPr="00EB1524" w:rsidRDefault="00626031" w:rsidP="00626031">
      <w:pPr>
        <w:spacing w:line="360" w:lineRule="auto"/>
        <w:rPr>
          <w:rFonts w:ascii="Arial" w:hAnsi="Arial" w:cs="Arial"/>
          <w:b/>
          <w:lang w:val="es-ES_tradnl"/>
        </w:rPr>
      </w:pPr>
    </w:p>
    <w:p w14:paraId="2A3A330F" w14:textId="77777777" w:rsidR="00626031" w:rsidRPr="00EB1524" w:rsidRDefault="00626031" w:rsidP="00626031">
      <w:pPr>
        <w:spacing w:line="360" w:lineRule="auto"/>
        <w:rPr>
          <w:rFonts w:ascii="Arial" w:hAnsi="Arial" w:cs="Arial"/>
          <w:b/>
          <w:lang w:val="es-ES_tradnl"/>
        </w:rPr>
      </w:pPr>
    </w:p>
    <w:p w14:paraId="0FBAE5C8" w14:textId="51E08B58" w:rsidR="00E3663C" w:rsidRPr="00EB1524" w:rsidRDefault="00626031" w:rsidP="00626031">
      <w:pPr>
        <w:spacing w:line="360" w:lineRule="auto"/>
        <w:jc w:val="center"/>
        <w:rPr>
          <w:rFonts w:ascii="Arial" w:hAnsi="Arial" w:cs="Arial"/>
          <w:b/>
          <w:lang w:val="es-ES_tradnl"/>
        </w:rPr>
        <w:sectPr w:rsidR="00E3663C" w:rsidRPr="00EB1524" w:rsidSect="001D225F">
          <w:headerReference w:type="default" r:id="rId8"/>
          <w:footerReference w:type="default" r:id="rId9"/>
          <w:pgSz w:w="12240" w:h="15840"/>
          <w:pgMar w:top="1100" w:right="1580" w:bottom="280" w:left="1600" w:header="728" w:footer="1003" w:gutter="0"/>
          <w:cols w:space="720"/>
          <w:noEndnote/>
        </w:sectPr>
      </w:pPr>
      <w:proofErr w:type="spellStart"/>
      <w:r w:rsidRPr="00EB1524">
        <w:rPr>
          <w:rFonts w:ascii="Arial" w:hAnsi="Arial" w:cs="Arial"/>
          <w:b/>
          <w:lang w:val="es-ES_tradnl"/>
        </w:rPr>
        <w:t>Dip</w:t>
      </w:r>
      <w:proofErr w:type="spellEnd"/>
      <w:r w:rsidRPr="00EB1524">
        <w:rPr>
          <w:rFonts w:ascii="Arial" w:hAnsi="Arial" w:cs="Arial"/>
          <w:b/>
          <w:lang w:val="es-ES_tradnl"/>
        </w:rPr>
        <w:t>. Saúl Mireles  Corral</w:t>
      </w:r>
    </w:p>
    <w:p w14:paraId="6F23B0B0" w14:textId="7FB17BEE" w:rsidR="00E3663C" w:rsidRDefault="00E3663C" w:rsidP="00E3663C">
      <w:pPr>
        <w:spacing w:line="360" w:lineRule="auto"/>
        <w:ind w:left="708"/>
        <w:jc w:val="center"/>
        <w:rPr>
          <w:rFonts w:ascii="Arial" w:hAnsi="Arial" w:cs="Arial"/>
          <w:b/>
          <w:sz w:val="22"/>
          <w:szCs w:val="22"/>
          <w:lang w:val="es-ES_tradnl"/>
        </w:rPr>
      </w:pPr>
    </w:p>
    <w:p w14:paraId="56EC5624" w14:textId="30EEAB16" w:rsidR="00EB1524" w:rsidRDefault="00EB1524" w:rsidP="00E3663C">
      <w:pPr>
        <w:spacing w:line="360" w:lineRule="auto"/>
        <w:ind w:left="708"/>
        <w:jc w:val="center"/>
        <w:rPr>
          <w:rFonts w:ascii="Arial" w:hAnsi="Arial" w:cs="Arial"/>
          <w:b/>
          <w:sz w:val="22"/>
          <w:szCs w:val="22"/>
          <w:lang w:val="es-ES_tradnl"/>
        </w:rPr>
      </w:pPr>
    </w:p>
    <w:p w14:paraId="4F263279" w14:textId="1507F485" w:rsidR="00EB1524" w:rsidRDefault="00EB1524" w:rsidP="00E3663C">
      <w:pPr>
        <w:spacing w:line="360" w:lineRule="auto"/>
        <w:ind w:left="708"/>
        <w:jc w:val="center"/>
        <w:rPr>
          <w:rFonts w:ascii="Arial" w:hAnsi="Arial" w:cs="Arial"/>
          <w:b/>
          <w:sz w:val="22"/>
          <w:szCs w:val="22"/>
          <w:lang w:val="es-ES_tradnl"/>
        </w:rPr>
      </w:pPr>
    </w:p>
    <w:p w14:paraId="6D3C6123" w14:textId="442D33DD" w:rsidR="00EB1524" w:rsidRDefault="00EB1524" w:rsidP="00E3663C">
      <w:pPr>
        <w:spacing w:line="360" w:lineRule="auto"/>
        <w:ind w:left="708"/>
        <w:jc w:val="center"/>
        <w:rPr>
          <w:rFonts w:ascii="Arial" w:hAnsi="Arial" w:cs="Arial"/>
          <w:b/>
          <w:sz w:val="22"/>
          <w:szCs w:val="22"/>
          <w:lang w:val="es-ES_tradnl"/>
        </w:rPr>
      </w:pPr>
    </w:p>
    <w:p w14:paraId="152B84BF" w14:textId="08B29C73" w:rsidR="00EB1524" w:rsidRDefault="00EB1524" w:rsidP="00E3663C">
      <w:pPr>
        <w:spacing w:line="360" w:lineRule="auto"/>
        <w:ind w:left="708"/>
        <w:jc w:val="center"/>
        <w:rPr>
          <w:rFonts w:ascii="Arial" w:hAnsi="Arial" w:cs="Arial"/>
          <w:b/>
          <w:sz w:val="22"/>
          <w:szCs w:val="22"/>
          <w:lang w:val="es-ES_tradnl"/>
        </w:rPr>
      </w:pPr>
    </w:p>
    <w:p w14:paraId="4728AA2A" w14:textId="3DA4D741" w:rsidR="00EB1524" w:rsidRDefault="00EB1524" w:rsidP="00E3663C">
      <w:pPr>
        <w:spacing w:line="360" w:lineRule="auto"/>
        <w:ind w:left="708"/>
        <w:jc w:val="center"/>
        <w:rPr>
          <w:rFonts w:ascii="Arial" w:hAnsi="Arial" w:cs="Arial"/>
          <w:b/>
          <w:sz w:val="22"/>
          <w:szCs w:val="22"/>
          <w:lang w:val="es-ES_tradnl"/>
        </w:rPr>
      </w:pPr>
    </w:p>
    <w:p w14:paraId="77E2AA5B" w14:textId="00C2527E" w:rsidR="00EB1524" w:rsidRDefault="00EB1524" w:rsidP="00E3663C">
      <w:pPr>
        <w:spacing w:line="360" w:lineRule="auto"/>
        <w:ind w:left="708"/>
        <w:jc w:val="center"/>
        <w:rPr>
          <w:rFonts w:ascii="Arial" w:hAnsi="Arial" w:cs="Arial"/>
          <w:b/>
          <w:sz w:val="22"/>
          <w:szCs w:val="22"/>
          <w:lang w:val="es-ES_tradnl"/>
        </w:rPr>
      </w:pPr>
    </w:p>
    <w:p w14:paraId="39E3616C" w14:textId="2132964F" w:rsidR="00EB1524" w:rsidRDefault="00EB1524" w:rsidP="00E3663C">
      <w:pPr>
        <w:spacing w:line="360" w:lineRule="auto"/>
        <w:ind w:left="708"/>
        <w:jc w:val="center"/>
        <w:rPr>
          <w:rFonts w:ascii="Arial" w:hAnsi="Arial" w:cs="Arial"/>
          <w:b/>
          <w:sz w:val="22"/>
          <w:szCs w:val="22"/>
          <w:lang w:val="es-ES_tradnl"/>
        </w:rPr>
      </w:pPr>
    </w:p>
    <w:p w14:paraId="2CBD1B22" w14:textId="2BE95335" w:rsidR="00EB1524" w:rsidRDefault="00EB1524" w:rsidP="00E3663C">
      <w:pPr>
        <w:spacing w:line="360" w:lineRule="auto"/>
        <w:ind w:left="708"/>
        <w:jc w:val="center"/>
        <w:rPr>
          <w:rFonts w:ascii="Arial" w:hAnsi="Arial" w:cs="Arial"/>
          <w:b/>
          <w:sz w:val="22"/>
          <w:szCs w:val="22"/>
          <w:lang w:val="es-ES_tradnl"/>
        </w:rPr>
      </w:pPr>
    </w:p>
    <w:p w14:paraId="3129DFA9" w14:textId="7D563582" w:rsidR="00986C4B" w:rsidRDefault="00986C4B" w:rsidP="00E3663C">
      <w:pPr>
        <w:spacing w:line="360" w:lineRule="auto"/>
        <w:ind w:left="708"/>
        <w:jc w:val="center"/>
        <w:rPr>
          <w:rFonts w:ascii="Arial" w:hAnsi="Arial" w:cs="Arial"/>
          <w:b/>
          <w:sz w:val="22"/>
          <w:szCs w:val="22"/>
          <w:lang w:val="es-ES_tradnl"/>
        </w:rPr>
      </w:pPr>
    </w:p>
    <w:p w14:paraId="6F4FB8D4" w14:textId="116E39AA" w:rsidR="00986C4B" w:rsidRDefault="00986C4B" w:rsidP="00E3663C">
      <w:pPr>
        <w:spacing w:line="360" w:lineRule="auto"/>
        <w:ind w:left="708"/>
        <w:jc w:val="center"/>
        <w:rPr>
          <w:rFonts w:ascii="Arial" w:hAnsi="Arial" w:cs="Arial"/>
          <w:b/>
          <w:sz w:val="22"/>
          <w:szCs w:val="22"/>
          <w:lang w:val="es-ES_tradnl"/>
        </w:rPr>
      </w:pPr>
    </w:p>
    <w:p w14:paraId="4CA6E934" w14:textId="4EB5F586" w:rsidR="00986C4B" w:rsidRDefault="00986C4B" w:rsidP="00E3663C">
      <w:pPr>
        <w:spacing w:line="360" w:lineRule="auto"/>
        <w:ind w:left="708"/>
        <w:jc w:val="center"/>
        <w:rPr>
          <w:rFonts w:ascii="Arial" w:hAnsi="Arial" w:cs="Arial"/>
          <w:b/>
          <w:sz w:val="22"/>
          <w:szCs w:val="22"/>
          <w:lang w:val="es-ES_tradnl"/>
        </w:rPr>
      </w:pPr>
    </w:p>
    <w:p w14:paraId="3598FDD5" w14:textId="05D9CB39" w:rsidR="00986C4B" w:rsidRDefault="00986C4B" w:rsidP="00E3663C">
      <w:pPr>
        <w:spacing w:line="360" w:lineRule="auto"/>
        <w:ind w:left="708"/>
        <w:jc w:val="center"/>
        <w:rPr>
          <w:rFonts w:ascii="Arial" w:hAnsi="Arial" w:cs="Arial"/>
          <w:b/>
          <w:sz w:val="22"/>
          <w:szCs w:val="22"/>
          <w:lang w:val="es-ES_tradnl"/>
        </w:rPr>
      </w:pPr>
    </w:p>
    <w:p w14:paraId="0F55F16C" w14:textId="08112554" w:rsidR="00986C4B" w:rsidRDefault="00986C4B" w:rsidP="00E3663C">
      <w:pPr>
        <w:spacing w:line="360" w:lineRule="auto"/>
        <w:ind w:left="708"/>
        <w:jc w:val="center"/>
        <w:rPr>
          <w:rFonts w:ascii="Arial" w:hAnsi="Arial" w:cs="Arial"/>
          <w:b/>
          <w:sz w:val="22"/>
          <w:szCs w:val="22"/>
          <w:lang w:val="es-ES_tradnl"/>
        </w:rPr>
      </w:pPr>
    </w:p>
    <w:p w14:paraId="14D1C0D7" w14:textId="70789931" w:rsidR="00986C4B" w:rsidRDefault="00986C4B" w:rsidP="00E3663C">
      <w:pPr>
        <w:spacing w:line="360" w:lineRule="auto"/>
        <w:ind w:left="708"/>
        <w:jc w:val="center"/>
        <w:rPr>
          <w:rFonts w:ascii="Arial" w:hAnsi="Arial" w:cs="Arial"/>
          <w:b/>
          <w:sz w:val="22"/>
          <w:szCs w:val="22"/>
          <w:lang w:val="es-ES_tradnl"/>
        </w:rPr>
      </w:pPr>
    </w:p>
    <w:p w14:paraId="5D99D446" w14:textId="2466EFF7" w:rsidR="00986C4B" w:rsidRDefault="00986C4B" w:rsidP="00E3663C">
      <w:pPr>
        <w:spacing w:line="360" w:lineRule="auto"/>
        <w:ind w:left="708"/>
        <w:jc w:val="center"/>
        <w:rPr>
          <w:rFonts w:ascii="Arial" w:hAnsi="Arial" w:cs="Arial"/>
          <w:b/>
          <w:sz w:val="22"/>
          <w:szCs w:val="22"/>
          <w:lang w:val="es-ES_tradnl"/>
        </w:rPr>
      </w:pPr>
    </w:p>
    <w:p w14:paraId="1C108F74" w14:textId="421C27BE" w:rsidR="00986C4B" w:rsidRDefault="00986C4B" w:rsidP="00E3663C">
      <w:pPr>
        <w:spacing w:line="360" w:lineRule="auto"/>
        <w:ind w:left="708"/>
        <w:jc w:val="center"/>
        <w:rPr>
          <w:rFonts w:ascii="Arial" w:hAnsi="Arial" w:cs="Arial"/>
          <w:b/>
          <w:sz w:val="22"/>
          <w:szCs w:val="22"/>
          <w:lang w:val="es-ES_tradnl"/>
        </w:rPr>
      </w:pPr>
    </w:p>
    <w:p w14:paraId="4D2D74A5" w14:textId="6323C534" w:rsidR="00986C4B" w:rsidRDefault="00986C4B" w:rsidP="00E3663C">
      <w:pPr>
        <w:spacing w:line="360" w:lineRule="auto"/>
        <w:ind w:left="708"/>
        <w:jc w:val="center"/>
        <w:rPr>
          <w:rFonts w:ascii="Arial" w:hAnsi="Arial" w:cs="Arial"/>
          <w:b/>
          <w:sz w:val="22"/>
          <w:szCs w:val="22"/>
          <w:lang w:val="es-ES_tradnl"/>
        </w:rPr>
      </w:pPr>
    </w:p>
    <w:p w14:paraId="6E5135BA" w14:textId="3956D767" w:rsidR="00986C4B" w:rsidRDefault="00986C4B" w:rsidP="00E3663C">
      <w:pPr>
        <w:spacing w:line="360" w:lineRule="auto"/>
        <w:ind w:left="708"/>
        <w:jc w:val="center"/>
        <w:rPr>
          <w:rFonts w:ascii="Arial" w:hAnsi="Arial" w:cs="Arial"/>
          <w:b/>
          <w:sz w:val="22"/>
          <w:szCs w:val="22"/>
          <w:lang w:val="es-ES_tradnl"/>
        </w:rPr>
      </w:pPr>
    </w:p>
    <w:p w14:paraId="53926096" w14:textId="724D25AB" w:rsidR="00986C4B" w:rsidRDefault="00986C4B" w:rsidP="00E3663C">
      <w:pPr>
        <w:spacing w:line="360" w:lineRule="auto"/>
        <w:ind w:left="708"/>
        <w:jc w:val="center"/>
        <w:rPr>
          <w:rFonts w:ascii="Arial" w:hAnsi="Arial" w:cs="Arial"/>
          <w:b/>
          <w:sz w:val="22"/>
          <w:szCs w:val="22"/>
          <w:lang w:val="es-ES_tradnl"/>
        </w:rPr>
      </w:pPr>
    </w:p>
    <w:p w14:paraId="14AB1213" w14:textId="77777777" w:rsidR="00986C4B" w:rsidRDefault="00986C4B" w:rsidP="00E3663C">
      <w:pPr>
        <w:spacing w:line="360" w:lineRule="auto"/>
        <w:ind w:left="708"/>
        <w:jc w:val="center"/>
        <w:rPr>
          <w:rFonts w:ascii="Arial" w:hAnsi="Arial" w:cs="Arial"/>
          <w:b/>
          <w:sz w:val="22"/>
          <w:szCs w:val="22"/>
          <w:lang w:val="es-ES_tradnl"/>
        </w:rPr>
      </w:pPr>
    </w:p>
    <w:p w14:paraId="336A980F" w14:textId="331C31C0" w:rsidR="00EB1524" w:rsidRDefault="00EB1524" w:rsidP="00E3663C">
      <w:pPr>
        <w:spacing w:line="360" w:lineRule="auto"/>
        <w:ind w:left="708"/>
        <w:jc w:val="center"/>
        <w:rPr>
          <w:rFonts w:ascii="Arial" w:hAnsi="Arial" w:cs="Arial"/>
          <w:b/>
          <w:sz w:val="22"/>
          <w:szCs w:val="22"/>
          <w:lang w:val="es-ES_tradnl"/>
        </w:rPr>
      </w:pPr>
    </w:p>
    <w:p w14:paraId="52AE1B2F" w14:textId="6B108935" w:rsidR="00EB1524" w:rsidRPr="00EB1524" w:rsidRDefault="00EB1524" w:rsidP="00E3663C">
      <w:pPr>
        <w:spacing w:line="360" w:lineRule="auto"/>
        <w:ind w:left="708"/>
        <w:jc w:val="center"/>
        <w:rPr>
          <w:rFonts w:ascii="Arial" w:hAnsi="Arial" w:cs="Arial"/>
          <w:b/>
          <w:sz w:val="22"/>
          <w:szCs w:val="22"/>
          <w:lang w:val="es-ES_tradnl"/>
        </w:rPr>
      </w:pPr>
      <w:r w:rsidRPr="00EB1524">
        <w:rPr>
          <w:rFonts w:ascii="Arial" w:eastAsia="Calibri" w:hAnsi="Arial" w:cs="Arial"/>
          <w:b/>
          <w:bCs/>
          <w:noProof/>
        </w:rPr>
        <mc:AlternateContent>
          <mc:Choice Requires="wps">
            <w:drawing>
              <wp:anchor distT="45720" distB="45720" distL="114300" distR="114300" simplePos="0" relativeHeight="251659264" behindDoc="1" locked="0" layoutInCell="1" allowOverlap="1" wp14:anchorId="6A88F691" wp14:editId="2E84701E">
                <wp:simplePos x="0" y="0"/>
                <wp:positionH relativeFrom="margin">
                  <wp:posOffset>-342900</wp:posOffset>
                </wp:positionH>
                <wp:positionV relativeFrom="paragraph">
                  <wp:posOffset>253047</wp:posOffset>
                </wp:positionV>
                <wp:extent cx="6715125" cy="51435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14350"/>
                        </a:xfrm>
                        <a:prstGeom prst="rect">
                          <a:avLst/>
                        </a:prstGeom>
                        <a:solidFill>
                          <a:srgbClr val="FFFFFF"/>
                        </a:solidFill>
                        <a:ln w="9525">
                          <a:solidFill>
                            <a:srgbClr val="000000"/>
                          </a:solidFill>
                          <a:miter lim="800000"/>
                          <a:headEnd/>
                          <a:tailEnd/>
                        </a:ln>
                      </wps:spPr>
                      <wps:txbx>
                        <w:txbxContent>
                          <w:p w14:paraId="0482C24F" w14:textId="334E8FAE" w:rsidR="00D6765E" w:rsidRPr="00464255" w:rsidRDefault="00D6765E" w:rsidP="00EB1524">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iniciativa con carácter de decreto</w:t>
                            </w:r>
                            <w:r w:rsidRPr="00EB1524">
                              <w:rPr>
                                <w:rFonts w:ascii="Arial" w:hAnsi="Arial" w:cs="Arial"/>
                                <w:sz w:val="14"/>
                              </w:rPr>
                              <w:t xml:space="preserve"> con el propósito de reformar diversas disposiciones del Código Penal del Estado de Chihuahua, a efecto </w:t>
                            </w:r>
                            <w:r w:rsidR="00986C4B" w:rsidRPr="00986C4B">
                              <w:rPr>
                                <w:rFonts w:ascii="Arial" w:hAnsi="Arial" w:cs="Arial"/>
                                <w:b/>
                                <w:sz w:val="14"/>
                              </w:rPr>
                              <w:t>adicionar un último párrafo al artículo 35 de la Ley Estatal del Derecho a las Mujeres a una Vida Libre de Violencia, con el propósito de que los municipios dispongan de tecnología para brindar atención urgente y oportuna a las mujeres que se sientan en riesgo</w:t>
                            </w:r>
                            <w:r w:rsidR="00986C4B">
                              <w:rPr>
                                <w:rFonts w:ascii="Arial" w:hAnsi="Arial" w:cs="Arial"/>
                                <w:b/>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88F691" id="_x0000_t202" coordsize="21600,21600" o:spt="202" path="m,l,21600r21600,l21600,xe">
                <v:stroke joinstyle="miter"/>
                <v:path gradientshapeok="t" o:connecttype="rect"/>
              </v:shapetype>
              <v:shape id="Cuadro de texto 2" o:spid="_x0000_s1026" type="#_x0000_t202" style="position:absolute;left:0;text-align:left;margin-left:-27pt;margin-top:19.9pt;width:528.75pt;height:4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">
                <v:textbox>
                  <w:txbxContent>
                    <w:p w14:paraId="0482C24F" w14:textId="334E8FAE" w:rsidR="00D6765E" w:rsidRPr="00464255" w:rsidRDefault="00D6765E" w:rsidP="00EB1524">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iniciativa con carácter de decreto</w:t>
                      </w:r>
                      <w:r w:rsidRPr="00EB1524">
                        <w:rPr>
                          <w:rFonts w:ascii="Arial" w:hAnsi="Arial" w:cs="Arial"/>
                          <w:sz w:val="14"/>
                        </w:rPr>
                        <w:t xml:space="preserve"> con el propósito de reformar diversas disposiciones del Código Penal del Estado de Chihuahua, a efecto </w:t>
                      </w:r>
                      <w:r w:rsidR="00986C4B" w:rsidRPr="00986C4B">
                        <w:rPr>
                          <w:rFonts w:ascii="Arial" w:hAnsi="Arial" w:cs="Arial"/>
                          <w:b/>
                          <w:sz w:val="14"/>
                        </w:rPr>
                        <w:t>adicionar un último párrafo al artículo 35 de la Ley Estatal del Derecho a las Mujeres a una Vida Libre de Violencia, con el propósito de que los municipios dispongan de tecnología para brindar atención urgente y oportuna a las mujeres que se sientan en riesgo</w:t>
                      </w:r>
                      <w:r w:rsidR="00986C4B">
                        <w:rPr>
                          <w:rFonts w:ascii="Arial" w:hAnsi="Arial" w:cs="Arial"/>
                          <w:b/>
                          <w:sz w:val="14"/>
                        </w:rPr>
                        <w:t>.</w:t>
                      </w:r>
                    </w:p>
                  </w:txbxContent>
                </v:textbox>
                <w10:wrap anchorx="margin"/>
              </v:shape>
            </w:pict>
          </mc:Fallback>
        </mc:AlternateContent>
      </w:r>
    </w:p>
    <w:sectPr w:rsidR="00EB1524" w:rsidRPr="00EB1524" w:rsidSect="00E3663C">
      <w:type w:val="continuous"/>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2EC01" w14:textId="77777777" w:rsidR="006D773D" w:rsidRDefault="006D773D" w:rsidP="00D003A3">
      <w:r>
        <w:separator/>
      </w:r>
    </w:p>
  </w:endnote>
  <w:endnote w:type="continuationSeparator" w:id="0">
    <w:p w14:paraId="1A0EF2E9" w14:textId="77777777" w:rsidR="006D773D" w:rsidRDefault="006D773D"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677E6" w14:textId="059F2F7A" w:rsidR="00D6765E" w:rsidRDefault="00D6765E">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0F1E4F" w14:textId="31030953" w:rsidR="00D6765E" w:rsidRPr="00017204" w:rsidRDefault="00D6765E">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655667">
                            <w:rPr>
                              <w:rFonts w:ascii="Arial" w:hAnsi="Arial" w:cs="Arial"/>
                              <w:noProof/>
                              <w:position w:val="1"/>
                            </w:rPr>
                            <w:t>5</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7kMA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" o:allowincell="f" filled="f" stroked="f">
              <v:path arrowok="t"/>
              <v:textbox inset="0,0,0,0">
                <w:txbxContent>
                  <w:p w14:paraId="070F1E4F" w14:textId="31030953" w:rsidR="00D6765E" w:rsidRPr="00017204" w:rsidRDefault="00D6765E">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655667">
                      <w:rPr>
                        <w:rFonts w:ascii="Arial" w:hAnsi="Arial" w:cs="Arial"/>
                        <w:noProof/>
                        <w:position w:val="1"/>
                      </w:rPr>
                      <w:t>5</w:t>
                    </w:r>
                    <w:r w:rsidRPr="00017204">
                      <w:rPr>
                        <w:rFonts w:ascii="Arial" w:hAnsi="Arial" w:cs="Arial"/>
                        <w:position w:val="1"/>
                      </w:rPr>
                      <w:fldChar w:fldCharType="end"/>
                    </w:r>
                  </w:p>
                </w:txbxContent>
              </v:textbox>
              <w10:wrap anchorx="page" anchory="page"/>
            </v:shape>
          </w:pict>
        </mc:Fallback>
      </mc:AlternateContent>
    </w:r>
  </w:p>
  <w:p w14:paraId="72329C93" w14:textId="77777777" w:rsidR="00D6765E" w:rsidRDefault="00D6765E">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70F815" w14:textId="77777777" w:rsidR="006D773D" w:rsidRDefault="006D773D" w:rsidP="00D003A3">
      <w:r>
        <w:separator/>
      </w:r>
    </w:p>
  </w:footnote>
  <w:footnote w:type="continuationSeparator" w:id="0">
    <w:p w14:paraId="32C1D43D" w14:textId="77777777" w:rsidR="006D773D" w:rsidRDefault="006D773D"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F0A5" w14:textId="24170222" w:rsidR="00D6765E" w:rsidRDefault="00D6765E">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14:anchorId="79D709BE" wp14:editId="2BFBBA5D">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41C53F" w14:textId="6AF31C28" w:rsidR="00D6765E" w:rsidRDefault="00D6765E"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709BE" id="_x0000_t202" coordsize="21600,21600" o:spt="202" path="m,l,21600r21600,l21600,xe">
              <v:stroke joinstyle="miter"/>
              <v:path gradientshapeok="t" o:connecttype="rect"/>
            </v:shapetype>
            <v:shape id="Text Box 2" o:spid="_x0000_s1027" type="#_x0000_t202" style="position:absolute;margin-left:218.5pt;margin-top:39pt;width:33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" o:allowincell="f" filled="f" stroked="f">
              <v:path arrowok="t"/>
              <v:textbox inset="0,0,0,0">
                <w:txbxContent>
                  <w:p w14:paraId="6B41C53F" w14:textId="6AF31C28" w:rsidR="00D6765E" w:rsidRDefault="00D6765E"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v:textbox>
              <w10:wrap anchorx="page" anchory="page"/>
            </v:shape>
          </w:pict>
        </mc:Fallback>
      </mc:AlternateContent>
    </w:r>
    <w:r>
      <w:rPr>
        <w:noProof/>
      </w:rPr>
      <w:drawing>
        <wp:anchor distT="0" distB="0" distL="114300" distR="114300" simplePos="0" relativeHeight="251656192" behindDoc="1" locked="0" layoutInCell="1" allowOverlap="1" wp14:anchorId="38C4D722" wp14:editId="727E01F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D6765E" w:rsidRDefault="00D6765E">
    <w:pPr>
      <w:widowControl w:val="0"/>
      <w:autoSpaceDE w:val="0"/>
      <w:autoSpaceDN w:val="0"/>
      <w:adjustRightInd w:val="0"/>
      <w:spacing w:line="200" w:lineRule="exact"/>
      <w:rPr>
        <w:sz w:val="20"/>
        <w:szCs w:val="20"/>
      </w:rPr>
    </w:pPr>
  </w:p>
  <w:p w14:paraId="2EBDC6A2" w14:textId="77777777" w:rsidR="00D6765E" w:rsidRDefault="00D6765E">
    <w:pPr>
      <w:widowControl w:val="0"/>
      <w:autoSpaceDE w:val="0"/>
      <w:autoSpaceDN w:val="0"/>
      <w:adjustRightInd w:val="0"/>
      <w:spacing w:line="200" w:lineRule="exact"/>
      <w:rPr>
        <w:sz w:val="20"/>
        <w:szCs w:val="20"/>
      </w:rPr>
    </w:pPr>
  </w:p>
  <w:p w14:paraId="4179F763" w14:textId="77777777" w:rsidR="00D6765E" w:rsidRDefault="00D6765E">
    <w:pPr>
      <w:widowControl w:val="0"/>
      <w:autoSpaceDE w:val="0"/>
      <w:autoSpaceDN w:val="0"/>
      <w:adjustRightInd w:val="0"/>
      <w:spacing w:line="200" w:lineRule="exact"/>
      <w:rPr>
        <w:sz w:val="20"/>
        <w:szCs w:val="20"/>
      </w:rPr>
    </w:pPr>
  </w:p>
  <w:p w14:paraId="7F147630" w14:textId="77777777" w:rsidR="00D6765E" w:rsidRDefault="00D6765E">
    <w:pPr>
      <w:widowControl w:val="0"/>
      <w:autoSpaceDE w:val="0"/>
      <w:autoSpaceDN w:val="0"/>
      <w:adjustRightInd w:val="0"/>
      <w:spacing w:line="200" w:lineRule="exact"/>
      <w:rPr>
        <w:sz w:val="20"/>
        <w:szCs w:val="20"/>
      </w:rPr>
    </w:pPr>
  </w:p>
  <w:p w14:paraId="4F071EDA" w14:textId="77777777" w:rsidR="00D6765E" w:rsidRDefault="00D6765E">
    <w:pPr>
      <w:widowControl w:val="0"/>
      <w:autoSpaceDE w:val="0"/>
      <w:autoSpaceDN w:val="0"/>
      <w:adjustRightInd w:val="0"/>
      <w:spacing w:line="200" w:lineRule="exact"/>
      <w:rPr>
        <w:sz w:val="20"/>
        <w:szCs w:val="20"/>
      </w:rPr>
    </w:pPr>
  </w:p>
  <w:p w14:paraId="5F375E25" w14:textId="77777777" w:rsidR="00D6765E" w:rsidRDefault="00D6765E">
    <w:pPr>
      <w:widowControl w:val="0"/>
      <w:autoSpaceDE w:val="0"/>
      <w:autoSpaceDN w:val="0"/>
      <w:adjustRightInd w:val="0"/>
      <w:spacing w:line="200" w:lineRule="exact"/>
      <w:rPr>
        <w:sz w:val="20"/>
        <w:szCs w:val="20"/>
      </w:rPr>
    </w:pPr>
  </w:p>
  <w:p w14:paraId="6A23A02F" w14:textId="3E8F8CBD" w:rsidR="00D6765E" w:rsidRDefault="00D6765E">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16cid:durableId="1833913853">
    <w:abstractNumId w:val="0"/>
  </w:num>
  <w:num w:numId="2" w16cid:durableId="1906144341">
    <w:abstractNumId w:val="1"/>
  </w:num>
  <w:num w:numId="3" w16cid:durableId="972909209">
    <w:abstractNumId w:val="2"/>
  </w:num>
  <w:num w:numId="4" w16cid:durableId="4570726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04F9D"/>
    <w:rsid w:val="00011A66"/>
    <w:rsid w:val="00026070"/>
    <w:rsid w:val="00045B6F"/>
    <w:rsid w:val="00055C8E"/>
    <w:rsid w:val="00057F2B"/>
    <w:rsid w:val="00061FF4"/>
    <w:rsid w:val="00062762"/>
    <w:rsid w:val="00073451"/>
    <w:rsid w:val="00076ED4"/>
    <w:rsid w:val="00087987"/>
    <w:rsid w:val="000A1562"/>
    <w:rsid w:val="000A2386"/>
    <w:rsid w:val="000B4523"/>
    <w:rsid w:val="000B79B9"/>
    <w:rsid w:val="000C18B6"/>
    <w:rsid w:val="00113ABF"/>
    <w:rsid w:val="001219FF"/>
    <w:rsid w:val="0012263B"/>
    <w:rsid w:val="00126C27"/>
    <w:rsid w:val="00127151"/>
    <w:rsid w:val="001304F9"/>
    <w:rsid w:val="00135E3B"/>
    <w:rsid w:val="00137462"/>
    <w:rsid w:val="00140D4B"/>
    <w:rsid w:val="00141F4C"/>
    <w:rsid w:val="001459E1"/>
    <w:rsid w:val="0015720F"/>
    <w:rsid w:val="001650AB"/>
    <w:rsid w:val="0016774B"/>
    <w:rsid w:val="00172D2B"/>
    <w:rsid w:val="00176204"/>
    <w:rsid w:val="001842E7"/>
    <w:rsid w:val="001848B8"/>
    <w:rsid w:val="001A4DF2"/>
    <w:rsid w:val="001B61B2"/>
    <w:rsid w:val="001D225F"/>
    <w:rsid w:val="001D4FAA"/>
    <w:rsid w:val="001E131F"/>
    <w:rsid w:val="001F0537"/>
    <w:rsid w:val="00203722"/>
    <w:rsid w:val="002101A1"/>
    <w:rsid w:val="002127D7"/>
    <w:rsid w:val="00224E29"/>
    <w:rsid w:val="00241147"/>
    <w:rsid w:val="00242F0A"/>
    <w:rsid w:val="0025232E"/>
    <w:rsid w:val="00254666"/>
    <w:rsid w:val="00265A21"/>
    <w:rsid w:val="0027441A"/>
    <w:rsid w:val="00274704"/>
    <w:rsid w:val="0029458F"/>
    <w:rsid w:val="002C146E"/>
    <w:rsid w:val="002C20E1"/>
    <w:rsid w:val="002C3C19"/>
    <w:rsid w:val="002C498D"/>
    <w:rsid w:val="002C54EC"/>
    <w:rsid w:val="002C7103"/>
    <w:rsid w:val="002D3DB3"/>
    <w:rsid w:val="002D3EC7"/>
    <w:rsid w:val="002D74BC"/>
    <w:rsid w:val="002D7E05"/>
    <w:rsid w:val="002E0739"/>
    <w:rsid w:val="002F2405"/>
    <w:rsid w:val="002F5A79"/>
    <w:rsid w:val="003001E7"/>
    <w:rsid w:val="00304396"/>
    <w:rsid w:val="003226B1"/>
    <w:rsid w:val="0034447B"/>
    <w:rsid w:val="00347BF6"/>
    <w:rsid w:val="0037214E"/>
    <w:rsid w:val="00373930"/>
    <w:rsid w:val="0037634C"/>
    <w:rsid w:val="003818F5"/>
    <w:rsid w:val="0039094C"/>
    <w:rsid w:val="003A3F1F"/>
    <w:rsid w:val="003D0F4A"/>
    <w:rsid w:val="003D1744"/>
    <w:rsid w:val="003D2196"/>
    <w:rsid w:val="003E5845"/>
    <w:rsid w:val="003F3A70"/>
    <w:rsid w:val="004130E7"/>
    <w:rsid w:val="00415A6B"/>
    <w:rsid w:val="0041728C"/>
    <w:rsid w:val="0043311D"/>
    <w:rsid w:val="00433A23"/>
    <w:rsid w:val="0043443A"/>
    <w:rsid w:val="00455617"/>
    <w:rsid w:val="00456A5F"/>
    <w:rsid w:val="004663B4"/>
    <w:rsid w:val="00472D51"/>
    <w:rsid w:val="00492F59"/>
    <w:rsid w:val="004A50DD"/>
    <w:rsid w:val="004B30DD"/>
    <w:rsid w:val="004C4B47"/>
    <w:rsid w:val="004C60D0"/>
    <w:rsid w:val="004D342B"/>
    <w:rsid w:val="004D54A8"/>
    <w:rsid w:val="004F4571"/>
    <w:rsid w:val="004F551C"/>
    <w:rsid w:val="004F6F7F"/>
    <w:rsid w:val="005209BA"/>
    <w:rsid w:val="005312E2"/>
    <w:rsid w:val="00531545"/>
    <w:rsid w:val="005341FC"/>
    <w:rsid w:val="00544D10"/>
    <w:rsid w:val="00546F8C"/>
    <w:rsid w:val="005530A7"/>
    <w:rsid w:val="005574CD"/>
    <w:rsid w:val="00562B70"/>
    <w:rsid w:val="00563822"/>
    <w:rsid w:val="005702CC"/>
    <w:rsid w:val="00573233"/>
    <w:rsid w:val="00573DA7"/>
    <w:rsid w:val="00573DD8"/>
    <w:rsid w:val="00575D1A"/>
    <w:rsid w:val="005A0BC7"/>
    <w:rsid w:val="005A3087"/>
    <w:rsid w:val="005B65C6"/>
    <w:rsid w:val="005F41D1"/>
    <w:rsid w:val="006125CB"/>
    <w:rsid w:val="00613BCC"/>
    <w:rsid w:val="006160BD"/>
    <w:rsid w:val="00626031"/>
    <w:rsid w:val="00655667"/>
    <w:rsid w:val="00657731"/>
    <w:rsid w:val="00657F1F"/>
    <w:rsid w:val="00672B17"/>
    <w:rsid w:val="00673D3A"/>
    <w:rsid w:val="00680D38"/>
    <w:rsid w:val="00681CEC"/>
    <w:rsid w:val="00683F2A"/>
    <w:rsid w:val="00686C2F"/>
    <w:rsid w:val="0069784C"/>
    <w:rsid w:val="006B4C80"/>
    <w:rsid w:val="006C6953"/>
    <w:rsid w:val="006D6825"/>
    <w:rsid w:val="006D773D"/>
    <w:rsid w:val="006E48EC"/>
    <w:rsid w:val="00706385"/>
    <w:rsid w:val="007078B7"/>
    <w:rsid w:val="00711189"/>
    <w:rsid w:val="007203FF"/>
    <w:rsid w:val="00727738"/>
    <w:rsid w:val="00727806"/>
    <w:rsid w:val="00735DF9"/>
    <w:rsid w:val="00744A66"/>
    <w:rsid w:val="007503F2"/>
    <w:rsid w:val="007546A9"/>
    <w:rsid w:val="0076292B"/>
    <w:rsid w:val="007654D6"/>
    <w:rsid w:val="00773BC2"/>
    <w:rsid w:val="00776504"/>
    <w:rsid w:val="00796278"/>
    <w:rsid w:val="007A2F66"/>
    <w:rsid w:val="007A53A8"/>
    <w:rsid w:val="007A5F78"/>
    <w:rsid w:val="007B5FB6"/>
    <w:rsid w:val="007D65CF"/>
    <w:rsid w:val="007D6885"/>
    <w:rsid w:val="007E1535"/>
    <w:rsid w:val="007E3411"/>
    <w:rsid w:val="007F5946"/>
    <w:rsid w:val="007F5D7E"/>
    <w:rsid w:val="00825104"/>
    <w:rsid w:val="008273C9"/>
    <w:rsid w:val="0083030D"/>
    <w:rsid w:val="008304D3"/>
    <w:rsid w:val="008325E9"/>
    <w:rsid w:val="00833B2E"/>
    <w:rsid w:val="0084292D"/>
    <w:rsid w:val="00843607"/>
    <w:rsid w:val="00853726"/>
    <w:rsid w:val="008625F9"/>
    <w:rsid w:val="008647F1"/>
    <w:rsid w:val="00872C10"/>
    <w:rsid w:val="00890720"/>
    <w:rsid w:val="00895D22"/>
    <w:rsid w:val="008A0487"/>
    <w:rsid w:val="008B593F"/>
    <w:rsid w:val="0090061D"/>
    <w:rsid w:val="00901F11"/>
    <w:rsid w:val="009048A2"/>
    <w:rsid w:val="00914639"/>
    <w:rsid w:val="00924604"/>
    <w:rsid w:val="009266D7"/>
    <w:rsid w:val="00926A2D"/>
    <w:rsid w:val="00934216"/>
    <w:rsid w:val="00944759"/>
    <w:rsid w:val="00946379"/>
    <w:rsid w:val="009503A3"/>
    <w:rsid w:val="00952061"/>
    <w:rsid w:val="009543C4"/>
    <w:rsid w:val="00956611"/>
    <w:rsid w:val="00971E48"/>
    <w:rsid w:val="009761D9"/>
    <w:rsid w:val="00976589"/>
    <w:rsid w:val="009778D1"/>
    <w:rsid w:val="009832D0"/>
    <w:rsid w:val="009857E3"/>
    <w:rsid w:val="00986C4B"/>
    <w:rsid w:val="009C3708"/>
    <w:rsid w:val="009C4069"/>
    <w:rsid w:val="009E1772"/>
    <w:rsid w:val="009E19E2"/>
    <w:rsid w:val="009E5B89"/>
    <w:rsid w:val="009E7113"/>
    <w:rsid w:val="009F691B"/>
    <w:rsid w:val="00A0290E"/>
    <w:rsid w:val="00A17C96"/>
    <w:rsid w:val="00A26427"/>
    <w:rsid w:val="00A27536"/>
    <w:rsid w:val="00A322A4"/>
    <w:rsid w:val="00A404D6"/>
    <w:rsid w:val="00A57AB5"/>
    <w:rsid w:val="00A6091B"/>
    <w:rsid w:val="00A63423"/>
    <w:rsid w:val="00A7211D"/>
    <w:rsid w:val="00A82CAF"/>
    <w:rsid w:val="00A853D0"/>
    <w:rsid w:val="00AA1077"/>
    <w:rsid w:val="00AC4A9C"/>
    <w:rsid w:val="00AC5439"/>
    <w:rsid w:val="00AC74EF"/>
    <w:rsid w:val="00AE1C30"/>
    <w:rsid w:val="00AE20A2"/>
    <w:rsid w:val="00AF45A7"/>
    <w:rsid w:val="00B066F1"/>
    <w:rsid w:val="00B11610"/>
    <w:rsid w:val="00B12B6C"/>
    <w:rsid w:val="00B13F21"/>
    <w:rsid w:val="00B21DEB"/>
    <w:rsid w:val="00B32F7A"/>
    <w:rsid w:val="00B406CA"/>
    <w:rsid w:val="00B4557B"/>
    <w:rsid w:val="00B552F5"/>
    <w:rsid w:val="00B55A40"/>
    <w:rsid w:val="00B55BC3"/>
    <w:rsid w:val="00B61067"/>
    <w:rsid w:val="00B65E25"/>
    <w:rsid w:val="00B71135"/>
    <w:rsid w:val="00B767AC"/>
    <w:rsid w:val="00B9455A"/>
    <w:rsid w:val="00BA07AB"/>
    <w:rsid w:val="00BA081F"/>
    <w:rsid w:val="00BA0E2E"/>
    <w:rsid w:val="00BA2063"/>
    <w:rsid w:val="00BA6179"/>
    <w:rsid w:val="00BE19C2"/>
    <w:rsid w:val="00C042CD"/>
    <w:rsid w:val="00C11F34"/>
    <w:rsid w:val="00C1453C"/>
    <w:rsid w:val="00C14B27"/>
    <w:rsid w:val="00C25FD5"/>
    <w:rsid w:val="00C43906"/>
    <w:rsid w:val="00C822C3"/>
    <w:rsid w:val="00CA27C3"/>
    <w:rsid w:val="00CA777C"/>
    <w:rsid w:val="00CA79F6"/>
    <w:rsid w:val="00CE2F93"/>
    <w:rsid w:val="00CF078B"/>
    <w:rsid w:val="00CF3044"/>
    <w:rsid w:val="00CF5A15"/>
    <w:rsid w:val="00D003A3"/>
    <w:rsid w:val="00D03D80"/>
    <w:rsid w:val="00D10296"/>
    <w:rsid w:val="00D10C0E"/>
    <w:rsid w:val="00D11E7E"/>
    <w:rsid w:val="00D146E1"/>
    <w:rsid w:val="00D15BEF"/>
    <w:rsid w:val="00D20238"/>
    <w:rsid w:val="00D20FD6"/>
    <w:rsid w:val="00D472BB"/>
    <w:rsid w:val="00D652A7"/>
    <w:rsid w:val="00D67090"/>
    <w:rsid w:val="00D6765E"/>
    <w:rsid w:val="00D70C4A"/>
    <w:rsid w:val="00D80559"/>
    <w:rsid w:val="00D90FA1"/>
    <w:rsid w:val="00D9410C"/>
    <w:rsid w:val="00DA528D"/>
    <w:rsid w:val="00DB3448"/>
    <w:rsid w:val="00DB473D"/>
    <w:rsid w:val="00DB6AD1"/>
    <w:rsid w:val="00DD1B88"/>
    <w:rsid w:val="00DD2AB7"/>
    <w:rsid w:val="00DD3A0D"/>
    <w:rsid w:val="00DE47D3"/>
    <w:rsid w:val="00DE73AC"/>
    <w:rsid w:val="00DF0D61"/>
    <w:rsid w:val="00E04292"/>
    <w:rsid w:val="00E07357"/>
    <w:rsid w:val="00E10E8B"/>
    <w:rsid w:val="00E110C8"/>
    <w:rsid w:val="00E20EDC"/>
    <w:rsid w:val="00E20FC3"/>
    <w:rsid w:val="00E21D9F"/>
    <w:rsid w:val="00E236CC"/>
    <w:rsid w:val="00E26562"/>
    <w:rsid w:val="00E30528"/>
    <w:rsid w:val="00E3663C"/>
    <w:rsid w:val="00E4206D"/>
    <w:rsid w:val="00E428BD"/>
    <w:rsid w:val="00E559A5"/>
    <w:rsid w:val="00E559D6"/>
    <w:rsid w:val="00EA1581"/>
    <w:rsid w:val="00EB07E8"/>
    <w:rsid w:val="00EB1524"/>
    <w:rsid w:val="00EB4A6E"/>
    <w:rsid w:val="00EC0E01"/>
    <w:rsid w:val="00EC39C5"/>
    <w:rsid w:val="00EC594E"/>
    <w:rsid w:val="00ED3FF3"/>
    <w:rsid w:val="00ED7529"/>
    <w:rsid w:val="00F01142"/>
    <w:rsid w:val="00F02603"/>
    <w:rsid w:val="00F16E61"/>
    <w:rsid w:val="00F21941"/>
    <w:rsid w:val="00F35150"/>
    <w:rsid w:val="00F443D8"/>
    <w:rsid w:val="00F60170"/>
    <w:rsid w:val="00F60D06"/>
    <w:rsid w:val="00F61105"/>
    <w:rsid w:val="00F874E6"/>
    <w:rsid w:val="00F8766A"/>
    <w:rsid w:val="00F94896"/>
    <w:rsid w:val="00FA5350"/>
    <w:rsid w:val="00FB0E02"/>
    <w:rsid w:val="00FB30DB"/>
    <w:rsid w:val="00FB4A95"/>
    <w:rsid w:val="00FB5838"/>
    <w:rsid w:val="00FD1F86"/>
    <w:rsid w:val="00FD2BAE"/>
    <w:rsid w:val="00FF2A01"/>
    <w:rsid w:val="00FF636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E02"/>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127151"/>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E8212-EC57-4B27-AB05-D3B4BDD0A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868</Words>
  <Characters>4776</Characters>
  <Application>Microsoft Office Word</Application>
  <DocSecurity>0</DocSecurity>
  <Lines>39</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congreso chihuahua</cp:lastModifiedBy>
  <cp:revision>2</cp:revision>
  <dcterms:created xsi:type="dcterms:W3CDTF">2025-03-05T15:13:00Z</dcterms:created>
  <dcterms:modified xsi:type="dcterms:W3CDTF">2025-03-05T15:13:00Z</dcterms:modified>
</cp:coreProperties>
</file>