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E15A64">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727EB6">
              <w:rPr>
                <w:rFonts w:ascii="Arial Narrow" w:eastAsia="Calibri" w:hAnsi="Arial Narrow"/>
                <w:color w:val="000000"/>
                <w:sz w:val="16"/>
                <w:szCs w:val="16"/>
                <w:lang w:eastAsia="en-US"/>
              </w:rPr>
              <w:t>1</w:t>
            </w:r>
            <w:r w:rsidR="00534766">
              <w:rPr>
                <w:rFonts w:ascii="Arial Narrow" w:eastAsia="Calibri" w:hAnsi="Arial Narrow"/>
                <w:color w:val="000000"/>
                <w:sz w:val="16"/>
                <w:szCs w:val="16"/>
                <w:lang w:eastAsia="en-US"/>
              </w:rPr>
              <w:t>2582</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E15A64">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D207F6">
              <w:rPr>
                <w:rFonts w:ascii="Arial Narrow" w:eastAsia="Calibri" w:hAnsi="Arial Narrow"/>
                <w:color w:val="000000"/>
                <w:sz w:val="16"/>
                <w:szCs w:val="16"/>
                <w:lang w:val="es-MX" w:eastAsia="en-US"/>
              </w:rPr>
              <w:t>24</w:t>
            </w:r>
            <w:r w:rsidR="0017308C">
              <w:rPr>
                <w:rFonts w:ascii="Arial Narrow" w:eastAsia="Calibri" w:hAnsi="Arial Narrow"/>
                <w:color w:val="000000"/>
                <w:sz w:val="16"/>
                <w:szCs w:val="16"/>
                <w:lang w:val="es-MX" w:eastAsia="en-US"/>
              </w:rPr>
              <w:t>-</w:t>
            </w:r>
            <w:r w:rsidR="00846E02">
              <w:rPr>
                <w:rFonts w:ascii="Arial Narrow" w:eastAsia="Calibri" w:hAnsi="Arial Narrow"/>
                <w:color w:val="000000"/>
                <w:sz w:val="16"/>
                <w:szCs w:val="16"/>
                <w:lang w:val="es-MX" w:eastAsia="en-US"/>
              </w:rPr>
              <w:t>X</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390980">
        <w:rPr>
          <w:rFonts w:ascii="Arial Narrow" w:hAnsi="Arial Narrow"/>
          <w:b/>
          <w:bCs/>
          <w:sz w:val="22"/>
          <w:szCs w:val="22"/>
        </w:rPr>
        <w:t>09</w:t>
      </w:r>
      <w:r w:rsidR="00D14E36">
        <w:rPr>
          <w:rFonts w:ascii="Arial Narrow" w:hAnsi="Arial Narrow"/>
          <w:b/>
          <w:bCs/>
          <w:sz w:val="22"/>
          <w:szCs w:val="22"/>
        </w:rPr>
        <w:t xml:space="preserve"> </w:t>
      </w:r>
      <w:r w:rsidR="007322F3" w:rsidRPr="001E4C4D">
        <w:rPr>
          <w:rFonts w:ascii="Arial Narrow" w:hAnsi="Arial Narrow"/>
          <w:b/>
          <w:bCs/>
          <w:sz w:val="22"/>
          <w:szCs w:val="22"/>
        </w:rPr>
        <w:t>de</w:t>
      </w:r>
      <w:r w:rsidR="00846E02">
        <w:rPr>
          <w:rFonts w:ascii="Arial Narrow" w:hAnsi="Arial Narrow"/>
          <w:b/>
          <w:bCs/>
          <w:sz w:val="22"/>
          <w:szCs w:val="22"/>
        </w:rPr>
        <w:t xml:space="preserve"> </w:t>
      </w:r>
      <w:r w:rsidR="00534766">
        <w:rPr>
          <w:rFonts w:ascii="Arial Narrow" w:hAnsi="Arial Narrow"/>
          <w:b/>
          <w:bCs/>
          <w:sz w:val="22"/>
          <w:szCs w:val="22"/>
        </w:rPr>
        <w:t>noviembre</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534766">
        <w:rPr>
          <w:rFonts w:ascii="Arial Narrow" w:eastAsia="Calibri" w:hAnsi="Arial Narrow"/>
          <w:b/>
          <w:color w:val="000000"/>
          <w:sz w:val="22"/>
          <w:szCs w:val="22"/>
          <w:lang w:val="es-MX" w:eastAsia="en-US"/>
        </w:rPr>
        <w:t>Flavio Josefo .</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727EB6">
        <w:rPr>
          <w:rFonts w:ascii="Arial Narrow" w:eastAsia="Calibri" w:hAnsi="Arial Narrow"/>
          <w:color w:val="000000"/>
          <w:sz w:val="22"/>
          <w:szCs w:val="22"/>
          <w:lang w:val="es-MX" w:eastAsia="en-US"/>
        </w:rPr>
        <w:t>1</w:t>
      </w:r>
      <w:r w:rsidR="00534766">
        <w:rPr>
          <w:rFonts w:ascii="Arial Narrow" w:eastAsia="Calibri" w:hAnsi="Arial Narrow"/>
          <w:color w:val="000000"/>
          <w:sz w:val="22"/>
          <w:szCs w:val="22"/>
          <w:lang w:val="es-MX" w:eastAsia="en-US"/>
        </w:rPr>
        <w:t>2582</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día</w:t>
      </w:r>
      <w:r w:rsidR="00A72787">
        <w:rPr>
          <w:rFonts w:ascii="Arial Narrow" w:eastAsia="Calibri" w:hAnsi="Arial Narrow"/>
          <w:color w:val="000000"/>
          <w:sz w:val="22"/>
          <w:szCs w:val="22"/>
          <w:lang w:val="es-ES_tradnl" w:eastAsia="en-US"/>
        </w:rPr>
        <w:t xml:space="preserve"> </w:t>
      </w:r>
      <w:r w:rsidR="00534766">
        <w:rPr>
          <w:rFonts w:ascii="Arial Narrow" w:eastAsia="Calibri" w:hAnsi="Arial Narrow"/>
          <w:color w:val="000000"/>
          <w:sz w:val="22"/>
          <w:szCs w:val="22"/>
          <w:lang w:val="es-ES_tradnl" w:eastAsia="en-US"/>
        </w:rPr>
        <w:t>24</w:t>
      </w:r>
      <w:r w:rsidR="00A72787">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744A8E">
        <w:rPr>
          <w:rFonts w:ascii="Arial Narrow" w:eastAsia="Calibri" w:hAnsi="Arial Narrow"/>
          <w:color w:val="000000"/>
          <w:sz w:val="22"/>
          <w:szCs w:val="22"/>
          <w:lang w:val="es-ES_tradnl" w:eastAsia="en-US"/>
        </w:rPr>
        <w:t>octubre</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534766" w:rsidRPr="00534766" w:rsidRDefault="00966327" w:rsidP="00534766">
      <w:pPr>
        <w:pStyle w:val="Prrafodelista"/>
        <w:numPr>
          <w:ilvl w:val="0"/>
          <w:numId w:val="19"/>
        </w:numPr>
        <w:spacing w:line="0" w:lineRule="atLeast"/>
        <w:ind w:left="1440"/>
        <w:jc w:val="both"/>
        <w:rPr>
          <w:rFonts w:ascii="Arial Narrow" w:hAnsi="Arial Narrow"/>
          <w:color w:val="000000"/>
        </w:rPr>
      </w:pPr>
      <w:r w:rsidRPr="00E15A64">
        <w:rPr>
          <w:rFonts w:ascii="Arial Narrow" w:hAnsi="Arial Narrow"/>
          <w:color w:val="000000"/>
        </w:rPr>
        <w:t>“</w:t>
      </w:r>
      <w:r w:rsidR="00534766" w:rsidRPr="00534766">
        <w:rPr>
          <w:rFonts w:ascii="Arial Narrow" w:hAnsi="Arial Narrow"/>
          <w:color w:val="000000"/>
        </w:rPr>
        <w:t xml:space="preserve">- ¿Cuál es el estatus y qué acciones se han concretado como parte del Sistema Nacional para la Inclusión de las Personas con Discapacidad, presentado por la Presidencia de la República el 3 de mayo de 2016? Señalar todas las acciones concretas, acuerdos, convenios firmados y resultados de los indicadores de logros </w:t>
      </w:r>
    </w:p>
    <w:p w:rsidR="00534766" w:rsidRPr="00534766" w:rsidRDefault="00534766" w:rsidP="00534766">
      <w:pPr>
        <w:pStyle w:val="Prrafodelista"/>
        <w:spacing w:line="0" w:lineRule="atLeast"/>
        <w:ind w:left="1440"/>
        <w:jc w:val="both"/>
        <w:rPr>
          <w:rFonts w:ascii="Arial Narrow" w:hAnsi="Arial Narrow"/>
          <w:color w:val="000000"/>
        </w:rPr>
      </w:pPr>
      <w:r w:rsidRPr="00534766">
        <w:rPr>
          <w:rFonts w:ascii="Arial Narrow" w:hAnsi="Arial Narrow"/>
          <w:color w:val="000000"/>
        </w:rPr>
        <w:t xml:space="preserve">- ¿Qué leyes fueron reformadas, promulgadas o renovadas entre 2014 y 2018 en donde se incluyan componentes específicos para las personas con discapacidad, conforme a la Convención sobre los Derechos de las Personas con Discapacidad? Incluir documentos, indicar estatus, fechas de promulgación y de entrada en vigor. </w:t>
      </w:r>
    </w:p>
    <w:p w:rsidR="00EC3977" w:rsidRPr="00E15A64" w:rsidRDefault="00534766" w:rsidP="00534766">
      <w:pPr>
        <w:pStyle w:val="Prrafodelista"/>
        <w:spacing w:line="0" w:lineRule="atLeast"/>
        <w:ind w:left="1440"/>
        <w:jc w:val="both"/>
        <w:rPr>
          <w:rFonts w:ascii="Arial Narrow" w:hAnsi="Arial Narrow"/>
          <w:color w:val="000000"/>
        </w:rPr>
      </w:pPr>
      <w:r w:rsidRPr="00534766">
        <w:rPr>
          <w:rFonts w:ascii="Arial Narrow" w:hAnsi="Arial Narrow"/>
          <w:color w:val="000000"/>
        </w:rPr>
        <w:t>- ¿Cuántas personas con discapacidad han sido elegidas como legisladores o congresistas de 2014 a 2018? Desagregar información por entidad federativa, edad, sexo y tipo de discapacidad.</w:t>
      </w:r>
      <w:r w:rsidR="00E15A64">
        <w:rPr>
          <w:rFonts w:ascii="Arial Narrow" w:hAnsi="Arial Narrow"/>
          <w:color w:val="000000"/>
        </w:rPr>
        <w:t>”</w:t>
      </w: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534766">
        <w:rPr>
          <w:rFonts w:ascii="Arial Narrow" w:hAnsi="Arial Narrow"/>
          <w:sz w:val="22"/>
          <w:szCs w:val="22"/>
        </w:rPr>
        <w:t xml:space="preserve"> las Secretarias de Asuntos Legislativos y de Administración </w:t>
      </w:r>
      <w:r w:rsidR="006E6CDA">
        <w:rPr>
          <w:rFonts w:ascii="Arial Narrow" w:hAnsi="Arial Narrow"/>
          <w:sz w:val="22"/>
          <w:szCs w:val="22"/>
        </w:rPr>
        <w:t>de este H. Congreso del Estado de Chihuahua</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CE312F" w:rsidRDefault="00CE312F" w:rsidP="009047AF">
      <w:pPr>
        <w:ind w:left="709"/>
        <w:jc w:val="both"/>
        <w:rPr>
          <w:rFonts w:ascii="Arial Narrow" w:hAnsi="Arial Narrow"/>
          <w:b/>
          <w:sz w:val="22"/>
          <w:szCs w:val="22"/>
        </w:rPr>
      </w:pPr>
    </w:p>
    <w:p w:rsidR="00887D1A" w:rsidRDefault="00534766" w:rsidP="009047AF">
      <w:pPr>
        <w:ind w:left="709"/>
        <w:jc w:val="both"/>
        <w:rPr>
          <w:rFonts w:ascii="Arial Narrow" w:hAnsi="Arial Narrow"/>
          <w:b/>
          <w:sz w:val="22"/>
          <w:szCs w:val="22"/>
        </w:rPr>
      </w:pPr>
      <w:r>
        <w:rPr>
          <w:rFonts w:ascii="Arial Narrow" w:hAnsi="Arial Narrow"/>
          <w:b/>
          <w:sz w:val="22"/>
          <w:szCs w:val="22"/>
        </w:rPr>
        <w:t>Secretaría de Asuntos Legislativos:</w:t>
      </w:r>
    </w:p>
    <w:p w:rsidR="00534766" w:rsidRPr="00CE312F" w:rsidRDefault="00534766" w:rsidP="00CE312F">
      <w:pPr>
        <w:ind w:left="1416"/>
        <w:jc w:val="both"/>
        <w:rPr>
          <w:rFonts w:ascii="Arial Narrow" w:hAnsi="Arial Narrow"/>
          <w:b/>
          <w:sz w:val="22"/>
          <w:szCs w:val="22"/>
        </w:rPr>
      </w:pPr>
    </w:p>
    <w:p w:rsidR="00CE312F" w:rsidRPr="00CE312F" w:rsidRDefault="00CE312F" w:rsidP="00CE312F">
      <w:pPr>
        <w:ind w:left="707"/>
        <w:rPr>
          <w:rFonts w:ascii="Arial Narrow" w:hAnsi="Arial Narrow" w:cs="Arial"/>
          <w:sz w:val="22"/>
          <w:szCs w:val="22"/>
        </w:rPr>
      </w:pPr>
      <w:r w:rsidRPr="00CE312F">
        <w:rPr>
          <w:rFonts w:ascii="Arial Narrow" w:hAnsi="Arial Narrow" w:cs="Arial"/>
          <w:sz w:val="22"/>
          <w:szCs w:val="22"/>
        </w:rPr>
        <w:t>En atención al oficio UT-LXVI/089/18, relativo al requerimiento de datos que obran en poder de esta Secretaría, necesarios para emitir respuesta a esta solicitud de información con folio No. 125822018, me permito proporcionarlos en el orden en que fueron planteados:</w:t>
      </w:r>
    </w:p>
    <w:p w:rsidR="00CE312F" w:rsidRPr="00CE312F" w:rsidRDefault="00CE312F" w:rsidP="00CE312F">
      <w:pPr>
        <w:ind w:left="707"/>
        <w:rPr>
          <w:rFonts w:ascii="Arial Narrow" w:hAnsi="Arial Narrow" w:cs="Arial"/>
          <w:sz w:val="22"/>
          <w:szCs w:val="22"/>
        </w:rPr>
      </w:pPr>
    </w:p>
    <w:p w:rsidR="00CE312F" w:rsidRPr="00CE312F" w:rsidRDefault="00CE312F" w:rsidP="00CE312F">
      <w:pPr>
        <w:ind w:left="707"/>
        <w:rPr>
          <w:rFonts w:ascii="Arial Narrow" w:hAnsi="Arial Narrow" w:cs="Arial"/>
          <w:b/>
          <w:sz w:val="22"/>
          <w:szCs w:val="22"/>
        </w:rPr>
      </w:pPr>
      <w:r w:rsidRPr="00CE312F">
        <w:rPr>
          <w:rFonts w:ascii="Arial Narrow" w:hAnsi="Arial Narrow" w:cs="Arial"/>
          <w:b/>
          <w:sz w:val="22"/>
          <w:szCs w:val="22"/>
        </w:rPr>
        <w:t>1. ¿Cuál es el estatus y qué acciones se han concretado como parte del Sistema Nacional para la Inclusión de las Personas con Discapacidad, presentado por la Presidencia de la República el 3 de mayo de 2016?</w:t>
      </w:r>
    </w:p>
    <w:p w:rsidR="00CE312F" w:rsidRPr="00CE312F" w:rsidRDefault="00CE312F" w:rsidP="00CE312F">
      <w:pPr>
        <w:ind w:left="707"/>
        <w:rPr>
          <w:rFonts w:ascii="Arial Narrow" w:hAnsi="Arial Narrow" w:cs="Arial"/>
          <w:sz w:val="22"/>
          <w:szCs w:val="22"/>
        </w:rPr>
      </w:pPr>
    </w:p>
    <w:p w:rsidR="00CE312F" w:rsidRPr="00CE312F" w:rsidRDefault="00CE312F" w:rsidP="00CE312F">
      <w:pPr>
        <w:ind w:left="707"/>
        <w:rPr>
          <w:rFonts w:ascii="Arial Narrow" w:hAnsi="Arial Narrow" w:cs="Arial"/>
          <w:sz w:val="22"/>
          <w:szCs w:val="22"/>
        </w:rPr>
      </w:pPr>
      <w:r w:rsidRPr="00CE312F">
        <w:rPr>
          <w:rFonts w:ascii="Arial Narrow" w:hAnsi="Arial Narrow" w:cs="Arial"/>
          <w:sz w:val="22"/>
          <w:szCs w:val="22"/>
        </w:rPr>
        <w:t>En cumplimiento a lo dispuesto por el artículo 64, fracción VI de la Constitución Política del Estado, este Poder Legislativo ha aprobado los Presupuestos de Egresos del Estado, relativos a los ejercicios 2017 y 2018, destinando recursos a programas de atención a personas con discapacidad.</w:t>
      </w:r>
    </w:p>
    <w:p w:rsidR="00CE312F" w:rsidRPr="00CE312F" w:rsidRDefault="00CE312F" w:rsidP="00CE312F">
      <w:pPr>
        <w:ind w:left="707"/>
        <w:rPr>
          <w:rFonts w:ascii="Arial Narrow" w:hAnsi="Arial Narrow" w:cs="Arial"/>
          <w:sz w:val="22"/>
          <w:szCs w:val="22"/>
        </w:rPr>
      </w:pPr>
    </w:p>
    <w:p w:rsidR="00CE312F" w:rsidRPr="00CE312F" w:rsidRDefault="00CE312F" w:rsidP="00CE312F">
      <w:pPr>
        <w:ind w:left="707"/>
        <w:rPr>
          <w:rFonts w:ascii="Arial Narrow" w:hAnsi="Arial Narrow" w:cs="Arial"/>
          <w:sz w:val="22"/>
          <w:szCs w:val="22"/>
        </w:rPr>
      </w:pPr>
      <w:r w:rsidRPr="00CE312F">
        <w:rPr>
          <w:rFonts w:ascii="Arial Narrow" w:hAnsi="Arial Narrow" w:cs="Arial"/>
          <w:sz w:val="22"/>
          <w:szCs w:val="22"/>
        </w:rPr>
        <w:t>Así tenemos que en el artículo Vigésimo Segundo del Presupuesto de Egresos, para el año 2017, aprobado en sesión de fecha 22 diciembre de 2016, se contempló la cantidad de $ 642,274,531, destinada a la atención de personas con discapacidad, integrada de la siguiente manera:</w:t>
      </w:r>
    </w:p>
    <w:p w:rsidR="00CE312F" w:rsidRDefault="00CE312F" w:rsidP="00CE312F"/>
    <w:p w:rsidR="00CE312F" w:rsidRDefault="00CE312F" w:rsidP="00CE312F"/>
    <w:p w:rsidR="00CE312F" w:rsidRDefault="00CE312F" w:rsidP="00CE312F"/>
    <w:p w:rsidR="00CE312F" w:rsidRDefault="00CE312F" w:rsidP="00CE312F"/>
    <w:tbl>
      <w:tblPr>
        <w:tblStyle w:val="Tablaconcuadrcula"/>
        <w:tblW w:w="0" w:type="auto"/>
        <w:jc w:val="center"/>
        <w:tblLook w:val="04A0"/>
      </w:tblPr>
      <w:tblGrid>
        <w:gridCol w:w="4413"/>
        <w:gridCol w:w="1771"/>
      </w:tblGrid>
      <w:tr w:rsidR="00CE312F" w:rsidRPr="00813BDC" w:rsidTr="00976FD9">
        <w:trPr>
          <w:jc w:val="center"/>
        </w:trPr>
        <w:tc>
          <w:tcPr>
            <w:tcW w:w="4413" w:type="dxa"/>
          </w:tcPr>
          <w:p w:rsidR="00CE312F" w:rsidRPr="00CE312F" w:rsidRDefault="00CE312F" w:rsidP="00976FD9">
            <w:pPr>
              <w:rPr>
                <w:rFonts w:ascii="Arial" w:hAnsi="Arial" w:cs="Arial"/>
                <w:sz w:val="22"/>
                <w:szCs w:val="22"/>
              </w:rPr>
            </w:pPr>
            <w:r w:rsidRPr="00CE312F">
              <w:rPr>
                <w:rFonts w:ascii="Arial" w:hAnsi="Arial" w:cs="Arial"/>
                <w:sz w:val="22"/>
                <w:szCs w:val="22"/>
              </w:rPr>
              <w:t>E1 Desarrollo Humano y Calidad de Vida</w:t>
            </w:r>
          </w:p>
        </w:tc>
        <w:tc>
          <w:tcPr>
            <w:tcW w:w="1771" w:type="dxa"/>
          </w:tcPr>
          <w:p w:rsidR="00CE312F" w:rsidRPr="00CE312F" w:rsidRDefault="00CE312F" w:rsidP="00976FD9">
            <w:pPr>
              <w:jc w:val="right"/>
              <w:rPr>
                <w:rFonts w:ascii="Arial" w:hAnsi="Arial" w:cs="Arial"/>
                <w:sz w:val="22"/>
                <w:szCs w:val="22"/>
              </w:rPr>
            </w:pPr>
            <w:r w:rsidRPr="00CE312F">
              <w:rPr>
                <w:rFonts w:ascii="Arial" w:hAnsi="Arial" w:cs="Arial"/>
                <w:sz w:val="22"/>
                <w:szCs w:val="22"/>
              </w:rPr>
              <w:t>86,453,415</w:t>
            </w:r>
          </w:p>
        </w:tc>
      </w:tr>
      <w:tr w:rsidR="00CE312F" w:rsidRPr="00813BDC" w:rsidTr="00976FD9">
        <w:trPr>
          <w:jc w:val="center"/>
        </w:trPr>
        <w:tc>
          <w:tcPr>
            <w:tcW w:w="4413" w:type="dxa"/>
          </w:tcPr>
          <w:p w:rsidR="00CE312F" w:rsidRPr="00CE312F" w:rsidRDefault="00CE312F" w:rsidP="00976FD9">
            <w:pPr>
              <w:rPr>
                <w:rFonts w:ascii="Arial" w:hAnsi="Arial" w:cs="Arial"/>
                <w:sz w:val="22"/>
                <w:szCs w:val="22"/>
              </w:rPr>
            </w:pPr>
            <w:r w:rsidRPr="00CE312F">
              <w:rPr>
                <w:rFonts w:ascii="Arial" w:hAnsi="Arial" w:cs="Arial"/>
                <w:sz w:val="22"/>
                <w:szCs w:val="22"/>
              </w:rPr>
              <w:t>E3 Formación para la Vida</w:t>
            </w:r>
          </w:p>
        </w:tc>
        <w:tc>
          <w:tcPr>
            <w:tcW w:w="1771" w:type="dxa"/>
          </w:tcPr>
          <w:p w:rsidR="00CE312F" w:rsidRPr="00CE312F" w:rsidRDefault="00CE312F" w:rsidP="00976FD9">
            <w:pPr>
              <w:jc w:val="right"/>
              <w:rPr>
                <w:rFonts w:ascii="Arial" w:hAnsi="Arial" w:cs="Arial"/>
                <w:sz w:val="22"/>
                <w:szCs w:val="22"/>
              </w:rPr>
            </w:pPr>
            <w:r w:rsidRPr="00CE312F">
              <w:rPr>
                <w:rFonts w:ascii="Arial" w:hAnsi="Arial" w:cs="Arial"/>
                <w:sz w:val="22"/>
                <w:szCs w:val="22"/>
              </w:rPr>
              <w:t>541,874,770</w:t>
            </w:r>
          </w:p>
        </w:tc>
      </w:tr>
      <w:tr w:rsidR="00CE312F" w:rsidRPr="00813BDC" w:rsidTr="00976FD9">
        <w:trPr>
          <w:jc w:val="center"/>
        </w:trPr>
        <w:tc>
          <w:tcPr>
            <w:tcW w:w="4413" w:type="dxa"/>
          </w:tcPr>
          <w:p w:rsidR="00CE312F" w:rsidRPr="00CE312F" w:rsidRDefault="00CE312F" w:rsidP="00976FD9">
            <w:pPr>
              <w:rPr>
                <w:rFonts w:ascii="Arial" w:hAnsi="Arial" w:cs="Arial"/>
                <w:sz w:val="22"/>
                <w:szCs w:val="22"/>
              </w:rPr>
            </w:pPr>
            <w:r w:rsidRPr="00CE312F">
              <w:rPr>
                <w:rFonts w:ascii="Arial" w:hAnsi="Arial" w:cs="Arial"/>
                <w:sz w:val="22"/>
                <w:szCs w:val="22"/>
              </w:rPr>
              <w:t>E5 Orden Institucional</w:t>
            </w:r>
          </w:p>
        </w:tc>
        <w:tc>
          <w:tcPr>
            <w:tcW w:w="1771" w:type="dxa"/>
          </w:tcPr>
          <w:p w:rsidR="00CE312F" w:rsidRPr="00CE312F" w:rsidRDefault="00CE312F" w:rsidP="00976FD9">
            <w:pPr>
              <w:jc w:val="right"/>
              <w:rPr>
                <w:rFonts w:ascii="Arial" w:hAnsi="Arial" w:cs="Arial"/>
                <w:sz w:val="22"/>
                <w:szCs w:val="22"/>
              </w:rPr>
            </w:pPr>
            <w:r w:rsidRPr="00CE312F">
              <w:rPr>
                <w:rFonts w:ascii="Arial" w:hAnsi="Arial" w:cs="Arial"/>
                <w:sz w:val="22"/>
                <w:szCs w:val="22"/>
              </w:rPr>
              <w:t>13,946,346</w:t>
            </w:r>
          </w:p>
        </w:tc>
      </w:tr>
      <w:tr w:rsidR="00CE312F" w:rsidRPr="00813BDC" w:rsidTr="00976FD9">
        <w:trPr>
          <w:jc w:val="center"/>
        </w:trPr>
        <w:tc>
          <w:tcPr>
            <w:tcW w:w="4413" w:type="dxa"/>
          </w:tcPr>
          <w:p w:rsidR="00CE312F" w:rsidRPr="00CE312F" w:rsidRDefault="00CE312F" w:rsidP="00976FD9">
            <w:pPr>
              <w:rPr>
                <w:rFonts w:ascii="Arial" w:hAnsi="Arial" w:cs="Arial"/>
                <w:sz w:val="22"/>
                <w:szCs w:val="22"/>
              </w:rPr>
            </w:pPr>
            <w:r w:rsidRPr="00CE312F">
              <w:rPr>
                <w:rFonts w:ascii="Arial" w:hAnsi="Arial" w:cs="Arial"/>
                <w:sz w:val="22"/>
                <w:szCs w:val="22"/>
              </w:rPr>
              <w:t xml:space="preserve">Total </w:t>
            </w:r>
            <w:r w:rsidRPr="00CE312F">
              <w:rPr>
                <w:rFonts w:ascii="Arial" w:hAnsi="Arial" w:cs="Arial"/>
                <w:sz w:val="22"/>
                <w:szCs w:val="22"/>
              </w:rPr>
              <w:tab/>
            </w:r>
          </w:p>
        </w:tc>
        <w:tc>
          <w:tcPr>
            <w:tcW w:w="1771" w:type="dxa"/>
          </w:tcPr>
          <w:p w:rsidR="00CE312F" w:rsidRPr="00CE312F" w:rsidRDefault="00CE312F" w:rsidP="00976FD9">
            <w:pPr>
              <w:jc w:val="right"/>
              <w:rPr>
                <w:rFonts w:ascii="Arial" w:hAnsi="Arial" w:cs="Arial"/>
                <w:sz w:val="22"/>
                <w:szCs w:val="22"/>
              </w:rPr>
            </w:pPr>
            <w:r w:rsidRPr="00CE312F">
              <w:rPr>
                <w:rFonts w:ascii="Arial" w:hAnsi="Arial" w:cs="Arial"/>
                <w:sz w:val="22"/>
                <w:szCs w:val="22"/>
              </w:rPr>
              <w:t>$ 642,274,531</w:t>
            </w:r>
          </w:p>
        </w:tc>
      </w:tr>
    </w:tbl>
    <w:p w:rsidR="00CE312F" w:rsidRDefault="00CE312F" w:rsidP="00CE312F"/>
    <w:p w:rsidR="00CE312F" w:rsidRPr="00CE312F" w:rsidRDefault="00CE312F" w:rsidP="00CE312F">
      <w:pPr>
        <w:ind w:left="708"/>
        <w:rPr>
          <w:rFonts w:ascii="Arial Narrow" w:hAnsi="Arial Narrow" w:cs="Arial"/>
          <w:sz w:val="22"/>
          <w:szCs w:val="22"/>
        </w:rPr>
      </w:pPr>
      <w:r w:rsidRPr="00CE312F">
        <w:rPr>
          <w:rFonts w:ascii="Arial Narrow" w:hAnsi="Arial Narrow" w:cs="Arial"/>
          <w:sz w:val="22"/>
          <w:szCs w:val="22"/>
        </w:rPr>
        <w:t>Asimismo, para la Secretaría de Desarrollo Social se asignaron recursos a los siguientes programas o rubros:</w:t>
      </w:r>
    </w:p>
    <w:p w:rsidR="00CE312F" w:rsidRDefault="00CE312F" w:rsidP="00CE312F"/>
    <w:tbl>
      <w:tblPr>
        <w:tblStyle w:val="Tablaconcuadrcula"/>
        <w:tblW w:w="0" w:type="auto"/>
        <w:jc w:val="right"/>
        <w:tblLook w:val="04A0"/>
      </w:tblPr>
      <w:tblGrid>
        <w:gridCol w:w="7196"/>
        <w:gridCol w:w="1573"/>
      </w:tblGrid>
      <w:tr w:rsidR="00CE312F" w:rsidTr="00CE312F">
        <w:trPr>
          <w:jc w:val="right"/>
        </w:trPr>
        <w:tc>
          <w:tcPr>
            <w:tcW w:w="7196" w:type="dxa"/>
          </w:tcPr>
          <w:p w:rsidR="00CE312F" w:rsidRPr="00CE312F" w:rsidRDefault="00CE312F" w:rsidP="00976FD9">
            <w:pPr>
              <w:rPr>
                <w:sz w:val="22"/>
                <w:szCs w:val="22"/>
              </w:rPr>
            </w:pPr>
            <w:r w:rsidRPr="00CE312F">
              <w:rPr>
                <w:sz w:val="22"/>
                <w:szCs w:val="22"/>
              </w:rPr>
              <w:t>CHIHUAHUA AMANECE PARA TODOS EN LA ATENCIÓN A PERSONAS CON DISCAPACIDAD</w:t>
            </w:r>
          </w:p>
        </w:tc>
        <w:tc>
          <w:tcPr>
            <w:tcW w:w="1573" w:type="dxa"/>
          </w:tcPr>
          <w:p w:rsidR="00CE312F" w:rsidRPr="00CE312F" w:rsidRDefault="00CE312F" w:rsidP="00976FD9">
            <w:pPr>
              <w:jc w:val="right"/>
              <w:rPr>
                <w:sz w:val="22"/>
                <w:szCs w:val="22"/>
              </w:rPr>
            </w:pPr>
            <w:r w:rsidRPr="00CE312F">
              <w:rPr>
                <w:sz w:val="22"/>
                <w:szCs w:val="22"/>
              </w:rPr>
              <w:t>9,411,192</w:t>
            </w:r>
          </w:p>
        </w:tc>
      </w:tr>
      <w:tr w:rsidR="00CE312F" w:rsidTr="00CE312F">
        <w:trPr>
          <w:jc w:val="right"/>
        </w:trPr>
        <w:tc>
          <w:tcPr>
            <w:tcW w:w="7196" w:type="dxa"/>
          </w:tcPr>
          <w:p w:rsidR="00CE312F" w:rsidRPr="00CE312F" w:rsidRDefault="00CE312F" w:rsidP="00976FD9">
            <w:pPr>
              <w:rPr>
                <w:sz w:val="22"/>
                <w:szCs w:val="22"/>
              </w:rPr>
            </w:pPr>
            <w:r w:rsidRPr="00CE312F">
              <w:rPr>
                <w:sz w:val="22"/>
                <w:szCs w:val="22"/>
              </w:rPr>
              <w:t>FONDO PARA LA ACCESIBILIDAD AL TRANSPORTE PUBLICO PARA PERSONAS DISCAPACITADAS</w:t>
            </w:r>
          </w:p>
        </w:tc>
        <w:tc>
          <w:tcPr>
            <w:tcW w:w="1573" w:type="dxa"/>
          </w:tcPr>
          <w:p w:rsidR="00CE312F" w:rsidRPr="00CE312F" w:rsidRDefault="00CE312F" w:rsidP="00976FD9">
            <w:pPr>
              <w:jc w:val="right"/>
              <w:rPr>
                <w:sz w:val="22"/>
                <w:szCs w:val="22"/>
              </w:rPr>
            </w:pPr>
            <w:r w:rsidRPr="00CE312F">
              <w:rPr>
                <w:sz w:val="22"/>
                <w:szCs w:val="22"/>
              </w:rPr>
              <w:t>13,216,039</w:t>
            </w:r>
          </w:p>
        </w:tc>
      </w:tr>
    </w:tbl>
    <w:p w:rsidR="00CE312F" w:rsidRDefault="00CE312F" w:rsidP="00CE312F"/>
    <w:p w:rsidR="00CE312F" w:rsidRPr="00CE312F" w:rsidRDefault="00CE312F" w:rsidP="00CE312F">
      <w:pPr>
        <w:ind w:left="708"/>
        <w:rPr>
          <w:rFonts w:ascii="Arial Narrow" w:hAnsi="Arial Narrow"/>
          <w:sz w:val="22"/>
          <w:szCs w:val="22"/>
        </w:rPr>
      </w:pPr>
      <w:r w:rsidRPr="00CE312F">
        <w:rPr>
          <w:rFonts w:ascii="Arial Narrow" w:hAnsi="Arial Narrow"/>
          <w:sz w:val="22"/>
          <w:szCs w:val="22"/>
        </w:rPr>
        <w:t>Enlaces al Presupuesto de Egresos del Estado para el año 2017:</w:t>
      </w:r>
    </w:p>
    <w:p w:rsidR="00CE312F" w:rsidRPr="00CE312F" w:rsidRDefault="00CE312F" w:rsidP="00CE312F">
      <w:pPr>
        <w:ind w:left="708"/>
        <w:rPr>
          <w:rFonts w:ascii="Arial Narrow" w:hAnsi="Arial Narrow"/>
          <w:sz w:val="22"/>
          <w:szCs w:val="22"/>
        </w:rPr>
      </w:pPr>
      <w:r w:rsidRPr="00CE312F">
        <w:rPr>
          <w:rFonts w:ascii="Arial Narrow" w:hAnsi="Arial Narrow"/>
          <w:sz w:val="22"/>
          <w:szCs w:val="22"/>
        </w:rPr>
        <w:t>Parte 1</w:t>
      </w:r>
    </w:p>
    <w:p w:rsidR="00CE312F" w:rsidRPr="00CE312F" w:rsidRDefault="00E255BD" w:rsidP="00CE312F">
      <w:pPr>
        <w:ind w:left="708"/>
        <w:rPr>
          <w:rFonts w:ascii="Arial Narrow" w:hAnsi="Arial Narrow"/>
          <w:sz w:val="22"/>
          <w:szCs w:val="22"/>
        </w:rPr>
      </w:pPr>
      <w:hyperlink r:id="rId7" w:history="1">
        <w:r w:rsidR="00CE312F" w:rsidRPr="00CE312F">
          <w:rPr>
            <w:rStyle w:val="Hipervnculo"/>
            <w:rFonts w:ascii="Arial Narrow" w:hAnsi="Arial Narrow"/>
            <w:sz w:val="22"/>
            <w:szCs w:val="22"/>
          </w:rPr>
          <w:t>http://www.congresochihuahua2.gob.mx/biblioteca/presupuestoegresos/archivos/875.pdf</w:t>
        </w:r>
      </w:hyperlink>
      <w:r w:rsidR="00CE312F" w:rsidRPr="00CE312F">
        <w:rPr>
          <w:rFonts w:ascii="Arial Narrow" w:hAnsi="Arial Narrow"/>
          <w:sz w:val="22"/>
          <w:szCs w:val="22"/>
        </w:rPr>
        <w:t xml:space="preserve"> </w:t>
      </w:r>
    </w:p>
    <w:p w:rsidR="00CE312F" w:rsidRPr="00CE312F" w:rsidRDefault="00CE312F" w:rsidP="00CE312F">
      <w:pPr>
        <w:ind w:left="708"/>
        <w:rPr>
          <w:rFonts w:ascii="Arial Narrow" w:hAnsi="Arial Narrow"/>
          <w:sz w:val="22"/>
          <w:szCs w:val="22"/>
        </w:rPr>
      </w:pPr>
      <w:r w:rsidRPr="00CE312F">
        <w:rPr>
          <w:rFonts w:ascii="Arial Narrow" w:hAnsi="Arial Narrow"/>
          <w:sz w:val="22"/>
          <w:szCs w:val="22"/>
        </w:rPr>
        <w:t>Parte 2</w:t>
      </w:r>
    </w:p>
    <w:p w:rsidR="00CE312F" w:rsidRPr="00CE312F" w:rsidRDefault="00E255BD" w:rsidP="00CE312F">
      <w:pPr>
        <w:ind w:left="708"/>
        <w:rPr>
          <w:rFonts w:ascii="Arial Narrow" w:hAnsi="Arial Narrow"/>
          <w:sz w:val="22"/>
          <w:szCs w:val="22"/>
        </w:rPr>
      </w:pPr>
      <w:hyperlink r:id="rId8" w:history="1">
        <w:r w:rsidR="00CE312F" w:rsidRPr="00CE312F">
          <w:rPr>
            <w:rStyle w:val="Hipervnculo"/>
            <w:rFonts w:ascii="Arial Narrow" w:hAnsi="Arial Narrow"/>
            <w:sz w:val="22"/>
            <w:szCs w:val="22"/>
          </w:rPr>
          <w:t>http://www.congresochihuahua2.gob.mx/biblioteca/presupuestoegresos/archivos2/875.pdf</w:t>
        </w:r>
      </w:hyperlink>
      <w:r w:rsidR="00CE312F" w:rsidRPr="00CE312F">
        <w:rPr>
          <w:rFonts w:ascii="Arial Narrow" w:hAnsi="Arial Narrow"/>
          <w:sz w:val="22"/>
          <w:szCs w:val="22"/>
        </w:rPr>
        <w:t xml:space="preserve"> </w:t>
      </w:r>
      <w:r w:rsidR="00CE312F" w:rsidRPr="00CE312F">
        <w:rPr>
          <w:rFonts w:ascii="Arial Narrow" w:hAnsi="Arial Narrow"/>
          <w:sz w:val="22"/>
          <w:szCs w:val="22"/>
        </w:rPr>
        <w:tab/>
        <w:t xml:space="preserve"> </w:t>
      </w:r>
    </w:p>
    <w:p w:rsidR="00CE312F" w:rsidRPr="00CE312F" w:rsidRDefault="00CE312F" w:rsidP="00CE312F">
      <w:pPr>
        <w:ind w:left="708"/>
        <w:rPr>
          <w:rFonts w:ascii="Arial Narrow" w:hAnsi="Arial Narrow"/>
          <w:sz w:val="22"/>
          <w:szCs w:val="22"/>
        </w:rPr>
      </w:pPr>
      <w:r w:rsidRPr="00CE312F">
        <w:rPr>
          <w:rFonts w:ascii="Arial Narrow" w:hAnsi="Arial Narrow"/>
          <w:sz w:val="22"/>
          <w:szCs w:val="22"/>
        </w:rPr>
        <w:tab/>
      </w:r>
      <w:r w:rsidRPr="00CE312F">
        <w:rPr>
          <w:rFonts w:ascii="Arial Narrow" w:hAnsi="Arial Narrow"/>
          <w:sz w:val="22"/>
          <w:szCs w:val="22"/>
        </w:rPr>
        <w:tab/>
      </w:r>
      <w:r w:rsidRPr="00CE312F">
        <w:rPr>
          <w:rFonts w:ascii="Arial Narrow" w:hAnsi="Arial Narrow"/>
          <w:sz w:val="22"/>
          <w:szCs w:val="22"/>
        </w:rPr>
        <w:tab/>
        <w:t xml:space="preserve"> </w:t>
      </w:r>
    </w:p>
    <w:p w:rsidR="00CE312F" w:rsidRDefault="00CE312F" w:rsidP="00CE312F">
      <w:r>
        <w:tab/>
      </w:r>
      <w:r>
        <w:tab/>
      </w:r>
      <w:r>
        <w:tab/>
      </w:r>
      <w:r>
        <w:tab/>
        <w:t xml:space="preserve">  </w:t>
      </w:r>
    </w:p>
    <w:p w:rsidR="00CE312F" w:rsidRPr="00CE312F" w:rsidRDefault="00CE312F" w:rsidP="00CE312F">
      <w:pPr>
        <w:ind w:left="708"/>
        <w:jc w:val="both"/>
        <w:rPr>
          <w:rFonts w:ascii="Arial Narrow" w:hAnsi="Arial Narrow" w:cs="Arial"/>
          <w:sz w:val="22"/>
          <w:szCs w:val="22"/>
        </w:rPr>
      </w:pPr>
      <w:r w:rsidRPr="00CE312F">
        <w:rPr>
          <w:rFonts w:ascii="Arial Narrow" w:hAnsi="Arial Narrow" w:cs="Arial"/>
          <w:sz w:val="22"/>
          <w:szCs w:val="22"/>
        </w:rPr>
        <w:t xml:space="preserve">Dentro del Presupuesto de Egresos del año 2018, aprobado en sesión del día 21 de diciembre de 2017, en el artículo trigésimo, se tienen recursos destinados a la atención de sujetos prioritarios, entre ellos, las personas con discapacidad, hasta por un monto de $24, 939,034. </w:t>
      </w:r>
      <w:r w:rsidRPr="00CE312F">
        <w:rPr>
          <w:rFonts w:ascii="Arial Narrow" w:hAnsi="Arial Narrow" w:cs="Arial"/>
          <w:sz w:val="22"/>
          <w:szCs w:val="22"/>
        </w:rPr>
        <w:tab/>
      </w:r>
    </w:p>
    <w:p w:rsidR="00CE312F" w:rsidRPr="00CE312F" w:rsidRDefault="00CE312F" w:rsidP="00CE312F">
      <w:pPr>
        <w:ind w:left="708"/>
        <w:jc w:val="both"/>
        <w:rPr>
          <w:rFonts w:ascii="Arial Narrow" w:hAnsi="Arial Narrow" w:cs="Arial"/>
          <w:sz w:val="22"/>
          <w:szCs w:val="22"/>
        </w:rPr>
      </w:pPr>
    </w:p>
    <w:p w:rsidR="00CE312F" w:rsidRPr="00CE312F" w:rsidRDefault="00CE312F" w:rsidP="00CE312F">
      <w:pPr>
        <w:ind w:left="708"/>
        <w:jc w:val="both"/>
        <w:rPr>
          <w:rFonts w:ascii="Arial Narrow" w:hAnsi="Arial Narrow" w:cs="Arial"/>
          <w:sz w:val="22"/>
          <w:szCs w:val="22"/>
        </w:rPr>
      </w:pPr>
      <w:r w:rsidRPr="00CE312F">
        <w:rPr>
          <w:rFonts w:ascii="Arial Narrow" w:hAnsi="Arial Narrow" w:cs="Arial"/>
          <w:sz w:val="22"/>
          <w:szCs w:val="22"/>
        </w:rPr>
        <w:t>De igual modo, para la Secretaría de Desarrollo Social se asignaron recursos a los siguientes programas o rubros:</w:t>
      </w:r>
    </w:p>
    <w:p w:rsidR="00CE312F" w:rsidRDefault="00CE312F" w:rsidP="00CE312F"/>
    <w:tbl>
      <w:tblPr>
        <w:tblStyle w:val="Tablaconcuadrcula"/>
        <w:tblW w:w="0" w:type="auto"/>
        <w:jc w:val="center"/>
        <w:tblLook w:val="04A0"/>
      </w:tblPr>
      <w:tblGrid>
        <w:gridCol w:w="6629"/>
        <w:gridCol w:w="1431"/>
      </w:tblGrid>
      <w:tr w:rsidR="00CE312F" w:rsidTr="00CE312F">
        <w:trPr>
          <w:jc w:val="center"/>
        </w:trPr>
        <w:tc>
          <w:tcPr>
            <w:tcW w:w="6629" w:type="dxa"/>
          </w:tcPr>
          <w:p w:rsidR="00CE312F" w:rsidRPr="00CE312F" w:rsidRDefault="00CE312F" w:rsidP="00976FD9">
            <w:pPr>
              <w:rPr>
                <w:sz w:val="22"/>
                <w:szCs w:val="22"/>
              </w:rPr>
            </w:pPr>
            <w:r w:rsidRPr="00CE312F">
              <w:rPr>
                <w:sz w:val="22"/>
                <w:szCs w:val="22"/>
              </w:rPr>
              <w:t>FONDO PARA LA ACCESIBILIDAD AL TRANSPORTE PUBLICO PARA PERSONAS CON DISCAPACIDAD</w:t>
            </w:r>
          </w:p>
        </w:tc>
        <w:tc>
          <w:tcPr>
            <w:tcW w:w="1431" w:type="dxa"/>
          </w:tcPr>
          <w:p w:rsidR="00CE312F" w:rsidRPr="00CE312F" w:rsidRDefault="00CE312F" w:rsidP="00976FD9">
            <w:pPr>
              <w:rPr>
                <w:sz w:val="22"/>
                <w:szCs w:val="22"/>
              </w:rPr>
            </w:pPr>
            <w:r w:rsidRPr="00CE312F">
              <w:rPr>
                <w:sz w:val="22"/>
                <w:szCs w:val="22"/>
              </w:rPr>
              <w:t>14,783,041</w:t>
            </w:r>
          </w:p>
        </w:tc>
      </w:tr>
      <w:tr w:rsidR="00CE312F" w:rsidTr="00CE312F">
        <w:trPr>
          <w:jc w:val="center"/>
        </w:trPr>
        <w:tc>
          <w:tcPr>
            <w:tcW w:w="6629" w:type="dxa"/>
          </w:tcPr>
          <w:p w:rsidR="00CE312F" w:rsidRPr="00CE312F" w:rsidRDefault="00CE312F" w:rsidP="00976FD9">
            <w:pPr>
              <w:rPr>
                <w:sz w:val="22"/>
                <w:szCs w:val="22"/>
              </w:rPr>
            </w:pPr>
            <w:r w:rsidRPr="00CE312F">
              <w:rPr>
                <w:sz w:val="22"/>
                <w:szCs w:val="22"/>
              </w:rPr>
              <w:t>DEPARTAMENTO DE ATENCIÓN A PERSONAS CON DISCAPACIDAD Y PREVENCIÓN A LA DISCRIMINACIÓN</w:t>
            </w:r>
          </w:p>
        </w:tc>
        <w:tc>
          <w:tcPr>
            <w:tcW w:w="1431" w:type="dxa"/>
          </w:tcPr>
          <w:p w:rsidR="00CE312F" w:rsidRPr="00CE312F" w:rsidRDefault="00CE312F" w:rsidP="00976FD9">
            <w:pPr>
              <w:rPr>
                <w:rFonts w:ascii="Arial" w:hAnsi="Arial" w:cs="Arial"/>
                <w:sz w:val="22"/>
                <w:szCs w:val="22"/>
              </w:rPr>
            </w:pPr>
            <w:r w:rsidRPr="00CE312F">
              <w:rPr>
                <w:sz w:val="22"/>
                <w:szCs w:val="22"/>
              </w:rPr>
              <w:t>120,710,284</w:t>
            </w:r>
          </w:p>
          <w:p w:rsidR="00CE312F" w:rsidRPr="00CE312F" w:rsidRDefault="00CE312F" w:rsidP="00976FD9">
            <w:pPr>
              <w:rPr>
                <w:sz w:val="22"/>
                <w:szCs w:val="22"/>
              </w:rPr>
            </w:pPr>
          </w:p>
        </w:tc>
      </w:tr>
    </w:tbl>
    <w:p w:rsidR="00CE312F" w:rsidRDefault="00CE312F" w:rsidP="00CE312F"/>
    <w:p w:rsidR="00CE312F" w:rsidRPr="00CE312F" w:rsidRDefault="00CE312F" w:rsidP="00CE312F">
      <w:pPr>
        <w:ind w:left="708"/>
        <w:rPr>
          <w:sz w:val="22"/>
          <w:szCs w:val="22"/>
        </w:rPr>
      </w:pPr>
      <w:r w:rsidRPr="00CE312F">
        <w:rPr>
          <w:sz w:val="22"/>
          <w:szCs w:val="22"/>
        </w:rPr>
        <w:t>Enlaces al Presupuesto de Egresos del Estado para el año 2018:</w:t>
      </w:r>
    </w:p>
    <w:p w:rsidR="00CE312F" w:rsidRPr="00CE312F" w:rsidRDefault="00CE312F" w:rsidP="00CE312F">
      <w:pPr>
        <w:ind w:left="708"/>
        <w:rPr>
          <w:sz w:val="22"/>
          <w:szCs w:val="22"/>
        </w:rPr>
      </w:pPr>
      <w:r w:rsidRPr="00CE312F">
        <w:rPr>
          <w:sz w:val="22"/>
          <w:szCs w:val="22"/>
        </w:rPr>
        <w:t>Parte 1</w:t>
      </w:r>
    </w:p>
    <w:p w:rsidR="00CE312F" w:rsidRPr="00CE312F" w:rsidRDefault="00E255BD" w:rsidP="00CE312F">
      <w:pPr>
        <w:ind w:left="708"/>
        <w:rPr>
          <w:sz w:val="22"/>
          <w:szCs w:val="22"/>
        </w:rPr>
      </w:pPr>
      <w:hyperlink r:id="rId9" w:history="1">
        <w:r w:rsidR="00CE312F" w:rsidRPr="00CE312F">
          <w:rPr>
            <w:rStyle w:val="Hipervnculo"/>
            <w:sz w:val="22"/>
            <w:szCs w:val="22"/>
          </w:rPr>
          <w:t>http://www.congresochihuahua2.gob.mx/biblioteca/presupuestoegresos/archivos/947.pdf</w:t>
        </w:r>
      </w:hyperlink>
    </w:p>
    <w:p w:rsidR="00CE312F" w:rsidRPr="00CE312F" w:rsidRDefault="00CE312F" w:rsidP="00CE312F">
      <w:pPr>
        <w:ind w:left="708"/>
        <w:rPr>
          <w:sz w:val="22"/>
          <w:szCs w:val="22"/>
        </w:rPr>
      </w:pPr>
      <w:r w:rsidRPr="00CE312F">
        <w:rPr>
          <w:sz w:val="22"/>
          <w:szCs w:val="22"/>
        </w:rPr>
        <w:t>Parte 2</w:t>
      </w:r>
    </w:p>
    <w:p w:rsidR="00CE312F" w:rsidRDefault="00E255BD" w:rsidP="00CE312F">
      <w:pPr>
        <w:ind w:left="708"/>
        <w:rPr>
          <w:rFonts w:ascii="Arial" w:hAnsi="Arial" w:cs="Arial"/>
        </w:rPr>
      </w:pPr>
      <w:hyperlink r:id="rId10" w:history="1">
        <w:r w:rsidR="00CE312F" w:rsidRPr="00CE312F">
          <w:rPr>
            <w:rStyle w:val="Hipervnculo"/>
            <w:sz w:val="22"/>
            <w:szCs w:val="22"/>
          </w:rPr>
          <w:t>http://www.congresochihuahua2.gob.mx/biblioteca/presupuestoegresos/archivos2/947.pdf</w:t>
        </w:r>
      </w:hyperlink>
      <w:r w:rsidR="00CE312F" w:rsidRPr="00CE312F">
        <w:rPr>
          <w:sz w:val="22"/>
          <w:szCs w:val="22"/>
        </w:rPr>
        <w:t xml:space="preserve"> </w:t>
      </w:r>
      <w:r w:rsidR="00CE312F" w:rsidRPr="00CE312F">
        <w:rPr>
          <w:rFonts w:ascii="Arial" w:hAnsi="Arial" w:cs="Arial"/>
          <w:sz w:val="22"/>
          <w:szCs w:val="22"/>
        </w:rPr>
        <w:tab/>
      </w:r>
      <w:r w:rsidR="00CE312F" w:rsidRPr="00E72B60">
        <w:rPr>
          <w:rFonts w:ascii="Arial" w:hAnsi="Arial" w:cs="Arial"/>
        </w:rPr>
        <w:tab/>
      </w:r>
    </w:p>
    <w:p w:rsidR="00CE312F" w:rsidRDefault="00CE312F" w:rsidP="00CE312F">
      <w:pPr>
        <w:rPr>
          <w:rFonts w:ascii="Arial" w:hAnsi="Arial" w:cs="Arial"/>
        </w:rPr>
      </w:pPr>
    </w:p>
    <w:p w:rsidR="00CE312F" w:rsidRPr="00CE312F" w:rsidRDefault="00CE312F" w:rsidP="00CE312F">
      <w:pPr>
        <w:ind w:left="708"/>
        <w:rPr>
          <w:rFonts w:ascii="Arial Narrow" w:hAnsi="Arial Narrow" w:cs="Arial"/>
          <w:sz w:val="22"/>
          <w:szCs w:val="22"/>
        </w:rPr>
      </w:pPr>
      <w:r w:rsidRPr="00CE312F">
        <w:rPr>
          <w:rFonts w:ascii="Arial Narrow" w:hAnsi="Arial Narrow" w:cs="Arial"/>
          <w:sz w:val="22"/>
          <w:szCs w:val="22"/>
        </w:rPr>
        <w:t>Por otra parte, durante la LXVI Legislatura se han presentado las siguientes iniciativas:</w:t>
      </w:r>
    </w:p>
    <w:p w:rsidR="00CE312F" w:rsidRPr="00CE312F" w:rsidRDefault="00CE312F" w:rsidP="00CE312F">
      <w:pPr>
        <w:ind w:left="708"/>
        <w:rPr>
          <w:rFonts w:ascii="Arial Narrow" w:hAnsi="Arial Narrow" w:cs="Arial"/>
          <w:sz w:val="22"/>
          <w:szCs w:val="22"/>
        </w:rPr>
      </w:pPr>
    </w:p>
    <w:p w:rsidR="00CE312F" w:rsidRDefault="00CE312F" w:rsidP="00CE312F">
      <w:pPr>
        <w:rPr>
          <w:rFonts w:ascii="Arial" w:hAnsi="Arial" w:cs="Arial"/>
        </w:rPr>
      </w:pPr>
    </w:p>
    <w:tbl>
      <w:tblPr>
        <w:tblStyle w:val="Tablaconcuadrcula"/>
        <w:tblW w:w="0" w:type="auto"/>
        <w:tblLayout w:type="fixed"/>
        <w:tblLook w:val="04A0"/>
      </w:tblPr>
      <w:tblGrid>
        <w:gridCol w:w="1810"/>
        <w:gridCol w:w="1811"/>
        <w:gridCol w:w="1811"/>
        <w:gridCol w:w="1811"/>
        <w:gridCol w:w="1811"/>
      </w:tblGrid>
      <w:tr w:rsidR="00CE312F" w:rsidRPr="00A83D57" w:rsidTr="00976FD9">
        <w:tc>
          <w:tcPr>
            <w:tcW w:w="1810" w:type="dxa"/>
          </w:tcPr>
          <w:p w:rsidR="00CE312F" w:rsidRPr="00A83D57" w:rsidRDefault="00CE312F" w:rsidP="00976FD9">
            <w:pPr>
              <w:jc w:val="center"/>
              <w:rPr>
                <w:rFonts w:ascii="Arial" w:hAnsi="Arial" w:cs="Arial"/>
                <w:b/>
                <w:sz w:val="20"/>
                <w:szCs w:val="20"/>
              </w:rPr>
            </w:pPr>
            <w:r w:rsidRPr="00A83D57">
              <w:rPr>
                <w:rFonts w:ascii="Arial" w:hAnsi="Arial" w:cs="Arial"/>
                <w:b/>
                <w:sz w:val="20"/>
                <w:szCs w:val="20"/>
              </w:rPr>
              <w:lastRenderedPageBreak/>
              <w:t>Iniciadores (as)</w:t>
            </w:r>
          </w:p>
        </w:tc>
        <w:tc>
          <w:tcPr>
            <w:tcW w:w="1811" w:type="dxa"/>
          </w:tcPr>
          <w:p w:rsidR="00CE312F" w:rsidRPr="00A83D57" w:rsidRDefault="00CE312F" w:rsidP="00976FD9">
            <w:pPr>
              <w:jc w:val="center"/>
              <w:rPr>
                <w:rFonts w:ascii="Arial" w:hAnsi="Arial" w:cs="Arial"/>
                <w:b/>
                <w:sz w:val="20"/>
                <w:szCs w:val="20"/>
              </w:rPr>
            </w:pPr>
            <w:r w:rsidRPr="00A83D57">
              <w:rPr>
                <w:rFonts w:ascii="Arial" w:hAnsi="Arial" w:cs="Arial"/>
                <w:b/>
                <w:sz w:val="20"/>
                <w:szCs w:val="20"/>
              </w:rPr>
              <w:t>Fecha de presentación</w:t>
            </w:r>
          </w:p>
        </w:tc>
        <w:tc>
          <w:tcPr>
            <w:tcW w:w="1811" w:type="dxa"/>
          </w:tcPr>
          <w:p w:rsidR="00CE312F" w:rsidRPr="00A83D57" w:rsidRDefault="00CE312F" w:rsidP="00976FD9">
            <w:pPr>
              <w:jc w:val="center"/>
              <w:rPr>
                <w:rFonts w:ascii="Arial" w:hAnsi="Arial" w:cs="Arial"/>
                <w:b/>
                <w:sz w:val="20"/>
                <w:szCs w:val="20"/>
              </w:rPr>
            </w:pPr>
            <w:r w:rsidRPr="00A83D57">
              <w:rPr>
                <w:rFonts w:ascii="Arial" w:hAnsi="Arial" w:cs="Arial"/>
                <w:b/>
                <w:sz w:val="20"/>
                <w:szCs w:val="20"/>
              </w:rPr>
              <w:t>Resumen</w:t>
            </w:r>
          </w:p>
        </w:tc>
        <w:tc>
          <w:tcPr>
            <w:tcW w:w="1811" w:type="dxa"/>
          </w:tcPr>
          <w:p w:rsidR="00CE312F" w:rsidRPr="00A83D57" w:rsidRDefault="00CE312F" w:rsidP="00976FD9">
            <w:pPr>
              <w:jc w:val="center"/>
              <w:rPr>
                <w:rFonts w:ascii="Arial" w:hAnsi="Arial" w:cs="Arial"/>
                <w:b/>
                <w:sz w:val="20"/>
                <w:szCs w:val="20"/>
              </w:rPr>
            </w:pPr>
            <w:r w:rsidRPr="00A83D57">
              <w:rPr>
                <w:rFonts w:ascii="Arial" w:hAnsi="Arial" w:cs="Arial"/>
                <w:b/>
                <w:sz w:val="20"/>
                <w:szCs w:val="20"/>
              </w:rPr>
              <w:t>Comisión a la que fue turnada para su estudio</w:t>
            </w:r>
          </w:p>
        </w:tc>
        <w:tc>
          <w:tcPr>
            <w:tcW w:w="1811" w:type="dxa"/>
          </w:tcPr>
          <w:p w:rsidR="00CE312F" w:rsidRPr="00A83D57" w:rsidRDefault="00CE312F" w:rsidP="00976FD9">
            <w:pPr>
              <w:jc w:val="center"/>
              <w:rPr>
                <w:rFonts w:ascii="Arial" w:hAnsi="Arial" w:cs="Arial"/>
                <w:b/>
                <w:sz w:val="20"/>
                <w:szCs w:val="20"/>
              </w:rPr>
            </w:pPr>
            <w:r w:rsidRPr="00A83D57">
              <w:rPr>
                <w:rFonts w:ascii="Arial" w:hAnsi="Arial" w:cs="Arial"/>
                <w:b/>
                <w:sz w:val="20"/>
                <w:szCs w:val="20"/>
              </w:rPr>
              <w:t>Enlace al documento</w:t>
            </w:r>
          </w:p>
        </w:tc>
      </w:tr>
      <w:tr w:rsidR="00CE312F" w:rsidRPr="00A83D57" w:rsidTr="00976FD9">
        <w:tc>
          <w:tcPr>
            <w:tcW w:w="1810" w:type="dxa"/>
          </w:tcPr>
          <w:p w:rsidR="00CE312F" w:rsidRPr="00A83D57" w:rsidRDefault="00CE312F" w:rsidP="00976FD9">
            <w:pPr>
              <w:rPr>
                <w:rFonts w:ascii="Arial" w:hAnsi="Arial" w:cs="Arial"/>
                <w:sz w:val="20"/>
                <w:szCs w:val="20"/>
              </w:rPr>
            </w:pPr>
            <w:r w:rsidRPr="00A83D57">
              <w:rPr>
                <w:rFonts w:ascii="Arial" w:hAnsi="Arial" w:cs="Arial"/>
                <w:sz w:val="20"/>
                <w:szCs w:val="20"/>
              </w:rPr>
              <w:t xml:space="preserve">Grupo Parlamentario del Partido Acción Nacional </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06 septiembre 2018</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Iniciativa con carácter de decreto, a efecto de reformar el artículo 845 y derogar el artículo 843, ambos del Código Administrativo del Estado, a fin de garantizar el derecho a la educación, en igualdad de condiciones, a las niñas, niños y adolescentes, especialmente a quienes tienen alguna discapacidad.</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Juventud y Niñez</w:t>
            </w:r>
          </w:p>
        </w:tc>
        <w:tc>
          <w:tcPr>
            <w:tcW w:w="1811" w:type="dxa"/>
          </w:tcPr>
          <w:p w:rsidR="00CE312F" w:rsidRPr="00A83D57" w:rsidRDefault="00E255BD" w:rsidP="00976FD9">
            <w:pPr>
              <w:rPr>
                <w:rFonts w:ascii="Arial" w:hAnsi="Arial" w:cs="Arial"/>
                <w:sz w:val="20"/>
                <w:szCs w:val="20"/>
              </w:rPr>
            </w:pPr>
            <w:hyperlink r:id="rId11" w:history="1">
              <w:r w:rsidR="00CE312F" w:rsidRPr="00703EAE">
                <w:rPr>
                  <w:rStyle w:val="Hipervnculo"/>
                  <w:rFonts w:ascii="Arial" w:hAnsi="Arial" w:cs="Arial"/>
                  <w:sz w:val="20"/>
                  <w:szCs w:val="20"/>
                </w:rPr>
                <w:t>http://www.congresochihuahua2.gob.mx/biblioteca/iniciativas/archivosIniciativas/8739.pdf</w:t>
              </w:r>
            </w:hyperlink>
            <w:r w:rsidR="00CE312F">
              <w:rPr>
                <w:rFonts w:ascii="Arial" w:hAnsi="Arial" w:cs="Arial"/>
                <w:sz w:val="20"/>
                <w:szCs w:val="20"/>
              </w:rPr>
              <w:t xml:space="preserve"> </w:t>
            </w:r>
          </w:p>
        </w:tc>
      </w:tr>
      <w:tr w:rsidR="00CE312F" w:rsidRPr="00A83D57" w:rsidTr="00976FD9">
        <w:tc>
          <w:tcPr>
            <w:tcW w:w="1810" w:type="dxa"/>
          </w:tcPr>
          <w:p w:rsidR="00CE312F" w:rsidRPr="00A83D57" w:rsidRDefault="00CE312F" w:rsidP="00976FD9">
            <w:pPr>
              <w:rPr>
                <w:rFonts w:ascii="Arial" w:hAnsi="Arial" w:cs="Arial"/>
                <w:sz w:val="20"/>
                <w:szCs w:val="20"/>
              </w:rPr>
            </w:pPr>
            <w:r w:rsidRPr="00A83D57">
              <w:rPr>
                <w:rFonts w:ascii="Arial" w:hAnsi="Arial" w:cs="Arial"/>
                <w:sz w:val="20"/>
                <w:szCs w:val="20"/>
              </w:rPr>
              <w:t>Dip. Misael Máynez Cano (Partido Encuentro Social)</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01 octubre 2018</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Iniciativa con carácter de decreto, a fin de adicionar el artículo 93 bis a la Ley de Cultura Física y Deporte del Estado de Chihuahua, con el objetivo de impulsar un esquema de reconocimiento a deportistas indígenas, con discapacidad y adultos mayores destacados.</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Deporte</w:t>
            </w:r>
          </w:p>
        </w:tc>
        <w:tc>
          <w:tcPr>
            <w:tcW w:w="1811" w:type="dxa"/>
          </w:tcPr>
          <w:p w:rsidR="00CE312F" w:rsidRPr="00A83D57" w:rsidRDefault="00E255BD" w:rsidP="00976FD9">
            <w:pPr>
              <w:rPr>
                <w:rFonts w:ascii="Arial" w:hAnsi="Arial" w:cs="Arial"/>
                <w:sz w:val="20"/>
                <w:szCs w:val="20"/>
              </w:rPr>
            </w:pPr>
            <w:hyperlink r:id="rId12" w:history="1">
              <w:r w:rsidR="00CE312F" w:rsidRPr="00703EAE">
                <w:rPr>
                  <w:rStyle w:val="Hipervnculo"/>
                  <w:rFonts w:ascii="Arial" w:hAnsi="Arial" w:cs="Arial"/>
                  <w:sz w:val="20"/>
                  <w:szCs w:val="20"/>
                </w:rPr>
                <w:t>http://www.congresochihuahua2.gob.mx/biblioteca/iniciativas/archivosIniciativas/8822.pdf</w:t>
              </w:r>
            </w:hyperlink>
          </w:p>
        </w:tc>
      </w:tr>
      <w:tr w:rsidR="00CE312F" w:rsidRPr="00A83D57" w:rsidTr="00976FD9">
        <w:tc>
          <w:tcPr>
            <w:tcW w:w="1810" w:type="dxa"/>
          </w:tcPr>
          <w:p w:rsidR="00CE312F" w:rsidRPr="00A83D57" w:rsidRDefault="00CE312F" w:rsidP="00976FD9">
            <w:pPr>
              <w:rPr>
                <w:rFonts w:ascii="Arial" w:hAnsi="Arial" w:cs="Arial"/>
                <w:sz w:val="20"/>
                <w:szCs w:val="20"/>
              </w:rPr>
            </w:pPr>
            <w:r w:rsidRPr="00A83D57">
              <w:rPr>
                <w:rFonts w:ascii="Arial" w:hAnsi="Arial" w:cs="Arial"/>
                <w:sz w:val="20"/>
                <w:szCs w:val="20"/>
              </w:rPr>
              <w:t>Dip. Amelia Deyanira Ozaeta Díaz (Partido del Trabajo)</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25 octubre 2018</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 xml:space="preserve">Iniciativa con carácter de decreto, a efecto de reformar el artículo 57 y derogar los </w:t>
            </w:r>
            <w:r w:rsidRPr="00A83D57">
              <w:rPr>
                <w:rFonts w:ascii="Arial" w:hAnsi="Arial" w:cs="Arial"/>
                <w:sz w:val="20"/>
                <w:szCs w:val="20"/>
              </w:rPr>
              <w:lastRenderedPageBreak/>
              <w:t>artículos 59 y 63 de la Ley de Pensiones Civiles del Estado de Chihuahua, en materia de pensiones con igualdad de género e igualdad sustantiva para personas con discapacidad.</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lastRenderedPageBreak/>
              <w:t>Trabajo y Previsión Social</w:t>
            </w:r>
          </w:p>
        </w:tc>
        <w:tc>
          <w:tcPr>
            <w:tcW w:w="1811" w:type="dxa"/>
          </w:tcPr>
          <w:p w:rsidR="00CE312F" w:rsidRPr="00A83D57" w:rsidRDefault="00E255BD" w:rsidP="00976FD9">
            <w:pPr>
              <w:rPr>
                <w:rFonts w:ascii="Arial" w:hAnsi="Arial" w:cs="Arial"/>
                <w:sz w:val="20"/>
                <w:szCs w:val="20"/>
              </w:rPr>
            </w:pPr>
            <w:hyperlink r:id="rId13" w:history="1">
              <w:r w:rsidR="00CE312F" w:rsidRPr="00703EAE">
                <w:rPr>
                  <w:rStyle w:val="Hipervnculo"/>
                  <w:rFonts w:ascii="Arial" w:hAnsi="Arial" w:cs="Arial"/>
                  <w:sz w:val="20"/>
                  <w:szCs w:val="20"/>
                </w:rPr>
                <w:t>http://www.congresochihuahua2.gob.mx/biblioteca/iniciativas/archivosIniciativas/8925.pdf</w:t>
              </w:r>
            </w:hyperlink>
            <w:r w:rsidR="00CE312F">
              <w:rPr>
                <w:rFonts w:ascii="Arial" w:hAnsi="Arial" w:cs="Arial"/>
                <w:sz w:val="20"/>
                <w:szCs w:val="20"/>
              </w:rPr>
              <w:t xml:space="preserve"> </w:t>
            </w:r>
          </w:p>
        </w:tc>
      </w:tr>
      <w:tr w:rsidR="00CE312F" w:rsidRPr="00A83D57" w:rsidTr="00976FD9">
        <w:tc>
          <w:tcPr>
            <w:tcW w:w="1810" w:type="dxa"/>
          </w:tcPr>
          <w:p w:rsidR="00CE312F" w:rsidRPr="00A83D57" w:rsidRDefault="00CE312F" w:rsidP="00976FD9">
            <w:pPr>
              <w:rPr>
                <w:rFonts w:ascii="Arial" w:hAnsi="Arial" w:cs="Arial"/>
                <w:sz w:val="20"/>
                <w:szCs w:val="20"/>
              </w:rPr>
            </w:pPr>
            <w:r w:rsidRPr="00A83D57">
              <w:rPr>
                <w:b/>
                <w:bCs/>
              </w:rPr>
              <w:lastRenderedPageBreak/>
              <w:t> </w:t>
            </w:r>
            <w:r w:rsidRPr="00A83D57">
              <w:rPr>
                <w:rFonts w:ascii="Arial" w:hAnsi="Arial" w:cs="Arial"/>
                <w:sz w:val="20"/>
                <w:szCs w:val="20"/>
              </w:rPr>
              <w:t>Dip. Ana Carmen Estrada García (MORENA), Dip. René Frías Bencomo (Partido Nueva Alianza), Dip. Amelia Deyanira Ozaeta Díaz (Partido del Trabajo), Dip. Alejandro Gloria González (Partido Verde Ecologista de México)</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 30 octubre 2018</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Iniciativa con carácter de decreto, a efecto de reformar diversas disposiciones del Código Administrativo y del Código Municipal, ambos ordenamientos del Estado de Chihuahua, en materia de Inclusión Laboral de personas con discapacidad.</w:t>
            </w:r>
          </w:p>
        </w:tc>
        <w:tc>
          <w:tcPr>
            <w:tcW w:w="1811" w:type="dxa"/>
          </w:tcPr>
          <w:p w:rsidR="00CE312F" w:rsidRPr="00A83D57" w:rsidRDefault="00CE312F" w:rsidP="00976FD9">
            <w:pPr>
              <w:rPr>
                <w:rFonts w:ascii="Arial" w:hAnsi="Arial" w:cs="Arial"/>
                <w:sz w:val="20"/>
                <w:szCs w:val="20"/>
              </w:rPr>
            </w:pPr>
            <w:r w:rsidRPr="00A83D57">
              <w:rPr>
                <w:rFonts w:ascii="Arial" w:hAnsi="Arial" w:cs="Arial"/>
                <w:sz w:val="20"/>
                <w:szCs w:val="20"/>
              </w:rPr>
              <w:t>Trabajo y Previsión Social</w:t>
            </w:r>
          </w:p>
        </w:tc>
        <w:tc>
          <w:tcPr>
            <w:tcW w:w="1811" w:type="dxa"/>
          </w:tcPr>
          <w:p w:rsidR="00CE312F" w:rsidRPr="00A83D57" w:rsidRDefault="00E255BD" w:rsidP="00976FD9">
            <w:pPr>
              <w:rPr>
                <w:rFonts w:ascii="Arial" w:hAnsi="Arial" w:cs="Arial"/>
                <w:sz w:val="20"/>
                <w:szCs w:val="20"/>
              </w:rPr>
            </w:pPr>
            <w:hyperlink r:id="rId14" w:history="1">
              <w:r w:rsidR="00CE312F" w:rsidRPr="00703EAE">
                <w:rPr>
                  <w:rStyle w:val="Hipervnculo"/>
                  <w:rFonts w:ascii="Arial" w:hAnsi="Arial" w:cs="Arial"/>
                  <w:sz w:val="20"/>
                  <w:szCs w:val="20"/>
                </w:rPr>
                <w:t>http://www.congresochihuahua2.gob.mx/biblioteca/iniciativas/archivosIniciativas/8979.pdf</w:t>
              </w:r>
            </w:hyperlink>
          </w:p>
        </w:tc>
      </w:tr>
      <w:tr w:rsidR="00CE312F" w:rsidRPr="00A83D57" w:rsidTr="00976FD9">
        <w:tc>
          <w:tcPr>
            <w:tcW w:w="1810" w:type="dxa"/>
          </w:tcPr>
          <w:p w:rsidR="00CE312F" w:rsidRPr="00A83D57" w:rsidRDefault="00CE312F" w:rsidP="00976FD9">
            <w:pPr>
              <w:rPr>
                <w:b/>
                <w:bCs/>
              </w:rPr>
            </w:pPr>
            <w:r w:rsidRPr="00A83D57">
              <w:rPr>
                <w:rFonts w:ascii="Arial" w:hAnsi="Arial" w:cs="Arial"/>
                <w:sz w:val="20"/>
                <w:szCs w:val="20"/>
              </w:rPr>
              <w:t>Dip. Amelia Deyanira Ozaeta Díaz (Partido del Trabajo)</w:t>
            </w:r>
          </w:p>
        </w:tc>
        <w:tc>
          <w:tcPr>
            <w:tcW w:w="1811" w:type="dxa"/>
          </w:tcPr>
          <w:p w:rsidR="00CE312F" w:rsidRPr="00A83D57" w:rsidRDefault="00CE312F" w:rsidP="00976FD9">
            <w:pPr>
              <w:rPr>
                <w:rFonts w:ascii="Arial" w:hAnsi="Arial" w:cs="Arial"/>
                <w:sz w:val="20"/>
                <w:szCs w:val="20"/>
              </w:rPr>
            </w:pPr>
            <w:r>
              <w:rPr>
                <w:rFonts w:ascii="Arial" w:hAnsi="Arial" w:cs="Arial"/>
                <w:sz w:val="20"/>
                <w:szCs w:val="20"/>
              </w:rPr>
              <w:t>08 noviembre 2018</w:t>
            </w:r>
          </w:p>
        </w:tc>
        <w:tc>
          <w:tcPr>
            <w:tcW w:w="1811" w:type="dxa"/>
          </w:tcPr>
          <w:p w:rsidR="00CE312F" w:rsidRPr="00A83D57" w:rsidRDefault="00CE312F" w:rsidP="00976FD9">
            <w:pPr>
              <w:rPr>
                <w:rFonts w:ascii="Arial" w:hAnsi="Arial" w:cs="Arial"/>
                <w:sz w:val="20"/>
                <w:szCs w:val="20"/>
              </w:rPr>
            </w:pPr>
            <w:r w:rsidRPr="00B5761D">
              <w:rPr>
                <w:rFonts w:ascii="Arial" w:hAnsi="Arial" w:cs="Arial"/>
                <w:sz w:val="20"/>
                <w:szCs w:val="20"/>
              </w:rPr>
              <w:t xml:space="preserve">Iniciativa con carácter de decreto, con el objetivo de reformar la Ley de Obras Públicas y Servicios Relacionados con las Mismas, así como la Ley para la Inclusión y Desarrollo de las Personas con Discapacidad, ambas del Estado de Chihuahua, en materia de </w:t>
            </w:r>
            <w:r w:rsidRPr="00B5761D">
              <w:rPr>
                <w:rFonts w:ascii="Arial" w:hAnsi="Arial" w:cs="Arial"/>
                <w:sz w:val="20"/>
                <w:szCs w:val="20"/>
              </w:rPr>
              <w:lastRenderedPageBreak/>
              <w:t>accesibilidad universal para personas con discapacidad.</w:t>
            </w:r>
          </w:p>
        </w:tc>
        <w:tc>
          <w:tcPr>
            <w:tcW w:w="1811" w:type="dxa"/>
          </w:tcPr>
          <w:p w:rsidR="00CE312F" w:rsidRPr="00A83D57" w:rsidRDefault="00CE312F" w:rsidP="00976FD9">
            <w:pPr>
              <w:rPr>
                <w:rFonts w:ascii="Arial" w:hAnsi="Arial" w:cs="Arial"/>
                <w:sz w:val="20"/>
                <w:szCs w:val="20"/>
              </w:rPr>
            </w:pPr>
            <w:r>
              <w:rPr>
                <w:rFonts w:ascii="Arial" w:hAnsi="Arial" w:cs="Arial"/>
                <w:sz w:val="20"/>
                <w:szCs w:val="20"/>
              </w:rPr>
              <w:lastRenderedPageBreak/>
              <w:t>El turno se hará en la próxima sesión del pleno</w:t>
            </w:r>
          </w:p>
        </w:tc>
        <w:tc>
          <w:tcPr>
            <w:tcW w:w="1811" w:type="dxa"/>
          </w:tcPr>
          <w:p w:rsidR="00CE312F" w:rsidRPr="00B5761D" w:rsidRDefault="00E255BD" w:rsidP="00976FD9">
            <w:pPr>
              <w:rPr>
                <w:rFonts w:ascii="Arial" w:hAnsi="Arial" w:cs="Arial"/>
                <w:sz w:val="20"/>
                <w:szCs w:val="20"/>
              </w:rPr>
            </w:pPr>
            <w:hyperlink r:id="rId15" w:history="1">
              <w:r w:rsidR="00CE312F" w:rsidRPr="00B5761D">
                <w:rPr>
                  <w:rStyle w:val="Hipervnculo"/>
                  <w:rFonts w:ascii="Arial" w:hAnsi="Arial" w:cs="Arial"/>
                  <w:sz w:val="20"/>
                  <w:szCs w:val="20"/>
                </w:rPr>
                <w:t>http://www.congresochihuahua2.gob.mx/biblioteca/iniciativas/archivosIniciativas/9050.pdf</w:t>
              </w:r>
            </w:hyperlink>
            <w:r w:rsidR="00CE312F" w:rsidRPr="00B5761D">
              <w:rPr>
                <w:rFonts w:ascii="Arial" w:hAnsi="Arial" w:cs="Arial"/>
                <w:sz w:val="20"/>
                <w:szCs w:val="20"/>
              </w:rPr>
              <w:t xml:space="preserve"> </w:t>
            </w:r>
          </w:p>
        </w:tc>
      </w:tr>
    </w:tbl>
    <w:p w:rsidR="00CE312F" w:rsidRPr="00A83D57" w:rsidRDefault="00CE312F" w:rsidP="00CE312F">
      <w:pPr>
        <w:rPr>
          <w:rFonts w:ascii="Arial" w:hAnsi="Arial" w:cs="Arial"/>
          <w:sz w:val="20"/>
          <w:szCs w:val="20"/>
        </w:rPr>
      </w:pPr>
    </w:p>
    <w:p w:rsidR="00CE312F" w:rsidRDefault="00CE312F" w:rsidP="00CE312F">
      <w:pPr>
        <w:rPr>
          <w:rFonts w:ascii="Arial" w:hAnsi="Arial" w:cs="Arial"/>
        </w:rPr>
      </w:pPr>
    </w:p>
    <w:p w:rsidR="00CE312F" w:rsidRPr="00CE312F" w:rsidRDefault="00CE312F" w:rsidP="00CE312F">
      <w:pPr>
        <w:ind w:left="708"/>
        <w:rPr>
          <w:rFonts w:ascii="Arial Narrow" w:hAnsi="Arial Narrow" w:cs="Arial"/>
          <w:b/>
          <w:sz w:val="22"/>
          <w:szCs w:val="22"/>
        </w:rPr>
      </w:pPr>
      <w:r w:rsidRPr="00CE312F">
        <w:rPr>
          <w:rFonts w:ascii="Arial Narrow" w:hAnsi="Arial Narrow" w:cs="Arial"/>
          <w:b/>
          <w:sz w:val="22"/>
          <w:szCs w:val="22"/>
        </w:rPr>
        <w:t>2. ¿Qué leyes fueron reformadas, promulgadas o renovadas entre 2014 y 2018 en donde se incluyan componentes específicos para las personas con discapacidad, conforme a la Convención sobre los Derechos de las Personas con Discapacidad?</w:t>
      </w:r>
    </w:p>
    <w:p w:rsidR="00CE312F" w:rsidRPr="00CE312F" w:rsidRDefault="00CE312F" w:rsidP="00CE312F">
      <w:pPr>
        <w:ind w:left="708"/>
        <w:rPr>
          <w:rFonts w:ascii="Arial Narrow" w:hAnsi="Arial Narrow" w:cs="Arial"/>
          <w:sz w:val="22"/>
          <w:szCs w:val="22"/>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rPr>
      </w:pPr>
      <w:r w:rsidRPr="00CE312F">
        <w:rPr>
          <w:rFonts w:ascii="Arial Narrow" w:hAnsi="Arial Narrow" w:cs="Arial"/>
          <w:b/>
        </w:rPr>
        <w:t xml:space="preserve">Artículo 4, segundo párrafo de la Constitución Política del Estado, relativo a la prohibición de toda discriminación.- </w:t>
      </w:r>
      <w:r w:rsidRPr="00CE312F">
        <w:rPr>
          <w:rFonts w:ascii="Arial Narrow" w:hAnsi="Arial Narrow" w:cs="Arial"/>
        </w:rPr>
        <w:t>Mediante Decreto No. LXV/RFCNT/0374/2017 VIII P.E publicado en el Periódico Oficial del Estado del 30 de agosto de 2017, en vigor desde el día siguiente de su publicación.</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al decreto</w:t>
      </w:r>
    </w:p>
    <w:p w:rsidR="00CE312F" w:rsidRPr="00CE312F" w:rsidRDefault="00E255BD" w:rsidP="00CE312F">
      <w:pPr>
        <w:pStyle w:val="Prrafodelista"/>
        <w:spacing w:after="0"/>
        <w:ind w:left="1428"/>
        <w:rPr>
          <w:rFonts w:ascii="Arial Narrow" w:hAnsi="Arial Narrow" w:cs="Arial"/>
        </w:rPr>
      </w:pPr>
      <w:hyperlink r:id="rId16" w:history="1">
        <w:r w:rsidR="00CE312F" w:rsidRPr="00CE312F">
          <w:rPr>
            <w:rStyle w:val="Hipervnculo"/>
            <w:rFonts w:ascii="Arial Narrow" w:hAnsi="Arial Narrow" w:cs="Arial"/>
          </w:rPr>
          <w:t>http://www.congresochihuahua2.gob.mx/biblioteca/decretos/archivosDecretosPublicados/365.pdf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rPr>
      </w:pPr>
      <w:r w:rsidRPr="00CE312F">
        <w:rPr>
          <w:rFonts w:ascii="Arial Narrow" w:hAnsi="Arial Narrow" w:cs="Arial"/>
          <w:b/>
        </w:rPr>
        <w:t>Ley para la Inclusión y Desarrollo de las Personas con Discapacidad en el Estado de Chihuahua</w:t>
      </w:r>
      <w:r w:rsidRPr="00CE312F">
        <w:rPr>
          <w:rFonts w:ascii="Arial Narrow" w:hAnsi="Arial Narrow" w:cs="Arial"/>
        </w:rPr>
        <w:t>.- Publicada en el Periódico Oficial del Estado del día 24 de enero de 2018, en vigor desde el día siguiente de su publicación</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17" w:history="1">
        <w:r w:rsidR="00CE312F" w:rsidRPr="00CE312F">
          <w:rPr>
            <w:rStyle w:val="Hipervnculo"/>
            <w:rFonts w:ascii="Arial Narrow" w:hAnsi="Arial Narrow" w:cs="Arial"/>
          </w:rPr>
          <w:t>http://www.congresochihuahua2.gob.mx/biblioteca/leyes/archivosLeyes/1417.pdf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Ley de Transparencia y Acceso a la Información Pública.- </w:t>
      </w:r>
      <w:r w:rsidRPr="00CE312F">
        <w:rPr>
          <w:rFonts w:ascii="Arial Narrow" w:hAnsi="Arial Narrow" w:cs="Arial"/>
        </w:rPr>
        <w:t>Publicada en el Periódico Oficial del Estado de fecha 29 de agosto de 2015,  en vigor desde el 4 de mayo de 2016, en donde se prevé el concepto de ajustes razonables, a fin de garantizar el derecho de acceso a la información a las personas con discapacidad.</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18" w:history="1">
        <w:r w:rsidR="00CE312F" w:rsidRPr="00CE312F">
          <w:rPr>
            <w:rStyle w:val="Hipervnculo"/>
            <w:rFonts w:ascii="Arial Narrow" w:hAnsi="Arial Narrow" w:cs="Arial"/>
          </w:rPr>
          <w:t>http://www.congresochihuahua2.gob.mx/biblioteca/leyes/archivosLeyes/1175.pdf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rPr>
      </w:pPr>
      <w:r w:rsidRPr="00CE312F">
        <w:rPr>
          <w:rFonts w:ascii="Arial Narrow" w:hAnsi="Arial Narrow" w:cs="Arial"/>
          <w:b/>
        </w:rPr>
        <w:t xml:space="preserve">Ley para la Atención y Protección a Personas con la Condición del Espectro Autista del Estado de Chihuahua.- </w:t>
      </w:r>
      <w:r w:rsidRPr="00CE312F">
        <w:rPr>
          <w:rFonts w:ascii="Arial Narrow" w:hAnsi="Arial Narrow" w:cs="Arial"/>
        </w:rPr>
        <w:t>Publicada en Periódico Oficial del Estado de fecha 12 de mayo de 2018, en vigor desde el día siguiente de su publicación.</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Cabe destacar que el autismo es una condición, sin embargo, en determinado grado puede derivar en una situación de discapacidad, de ahí que se incluya en la presente respuesta.</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19" w:history="1">
        <w:r w:rsidR="00CE312F" w:rsidRPr="00CE312F">
          <w:rPr>
            <w:rStyle w:val="Hipervnculo"/>
            <w:rFonts w:ascii="Arial Narrow" w:hAnsi="Arial Narrow" w:cs="Arial"/>
          </w:rPr>
          <w:t>http://www.congresochihuahua2.gob.mx/biblioteca/leyes/archivosLeyes/1426.pdf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Ley de los Derechos de Niñas, Niños y Adolescentes del Estado de Chihuahua.- </w:t>
      </w:r>
      <w:r w:rsidRPr="00CE312F">
        <w:rPr>
          <w:rFonts w:ascii="Arial Narrow" w:hAnsi="Arial Narrow" w:cs="Arial"/>
        </w:rPr>
        <w:t>Publicada en el Periódico Oficial del Estado de fecha 03 de junio de 2015, en vigor desde el 1 de enero de 2016, en donde se prevén conceptos como ajustes razonables y otras obligaciones para el estado, a fin de garantizar los derechos humanos de las niñas, niños y adolescentes con discapacidad.</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20" w:history="1">
        <w:r w:rsidR="00CE312F" w:rsidRPr="00CE312F">
          <w:rPr>
            <w:rStyle w:val="Hipervnculo"/>
            <w:rFonts w:ascii="Arial Narrow" w:hAnsi="Arial Narrow" w:cs="Arial"/>
          </w:rPr>
          <w:t>http://www.congresochihuahua2.gob.mx/biblioteca/leyes/archivosLeyes/1171.pdf</w:t>
        </w:r>
      </w:hyperlink>
      <w:r w:rsidR="00CE312F" w:rsidRPr="00CE312F">
        <w:rPr>
          <w:rFonts w:ascii="Arial Narrow" w:hAnsi="Arial Narrow" w:cs="Arial"/>
        </w:rPr>
        <w:t xml:space="preserve"> </w:t>
      </w:r>
    </w:p>
    <w:p w:rsidR="00CE312F" w:rsidRPr="00CE312F" w:rsidRDefault="00CE312F" w:rsidP="00CE312F">
      <w:pPr>
        <w:ind w:left="708"/>
        <w:rPr>
          <w:rFonts w:ascii="Arial Narrow" w:hAnsi="Arial Narrow" w:cs="Arial"/>
          <w:sz w:val="22"/>
          <w:szCs w:val="22"/>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rPr>
      </w:pPr>
      <w:r w:rsidRPr="00CE312F">
        <w:rPr>
          <w:rFonts w:ascii="Arial Narrow" w:hAnsi="Arial Narrow" w:cs="Arial"/>
          <w:b/>
        </w:rPr>
        <w:t>Ley de Centros de Cuidado Infantil para el Estado de Chihuahua.-</w:t>
      </w:r>
      <w:r w:rsidRPr="00CE312F">
        <w:rPr>
          <w:rFonts w:ascii="Arial Narrow" w:hAnsi="Arial Narrow" w:cs="Arial"/>
        </w:rPr>
        <w:t xml:space="preserve"> Publicada en el Periódico Oficial del Estado de fecha 30 de junio de 2018, , en vigor desde el día siguiente de su publicación, establece, entre otros, la obligación para de estos centros de recibir, en igualdad de condiciones , a niñas y niños con discapacidad.</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bookmarkStart w:id="1" w:name="OLE_LINK5"/>
      <w:bookmarkStart w:id="2" w:name="OLE_LINK6"/>
      <w:bookmarkStart w:id="3" w:name="OLE_LINK7"/>
      <w:r w:rsidRPr="00CE312F">
        <w:rPr>
          <w:rFonts w:ascii="Arial Narrow" w:hAnsi="Arial Narrow" w:cs="Arial"/>
        </w:rPr>
        <w:t>Enlace a la Ley</w:t>
      </w:r>
    </w:p>
    <w:bookmarkEnd w:id="1"/>
    <w:bookmarkEnd w:id="2"/>
    <w:bookmarkEnd w:id="3"/>
    <w:p w:rsidR="00CE312F" w:rsidRPr="00CE312F" w:rsidRDefault="00E255BD" w:rsidP="00CE312F">
      <w:pPr>
        <w:pStyle w:val="Prrafodelista"/>
        <w:spacing w:after="0"/>
        <w:ind w:left="1428"/>
        <w:rPr>
          <w:rFonts w:ascii="Arial Narrow" w:hAnsi="Arial Narrow" w:cs="Arial"/>
        </w:rPr>
      </w:pPr>
      <w:r w:rsidRPr="00CE312F">
        <w:rPr>
          <w:rFonts w:ascii="Arial Narrow" w:hAnsi="Arial Narrow"/>
        </w:rPr>
        <w:fldChar w:fldCharType="begin"/>
      </w:r>
      <w:r w:rsidR="00CE312F" w:rsidRPr="00CE312F">
        <w:rPr>
          <w:rFonts w:ascii="Arial Narrow" w:hAnsi="Arial Narrow"/>
        </w:rPr>
        <w:instrText>HYPERLINK "http://www.congresochihuahua2.gob.mx/biblioteca/leyes/archivosLeyes/1430.pdf"</w:instrText>
      </w:r>
      <w:r w:rsidRPr="00CE312F">
        <w:rPr>
          <w:rFonts w:ascii="Arial Narrow" w:hAnsi="Arial Narrow"/>
        </w:rPr>
        <w:fldChar w:fldCharType="separate"/>
      </w:r>
      <w:r w:rsidR="00CE312F" w:rsidRPr="00CE312F">
        <w:rPr>
          <w:rStyle w:val="Hipervnculo"/>
          <w:rFonts w:ascii="Arial Narrow" w:hAnsi="Arial Narrow" w:cs="Arial"/>
        </w:rPr>
        <w:t>http://www.congresochihuahua2.gob.mx/biblioteca/leyes/archivosLeyes/1430.pdf</w:t>
      </w:r>
      <w:r w:rsidRPr="00CE312F">
        <w:rPr>
          <w:rFonts w:ascii="Arial Narrow" w:hAnsi="Arial Narrow"/>
        </w:rPr>
        <w:fldChar w:fldCharType="end"/>
      </w:r>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rPr>
      </w:pPr>
      <w:r w:rsidRPr="00CE312F">
        <w:rPr>
          <w:rFonts w:ascii="Arial Narrow" w:hAnsi="Arial Narrow" w:cs="Arial"/>
          <w:b/>
        </w:rPr>
        <w:t>Ley de Derechos de las Personas Mayores en el Estado de Chihuahua.-</w:t>
      </w:r>
      <w:r w:rsidRPr="00CE312F">
        <w:rPr>
          <w:rFonts w:ascii="Arial Narrow" w:hAnsi="Arial Narrow"/>
        </w:rPr>
        <w:t xml:space="preserve"> </w:t>
      </w:r>
      <w:bookmarkStart w:id="4" w:name="OLE_LINK3"/>
      <w:bookmarkStart w:id="5" w:name="OLE_LINK4"/>
      <w:r w:rsidRPr="00CE312F">
        <w:rPr>
          <w:rFonts w:ascii="Arial Narrow" w:hAnsi="Arial Narrow" w:cs="Arial"/>
        </w:rPr>
        <w:t xml:space="preserve">Publicada </w:t>
      </w:r>
      <w:bookmarkStart w:id="6" w:name="OLE_LINK8"/>
      <w:bookmarkStart w:id="7" w:name="OLE_LINK9"/>
      <w:r w:rsidRPr="00CE312F">
        <w:rPr>
          <w:rFonts w:ascii="Arial Narrow" w:hAnsi="Arial Narrow" w:cs="Arial"/>
        </w:rPr>
        <w:t>en el Periódico Oficial del Estado de fecha 25 de julio de 2018</w:t>
      </w:r>
      <w:bookmarkStart w:id="8" w:name="OLE_LINK1"/>
      <w:bookmarkStart w:id="9" w:name="OLE_LINK2"/>
      <w:r w:rsidRPr="00CE312F">
        <w:rPr>
          <w:rFonts w:ascii="Arial Narrow" w:hAnsi="Arial Narrow" w:cs="Arial"/>
        </w:rPr>
        <w:t>, en vigor desde el día siguiente de su publicación</w:t>
      </w:r>
      <w:bookmarkEnd w:id="4"/>
      <w:bookmarkEnd w:id="5"/>
      <w:bookmarkEnd w:id="6"/>
      <w:bookmarkEnd w:id="7"/>
      <w:r w:rsidRPr="00CE312F">
        <w:rPr>
          <w:rFonts w:ascii="Arial Narrow" w:hAnsi="Arial Narrow" w:cs="Arial"/>
        </w:rPr>
        <w:t>,</w:t>
      </w:r>
      <w:bookmarkEnd w:id="8"/>
      <w:bookmarkEnd w:id="9"/>
      <w:r w:rsidRPr="00CE312F">
        <w:rPr>
          <w:rFonts w:ascii="Arial Narrow" w:hAnsi="Arial Narrow" w:cs="Arial"/>
        </w:rPr>
        <w:t xml:space="preserve"> sienta las bases para la promoción, protección integral y la garantía del pleno ejercicio de los derechos de las personas mayores con discapacidad.</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21" w:history="1">
        <w:r w:rsidR="00CE312F" w:rsidRPr="00CE312F">
          <w:rPr>
            <w:rStyle w:val="Hipervnculo"/>
            <w:rFonts w:ascii="Arial Narrow" w:hAnsi="Arial Narrow" w:cs="Arial"/>
          </w:rPr>
          <w:t>http://www.congresochihuahua2.gob.mx/biblioteca/leyes/archivosLeyes/1432.pdf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Ley de Ciencia, Tecnología e Innovación del Estado de Chihuahua.- </w:t>
      </w:r>
      <w:bookmarkStart w:id="10" w:name="OLE_LINK10"/>
      <w:bookmarkStart w:id="11" w:name="OLE_LINK11"/>
      <w:r w:rsidRPr="00CE312F">
        <w:rPr>
          <w:rFonts w:ascii="Arial Narrow" w:hAnsi="Arial Narrow" w:cs="Arial"/>
        </w:rPr>
        <w:t>Publicada en el Periódico Oficial del Estado de fecha 14 de marzo de 2018, en vigor desde el día siguiente de su publicación, en donde se establece como una de las bases que sustentan al Sistema Estatal de Ciencia, Tecnología e Innovación, brindar atención especial a las personas con discapacidad.</w:t>
      </w:r>
    </w:p>
    <w:p w:rsidR="00CE312F" w:rsidRPr="00CE312F" w:rsidRDefault="00CE312F" w:rsidP="00CE312F">
      <w:pPr>
        <w:pStyle w:val="Prrafodelista"/>
        <w:spacing w:after="0"/>
        <w:ind w:left="1428"/>
        <w:rPr>
          <w:rFonts w:ascii="Arial Narrow" w:hAnsi="Arial Narrow" w:cs="Arial"/>
          <w:b/>
        </w:rPr>
      </w:pPr>
    </w:p>
    <w:bookmarkEnd w:id="10"/>
    <w:bookmarkEnd w:id="11"/>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b/>
        </w:rPr>
      </w:pPr>
      <w:hyperlink r:id="rId22" w:history="1">
        <w:r w:rsidR="00CE312F" w:rsidRPr="00CE312F">
          <w:rPr>
            <w:rStyle w:val="Hipervnculo"/>
            <w:rFonts w:ascii="Arial Narrow" w:hAnsi="Arial Narrow" w:cs="Arial"/>
            <w:b/>
          </w:rPr>
          <w:t>http://www.congresochihuahua2.gob.mx/biblioteca/leyes/archivosLeyes/1422.pdf</w:t>
        </w:r>
      </w:hyperlink>
      <w:r w:rsidR="00CE312F" w:rsidRPr="00CE312F">
        <w:rPr>
          <w:rFonts w:ascii="Arial Narrow" w:hAnsi="Arial Narrow" w:cs="Arial"/>
          <w:b/>
        </w:rPr>
        <w:t xml:space="preserve"> </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Reforma a la Ley de Cultura Física y Deporte del Estado de Chihuahua,</w:t>
      </w:r>
      <w:r w:rsidRPr="00CE312F">
        <w:rPr>
          <w:rFonts w:ascii="Arial Narrow" w:hAnsi="Arial Narrow" w:cs="Arial"/>
          <w:color w:val="4A4A4A"/>
          <w:shd w:val="clear" w:color="auto" w:fill="FAF8F6"/>
        </w:rPr>
        <w:t xml:space="preserve"> </w:t>
      </w:r>
      <w:r w:rsidRPr="00CE312F">
        <w:rPr>
          <w:rFonts w:ascii="Arial Narrow" w:hAnsi="Arial Narrow" w:cs="Arial"/>
        </w:rPr>
        <w:t xml:space="preserve">con el propósito de armonizar sus disposiciones con el contenido de la Ley General en la materia, mediante Decreto No. 479/14 I P.O, </w:t>
      </w:r>
      <w:bookmarkStart w:id="12" w:name="OLE_LINK12"/>
      <w:bookmarkStart w:id="13" w:name="OLE_LINK13"/>
      <w:bookmarkStart w:id="14" w:name="OLE_LINK14"/>
      <w:r w:rsidRPr="00CE312F">
        <w:rPr>
          <w:rFonts w:ascii="Arial Narrow" w:hAnsi="Arial Narrow" w:cs="Arial"/>
        </w:rPr>
        <w:t xml:space="preserve">publicado en el Periódico Oficial del Estado de fecha </w:t>
      </w:r>
      <w:bookmarkEnd w:id="12"/>
      <w:bookmarkEnd w:id="13"/>
      <w:bookmarkEnd w:id="14"/>
      <w:r w:rsidRPr="00CE312F">
        <w:rPr>
          <w:rFonts w:ascii="Arial Narrow" w:hAnsi="Arial Narrow" w:cs="Arial"/>
        </w:rPr>
        <w:t>16 de julio de 2014, en vigor desde el día siguiente de su publicación.</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Lo anterior, a fin de garantizar la igualdad de oportunidades dentro de los programas de desarrollo en materia de cultura física y deporte, a todas las personas, incluyendo a aquellas con discapacidad.</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lastRenderedPageBreak/>
        <w:t>Enlace al decreto</w:t>
      </w:r>
    </w:p>
    <w:p w:rsidR="00CE312F" w:rsidRPr="00CE312F" w:rsidRDefault="00E255BD" w:rsidP="00CE312F">
      <w:pPr>
        <w:pStyle w:val="Prrafodelista"/>
        <w:spacing w:after="0"/>
        <w:ind w:left="1428"/>
        <w:rPr>
          <w:rFonts w:ascii="Arial Narrow" w:hAnsi="Arial Narrow" w:cs="Arial"/>
        </w:rPr>
      </w:pPr>
      <w:hyperlink r:id="rId23" w:history="1">
        <w:r w:rsidR="00CE312F" w:rsidRPr="00CE312F">
          <w:rPr>
            <w:rStyle w:val="Hipervnculo"/>
            <w:rFonts w:ascii="Arial Narrow" w:hAnsi="Arial Narrow" w:cs="Arial"/>
          </w:rPr>
          <w:t>http://www.congresochihuahua2.gob.mx/biblioteca/decretos/archivosDecretos/4739.pdf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Ley de Desarrollo Cultural para el Estado de Chihuahua.- </w:t>
      </w:r>
      <w:bookmarkStart w:id="15" w:name="OLE_LINK17"/>
      <w:bookmarkStart w:id="16" w:name="OLE_LINK18"/>
      <w:bookmarkStart w:id="17" w:name="OLE_LINK26"/>
      <w:r w:rsidRPr="00CE312F">
        <w:rPr>
          <w:rFonts w:ascii="Arial Narrow" w:hAnsi="Arial Narrow" w:cs="Arial"/>
        </w:rPr>
        <w:t xml:space="preserve">Publicada en el Periódico Oficial del Estado de fecha 03 de febrero de 2018, </w:t>
      </w:r>
      <w:bookmarkStart w:id="18" w:name="OLE_LINK15"/>
      <w:bookmarkStart w:id="19" w:name="OLE_LINK16"/>
      <w:r w:rsidRPr="00CE312F">
        <w:rPr>
          <w:rFonts w:ascii="Arial Narrow" w:hAnsi="Arial Narrow" w:cs="Arial"/>
        </w:rPr>
        <w:t>en vigor desde el día siguiente de su publicación, que establece bases para garantizar el ejercicio de los derechos culturales.</w:t>
      </w:r>
    </w:p>
    <w:bookmarkEnd w:id="15"/>
    <w:bookmarkEnd w:id="16"/>
    <w:bookmarkEnd w:id="17"/>
    <w:bookmarkEnd w:id="18"/>
    <w:bookmarkEnd w:id="19"/>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24" w:history="1">
        <w:r w:rsidR="00CE312F" w:rsidRPr="00CE312F">
          <w:rPr>
            <w:rStyle w:val="Hipervnculo"/>
            <w:rFonts w:ascii="Arial Narrow" w:hAnsi="Arial Narrow" w:cs="Arial"/>
          </w:rPr>
          <w:t>http://www.congresochihuahua2.gob.mx/biblioteca/leyes/archivosLeyes/1418.pdf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Reforma a la Ley de Desarrollo Urbano Sostenible del Estado de Chihuahua </w:t>
      </w:r>
      <w:r w:rsidRPr="00CE312F">
        <w:rPr>
          <w:rFonts w:ascii="Arial Narrow" w:hAnsi="Arial Narrow" w:cs="Arial"/>
        </w:rPr>
        <w:t xml:space="preserve">mediante Decreto No. 496-2014 II P.O. </w:t>
      </w:r>
      <w:bookmarkStart w:id="20" w:name="OLE_LINK24"/>
      <w:bookmarkStart w:id="21" w:name="OLE_LINK25"/>
      <w:r w:rsidRPr="00CE312F">
        <w:rPr>
          <w:rFonts w:ascii="Arial Narrow" w:hAnsi="Arial Narrow" w:cs="Arial"/>
        </w:rPr>
        <w:t>publicado en el Periódico Oficial del Estado del 20 de agosto de 2014, en vigor desde el día siguiente de su publicación, que establece la obligación para el Poder Ejecutivo de promover la construcción y adecuación de la infraestructura, el equipamiento, los servicios urbanos e implementar acciones que garanticen la seguridad, libre tránsito y fácil acceso a las personas con discapacidad.</w:t>
      </w:r>
    </w:p>
    <w:bookmarkEnd w:id="20"/>
    <w:bookmarkEnd w:id="21"/>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al decreto</w:t>
      </w:r>
    </w:p>
    <w:p w:rsidR="00CE312F" w:rsidRPr="00CE312F" w:rsidRDefault="00E255BD" w:rsidP="00CE312F">
      <w:pPr>
        <w:pStyle w:val="Prrafodelista"/>
        <w:spacing w:after="0"/>
        <w:ind w:left="1428"/>
        <w:rPr>
          <w:rFonts w:ascii="Arial Narrow" w:hAnsi="Arial Narrow" w:cs="Arial"/>
        </w:rPr>
      </w:pPr>
      <w:hyperlink r:id="rId25" w:history="1">
        <w:r w:rsidR="00CE312F" w:rsidRPr="00CE312F">
          <w:rPr>
            <w:rStyle w:val="Hipervnculo"/>
            <w:rFonts w:ascii="Arial Narrow" w:hAnsi="Arial Narrow" w:cs="Arial"/>
          </w:rPr>
          <w:t>http://www.congresochihuahua2.gob.mx/biblioteca/decretos/archivosDecretos/4776.pdf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Ley de Fomento a la Competitividad de la Micro, Pequeña y Mediana Empresa del Estado de Chihuahua</w:t>
      </w:r>
      <w:bookmarkStart w:id="22" w:name="OLE_LINK19"/>
      <w:bookmarkStart w:id="23" w:name="OLE_LINK20"/>
      <w:r w:rsidRPr="00CE312F">
        <w:rPr>
          <w:rFonts w:ascii="Arial Narrow" w:hAnsi="Arial Narrow" w:cs="Arial"/>
          <w:b/>
        </w:rPr>
        <w:t xml:space="preserve">.- </w:t>
      </w:r>
      <w:r w:rsidRPr="00CE312F">
        <w:rPr>
          <w:rFonts w:ascii="Arial Narrow" w:hAnsi="Arial Narrow" w:cs="Arial"/>
        </w:rPr>
        <w:t>Publicada en el Periódico Oficial del Estado de fecha 24 de septiembre de 2016, en vigor desde el día siguiente de su publicación, que prevé el estímulos no fiscales para empresas que  empleen, de manera preferente, a personas con discapacidad.</w:t>
      </w:r>
    </w:p>
    <w:bookmarkEnd w:id="22"/>
    <w:bookmarkEnd w:id="23"/>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26" w:history="1">
        <w:r w:rsidR="00CE312F" w:rsidRPr="00CE312F">
          <w:rPr>
            <w:rStyle w:val="Hipervnculo"/>
            <w:rFonts w:ascii="Arial Narrow" w:hAnsi="Arial Narrow" w:cs="Arial"/>
          </w:rPr>
          <w:t>http://www.congresochihuahua2.gob.mx/biblioteca/leyes/archivosLeyes/1255.pdf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Cs/>
          <w:lang w:val="es-ES"/>
        </w:rPr>
      </w:pPr>
      <w:r w:rsidRPr="00CE312F">
        <w:rPr>
          <w:rFonts w:ascii="Arial Narrow" w:hAnsi="Arial Narrow" w:cs="Arial"/>
          <w:b/>
        </w:rPr>
        <w:t xml:space="preserve">Ley de Juventud para el Estado de Chihuahua.- </w:t>
      </w:r>
      <w:r w:rsidRPr="00CE312F">
        <w:rPr>
          <w:rFonts w:ascii="Arial Narrow" w:hAnsi="Arial Narrow" w:cs="Arial"/>
        </w:rPr>
        <w:t>Publicada en el Periódico Oficial del Estado de fecha 20 de octubre de 2018, en vigor desde el día siguiente de su publicación. Dicho cuerpo normativo cuenta con el Capítulo XVI, denominado “</w:t>
      </w:r>
      <w:r w:rsidRPr="00CE312F">
        <w:rPr>
          <w:rFonts w:ascii="Arial Narrow" w:hAnsi="Arial Narrow" w:cs="Arial"/>
          <w:bCs/>
          <w:lang w:val="es-ES"/>
        </w:rPr>
        <w:t>DERECHOS DE LAS PERSONAS JÓVENES CON DISCAPACIDAD”</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27" w:history="1">
        <w:r w:rsidR="00CE312F" w:rsidRPr="00CE312F">
          <w:rPr>
            <w:rStyle w:val="Hipervnculo"/>
            <w:rFonts w:ascii="Arial Narrow" w:hAnsi="Arial Narrow" w:cs="Arial"/>
          </w:rPr>
          <w:t>http://www.congresochihuahua2.gob.mx/biblioteca/leyes/archivosLeyes/1434.pdf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rPr>
      </w:pPr>
      <w:r w:rsidRPr="00CE312F">
        <w:rPr>
          <w:rFonts w:ascii="Arial Narrow" w:hAnsi="Arial Narrow" w:cs="Arial"/>
          <w:b/>
        </w:rPr>
        <w:t xml:space="preserve">Reforma a la Ley de la Comisión Estatal de los Derechos Humanos, </w:t>
      </w:r>
      <w:r w:rsidRPr="00CE312F">
        <w:rPr>
          <w:rFonts w:ascii="Arial Narrow" w:hAnsi="Arial Narrow" w:cs="Arial"/>
        </w:rPr>
        <w:t xml:space="preserve">a fin de armonizarla con las reformas realizadas a la ley general, mediante Decreto No 455/14 II P.O., </w:t>
      </w:r>
      <w:bookmarkStart w:id="24" w:name="OLE_LINK21"/>
      <w:bookmarkStart w:id="25" w:name="OLE_LINK22"/>
      <w:bookmarkStart w:id="26" w:name="OLE_LINK23"/>
      <w:r w:rsidRPr="00CE312F">
        <w:rPr>
          <w:rFonts w:ascii="Arial Narrow" w:hAnsi="Arial Narrow" w:cs="Arial"/>
        </w:rPr>
        <w:t>publicado en el Periódico Oficial del Estado del 11 de junio de 2014, en vigor desde el día siguiente de su publicación</w:t>
      </w:r>
      <w:bookmarkEnd w:id="24"/>
      <w:bookmarkEnd w:id="25"/>
      <w:bookmarkEnd w:id="26"/>
      <w:r w:rsidRPr="00CE312F">
        <w:rPr>
          <w:rFonts w:ascii="Arial Narrow" w:hAnsi="Arial Narrow" w:cs="Arial"/>
        </w:rPr>
        <w:t>, en donde señala que deberán establecerse mecanismos accesibles para que las personas con discapacidad presenten quejas o denuncias.</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lastRenderedPageBreak/>
        <w:t>Enlace al decreto</w:t>
      </w:r>
    </w:p>
    <w:p w:rsidR="00CE312F" w:rsidRPr="00CE312F" w:rsidRDefault="00E255BD" w:rsidP="00CE312F">
      <w:pPr>
        <w:pStyle w:val="Prrafodelista"/>
        <w:spacing w:after="0"/>
        <w:ind w:left="1428"/>
        <w:rPr>
          <w:rFonts w:ascii="Arial Narrow" w:hAnsi="Arial Narrow" w:cs="Arial"/>
        </w:rPr>
      </w:pPr>
      <w:hyperlink r:id="rId28" w:history="1">
        <w:r w:rsidR="00CE312F" w:rsidRPr="00CE312F">
          <w:rPr>
            <w:rStyle w:val="Hipervnculo"/>
            <w:rFonts w:ascii="Arial Narrow" w:hAnsi="Arial Narrow" w:cs="Arial"/>
          </w:rPr>
          <w:t>http://www.congresochihuahua2.gob.mx/biblioteca/decretos/archivosDecretos/4722.pdf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Reforma a Ley de Planeación del Estado de Chihuahua</w:t>
      </w:r>
      <w:r w:rsidRPr="00CE312F">
        <w:rPr>
          <w:rFonts w:ascii="Arial Narrow" w:hAnsi="Arial Narrow" w:cs="Arial"/>
        </w:rPr>
        <w:t xml:space="preserve">, en relación con el Sistema Estatal de Planeación Democrática y a los Planes Estatales de Desarrollo y de Seguridad Pública, mediante Decreto No. </w:t>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r>
      <w:r w:rsidRPr="00CE312F">
        <w:rPr>
          <w:rFonts w:ascii="Arial Narrow" w:hAnsi="Arial Narrow" w:cs="Arial"/>
        </w:rPr>
        <w:softHyphen/>
        <w:t>LXV/RFLEY/0745/2018  II  P.O.,</w:t>
      </w:r>
      <w:r w:rsidRPr="00CE312F">
        <w:rPr>
          <w:rFonts w:ascii="Arial Narrow" w:hAnsi="Arial Narrow" w:cs="Arial"/>
          <w:b/>
        </w:rPr>
        <w:t xml:space="preserve"> </w:t>
      </w:r>
      <w:r w:rsidRPr="00CE312F">
        <w:rPr>
          <w:rFonts w:ascii="Arial Narrow" w:hAnsi="Arial Narrow" w:cs="Arial"/>
        </w:rPr>
        <w:t xml:space="preserve">publicado en el Periódico Oficial del Estado del 9 de mayo de 2018, en vigor desde el día siguiente de su publicación, para establecer la importancia de trabajar las políticas públicas con sujetos sociales prioritarios, entre ellos, las personas con discapacidad.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al decreto</w:t>
      </w:r>
    </w:p>
    <w:p w:rsidR="00CE312F" w:rsidRPr="00CE312F" w:rsidRDefault="00E255BD" w:rsidP="00CE312F">
      <w:pPr>
        <w:pStyle w:val="Prrafodelista"/>
        <w:spacing w:after="0"/>
        <w:ind w:left="1428"/>
        <w:rPr>
          <w:rFonts w:ascii="Arial Narrow" w:hAnsi="Arial Narrow" w:cs="Arial"/>
        </w:rPr>
      </w:pPr>
      <w:hyperlink r:id="rId29" w:history="1">
        <w:r w:rsidR="00CE312F" w:rsidRPr="00CE312F">
          <w:rPr>
            <w:rStyle w:val="Hipervnculo"/>
            <w:rFonts w:ascii="Arial Narrow" w:hAnsi="Arial Narrow" w:cs="Arial"/>
          </w:rPr>
          <w:t>http://www.congresochihuahua2.gob.mx/biblioteca/decretos/archivosDecretosPublicados/661.pdf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Ley de Protección de Datos Personales del Estado de Chihuahua.- </w:t>
      </w:r>
      <w:r w:rsidRPr="00CE312F">
        <w:rPr>
          <w:rFonts w:ascii="Arial Narrow" w:hAnsi="Arial Narrow" w:cs="Arial"/>
        </w:rPr>
        <w:t xml:space="preserve">Publicada en el Periódico Oficial del Estado de fecha 06 de septiembre de 2017, en vigor desde el día siguiente de su publicación, en donde se establece que el responsable procurará que las personas con discapacidad puedan ejercer su derecho a la protección de datos personales, en igualdad de circunstancias. </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30" w:history="1">
        <w:r w:rsidR="00CE312F" w:rsidRPr="00CE312F">
          <w:rPr>
            <w:rStyle w:val="Hipervnculo"/>
            <w:rFonts w:ascii="Arial Narrow" w:hAnsi="Arial Narrow" w:cs="Arial"/>
          </w:rPr>
          <w:t>http://www.congresochihuahua2.gob.mx/biblioteca/leyes/archivosLeyes/1342.pdf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Reforma a la Ley de Vialidad y Tránsito para el Estado de Chihuahua, </w:t>
      </w:r>
      <w:r w:rsidRPr="00CE312F">
        <w:rPr>
          <w:rFonts w:ascii="Arial Narrow" w:hAnsi="Arial Narrow" w:cs="Arial"/>
        </w:rPr>
        <w:t>en materia de educación, seguridad vial y cultura de la movilidad,</w:t>
      </w:r>
      <w:r w:rsidRPr="00CE312F">
        <w:rPr>
          <w:rFonts w:ascii="Arial Narrow" w:hAnsi="Arial Narrow" w:cs="Arial"/>
          <w:color w:val="4A4A4A"/>
          <w:shd w:val="clear" w:color="auto" w:fill="FAF8F6"/>
        </w:rPr>
        <w:t xml:space="preserve"> </w:t>
      </w:r>
      <w:r w:rsidRPr="00CE312F">
        <w:rPr>
          <w:rFonts w:ascii="Arial Narrow" w:hAnsi="Arial Narrow" w:cs="Arial"/>
        </w:rPr>
        <w:t xml:space="preserve">mediante Decreto No. LXV/RFLEY/0341/2017 II P.O. publicado </w:t>
      </w:r>
      <w:bookmarkStart w:id="27" w:name="OLE_LINK27"/>
      <w:bookmarkStart w:id="28" w:name="OLE_LINK28"/>
      <w:bookmarkStart w:id="29" w:name="OLE_LINK29"/>
      <w:r w:rsidRPr="00CE312F">
        <w:rPr>
          <w:rFonts w:ascii="Arial Narrow" w:hAnsi="Arial Narrow" w:cs="Arial"/>
        </w:rPr>
        <w:t>en el Periódico Oficial del Estado del</w:t>
      </w:r>
      <w:bookmarkEnd w:id="27"/>
      <w:bookmarkEnd w:id="28"/>
      <w:bookmarkEnd w:id="29"/>
      <w:r w:rsidRPr="00CE312F">
        <w:rPr>
          <w:rFonts w:ascii="Arial Narrow" w:hAnsi="Arial Narrow" w:cs="Arial"/>
        </w:rPr>
        <w:t xml:space="preserve"> 15 de julio de 2017, </w:t>
      </w:r>
      <w:bookmarkStart w:id="30" w:name="OLE_LINK35"/>
      <w:bookmarkStart w:id="31" w:name="OLE_LINK36"/>
      <w:r w:rsidRPr="00CE312F">
        <w:rPr>
          <w:rFonts w:ascii="Arial Narrow" w:hAnsi="Arial Narrow" w:cs="Arial"/>
        </w:rPr>
        <w:t>en vigor desde el día siguiente de su publicación, a fin de establecer obligaciones en materia de educación y seguridad vial encaminadas a promover el respeto a los derechos de personas con discapacidad.</w:t>
      </w:r>
    </w:p>
    <w:bookmarkEnd w:id="30"/>
    <w:bookmarkEnd w:id="31"/>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al decreto</w:t>
      </w:r>
    </w:p>
    <w:bookmarkStart w:id="32" w:name="OLE_LINK33"/>
    <w:bookmarkStart w:id="33" w:name="OLE_LINK34"/>
    <w:p w:rsidR="00CE312F" w:rsidRPr="00CE312F" w:rsidRDefault="00E255BD" w:rsidP="00CE312F">
      <w:pPr>
        <w:pStyle w:val="Prrafodelista"/>
        <w:spacing w:after="0"/>
        <w:ind w:left="1428"/>
        <w:rPr>
          <w:rFonts w:ascii="Arial Narrow" w:hAnsi="Arial Narrow" w:cs="Arial"/>
        </w:rPr>
      </w:pPr>
      <w:r w:rsidRPr="00CE312F">
        <w:rPr>
          <w:rFonts w:ascii="Arial Narrow" w:hAnsi="Arial Narrow" w:cs="Arial"/>
        </w:rPr>
        <w:fldChar w:fldCharType="begin"/>
      </w:r>
      <w:r w:rsidR="00CE312F" w:rsidRPr="00CE312F">
        <w:rPr>
          <w:rFonts w:ascii="Arial Narrow" w:hAnsi="Arial Narrow" w:cs="Arial"/>
        </w:rPr>
        <w:instrText xml:space="preserve"> HYPERLINK "http://www.congresochihuahua2.gob.mx/biblioteca/decretos/archivosDecretosPublicados/321.pdf" </w:instrText>
      </w:r>
      <w:r w:rsidRPr="00CE312F">
        <w:rPr>
          <w:rFonts w:ascii="Arial Narrow" w:hAnsi="Arial Narrow" w:cs="Arial"/>
        </w:rPr>
        <w:fldChar w:fldCharType="separate"/>
      </w:r>
      <w:r w:rsidR="00CE312F" w:rsidRPr="00CE312F">
        <w:rPr>
          <w:rStyle w:val="Hipervnculo"/>
          <w:rFonts w:ascii="Arial Narrow" w:hAnsi="Arial Narrow" w:cs="Arial"/>
        </w:rPr>
        <w:t>http://www.congresochihuahua2.gob.mx/biblioteca/decretos/archivosDecretosPublicados/321.pdf</w:t>
      </w:r>
      <w:r w:rsidRPr="00CE312F">
        <w:rPr>
          <w:rFonts w:ascii="Arial Narrow" w:hAnsi="Arial Narrow" w:cs="Arial"/>
        </w:rPr>
        <w:fldChar w:fldCharType="end"/>
      </w:r>
      <w:r w:rsidR="00CE312F" w:rsidRPr="00CE312F">
        <w:rPr>
          <w:rFonts w:ascii="Arial Narrow" w:hAnsi="Arial Narrow" w:cs="Arial"/>
        </w:rPr>
        <w:t xml:space="preserve"> </w:t>
      </w:r>
    </w:p>
    <w:bookmarkEnd w:id="32"/>
    <w:bookmarkEnd w:id="33"/>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Reforma a la Ley Electoral del Estado de Chihuahua, </w:t>
      </w:r>
      <w:r w:rsidRPr="00CE312F">
        <w:rPr>
          <w:rFonts w:ascii="Arial Narrow" w:hAnsi="Arial Narrow" w:cs="Arial"/>
        </w:rPr>
        <w:t xml:space="preserve">mediante Decreto No. LXV/RFLEY/0375/2017 VIII P.E. </w:t>
      </w:r>
      <w:bookmarkStart w:id="34" w:name="OLE_LINK30"/>
      <w:bookmarkStart w:id="35" w:name="OLE_LINK31"/>
      <w:bookmarkStart w:id="36" w:name="OLE_LINK32"/>
      <w:r w:rsidRPr="00CE312F">
        <w:rPr>
          <w:rFonts w:ascii="Arial Narrow" w:hAnsi="Arial Narrow" w:cs="Arial"/>
        </w:rPr>
        <w:t>publicado en el Periódico Oficial del Estado del</w:t>
      </w:r>
      <w:bookmarkEnd w:id="34"/>
      <w:bookmarkEnd w:id="35"/>
      <w:bookmarkEnd w:id="36"/>
      <w:r w:rsidRPr="00CE312F">
        <w:rPr>
          <w:rFonts w:ascii="Arial Narrow" w:hAnsi="Arial Narrow" w:cs="Arial"/>
        </w:rPr>
        <w:t xml:space="preserve"> 30 de agosto de 2017, </w:t>
      </w:r>
      <w:bookmarkStart w:id="37" w:name="OLE_LINK37"/>
      <w:bookmarkStart w:id="38" w:name="OLE_LINK38"/>
      <w:r w:rsidRPr="00CE312F">
        <w:rPr>
          <w:rFonts w:ascii="Arial Narrow" w:hAnsi="Arial Narrow" w:cs="Arial"/>
        </w:rPr>
        <w:t>en vigor desde el día siguiente de su publicación, estableciendo la obligación para las autoridades electorales y de los tres niveles de gobierno de promover la igualdad y no discriminación, en el ejercicio de sus atribuciones</w:t>
      </w:r>
    </w:p>
    <w:bookmarkEnd w:id="37"/>
    <w:bookmarkEnd w:id="38"/>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al decreto</w:t>
      </w:r>
    </w:p>
    <w:p w:rsidR="00CE312F" w:rsidRPr="00CE312F" w:rsidRDefault="00E255BD" w:rsidP="00CE312F">
      <w:pPr>
        <w:pStyle w:val="Prrafodelista"/>
        <w:spacing w:after="0"/>
        <w:ind w:left="1428"/>
        <w:rPr>
          <w:rFonts w:ascii="Arial Narrow" w:hAnsi="Arial Narrow" w:cs="Arial"/>
        </w:rPr>
      </w:pPr>
      <w:hyperlink r:id="rId31" w:history="1">
        <w:r w:rsidR="00CE312F" w:rsidRPr="00CE312F">
          <w:rPr>
            <w:rStyle w:val="Hipervnculo"/>
            <w:rFonts w:ascii="Arial Narrow" w:hAnsi="Arial Narrow" w:cs="Arial"/>
          </w:rPr>
          <w:t>http://www.congresochihuahua2.gob.mx/biblioteca/decretos/archivosDecretosPublicados/366.pdf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rPr>
      </w:pPr>
      <w:r w:rsidRPr="00CE312F">
        <w:rPr>
          <w:rFonts w:ascii="Arial Narrow" w:hAnsi="Arial Narrow" w:cs="Arial"/>
          <w:b/>
        </w:rPr>
        <w:t xml:space="preserve">Reforma a la Ley Estatal de Educación, </w:t>
      </w:r>
      <w:r w:rsidRPr="00CE312F">
        <w:rPr>
          <w:rFonts w:ascii="Arial Narrow" w:hAnsi="Arial Narrow" w:cs="Arial"/>
        </w:rPr>
        <w:t xml:space="preserve">a fin de dar cumplimiento a los derechos elementales en la educación de los chihuahuenses, mediante Decreto No. LXV/RFLEY/0648/2017 I P.O. publicado </w:t>
      </w:r>
      <w:r w:rsidRPr="00CE312F">
        <w:rPr>
          <w:rFonts w:ascii="Arial Narrow" w:hAnsi="Arial Narrow" w:cs="Arial"/>
        </w:rPr>
        <w:lastRenderedPageBreak/>
        <w:t xml:space="preserve">en el Periódico Oficial del Estado del 14 de abril de 2018, en vigor </w:t>
      </w:r>
      <w:bookmarkStart w:id="39" w:name="OLE_LINK39"/>
      <w:bookmarkStart w:id="40" w:name="OLE_LINK40"/>
      <w:r w:rsidRPr="00CE312F">
        <w:rPr>
          <w:rFonts w:ascii="Arial Narrow" w:hAnsi="Arial Narrow" w:cs="Arial"/>
        </w:rPr>
        <w:t xml:space="preserve">desde el día siguiente de su publicación, estableciendo la obligación de brindar capacitación al docente para el mejor desarrollo y continua evolución de las personas </w:t>
      </w:r>
      <w:bookmarkEnd w:id="39"/>
      <w:bookmarkEnd w:id="40"/>
      <w:r w:rsidRPr="00CE312F">
        <w:rPr>
          <w:rFonts w:ascii="Arial Narrow" w:hAnsi="Arial Narrow" w:cs="Arial"/>
        </w:rPr>
        <w:t>con necesidades educativas especiales asociadas o no a una discapacidad</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al decreto</w:t>
      </w:r>
    </w:p>
    <w:p w:rsidR="00CE312F" w:rsidRPr="00CE312F" w:rsidRDefault="00E255BD" w:rsidP="00CE312F">
      <w:pPr>
        <w:pStyle w:val="Prrafodelista"/>
        <w:spacing w:after="0"/>
        <w:ind w:left="1428"/>
        <w:rPr>
          <w:rFonts w:ascii="Arial Narrow" w:hAnsi="Arial Narrow" w:cs="Arial"/>
        </w:rPr>
      </w:pPr>
      <w:hyperlink r:id="rId32" w:history="1">
        <w:r w:rsidR="00CE312F" w:rsidRPr="00CE312F">
          <w:rPr>
            <w:rStyle w:val="Hipervnculo"/>
            <w:rFonts w:ascii="Arial Narrow" w:hAnsi="Arial Narrow" w:cs="Arial"/>
          </w:rPr>
          <w:t>http://www.congresochihuahua2.gob.mx/biblioteca/decretos/archivosDecretosPublicados/470.pdf</w:t>
        </w:r>
      </w:hyperlink>
      <w:r w:rsidR="00CE312F" w:rsidRPr="00CE312F">
        <w:rPr>
          <w:rFonts w:ascii="Arial Narrow" w:hAnsi="Arial Narrow" w:cs="Arial"/>
        </w:rPr>
        <w:t xml:space="preserve"> </w:t>
      </w:r>
    </w:p>
    <w:p w:rsidR="00CE312F" w:rsidRPr="00CE312F" w:rsidRDefault="00CE312F" w:rsidP="00CE312F">
      <w:pPr>
        <w:pStyle w:val="Prrafodelista"/>
        <w:spacing w:after="0"/>
        <w:ind w:left="1428"/>
        <w:rPr>
          <w:rFonts w:ascii="Arial Narrow" w:hAnsi="Arial Narrow" w:cs="Arial"/>
        </w:rPr>
      </w:pPr>
    </w:p>
    <w:p w:rsidR="00CE312F" w:rsidRPr="00CE312F" w:rsidRDefault="00CE312F" w:rsidP="00CE312F">
      <w:pPr>
        <w:pStyle w:val="Prrafodelista"/>
        <w:numPr>
          <w:ilvl w:val="0"/>
          <w:numId w:val="23"/>
        </w:numPr>
        <w:spacing w:after="0" w:line="240" w:lineRule="auto"/>
        <w:ind w:left="1428"/>
        <w:jc w:val="both"/>
        <w:rPr>
          <w:rFonts w:ascii="Arial Narrow" w:hAnsi="Arial Narrow" w:cs="Arial"/>
          <w:b/>
        </w:rPr>
      </w:pPr>
      <w:r w:rsidRPr="00CE312F">
        <w:rPr>
          <w:rFonts w:ascii="Arial Narrow" w:hAnsi="Arial Narrow" w:cs="Arial"/>
          <w:b/>
        </w:rPr>
        <w:t xml:space="preserve">Ley para la Prevención, Combate y Erradicación de la Trata de Personas y Protección, Atención y Asistencia a las Víctimas en el Estado de Chihuahua.- </w:t>
      </w:r>
      <w:r w:rsidRPr="00CE312F">
        <w:rPr>
          <w:rFonts w:ascii="Arial Narrow" w:hAnsi="Arial Narrow" w:cs="Arial"/>
        </w:rPr>
        <w:t>Publicada en el Periódico Oficial del Estado del 14 de octubre de 2017, en vigor desde el día siguiente de su publicación, en la que se contienen algunas disposiciones en materia de protección, atención y asistencia a las personas con discapacidad, víctimas del delito.</w:t>
      </w:r>
    </w:p>
    <w:p w:rsidR="00CE312F" w:rsidRPr="00CE312F" w:rsidRDefault="00CE312F" w:rsidP="00CE312F">
      <w:pPr>
        <w:pStyle w:val="Prrafodelista"/>
        <w:spacing w:after="0"/>
        <w:ind w:left="1428"/>
        <w:rPr>
          <w:rFonts w:ascii="Arial Narrow" w:hAnsi="Arial Narrow" w:cs="Arial"/>
          <w:b/>
        </w:rPr>
      </w:pPr>
    </w:p>
    <w:p w:rsidR="00CE312F" w:rsidRPr="00CE312F" w:rsidRDefault="00CE312F" w:rsidP="00CE312F">
      <w:pPr>
        <w:pStyle w:val="Prrafodelista"/>
        <w:spacing w:after="0"/>
        <w:ind w:left="1428"/>
        <w:rPr>
          <w:rFonts w:ascii="Arial Narrow" w:hAnsi="Arial Narrow" w:cs="Arial"/>
        </w:rPr>
      </w:pPr>
      <w:r w:rsidRPr="00CE312F">
        <w:rPr>
          <w:rFonts w:ascii="Arial Narrow" w:hAnsi="Arial Narrow" w:cs="Arial"/>
        </w:rPr>
        <w:t>Enlace a la Ley</w:t>
      </w:r>
    </w:p>
    <w:p w:rsidR="00CE312F" w:rsidRPr="00CE312F" w:rsidRDefault="00E255BD" w:rsidP="00CE312F">
      <w:pPr>
        <w:pStyle w:val="Prrafodelista"/>
        <w:spacing w:after="0"/>
        <w:ind w:left="1428"/>
        <w:rPr>
          <w:rFonts w:ascii="Arial Narrow" w:hAnsi="Arial Narrow" w:cs="Arial"/>
        </w:rPr>
      </w:pPr>
      <w:hyperlink r:id="rId33" w:history="1">
        <w:r w:rsidR="00CE312F" w:rsidRPr="00CE312F">
          <w:rPr>
            <w:rStyle w:val="Hipervnculo"/>
            <w:rFonts w:ascii="Arial Narrow" w:hAnsi="Arial Narrow" w:cs="Arial"/>
          </w:rPr>
          <w:t>http://www.congresochihuahua2.gob.mx/biblioteca/leyes/archivosLeyes/1343.pdf</w:t>
        </w:r>
      </w:hyperlink>
      <w:r w:rsidR="00CE312F" w:rsidRPr="00CE312F">
        <w:rPr>
          <w:rFonts w:ascii="Arial Narrow" w:hAnsi="Arial Narrow" w:cs="Arial"/>
        </w:rPr>
        <w:t xml:space="preserve"> </w:t>
      </w:r>
    </w:p>
    <w:p w:rsidR="00CE312F" w:rsidRPr="00CE312F" w:rsidRDefault="00CE312F" w:rsidP="00CE312F">
      <w:pPr>
        <w:ind w:left="708"/>
        <w:rPr>
          <w:rFonts w:ascii="Arial Narrow" w:hAnsi="Arial Narrow" w:cs="Arial"/>
          <w:sz w:val="22"/>
          <w:szCs w:val="22"/>
        </w:rPr>
      </w:pPr>
    </w:p>
    <w:p w:rsidR="00CE312F" w:rsidRPr="00CE312F" w:rsidRDefault="00CE312F" w:rsidP="00CE312F">
      <w:pPr>
        <w:ind w:left="708"/>
        <w:rPr>
          <w:rFonts w:ascii="Arial Narrow" w:hAnsi="Arial Narrow" w:cs="Arial"/>
          <w:b/>
          <w:sz w:val="22"/>
          <w:szCs w:val="22"/>
        </w:rPr>
      </w:pPr>
      <w:r w:rsidRPr="00CE312F">
        <w:rPr>
          <w:rFonts w:ascii="Arial Narrow" w:hAnsi="Arial Narrow" w:cs="Arial"/>
          <w:b/>
          <w:sz w:val="22"/>
          <w:szCs w:val="22"/>
        </w:rPr>
        <w:t>3.- ¿Cuántas personas con discapacidad han sido elegidas como legisladores o congresistas de 2014 a 2018?</w:t>
      </w:r>
    </w:p>
    <w:p w:rsidR="00CE312F" w:rsidRPr="00CE312F" w:rsidRDefault="00CE312F" w:rsidP="00CE312F">
      <w:pPr>
        <w:ind w:left="708"/>
        <w:rPr>
          <w:rFonts w:ascii="Arial Narrow" w:hAnsi="Arial Narrow" w:cs="Arial"/>
          <w:sz w:val="22"/>
          <w:szCs w:val="22"/>
        </w:rPr>
      </w:pPr>
    </w:p>
    <w:p w:rsidR="00CE312F" w:rsidRPr="00CE312F" w:rsidRDefault="00CE312F" w:rsidP="00CE312F">
      <w:pPr>
        <w:ind w:left="708"/>
        <w:rPr>
          <w:rFonts w:ascii="Arial Narrow" w:hAnsi="Arial Narrow" w:cs="Arial"/>
          <w:sz w:val="22"/>
          <w:szCs w:val="22"/>
        </w:rPr>
      </w:pPr>
      <w:r w:rsidRPr="00CE312F">
        <w:rPr>
          <w:rFonts w:ascii="Arial Narrow" w:hAnsi="Arial Narrow" w:cs="Arial"/>
          <w:sz w:val="22"/>
          <w:szCs w:val="22"/>
        </w:rPr>
        <w:t>Esta Secretaría carece de datos para determinar cuáles diputados (as), durante las Legislaturas LXIV (2013-2016), LXV (2016-2018) y LXVI (2018-2021), tenían o tienen alguna discapacidad, en virtud de que no ha sido necesario realizar ajustes razonables para el desarrollo del proceso legislativo.</w:t>
      </w:r>
    </w:p>
    <w:p w:rsidR="00CE312F" w:rsidRPr="00CE312F" w:rsidRDefault="00CE312F" w:rsidP="00CE312F">
      <w:pPr>
        <w:ind w:left="708"/>
        <w:rPr>
          <w:rFonts w:ascii="Arial Narrow" w:hAnsi="Arial Narrow" w:cs="Arial"/>
          <w:sz w:val="22"/>
          <w:szCs w:val="22"/>
        </w:rPr>
      </w:pPr>
    </w:p>
    <w:p w:rsidR="00CE312F" w:rsidRPr="00CE312F" w:rsidRDefault="00CE312F" w:rsidP="00CE312F">
      <w:pPr>
        <w:ind w:left="708"/>
        <w:rPr>
          <w:rFonts w:ascii="Arial Narrow" w:hAnsi="Arial Narrow" w:cs="Arial"/>
          <w:sz w:val="22"/>
          <w:szCs w:val="22"/>
        </w:rPr>
      </w:pPr>
    </w:p>
    <w:p w:rsidR="00CE312F" w:rsidRPr="00CE312F" w:rsidRDefault="00CE312F" w:rsidP="00CE312F">
      <w:pPr>
        <w:ind w:left="708"/>
        <w:rPr>
          <w:rFonts w:ascii="Arial Narrow" w:hAnsi="Arial Narrow" w:cs="Arial"/>
          <w:sz w:val="22"/>
          <w:szCs w:val="22"/>
        </w:rPr>
      </w:pPr>
      <w:r w:rsidRPr="00CE312F">
        <w:rPr>
          <w:rFonts w:ascii="Arial Narrow" w:hAnsi="Arial Narrow" w:cs="Arial"/>
          <w:sz w:val="22"/>
          <w:szCs w:val="22"/>
        </w:rPr>
        <w:t>Finalmente, en caso de que la respuesta otorgada no satisfaga la pretensión de la persona solicitante, podrá interponer recurso de revisión ante el Instituto Chihuahuense para la Transparencia y Acceso a la Información Pública o ante la Unidad de Transparencia de este Sujeto Obligado, dentro de los quince días hábiles siguientes a la fecha de su notificación.</w:t>
      </w:r>
    </w:p>
    <w:p w:rsidR="00CE312F" w:rsidRDefault="00CE312F" w:rsidP="009047AF">
      <w:pPr>
        <w:ind w:left="709"/>
        <w:jc w:val="both"/>
        <w:rPr>
          <w:rFonts w:ascii="Arial Narrow" w:hAnsi="Arial Narrow"/>
          <w:b/>
          <w:sz w:val="22"/>
          <w:szCs w:val="22"/>
        </w:rPr>
      </w:pPr>
    </w:p>
    <w:p w:rsidR="00A20E90" w:rsidRDefault="00A20E90" w:rsidP="003D70ED">
      <w:pPr>
        <w:jc w:val="both"/>
        <w:rPr>
          <w:rFonts w:ascii="Arial Narrow" w:eastAsia="Calibri" w:hAnsi="Arial Narrow" w:cs="Arial"/>
          <w:lang w:eastAsia="en-US"/>
        </w:rPr>
      </w:pPr>
    </w:p>
    <w:p w:rsidR="00A20E90" w:rsidRPr="00A20E90" w:rsidRDefault="00A20E90" w:rsidP="00567794">
      <w:pPr>
        <w:ind w:left="708"/>
        <w:jc w:val="both"/>
        <w:rPr>
          <w:rFonts w:ascii="Arial Narrow" w:eastAsia="Calibri" w:hAnsi="Arial Narrow" w:cs="Arial"/>
          <w:b/>
          <w:lang w:eastAsia="en-US"/>
        </w:rPr>
      </w:pPr>
      <w:r w:rsidRPr="00A20E90">
        <w:rPr>
          <w:rFonts w:ascii="Arial Narrow" w:eastAsia="Calibri" w:hAnsi="Arial Narrow" w:cs="Arial"/>
          <w:b/>
          <w:lang w:eastAsia="en-US"/>
        </w:rPr>
        <w:t xml:space="preserve">Secretaría </w:t>
      </w:r>
      <w:r w:rsidR="00534766">
        <w:rPr>
          <w:rFonts w:ascii="Arial Narrow" w:eastAsia="Calibri" w:hAnsi="Arial Narrow" w:cs="Arial"/>
          <w:b/>
          <w:lang w:eastAsia="en-US"/>
        </w:rPr>
        <w:t>de Administración:</w:t>
      </w:r>
    </w:p>
    <w:p w:rsidR="00A20E90" w:rsidRDefault="00A20E90" w:rsidP="00567794">
      <w:pPr>
        <w:ind w:left="708"/>
        <w:jc w:val="both"/>
        <w:rPr>
          <w:rFonts w:ascii="Arial Narrow" w:eastAsia="Calibri" w:hAnsi="Arial Narrow" w:cs="Arial"/>
          <w:lang w:eastAsia="en-US"/>
        </w:rPr>
      </w:pPr>
    </w:p>
    <w:p w:rsidR="00730439" w:rsidRPr="00446AFE" w:rsidRDefault="00730439" w:rsidP="00446AFE">
      <w:pPr>
        <w:jc w:val="both"/>
        <w:rPr>
          <w:rFonts w:ascii="Arial Narrow" w:hAnsi="Arial Narrow" w:cs="Arial"/>
          <w:sz w:val="22"/>
          <w:szCs w:val="22"/>
          <w:lang w:val="es-MX"/>
        </w:rPr>
      </w:pPr>
    </w:p>
    <w:p w:rsidR="002A4E0A" w:rsidRPr="002A4E0A" w:rsidRDefault="002A4E0A" w:rsidP="002A4E0A">
      <w:pPr>
        <w:ind w:left="708"/>
        <w:jc w:val="both"/>
        <w:rPr>
          <w:rFonts w:ascii="Arial Narrow" w:hAnsi="Arial Narrow" w:cs="Arial"/>
          <w:color w:val="000000" w:themeColor="text1"/>
          <w:sz w:val="22"/>
          <w:szCs w:val="22"/>
          <w:lang w:val="es-MX"/>
        </w:rPr>
      </w:pPr>
      <w:r w:rsidRPr="002A4E0A">
        <w:rPr>
          <w:rFonts w:ascii="Arial Narrow" w:hAnsi="Arial Narrow" w:cs="Arial"/>
          <w:color w:val="000000" w:themeColor="text1"/>
          <w:sz w:val="22"/>
          <w:szCs w:val="22"/>
          <w:lang w:val="es-MX"/>
        </w:rPr>
        <w:t>En atención a su oficio No. UT-LXV/091/18, en el cual se plantea  el siguiente requerimiento por parte del solicitante:</w:t>
      </w:r>
    </w:p>
    <w:p w:rsidR="002A4E0A" w:rsidRPr="002A4E0A" w:rsidRDefault="002A4E0A" w:rsidP="002A4E0A">
      <w:pPr>
        <w:ind w:left="708"/>
        <w:jc w:val="both"/>
        <w:rPr>
          <w:rFonts w:ascii="Arial Narrow" w:hAnsi="Arial Narrow" w:cs="Arial"/>
          <w:color w:val="444444"/>
          <w:sz w:val="22"/>
          <w:szCs w:val="22"/>
          <w:lang w:val="es-MX"/>
        </w:rPr>
      </w:pPr>
    </w:p>
    <w:p w:rsidR="002A4E0A" w:rsidRPr="002A4E0A" w:rsidRDefault="002A4E0A" w:rsidP="002A4E0A">
      <w:pPr>
        <w:pStyle w:val="Prrafodelista"/>
        <w:numPr>
          <w:ilvl w:val="0"/>
          <w:numId w:val="24"/>
        </w:numPr>
        <w:spacing w:after="0" w:line="240" w:lineRule="auto"/>
        <w:ind w:left="1068"/>
        <w:jc w:val="both"/>
        <w:rPr>
          <w:rFonts w:ascii="Arial Narrow" w:hAnsi="Arial Narrow" w:cs="Arial"/>
          <w:b/>
          <w:color w:val="000000" w:themeColor="text1"/>
        </w:rPr>
      </w:pPr>
      <w:r w:rsidRPr="002A4E0A">
        <w:rPr>
          <w:rFonts w:ascii="Arial Narrow" w:hAnsi="Arial Narrow" w:cs="Arial"/>
          <w:b/>
          <w:color w:val="000000" w:themeColor="text1"/>
        </w:rPr>
        <w:t>“¿Cuantas personas con discapacidad han sido elegidas como legisladores o congresistas de 2014 a 2018? Desagregar información por entidad federativa, edad, sexo y tipo de discapacidad.</w:t>
      </w:r>
    </w:p>
    <w:p w:rsidR="002A4E0A" w:rsidRPr="002A4E0A" w:rsidRDefault="002A4E0A" w:rsidP="002A4E0A">
      <w:pPr>
        <w:ind w:left="708"/>
        <w:jc w:val="both"/>
        <w:rPr>
          <w:rFonts w:ascii="Arial Narrow" w:hAnsi="Arial Narrow" w:cs="Arial"/>
          <w:sz w:val="22"/>
          <w:szCs w:val="22"/>
        </w:rPr>
      </w:pPr>
    </w:p>
    <w:p w:rsidR="002A4E0A" w:rsidRPr="002A4E0A" w:rsidRDefault="002A4E0A" w:rsidP="002A4E0A">
      <w:pPr>
        <w:ind w:left="708"/>
        <w:jc w:val="both"/>
        <w:rPr>
          <w:rFonts w:ascii="Arial Narrow" w:hAnsi="Arial Narrow" w:cs="Arial"/>
          <w:sz w:val="22"/>
          <w:szCs w:val="22"/>
        </w:rPr>
      </w:pPr>
    </w:p>
    <w:p w:rsidR="002A4E0A" w:rsidRPr="002A4E0A" w:rsidRDefault="002A4E0A" w:rsidP="002A4E0A">
      <w:pPr>
        <w:ind w:left="708"/>
        <w:jc w:val="both"/>
        <w:rPr>
          <w:rFonts w:ascii="Arial Narrow" w:hAnsi="Arial Narrow" w:cs="Arial"/>
          <w:sz w:val="22"/>
          <w:szCs w:val="22"/>
        </w:rPr>
      </w:pPr>
      <w:r w:rsidRPr="002A4E0A">
        <w:rPr>
          <w:rFonts w:ascii="Arial Narrow" w:hAnsi="Arial Narrow" w:cs="Arial"/>
          <w:sz w:val="22"/>
          <w:szCs w:val="22"/>
        </w:rPr>
        <w:t>Es importante precisar que de conformidad con el artículo 41 de la Constitución Política del  Estado de Chihuahua los requisitos para ser electo diputado son los siguientes:</w:t>
      </w:r>
    </w:p>
    <w:p w:rsidR="002A4E0A" w:rsidRPr="002A4E0A" w:rsidRDefault="002A4E0A" w:rsidP="002A4E0A">
      <w:pPr>
        <w:ind w:left="708"/>
        <w:jc w:val="both"/>
        <w:rPr>
          <w:rFonts w:ascii="Arial Narrow" w:hAnsi="Arial Narrow" w:cs="Arial"/>
          <w:sz w:val="22"/>
          <w:szCs w:val="22"/>
        </w:rPr>
      </w:pPr>
    </w:p>
    <w:p w:rsidR="002A4E0A" w:rsidRPr="002A4E0A" w:rsidRDefault="002A4E0A" w:rsidP="002A4E0A">
      <w:pPr>
        <w:pStyle w:val="Prrafodelista"/>
        <w:numPr>
          <w:ilvl w:val="0"/>
          <w:numId w:val="25"/>
        </w:numPr>
        <w:spacing w:after="0" w:line="240" w:lineRule="auto"/>
        <w:ind w:left="1788"/>
        <w:jc w:val="both"/>
        <w:rPr>
          <w:rFonts w:ascii="Arial Narrow" w:hAnsi="Arial Narrow"/>
        </w:rPr>
      </w:pPr>
      <w:r w:rsidRPr="002A4E0A">
        <w:rPr>
          <w:rFonts w:ascii="Arial Narrow" w:hAnsi="Arial Narrow"/>
        </w:rPr>
        <w:lastRenderedPageBreak/>
        <w:t xml:space="preserve">Ser ciudadano mexicano por nacimiento y chihuahuense, en ejercicio de sus derechos; </w:t>
      </w:r>
    </w:p>
    <w:p w:rsidR="002A4E0A" w:rsidRPr="002A4E0A" w:rsidRDefault="002A4E0A" w:rsidP="002A4E0A">
      <w:pPr>
        <w:pStyle w:val="Prrafodelista"/>
        <w:numPr>
          <w:ilvl w:val="0"/>
          <w:numId w:val="25"/>
        </w:numPr>
        <w:spacing w:after="0" w:line="240" w:lineRule="auto"/>
        <w:ind w:left="1788"/>
        <w:jc w:val="both"/>
        <w:rPr>
          <w:rFonts w:ascii="Arial Narrow" w:hAnsi="Arial Narrow"/>
        </w:rPr>
      </w:pPr>
      <w:r w:rsidRPr="002A4E0A">
        <w:rPr>
          <w:rFonts w:ascii="Arial Narrow" w:hAnsi="Arial Narrow"/>
        </w:rPr>
        <w:t xml:space="preserve">Tener veintiún años cumplidos al día de la elección; </w:t>
      </w:r>
    </w:p>
    <w:p w:rsidR="002A4E0A" w:rsidRPr="002A4E0A" w:rsidRDefault="002A4E0A" w:rsidP="002A4E0A">
      <w:pPr>
        <w:pStyle w:val="Prrafodelista"/>
        <w:numPr>
          <w:ilvl w:val="0"/>
          <w:numId w:val="25"/>
        </w:numPr>
        <w:spacing w:after="0" w:line="240" w:lineRule="auto"/>
        <w:ind w:left="1788"/>
        <w:jc w:val="both"/>
        <w:rPr>
          <w:rFonts w:ascii="Arial Narrow" w:hAnsi="Arial Narrow"/>
        </w:rPr>
      </w:pPr>
      <w:r w:rsidRPr="002A4E0A">
        <w:rPr>
          <w:rFonts w:ascii="Arial Narrow" w:hAnsi="Arial Narrow"/>
        </w:rPr>
        <w:t xml:space="preserve">Ser originario o vecino del Estado, en los términos del artículo 13, con residencia de más de un año anterior a la fecha de su celebración en el distrito en que se haga la elección. Cuando un municipio sea cabecera de dos o más distritos electorales, para ser elegible en cualquiera de ellos, la residencia a que se refiere el párrafo anterior bastará con que se tenga en el municipio de que se trate; </w:t>
      </w:r>
    </w:p>
    <w:p w:rsidR="002A4E0A" w:rsidRPr="002A4E0A" w:rsidRDefault="002A4E0A" w:rsidP="002A4E0A">
      <w:pPr>
        <w:pStyle w:val="Prrafodelista"/>
        <w:numPr>
          <w:ilvl w:val="0"/>
          <w:numId w:val="25"/>
        </w:numPr>
        <w:spacing w:after="0" w:line="240" w:lineRule="auto"/>
        <w:ind w:left="1788"/>
        <w:jc w:val="both"/>
        <w:rPr>
          <w:rFonts w:ascii="Arial Narrow" w:hAnsi="Arial Narrow"/>
        </w:rPr>
      </w:pPr>
      <w:r w:rsidRPr="002A4E0A">
        <w:rPr>
          <w:rFonts w:ascii="Arial Narrow" w:hAnsi="Arial Narrow"/>
        </w:rPr>
        <w:t xml:space="preserve">No haber sido condenado a pena mayor de un año de prisión en los últimos diez años por delito intencional, excepto los de carácter político; </w:t>
      </w:r>
    </w:p>
    <w:p w:rsidR="002A4E0A" w:rsidRPr="002A4E0A" w:rsidRDefault="002A4E0A" w:rsidP="002A4E0A">
      <w:pPr>
        <w:pStyle w:val="Prrafodelista"/>
        <w:numPr>
          <w:ilvl w:val="0"/>
          <w:numId w:val="25"/>
        </w:numPr>
        <w:spacing w:after="0" w:line="240" w:lineRule="auto"/>
        <w:ind w:left="1788"/>
        <w:jc w:val="both"/>
        <w:rPr>
          <w:rFonts w:ascii="Arial Narrow" w:hAnsi="Arial Narrow"/>
        </w:rPr>
      </w:pPr>
      <w:r w:rsidRPr="002A4E0A">
        <w:rPr>
          <w:rFonts w:ascii="Arial Narrow" w:hAnsi="Arial Narrow"/>
        </w:rPr>
        <w:t>No ser servidor público federal, estatal o municipal, con funciones de dirección y atribuciones de mando, salvo que se separe de su cargo cuando menos un día antes de iniciar el periodo de campaña. Quienes pretendan reelegirse podrán optar por separarse o no de su cargo de diputado, y</w:t>
      </w:r>
    </w:p>
    <w:p w:rsidR="002A4E0A" w:rsidRPr="002A4E0A" w:rsidRDefault="002A4E0A" w:rsidP="002A4E0A">
      <w:pPr>
        <w:pStyle w:val="Prrafodelista"/>
        <w:numPr>
          <w:ilvl w:val="0"/>
          <w:numId w:val="25"/>
        </w:numPr>
        <w:spacing w:after="0" w:line="240" w:lineRule="auto"/>
        <w:ind w:left="1788"/>
        <w:jc w:val="both"/>
        <w:rPr>
          <w:rFonts w:ascii="Arial Narrow" w:hAnsi="Arial Narrow"/>
        </w:rPr>
      </w:pPr>
      <w:r w:rsidRPr="002A4E0A">
        <w:rPr>
          <w:rFonts w:ascii="Arial Narrow" w:hAnsi="Arial Narrow"/>
        </w:rPr>
        <w:t>No ser ministro de algún culto religioso o haberse retirado del mismo en los términos de ley</w:t>
      </w:r>
    </w:p>
    <w:p w:rsidR="002A4E0A" w:rsidRPr="002A4E0A" w:rsidRDefault="002A4E0A" w:rsidP="002A4E0A">
      <w:pPr>
        <w:ind w:left="708"/>
        <w:jc w:val="both"/>
        <w:rPr>
          <w:rFonts w:ascii="Arial Narrow" w:hAnsi="Arial Narrow"/>
          <w:sz w:val="22"/>
          <w:szCs w:val="22"/>
        </w:rPr>
      </w:pPr>
    </w:p>
    <w:p w:rsidR="002A4E0A" w:rsidRPr="002A4E0A" w:rsidRDefault="002A4E0A" w:rsidP="002A4E0A">
      <w:pPr>
        <w:ind w:left="708"/>
        <w:jc w:val="both"/>
        <w:rPr>
          <w:rFonts w:ascii="Arial Narrow" w:hAnsi="Arial Narrow"/>
          <w:sz w:val="22"/>
          <w:szCs w:val="22"/>
        </w:rPr>
      </w:pPr>
      <w:r w:rsidRPr="002A4E0A">
        <w:rPr>
          <w:rFonts w:ascii="Arial Narrow" w:hAnsi="Arial Narrow"/>
          <w:sz w:val="22"/>
          <w:szCs w:val="22"/>
        </w:rPr>
        <w:t>Por lo anterior, no se cuenta con un registro oficial en donde se establezca si algún diputado electo cuenta o contó con alguna discapacidad.</w:t>
      </w:r>
    </w:p>
    <w:p w:rsidR="002A4E0A" w:rsidRPr="002A4E0A" w:rsidRDefault="002A4E0A" w:rsidP="002A4E0A">
      <w:pPr>
        <w:ind w:left="708"/>
        <w:jc w:val="both"/>
        <w:rPr>
          <w:rFonts w:ascii="Arial Narrow" w:hAnsi="Arial Narrow" w:cs="Arial"/>
          <w:sz w:val="22"/>
          <w:szCs w:val="22"/>
        </w:rPr>
      </w:pPr>
    </w:p>
    <w:p w:rsidR="002A4E0A" w:rsidRPr="002A4E0A" w:rsidRDefault="002A4E0A" w:rsidP="002A4E0A">
      <w:pPr>
        <w:ind w:left="708"/>
        <w:jc w:val="both"/>
        <w:rPr>
          <w:rFonts w:ascii="Arial Narrow" w:hAnsi="Arial Narrow" w:cs="Arial"/>
          <w:sz w:val="22"/>
          <w:szCs w:val="22"/>
        </w:rPr>
      </w:pPr>
      <w:r w:rsidRPr="002A4E0A">
        <w:rPr>
          <w:rFonts w:ascii="Arial Narrow" w:hAnsi="Arial Narrow" w:cs="Arial"/>
          <w:sz w:val="22"/>
          <w:szCs w:val="22"/>
        </w:rPr>
        <w:t>No obstante, se le informa que en los archivos de recursos humanos de este H. Congreso del Estado de Chihuahua no se cuenta con ningún otro dato de donde se desprenda que algún diputado (a) de las Legislaturas LXIV (2013-2016), LXV (2016-2018) y LXVI (2018-2021) cuente o haya contado con algún tipo de discapacidad.</w:t>
      </w:r>
    </w:p>
    <w:p w:rsidR="002A4E0A" w:rsidRPr="002A4E0A" w:rsidRDefault="002A4E0A" w:rsidP="002A4E0A">
      <w:pPr>
        <w:ind w:left="708"/>
        <w:jc w:val="both"/>
        <w:rPr>
          <w:rFonts w:ascii="Arial Narrow" w:hAnsi="Arial Narrow" w:cs="Arial"/>
          <w:color w:val="000000" w:themeColor="text1"/>
          <w:sz w:val="22"/>
          <w:szCs w:val="22"/>
          <w:lang w:val="es-MX"/>
        </w:rPr>
      </w:pPr>
    </w:p>
    <w:p w:rsidR="00D531AA" w:rsidRPr="007E710C" w:rsidRDefault="00D531AA" w:rsidP="00D531AA">
      <w:pPr>
        <w:jc w:val="both"/>
        <w:rPr>
          <w:rFonts w:ascii="Arial Narrow" w:hAnsi="Arial Narrow" w:cs="Arial"/>
          <w:sz w:val="22"/>
          <w:szCs w:val="22"/>
          <w:shd w:val="clear" w:color="auto" w:fill="FFFFFF"/>
          <w:lang w:val="es-MX"/>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7E710C" w:rsidRPr="00567794" w:rsidRDefault="00FE541A" w:rsidP="00567794">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0F699A" w:rsidRPr="00D71CE5" w:rsidRDefault="00FC215C" w:rsidP="00D71CE5">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9047AF" w:rsidRPr="00E74753" w:rsidRDefault="00C65464" w:rsidP="00E74753">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C53EAB" w:rsidRDefault="00C53EAB"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p w:rsidR="00CE312F" w:rsidRPr="00666029" w:rsidRDefault="00CE312F" w:rsidP="00A80A58">
            <w:pPr>
              <w:jc w:val="both"/>
              <w:rPr>
                <w:rFonts w:ascii="Arial Narrow" w:eastAsia="Calibri" w:hAnsi="Arial Narrow"/>
                <w:color w:val="000000"/>
                <w:sz w:val="22"/>
                <w:szCs w:val="22"/>
                <w:lang w:val="es-MX" w:eastAsia="en-US"/>
              </w:rPr>
            </w:pP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lastRenderedPageBreak/>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3D70ED"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963CB2" w:rsidRPr="00324A4D" w:rsidRDefault="00B85564" w:rsidP="00324A4D">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r w:rsidR="00963CB2"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324A4D" w:rsidSect="00143C17">
      <w:headerReference w:type="even" r:id="rId34"/>
      <w:headerReference w:type="default" r:id="rId35"/>
      <w:footerReference w:type="even" r:id="rId36"/>
      <w:footerReference w:type="default" r:id="rId37"/>
      <w:headerReference w:type="first" r:id="rId38"/>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A7B" w:rsidRDefault="001D4A7B">
      <w:r>
        <w:separator/>
      </w:r>
    </w:p>
  </w:endnote>
  <w:endnote w:type="continuationSeparator" w:id="1">
    <w:p w:rsidR="001D4A7B" w:rsidRDefault="001D4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E255BD" w:rsidP="00996A4A">
    <w:pPr>
      <w:pStyle w:val="Piedepgina"/>
      <w:framePr w:wrap="around" w:vAnchor="text" w:hAnchor="margin" w:xAlign="right" w:y="1"/>
      <w:rPr>
        <w:rStyle w:val="Nmerodepgina"/>
      </w:rPr>
    </w:pPr>
    <w:r>
      <w:rPr>
        <w:rStyle w:val="Nmerodepgina"/>
      </w:rPr>
      <w:fldChar w:fldCharType="begin"/>
    </w:r>
    <w:r w:rsidR="00C305E5">
      <w:rPr>
        <w:rStyle w:val="Nmerodepgina"/>
      </w:rPr>
      <w:instrText xml:space="preserve">PAGE  </w:instrText>
    </w:r>
    <w:r>
      <w:rPr>
        <w:rStyle w:val="Nmerodepgina"/>
      </w:rPr>
      <w:fldChar w:fldCharType="end"/>
    </w:r>
  </w:p>
  <w:p w:rsidR="00C305E5" w:rsidRDefault="00C305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E255BD" w:rsidP="0077121F">
    <w:pPr>
      <w:pStyle w:val="Piedepgina"/>
    </w:pPr>
    <w:r w:rsidRPr="00E255BD">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C305E5" w:rsidRPr="00AB6508" w:rsidRDefault="00C305E5"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C305E5" w:rsidRPr="00BD19B1" w:rsidRDefault="00E255BD" w:rsidP="0077121F">
                  <w:pPr>
                    <w:autoSpaceDE w:val="0"/>
                    <w:autoSpaceDN w:val="0"/>
                    <w:adjustRightInd w:val="0"/>
                    <w:jc w:val="center"/>
                    <w:rPr>
                      <w:rFonts w:ascii="Arial" w:hAnsi="Arial" w:cs="Arial"/>
                      <w:color w:val="000000"/>
                      <w:sz w:val="13"/>
                      <w:szCs w:val="13"/>
                    </w:rPr>
                  </w:pPr>
                  <w:hyperlink r:id="rId1" w:history="1">
                    <w:r w:rsidR="00C305E5" w:rsidRPr="00BD19B1">
                      <w:rPr>
                        <w:rStyle w:val="Hipervnculo"/>
                        <w:rFonts w:ascii="Arial" w:hAnsi="Arial" w:cs="Arial"/>
                        <w:color w:val="000000"/>
                        <w:sz w:val="13"/>
                        <w:szCs w:val="13"/>
                      </w:rPr>
                      <w:t>www.congresochihuahua.gob.mx</w:t>
                    </w:r>
                  </w:hyperlink>
                </w:p>
                <w:p w:rsidR="00C305E5" w:rsidRPr="00BD19B1" w:rsidRDefault="00C305E5"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A7B" w:rsidRDefault="001D4A7B">
      <w:r>
        <w:separator/>
      </w:r>
    </w:p>
  </w:footnote>
  <w:footnote w:type="continuationSeparator" w:id="1">
    <w:p w:rsidR="001D4A7B" w:rsidRDefault="001D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C305E5" w:rsidRPr="00D30BA7" w:rsidTr="00717963">
      <w:trPr>
        <w:trHeight w:val="964"/>
      </w:trPr>
      <w:tc>
        <w:tcPr>
          <w:tcW w:w="914" w:type="pct"/>
          <w:vMerge w:val="restart"/>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C305E5" w:rsidRPr="00D30BA7" w:rsidRDefault="00C305E5"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C305E5" w:rsidRPr="00D30BA7" w:rsidTr="00717963">
      <w:trPr>
        <w:trHeight w:val="424"/>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C305E5" w:rsidRPr="00D30BA7" w:rsidTr="00717963">
      <w:trPr>
        <w:trHeight w:val="193"/>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C305E5" w:rsidRPr="00D30BA7" w:rsidRDefault="00C305E5"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C305E5" w:rsidRPr="00D30BA7" w:rsidRDefault="00C305E5"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C305E5" w:rsidRPr="000D45AD" w:rsidRDefault="00C305E5"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E255BD"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E255BD" w:rsidRPr="00D30BA7">
            <w:rPr>
              <w:rFonts w:ascii="Arial Narrow" w:hAnsi="Arial Narrow"/>
              <w:sz w:val="16"/>
              <w:szCs w:val="16"/>
            </w:rPr>
            <w:fldChar w:fldCharType="separate"/>
          </w:r>
          <w:r w:rsidR="009971A6">
            <w:rPr>
              <w:rFonts w:ascii="Arial Narrow" w:hAnsi="Arial Narrow"/>
              <w:noProof/>
              <w:sz w:val="16"/>
              <w:szCs w:val="16"/>
            </w:rPr>
            <w:t>12</w:t>
          </w:r>
          <w:r w:rsidR="00E255BD" w:rsidRPr="00D30BA7">
            <w:rPr>
              <w:rFonts w:ascii="Arial Narrow" w:hAnsi="Arial Narrow"/>
              <w:sz w:val="16"/>
              <w:szCs w:val="16"/>
            </w:rPr>
            <w:fldChar w:fldCharType="end"/>
          </w:r>
          <w:r w:rsidRPr="00D30BA7">
            <w:rPr>
              <w:rFonts w:ascii="Arial Narrow" w:hAnsi="Arial Narrow"/>
              <w:sz w:val="16"/>
              <w:szCs w:val="16"/>
            </w:rPr>
            <w:t xml:space="preserve"> de </w:t>
          </w:r>
          <w:r w:rsidR="00CE312F">
            <w:rPr>
              <w:rFonts w:ascii="Arial Narrow" w:hAnsi="Arial Narrow"/>
              <w:sz w:val="16"/>
              <w:szCs w:val="16"/>
            </w:rPr>
            <w:t>12</w:t>
          </w:r>
        </w:p>
      </w:tc>
    </w:tr>
    <w:tr w:rsidR="00C305E5" w:rsidRPr="00D30BA7" w:rsidTr="00717963">
      <w:trPr>
        <w:trHeight w:val="70"/>
      </w:trPr>
      <w:tc>
        <w:tcPr>
          <w:tcW w:w="914" w:type="pct"/>
          <w:vMerge/>
        </w:tcPr>
        <w:p w:rsidR="00C305E5" w:rsidRPr="00D30BA7" w:rsidRDefault="00C305E5"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C305E5" w:rsidRPr="00D30BA7" w:rsidRDefault="00C305E5"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C305E5" w:rsidRPr="00D30BA7" w:rsidRDefault="00C305E5"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C305E5" w:rsidRPr="005648EB" w:rsidRDefault="00C305E5"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C305E5" w:rsidRPr="00D30BA7" w:rsidRDefault="00C305E5" w:rsidP="00717963">
          <w:pPr>
            <w:pStyle w:val="Encabezado"/>
            <w:tabs>
              <w:tab w:val="left" w:pos="220"/>
              <w:tab w:val="left" w:pos="3105"/>
            </w:tabs>
            <w:ind w:left="-220" w:right="-212"/>
            <w:jc w:val="center"/>
            <w:rPr>
              <w:rFonts w:ascii="Arial Narrow" w:hAnsi="Arial Narrow" w:cs="Arial"/>
              <w:sz w:val="14"/>
              <w:szCs w:val="14"/>
            </w:rPr>
          </w:pPr>
        </w:p>
      </w:tc>
    </w:tr>
  </w:tbl>
  <w:p w:rsidR="00C305E5" w:rsidRDefault="00C305E5"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E5" w:rsidRDefault="00C30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1F09C3"/>
    <w:multiLevelType w:val="hybridMultilevel"/>
    <w:tmpl w:val="7464C5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DD5677F"/>
    <w:multiLevelType w:val="hybridMultilevel"/>
    <w:tmpl w:val="9B745440"/>
    <w:lvl w:ilvl="0" w:tplc="CA78E4DE">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nsid w:val="12981321"/>
    <w:multiLevelType w:val="hybridMultilevel"/>
    <w:tmpl w:val="3FBEC1CC"/>
    <w:lvl w:ilvl="0" w:tplc="0D1659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A950EA3"/>
    <w:multiLevelType w:val="hybridMultilevel"/>
    <w:tmpl w:val="BBA089F4"/>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B677490"/>
    <w:multiLevelType w:val="hybridMultilevel"/>
    <w:tmpl w:val="FA5C42E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nsid w:val="24D82AD1"/>
    <w:multiLevelType w:val="hybridMultilevel"/>
    <w:tmpl w:val="FA9E3F1A"/>
    <w:lvl w:ilvl="0" w:tplc="DE32BA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CC0A07"/>
    <w:multiLevelType w:val="hybridMultilevel"/>
    <w:tmpl w:val="BFF47E86"/>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3E51B3"/>
    <w:multiLevelType w:val="hybridMultilevel"/>
    <w:tmpl w:val="F850B7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BF5C19"/>
    <w:multiLevelType w:val="hybridMultilevel"/>
    <w:tmpl w:val="0D280F6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nsid w:val="58365A41"/>
    <w:multiLevelType w:val="hybridMultilevel"/>
    <w:tmpl w:val="56740BC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D6B263A"/>
    <w:multiLevelType w:val="hybridMultilevel"/>
    <w:tmpl w:val="939AE9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2">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3"/>
  </w:num>
  <w:num w:numId="2">
    <w:abstractNumId w:val="19"/>
  </w:num>
  <w:num w:numId="3">
    <w:abstractNumId w:val="1"/>
  </w:num>
  <w:num w:numId="4">
    <w:abstractNumId w:val="0"/>
  </w:num>
  <w:num w:numId="5">
    <w:abstractNumId w:val="21"/>
  </w:num>
  <w:num w:numId="6">
    <w:abstractNumId w:val="12"/>
  </w:num>
  <w:num w:numId="7">
    <w:abstractNumId w:val="7"/>
  </w:num>
  <w:num w:numId="8">
    <w:abstractNumId w:val="6"/>
  </w:num>
  <w:num w:numId="9">
    <w:abstractNumId w:val="24"/>
  </w:num>
  <w:num w:numId="10">
    <w:abstractNumId w:val="15"/>
  </w:num>
  <w:num w:numId="11">
    <w:abstractNumId w:val="23"/>
  </w:num>
  <w:num w:numId="12">
    <w:abstractNumId w:val="4"/>
  </w:num>
  <w:num w:numId="13">
    <w:abstractNumId w:val="17"/>
  </w:num>
  <w:num w:numId="14">
    <w:abstractNumId w:val="22"/>
  </w:num>
  <w:num w:numId="15">
    <w:abstractNumId w:val="9"/>
  </w:num>
  <w:num w:numId="16">
    <w:abstractNumId w:val="11"/>
  </w:num>
  <w:num w:numId="17">
    <w:abstractNumId w:val="8"/>
  </w:num>
  <w:num w:numId="18">
    <w:abstractNumId w:val="18"/>
  </w:num>
  <w:num w:numId="19">
    <w:abstractNumId w:val="3"/>
  </w:num>
  <w:num w:numId="20">
    <w:abstractNumId w:val="1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20"/>
  </w:num>
  <w:num w:numId="2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28674">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532C"/>
    <w:rsid w:val="000365BE"/>
    <w:rsid w:val="00037357"/>
    <w:rsid w:val="00037611"/>
    <w:rsid w:val="0004485F"/>
    <w:rsid w:val="00045467"/>
    <w:rsid w:val="000456FF"/>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99A"/>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C75"/>
    <w:rsid w:val="001D1D66"/>
    <w:rsid w:val="001D2FB6"/>
    <w:rsid w:val="001D363A"/>
    <w:rsid w:val="001D37E1"/>
    <w:rsid w:val="001D3916"/>
    <w:rsid w:val="001D44D5"/>
    <w:rsid w:val="001D47A5"/>
    <w:rsid w:val="001D48B4"/>
    <w:rsid w:val="001D4A7B"/>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3895"/>
    <w:rsid w:val="002241A7"/>
    <w:rsid w:val="00224C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3C23"/>
    <w:rsid w:val="00243E0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4E0A"/>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4457"/>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794"/>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A4D"/>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980"/>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1DBE"/>
    <w:rsid w:val="003D26A1"/>
    <w:rsid w:val="003D2D4C"/>
    <w:rsid w:val="003D3313"/>
    <w:rsid w:val="003D4086"/>
    <w:rsid w:val="003D4122"/>
    <w:rsid w:val="003D50C9"/>
    <w:rsid w:val="003D617C"/>
    <w:rsid w:val="003D643C"/>
    <w:rsid w:val="003D688B"/>
    <w:rsid w:val="003D70ED"/>
    <w:rsid w:val="003D7F49"/>
    <w:rsid w:val="003E00D9"/>
    <w:rsid w:val="003E1762"/>
    <w:rsid w:val="003E3991"/>
    <w:rsid w:val="003E3C81"/>
    <w:rsid w:val="003E3D25"/>
    <w:rsid w:val="003E4064"/>
    <w:rsid w:val="003E42B6"/>
    <w:rsid w:val="003E4F63"/>
    <w:rsid w:val="003E6C64"/>
    <w:rsid w:val="003E72F1"/>
    <w:rsid w:val="003E7B9D"/>
    <w:rsid w:val="003F0070"/>
    <w:rsid w:val="003F0317"/>
    <w:rsid w:val="003F1500"/>
    <w:rsid w:val="003F1B70"/>
    <w:rsid w:val="003F1EF6"/>
    <w:rsid w:val="003F270A"/>
    <w:rsid w:val="003F38B4"/>
    <w:rsid w:val="003F4B22"/>
    <w:rsid w:val="003F61FB"/>
    <w:rsid w:val="003F6222"/>
    <w:rsid w:val="004000CC"/>
    <w:rsid w:val="004002CE"/>
    <w:rsid w:val="0040069C"/>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44C"/>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3C4D"/>
    <w:rsid w:val="004444A8"/>
    <w:rsid w:val="0044534F"/>
    <w:rsid w:val="004461C9"/>
    <w:rsid w:val="00446474"/>
    <w:rsid w:val="00446AFE"/>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2F3F"/>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C7F03"/>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8DB"/>
    <w:rsid w:val="0051392A"/>
    <w:rsid w:val="00513D98"/>
    <w:rsid w:val="00514893"/>
    <w:rsid w:val="00514DE4"/>
    <w:rsid w:val="00515003"/>
    <w:rsid w:val="00515184"/>
    <w:rsid w:val="005155B0"/>
    <w:rsid w:val="00517A6E"/>
    <w:rsid w:val="005204B1"/>
    <w:rsid w:val="00520D4B"/>
    <w:rsid w:val="005214E3"/>
    <w:rsid w:val="00521F6D"/>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4766"/>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794"/>
    <w:rsid w:val="00567F6B"/>
    <w:rsid w:val="00570FFC"/>
    <w:rsid w:val="00571481"/>
    <w:rsid w:val="00571916"/>
    <w:rsid w:val="00571DDC"/>
    <w:rsid w:val="00572E68"/>
    <w:rsid w:val="00573039"/>
    <w:rsid w:val="00573999"/>
    <w:rsid w:val="005746BA"/>
    <w:rsid w:val="00576EEC"/>
    <w:rsid w:val="00577BD0"/>
    <w:rsid w:val="0058084E"/>
    <w:rsid w:val="005810ED"/>
    <w:rsid w:val="00581BD7"/>
    <w:rsid w:val="00582260"/>
    <w:rsid w:val="0058373A"/>
    <w:rsid w:val="00584977"/>
    <w:rsid w:val="00585CF7"/>
    <w:rsid w:val="00587BF4"/>
    <w:rsid w:val="005904C6"/>
    <w:rsid w:val="00590A16"/>
    <w:rsid w:val="00590CFC"/>
    <w:rsid w:val="00590DAE"/>
    <w:rsid w:val="00590FFD"/>
    <w:rsid w:val="00591507"/>
    <w:rsid w:val="00592F98"/>
    <w:rsid w:val="00592FB2"/>
    <w:rsid w:val="00593B25"/>
    <w:rsid w:val="0059565D"/>
    <w:rsid w:val="00595CAE"/>
    <w:rsid w:val="00595DF9"/>
    <w:rsid w:val="00596BC0"/>
    <w:rsid w:val="00596ED4"/>
    <w:rsid w:val="00597EBA"/>
    <w:rsid w:val="005A0079"/>
    <w:rsid w:val="005A0083"/>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6A"/>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265"/>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A00B1"/>
    <w:rsid w:val="006A064B"/>
    <w:rsid w:val="006A1941"/>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E6CDA"/>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27EB6"/>
    <w:rsid w:val="00730439"/>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4A8E"/>
    <w:rsid w:val="00745DBA"/>
    <w:rsid w:val="0074632E"/>
    <w:rsid w:val="00746E34"/>
    <w:rsid w:val="007515EC"/>
    <w:rsid w:val="00752196"/>
    <w:rsid w:val="007536A6"/>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E0"/>
    <w:rsid w:val="007965F0"/>
    <w:rsid w:val="00796B6E"/>
    <w:rsid w:val="00796C74"/>
    <w:rsid w:val="007A0362"/>
    <w:rsid w:val="007A0C7F"/>
    <w:rsid w:val="007A0CD6"/>
    <w:rsid w:val="007A0DDB"/>
    <w:rsid w:val="007A1242"/>
    <w:rsid w:val="007A2136"/>
    <w:rsid w:val="007A3CD9"/>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6533"/>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842"/>
    <w:rsid w:val="007E2B9D"/>
    <w:rsid w:val="007E2CF9"/>
    <w:rsid w:val="007E3FC0"/>
    <w:rsid w:val="007E4043"/>
    <w:rsid w:val="007E44CD"/>
    <w:rsid w:val="007E5F0A"/>
    <w:rsid w:val="007E698F"/>
    <w:rsid w:val="007E6EB3"/>
    <w:rsid w:val="007E6F6A"/>
    <w:rsid w:val="007E710C"/>
    <w:rsid w:val="007E752E"/>
    <w:rsid w:val="007E789C"/>
    <w:rsid w:val="007E7C7D"/>
    <w:rsid w:val="007F0B97"/>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70E"/>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02"/>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87D1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27AF"/>
    <w:rsid w:val="008C384A"/>
    <w:rsid w:val="008C5FB1"/>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2915"/>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1A6"/>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B7C4E"/>
    <w:rsid w:val="009C107A"/>
    <w:rsid w:val="009C13C4"/>
    <w:rsid w:val="009C1488"/>
    <w:rsid w:val="009C1C85"/>
    <w:rsid w:val="009C2010"/>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4E01"/>
    <w:rsid w:val="009D54CB"/>
    <w:rsid w:val="009D625A"/>
    <w:rsid w:val="009D690E"/>
    <w:rsid w:val="009D7460"/>
    <w:rsid w:val="009D7F87"/>
    <w:rsid w:val="009E020E"/>
    <w:rsid w:val="009E0BF7"/>
    <w:rsid w:val="009E1538"/>
    <w:rsid w:val="009E16A4"/>
    <w:rsid w:val="009E1858"/>
    <w:rsid w:val="009E2B60"/>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0E90"/>
    <w:rsid w:val="00A210F3"/>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2787"/>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5C5"/>
    <w:rsid w:val="00AF6F13"/>
    <w:rsid w:val="00AF730B"/>
    <w:rsid w:val="00B01412"/>
    <w:rsid w:val="00B02365"/>
    <w:rsid w:val="00B03D9D"/>
    <w:rsid w:val="00B03E94"/>
    <w:rsid w:val="00B04397"/>
    <w:rsid w:val="00B07CFC"/>
    <w:rsid w:val="00B102C4"/>
    <w:rsid w:val="00B10B8C"/>
    <w:rsid w:val="00B10CA9"/>
    <w:rsid w:val="00B10D71"/>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9D6"/>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5B9E"/>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0A2"/>
    <w:rsid w:val="00C051F1"/>
    <w:rsid w:val="00C0535A"/>
    <w:rsid w:val="00C07D45"/>
    <w:rsid w:val="00C10D10"/>
    <w:rsid w:val="00C11439"/>
    <w:rsid w:val="00C118AD"/>
    <w:rsid w:val="00C125A4"/>
    <w:rsid w:val="00C13060"/>
    <w:rsid w:val="00C14825"/>
    <w:rsid w:val="00C15EA0"/>
    <w:rsid w:val="00C16563"/>
    <w:rsid w:val="00C17804"/>
    <w:rsid w:val="00C2086E"/>
    <w:rsid w:val="00C20BD0"/>
    <w:rsid w:val="00C230F6"/>
    <w:rsid w:val="00C232C3"/>
    <w:rsid w:val="00C23794"/>
    <w:rsid w:val="00C2390F"/>
    <w:rsid w:val="00C24497"/>
    <w:rsid w:val="00C24BE0"/>
    <w:rsid w:val="00C2614E"/>
    <w:rsid w:val="00C2709E"/>
    <w:rsid w:val="00C305E5"/>
    <w:rsid w:val="00C31564"/>
    <w:rsid w:val="00C336C5"/>
    <w:rsid w:val="00C34133"/>
    <w:rsid w:val="00C341B3"/>
    <w:rsid w:val="00C342F0"/>
    <w:rsid w:val="00C3497D"/>
    <w:rsid w:val="00C35F10"/>
    <w:rsid w:val="00C36415"/>
    <w:rsid w:val="00C36EF8"/>
    <w:rsid w:val="00C37271"/>
    <w:rsid w:val="00C40130"/>
    <w:rsid w:val="00C40C0A"/>
    <w:rsid w:val="00C42371"/>
    <w:rsid w:val="00C42F74"/>
    <w:rsid w:val="00C42FD6"/>
    <w:rsid w:val="00C4307E"/>
    <w:rsid w:val="00C44155"/>
    <w:rsid w:val="00C5031D"/>
    <w:rsid w:val="00C50678"/>
    <w:rsid w:val="00C51C79"/>
    <w:rsid w:val="00C539B7"/>
    <w:rsid w:val="00C53EAB"/>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1677"/>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8E3"/>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12F"/>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1367"/>
    <w:rsid w:val="00D120FC"/>
    <w:rsid w:val="00D12DAB"/>
    <w:rsid w:val="00D132CE"/>
    <w:rsid w:val="00D1382B"/>
    <w:rsid w:val="00D13D15"/>
    <w:rsid w:val="00D14D15"/>
    <w:rsid w:val="00D14E36"/>
    <w:rsid w:val="00D206F7"/>
    <w:rsid w:val="00D207F6"/>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31AA"/>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CE5"/>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A64"/>
    <w:rsid w:val="00E15F92"/>
    <w:rsid w:val="00E166A5"/>
    <w:rsid w:val="00E17934"/>
    <w:rsid w:val="00E17F10"/>
    <w:rsid w:val="00E22CE1"/>
    <w:rsid w:val="00E237EC"/>
    <w:rsid w:val="00E250B7"/>
    <w:rsid w:val="00E255BD"/>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14ED"/>
    <w:rsid w:val="00E42FF5"/>
    <w:rsid w:val="00E44BFB"/>
    <w:rsid w:val="00E44D54"/>
    <w:rsid w:val="00E46D5D"/>
    <w:rsid w:val="00E4731D"/>
    <w:rsid w:val="00E477F0"/>
    <w:rsid w:val="00E47EF9"/>
    <w:rsid w:val="00E50757"/>
    <w:rsid w:val="00E51716"/>
    <w:rsid w:val="00E51AAD"/>
    <w:rsid w:val="00E523F7"/>
    <w:rsid w:val="00E53320"/>
    <w:rsid w:val="00E54181"/>
    <w:rsid w:val="00E55232"/>
    <w:rsid w:val="00E5558D"/>
    <w:rsid w:val="00E571C6"/>
    <w:rsid w:val="00E574FA"/>
    <w:rsid w:val="00E577D4"/>
    <w:rsid w:val="00E61295"/>
    <w:rsid w:val="00E6138D"/>
    <w:rsid w:val="00E6185D"/>
    <w:rsid w:val="00E618B6"/>
    <w:rsid w:val="00E63783"/>
    <w:rsid w:val="00E638B4"/>
    <w:rsid w:val="00E63E94"/>
    <w:rsid w:val="00E641AF"/>
    <w:rsid w:val="00E64393"/>
    <w:rsid w:val="00E64CBC"/>
    <w:rsid w:val="00E65DC6"/>
    <w:rsid w:val="00E666EA"/>
    <w:rsid w:val="00E7002D"/>
    <w:rsid w:val="00E71268"/>
    <w:rsid w:val="00E73D8D"/>
    <w:rsid w:val="00E73E48"/>
    <w:rsid w:val="00E74753"/>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07344"/>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3A73"/>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675BE"/>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09E0"/>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37EB"/>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presupuestoegresos/archivos2/875.pdf" TargetMode="External"/><Relationship Id="rId13" Type="http://schemas.openxmlformats.org/officeDocument/2006/relationships/hyperlink" Target="http://www.congresochihuahua2.gob.mx/biblioteca/iniciativas/archivosIniciativas/8925.pdf" TargetMode="External"/><Relationship Id="rId18" Type="http://schemas.openxmlformats.org/officeDocument/2006/relationships/hyperlink" Target="http://www.congresochihuahua2.gob.mx/biblioteca/leyes/archivosLeyes/1175.pdf" TargetMode="External"/><Relationship Id="rId26" Type="http://schemas.openxmlformats.org/officeDocument/2006/relationships/hyperlink" Target="http://www.congresochihuahua2.gob.mx/biblioteca/leyes/archivosLeyes/1255.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gresochihuahua2.gob.mx/biblioteca/leyes/archivosLeyes/1432.pdf" TargetMode="External"/><Relationship Id="rId34" Type="http://schemas.openxmlformats.org/officeDocument/2006/relationships/header" Target="header1.xml"/><Relationship Id="rId7" Type="http://schemas.openxmlformats.org/officeDocument/2006/relationships/hyperlink" Target="http://www.congresochihuahua2.gob.mx/biblioteca/presupuestoegresos/archivos/875.pdf" TargetMode="External"/><Relationship Id="rId12" Type="http://schemas.openxmlformats.org/officeDocument/2006/relationships/hyperlink" Target="http://www.congresochihuahua2.gob.mx/biblioteca/iniciativas/archivosIniciativas/8822.pdf" TargetMode="External"/><Relationship Id="rId17" Type="http://schemas.openxmlformats.org/officeDocument/2006/relationships/hyperlink" Target="http://www.congresochihuahua2.gob.mx/biblioteca/leyes/archivosLeyes/1417.pdf" TargetMode="External"/><Relationship Id="rId25" Type="http://schemas.openxmlformats.org/officeDocument/2006/relationships/hyperlink" Target="http://www.congresochihuahua2.gob.mx/biblioteca/decretos/archivosDecretos/4776.pdf" TargetMode="External"/><Relationship Id="rId33" Type="http://schemas.openxmlformats.org/officeDocument/2006/relationships/hyperlink" Target="http://www.congresochihuahua2.gob.mx/biblioteca/leyes/archivosLeyes/1343.pdf"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ongresochihuahua2.gob.mx/biblioteca/decretos/archivosDecretosPublicados/365.pdf" TargetMode="External"/><Relationship Id="rId20" Type="http://schemas.openxmlformats.org/officeDocument/2006/relationships/hyperlink" Target="http://www.congresochihuahua2.gob.mx/biblioteca/leyes/archivosLeyes/1171.pdf" TargetMode="External"/><Relationship Id="rId29" Type="http://schemas.openxmlformats.org/officeDocument/2006/relationships/hyperlink" Target="http://www.congresochihuahua2.gob.mx/biblioteca/decretos/archivosDecretosPublicados/66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gresochihuahua2.gob.mx/biblioteca/iniciativas/archivosIniciativas/8739.pdf" TargetMode="External"/><Relationship Id="rId24" Type="http://schemas.openxmlformats.org/officeDocument/2006/relationships/hyperlink" Target="http://www.congresochihuahua2.gob.mx/biblioteca/leyes/archivosLeyes/1418.pdf" TargetMode="External"/><Relationship Id="rId32" Type="http://schemas.openxmlformats.org/officeDocument/2006/relationships/hyperlink" Target="http://www.congresochihuahua2.gob.mx/biblioteca/decretos/archivosDecretosPublicados/470.pdf"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gresochihuahua2.gob.mx/biblioteca/iniciativas/archivosIniciativas/9050.pdf" TargetMode="External"/><Relationship Id="rId23" Type="http://schemas.openxmlformats.org/officeDocument/2006/relationships/hyperlink" Target="http://www.congresochihuahua2.gob.mx/biblioteca/decretos/archivosDecretos/4739.pdf" TargetMode="External"/><Relationship Id="rId28" Type="http://schemas.openxmlformats.org/officeDocument/2006/relationships/hyperlink" Target="http://www.congresochihuahua2.gob.mx/biblioteca/decretos/archivosDecretos/4722.pdf" TargetMode="External"/><Relationship Id="rId36" Type="http://schemas.openxmlformats.org/officeDocument/2006/relationships/footer" Target="footer1.xml"/><Relationship Id="rId10" Type="http://schemas.openxmlformats.org/officeDocument/2006/relationships/hyperlink" Target="http://www.congresochihuahua2.gob.mx/biblioteca/presupuestoegresos/archivos2/947.pdf" TargetMode="External"/><Relationship Id="rId19" Type="http://schemas.openxmlformats.org/officeDocument/2006/relationships/hyperlink" Target="http://www.congresochihuahua2.gob.mx/biblioteca/leyes/archivosLeyes/1426.pdf" TargetMode="External"/><Relationship Id="rId31" Type="http://schemas.openxmlformats.org/officeDocument/2006/relationships/hyperlink" Target="http://www.congresochihuahua2.gob.mx/biblioteca/decretos/archivosDecretosPublicados/366.pdf" TargetMode="External"/><Relationship Id="rId4" Type="http://schemas.openxmlformats.org/officeDocument/2006/relationships/webSettings" Target="webSettings.xml"/><Relationship Id="rId9" Type="http://schemas.openxmlformats.org/officeDocument/2006/relationships/hyperlink" Target="http://www.congresochihuahua2.gob.mx/biblioteca/presupuestoegresos/archivos/947.pdf" TargetMode="External"/><Relationship Id="rId14" Type="http://schemas.openxmlformats.org/officeDocument/2006/relationships/hyperlink" Target="http://www.congresochihuahua2.gob.mx/biblioteca/iniciativas/archivosIniciativas/8979.pdf" TargetMode="External"/><Relationship Id="rId22" Type="http://schemas.openxmlformats.org/officeDocument/2006/relationships/hyperlink" Target="http://www.congresochihuahua2.gob.mx/biblioteca/leyes/archivosLeyes/1422.pdf" TargetMode="External"/><Relationship Id="rId27" Type="http://schemas.openxmlformats.org/officeDocument/2006/relationships/hyperlink" Target="http://www.congresochihuahua2.gob.mx/biblioteca/leyes/archivosLeyes/1434.pdf" TargetMode="External"/><Relationship Id="rId30" Type="http://schemas.openxmlformats.org/officeDocument/2006/relationships/hyperlink" Target="http://www.congresochihuahua2.gob.mx/biblioteca/leyes/archivosLeyes/1342.pdf"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4218</Words>
  <Characters>23202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27366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3</cp:revision>
  <cp:lastPrinted>2018-10-29T16:48:00Z</cp:lastPrinted>
  <dcterms:created xsi:type="dcterms:W3CDTF">2018-11-09T16:16:00Z</dcterms:created>
  <dcterms:modified xsi:type="dcterms:W3CDTF">2018-11-09T19:31:00Z</dcterms:modified>
</cp:coreProperties>
</file>