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41A1D" w14:textId="376734FA" w:rsidR="00B915B1" w:rsidRPr="00C16539" w:rsidRDefault="00C025DA" w:rsidP="004D0073">
      <w:pPr>
        <w:spacing w:line="240" w:lineRule="auto"/>
        <w:jc w:val="both"/>
        <w:rPr>
          <w:rFonts w:ascii="Arial" w:hAnsi="Arial" w:cs="Arial"/>
          <w:b/>
          <w:bCs/>
          <w:sz w:val="24"/>
          <w:szCs w:val="24"/>
        </w:rPr>
      </w:pPr>
      <w:r w:rsidRPr="00C16539">
        <w:rPr>
          <w:rFonts w:ascii="Arial" w:hAnsi="Arial" w:cs="Arial"/>
          <w:b/>
          <w:bCs/>
          <w:sz w:val="24"/>
          <w:szCs w:val="24"/>
        </w:rPr>
        <w:t>La Comisión Anticorrupción del H. Congreso del Estado de Chihuahua, con fundamento en el artículo 18, fracción I, inciso a) de la Ley del Sistema Anticorrupci</w:t>
      </w:r>
      <w:r w:rsidR="004D0073" w:rsidRPr="00C16539">
        <w:rPr>
          <w:rFonts w:ascii="Arial" w:hAnsi="Arial" w:cs="Arial"/>
          <w:b/>
          <w:bCs/>
          <w:sz w:val="24"/>
          <w:szCs w:val="24"/>
        </w:rPr>
        <w:t>ón del Estado de Chihuahua</w:t>
      </w:r>
    </w:p>
    <w:p w14:paraId="6F11CF7C" w14:textId="1951BD8A" w:rsidR="004D0073" w:rsidRPr="00C16539" w:rsidRDefault="004D0073" w:rsidP="004D0073">
      <w:pPr>
        <w:spacing w:line="240" w:lineRule="auto"/>
        <w:jc w:val="both"/>
        <w:rPr>
          <w:rFonts w:ascii="Arial" w:hAnsi="Arial" w:cs="Arial"/>
          <w:b/>
          <w:bCs/>
          <w:sz w:val="24"/>
          <w:szCs w:val="24"/>
        </w:rPr>
      </w:pPr>
    </w:p>
    <w:p w14:paraId="6FE1036A" w14:textId="6159A43C" w:rsidR="004D0073" w:rsidRPr="00C16539" w:rsidRDefault="004D0073" w:rsidP="004D0073">
      <w:pPr>
        <w:spacing w:line="240" w:lineRule="auto"/>
        <w:jc w:val="center"/>
        <w:rPr>
          <w:rFonts w:ascii="Arial" w:hAnsi="Arial" w:cs="Arial"/>
          <w:b/>
          <w:bCs/>
          <w:sz w:val="24"/>
          <w:szCs w:val="24"/>
        </w:rPr>
      </w:pPr>
      <w:r w:rsidRPr="00C16539">
        <w:rPr>
          <w:rFonts w:ascii="Arial" w:hAnsi="Arial" w:cs="Arial"/>
          <w:b/>
          <w:bCs/>
          <w:sz w:val="24"/>
          <w:szCs w:val="24"/>
        </w:rPr>
        <w:t xml:space="preserve">CONVOCA A </w:t>
      </w:r>
    </w:p>
    <w:p w14:paraId="2A23E98B" w14:textId="78F2AC5F" w:rsidR="004D0073" w:rsidRPr="00C16539" w:rsidRDefault="00DE26E5" w:rsidP="004D0073">
      <w:pPr>
        <w:spacing w:line="240" w:lineRule="auto"/>
        <w:jc w:val="center"/>
        <w:rPr>
          <w:rFonts w:ascii="Arial" w:hAnsi="Arial" w:cs="Arial"/>
          <w:b/>
          <w:bCs/>
          <w:sz w:val="24"/>
          <w:szCs w:val="24"/>
        </w:rPr>
      </w:pPr>
      <w:r w:rsidRPr="00C16539">
        <w:rPr>
          <w:rFonts w:ascii="Arial" w:hAnsi="Arial" w:cs="Arial"/>
          <w:b/>
          <w:bCs/>
          <w:sz w:val="24"/>
          <w:szCs w:val="24"/>
        </w:rPr>
        <w:t>LAS INSTITUCIONES DE EDUCACIÓN SUPERIOR Y DE INVESTIGACIÓN, ASÍ COMO A LAS ORGANIZACIONES DE LA SOCIEDAD CIVIL ESPECIALIZADAS EN MATERIA DE</w:t>
      </w:r>
      <w:r w:rsidR="00C16539">
        <w:rPr>
          <w:rFonts w:ascii="Arial" w:hAnsi="Arial" w:cs="Arial"/>
          <w:b/>
          <w:bCs/>
          <w:sz w:val="24"/>
          <w:szCs w:val="24"/>
        </w:rPr>
        <w:t xml:space="preserve"> DERECHOS HUMANOS,</w:t>
      </w:r>
      <w:r w:rsidRPr="00C16539">
        <w:rPr>
          <w:rFonts w:ascii="Arial" w:hAnsi="Arial" w:cs="Arial"/>
          <w:b/>
          <w:bCs/>
          <w:sz w:val="24"/>
          <w:szCs w:val="24"/>
        </w:rPr>
        <w:t xml:space="preserve"> FISCALIZACIÓN, RENDICIÓN DE CUENTAS Y COMBATE A LA CORRUPCIÓN</w:t>
      </w:r>
    </w:p>
    <w:p w14:paraId="6DE3B6B1" w14:textId="53E49EBC" w:rsidR="004D0073" w:rsidRPr="00C16539" w:rsidRDefault="004D0073" w:rsidP="004D0073">
      <w:pPr>
        <w:spacing w:line="240" w:lineRule="auto"/>
        <w:jc w:val="center"/>
        <w:rPr>
          <w:rFonts w:ascii="Arial" w:hAnsi="Arial" w:cs="Arial"/>
          <w:b/>
          <w:bCs/>
          <w:sz w:val="24"/>
          <w:szCs w:val="24"/>
        </w:rPr>
      </w:pPr>
    </w:p>
    <w:p w14:paraId="04AA64A6" w14:textId="6DEF94E4" w:rsidR="004D0073" w:rsidRPr="00C16539" w:rsidRDefault="00DE26E5" w:rsidP="004D0073">
      <w:pPr>
        <w:spacing w:line="240" w:lineRule="auto"/>
        <w:jc w:val="both"/>
        <w:rPr>
          <w:rFonts w:ascii="Arial" w:hAnsi="Arial" w:cs="Arial"/>
          <w:sz w:val="24"/>
          <w:szCs w:val="24"/>
        </w:rPr>
      </w:pPr>
      <w:r w:rsidRPr="00C16539">
        <w:rPr>
          <w:rFonts w:ascii="Arial" w:hAnsi="Arial" w:cs="Arial"/>
          <w:sz w:val="24"/>
          <w:szCs w:val="24"/>
        </w:rPr>
        <w:t>A</w:t>
      </w:r>
      <w:r w:rsidR="004D0073" w:rsidRPr="00C16539">
        <w:rPr>
          <w:rFonts w:ascii="Arial" w:hAnsi="Arial" w:cs="Arial"/>
          <w:sz w:val="24"/>
          <w:szCs w:val="24"/>
        </w:rPr>
        <w:t xml:space="preserve"> postular </w:t>
      </w:r>
      <w:r w:rsidRPr="00C16539">
        <w:rPr>
          <w:rFonts w:ascii="Arial" w:hAnsi="Arial" w:cs="Arial"/>
          <w:sz w:val="24"/>
          <w:szCs w:val="24"/>
        </w:rPr>
        <w:t>candidaturas</w:t>
      </w:r>
      <w:r w:rsidR="004D0073" w:rsidRPr="00C16539">
        <w:rPr>
          <w:rFonts w:ascii="Arial" w:hAnsi="Arial" w:cs="Arial"/>
          <w:sz w:val="24"/>
          <w:szCs w:val="24"/>
        </w:rPr>
        <w:t xml:space="preserve"> para integrar la Comisión de Selección que nombrará al Comité </w:t>
      </w:r>
      <w:r w:rsidR="000D2C77" w:rsidRPr="00C16539">
        <w:rPr>
          <w:rFonts w:ascii="Arial" w:hAnsi="Arial" w:cs="Arial"/>
          <w:sz w:val="24"/>
          <w:szCs w:val="24"/>
        </w:rPr>
        <w:t xml:space="preserve">Estatal </w:t>
      </w:r>
      <w:r w:rsidR="004D0073" w:rsidRPr="00C16539">
        <w:rPr>
          <w:rFonts w:ascii="Arial" w:hAnsi="Arial" w:cs="Arial"/>
          <w:sz w:val="24"/>
          <w:szCs w:val="24"/>
        </w:rPr>
        <w:t>de Participación Ciudadana del Sistema Estatal Anticorrupción, de conformidad con las siguientes</w:t>
      </w:r>
    </w:p>
    <w:p w14:paraId="018C3DFE" w14:textId="7C32F4D7" w:rsidR="004D0073" w:rsidRPr="00C16539" w:rsidRDefault="004D0073" w:rsidP="004D0073">
      <w:pPr>
        <w:spacing w:line="240" w:lineRule="auto"/>
        <w:jc w:val="both"/>
        <w:rPr>
          <w:rFonts w:ascii="Arial" w:hAnsi="Arial" w:cs="Arial"/>
          <w:sz w:val="24"/>
          <w:szCs w:val="24"/>
        </w:rPr>
      </w:pPr>
    </w:p>
    <w:p w14:paraId="49E7C575" w14:textId="1BC7F49D" w:rsidR="004D0073" w:rsidRPr="00C16539" w:rsidRDefault="004D0073" w:rsidP="004D0073">
      <w:pPr>
        <w:spacing w:line="240" w:lineRule="auto"/>
        <w:jc w:val="center"/>
        <w:rPr>
          <w:rFonts w:ascii="Arial" w:hAnsi="Arial" w:cs="Arial"/>
          <w:b/>
          <w:bCs/>
          <w:sz w:val="24"/>
          <w:szCs w:val="24"/>
        </w:rPr>
      </w:pPr>
      <w:r w:rsidRPr="00C16539">
        <w:rPr>
          <w:rFonts w:ascii="Arial" w:hAnsi="Arial" w:cs="Arial"/>
          <w:b/>
          <w:bCs/>
          <w:sz w:val="24"/>
          <w:szCs w:val="24"/>
        </w:rPr>
        <w:t>B A S E S</w:t>
      </w:r>
    </w:p>
    <w:p w14:paraId="60FFEC85" w14:textId="6F0655B0" w:rsidR="004D0073" w:rsidRPr="00C16539" w:rsidRDefault="004D0073" w:rsidP="004D0073">
      <w:pPr>
        <w:spacing w:line="240" w:lineRule="auto"/>
        <w:jc w:val="both"/>
        <w:rPr>
          <w:rFonts w:ascii="Arial" w:hAnsi="Arial" w:cs="Arial"/>
          <w:sz w:val="24"/>
          <w:szCs w:val="24"/>
        </w:rPr>
      </w:pPr>
      <w:proofErr w:type="gramStart"/>
      <w:r w:rsidRPr="00C16539">
        <w:rPr>
          <w:rFonts w:ascii="Arial" w:hAnsi="Arial" w:cs="Arial"/>
          <w:b/>
          <w:bCs/>
          <w:sz w:val="24"/>
          <w:szCs w:val="24"/>
        </w:rPr>
        <w:t>PRIMERA.-</w:t>
      </w:r>
      <w:proofErr w:type="gramEnd"/>
      <w:r w:rsidRPr="00C16539">
        <w:rPr>
          <w:rFonts w:ascii="Arial" w:hAnsi="Arial" w:cs="Arial"/>
          <w:sz w:val="24"/>
          <w:szCs w:val="24"/>
        </w:rPr>
        <w:t xml:space="preserve"> Las instituciones de educación superior y de investigación</w:t>
      </w:r>
      <w:r w:rsidR="00DE26E5" w:rsidRPr="00C16539">
        <w:rPr>
          <w:rFonts w:ascii="Arial" w:hAnsi="Arial" w:cs="Arial"/>
          <w:sz w:val="24"/>
          <w:szCs w:val="24"/>
        </w:rPr>
        <w:t>,</w:t>
      </w:r>
      <w:r w:rsidRPr="00C16539">
        <w:rPr>
          <w:rFonts w:ascii="Arial" w:hAnsi="Arial" w:cs="Arial"/>
          <w:sz w:val="24"/>
          <w:szCs w:val="24"/>
        </w:rPr>
        <w:t xml:space="preserve"> así como las organizaciones de la sociedad civil podrán postular a las personas que reúnan los siguientes requisitos:</w:t>
      </w:r>
    </w:p>
    <w:p w14:paraId="3529842E" w14:textId="6BC00CE7" w:rsidR="004D0073" w:rsidRPr="00C16539" w:rsidRDefault="006C5C3C" w:rsidP="000D2C77">
      <w:pPr>
        <w:pStyle w:val="Prrafodelista"/>
        <w:numPr>
          <w:ilvl w:val="0"/>
          <w:numId w:val="2"/>
        </w:numPr>
        <w:spacing w:line="240" w:lineRule="auto"/>
        <w:jc w:val="both"/>
        <w:rPr>
          <w:rFonts w:ascii="Arial" w:hAnsi="Arial" w:cs="Arial"/>
          <w:sz w:val="24"/>
          <w:szCs w:val="24"/>
        </w:rPr>
      </w:pPr>
      <w:r w:rsidRPr="00C16539">
        <w:rPr>
          <w:rFonts w:ascii="Arial" w:hAnsi="Arial" w:cs="Arial"/>
          <w:sz w:val="24"/>
          <w:szCs w:val="24"/>
        </w:rPr>
        <w:t xml:space="preserve">Ser ciudadano o ciudadana </w:t>
      </w:r>
      <w:r w:rsidR="00F10BE6" w:rsidRPr="00C863FE">
        <w:rPr>
          <w:rFonts w:ascii="Arial" w:hAnsi="Arial" w:cs="Arial"/>
          <w:sz w:val="24"/>
          <w:szCs w:val="24"/>
        </w:rPr>
        <w:t>chihuahuense</w:t>
      </w:r>
      <w:r w:rsidRPr="00C16539">
        <w:rPr>
          <w:rFonts w:ascii="Arial" w:hAnsi="Arial" w:cs="Arial"/>
          <w:sz w:val="24"/>
          <w:szCs w:val="24"/>
        </w:rPr>
        <w:t>, conforme a lo establecido en la Constitución Política del Estado Libre y Soberano de Chihuahua.</w:t>
      </w:r>
    </w:p>
    <w:p w14:paraId="294D9AA4" w14:textId="7149128E" w:rsidR="004D0073" w:rsidRPr="00C16539" w:rsidRDefault="004D0073" w:rsidP="000D2C77">
      <w:pPr>
        <w:pStyle w:val="Prrafodelista"/>
        <w:numPr>
          <w:ilvl w:val="0"/>
          <w:numId w:val="2"/>
        </w:numPr>
        <w:spacing w:line="240" w:lineRule="auto"/>
        <w:jc w:val="both"/>
        <w:rPr>
          <w:rFonts w:ascii="Arial" w:hAnsi="Arial" w:cs="Arial"/>
          <w:sz w:val="24"/>
          <w:szCs w:val="24"/>
        </w:rPr>
      </w:pPr>
      <w:r w:rsidRPr="00C16539">
        <w:rPr>
          <w:rFonts w:ascii="Arial" w:hAnsi="Arial" w:cs="Arial"/>
          <w:sz w:val="24"/>
          <w:szCs w:val="24"/>
        </w:rPr>
        <w:t>Tener, al menos, veinticinco años de edad al día de la designación.</w:t>
      </w:r>
    </w:p>
    <w:p w14:paraId="4F695923" w14:textId="702557C7" w:rsidR="004D0073" w:rsidRPr="00C16539" w:rsidRDefault="004D0073" w:rsidP="000D2C77">
      <w:pPr>
        <w:pStyle w:val="Prrafodelista"/>
        <w:numPr>
          <w:ilvl w:val="0"/>
          <w:numId w:val="2"/>
        </w:numPr>
        <w:spacing w:line="240" w:lineRule="auto"/>
        <w:jc w:val="both"/>
        <w:rPr>
          <w:rFonts w:ascii="Arial" w:hAnsi="Arial" w:cs="Arial"/>
          <w:sz w:val="24"/>
          <w:szCs w:val="24"/>
        </w:rPr>
      </w:pPr>
      <w:r w:rsidRPr="00C16539">
        <w:rPr>
          <w:rFonts w:ascii="Arial" w:hAnsi="Arial" w:cs="Arial"/>
          <w:sz w:val="24"/>
          <w:szCs w:val="24"/>
        </w:rPr>
        <w:t xml:space="preserve">Contar con conocimientos en materia de </w:t>
      </w:r>
      <w:r w:rsidR="006C5C3C" w:rsidRPr="00C16539">
        <w:rPr>
          <w:rFonts w:ascii="Arial" w:hAnsi="Arial" w:cs="Arial"/>
          <w:sz w:val="24"/>
          <w:szCs w:val="24"/>
        </w:rPr>
        <w:t xml:space="preserve">derechos humanos, </w:t>
      </w:r>
      <w:r w:rsidRPr="00C16539">
        <w:rPr>
          <w:rFonts w:ascii="Arial" w:hAnsi="Arial" w:cs="Arial"/>
          <w:sz w:val="24"/>
          <w:szCs w:val="24"/>
        </w:rPr>
        <w:t>fiscalización, rendición de cuentas o combate a la corrupción.</w:t>
      </w:r>
    </w:p>
    <w:p w14:paraId="596EA91C" w14:textId="4C58D785" w:rsidR="004D0073" w:rsidRPr="00C16539" w:rsidRDefault="004D0073" w:rsidP="000D2C77">
      <w:pPr>
        <w:pStyle w:val="Prrafodelista"/>
        <w:numPr>
          <w:ilvl w:val="0"/>
          <w:numId w:val="2"/>
        </w:numPr>
        <w:spacing w:line="240" w:lineRule="auto"/>
        <w:jc w:val="both"/>
        <w:rPr>
          <w:rFonts w:ascii="Arial" w:hAnsi="Arial" w:cs="Arial"/>
          <w:sz w:val="24"/>
          <w:szCs w:val="24"/>
        </w:rPr>
      </w:pPr>
      <w:r w:rsidRPr="00C16539">
        <w:rPr>
          <w:rFonts w:ascii="Arial" w:hAnsi="Arial" w:cs="Arial"/>
          <w:sz w:val="24"/>
          <w:szCs w:val="24"/>
        </w:rPr>
        <w:t>Gozar de buena reputación.</w:t>
      </w:r>
    </w:p>
    <w:p w14:paraId="5F06234A" w14:textId="6C5073EB" w:rsidR="004D0073" w:rsidRPr="00C16539" w:rsidRDefault="004D0073" w:rsidP="000D2C77">
      <w:pPr>
        <w:pStyle w:val="Prrafodelista"/>
        <w:numPr>
          <w:ilvl w:val="0"/>
          <w:numId w:val="2"/>
        </w:numPr>
        <w:spacing w:line="240" w:lineRule="auto"/>
        <w:jc w:val="both"/>
        <w:rPr>
          <w:rFonts w:ascii="Arial" w:hAnsi="Arial" w:cs="Arial"/>
          <w:sz w:val="24"/>
          <w:szCs w:val="24"/>
        </w:rPr>
      </w:pPr>
      <w:r w:rsidRPr="00C16539">
        <w:rPr>
          <w:rFonts w:ascii="Arial" w:hAnsi="Arial" w:cs="Arial"/>
          <w:sz w:val="24"/>
          <w:szCs w:val="24"/>
        </w:rPr>
        <w:t xml:space="preserve">No haberse postulado a algún cargo de elección popular en los </w:t>
      </w:r>
      <w:r w:rsidR="006C5C3C" w:rsidRPr="00C16539">
        <w:rPr>
          <w:rFonts w:ascii="Arial" w:hAnsi="Arial" w:cs="Arial"/>
          <w:sz w:val="24"/>
          <w:szCs w:val="24"/>
        </w:rPr>
        <w:t>cuatro</w:t>
      </w:r>
      <w:r w:rsidRPr="00C16539">
        <w:rPr>
          <w:rFonts w:ascii="Arial" w:hAnsi="Arial" w:cs="Arial"/>
          <w:sz w:val="24"/>
          <w:szCs w:val="24"/>
        </w:rPr>
        <w:t xml:space="preserve"> años anteriores a la designación.</w:t>
      </w:r>
    </w:p>
    <w:p w14:paraId="09651C1B" w14:textId="5C0CFAF9" w:rsidR="004D0073" w:rsidRPr="00C16539" w:rsidRDefault="004D0073" w:rsidP="000D2C77">
      <w:pPr>
        <w:pStyle w:val="Prrafodelista"/>
        <w:numPr>
          <w:ilvl w:val="0"/>
          <w:numId w:val="2"/>
        </w:numPr>
        <w:spacing w:line="240" w:lineRule="auto"/>
        <w:jc w:val="both"/>
        <w:rPr>
          <w:rFonts w:ascii="Arial" w:hAnsi="Arial" w:cs="Arial"/>
          <w:sz w:val="24"/>
          <w:szCs w:val="24"/>
        </w:rPr>
      </w:pPr>
      <w:r w:rsidRPr="00C16539">
        <w:rPr>
          <w:rFonts w:ascii="Arial" w:hAnsi="Arial" w:cs="Arial"/>
          <w:sz w:val="24"/>
          <w:szCs w:val="24"/>
        </w:rPr>
        <w:t xml:space="preserve">No haber sido </w:t>
      </w:r>
      <w:r w:rsidR="006C5C3C" w:rsidRPr="00C16539">
        <w:rPr>
          <w:rFonts w:ascii="Arial" w:hAnsi="Arial" w:cs="Arial"/>
          <w:sz w:val="24"/>
          <w:szCs w:val="24"/>
        </w:rPr>
        <w:t>parte del Comité Ejecutivo de algún partido político</w:t>
      </w:r>
      <w:r w:rsidR="006349C7" w:rsidRPr="00C16539">
        <w:rPr>
          <w:rFonts w:ascii="Arial" w:hAnsi="Arial" w:cs="Arial"/>
          <w:sz w:val="24"/>
          <w:szCs w:val="24"/>
        </w:rPr>
        <w:t>,</w:t>
      </w:r>
      <w:r w:rsidRPr="00C16539">
        <w:rPr>
          <w:rFonts w:ascii="Arial" w:hAnsi="Arial" w:cs="Arial"/>
          <w:sz w:val="24"/>
          <w:szCs w:val="24"/>
        </w:rPr>
        <w:t xml:space="preserve"> estata</w:t>
      </w:r>
      <w:r w:rsidR="001C3346" w:rsidRPr="00C16539">
        <w:rPr>
          <w:rFonts w:ascii="Arial" w:hAnsi="Arial" w:cs="Arial"/>
          <w:sz w:val="24"/>
          <w:szCs w:val="24"/>
        </w:rPr>
        <w:t>l, nacional o municipal</w:t>
      </w:r>
      <w:r w:rsidR="006349C7" w:rsidRPr="00C16539">
        <w:rPr>
          <w:rFonts w:ascii="Arial" w:hAnsi="Arial" w:cs="Arial"/>
          <w:sz w:val="24"/>
          <w:szCs w:val="24"/>
        </w:rPr>
        <w:t>,</w:t>
      </w:r>
      <w:r w:rsidRPr="00C16539">
        <w:rPr>
          <w:rFonts w:ascii="Arial" w:hAnsi="Arial" w:cs="Arial"/>
          <w:sz w:val="24"/>
          <w:szCs w:val="24"/>
        </w:rPr>
        <w:t xml:space="preserve"> en los </w:t>
      </w:r>
      <w:r w:rsidR="006C5C3C" w:rsidRPr="00C16539">
        <w:rPr>
          <w:rFonts w:ascii="Arial" w:hAnsi="Arial" w:cs="Arial"/>
          <w:sz w:val="24"/>
          <w:szCs w:val="24"/>
        </w:rPr>
        <w:t>cuatro</w:t>
      </w:r>
      <w:r w:rsidRPr="00C16539">
        <w:rPr>
          <w:rFonts w:ascii="Arial" w:hAnsi="Arial" w:cs="Arial"/>
          <w:sz w:val="24"/>
          <w:szCs w:val="24"/>
        </w:rPr>
        <w:t xml:space="preserve"> años previos a su designación.</w:t>
      </w:r>
    </w:p>
    <w:p w14:paraId="19BB99A4" w14:textId="2121E03E" w:rsidR="004D0073" w:rsidRPr="00C16539" w:rsidRDefault="004D0073" w:rsidP="000D2C77">
      <w:pPr>
        <w:pStyle w:val="Prrafodelista"/>
        <w:numPr>
          <w:ilvl w:val="0"/>
          <w:numId w:val="2"/>
        </w:numPr>
        <w:spacing w:line="240" w:lineRule="auto"/>
        <w:jc w:val="both"/>
        <w:rPr>
          <w:rFonts w:ascii="Arial" w:hAnsi="Arial" w:cs="Arial"/>
          <w:sz w:val="24"/>
          <w:szCs w:val="24"/>
        </w:rPr>
      </w:pPr>
      <w:r w:rsidRPr="00C16539">
        <w:rPr>
          <w:rFonts w:ascii="Arial" w:hAnsi="Arial" w:cs="Arial"/>
          <w:sz w:val="24"/>
          <w:szCs w:val="24"/>
        </w:rPr>
        <w:t>Presentar su declaración de intereses, previa a su nombramiento.</w:t>
      </w:r>
    </w:p>
    <w:p w14:paraId="66471DB4" w14:textId="01CFCEA7" w:rsidR="004D0073" w:rsidRPr="00C16539" w:rsidRDefault="004D0073" w:rsidP="000D2C77">
      <w:pPr>
        <w:pStyle w:val="Prrafodelista"/>
        <w:numPr>
          <w:ilvl w:val="0"/>
          <w:numId w:val="2"/>
        </w:numPr>
        <w:spacing w:line="240" w:lineRule="auto"/>
        <w:jc w:val="both"/>
        <w:rPr>
          <w:rFonts w:ascii="Arial" w:hAnsi="Arial" w:cs="Arial"/>
          <w:sz w:val="24"/>
          <w:szCs w:val="24"/>
        </w:rPr>
      </w:pPr>
      <w:r w:rsidRPr="00C16539">
        <w:rPr>
          <w:rFonts w:ascii="Arial" w:hAnsi="Arial" w:cs="Arial"/>
          <w:sz w:val="24"/>
          <w:szCs w:val="24"/>
        </w:rPr>
        <w:t>No ser ministro de culto religioso.</w:t>
      </w:r>
    </w:p>
    <w:p w14:paraId="1820CCE4" w14:textId="5ECA17D0" w:rsidR="004D0073" w:rsidRPr="00C16539" w:rsidRDefault="004D0073" w:rsidP="000D2C77">
      <w:pPr>
        <w:pStyle w:val="Prrafodelista"/>
        <w:numPr>
          <w:ilvl w:val="0"/>
          <w:numId w:val="2"/>
        </w:numPr>
        <w:spacing w:line="240" w:lineRule="auto"/>
        <w:jc w:val="both"/>
        <w:rPr>
          <w:rFonts w:ascii="Arial" w:hAnsi="Arial" w:cs="Arial"/>
          <w:sz w:val="24"/>
          <w:szCs w:val="24"/>
        </w:rPr>
      </w:pPr>
      <w:r w:rsidRPr="00C16539">
        <w:rPr>
          <w:rFonts w:ascii="Arial" w:hAnsi="Arial" w:cs="Arial"/>
          <w:sz w:val="24"/>
          <w:szCs w:val="24"/>
        </w:rPr>
        <w:t xml:space="preserve">No ser </w:t>
      </w:r>
      <w:r w:rsidR="00136522" w:rsidRPr="00C16539">
        <w:rPr>
          <w:rFonts w:ascii="Arial" w:hAnsi="Arial" w:cs="Arial"/>
          <w:sz w:val="24"/>
          <w:szCs w:val="24"/>
        </w:rPr>
        <w:t xml:space="preserve">persona </w:t>
      </w:r>
      <w:r w:rsidRPr="00C16539">
        <w:rPr>
          <w:rFonts w:ascii="Arial" w:hAnsi="Arial" w:cs="Arial"/>
          <w:sz w:val="24"/>
          <w:szCs w:val="24"/>
        </w:rPr>
        <w:t xml:space="preserve">servidora pública </w:t>
      </w:r>
      <w:r w:rsidR="005B587C" w:rsidRPr="00C16539">
        <w:rPr>
          <w:rFonts w:ascii="Arial" w:hAnsi="Arial" w:cs="Arial"/>
          <w:sz w:val="24"/>
          <w:szCs w:val="24"/>
        </w:rPr>
        <w:t xml:space="preserve">de </w:t>
      </w:r>
      <w:r w:rsidRPr="00C16539">
        <w:rPr>
          <w:rFonts w:ascii="Arial" w:hAnsi="Arial" w:cs="Arial"/>
          <w:sz w:val="24"/>
          <w:szCs w:val="24"/>
        </w:rPr>
        <w:t>alguna dependencia Federal, Estatal o municipal, con excepción del ejercicio docente en instituciones de educación pública.</w:t>
      </w:r>
    </w:p>
    <w:p w14:paraId="1D81A49B" w14:textId="1E4B3E6E" w:rsidR="004D0073" w:rsidRPr="00C16539" w:rsidRDefault="004D0073" w:rsidP="004D0073">
      <w:pPr>
        <w:spacing w:line="240" w:lineRule="auto"/>
        <w:jc w:val="both"/>
        <w:rPr>
          <w:rFonts w:ascii="Arial" w:hAnsi="Arial" w:cs="Arial"/>
          <w:sz w:val="24"/>
          <w:szCs w:val="24"/>
        </w:rPr>
      </w:pPr>
      <w:proofErr w:type="gramStart"/>
      <w:r w:rsidRPr="00C16539">
        <w:rPr>
          <w:rFonts w:ascii="Arial" w:hAnsi="Arial" w:cs="Arial"/>
          <w:b/>
          <w:bCs/>
          <w:sz w:val="24"/>
          <w:szCs w:val="24"/>
        </w:rPr>
        <w:t>SEGUNDA.-</w:t>
      </w:r>
      <w:proofErr w:type="gramEnd"/>
      <w:r w:rsidRPr="00C16539">
        <w:rPr>
          <w:rFonts w:ascii="Arial" w:hAnsi="Arial" w:cs="Arial"/>
          <w:sz w:val="24"/>
          <w:szCs w:val="24"/>
        </w:rPr>
        <w:t xml:space="preserve"> Las instituciones de educación superior y de investigación, así como las organizaciones de la sociedad civil </w:t>
      </w:r>
      <w:r w:rsidRPr="00C863FE">
        <w:rPr>
          <w:rFonts w:ascii="Arial" w:hAnsi="Arial" w:cs="Arial"/>
          <w:sz w:val="24"/>
          <w:szCs w:val="24"/>
        </w:rPr>
        <w:t>especializada</w:t>
      </w:r>
      <w:r w:rsidR="00C16539" w:rsidRPr="00C863FE">
        <w:rPr>
          <w:rFonts w:ascii="Arial" w:hAnsi="Arial" w:cs="Arial"/>
          <w:sz w:val="24"/>
          <w:szCs w:val="24"/>
        </w:rPr>
        <w:t>s</w:t>
      </w:r>
      <w:r w:rsidRPr="00C16539">
        <w:rPr>
          <w:rFonts w:ascii="Arial" w:hAnsi="Arial" w:cs="Arial"/>
          <w:sz w:val="24"/>
          <w:szCs w:val="24"/>
        </w:rPr>
        <w:t xml:space="preserve"> en materia de </w:t>
      </w:r>
      <w:r w:rsidR="00C16539" w:rsidRPr="00C863FE">
        <w:rPr>
          <w:rFonts w:ascii="Arial" w:hAnsi="Arial" w:cs="Arial"/>
          <w:sz w:val="24"/>
          <w:szCs w:val="24"/>
        </w:rPr>
        <w:t>derechos humanos,</w:t>
      </w:r>
      <w:r w:rsidR="00C16539">
        <w:rPr>
          <w:rFonts w:ascii="Arial" w:hAnsi="Arial" w:cs="Arial"/>
          <w:sz w:val="24"/>
          <w:szCs w:val="24"/>
        </w:rPr>
        <w:t xml:space="preserve"> </w:t>
      </w:r>
      <w:r w:rsidRPr="00C16539">
        <w:rPr>
          <w:rFonts w:ascii="Arial" w:hAnsi="Arial" w:cs="Arial"/>
          <w:sz w:val="24"/>
          <w:szCs w:val="24"/>
        </w:rPr>
        <w:t>fiscalización, rendición de cuentas y combate a la corrupción, deberán realizar las acciones que estimen conducentes para la debida difusión de la presente convocatoria, con el propósito de lograr la mayor participación ciudadana.</w:t>
      </w:r>
    </w:p>
    <w:p w14:paraId="21FEF767" w14:textId="47BDC8C8" w:rsidR="004D0073" w:rsidRPr="00C16539" w:rsidRDefault="004D0073" w:rsidP="004D0073">
      <w:pPr>
        <w:spacing w:line="240" w:lineRule="auto"/>
        <w:jc w:val="both"/>
        <w:rPr>
          <w:rFonts w:ascii="Arial" w:hAnsi="Arial" w:cs="Arial"/>
          <w:sz w:val="24"/>
          <w:szCs w:val="24"/>
        </w:rPr>
      </w:pPr>
      <w:proofErr w:type="gramStart"/>
      <w:r w:rsidRPr="00C16539">
        <w:rPr>
          <w:rFonts w:ascii="Arial" w:hAnsi="Arial" w:cs="Arial"/>
          <w:b/>
          <w:bCs/>
          <w:sz w:val="24"/>
          <w:szCs w:val="24"/>
        </w:rPr>
        <w:t>TERCERA.-</w:t>
      </w:r>
      <w:proofErr w:type="gramEnd"/>
      <w:r w:rsidRPr="00C16539">
        <w:rPr>
          <w:rFonts w:ascii="Arial" w:hAnsi="Arial" w:cs="Arial"/>
          <w:sz w:val="24"/>
          <w:szCs w:val="24"/>
        </w:rPr>
        <w:t xml:space="preserve"> Las personas interesadas deberán inscribirse directamente</w:t>
      </w:r>
      <w:r w:rsidR="006349C7" w:rsidRPr="00C16539">
        <w:rPr>
          <w:rFonts w:ascii="Arial" w:hAnsi="Arial" w:cs="Arial"/>
          <w:sz w:val="24"/>
          <w:szCs w:val="24"/>
        </w:rPr>
        <w:t xml:space="preserve"> en las instituciones de educación superior y de investigación, así como en las organizaciones de la sociedad civil especializada</w:t>
      </w:r>
      <w:r w:rsidR="00C16539">
        <w:rPr>
          <w:rFonts w:ascii="Arial" w:hAnsi="Arial" w:cs="Arial"/>
          <w:sz w:val="24"/>
          <w:szCs w:val="24"/>
        </w:rPr>
        <w:t>s</w:t>
      </w:r>
      <w:r w:rsidR="006349C7" w:rsidRPr="00C16539">
        <w:rPr>
          <w:rFonts w:ascii="Arial" w:hAnsi="Arial" w:cs="Arial"/>
          <w:sz w:val="24"/>
          <w:szCs w:val="24"/>
        </w:rPr>
        <w:t xml:space="preserve"> en </w:t>
      </w:r>
      <w:r w:rsidR="006349C7" w:rsidRPr="00C863FE">
        <w:rPr>
          <w:rFonts w:ascii="Arial" w:hAnsi="Arial" w:cs="Arial"/>
          <w:sz w:val="24"/>
          <w:szCs w:val="24"/>
        </w:rPr>
        <w:t>materia</w:t>
      </w:r>
      <w:r w:rsidR="00C16539">
        <w:rPr>
          <w:rFonts w:ascii="Arial" w:hAnsi="Arial" w:cs="Arial"/>
          <w:sz w:val="24"/>
          <w:szCs w:val="24"/>
        </w:rPr>
        <w:t xml:space="preserve"> </w:t>
      </w:r>
      <w:r w:rsidR="006349C7" w:rsidRPr="00C16539">
        <w:rPr>
          <w:rFonts w:ascii="Arial" w:hAnsi="Arial" w:cs="Arial"/>
          <w:sz w:val="24"/>
          <w:szCs w:val="24"/>
        </w:rPr>
        <w:t xml:space="preserve">de </w:t>
      </w:r>
      <w:r w:rsidR="00C16539" w:rsidRPr="00C863FE">
        <w:rPr>
          <w:rFonts w:ascii="Arial" w:hAnsi="Arial" w:cs="Arial"/>
          <w:sz w:val="24"/>
          <w:szCs w:val="24"/>
        </w:rPr>
        <w:t>derechos humanos,</w:t>
      </w:r>
      <w:r w:rsidR="00C16539">
        <w:rPr>
          <w:rFonts w:ascii="Arial" w:hAnsi="Arial" w:cs="Arial"/>
          <w:sz w:val="24"/>
          <w:szCs w:val="24"/>
        </w:rPr>
        <w:t xml:space="preserve"> </w:t>
      </w:r>
      <w:r w:rsidR="006349C7" w:rsidRPr="00C16539">
        <w:rPr>
          <w:rFonts w:ascii="Arial" w:hAnsi="Arial" w:cs="Arial"/>
          <w:sz w:val="24"/>
          <w:szCs w:val="24"/>
        </w:rPr>
        <w:t>fiscalización, rendición de cuentas y combate a la corrupción, según sea el caso, debiendo presentar</w:t>
      </w:r>
      <w:r w:rsidR="000D2C77" w:rsidRPr="00C16539">
        <w:rPr>
          <w:rFonts w:ascii="Arial" w:hAnsi="Arial" w:cs="Arial"/>
          <w:sz w:val="24"/>
          <w:szCs w:val="24"/>
        </w:rPr>
        <w:t xml:space="preserve"> </w:t>
      </w:r>
      <w:r w:rsidR="006349C7" w:rsidRPr="00C16539">
        <w:rPr>
          <w:rFonts w:ascii="Arial" w:hAnsi="Arial" w:cs="Arial"/>
          <w:sz w:val="24"/>
          <w:szCs w:val="24"/>
        </w:rPr>
        <w:t>la siguiente documentación:</w:t>
      </w:r>
    </w:p>
    <w:p w14:paraId="036524DC" w14:textId="22AF437F" w:rsidR="006349C7" w:rsidRPr="00C16539" w:rsidRDefault="006349C7" w:rsidP="000D2C77">
      <w:pPr>
        <w:pStyle w:val="Prrafodelista"/>
        <w:numPr>
          <w:ilvl w:val="0"/>
          <w:numId w:val="4"/>
        </w:numPr>
        <w:spacing w:line="240" w:lineRule="auto"/>
        <w:jc w:val="both"/>
        <w:rPr>
          <w:rFonts w:ascii="Arial" w:hAnsi="Arial" w:cs="Arial"/>
          <w:sz w:val="24"/>
          <w:szCs w:val="24"/>
        </w:rPr>
      </w:pPr>
      <w:r w:rsidRPr="00C16539">
        <w:rPr>
          <w:rFonts w:ascii="Arial" w:hAnsi="Arial" w:cs="Arial"/>
          <w:sz w:val="24"/>
          <w:szCs w:val="24"/>
        </w:rPr>
        <w:t>Acta de nacimiento.</w:t>
      </w:r>
    </w:p>
    <w:p w14:paraId="18DF3421" w14:textId="3DA50ED9" w:rsidR="006349C7" w:rsidRPr="00C16539" w:rsidRDefault="006349C7" w:rsidP="000D2C77">
      <w:pPr>
        <w:pStyle w:val="Prrafodelista"/>
        <w:numPr>
          <w:ilvl w:val="0"/>
          <w:numId w:val="4"/>
        </w:numPr>
        <w:spacing w:line="240" w:lineRule="auto"/>
        <w:jc w:val="both"/>
        <w:rPr>
          <w:rFonts w:ascii="Arial" w:hAnsi="Arial" w:cs="Arial"/>
          <w:sz w:val="24"/>
          <w:szCs w:val="24"/>
        </w:rPr>
      </w:pPr>
      <w:r w:rsidRPr="00C16539">
        <w:rPr>
          <w:rFonts w:ascii="Arial" w:hAnsi="Arial" w:cs="Arial"/>
          <w:sz w:val="24"/>
          <w:szCs w:val="24"/>
        </w:rPr>
        <w:t>Relatoría de la trayectoria académica y profesional en la que se omita cualquier dato personal, acompañada de los documentos que sustenten lo manifestado.</w:t>
      </w:r>
    </w:p>
    <w:p w14:paraId="1812A7CE" w14:textId="77777777" w:rsidR="000D2C77" w:rsidRPr="00C16539" w:rsidRDefault="006349C7" w:rsidP="004D0073">
      <w:pPr>
        <w:pStyle w:val="Prrafodelista"/>
        <w:numPr>
          <w:ilvl w:val="0"/>
          <w:numId w:val="4"/>
        </w:numPr>
        <w:spacing w:line="240" w:lineRule="auto"/>
        <w:jc w:val="both"/>
        <w:rPr>
          <w:rFonts w:ascii="Arial" w:hAnsi="Arial" w:cs="Arial"/>
          <w:sz w:val="24"/>
          <w:szCs w:val="24"/>
        </w:rPr>
      </w:pPr>
      <w:r w:rsidRPr="00C16539">
        <w:rPr>
          <w:rFonts w:ascii="Arial" w:hAnsi="Arial" w:cs="Arial"/>
          <w:sz w:val="24"/>
          <w:szCs w:val="24"/>
        </w:rPr>
        <w:t>Una carta de declaración, bajo protesta de decir verdad, con firma autógrafa donde manifieste:</w:t>
      </w:r>
    </w:p>
    <w:p w14:paraId="6B8FB6F7" w14:textId="6BDCB5DA" w:rsidR="000D2C77" w:rsidRPr="00C16539" w:rsidRDefault="000D2C77" w:rsidP="000D2C77">
      <w:pPr>
        <w:pStyle w:val="Prrafodelista"/>
        <w:numPr>
          <w:ilvl w:val="1"/>
          <w:numId w:val="4"/>
        </w:numPr>
        <w:spacing w:line="240" w:lineRule="auto"/>
        <w:jc w:val="both"/>
        <w:rPr>
          <w:rFonts w:ascii="Arial" w:hAnsi="Arial" w:cs="Arial"/>
          <w:sz w:val="24"/>
          <w:szCs w:val="24"/>
        </w:rPr>
      </w:pPr>
      <w:r w:rsidRPr="00C16539">
        <w:rPr>
          <w:rFonts w:ascii="Arial" w:hAnsi="Arial" w:cs="Arial"/>
          <w:sz w:val="24"/>
          <w:szCs w:val="24"/>
        </w:rPr>
        <w:t xml:space="preserve">No haber </w:t>
      </w:r>
      <w:r w:rsidR="006C5C3C" w:rsidRPr="00C16539">
        <w:rPr>
          <w:rFonts w:ascii="Arial" w:hAnsi="Arial" w:cs="Arial"/>
          <w:sz w:val="24"/>
          <w:szCs w:val="24"/>
        </w:rPr>
        <w:t>sido parte del Comité Ejecutivo de</w:t>
      </w:r>
      <w:r w:rsidRPr="00C16539">
        <w:rPr>
          <w:rFonts w:ascii="Arial" w:hAnsi="Arial" w:cs="Arial"/>
          <w:sz w:val="24"/>
          <w:szCs w:val="24"/>
        </w:rPr>
        <w:t xml:space="preserve"> algún partido político, estatal, nacional o municipal, dentro de los </w:t>
      </w:r>
      <w:r w:rsidR="006C5C3C" w:rsidRPr="00C16539">
        <w:rPr>
          <w:rFonts w:ascii="Arial" w:hAnsi="Arial" w:cs="Arial"/>
          <w:sz w:val="24"/>
          <w:szCs w:val="24"/>
        </w:rPr>
        <w:t>cuatro</w:t>
      </w:r>
      <w:r w:rsidRPr="00C16539">
        <w:rPr>
          <w:rFonts w:ascii="Arial" w:hAnsi="Arial" w:cs="Arial"/>
          <w:sz w:val="24"/>
          <w:szCs w:val="24"/>
        </w:rPr>
        <w:t xml:space="preserve"> años previos a la posible designación.</w:t>
      </w:r>
    </w:p>
    <w:p w14:paraId="036B0371" w14:textId="26C0AB26" w:rsidR="000D2C77" w:rsidRPr="00C16539" w:rsidRDefault="000D2C77" w:rsidP="000D2C77">
      <w:pPr>
        <w:pStyle w:val="Prrafodelista"/>
        <w:numPr>
          <w:ilvl w:val="1"/>
          <w:numId w:val="4"/>
        </w:numPr>
        <w:spacing w:line="240" w:lineRule="auto"/>
        <w:jc w:val="both"/>
        <w:rPr>
          <w:rFonts w:ascii="Arial" w:hAnsi="Arial" w:cs="Arial"/>
          <w:sz w:val="24"/>
          <w:szCs w:val="24"/>
        </w:rPr>
      </w:pPr>
      <w:r w:rsidRPr="00C16539">
        <w:rPr>
          <w:rFonts w:ascii="Arial" w:hAnsi="Arial" w:cs="Arial"/>
          <w:sz w:val="24"/>
          <w:szCs w:val="24"/>
        </w:rPr>
        <w:t xml:space="preserve">No haberse postulado a algún cargo de elección popular dentro de los </w:t>
      </w:r>
      <w:r w:rsidR="00C16539" w:rsidRPr="00C863FE">
        <w:rPr>
          <w:rFonts w:ascii="Arial" w:hAnsi="Arial" w:cs="Arial"/>
          <w:sz w:val="24"/>
          <w:szCs w:val="24"/>
        </w:rPr>
        <w:t>cuatro</w:t>
      </w:r>
      <w:r w:rsidRPr="00C16539">
        <w:rPr>
          <w:rFonts w:ascii="Arial" w:hAnsi="Arial" w:cs="Arial"/>
          <w:sz w:val="24"/>
          <w:szCs w:val="24"/>
        </w:rPr>
        <w:t xml:space="preserve"> años previos a la posible designación.</w:t>
      </w:r>
    </w:p>
    <w:p w14:paraId="3B6FB422" w14:textId="77777777" w:rsidR="000D2C77" w:rsidRPr="00C16539" w:rsidRDefault="000D2C77" w:rsidP="000D2C77">
      <w:pPr>
        <w:pStyle w:val="Prrafodelista"/>
        <w:numPr>
          <w:ilvl w:val="1"/>
          <w:numId w:val="4"/>
        </w:numPr>
        <w:spacing w:line="240" w:lineRule="auto"/>
        <w:jc w:val="both"/>
        <w:rPr>
          <w:rFonts w:ascii="Arial" w:hAnsi="Arial" w:cs="Arial"/>
          <w:sz w:val="24"/>
          <w:szCs w:val="24"/>
        </w:rPr>
      </w:pPr>
      <w:r w:rsidRPr="00C16539">
        <w:rPr>
          <w:rFonts w:ascii="Arial" w:hAnsi="Arial" w:cs="Arial"/>
          <w:sz w:val="24"/>
          <w:szCs w:val="24"/>
        </w:rPr>
        <w:lastRenderedPageBreak/>
        <w:t>No ser ministro de culto religioso.</w:t>
      </w:r>
    </w:p>
    <w:p w14:paraId="4C03A941" w14:textId="06344128" w:rsidR="000D2C77" w:rsidRPr="00C16539" w:rsidRDefault="000D2C77" w:rsidP="000D2C77">
      <w:pPr>
        <w:pStyle w:val="Prrafodelista"/>
        <w:numPr>
          <w:ilvl w:val="1"/>
          <w:numId w:val="4"/>
        </w:numPr>
        <w:spacing w:line="240" w:lineRule="auto"/>
        <w:jc w:val="both"/>
        <w:rPr>
          <w:rFonts w:ascii="Arial" w:hAnsi="Arial" w:cs="Arial"/>
          <w:sz w:val="24"/>
          <w:szCs w:val="24"/>
        </w:rPr>
      </w:pPr>
      <w:r w:rsidRPr="00C16539">
        <w:rPr>
          <w:rFonts w:ascii="Arial" w:hAnsi="Arial" w:cs="Arial"/>
          <w:sz w:val="24"/>
          <w:szCs w:val="24"/>
        </w:rPr>
        <w:t>Anuencia para sujetarse al procedimiento y a los resultados que se obtengan, de acuerdo con lo previsto en la Ley del Sistema Anticorrupción del Estado de Chihuahua y en la presente convocatoria.</w:t>
      </w:r>
    </w:p>
    <w:p w14:paraId="1DB45FB8" w14:textId="4553DF29" w:rsidR="000D2C77" w:rsidRPr="00C16539" w:rsidRDefault="000D2C77" w:rsidP="000D2C77">
      <w:pPr>
        <w:pStyle w:val="Prrafodelista"/>
        <w:numPr>
          <w:ilvl w:val="0"/>
          <w:numId w:val="4"/>
        </w:numPr>
        <w:spacing w:line="240" w:lineRule="auto"/>
        <w:jc w:val="both"/>
        <w:rPr>
          <w:rFonts w:ascii="Arial" w:hAnsi="Arial" w:cs="Arial"/>
          <w:sz w:val="24"/>
          <w:szCs w:val="24"/>
        </w:rPr>
      </w:pPr>
      <w:r w:rsidRPr="00C16539">
        <w:rPr>
          <w:rFonts w:ascii="Arial" w:hAnsi="Arial" w:cs="Arial"/>
          <w:sz w:val="24"/>
          <w:szCs w:val="24"/>
        </w:rPr>
        <w:t>Aviso de privacidad debidamente firmado, en el que se autoriza el tratamiento de sus datos personales para los fines previos en el presente procedimiento de selección.</w:t>
      </w:r>
    </w:p>
    <w:p w14:paraId="692BC1BD" w14:textId="4F7E73C6" w:rsidR="006349C7" w:rsidRPr="00C16539" w:rsidRDefault="000D2C77" w:rsidP="004D0073">
      <w:pPr>
        <w:pStyle w:val="Prrafodelista"/>
        <w:numPr>
          <w:ilvl w:val="0"/>
          <w:numId w:val="4"/>
        </w:numPr>
        <w:spacing w:line="240" w:lineRule="auto"/>
        <w:jc w:val="both"/>
        <w:rPr>
          <w:rFonts w:ascii="Arial" w:hAnsi="Arial" w:cs="Arial"/>
          <w:sz w:val="24"/>
          <w:szCs w:val="24"/>
        </w:rPr>
      </w:pPr>
      <w:r w:rsidRPr="00C16539">
        <w:rPr>
          <w:rFonts w:ascii="Arial" w:hAnsi="Arial" w:cs="Arial"/>
          <w:sz w:val="24"/>
          <w:szCs w:val="24"/>
        </w:rPr>
        <w:t>D</w:t>
      </w:r>
      <w:r w:rsidR="006349C7" w:rsidRPr="00C16539">
        <w:rPr>
          <w:rFonts w:ascii="Arial" w:hAnsi="Arial" w:cs="Arial"/>
          <w:sz w:val="24"/>
          <w:szCs w:val="24"/>
        </w:rPr>
        <w:t xml:space="preserve">eclaración de intereses en caso de ser </w:t>
      </w:r>
      <w:r w:rsidR="00DE26E5" w:rsidRPr="00C16539">
        <w:rPr>
          <w:rFonts w:ascii="Arial" w:hAnsi="Arial" w:cs="Arial"/>
          <w:sz w:val="24"/>
          <w:szCs w:val="24"/>
        </w:rPr>
        <w:t>seleccionado o seleccionada</w:t>
      </w:r>
      <w:r w:rsidR="006349C7" w:rsidRPr="00C16539">
        <w:rPr>
          <w:rFonts w:ascii="Arial" w:hAnsi="Arial" w:cs="Arial"/>
          <w:sz w:val="24"/>
          <w:szCs w:val="24"/>
        </w:rPr>
        <w:t xml:space="preserve"> en la Tercera Etapa de la Base Quinta de esta convocatoria. </w:t>
      </w:r>
    </w:p>
    <w:p w14:paraId="6D147F0A" w14:textId="5ECB8DBB" w:rsidR="001C3346" w:rsidRPr="00C16539" w:rsidRDefault="006349C7" w:rsidP="004D0073">
      <w:pPr>
        <w:spacing w:line="240" w:lineRule="auto"/>
        <w:jc w:val="both"/>
        <w:rPr>
          <w:rStyle w:val="Hipervnculo"/>
          <w:rFonts w:ascii="Arial" w:hAnsi="Arial" w:cs="Arial"/>
          <w:color w:val="auto"/>
          <w:sz w:val="24"/>
          <w:szCs w:val="24"/>
          <w:u w:val="none"/>
        </w:rPr>
      </w:pPr>
      <w:r w:rsidRPr="00C16539">
        <w:rPr>
          <w:rFonts w:ascii="Arial" w:hAnsi="Arial" w:cs="Arial"/>
          <w:sz w:val="24"/>
          <w:szCs w:val="24"/>
        </w:rPr>
        <w:t>Los formatos que refieren los numerales</w:t>
      </w:r>
      <w:r w:rsidR="001C3346" w:rsidRPr="00C16539">
        <w:rPr>
          <w:rFonts w:ascii="Arial" w:hAnsi="Arial" w:cs="Arial"/>
          <w:sz w:val="24"/>
          <w:szCs w:val="24"/>
        </w:rPr>
        <w:t xml:space="preserve"> </w:t>
      </w:r>
      <w:r w:rsidR="000D2C77" w:rsidRPr="00C16539">
        <w:rPr>
          <w:rFonts w:ascii="Arial" w:hAnsi="Arial" w:cs="Arial"/>
          <w:sz w:val="24"/>
          <w:szCs w:val="24"/>
        </w:rPr>
        <w:t xml:space="preserve">2, </w:t>
      </w:r>
      <w:r w:rsidR="00EE6842" w:rsidRPr="00C16539">
        <w:rPr>
          <w:rFonts w:ascii="Arial" w:hAnsi="Arial" w:cs="Arial"/>
          <w:sz w:val="24"/>
          <w:szCs w:val="24"/>
        </w:rPr>
        <w:t>3</w:t>
      </w:r>
      <w:r w:rsidRPr="00C16539">
        <w:rPr>
          <w:rFonts w:ascii="Arial" w:hAnsi="Arial" w:cs="Arial"/>
          <w:sz w:val="24"/>
          <w:szCs w:val="24"/>
        </w:rPr>
        <w:t xml:space="preserve">, </w:t>
      </w:r>
      <w:r w:rsidR="00EE6842" w:rsidRPr="00C16539">
        <w:rPr>
          <w:rFonts w:ascii="Arial" w:hAnsi="Arial" w:cs="Arial"/>
          <w:sz w:val="24"/>
          <w:szCs w:val="24"/>
        </w:rPr>
        <w:t>4</w:t>
      </w:r>
      <w:r w:rsidRPr="00C16539">
        <w:rPr>
          <w:rFonts w:ascii="Arial" w:hAnsi="Arial" w:cs="Arial"/>
          <w:sz w:val="24"/>
          <w:szCs w:val="24"/>
        </w:rPr>
        <w:t xml:space="preserve"> y </w:t>
      </w:r>
      <w:r w:rsidR="00EE6842" w:rsidRPr="00C16539">
        <w:rPr>
          <w:rFonts w:ascii="Arial" w:hAnsi="Arial" w:cs="Arial"/>
          <w:sz w:val="24"/>
          <w:szCs w:val="24"/>
        </w:rPr>
        <w:t>5</w:t>
      </w:r>
      <w:r w:rsidRPr="00C16539">
        <w:rPr>
          <w:rFonts w:ascii="Arial" w:hAnsi="Arial" w:cs="Arial"/>
          <w:sz w:val="24"/>
          <w:szCs w:val="24"/>
        </w:rPr>
        <w:t xml:space="preserve"> </w:t>
      </w:r>
      <w:r w:rsidR="005B587C" w:rsidRPr="00C16539">
        <w:rPr>
          <w:rFonts w:ascii="Arial" w:hAnsi="Arial" w:cs="Arial"/>
          <w:sz w:val="24"/>
          <w:szCs w:val="24"/>
        </w:rPr>
        <w:t xml:space="preserve">de esta base </w:t>
      </w:r>
      <w:r w:rsidRPr="00C16539">
        <w:rPr>
          <w:rFonts w:ascii="Arial" w:hAnsi="Arial" w:cs="Arial"/>
          <w:sz w:val="24"/>
          <w:szCs w:val="24"/>
        </w:rPr>
        <w:t xml:space="preserve">estarán a disposición para descarga en el portal de internet: </w:t>
      </w:r>
      <w:hyperlink r:id="rId6" w:history="1">
        <w:r w:rsidR="001C3346" w:rsidRPr="00C16539">
          <w:rPr>
            <w:rStyle w:val="Hipervnculo"/>
            <w:rFonts w:ascii="Arial" w:hAnsi="Arial" w:cs="Arial"/>
            <w:sz w:val="21"/>
            <w:szCs w:val="21"/>
          </w:rPr>
          <w:t>https://www.congresochihuahua.gob.mx/micrositios/sistemaestatalanticorrupcion/2024/</w:t>
        </w:r>
      </w:hyperlink>
    </w:p>
    <w:p w14:paraId="0C783A67" w14:textId="348080EF" w:rsidR="006349C7" w:rsidRPr="00C16539" w:rsidRDefault="006349C7" w:rsidP="004D0073">
      <w:pPr>
        <w:spacing w:line="240" w:lineRule="auto"/>
        <w:jc w:val="both"/>
        <w:rPr>
          <w:rFonts w:ascii="Arial" w:hAnsi="Arial" w:cs="Arial"/>
          <w:sz w:val="24"/>
          <w:szCs w:val="24"/>
        </w:rPr>
      </w:pPr>
      <w:r w:rsidRPr="00C16539">
        <w:rPr>
          <w:rFonts w:ascii="Arial" w:hAnsi="Arial" w:cs="Arial"/>
          <w:sz w:val="24"/>
          <w:szCs w:val="24"/>
        </w:rPr>
        <w:t xml:space="preserve">La documentación recabada será publicada en el portal del H. Congreso del Estado, con el propósito de darle transparencia al procedimiento. </w:t>
      </w:r>
    </w:p>
    <w:p w14:paraId="40DF24AB" w14:textId="308DB74D" w:rsidR="006349C7" w:rsidRPr="00C16539" w:rsidRDefault="006349C7" w:rsidP="004D0073">
      <w:pPr>
        <w:spacing w:line="240" w:lineRule="auto"/>
        <w:jc w:val="both"/>
        <w:rPr>
          <w:rFonts w:ascii="Arial" w:hAnsi="Arial" w:cs="Arial"/>
          <w:sz w:val="24"/>
          <w:szCs w:val="24"/>
        </w:rPr>
      </w:pPr>
      <w:proofErr w:type="gramStart"/>
      <w:r w:rsidRPr="00C16539">
        <w:rPr>
          <w:rFonts w:ascii="Arial" w:hAnsi="Arial" w:cs="Arial"/>
          <w:b/>
          <w:bCs/>
          <w:sz w:val="24"/>
          <w:szCs w:val="24"/>
        </w:rPr>
        <w:t>CUARTA.-</w:t>
      </w:r>
      <w:proofErr w:type="gramEnd"/>
      <w:r w:rsidRPr="00C16539">
        <w:rPr>
          <w:rFonts w:ascii="Arial" w:hAnsi="Arial" w:cs="Arial"/>
          <w:sz w:val="24"/>
          <w:szCs w:val="24"/>
        </w:rPr>
        <w:t xml:space="preserve"> Las instituciones de educación superior y de investigación, así como las organizaciones de la sociedad civil especializada</w:t>
      </w:r>
      <w:r w:rsidR="00C16539">
        <w:rPr>
          <w:rFonts w:ascii="Arial" w:hAnsi="Arial" w:cs="Arial"/>
          <w:sz w:val="24"/>
          <w:szCs w:val="24"/>
        </w:rPr>
        <w:t>s</w:t>
      </w:r>
      <w:r w:rsidRPr="00C16539">
        <w:rPr>
          <w:rFonts w:ascii="Arial" w:hAnsi="Arial" w:cs="Arial"/>
          <w:sz w:val="24"/>
          <w:szCs w:val="24"/>
        </w:rPr>
        <w:t xml:space="preserve"> en materia </w:t>
      </w:r>
      <w:r w:rsidRPr="00C863FE">
        <w:rPr>
          <w:rFonts w:ascii="Arial" w:hAnsi="Arial" w:cs="Arial"/>
          <w:sz w:val="24"/>
          <w:szCs w:val="24"/>
        </w:rPr>
        <w:t xml:space="preserve">de </w:t>
      </w:r>
      <w:r w:rsidR="00C16539" w:rsidRPr="00C863FE">
        <w:rPr>
          <w:rFonts w:ascii="Arial" w:hAnsi="Arial" w:cs="Arial"/>
          <w:sz w:val="24"/>
          <w:szCs w:val="24"/>
        </w:rPr>
        <w:t>derechos humanos,</w:t>
      </w:r>
      <w:r w:rsidR="00C16539">
        <w:rPr>
          <w:rFonts w:ascii="Arial" w:hAnsi="Arial" w:cs="Arial"/>
          <w:sz w:val="24"/>
          <w:szCs w:val="24"/>
        </w:rPr>
        <w:t xml:space="preserve"> </w:t>
      </w:r>
      <w:r w:rsidRPr="00C16539">
        <w:rPr>
          <w:rFonts w:ascii="Arial" w:hAnsi="Arial" w:cs="Arial"/>
          <w:sz w:val="24"/>
          <w:szCs w:val="24"/>
        </w:rPr>
        <w:t>fiscalización, rendición de cuentas y combate a la corrupción establecerán cada una de ellas la forma y los tiempos en que se deberán llevar a cabo sus procesos internos de selección.</w:t>
      </w:r>
    </w:p>
    <w:p w14:paraId="15B76AD7" w14:textId="1C8EC560" w:rsidR="00FC4354" w:rsidRPr="00C16539" w:rsidRDefault="00FC4354" w:rsidP="004D0073">
      <w:pPr>
        <w:spacing w:line="240" w:lineRule="auto"/>
        <w:jc w:val="both"/>
        <w:rPr>
          <w:rFonts w:ascii="Arial" w:hAnsi="Arial" w:cs="Arial"/>
          <w:b/>
          <w:bCs/>
          <w:sz w:val="24"/>
          <w:szCs w:val="24"/>
        </w:rPr>
      </w:pPr>
      <w:r w:rsidRPr="00C16539">
        <w:rPr>
          <w:rFonts w:ascii="Arial" w:hAnsi="Arial" w:cs="Arial"/>
          <w:sz w:val="24"/>
          <w:szCs w:val="24"/>
        </w:rPr>
        <w:t xml:space="preserve">Concluida esta selección, dichas instituciones y organizaciones deberán remitir a la Comisión Anticorrupción del H. Congreso del Estado el listado de las personas propuestas, acompañando la documentación solicitada en la Base Tercera de la convocatoria, para lo cual atenderán las obligaciones que les impone la normatividad de la materia, en el tratamiento de los datos personales que </w:t>
      </w:r>
      <w:r w:rsidR="000D2C77" w:rsidRPr="00C16539">
        <w:rPr>
          <w:rFonts w:ascii="Arial" w:hAnsi="Arial" w:cs="Arial"/>
          <w:sz w:val="24"/>
          <w:szCs w:val="24"/>
        </w:rPr>
        <w:t xml:space="preserve">se reciba. La información deberá ser remitida a través del portal de internet establecido en la base anterior, a más tardar el día </w:t>
      </w:r>
      <w:r w:rsidR="000D2C77" w:rsidRPr="00C16539">
        <w:rPr>
          <w:rFonts w:ascii="Arial" w:hAnsi="Arial" w:cs="Arial"/>
          <w:b/>
          <w:bCs/>
          <w:sz w:val="24"/>
          <w:szCs w:val="24"/>
        </w:rPr>
        <w:t>viernes 28 de febrero de 2025.</w:t>
      </w:r>
    </w:p>
    <w:p w14:paraId="24FDEAA1" w14:textId="6CD86FA1" w:rsidR="001C3346" w:rsidRPr="00C16539" w:rsidRDefault="001C3346" w:rsidP="004D0073">
      <w:pPr>
        <w:spacing w:line="240" w:lineRule="auto"/>
        <w:jc w:val="both"/>
        <w:rPr>
          <w:rFonts w:ascii="Arial" w:hAnsi="Arial" w:cs="Arial"/>
          <w:sz w:val="24"/>
          <w:szCs w:val="24"/>
        </w:rPr>
      </w:pPr>
      <w:r w:rsidRPr="00C16539">
        <w:rPr>
          <w:rFonts w:ascii="Arial" w:hAnsi="Arial" w:cs="Arial"/>
          <w:sz w:val="24"/>
          <w:szCs w:val="24"/>
        </w:rPr>
        <w:t xml:space="preserve">De igual manera, las personas que deseen ser inscritas en el proceso de selección de manera presencial, podrán acudir a Oficialía de Partes del H. Congreso del Estado durante el periodo en que la presente convocatoria esté abierta, </w:t>
      </w:r>
      <w:r w:rsidR="000D2C77" w:rsidRPr="00C16539">
        <w:rPr>
          <w:rFonts w:ascii="Arial" w:hAnsi="Arial" w:cs="Arial"/>
          <w:sz w:val="24"/>
          <w:szCs w:val="24"/>
        </w:rPr>
        <w:t xml:space="preserve">de lunes a viernes </w:t>
      </w:r>
      <w:r w:rsidRPr="00C16539">
        <w:rPr>
          <w:rFonts w:ascii="Arial" w:hAnsi="Arial" w:cs="Arial"/>
          <w:sz w:val="24"/>
          <w:szCs w:val="24"/>
        </w:rPr>
        <w:t>en un horario de 09:00 horas a 1</w:t>
      </w:r>
      <w:r w:rsidR="006C5C3C" w:rsidRPr="00C16539">
        <w:rPr>
          <w:rFonts w:ascii="Arial" w:hAnsi="Arial" w:cs="Arial"/>
          <w:sz w:val="24"/>
          <w:szCs w:val="24"/>
        </w:rPr>
        <w:t>7</w:t>
      </w:r>
      <w:r w:rsidRPr="00C16539">
        <w:rPr>
          <w:rFonts w:ascii="Arial" w:hAnsi="Arial" w:cs="Arial"/>
          <w:sz w:val="24"/>
          <w:szCs w:val="24"/>
        </w:rPr>
        <w:t xml:space="preserve">:00 horas. </w:t>
      </w:r>
    </w:p>
    <w:p w14:paraId="31854FCC" w14:textId="0B3DFEBE" w:rsidR="00FC4354" w:rsidRPr="00C16539" w:rsidRDefault="00FC4354" w:rsidP="004D0073">
      <w:pPr>
        <w:spacing w:line="240" w:lineRule="auto"/>
        <w:jc w:val="both"/>
        <w:rPr>
          <w:rFonts w:ascii="Arial" w:hAnsi="Arial" w:cs="Arial"/>
          <w:sz w:val="24"/>
          <w:szCs w:val="24"/>
        </w:rPr>
      </w:pPr>
      <w:r w:rsidRPr="00C16539">
        <w:rPr>
          <w:rFonts w:ascii="Arial" w:hAnsi="Arial" w:cs="Arial"/>
          <w:sz w:val="24"/>
          <w:szCs w:val="24"/>
        </w:rPr>
        <w:t>Una vez concluido el plazo de registro, no se recibirán más propuestas, salvo lo dispuesto en la Base Séptima de esta Convocatoria.</w:t>
      </w:r>
    </w:p>
    <w:p w14:paraId="6462823B" w14:textId="528D9F3D" w:rsidR="00FC4354" w:rsidRPr="00C16539" w:rsidRDefault="00FC4354" w:rsidP="004D0073">
      <w:pPr>
        <w:spacing w:line="240" w:lineRule="auto"/>
        <w:jc w:val="both"/>
        <w:rPr>
          <w:rFonts w:ascii="Arial" w:hAnsi="Arial" w:cs="Arial"/>
          <w:sz w:val="24"/>
          <w:szCs w:val="24"/>
        </w:rPr>
      </w:pPr>
      <w:r w:rsidRPr="00C16539">
        <w:rPr>
          <w:rFonts w:ascii="Arial" w:hAnsi="Arial" w:cs="Arial"/>
          <w:sz w:val="24"/>
          <w:szCs w:val="24"/>
        </w:rPr>
        <w:t>La falta de alguno de los documentos requeridos o su presentación fuera de tiempo y forma establecidos, será motivo suficiente para tener como no presentada la candidatura.</w:t>
      </w:r>
    </w:p>
    <w:p w14:paraId="1E22B77C" w14:textId="71011157" w:rsidR="00FC4354" w:rsidRPr="00C16539" w:rsidRDefault="00FC4354" w:rsidP="004D0073">
      <w:pPr>
        <w:spacing w:line="240" w:lineRule="auto"/>
        <w:jc w:val="both"/>
        <w:rPr>
          <w:rFonts w:ascii="Arial" w:hAnsi="Arial" w:cs="Arial"/>
          <w:sz w:val="24"/>
          <w:szCs w:val="24"/>
        </w:rPr>
      </w:pPr>
      <w:r w:rsidRPr="00C16539">
        <w:rPr>
          <w:rFonts w:ascii="Arial" w:hAnsi="Arial" w:cs="Arial"/>
          <w:sz w:val="24"/>
          <w:szCs w:val="24"/>
        </w:rPr>
        <w:t>La Comisión Anticorrupción podrá solicitar documentos adicionales, en cualquier momento, para comprobar los datos curriculares.</w:t>
      </w:r>
    </w:p>
    <w:p w14:paraId="1BF43604" w14:textId="190453EE" w:rsidR="00FC4354" w:rsidRPr="00C16539" w:rsidRDefault="00FC4354" w:rsidP="004D0073">
      <w:pPr>
        <w:spacing w:line="240" w:lineRule="auto"/>
        <w:jc w:val="both"/>
        <w:rPr>
          <w:rFonts w:ascii="Arial" w:hAnsi="Arial" w:cs="Arial"/>
          <w:sz w:val="24"/>
          <w:szCs w:val="24"/>
        </w:rPr>
      </w:pPr>
      <w:proofErr w:type="gramStart"/>
      <w:r w:rsidRPr="00C16539">
        <w:rPr>
          <w:rFonts w:ascii="Arial" w:hAnsi="Arial" w:cs="Arial"/>
          <w:b/>
          <w:bCs/>
          <w:sz w:val="24"/>
          <w:szCs w:val="24"/>
        </w:rPr>
        <w:t>QUINTA.-</w:t>
      </w:r>
      <w:proofErr w:type="gramEnd"/>
      <w:r w:rsidRPr="00C16539">
        <w:rPr>
          <w:rFonts w:ascii="Arial" w:hAnsi="Arial" w:cs="Arial"/>
          <w:sz w:val="24"/>
          <w:szCs w:val="24"/>
        </w:rPr>
        <w:t xml:space="preserve"> La Comisión</w:t>
      </w:r>
      <w:r w:rsidR="005B587C" w:rsidRPr="00C16539">
        <w:rPr>
          <w:rFonts w:ascii="Arial" w:hAnsi="Arial" w:cs="Arial"/>
          <w:sz w:val="24"/>
          <w:szCs w:val="24"/>
        </w:rPr>
        <w:t xml:space="preserve"> </w:t>
      </w:r>
      <w:r w:rsidRPr="00C16539">
        <w:rPr>
          <w:rFonts w:ascii="Arial" w:hAnsi="Arial" w:cs="Arial"/>
          <w:sz w:val="24"/>
          <w:szCs w:val="24"/>
        </w:rPr>
        <w:t>Anticorrupción del H. Congreso del Estado será la instancia responsable de organizar, vigilar y validar el procedimiento conforme al marco legal aplicable y a esta convocatoria, por lo que concluido el plazo de registro, desahogará el procedimiento de selección mediante las siguientes etapas:</w:t>
      </w:r>
    </w:p>
    <w:p w14:paraId="659DC4F4" w14:textId="521A642A" w:rsidR="00FC4354" w:rsidRPr="00C16539" w:rsidRDefault="00FC4354" w:rsidP="004D0073">
      <w:pPr>
        <w:spacing w:line="240" w:lineRule="auto"/>
        <w:jc w:val="both"/>
        <w:rPr>
          <w:rFonts w:ascii="Arial" w:hAnsi="Arial" w:cs="Arial"/>
          <w:sz w:val="24"/>
          <w:szCs w:val="24"/>
        </w:rPr>
      </w:pPr>
      <w:r w:rsidRPr="00C16539">
        <w:rPr>
          <w:rFonts w:ascii="Arial" w:hAnsi="Arial" w:cs="Arial"/>
          <w:b/>
          <w:bCs/>
          <w:sz w:val="24"/>
          <w:szCs w:val="24"/>
        </w:rPr>
        <w:t xml:space="preserve">Primera </w:t>
      </w:r>
      <w:proofErr w:type="gramStart"/>
      <w:r w:rsidRPr="00C16539">
        <w:rPr>
          <w:rFonts w:ascii="Arial" w:hAnsi="Arial" w:cs="Arial"/>
          <w:b/>
          <w:bCs/>
          <w:sz w:val="24"/>
          <w:szCs w:val="24"/>
        </w:rPr>
        <w:t>Etapa.-</w:t>
      </w:r>
      <w:proofErr w:type="gramEnd"/>
      <w:r w:rsidRPr="00C16539">
        <w:rPr>
          <w:rFonts w:ascii="Arial" w:hAnsi="Arial" w:cs="Arial"/>
          <w:sz w:val="24"/>
          <w:szCs w:val="24"/>
        </w:rPr>
        <w:t xml:space="preserve"> L</w:t>
      </w:r>
      <w:r w:rsidR="009D68FC" w:rsidRPr="00C16539">
        <w:rPr>
          <w:rFonts w:ascii="Arial" w:hAnsi="Arial" w:cs="Arial"/>
          <w:sz w:val="24"/>
          <w:szCs w:val="24"/>
        </w:rPr>
        <w:t xml:space="preserve">levará </w:t>
      </w:r>
      <w:r w:rsidRPr="00C16539">
        <w:rPr>
          <w:rFonts w:ascii="Arial" w:hAnsi="Arial" w:cs="Arial"/>
          <w:sz w:val="24"/>
          <w:szCs w:val="24"/>
        </w:rPr>
        <w:t>a cabo la evaluación documental que permita determinar el cumplimiento de los requisitos señalados en esta convocatoria.</w:t>
      </w:r>
    </w:p>
    <w:p w14:paraId="33A9A652" w14:textId="7E23C84D" w:rsidR="00FC4354" w:rsidRPr="00C16539" w:rsidRDefault="00FC4354" w:rsidP="004D0073">
      <w:pPr>
        <w:spacing w:line="240" w:lineRule="auto"/>
        <w:jc w:val="both"/>
        <w:rPr>
          <w:rFonts w:ascii="Arial" w:hAnsi="Arial" w:cs="Arial"/>
          <w:sz w:val="24"/>
          <w:szCs w:val="24"/>
        </w:rPr>
      </w:pPr>
      <w:r w:rsidRPr="00C16539">
        <w:rPr>
          <w:rFonts w:ascii="Arial" w:hAnsi="Arial" w:cs="Arial"/>
          <w:b/>
          <w:bCs/>
          <w:sz w:val="24"/>
          <w:szCs w:val="24"/>
        </w:rPr>
        <w:t xml:space="preserve">Segunda </w:t>
      </w:r>
      <w:proofErr w:type="gramStart"/>
      <w:r w:rsidRPr="00C16539">
        <w:rPr>
          <w:rFonts w:ascii="Arial" w:hAnsi="Arial" w:cs="Arial"/>
          <w:b/>
          <w:bCs/>
          <w:sz w:val="24"/>
          <w:szCs w:val="24"/>
        </w:rPr>
        <w:t>Etapa.-</w:t>
      </w:r>
      <w:proofErr w:type="gramEnd"/>
      <w:r w:rsidRPr="00C16539">
        <w:rPr>
          <w:rFonts w:ascii="Arial" w:hAnsi="Arial" w:cs="Arial"/>
          <w:sz w:val="24"/>
          <w:szCs w:val="24"/>
        </w:rPr>
        <w:t xml:space="preserve"> </w:t>
      </w:r>
      <w:r w:rsidR="009D68FC" w:rsidRPr="00C16539">
        <w:rPr>
          <w:rFonts w:ascii="Arial" w:hAnsi="Arial" w:cs="Arial"/>
          <w:sz w:val="24"/>
          <w:szCs w:val="24"/>
        </w:rPr>
        <w:t xml:space="preserve">Publicará </w:t>
      </w:r>
      <w:r w:rsidRPr="00C16539">
        <w:rPr>
          <w:rFonts w:ascii="Arial" w:hAnsi="Arial" w:cs="Arial"/>
          <w:sz w:val="24"/>
          <w:szCs w:val="24"/>
        </w:rPr>
        <w:t>los nombres de las personas que hayan cumplido con los requisitos de la primera etapa y fijará día y hora para la celebración de las entrevistas individuales, mismas que podrán ser mediante acceso remoto.</w:t>
      </w:r>
    </w:p>
    <w:p w14:paraId="07885ACF" w14:textId="3DC840F0" w:rsidR="00FC4354" w:rsidRPr="00C16539" w:rsidRDefault="00FC4354" w:rsidP="004D0073">
      <w:pPr>
        <w:spacing w:line="240" w:lineRule="auto"/>
        <w:jc w:val="both"/>
        <w:rPr>
          <w:rFonts w:ascii="Arial" w:hAnsi="Arial" w:cs="Arial"/>
          <w:sz w:val="24"/>
          <w:szCs w:val="24"/>
        </w:rPr>
      </w:pPr>
      <w:r w:rsidRPr="00C16539">
        <w:rPr>
          <w:rFonts w:ascii="Arial" w:hAnsi="Arial" w:cs="Arial"/>
          <w:sz w:val="24"/>
          <w:szCs w:val="24"/>
        </w:rPr>
        <w:t>La entrevista será pública y tiene como propósito aclarar dudas o allegarse de mayores elementos sobre su trayectoria personal y su idoneidad para formar parte de la Comisión de Selección.</w:t>
      </w:r>
    </w:p>
    <w:p w14:paraId="29B7394D" w14:textId="69208DDC" w:rsidR="00FC4354" w:rsidRPr="00C16539" w:rsidRDefault="00FC4354" w:rsidP="004D0073">
      <w:pPr>
        <w:spacing w:line="240" w:lineRule="auto"/>
        <w:jc w:val="both"/>
        <w:rPr>
          <w:rFonts w:ascii="Arial" w:hAnsi="Arial" w:cs="Arial"/>
          <w:sz w:val="24"/>
          <w:szCs w:val="24"/>
        </w:rPr>
      </w:pPr>
      <w:r w:rsidRPr="00C16539">
        <w:rPr>
          <w:rFonts w:ascii="Arial" w:hAnsi="Arial" w:cs="Arial"/>
          <w:sz w:val="24"/>
          <w:szCs w:val="24"/>
        </w:rPr>
        <w:t>En la entrevista se evaluarán los siguientes aspectos:</w:t>
      </w:r>
    </w:p>
    <w:p w14:paraId="20EF0E0F" w14:textId="4AE06ED8" w:rsidR="00FC4354" w:rsidRPr="00C16539" w:rsidRDefault="00FC4354" w:rsidP="004D0073">
      <w:pPr>
        <w:spacing w:line="240" w:lineRule="auto"/>
        <w:jc w:val="both"/>
        <w:rPr>
          <w:rFonts w:ascii="Arial" w:hAnsi="Arial" w:cs="Arial"/>
          <w:sz w:val="24"/>
          <w:szCs w:val="24"/>
        </w:rPr>
      </w:pPr>
      <w:r w:rsidRPr="00C16539">
        <w:rPr>
          <w:rFonts w:ascii="Arial" w:hAnsi="Arial" w:cs="Arial"/>
          <w:sz w:val="24"/>
          <w:szCs w:val="24"/>
        </w:rPr>
        <w:t>1. Conocimiento de los temas de fiscalización, rendición de cuentas o combate a la corrupción.</w:t>
      </w:r>
    </w:p>
    <w:p w14:paraId="1F093A13" w14:textId="1C4522C7" w:rsidR="00FC4354" w:rsidRPr="00C16539" w:rsidRDefault="00FC4354" w:rsidP="004D0073">
      <w:pPr>
        <w:spacing w:line="240" w:lineRule="auto"/>
        <w:jc w:val="both"/>
        <w:rPr>
          <w:rFonts w:ascii="Arial" w:hAnsi="Arial" w:cs="Arial"/>
          <w:sz w:val="24"/>
          <w:szCs w:val="24"/>
        </w:rPr>
      </w:pPr>
      <w:r w:rsidRPr="00C16539">
        <w:rPr>
          <w:rFonts w:ascii="Arial" w:hAnsi="Arial" w:cs="Arial"/>
          <w:sz w:val="24"/>
          <w:szCs w:val="24"/>
        </w:rPr>
        <w:lastRenderedPageBreak/>
        <w:t>2. Visión del Sistema Estatal Anticorrupción.</w:t>
      </w:r>
    </w:p>
    <w:p w14:paraId="2353DE6C" w14:textId="1D7CF1C5" w:rsidR="00FC4354" w:rsidRPr="00C16539" w:rsidRDefault="00FC4354" w:rsidP="004D0073">
      <w:pPr>
        <w:spacing w:line="240" w:lineRule="auto"/>
        <w:jc w:val="both"/>
        <w:rPr>
          <w:rFonts w:ascii="Arial" w:hAnsi="Arial" w:cs="Arial"/>
          <w:sz w:val="24"/>
          <w:szCs w:val="24"/>
        </w:rPr>
      </w:pPr>
      <w:r w:rsidRPr="00C16539">
        <w:rPr>
          <w:rFonts w:ascii="Arial" w:hAnsi="Arial" w:cs="Arial"/>
          <w:sz w:val="24"/>
          <w:szCs w:val="24"/>
        </w:rPr>
        <w:t xml:space="preserve">3. Claridad sobre la función del Comité </w:t>
      </w:r>
      <w:r w:rsidR="009D68FC" w:rsidRPr="00C16539">
        <w:rPr>
          <w:rFonts w:ascii="Arial" w:hAnsi="Arial" w:cs="Arial"/>
          <w:sz w:val="24"/>
          <w:szCs w:val="24"/>
        </w:rPr>
        <w:t xml:space="preserve">Estatal </w:t>
      </w:r>
      <w:r w:rsidRPr="00C16539">
        <w:rPr>
          <w:rFonts w:ascii="Arial" w:hAnsi="Arial" w:cs="Arial"/>
          <w:sz w:val="24"/>
          <w:szCs w:val="24"/>
        </w:rPr>
        <w:t>de Participación Ciudadana dentro del Sistema Estatal Anticorrupción (objetivos y funciones).</w:t>
      </w:r>
    </w:p>
    <w:p w14:paraId="3B1223A8" w14:textId="5D53E0B7" w:rsidR="00FC4354" w:rsidRPr="00C16539" w:rsidRDefault="00FC4354" w:rsidP="004D0073">
      <w:pPr>
        <w:spacing w:line="240" w:lineRule="auto"/>
        <w:jc w:val="both"/>
        <w:rPr>
          <w:rFonts w:ascii="Arial" w:hAnsi="Arial" w:cs="Arial"/>
          <w:sz w:val="24"/>
          <w:szCs w:val="24"/>
        </w:rPr>
      </w:pPr>
      <w:r w:rsidRPr="00C16539">
        <w:rPr>
          <w:rFonts w:ascii="Arial" w:hAnsi="Arial" w:cs="Arial"/>
          <w:b/>
          <w:bCs/>
          <w:sz w:val="24"/>
          <w:szCs w:val="24"/>
        </w:rPr>
        <w:t xml:space="preserve">Tercera </w:t>
      </w:r>
      <w:proofErr w:type="gramStart"/>
      <w:r w:rsidRPr="00C16539">
        <w:rPr>
          <w:rFonts w:ascii="Arial" w:hAnsi="Arial" w:cs="Arial"/>
          <w:b/>
          <w:bCs/>
          <w:sz w:val="24"/>
          <w:szCs w:val="24"/>
        </w:rPr>
        <w:t>Etapa.-</w:t>
      </w:r>
      <w:proofErr w:type="gramEnd"/>
      <w:r w:rsidRPr="00C16539">
        <w:rPr>
          <w:rFonts w:ascii="Arial" w:hAnsi="Arial" w:cs="Arial"/>
          <w:sz w:val="24"/>
          <w:szCs w:val="24"/>
        </w:rPr>
        <w:t xml:space="preserve"> Desahogadas las etapas anteriores, emitirá </w:t>
      </w:r>
      <w:r w:rsidR="00DE26E5" w:rsidRPr="00C16539">
        <w:rPr>
          <w:rFonts w:ascii="Arial" w:hAnsi="Arial" w:cs="Arial"/>
          <w:sz w:val="24"/>
          <w:szCs w:val="24"/>
        </w:rPr>
        <w:t>un Dictamen</w:t>
      </w:r>
      <w:r w:rsidRPr="00C16539">
        <w:rPr>
          <w:rFonts w:ascii="Arial" w:hAnsi="Arial" w:cs="Arial"/>
          <w:sz w:val="24"/>
          <w:szCs w:val="24"/>
        </w:rPr>
        <w:t xml:space="preserve"> debidamente fundado y motivado, que contendrá </w:t>
      </w:r>
      <w:r w:rsidR="00D971B2" w:rsidRPr="00C16539">
        <w:rPr>
          <w:rFonts w:ascii="Arial" w:hAnsi="Arial" w:cs="Arial"/>
          <w:sz w:val="24"/>
          <w:szCs w:val="24"/>
        </w:rPr>
        <w:t>un listado de quince personas, para lo cual tomará en cuenta los siguientes valores:</w:t>
      </w:r>
    </w:p>
    <w:p w14:paraId="10C40653" w14:textId="0BF47EDC" w:rsidR="00D971B2" w:rsidRPr="00C16539" w:rsidRDefault="00D971B2" w:rsidP="004D0073">
      <w:pPr>
        <w:spacing w:line="240" w:lineRule="auto"/>
        <w:jc w:val="both"/>
        <w:rPr>
          <w:rFonts w:ascii="Arial" w:hAnsi="Arial" w:cs="Arial"/>
          <w:sz w:val="24"/>
          <w:szCs w:val="24"/>
        </w:rPr>
      </w:pPr>
      <w:r w:rsidRPr="00C16539">
        <w:rPr>
          <w:rFonts w:ascii="Arial" w:hAnsi="Arial" w:cs="Arial"/>
          <w:sz w:val="24"/>
          <w:szCs w:val="24"/>
        </w:rPr>
        <w:t xml:space="preserve">1. 30% a los conocimientos que tenga la o el candidato en materias de </w:t>
      </w:r>
      <w:r w:rsidR="00C863FE">
        <w:rPr>
          <w:rFonts w:ascii="Arial" w:hAnsi="Arial" w:cs="Arial"/>
          <w:sz w:val="24"/>
          <w:szCs w:val="24"/>
        </w:rPr>
        <w:t xml:space="preserve">derechos humanos, </w:t>
      </w:r>
      <w:r w:rsidRPr="00C16539">
        <w:rPr>
          <w:rFonts w:ascii="Arial" w:hAnsi="Arial" w:cs="Arial"/>
          <w:sz w:val="24"/>
          <w:szCs w:val="24"/>
        </w:rPr>
        <w:t>fiscalización, rendición de cuentas o combate a la corrupción, de conformidad con la documentación que para tal efecto se haya exhibido.</w:t>
      </w:r>
    </w:p>
    <w:p w14:paraId="5F0B55BC" w14:textId="349B7CA2" w:rsidR="00D971B2" w:rsidRPr="00C16539" w:rsidRDefault="00D971B2" w:rsidP="004D0073">
      <w:pPr>
        <w:spacing w:line="240" w:lineRule="auto"/>
        <w:jc w:val="both"/>
        <w:rPr>
          <w:rFonts w:ascii="Arial" w:hAnsi="Arial" w:cs="Arial"/>
          <w:sz w:val="24"/>
          <w:szCs w:val="24"/>
        </w:rPr>
      </w:pPr>
      <w:r w:rsidRPr="00C16539">
        <w:rPr>
          <w:rFonts w:ascii="Arial" w:hAnsi="Arial" w:cs="Arial"/>
          <w:sz w:val="24"/>
          <w:szCs w:val="24"/>
        </w:rPr>
        <w:t xml:space="preserve">2. 70% a la entrevista. </w:t>
      </w:r>
    </w:p>
    <w:p w14:paraId="4C091BFB" w14:textId="25FB7FC8" w:rsidR="001C3346" w:rsidRPr="00C16539" w:rsidRDefault="001C3346" w:rsidP="004D0073">
      <w:pPr>
        <w:spacing w:line="240" w:lineRule="auto"/>
        <w:jc w:val="both"/>
        <w:rPr>
          <w:rFonts w:ascii="Arial" w:hAnsi="Arial" w:cs="Arial"/>
          <w:sz w:val="24"/>
          <w:szCs w:val="24"/>
        </w:rPr>
      </w:pPr>
      <w:r w:rsidRPr="00C16539">
        <w:rPr>
          <w:rFonts w:ascii="Arial" w:hAnsi="Arial" w:cs="Arial"/>
          <w:sz w:val="24"/>
          <w:szCs w:val="24"/>
        </w:rPr>
        <w:t xml:space="preserve">A efectos de garantizar un proceso </w:t>
      </w:r>
      <w:r w:rsidR="00C863FE">
        <w:rPr>
          <w:rFonts w:ascii="Arial" w:hAnsi="Arial" w:cs="Arial"/>
          <w:sz w:val="24"/>
          <w:szCs w:val="24"/>
        </w:rPr>
        <w:t>im</w:t>
      </w:r>
      <w:r w:rsidRPr="00C16539">
        <w:rPr>
          <w:rFonts w:ascii="Arial" w:hAnsi="Arial" w:cs="Arial"/>
          <w:sz w:val="24"/>
          <w:szCs w:val="24"/>
        </w:rPr>
        <w:t xml:space="preserve">parcial y transparente, </w:t>
      </w:r>
      <w:r w:rsidR="009D68FC" w:rsidRPr="00C16539">
        <w:rPr>
          <w:rFonts w:ascii="Arial" w:hAnsi="Arial" w:cs="Arial"/>
          <w:sz w:val="24"/>
          <w:szCs w:val="24"/>
        </w:rPr>
        <w:t>quienes</w:t>
      </w:r>
      <w:r w:rsidRPr="00C16539">
        <w:rPr>
          <w:rFonts w:ascii="Arial" w:hAnsi="Arial" w:cs="Arial"/>
          <w:sz w:val="24"/>
          <w:szCs w:val="24"/>
        </w:rPr>
        <w:t xml:space="preserve"> evaluarán la documentación remitida, así como las entrevistas desahogadas, </w:t>
      </w:r>
      <w:r w:rsidR="009D68FC" w:rsidRPr="00C16539">
        <w:rPr>
          <w:rFonts w:ascii="Arial" w:hAnsi="Arial" w:cs="Arial"/>
          <w:sz w:val="24"/>
          <w:szCs w:val="24"/>
        </w:rPr>
        <w:t>contarán con</w:t>
      </w:r>
      <w:r w:rsidRPr="00C16539">
        <w:rPr>
          <w:rFonts w:ascii="Arial" w:hAnsi="Arial" w:cs="Arial"/>
          <w:sz w:val="24"/>
          <w:szCs w:val="24"/>
        </w:rPr>
        <w:t xml:space="preserve"> un solo formato de cédula de evaluación.  </w:t>
      </w:r>
    </w:p>
    <w:p w14:paraId="220D14FE" w14:textId="6899F360" w:rsidR="00D971B2" w:rsidRPr="00C16539" w:rsidRDefault="00D971B2" w:rsidP="004D0073">
      <w:pPr>
        <w:spacing w:line="240" w:lineRule="auto"/>
        <w:jc w:val="both"/>
        <w:rPr>
          <w:rFonts w:ascii="Arial" w:hAnsi="Arial" w:cs="Arial"/>
          <w:sz w:val="24"/>
          <w:szCs w:val="24"/>
        </w:rPr>
      </w:pPr>
      <w:r w:rsidRPr="00C16539">
        <w:rPr>
          <w:rFonts w:ascii="Arial" w:hAnsi="Arial" w:cs="Arial"/>
          <w:sz w:val="24"/>
          <w:szCs w:val="24"/>
        </w:rPr>
        <w:t>Dicho listado se remitirá a la Presidencia de la Mesa Directiva</w:t>
      </w:r>
      <w:r w:rsidR="005B587C" w:rsidRPr="00C16539">
        <w:rPr>
          <w:rFonts w:ascii="Arial" w:hAnsi="Arial" w:cs="Arial"/>
          <w:sz w:val="24"/>
          <w:szCs w:val="24"/>
        </w:rPr>
        <w:t xml:space="preserve"> del H. Congreso del Estado</w:t>
      </w:r>
      <w:r w:rsidRPr="00C16539">
        <w:rPr>
          <w:rFonts w:ascii="Arial" w:hAnsi="Arial" w:cs="Arial"/>
          <w:sz w:val="24"/>
          <w:szCs w:val="24"/>
        </w:rPr>
        <w:t xml:space="preserve">, para que se enliste en el </w:t>
      </w:r>
      <w:r w:rsidR="005B587C" w:rsidRPr="00C16539">
        <w:rPr>
          <w:rFonts w:ascii="Arial" w:hAnsi="Arial" w:cs="Arial"/>
          <w:sz w:val="24"/>
          <w:szCs w:val="24"/>
        </w:rPr>
        <w:t>o</w:t>
      </w:r>
      <w:r w:rsidRPr="00C16539">
        <w:rPr>
          <w:rFonts w:ascii="Arial" w:hAnsi="Arial" w:cs="Arial"/>
          <w:sz w:val="24"/>
          <w:szCs w:val="24"/>
        </w:rPr>
        <w:t xml:space="preserve">rden del </w:t>
      </w:r>
      <w:r w:rsidR="005B587C" w:rsidRPr="00C16539">
        <w:rPr>
          <w:rFonts w:ascii="Arial" w:hAnsi="Arial" w:cs="Arial"/>
          <w:sz w:val="24"/>
          <w:szCs w:val="24"/>
        </w:rPr>
        <w:t>d</w:t>
      </w:r>
      <w:r w:rsidRPr="00C16539">
        <w:rPr>
          <w:rFonts w:ascii="Arial" w:hAnsi="Arial" w:cs="Arial"/>
          <w:sz w:val="24"/>
          <w:szCs w:val="24"/>
        </w:rPr>
        <w:t>ía de la sesión en que habrá de llevarse a cabo la designación de las nueve personas que integrarán la Comisión de Selección, mediante el voto de, cuando menos, las dos terceras partes de las diputadas y los diputados presentes.</w:t>
      </w:r>
    </w:p>
    <w:p w14:paraId="5502C7DB" w14:textId="7D97AC16" w:rsidR="00D971B2" w:rsidRPr="00C16539" w:rsidRDefault="00D971B2" w:rsidP="004D0073">
      <w:pPr>
        <w:spacing w:line="240" w:lineRule="auto"/>
        <w:jc w:val="both"/>
        <w:rPr>
          <w:rFonts w:ascii="Arial" w:hAnsi="Arial" w:cs="Arial"/>
          <w:sz w:val="24"/>
          <w:szCs w:val="24"/>
        </w:rPr>
      </w:pPr>
      <w:proofErr w:type="gramStart"/>
      <w:r w:rsidRPr="00C16539">
        <w:rPr>
          <w:rFonts w:ascii="Arial" w:hAnsi="Arial" w:cs="Arial"/>
          <w:b/>
          <w:bCs/>
          <w:sz w:val="24"/>
          <w:szCs w:val="24"/>
        </w:rPr>
        <w:t>SEXTA.-</w:t>
      </w:r>
      <w:proofErr w:type="gramEnd"/>
      <w:r w:rsidRPr="00C16539">
        <w:rPr>
          <w:rFonts w:ascii="Arial" w:hAnsi="Arial" w:cs="Arial"/>
          <w:sz w:val="24"/>
          <w:szCs w:val="24"/>
        </w:rPr>
        <w:t xml:space="preserve"> En la designación de </w:t>
      </w:r>
      <w:r w:rsidR="009D68FC" w:rsidRPr="00C16539">
        <w:rPr>
          <w:rFonts w:ascii="Arial" w:hAnsi="Arial" w:cs="Arial"/>
          <w:sz w:val="24"/>
          <w:szCs w:val="24"/>
        </w:rPr>
        <w:t xml:space="preserve">quienes </w:t>
      </w:r>
      <w:r w:rsidRPr="00C16539">
        <w:rPr>
          <w:rFonts w:ascii="Arial" w:hAnsi="Arial" w:cs="Arial"/>
          <w:sz w:val="24"/>
          <w:szCs w:val="24"/>
        </w:rPr>
        <w:t xml:space="preserve">integrarán la Comisión de Selección no deberá haber más de cinco </w:t>
      </w:r>
      <w:r w:rsidR="009D68FC" w:rsidRPr="00C16539">
        <w:rPr>
          <w:rFonts w:ascii="Arial" w:hAnsi="Arial" w:cs="Arial"/>
          <w:sz w:val="24"/>
          <w:szCs w:val="24"/>
        </w:rPr>
        <w:t xml:space="preserve">personas </w:t>
      </w:r>
      <w:r w:rsidRPr="00C16539">
        <w:rPr>
          <w:rFonts w:ascii="Arial" w:hAnsi="Arial" w:cs="Arial"/>
          <w:sz w:val="24"/>
          <w:szCs w:val="24"/>
        </w:rPr>
        <w:t>de un mismo sexo</w:t>
      </w:r>
      <w:r w:rsidR="009D68FC" w:rsidRPr="00C16539">
        <w:rPr>
          <w:rFonts w:ascii="Arial" w:hAnsi="Arial" w:cs="Arial"/>
          <w:sz w:val="24"/>
          <w:szCs w:val="24"/>
        </w:rPr>
        <w:t xml:space="preserve"> y éstas durarán en su cargo tres años. </w:t>
      </w:r>
    </w:p>
    <w:p w14:paraId="461623F2" w14:textId="70EDE06E" w:rsidR="00D971B2" w:rsidRPr="00C16539" w:rsidRDefault="00D971B2" w:rsidP="004D0073">
      <w:pPr>
        <w:spacing w:line="240" w:lineRule="auto"/>
        <w:jc w:val="both"/>
        <w:rPr>
          <w:rFonts w:ascii="Arial" w:hAnsi="Arial" w:cs="Arial"/>
          <w:sz w:val="24"/>
          <w:szCs w:val="24"/>
        </w:rPr>
      </w:pPr>
      <w:proofErr w:type="gramStart"/>
      <w:r w:rsidRPr="00C16539">
        <w:rPr>
          <w:rFonts w:ascii="Arial" w:hAnsi="Arial" w:cs="Arial"/>
          <w:b/>
          <w:bCs/>
          <w:sz w:val="24"/>
          <w:szCs w:val="24"/>
        </w:rPr>
        <w:t>SÉPTIMA.-</w:t>
      </w:r>
      <w:proofErr w:type="gramEnd"/>
      <w:r w:rsidRPr="00C16539">
        <w:rPr>
          <w:rFonts w:ascii="Arial" w:hAnsi="Arial" w:cs="Arial"/>
          <w:sz w:val="24"/>
          <w:szCs w:val="24"/>
        </w:rPr>
        <w:t xml:space="preserve"> En caso de que no se registren suficientes propuestas por parte de las instituciones de educación superior y de investigación, así como de las organizaciones de la sociedad civil especializadas en materia de </w:t>
      </w:r>
      <w:r w:rsidR="00C16539" w:rsidRPr="00C863FE">
        <w:rPr>
          <w:rFonts w:ascii="Arial" w:hAnsi="Arial" w:cs="Arial"/>
          <w:sz w:val="24"/>
          <w:szCs w:val="24"/>
        </w:rPr>
        <w:t>derechos humanos,</w:t>
      </w:r>
      <w:r w:rsidR="00C16539">
        <w:rPr>
          <w:rFonts w:ascii="Arial" w:hAnsi="Arial" w:cs="Arial"/>
          <w:sz w:val="24"/>
          <w:szCs w:val="24"/>
        </w:rPr>
        <w:t xml:space="preserve"> </w:t>
      </w:r>
      <w:r w:rsidRPr="00C16539">
        <w:rPr>
          <w:rFonts w:ascii="Arial" w:hAnsi="Arial" w:cs="Arial"/>
          <w:sz w:val="24"/>
          <w:szCs w:val="24"/>
        </w:rPr>
        <w:t>fiscalización, rendición de cuentas y combate a la corrupción convocadas, o bien, que las propuestas registradas no reúnan los requisitos de elegibilidad correspondientes, la Comisión Anticorrupción podrá ampliar los plazos de la presente convocatoria.</w:t>
      </w:r>
    </w:p>
    <w:p w14:paraId="34039412" w14:textId="103ADABE" w:rsidR="004B2DE3" w:rsidRPr="00C16539" w:rsidRDefault="00D971B2" w:rsidP="004D0073">
      <w:pPr>
        <w:spacing w:line="240" w:lineRule="auto"/>
        <w:jc w:val="both"/>
        <w:rPr>
          <w:rFonts w:ascii="Arial" w:hAnsi="Arial" w:cs="Arial"/>
          <w:sz w:val="24"/>
          <w:szCs w:val="24"/>
        </w:rPr>
      </w:pPr>
      <w:proofErr w:type="gramStart"/>
      <w:r w:rsidRPr="00C16539">
        <w:rPr>
          <w:rFonts w:ascii="Arial" w:hAnsi="Arial" w:cs="Arial"/>
          <w:b/>
          <w:bCs/>
          <w:sz w:val="24"/>
          <w:szCs w:val="24"/>
        </w:rPr>
        <w:t>OCTAVA.-</w:t>
      </w:r>
      <w:proofErr w:type="gramEnd"/>
      <w:r w:rsidRPr="00C16539">
        <w:rPr>
          <w:rFonts w:ascii="Arial" w:hAnsi="Arial" w:cs="Arial"/>
          <w:sz w:val="24"/>
          <w:szCs w:val="24"/>
        </w:rPr>
        <w:t xml:space="preserve"> Lo no previsto en la presente convocatoria será resuelto por la Comisión Anticorrupción del H. Congreso del Estado</w:t>
      </w:r>
      <w:r w:rsidR="009D68FC" w:rsidRPr="00C16539">
        <w:rPr>
          <w:rFonts w:ascii="Arial" w:hAnsi="Arial" w:cs="Arial"/>
          <w:sz w:val="24"/>
          <w:szCs w:val="24"/>
        </w:rPr>
        <w:t>.</w:t>
      </w:r>
    </w:p>
    <w:p w14:paraId="08CDB209" w14:textId="27CF4592" w:rsidR="00D971B2" w:rsidRPr="00C16539" w:rsidRDefault="00D971B2" w:rsidP="00D971B2">
      <w:pPr>
        <w:spacing w:line="240" w:lineRule="auto"/>
        <w:jc w:val="center"/>
        <w:rPr>
          <w:rFonts w:ascii="Arial" w:hAnsi="Arial" w:cs="Arial"/>
          <w:sz w:val="24"/>
          <w:szCs w:val="24"/>
        </w:rPr>
      </w:pPr>
      <w:r w:rsidRPr="00C16539">
        <w:rPr>
          <w:rFonts w:ascii="Arial" w:hAnsi="Arial" w:cs="Arial"/>
          <w:sz w:val="24"/>
          <w:szCs w:val="24"/>
        </w:rPr>
        <w:t>ATENTAMENTE</w:t>
      </w:r>
    </w:p>
    <w:p w14:paraId="29AE9E4A" w14:textId="77777777" w:rsidR="00D971B2" w:rsidRPr="00C16539" w:rsidRDefault="00D971B2" w:rsidP="00D971B2">
      <w:pPr>
        <w:spacing w:line="240" w:lineRule="auto"/>
        <w:jc w:val="center"/>
        <w:rPr>
          <w:rFonts w:ascii="Arial" w:hAnsi="Arial" w:cs="Arial"/>
          <w:b/>
          <w:bCs/>
          <w:sz w:val="24"/>
          <w:szCs w:val="24"/>
        </w:rPr>
      </w:pPr>
      <w:r w:rsidRPr="00C16539">
        <w:rPr>
          <w:rFonts w:ascii="Arial" w:hAnsi="Arial" w:cs="Arial"/>
          <w:b/>
          <w:bCs/>
          <w:sz w:val="24"/>
          <w:szCs w:val="24"/>
        </w:rPr>
        <w:t xml:space="preserve">LA COMISIÓN ANTICORRUPCIÓN DEL </w:t>
      </w:r>
    </w:p>
    <w:p w14:paraId="55ACA8E3" w14:textId="2AFB402C" w:rsidR="00D971B2" w:rsidRPr="00C16539" w:rsidRDefault="00D971B2" w:rsidP="00D971B2">
      <w:pPr>
        <w:spacing w:line="240" w:lineRule="auto"/>
        <w:jc w:val="center"/>
        <w:rPr>
          <w:rFonts w:ascii="Arial" w:hAnsi="Arial" w:cs="Arial"/>
          <w:b/>
          <w:bCs/>
          <w:sz w:val="24"/>
          <w:szCs w:val="24"/>
        </w:rPr>
      </w:pPr>
      <w:r w:rsidRPr="00C16539">
        <w:rPr>
          <w:rFonts w:ascii="Arial" w:hAnsi="Arial" w:cs="Arial"/>
          <w:b/>
          <w:bCs/>
          <w:sz w:val="24"/>
          <w:szCs w:val="24"/>
        </w:rPr>
        <w:t>H. CONGRESO DEL ESTADO DE CHIHUAUA</w:t>
      </w:r>
    </w:p>
    <w:p w14:paraId="03D98FCF" w14:textId="4C6EB80A" w:rsidR="00D971B2" w:rsidRPr="00C16539" w:rsidRDefault="00D971B2" w:rsidP="00D971B2">
      <w:pPr>
        <w:spacing w:line="240" w:lineRule="auto"/>
        <w:jc w:val="center"/>
        <w:rPr>
          <w:rFonts w:ascii="Arial" w:hAnsi="Arial" w:cs="Arial"/>
          <w:b/>
          <w:bCs/>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971B2" w:rsidRPr="00C16539" w14:paraId="0BADB893" w14:textId="77777777" w:rsidTr="00D971B2">
        <w:tc>
          <w:tcPr>
            <w:tcW w:w="5395" w:type="dxa"/>
          </w:tcPr>
          <w:p w14:paraId="4191A61C" w14:textId="77777777" w:rsidR="00D971B2" w:rsidRPr="00C16539" w:rsidRDefault="00D971B2" w:rsidP="00D971B2">
            <w:pPr>
              <w:jc w:val="center"/>
              <w:rPr>
                <w:rFonts w:ascii="Arial" w:hAnsi="Arial" w:cs="Arial"/>
                <w:b/>
                <w:bCs/>
                <w:sz w:val="24"/>
                <w:szCs w:val="24"/>
              </w:rPr>
            </w:pPr>
          </w:p>
          <w:p w14:paraId="1A071D76" w14:textId="68CDFDE2" w:rsidR="00D971B2" w:rsidRPr="00C16539" w:rsidRDefault="00D971B2" w:rsidP="00D971B2">
            <w:pPr>
              <w:jc w:val="center"/>
              <w:rPr>
                <w:rFonts w:ascii="Arial" w:hAnsi="Arial" w:cs="Arial"/>
                <w:b/>
                <w:bCs/>
                <w:sz w:val="24"/>
                <w:szCs w:val="24"/>
              </w:rPr>
            </w:pPr>
            <w:r w:rsidRPr="00C16539">
              <w:rPr>
                <w:rFonts w:ascii="Arial" w:hAnsi="Arial" w:cs="Arial"/>
                <w:b/>
                <w:bCs/>
                <w:sz w:val="24"/>
                <w:szCs w:val="24"/>
              </w:rPr>
              <w:t>Dip. Elizabeth Guzmán Argueta</w:t>
            </w:r>
          </w:p>
          <w:p w14:paraId="1D6D664E" w14:textId="20B64CB3" w:rsidR="00D971B2" w:rsidRPr="00C16539" w:rsidRDefault="00D971B2" w:rsidP="00D971B2">
            <w:pPr>
              <w:jc w:val="center"/>
              <w:rPr>
                <w:rFonts w:ascii="Arial" w:hAnsi="Arial" w:cs="Arial"/>
                <w:sz w:val="24"/>
                <w:szCs w:val="24"/>
              </w:rPr>
            </w:pPr>
            <w:r w:rsidRPr="00C16539">
              <w:rPr>
                <w:rFonts w:ascii="Arial" w:hAnsi="Arial" w:cs="Arial"/>
                <w:sz w:val="24"/>
                <w:szCs w:val="24"/>
              </w:rPr>
              <w:t>Presidenta</w:t>
            </w:r>
          </w:p>
        </w:tc>
        <w:tc>
          <w:tcPr>
            <w:tcW w:w="5395" w:type="dxa"/>
          </w:tcPr>
          <w:p w14:paraId="56C7618D" w14:textId="77777777" w:rsidR="00D971B2" w:rsidRPr="00C16539" w:rsidRDefault="00D971B2" w:rsidP="00D971B2">
            <w:pPr>
              <w:jc w:val="center"/>
              <w:rPr>
                <w:rFonts w:ascii="Arial" w:hAnsi="Arial" w:cs="Arial"/>
                <w:b/>
                <w:bCs/>
                <w:sz w:val="24"/>
                <w:szCs w:val="24"/>
              </w:rPr>
            </w:pPr>
          </w:p>
          <w:p w14:paraId="1DF114C5" w14:textId="0B9E664D" w:rsidR="00D971B2" w:rsidRPr="00C16539" w:rsidRDefault="00D971B2" w:rsidP="00D971B2">
            <w:pPr>
              <w:jc w:val="center"/>
              <w:rPr>
                <w:rFonts w:ascii="Arial" w:hAnsi="Arial" w:cs="Arial"/>
                <w:b/>
                <w:bCs/>
                <w:sz w:val="24"/>
                <w:szCs w:val="24"/>
              </w:rPr>
            </w:pPr>
            <w:r w:rsidRPr="00C16539">
              <w:rPr>
                <w:rFonts w:ascii="Arial" w:hAnsi="Arial" w:cs="Arial"/>
                <w:b/>
                <w:bCs/>
                <w:sz w:val="24"/>
                <w:szCs w:val="24"/>
              </w:rPr>
              <w:t>Dip. Jorge Carlos Soto Prieto</w:t>
            </w:r>
          </w:p>
          <w:p w14:paraId="08FA76D7" w14:textId="4ECEBAD9" w:rsidR="00D971B2" w:rsidRPr="00C16539" w:rsidRDefault="00D971B2" w:rsidP="00D971B2">
            <w:pPr>
              <w:jc w:val="center"/>
              <w:rPr>
                <w:rFonts w:ascii="Arial" w:hAnsi="Arial" w:cs="Arial"/>
                <w:sz w:val="24"/>
                <w:szCs w:val="24"/>
              </w:rPr>
            </w:pPr>
            <w:r w:rsidRPr="00C16539">
              <w:rPr>
                <w:rFonts w:ascii="Arial" w:hAnsi="Arial" w:cs="Arial"/>
                <w:sz w:val="24"/>
                <w:szCs w:val="24"/>
              </w:rPr>
              <w:t>Secretario</w:t>
            </w:r>
          </w:p>
        </w:tc>
      </w:tr>
      <w:tr w:rsidR="00D971B2" w:rsidRPr="00C16539" w14:paraId="0B32757C" w14:textId="77777777" w:rsidTr="00D971B2">
        <w:tc>
          <w:tcPr>
            <w:tcW w:w="5395" w:type="dxa"/>
          </w:tcPr>
          <w:p w14:paraId="37F3B6EA" w14:textId="77777777" w:rsidR="00D971B2" w:rsidRPr="00C16539" w:rsidRDefault="00D971B2" w:rsidP="00D971B2">
            <w:pPr>
              <w:jc w:val="center"/>
              <w:rPr>
                <w:rFonts w:ascii="Arial" w:hAnsi="Arial" w:cs="Arial"/>
                <w:b/>
                <w:bCs/>
                <w:sz w:val="24"/>
                <w:szCs w:val="24"/>
              </w:rPr>
            </w:pPr>
          </w:p>
          <w:p w14:paraId="3B9C5A70" w14:textId="77777777" w:rsidR="00D971B2" w:rsidRPr="00C16539" w:rsidRDefault="00D971B2" w:rsidP="00D971B2">
            <w:pPr>
              <w:jc w:val="center"/>
              <w:rPr>
                <w:rFonts w:ascii="Arial" w:hAnsi="Arial" w:cs="Arial"/>
                <w:b/>
                <w:bCs/>
                <w:sz w:val="24"/>
                <w:szCs w:val="24"/>
              </w:rPr>
            </w:pPr>
          </w:p>
          <w:p w14:paraId="3C39C026" w14:textId="1BBCF8AA" w:rsidR="00D971B2" w:rsidRPr="00C16539" w:rsidRDefault="00D971B2" w:rsidP="00D971B2">
            <w:pPr>
              <w:jc w:val="center"/>
              <w:rPr>
                <w:rFonts w:ascii="Arial" w:hAnsi="Arial" w:cs="Arial"/>
                <w:b/>
                <w:bCs/>
                <w:sz w:val="24"/>
                <w:szCs w:val="24"/>
              </w:rPr>
            </w:pPr>
            <w:r w:rsidRPr="00C16539">
              <w:rPr>
                <w:rFonts w:ascii="Arial" w:hAnsi="Arial" w:cs="Arial"/>
                <w:b/>
                <w:bCs/>
                <w:sz w:val="24"/>
                <w:szCs w:val="24"/>
              </w:rPr>
              <w:t>Dip. Brenda Francisca Ríos Prieto</w:t>
            </w:r>
          </w:p>
          <w:p w14:paraId="228EA829" w14:textId="31835FB5" w:rsidR="00D971B2" w:rsidRPr="00C16539" w:rsidRDefault="00D971B2" w:rsidP="00D971B2">
            <w:pPr>
              <w:jc w:val="center"/>
              <w:rPr>
                <w:rFonts w:ascii="Arial" w:hAnsi="Arial" w:cs="Arial"/>
                <w:sz w:val="24"/>
                <w:szCs w:val="24"/>
              </w:rPr>
            </w:pPr>
            <w:r w:rsidRPr="00C16539">
              <w:rPr>
                <w:rFonts w:ascii="Arial" w:hAnsi="Arial" w:cs="Arial"/>
                <w:sz w:val="24"/>
                <w:szCs w:val="24"/>
              </w:rPr>
              <w:t>Vocal</w:t>
            </w:r>
          </w:p>
        </w:tc>
        <w:tc>
          <w:tcPr>
            <w:tcW w:w="5395" w:type="dxa"/>
          </w:tcPr>
          <w:p w14:paraId="3E3F440B" w14:textId="77777777" w:rsidR="00D971B2" w:rsidRPr="00C16539" w:rsidRDefault="00D971B2" w:rsidP="00D971B2">
            <w:pPr>
              <w:jc w:val="center"/>
              <w:rPr>
                <w:rFonts w:ascii="Arial" w:hAnsi="Arial" w:cs="Arial"/>
                <w:b/>
                <w:bCs/>
                <w:sz w:val="24"/>
                <w:szCs w:val="24"/>
              </w:rPr>
            </w:pPr>
          </w:p>
          <w:p w14:paraId="64120E1B" w14:textId="77777777" w:rsidR="00D971B2" w:rsidRPr="00C16539" w:rsidRDefault="00D971B2" w:rsidP="00D971B2">
            <w:pPr>
              <w:jc w:val="center"/>
              <w:rPr>
                <w:rFonts w:ascii="Arial" w:hAnsi="Arial" w:cs="Arial"/>
                <w:b/>
                <w:bCs/>
                <w:sz w:val="24"/>
                <w:szCs w:val="24"/>
              </w:rPr>
            </w:pPr>
          </w:p>
          <w:p w14:paraId="02577170" w14:textId="1C221F28" w:rsidR="00D971B2" w:rsidRPr="00C16539" w:rsidRDefault="00D971B2" w:rsidP="00D971B2">
            <w:pPr>
              <w:jc w:val="center"/>
              <w:rPr>
                <w:rFonts w:ascii="Arial" w:hAnsi="Arial" w:cs="Arial"/>
                <w:b/>
                <w:bCs/>
                <w:sz w:val="24"/>
                <w:szCs w:val="24"/>
              </w:rPr>
            </w:pPr>
            <w:r w:rsidRPr="00C16539">
              <w:rPr>
                <w:rFonts w:ascii="Arial" w:hAnsi="Arial" w:cs="Arial"/>
                <w:b/>
                <w:bCs/>
                <w:sz w:val="24"/>
                <w:szCs w:val="24"/>
              </w:rPr>
              <w:t>Dip. Guillermo Patricio Ramírez Gutiérrez</w:t>
            </w:r>
          </w:p>
          <w:p w14:paraId="55D5EEAE" w14:textId="6A3F66BA" w:rsidR="00D971B2" w:rsidRPr="00C16539" w:rsidRDefault="00D971B2" w:rsidP="00D971B2">
            <w:pPr>
              <w:jc w:val="center"/>
              <w:rPr>
                <w:rFonts w:ascii="Arial" w:hAnsi="Arial" w:cs="Arial"/>
                <w:sz w:val="24"/>
                <w:szCs w:val="24"/>
              </w:rPr>
            </w:pPr>
            <w:r w:rsidRPr="00C16539">
              <w:rPr>
                <w:rFonts w:ascii="Arial" w:hAnsi="Arial" w:cs="Arial"/>
                <w:sz w:val="24"/>
                <w:szCs w:val="24"/>
              </w:rPr>
              <w:t>Vocal</w:t>
            </w:r>
          </w:p>
        </w:tc>
      </w:tr>
      <w:tr w:rsidR="00D971B2" w:rsidRPr="00C16539" w14:paraId="569764BC" w14:textId="77777777" w:rsidTr="00D971B2">
        <w:tc>
          <w:tcPr>
            <w:tcW w:w="10790" w:type="dxa"/>
            <w:gridSpan w:val="2"/>
          </w:tcPr>
          <w:p w14:paraId="4E72F6D1" w14:textId="77777777" w:rsidR="00D971B2" w:rsidRPr="00C16539" w:rsidRDefault="00D971B2" w:rsidP="00D971B2">
            <w:pPr>
              <w:jc w:val="center"/>
              <w:rPr>
                <w:rFonts w:ascii="Arial" w:hAnsi="Arial" w:cs="Arial"/>
                <w:b/>
                <w:bCs/>
                <w:sz w:val="24"/>
                <w:szCs w:val="24"/>
              </w:rPr>
            </w:pPr>
          </w:p>
          <w:p w14:paraId="0A4AF7F3" w14:textId="77777777" w:rsidR="00D971B2" w:rsidRPr="00C16539" w:rsidRDefault="00D971B2" w:rsidP="00D971B2">
            <w:pPr>
              <w:jc w:val="center"/>
              <w:rPr>
                <w:rFonts w:ascii="Arial" w:hAnsi="Arial" w:cs="Arial"/>
                <w:b/>
                <w:bCs/>
                <w:sz w:val="24"/>
                <w:szCs w:val="24"/>
              </w:rPr>
            </w:pPr>
          </w:p>
          <w:p w14:paraId="4247F96E" w14:textId="2B738891" w:rsidR="00D971B2" w:rsidRPr="00C16539" w:rsidRDefault="00D971B2" w:rsidP="00D971B2">
            <w:pPr>
              <w:jc w:val="center"/>
              <w:rPr>
                <w:rFonts w:ascii="Arial" w:hAnsi="Arial" w:cs="Arial"/>
                <w:b/>
                <w:bCs/>
                <w:sz w:val="24"/>
                <w:szCs w:val="24"/>
              </w:rPr>
            </w:pPr>
            <w:r w:rsidRPr="00C16539">
              <w:rPr>
                <w:rFonts w:ascii="Arial" w:hAnsi="Arial" w:cs="Arial"/>
                <w:b/>
                <w:bCs/>
                <w:sz w:val="24"/>
                <w:szCs w:val="24"/>
              </w:rPr>
              <w:t>Dip. Alma Yesenia Portillo Lerma</w:t>
            </w:r>
          </w:p>
          <w:p w14:paraId="72E1AC2E" w14:textId="57C983B1" w:rsidR="00D971B2" w:rsidRPr="00C16539" w:rsidRDefault="00D971B2" w:rsidP="00D971B2">
            <w:pPr>
              <w:jc w:val="center"/>
              <w:rPr>
                <w:rFonts w:ascii="Arial" w:hAnsi="Arial" w:cs="Arial"/>
                <w:sz w:val="24"/>
                <w:szCs w:val="24"/>
              </w:rPr>
            </w:pPr>
            <w:r w:rsidRPr="00C16539">
              <w:rPr>
                <w:rFonts w:ascii="Arial" w:hAnsi="Arial" w:cs="Arial"/>
                <w:sz w:val="24"/>
                <w:szCs w:val="24"/>
              </w:rPr>
              <w:t>Vocal</w:t>
            </w:r>
          </w:p>
        </w:tc>
      </w:tr>
    </w:tbl>
    <w:p w14:paraId="4E97282E" w14:textId="79D7DF10" w:rsidR="00D971B2" w:rsidRPr="00C16539" w:rsidRDefault="00D971B2" w:rsidP="00D971B2">
      <w:pPr>
        <w:spacing w:line="240" w:lineRule="auto"/>
        <w:jc w:val="both"/>
        <w:rPr>
          <w:rFonts w:ascii="Arial" w:hAnsi="Arial" w:cs="Arial"/>
          <w:b/>
          <w:bCs/>
          <w:sz w:val="24"/>
          <w:szCs w:val="24"/>
        </w:rPr>
      </w:pPr>
    </w:p>
    <w:p w14:paraId="0A1B30B0" w14:textId="14C97930" w:rsidR="004A0A26" w:rsidRPr="004A0A26" w:rsidRDefault="004A0A26" w:rsidP="00D971B2">
      <w:pPr>
        <w:spacing w:line="240" w:lineRule="auto"/>
        <w:jc w:val="both"/>
        <w:rPr>
          <w:rFonts w:ascii="Arial" w:hAnsi="Arial" w:cs="Arial"/>
          <w:sz w:val="24"/>
          <w:szCs w:val="24"/>
        </w:rPr>
      </w:pPr>
      <w:r w:rsidRPr="00C16539">
        <w:rPr>
          <w:rFonts w:ascii="Arial" w:hAnsi="Arial" w:cs="Arial"/>
          <w:sz w:val="24"/>
          <w:szCs w:val="24"/>
        </w:rPr>
        <w:t xml:space="preserve">Para mayores informes comunicarse con el Lic. Elías Loya Pérez al teléfono 614 412 3200 ext. 25335 o al correo electrónico </w:t>
      </w:r>
      <w:hyperlink r:id="rId7" w:history="1">
        <w:r w:rsidRPr="00C16539">
          <w:rPr>
            <w:rStyle w:val="Hipervnculo"/>
            <w:rFonts w:ascii="Arial" w:hAnsi="Arial" w:cs="Arial"/>
            <w:color w:val="auto"/>
            <w:sz w:val="24"/>
            <w:szCs w:val="24"/>
          </w:rPr>
          <w:t>eloya.congresoch@gmail.com</w:t>
        </w:r>
      </w:hyperlink>
      <w:r w:rsidRPr="00C16539">
        <w:rPr>
          <w:rFonts w:ascii="Arial" w:hAnsi="Arial" w:cs="Arial"/>
          <w:sz w:val="24"/>
          <w:szCs w:val="24"/>
        </w:rPr>
        <w:t>.</w:t>
      </w:r>
    </w:p>
    <w:sectPr w:rsidR="004A0A26" w:rsidRPr="004A0A26" w:rsidSect="00C025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034"/>
    <w:multiLevelType w:val="hybridMultilevel"/>
    <w:tmpl w:val="FDF8DB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0D2461"/>
    <w:multiLevelType w:val="hybridMultilevel"/>
    <w:tmpl w:val="74A0BA5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B2F176A"/>
    <w:multiLevelType w:val="hybridMultilevel"/>
    <w:tmpl w:val="F702C4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8BC4A62"/>
    <w:multiLevelType w:val="hybridMultilevel"/>
    <w:tmpl w:val="C3D20B6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C052886"/>
    <w:multiLevelType w:val="hybridMultilevel"/>
    <w:tmpl w:val="2392E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5DA"/>
    <w:rsid w:val="000D2C77"/>
    <w:rsid w:val="00136522"/>
    <w:rsid w:val="001C3346"/>
    <w:rsid w:val="004270EE"/>
    <w:rsid w:val="004A0A26"/>
    <w:rsid w:val="004B2DE3"/>
    <w:rsid w:val="004D0073"/>
    <w:rsid w:val="005B587C"/>
    <w:rsid w:val="00605709"/>
    <w:rsid w:val="006349C7"/>
    <w:rsid w:val="006C5C3C"/>
    <w:rsid w:val="007F4A19"/>
    <w:rsid w:val="0081716A"/>
    <w:rsid w:val="009D68FC"/>
    <w:rsid w:val="00A402CB"/>
    <w:rsid w:val="00B77935"/>
    <w:rsid w:val="00B915B1"/>
    <w:rsid w:val="00C025DA"/>
    <w:rsid w:val="00C0552F"/>
    <w:rsid w:val="00C16539"/>
    <w:rsid w:val="00C863FE"/>
    <w:rsid w:val="00CA1C7C"/>
    <w:rsid w:val="00D971B2"/>
    <w:rsid w:val="00DE26E5"/>
    <w:rsid w:val="00EE6842"/>
    <w:rsid w:val="00F10BE6"/>
    <w:rsid w:val="00F57557"/>
    <w:rsid w:val="00FC43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3357"/>
  <w15:chartTrackingRefBased/>
  <w15:docId w15:val="{7119F32A-235D-4A5C-89DD-18D96D3B6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349C7"/>
    <w:rPr>
      <w:color w:val="0563C1" w:themeColor="hyperlink"/>
      <w:u w:val="single"/>
    </w:rPr>
  </w:style>
  <w:style w:type="character" w:styleId="Mencinsinresolver">
    <w:name w:val="Unresolved Mention"/>
    <w:basedOn w:val="Fuentedeprrafopredeter"/>
    <w:uiPriority w:val="99"/>
    <w:semiHidden/>
    <w:unhideWhenUsed/>
    <w:rsid w:val="006349C7"/>
    <w:rPr>
      <w:color w:val="605E5C"/>
      <w:shd w:val="clear" w:color="auto" w:fill="E1DFDD"/>
    </w:rPr>
  </w:style>
  <w:style w:type="table" w:styleId="Tablaconcuadrcula">
    <w:name w:val="Table Grid"/>
    <w:basedOn w:val="Tablanormal"/>
    <w:uiPriority w:val="39"/>
    <w:rsid w:val="00D97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D2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oya.congresoch@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gresochihuahua.gob.mx/micrositios/sistemaestatalanticorrupcion/202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5659-DEF3-4019-9881-E5E547CB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1397</Words>
  <Characters>7689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Elias Daniel Loya Perez</cp:lastModifiedBy>
  <cp:revision>2</cp:revision>
  <cp:lastPrinted>2024-11-26T16:57:00Z</cp:lastPrinted>
  <dcterms:created xsi:type="dcterms:W3CDTF">2025-04-14T19:49:00Z</dcterms:created>
  <dcterms:modified xsi:type="dcterms:W3CDTF">2025-04-14T19:49:00Z</dcterms:modified>
</cp:coreProperties>
</file>