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2A50F5">
        <w:rPr>
          <w:rFonts w:ascii="Century Gothic" w:hAnsi="Century Gothic"/>
          <w:b/>
          <w:sz w:val="25"/>
          <w:szCs w:val="25"/>
          <w:lang w:val="es-MX"/>
        </w:rPr>
        <w:t>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  <w:bookmarkStart w:id="0" w:name="_GoBack"/>
      <w:bookmarkEnd w:id="0"/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DC6394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DC6394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DC6394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1B7674" w:rsidRDefault="004F6953" w:rsidP="00037B00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F6953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64145A"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La Sexagésima Séptima Legislatura de</w:t>
      </w:r>
      <w:r>
        <w:rPr>
          <w:rFonts w:ascii="Century Gothic" w:eastAsia="ヒラギノ角ゴ Pro W3" w:hAnsi="Century Gothic"/>
          <w:color w:val="000000"/>
          <w:sz w:val="24"/>
          <w:szCs w:val="24"/>
          <w:lang w:val="es-ES_tradnl" w:eastAsia="en-US"/>
        </w:rPr>
        <w:t>l Honorable Congreso del Estado</w:t>
      </w:r>
      <w:r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 Chihuahua, 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exhorta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respetuosamente 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>al Honorable Congreso de la Unión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fin de que se incorpore al Presupuesto de Egresos de la Federación 2022, la suficiencia presupuestal para contribuir a garantizar el Precio de Garantía al productor de frijol de $ 17.50 (diecisiete pesos 50/100 </w:t>
      </w:r>
      <w:r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M.N.) 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>por kilogramo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y de leche a $ 9.20 (nueve pesos 20/100 </w:t>
      </w:r>
      <w:r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M.N.) 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por litro;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sí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mismo, </w:t>
      </w:r>
      <w:r w:rsidR="001B7674" w:rsidRPr="001B767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establecer la continuidad al Proyecto Frijol para México con uso de semilla certificada, así como dar apoyo al paquete tecnológico de este grano básico. </w:t>
      </w:r>
    </w:p>
    <w:p w:rsidR="004F6953" w:rsidRPr="00037B00" w:rsidRDefault="004F6953" w:rsidP="00037B00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4F6953" w:rsidRPr="0039488C" w:rsidRDefault="004F6953" w:rsidP="00037B00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</w:t>
      </w:r>
      <w:r w:rsidRPr="00FE64FF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39488C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="00DC6394" w:rsidRPr="00F120D3">
        <w:rPr>
          <w:rFonts w:ascii="Century Gothic" w:eastAsia="MS Mincho" w:hAnsi="Century Gothic" w:cs="Calibri Light"/>
          <w:sz w:val="24"/>
          <w:szCs w:val="24"/>
          <w:shd w:val="clear" w:color="auto" w:fill="FFFFFF"/>
          <w:lang w:val="es-MX"/>
        </w:rPr>
        <w:t>H</w:t>
      </w:r>
      <w:r w:rsidR="00DC639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ágase del conocimiento del presente Acuerdo, a la Junta de Coordinación Política del H. Congreso del Estado, para que, si </w:t>
      </w:r>
      <w:r w:rsidR="00171D2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así</w:t>
      </w:r>
      <w:r w:rsidR="00DC639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lo </w:t>
      </w:r>
      <w:r w:rsidR="00171D2E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considera</w:t>
      </w:r>
      <w:r w:rsidR="00DC639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env</w:t>
      </w:r>
      <w:r w:rsidR="009403D9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íe</w:t>
      </w:r>
      <w:r w:rsidR="00DC639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un comunicado</w:t>
      </w:r>
      <w:r w:rsidR="009403D9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relacionado</w:t>
      </w:r>
      <w:r w:rsidR="00DC6394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con este tema</w:t>
      </w:r>
      <w:r w:rsidR="009403D9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al H. Congreso de la Unión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.</w:t>
      </w:r>
    </w:p>
    <w:p w:rsidR="00F264D9" w:rsidRPr="00037B00" w:rsidRDefault="00F264D9" w:rsidP="00037B0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DC6394" w:rsidRPr="0039488C" w:rsidRDefault="00DC6394" w:rsidP="00037B00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TERCERO</w:t>
      </w:r>
      <w:r w:rsidRPr="00FE64FF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39488C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Remítase copia del presente Acuerdo,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a la Comisión Legislativa de Desarrollo Rural y Ganadería, y 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a las autoridades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competentes</w:t>
      </w:r>
      <w:r w:rsidRPr="0039488C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para su conocimiento y los efectos conducentes.</w:t>
      </w:r>
    </w:p>
    <w:p w:rsidR="00DC6394" w:rsidRPr="00037B00" w:rsidRDefault="00DC6394" w:rsidP="00037B00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037B00" w:rsidRDefault="00037B00" w:rsidP="00037B0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1B7674" w:rsidRDefault="001B7674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308C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B5" w:rsidRDefault="00F47CB5">
      <w:r>
        <w:separator/>
      </w:r>
    </w:p>
  </w:endnote>
  <w:endnote w:type="continuationSeparator" w:id="0">
    <w:p w:rsidR="00F47CB5" w:rsidRDefault="00F4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08C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B5" w:rsidRDefault="00F47CB5">
      <w:r>
        <w:separator/>
      </w:r>
    </w:p>
  </w:footnote>
  <w:footnote w:type="continuationSeparator" w:id="0">
    <w:p w:rsidR="00F47CB5" w:rsidRDefault="00F4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1B7674">
      <w:rPr>
        <w:rFonts w:ascii="Century Gothic" w:hAnsi="Century Gothic"/>
        <w:b/>
        <w:sz w:val="24"/>
        <w:szCs w:val="24"/>
        <w:lang w:val="en-US"/>
      </w:rPr>
      <w:t>9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201DC"/>
    <w:rsid w:val="0003345D"/>
    <w:rsid w:val="00036AC8"/>
    <w:rsid w:val="00036BB0"/>
    <w:rsid w:val="00036C68"/>
    <w:rsid w:val="00037B00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E4323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1D2E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4F6953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60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234C"/>
    <w:rsid w:val="00653C60"/>
    <w:rsid w:val="00654EAF"/>
    <w:rsid w:val="0065695A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18F2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03D9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A94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4948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37B8"/>
    <w:rsid w:val="00C0451E"/>
    <w:rsid w:val="00C06823"/>
    <w:rsid w:val="00C073F7"/>
    <w:rsid w:val="00C14918"/>
    <w:rsid w:val="00C206C4"/>
    <w:rsid w:val="00C24A53"/>
    <w:rsid w:val="00C258D8"/>
    <w:rsid w:val="00C308CB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4C5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C639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20D3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47CB5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C322-9EB2-4871-B4B9-74B58110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184</cp:revision>
  <cp:lastPrinted>2021-10-15T16:15:00Z</cp:lastPrinted>
  <dcterms:created xsi:type="dcterms:W3CDTF">2018-08-29T18:38:00Z</dcterms:created>
  <dcterms:modified xsi:type="dcterms:W3CDTF">2021-10-15T16:35:00Z</dcterms:modified>
</cp:coreProperties>
</file>