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592EEDE1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CE1D01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9B42808" w14:textId="4CDC39F7" w:rsidR="00CE1D01" w:rsidRPr="00CE1D01" w:rsidRDefault="00C35471" w:rsidP="00CE1D0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/>
        </w:rPr>
      </w:pPr>
      <w:proofErr w:type="gramStart"/>
      <w:r>
        <w:rPr>
          <w:rFonts w:ascii="Century Gothic" w:eastAsia="Arial Unicode MS" w:hAnsi="Century Gothic" w:cs="Arial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val="es-ES_tradnl"/>
        </w:rPr>
        <w:t>PRIMERO.-</w:t>
      </w:r>
      <w:proofErr w:type="gramEnd"/>
      <w:r>
        <w:rPr>
          <w:rFonts w:ascii="Century Gothic" w:eastAsia="Arial Unicode MS" w:hAnsi="Century Gothic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/>
        </w:rPr>
        <w:t xml:space="preserve"> </w:t>
      </w:r>
      <w:r w:rsidR="00CE1D01" w:rsidRPr="00CE1D0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shd w:val="clear" w:color="auto" w:fill="FFFFFF"/>
          <w:lang w:val="es-ES_tradnl"/>
        </w:rPr>
        <w:t xml:space="preserve">La Sexagésima Octava Legislatura del Honorable Congreso del Estado de Chihuahua, exhorta respetuosamente </w:t>
      </w:r>
      <w:bookmarkStart w:id="0" w:name="_Hlk178852348"/>
      <w:r w:rsidR="00CE1D01" w:rsidRPr="00CE1D0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 xml:space="preserve">a la Presidenta Constitucional de los Estados Unidos Mexicanos, Dra. Claudia Sheinbaum Pardo, a que con motivo de su toma de posesión y el inicio de su administración, otorgue a Chihuahua y a los 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>c</w:t>
      </w:r>
      <w:r w:rsidR="00CE1D01" w:rsidRPr="00CE1D0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 xml:space="preserve">hihuahuenses un trato equitativo y recíproco con lo que 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>el Estado</w:t>
      </w:r>
      <w:r w:rsidR="00CE1D01" w:rsidRPr="00CE1D0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 xml:space="preserve"> aporta a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 xml:space="preserve">l </w:t>
      </w:r>
      <w:r w:rsidR="00203896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>p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>aís</w:t>
      </w:r>
      <w:r w:rsidR="00CE1D01" w:rsidRPr="00CE1D01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/>
        </w:rPr>
        <w:t>, en el ejercicio de su gobierno.</w:t>
      </w:r>
    </w:p>
    <w:bookmarkEnd w:id="0"/>
    <w:p w14:paraId="0D4BFFB4" w14:textId="4A348729" w:rsidR="00534724" w:rsidRDefault="00534724" w:rsidP="00CE1D01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089AACBA" w14:textId="25200995" w:rsidR="00C35471" w:rsidRPr="00194C45" w:rsidRDefault="00C35471" w:rsidP="00C35471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SEGUNDO.-</w:t>
      </w:r>
      <w:proofErr w:type="gramEnd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</w:t>
      </w:r>
      <w:r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 autoridad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antes citada</w:t>
      </w:r>
      <w:r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5C32169F" w14:textId="77777777" w:rsidR="00C35471" w:rsidRPr="00CE1D01" w:rsidRDefault="00C35471" w:rsidP="00CE1D01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1950EF95" w:rsidR="00DB27A4" w:rsidRDefault="00DB27A4" w:rsidP="00534724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092D7D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03896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DF02" w14:textId="77777777" w:rsidR="000347AD" w:rsidRDefault="000347AD">
      <w:r>
        <w:separator/>
      </w:r>
    </w:p>
  </w:endnote>
  <w:endnote w:type="continuationSeparator" w:id="0">
    <w:p w14:paraId="17053231" w14:textId="77777777" w:rsidR="000347AD" w:rsidRDefault="000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CE5B" w14:textId="77777777" w:rsidR="000347AD" w:rsidRDefault="000347AD">
      <w:r>
        <w:separator/>
      </w:r>
    </w:p>
  </w:footnote>
  <w:footnote w:type="continuationSeparator" w:id="0">
    <w:p w14:paraId="4C3AA373" w14:textId="77777777" w:rsidR="000347AD" w:rsidRDefault="0003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3DB3BB4F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CE1D01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057F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1D01"/>
    <w:rsid w:val="00CE621D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127</cp:revision>
  <cp:lastPrinted>2024-10-04T13:15:00Z</cp:lastPrinted>
  <dcterms:created xsi:type="dcterms:W3CDTF">2018-08-29T18:38:00Z</dcterms:created>
  <dcterms:modified xsi:type="dcterms:W3CDTF">2024-10-04T13:15:00Z</dcterms:modified>
</cp:coreProperties>
</file>