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744006">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744006">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A5279C">
        <w:rPr>
          <w:rFonts w:ascii="Century Gothic" w:hAnsi="Century Gothic"/>
          <w:b/>
          <w:sz w:val="25"/>
          <w:szCs w:val="25"/>
          <w:lang w:val="es-MX"/>
        </w:rPr>
        <w:t>RF</w:t>
      </w:r>
      <w:r w:rsidR="00D04430">
        <w:rPr>
          <w:rFonts w:ascii="Century Gothic" w:hAnsi="Century Gothic"/>
          <w:b/>
          <w:sz w:val="25"/>
          <w:szCs w:val="25"/>
          <w:lang w:val="es-MX"/>
        </w:rPr>
        <w:t>LEY</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D22D20">
        <w:rPr>
          <w:rFonts w:ascii="Century Gothic" w:hAnsi="Century Gothic"/>
          <w:b/>
          <w:sz w:val="25"/>
          <w:szCs w:val="25"/>
          <w:lang w:val="es-MX"/>
        </w:rPr>
        <w:t>2</w:t>
      </w:r>
      <w:r w:rsidR="00BF28F6">
        <w:rPr>
          <w:rFonts w:ascii="Century Gothic" w:hAnsi="Century Gothic"/>
          <w:b/>
          <w:sz w:val="25"/>
          <w:szCs w:val="25"/>
          <w:lang w:val="es-MX"/>
        </w:rPr>
        <w:t>4</w:t>
      </w:r>
      <w:r w:rsidR="00D04430">
        <w:rPr>
          <w:rFonts w:ascii="Century Gothic" w:hAnsi="Century Gothic"/>
          <w:b/>
          <w:sz w:val="25"/>
          <w:szCs w:val="25"/>
          <w:lang w:val="es-MX"/>
        </w:rPr>
        <w:t>8</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FC0E51" w:rsidRDefault="00DB27A4" w:rsidP="00DB27A4">
      <w:pPr>
        <w:ind w:left="284"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4C6609" w:rsidRPr="00412CDD" w:rsidRDefault="004C6609" w:rsidP="00DB27A4">
      <w:pPr>
        <w:pStyle w:val="Textoindependiente3"/>
        <w:rPr>
          <w:rFonts w:ascii="Century Gothic" w:hAnsi="Century Gothic"/>
          <w:sz w:val="22"/>
          <w:szCs w:val="22"/>
        </w:rPr>
      </w:pPr>
    </w:p>
    <w:p w:rsidR="00A5279C" w:rsidRPr="0091485F" w:rsidRDefault="00A5279C"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EC6312" w:rsidRDefault="00054F47" w:rsidP="00054F47">
      <w:pPr>
        <w:pStyle w:val="Textosinformato"/>
        <w:jc w:val="both"/>
        <w:rPr>
          <w:rFonts w:ascii="Century Gothic" w:hAnsi="Century Gothic" w:cs="Arial"/>
          <w:b/>
          <w:bCs/>
          <w:sz w:val="16"/>
          <w:szCs w:val="16"/>
        </w:rPr>
      </w:pPr>
      <w:r w:rsidRPr="001E24BE">
        <w:rPr>
          <w:rFonts w:ascii="Century Gothic" w:hAnsi="Century Gothic" w:cs="Arial"/>
          <w:b/>
          <w:bCs/>
          <w:sz w:val="16"/>
          <w:szCs w:val="16"/>
        </w:rPr>
        <w:t xml:space="preserve"> </w:t>
      </w:r>
    </w:p>
    <w:p w:rsidR="00A5279C" w:rsidRPr="00412CDD" w:rsidRDefault="00A5279C" w:rsidP="00054F47">
      <w:pPr>
        <w:pStyle w:val="Textosinformato"/>
        <w:jc w:val="both"/>
        <w:rPr>
          <w:rFonts w:ascii="Century Gothic" w:hAnsi="Century Gothic" w:cs="Arial"/>
          <w:b/>
          <w:bCs/>
          <w:sz w:val="36"/>
          <w:szCs w:val="36"/>
        </w:rPr>
      </w:pPr>
    </w:p>
    <w:p w:rsidR="00BA665E" w:rsidRPr="00BA665E" w:rsidRDefault="00BA665E" w:rsidP="000E2E26">
      <w:pPr>
        <w:spacing w:line="360" w:lineRule="auto"/>
        <w:jc w:val="both"/>
        <w:rPr>
          <w:rFonts w:ascii="Century Gothic" w:hAnsi="Century Gothic" w:cs="Arial"/>
          <w:bCs/>
          <w:sz w:val="24"/>
          <w:szCs w:val="24"/>
          <w:lang w:val="es-MX" w:eastAsia="es-MX"/>
        </w:rPr>
      </w:pPr>
      <w:r w:rsidRPr="00BA665E">
        <w:rPr>
          <w:rFonts w:ascii="Century Gothic" w:hAnsi="Century Gothic" w:cs="Arial"/>
          <w:b/>
          <w:bCs/>
          <w:sz w:val="28"/>
          <w:szCs w:val="28"/>
          <w:lang w:val="es-MX" w:eastAsia="es-MX"/>
        </w:rPr>
        <w:t xml:space="preserve">ARTÍCULO ÚNICO.- </w:t>
      </w:r>
      <w:r w:rsidRPr="00BA665E">
        <w:rPr>
          <w:rFonts w:ascii="Century Gothic" w:hAnsi="Century Gothic" w:cs="Arial"/>
          <w:b/>
          <w:bCs/>
          <w:sz w:val="24"/>
          <w:szCs w:val="24"/>
          <w:lang w:val="es-MX" w:eastAsia="es-MX"/>
        </w:rPr>
        <w:t xml:space="preserve">SE REFORMAN </w:t>
      </w:r>
      <w:r w:rsidRPr="00BA665E">
        <w:rPr>
          <w:rFonts w:ascii="Century Gothic" w:hAnsi="Century Gothic" w:cs="Arial"/>
          <w:bCs/>
          <w:sz w:val="24"/>
          <w:szCs w:val="24"/>
          <w:lang w:val="es-MX" w:eastAsia="es-MX"/>
        </w:rPr>
        <w:t xml:space="preserve">los artículos 1, fracción XII; 2; 3, fracciones I y XVI; 4, párrafo primero; 5, párrafo primero; 6, párrafo primero, incisos a), d), f), i), j), k), l), m), n) y o), y párrafo segundo; 7, párrafo primero, fracciones I, II, III, IV, V, VI y VII; 8; 9, fracciones VIII, IX, XIII, XV y XVI; 10; 11; 12; 14, párrafo primero, fracciones IV, V, VI, VII y VIII; 15, párrafo primero, fracciones III, IV, V y VI; 16, párrafo primero, fracciones III y IV; 17, párrafo primero, fracción V; 19; 22; 23; 24; 25, fracciones III y V; 27; 30; 32; 33; 34; 39; 40, fracciones I y VII;  </w:t>
      </w:r>
      <w:r w:rsidRPr="00BA665E">
        <w:rPr>
          <w:rFonts w:ascii="Century Gothic" w:hAnsi="Century Gothic" w:cs="Arial"/>
          <w:b/>
          <w:bCs/>
          <w:sz w:val="24"/>
          <w:szCs w:val="24"/>
          <w:lang w:val="es-MX" w:eastAsia="es-MX"/>
        </w:rPr>
        <w:t xml:space="preserve">SE ADICIONAN </w:t>
      </w:r>
      <w:r w:rsidRPr="00BA665E">
        <w:rPr>
          <w:rFonts w:ascii="Century Gothic" w:hAnsi="Century Gothic" w:cs="Arial"/>
          <w:bCs/>
          <w:sz w:val="24"/>
          <w:szCs w:val="24"/>
          <w:lang w:val="es-MX" w:eastAsia="es-MX"/>
        </w:rPr>
        <w:t>a</w:t>
      </w:r>
      <w:r w:rsidRPr="00BA665E">
        <w:rPr>
          <w:rFonts w:ascii="Century Gothic" w:hAnsi="Century Gothic" w:cs="Arial"/>
          <w:b/>
          <w:bCs/>
          <w:sz w:val="24"/>
          <w:szCs w:val="24"/>
          <w:lang w:val="es-MX" w:eastAsia="es-MX"/>
        </w:rPr>
        <w:t xml:space="preserve"> </w:t>
      </w:r>
      <w:r w:rsidRPr="00BA665E">
        <w:rPr>
          <w:rFonts w:ascii="Century Gothic" w:hAnsi="Century Gothic" w:cs="Arial"/>
          <w:bCs/>
          <w:sz w:val="24"/>
          <w:szCs w:val="24"/>
          <w:lang w:val="es-MX" w:eastAsia="es-MX"/>
        </w:rPr>
        <w:t xml:space="preserve">los artículos 3, la fracción XVII; 5, la fracción IV; 7, los párrafos segundo y tercero; 9, las fracciones XIX, XX, XXI, XXII, XXIII y XXIV; 14, la fracción IX; 17, las fracciones VI, VII, VIII, IX, X, XI, XII, XIII, XIV, XV, XVI, XVII, XVIII, XIX y XX; 19, las fracciones I, II y III, y el párrafo segundo; 25, las fracciones IX y X; el Capítulo X con la denominación “Comité de Validación de Proyectos”, así como los artículos 44, 45, 46, 47, 48, 49 y 50; </w:t>
      </w:r>
      <w:r w:rsidRPr="00BA665E">
        <w:rPr>
          <w:rFonts w:ascii="Century Gothic" w:hAnsi="Century Gothic" w:cs="Arial"/>
          <w:b/>
          <w:bCs/>
          <w:sz w:val="24"/>
          <w:szCs w:val="24"/>
          <w:lang w:val="es-MX" w:eastAsia="es-MX"/>
        </w:rPr>
        <w:t xml:space="preserve">SE DEROGAN </w:t>
      </w:r>
      <w:r w:rsidRPr="00BA665E">
        <w:rPr>
          <w:rFonts w:ascii="Century Gothic" w:hAnsi="Century Gothic" w:cs="Arial"/>
          <w:bCs/>
          <w:sz w:val="24"/>
          <w:szCs w:val="24"/>
          <w:lang w:val="es-MX" w:eastAsia="es-MX"/>
        </w:rPr>
        <w:t xml:space="preserve">los artículos 7, fracción VIII y 18; todos de la Ley de </w:t>
      </w:r>
      <w:r w:rsidRPr="00BA665E">
        <w:rPr>
          <w:rFonts w:ascii="Century Gothic" w:hAnsi="Century Gothic" w:cs="Arial"/>
          <w:bCs/>
          <w:sz w:val="24"/>
          <w:szCs w:val="24"/>
          <w:lang w:val="es-MX" w:eastAsia="es-MX"/>
        </w:rPr>
        <w:lastRenderedPageBreak/>
        <w:t>Desarrollo y Fomento Económico para el Estado de Chihuahua, para quedar redactados de la siguiente manera:</w:t>
      </w:r>
    </w:p>
    <w:p w:rsidR="00BA665E" w:rsidRPr="00BA665E" w:rsidRDefault="00BA665E" w:rsidP="000E2E26">
      <w:pPr>
        <w:spacing w:line="360" w:lineRule="auto"/>
        <w:jc w:val="both"/>
        <w:rPr>
          <w:rFonts w:ascii="Century Gothic" w:eastAsia="Century Gothic" w:hAnsi="Century Gothic" w:cs="Century Gothic"/>
          <w:b/>
          <w:bCs/>
          <w:sz w:val="24"/>
          <w:szCs w:val="24"/>
          <w:lang w:val="es-MX" w:eastAsia="en-US"/>
        </w:rPr>
      </w:pPr>
    </w:p>
    <w:p w:rsidR="00BA665E" w:rsidRPr="00BA665E" w:rsidRDefault="00BA665E" w:rsidP="000E2E26">
      <w:pPr>
        <w:spacing w:line="360" w:lineRule="auto"/>
        <w:jc w:val="both"/>
        <w:rPr>
          <w:rFonts w:ascii="Century Gothic" w:eastAsia="Century Gothic" w:hAnsi="Century Gothic" w:cs="Century Gothic"/>
          <w:sz w:val="24"/>
          <w:szCs w:val="24"/>
          <w:lang w:val="es-MX" w:eastAsia="en-US"/>
        </w:rPr>
      </w:pPr>
      <w:r w:rsidRPr="00BA665E">
        <w:rPr>
          <w:rFonts w:ascii="Century Gothic" w:eastAsia="Century Gothic" w:hAnsi="Century Gothic" w:cs="Century Gothic"/>
          <w:b/>
          <w:bCs/>
          <w:sz w:val="24"/>
          <w:szCs w:val="24"/>
          <w:lang w:val="es-MX" w:eastAsia="en-US"/>
        </w:rPr>
        <w:t xml:space="preserve">ARTÍCULO 1°. </w:t>
      </w:r>
      <w:r w:rsidRPr="00BA665E">
        <w:rPr>
          <w:rFonts w:ascii="Century Gothic" w:eastAsia="Century Gothic" w:hAnsi="Century Gothic" w:cs="Century Gothic"/>
          <w:sz w:val="24"/>
          <w:szCs w:val="24"/>
          <w:lang w:val="es-MX" w:eastAsia="en-US"/>
        </w:rPr>
        <w:t>…</w:t>
      </w:r>
    </w:p>
    <w:p w:rsidR="00BA665E" w:rsidRPr="00475B78" w:rsidRDefault="00BA665E" w:rsidP="000E2E26">
      <w:pPr>
        <w:spacing w:line="360" w:lineRule="auto"/>
        <w:jc w:val="both"/>
        <w:rPr>
          <w:rFonts w:ascii="Century Gothic" w:eastAsia="Century Gothic" w:hAnsi="Century Gothic" w:cs="Century Gothic"/>
          <w:sz w:val="12"/>
          <w:szCs w:val="12"/>
          <w:lang w:val="es-MX" w:eastAsia="en-US"/>
        </w:rPr>
      </w:pPr>
    </w:p>
    <w:p w:rsidR="00BA665E" w:rsidRPr="00BA665E" w:rsidRDefault="00BA665E" w:rsidP="00475B78">
      <w:pPr>
        <w:spacing w:before="120" w:after="120" w:line="360" w:lineRule="auto"/>
        <w:ind w:left="720"/>
        <w:jc w:val="both"/>
        <w:rPr>
          <w:rFonts w:ascii="Century Gothic" w:eastAsia="Century Gothic" w:hAnsi="Century Gothic" w:cs="Century Gothic"/>
          <w:sz w:val="24"/>
          <w:szCs w:val="24"/>
          <w:lang w:val="es-MX" w:eastAsia="en-US"/>
        </w:rPr>
      </w:pPr>
      <w:r w:rsidRPr="00BA665E">
        <w:rPr>
          <w:rFonts w:ascii="Century Gothic" w:eastAsia="Century Gothic" w:hAnsi="Century Gothic" w:cs="Century Gothic"/>
          <w:sz w:val="24"/>
          <w:szCs w:val="24"/>
          <w:lang w:val="es-MX" w:eastAsia="en-US"/>
        </w:rPr>
        <w:t xml:space="preserve"> I a XI. …</w:t>
      </w:r>
    </w:p>
    <w:p w:rsidR="00BA665E" w:rsidRPr="00BA665E" w:rsidRDefault="00BA665E" w:rsidP="00475B78">
      <w:pPr>
        <w:spacing w:before="120" w:after="120" w:line="360" w:lineRule="auto"/>
        <w:ind w:left="1418" w:hanging="709"/>
        <w:jc w:val="both"/>
        <w:rPr>
          <w:rFonts w:ascii="Century Gothic" w:eastAsia="Century Gothic" w:hAnsi="Century Gothic" w:cs="Century Gothic"/>
          <w:b/>
          <w:bCs/>
          <w:sz w:val="24"/>
          <w:szCs w:val="24"/>
          <w:lang w:val="es-MX" w:eastAsia="en-US"/>
        </w:rPr>
      </w:pPr>
      <w:r w:rsidRPr="00BA665E">
        <w:rPr>
          <w:rFonts w:ascii="Century Gothic" w:eastAsia="Century Gothic" w:hAnsi="Century Gothic" w:cs="Century Gothic"/>
          <w:bCs/>
          <w:sz w:val="24"/>
          <w:szCs w:val="24"/>
          <w:lang w:val="es-MX" w:eastAsia="en-US"/>
        </w:rPr>
        <w:t>XII.</w:t>
      </w:r>
      <w:r w:rsidRPr="00BA665E">
        <w:rPr>
          <w:rFonts w:ascii="Century Gothic" w:eastAsia="Century Gothic" w:hAnsi="Century Gothic" w:cs="Century Gothic"/>
          <w:b/>
          <w:bCs/>
          <w:sz w:val="24"/>
          <w:szCs w:val="24"/>
          <w:lang w:val="es-MX" w:eastAsia="en-US"/>
        </w:rPr>
        <w:t xml:space="preserve">    Proponer a la persona titular del Poder Ejecutivo del Estado, las reformas que impulsen la mejora regulatoria;</w:t>
      </w:r>
    </w:p>
    <w:p w:rsidR="00BA665E" w:rsidRPr="00BA665E" w:rsidRDefault="00BA665E" w:rsidP="00475B78">
      <w:pPr>
        <w:spacing w:before="120" w:after="120" w:line="360" w:lineRule="auto"/>
        <w:ind w:left="720"/>
        <w:jc w:val="both"/>
        <w:rPr>
          <w:rFonts w:ascii="Century Gothic" w:eastAsia="Century Gothic" w:hAnsi="Century Gothic" w:cs="Century Gothic"/>
          <w:bCs/>
          <w:sz w:val="24"/>
          <w:szCs w:val="24"/>
          <w:lang w:val="es-MX" w:eastAsia="en-US"/>
        </w:rPr>
      </w:pPr>
      <w:r w:rsidRPr="00BA665E">
        <w:rPr>
          <w:rFonts w:ascii="Century Gothic" w:eastAsia="Century Gothic" w:hAnsi="Century Gothic" w:cs="Century Gothic"/>
          <w:bCs/>
          <w:sz w:val="24"/>
          <w:szCs w:val="24"/>
          <w:lang w:val="es-MX" w:eastAsia="en-US"/>
        </w:rPr>
        <w:t>XIII.   …</w:t>
      </w:r>
    </w:p>
    <w:p w:rsidR="00BA665E" w:rsidRPr="00BA665E" w:rsidRDefault="00BA665E" w:rsidP="000E2E26">
      <w:pPr>
        <w:spacing w:line="360" w:lineRule="auto"/>
        <w:ind w:left="720"/>
        <w:jc w:val="both"/>
        <w:rPr>
          <w:rFonts w:ascii="Century Gothic" w:eastAsia="Century Gothic" w:hAnsi="Century Gothic" w:cs="Century Gothic"/>
          <w:b/>
          <w:bCs/>
          <w:sz w:val="24"/>
          <w:szCs w:val="24"/>
          <w:lang w:val="es-MX" w:eastAsia="en-US"/>
        </w:rPr>
      </w:pPr>
    </w:p>
    <w:p w:rsidR="00BA665E" w:rsidRPr="00BA665E" w:rsidRDefault="00BA665E" w:rsidP="000E2E26">
      <w:pPr>
        <w:spacing w:line="360" w:lineRule="auto"/>
        <w:jc w:val="both"/>
        <w:rPr>
          <w:rFonts w:ascii="Century Gothic" w:eastAsia="Century Gothic" w:hAnsi="Century Gothic" w:cs="Century Gothic"/>
          <w:bCs/>
          <w:sz w:val="24"/>
          <w:szCs w:val="24"/>
          <w:lang w:val="es-MX" w:eastAsia="en-US"/>
        </w:rPr>
      </w:pPr>
      <w:r w:rsidRPr="00BA665E">
        <w:rPr>
          <w:rFonts w:ascii="Century Gothic" w:eastAsia="Century Gothic" w:hAnsi="Century Gothic" w:cs="Century Gothic"/>
          <w:b/>
          <w:bCs/>
          <w:sz w:val="24"/>
          <w:szCs w:val="24"/>
          <w:lang w:val="es-MX" w:eastAsia="en-US"/>
        </w:rPr>
        <w:t xml:space="preserve">ARTÍCULO 2°.  </w:t>
      </w:r>
      <w:r w:rsidRPr="00BA665E">
        <w:rPr>
          <w:rFonts w:ascii="Century Gothic" w:eastAsia="Century Gothic" w:hAnsi="Century Gothic" w:cs="Century Gothic"/>
          <w:bCs/>
          <w:sz w:val="24"/>
          <w:szCs w:val="24"/>
          <w:lang w:val="es-MX" w:eastAsia="en-US"/>
        </w:rPr>
        <w:t xml:space="preserve">La aplicación de esta Ley corresponde </w:t>
      </w:r>
      <w:r w:rsidRPr="00BA665E">
        <w:rPr>
          <w:rFonts w:ascii="Century Gothic" w:eastAsia="Century Gothic" w:hAnsi="Century Gothic" w:cs="Century Gothic"/>
          <w:b/>
          <w:bCs/>
          <w:sz w:val="24"/>
          <w:szCs w:val="24"/>
          <w:lang w:val="es-MX" w:eastAsia="en-US"/>
        </w:rPr>
        <w:t>a la persona</w:t>
      </w:r>
      <w:r w:rsidRPr="00BA665E">
        <w:rPr>
          <w:rFonts w:ascii="Century Gothic" w:eastAsia="Century Gothic" w:hAnsi="Century Gothic" w:cs="Century Gothic"/>
          <w:bCs/>
          <w:sz w:val="24"/>
          <w:szCs w:val="24"/>
          <w:lang w:val="es-MX" w:eastAsia="en-US"/>
        </w:rPr>
        <w:t xml:space="preserve"> titular del Ejecutivo Estatal, así como a los Ayuntamientos de los Municipios, en el ámbito de sus respectivas atribuciones y competencias.</w:t>
      </w:r>
    </w:p>
    <w:p w:rsidR="00BA665E" w:rsidRPr="00BA665E" w:rsidRDefault="00BA665E" w:rsidP="000E2E26">
      <w:pPr>
        <w:spacing w:line="360" w:lineRule="auto"/>
        <w:jc w:val="both"/>
        <w:rPr>
          <w:rFonts w:ascii="Century Gothic" w:eastAsia="Century Gothic" w:hAnsi="Century Gothic" w:cs="Century Gothic"/>
          <w:bCs/>
          <w:sz w:val="24"/>
          <w:szCs w:val="24"/>
          <w:lang w:val="es-MX" w:eastAsia="en-US"/>
        </w:rPr>
      </w:pPr>
    </w:p>
    <w:p w:rsidR="00BA665E" w:rsidRPr="00BA665E" w:rsidRDefault="00BA665E" w:rsidP="000E2E26">
      <w:pPr>
        <w:spacing w:line="360" w:lineRule="auto"/>
        <w:jc w:val="both"/>
        <w:rPr>
          <w:rFonts w:ascii="Century Gothic" w:eastAsia="Century Gothic" w:hAnsi="Century Gothic" w:cs="Century Gothic"/>
          <w:sz w:val="24"/>
          <w:szCs w:val="24"/>
          <w:lang w:val="es-MX" w:eastAsia="en-US"/>
        </w:rPr>
      </w:pPr>
      <w:r w:rsidRPr="00BA665E">
        <w:rPr>
          <w:rFonts w:ascii="Century Gothic" w:eastAsia="Century Gothic" w:hAnsi="Century Gothic" w:cs="Century Gothic"/>
          <w:b/>
          <w:bCs/>
          <w:sz w:val="24"/>
          <w:szCs w:val="24"/>
          <w:lang w:val="es-MX" w:eastAsia="en-US"/>
        </w:rPr>
        <w:t>ARTÍCULO 3°.</w:t>
      </w:r>
      <w:r w:rsidRPr="00BA665E">
        <w:rPr>
          <w:rFonts w:ascii="Century Gothic" w:eastAsia="Century Gothic" w:hAnsi="Century Gothic" w:cs="Century Gothic"/>
          <w:bCs/>
          <w:sz w:val="24"/>
          <w:szCs w:val="24"/>
          <w:lang w:val="es-MX" w:eastAsia="en-US"/>
        </w:rPr>
        <w:t xml:space="preserve"> </w:t>
      </w:r>
      <w:r w:rsidRPr="00BA665E">
        <w:rPr>
          <w:rFonts w:ascii="Century Gothic" w:eastAsia="Century Gothic" w:hAnsi="Century Gothic" w:cs="Century Gothic"/>
          <w:sz w:val="24"/>
          <w:szCs w:val="24"/>
          <w:lang w:val="es-MX" w:eastAsia="en-US"/>
        </w:rPr>
        <w:t xml:space="preserve">… </w:t>
      </w:r>
    </w:p>
    <w:p w:rsidR="00BA665E" w:rsidRPr="000B18EA" w:rsidRDefault="00BA665E" w:rsidP="000E2E26">
      <w:pPr>
        <w:spacing w:line="360" w:lineRule="auto"/>
        <w:jc w:val="both"/>
        <w:rPr>
          <w:rFonts w:ascii="Century Gothic" w:eastAsia="Century Gothic" w:hAnsi="Century Gothic" w:cs="Century Gothic"/>
          <w:sz w:val="16"/>
          <w:szCs w:val="16"/>
          <w:lang w:val="es-MX" w:eastAsia="en-US"/>
        </w:rPr>
      </w:pPr>
    </w:p>
    <w:p w:rsidR="00BA665E" w:rsidRPr="00BA665E" w:rsidRDefault="00BA665E" w:rsidP="00D90881">
      <w:pPr>
        <w:numPr>
          <w:ilvl w:val="0"/>
          <w:numId w:val="2"/>
        </w:numPr>
        <w:spacing w:before="120" w:after="120" w:line="360" w:lineRule="auto"/>
        <w:ind w:left="1276" w:hanging="567"/>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t xml:space="preserve">CODECH: </w:t>
      </w:r>
      <w:r w:rsidRPr="00BA665E">
        <w:rPr>
          <w:rFonts w:ascii="Century Gothic" w:eastAsia="Century Gothic" w:hAnsi="Century Gothic" w:cs="Century Gothic"/>
          <w:sz w:val="24"/>
          <w:szCs w:val="24"/>
          <w:lang w:val="es-MX" w:eastAsia="en-US"/>
        </w:rPr>
        <w:t>El Consejo para el Desarrollo Económico del Estado de Chihuahua.</w:t>
      </w:r>
    </w:p>
    <w:p w:rsidR="00BA665E" w:rsidRPr="00BA665E" w:rsidRDefault="00BA665E" w:rsidP="00090123">
      <w:pPr>
        <w:spacing w:before="120" w:after="120" w:line="360" w:lineRule="auto"/>
        <w:ind w:left="567"/>
        <w:jc w:val="both"/>
        <w:rPr>
          <w:rFonts w:ascii="Century Gothic" w:eastAsia="Century Gothic" w:hAnsi="Century Gothic" w:cs="Century Gothic"/>
          <w:sz w:val="24"/>
          <w:szCs w:val="24"/>
          <w:lang w:val="es-MX" w:eastAsia="en-US"/>
        </w:rPr>
      </w:pPr>
      <w:r w:rsidRPr="00BA665E">
        <w:rPr>
          <w:rFonts w:ascii="Century Gothic" w:eastAsia="Century Gothic" w:hAnsi="Century Gothic" w:cs="Century Gothic"/>
          <w:sz w:val="24"/>
          <w:szCs w:val="24"/>
          <w:lang w:val="es-MX" w:eastAsia="en-US"/>
        </w:rPr>
        <w:t>II a XV. …</w:t>
      </w:r>
    </w:p>
    <w:p w:rsidR="00BA665E" w:rsidRPr="00BA665E" w:rsidRDefault="00BA665E" w:rsidP="006F4882">
      <w:pPr>
        <w:spacing w:before="120" w:after="120" w:line="360" w:lineRule="auto"/>
        <w:ind w:left="567"/>
        <w:jc w:val="both"/>
        <w:rPr>
          <w:rFonts w:ascii="Century Gothic" w:eastAsia="Century Gothic" w:hAnsi="Century Gothic" w:cs="Century Gothic"/>
          <w:sz w:val="24"/>
          <w:szCs w:val="24"/>
          <w:lang w:val="es-MX" w:eastAsia="en-US"/>
        </w:rPr>
      </w:pPr>
      <w:r w:rsidRPr="00BA665E">
        <w:rPr>
          <w:rFonts w:ascii="Century Gothic" w:eastAsia="Century Gothic" w:hAnsi="Century Gothic" w:cs="Century Gothic"/>
          <w:sz w:val="24"/>
          <w:szCs w:val="24"/>
          <w:lang w:val="es-MX" w:eastAsia="en-US"/>
        </w:rPr>
        <w:t xml:space="preserve">XVI. </w:t>
      </w:r>
      <w:r w:rsidR="006F4882">
        <w:rPr>
          <w:rFonts w:ascii="Century Gothic" w:eastAsia="Century Gothic" w:hAnsi="Century Gothic" w:cs="Century Gothic"/>
          <w:sz w:val="24"/>
          <w:szCs w:val="24"/>
          <w:lang w:val="es-MX" w:eastAsia="en-US"/>
        </w:rPr>
        <w:t xml:space="preserve">  </w:t>
      </w:r>
      <w:r w:rsidRPr="00BA665E">
        <w:rPr>
          <w:rFonts w:ascii="Century Gothic" w:eastAsia="Century Gothic" w:hAnsi="Century Gothic" w:cs="Century Gothic"/>
          <w:sz w:val="24"/>
          <w:szCs w:val="24"/>
          <w:lang w:val="es-MX" w:eastAsia="en-US"/>
        </w:rPr>
        <w:t xml:space="preserve"> Secretaría: </w:t>
      </w:r>
      <w:r w:rsidRPr="00BA665E">
        <w:rPr>
          <w:rFonts w:ascii="Century Gothic" w:eastAsia="Century Gothic" w:hAnsi="Century Gothic" w:cs="Century Gothic"/>
          <w:bCs/>
          <w:sz w:val="24"/>
          <w:szCs w:val="24"/>
          <w:lang w:val="es-MX" w:eastAsia="en-US"/>
        </w:rPr>
        <w:t>Secretaría de</w:t>
      </w:r>
      <w:r w:rsidRPr="00BA665E">
        <w:rPr>
          <w:rFonts w:ascii="Century Gothic" w:eastAsia="Century Gothic" w:hAnsi="Century Gothic" w:cs="Century Gothic"/>
          <w:b/>
          <w:bCs/>
          <w:sz w:val="24"/>
          <w:szCs w:val="24"/>
          <w:lang w:val="es-MX" w:eastAsia="en-US"/>
        </w:rPr>
        <w:t xml:space="preserve"> Innovación y Desarrollo Económico.</w:t>
      </w:r>
      <w:r w:rsidRPr="00BA665E">
        <w:rPr>
          <w:rFonts w:ascii="Century Gothic" w:eastAsia="Century Gothic" w:hAnsi="Century Gothic" w:cs="Century Gothic"/>
          <w:sz w:val="24"/>
          <w:szCs w:val="24"/>
          <w:lang w:val="es-MX" w:eastAsia="en-US"/>
        </w:rPr>
        <w:t xml:space="preserve"> </w:t>
      </w:r>
    </w:p>
    <w:p w:rsidR="00BA665E" w:rsidRPr="00BA665E" w:rsidRDefault="00BA665E" w:rsidP="006F4882">
      <w:pPr>
        <w:spacing w:before="120" w:after="120" w:line="360" w:lineRule="auto"/>
        <w:ind w:left="567"/>
        <w:jc w:val="both"/>
        <w:rPr>
          <w:rFonts w:ascii="Century Gothic" w:eastAsia="Century Gothic" w:hAnsi="Century Gothic" w:cs="Century Gothic"/>
          <w:b/>
          <w:bCs/>
          <w:sz w:val="24"/>
          <w:szCs w:val="24"/>
          <w:lang w:val="es-US" w:eastAsia="es-MX"/>
        </w:rPr>
      </w:pPr>
      <w:r w:rsidRPr="00BA665E">
        <w:rPr>
          <w:rFonts w:ascii="Century Gothic" w:eastAsia="Century Gothic" w:hAnsi="Century Gothic" w:cs="Century Gothic"/>
          <w:b/>
          <w:bCs/>
          <w:sz w:val="24"/>
          <w:szCs w:val="24"/>
          <w:lang w:val="es-US" w:eastAsia="es-MX"/>
        </w:rPr>
        <w:t>XVII.</w:t>
      </w:r>
      <w:r w:rsidR="006F4882">
        <w:rPr>
          <w:rFonts w:ascii="Century Gothic" w:eastAsia="Century Gothic" w:hAnsi="Century Gothic" w:cs="Century Gothic"/>
          <w:b/>
          <w:bCs/>
          <w:sz w:val="24"/>
          <w:szCs w:val="24"/>
          <w:lang w:val="es-US" w:eastAsia="es-MX"/>
        </w:rPr>
        <w:t xml:space="preserve"> </w:t>
      </w:r>
      <w:r w:rsidRPr="00BA665E">
        <w:rPr>
          <w:rFonts w:ascii="Century Gothic" w:eastAsia="Century Gothic" w:hAnsi="Century Gothic" w:cs="Century Gothic"/>
          <w:b/>
          <w:bCs/>
          <w:sz w:val="24"/>
          <w:szCs w:val="24"/>
          <w:lang w:val="es-US" w:eastAsia="es-MX"/>
        </w:rPr>
        <w:t xml:space="preserve"> Comité de Validación: Comité de Validación de Proyectos.</w:t>
      </w:r>
    </w:p>
    <w:p w:rsidR="00BA665E" w:rsidRPr="00BA665E" w:rsidRDefault="00BA665E" w:rsidP="000E2E26">
      <w:pPr>
        <w:spacing w:line="360" w:lineRule="auto"/>
        <w:jc w:val="both"/>
        <w:rPr>
          <w:rFonts w:ascii="Century Gothic" w:eastAsia="Century Gothic" w:hAnsi="Century Gothic" w:cs="Century Gothic"/>
          <w:b/>
          <w:sz w:val="24"/>
          <w:szCs w:val="24"/>
          <w:lang w:val="es-US" w:eastAsia="es-MX"/>
        </w:rPr>
      </w:pPr>
    </w:p>
    <w:p w:rsidR="00BA665E" w:rsidRPr="00BA665E" w:rsidRDefault="00BA665E" w:rsidP="000E2E26">
      <w:pPr>
        <w:spacing w:line="360" w:lineRule="auto"/>
        <w:jc w:val="both"/>
        <w:rPr>
          <w:rFonts w:ascii="Century Gothic" w:eastAsia="Century Gothic" w:hAnsi="Century Gothic" w:cs="Century Gothic"/>
          <w:sz w:val="24"/>
          <w:szCs w:val="24"/>
          <w:lang w:val="es-US" w:eastAsia="es-MX"/>
        </w:rPr>
      </w:pPr>
      <w:r w:rsidRPr="00BA665E">
        <w:rPr>
          <w:rFonts w:ascii="Century Gothic" w:eastAsia="Century Gothic" w:hAnsi="Century Gothic" w:cs="Century Gothic"/>
          <w:b/>
          <w:sz w:val="24"/>
          <w:szCs w:val="24"/>
          <w:lang w:val="es-US" w:eastAsia="es-MX"/>
        </w:rPr>
        <w:t xml:space="preserve">ARTÍCULO 4°. </w:t>
      </w:r>
      <w:r w:rsidRPr="00BA665E">
        <w:rPr>
          <w:rFonts w:ascii="Century Gothic" w:eastAsia="Century Gothic" w:hAnsi="Century Gothic" w:cs="Century Gothic"/>
          <w:sz w:val="24"/>
          <w:szCs w:val="24"/>
          <w:lang w:val="es-US" w:eastAsia="es-MX"/>
        </w:rPr>
        <w:t xml:space="preserve">Son facultades </w:t>
      </w:r>
      <w:r w:rsidRPr="00BA665E">
        <w:rPr>
          <w:rFonts w:ascii="Century Gothic" w:eastAsia="Century Gothic" w:hAnsi="Century Gothic" w:cs="Century Gothic"/>
          <w:b/>
          <w:sz w:val="24"/>
          <w:szCs w:val="24"/>
          <w:lang w:val="es-US" w:eastAsia="es-MX"/>
        </w:rPr>
        <w:t>de la persona</w:t>
      </w:r>
      <w:r w:rsidRPr="00BA665E">
        <w:rPr>
          <w:rFonts w:ascii="Century Gothic" w:eastAsia="Century Gothic" w:hAnsi="Century Gothic" w:cs="Century Gothic"/>
          <w:sz w:val="24"/>
          <w:szCs w:val="24"/>
          <w:lang w:val="es-US" w:eastAsia="es-MX"/>
        </w:rPr>
        <w:t xml:space="preserve"> titular del Poder Ejecutivo del Estado, las siguientes:</w:t>
      </w:r>
    </w:p>
    <w:p w:rsidR="00BA665E" w:rsidRPr="00B92C22" w:rsidRDefault="00BA665E" w:rsidP="000E2E26">
      <w:pPr>
        <w:spacing w:line="360" w:lineRule="auto"/>
        <w:jc w:val="both"/>
        <w:rPr>
          <w:rFonts w:ascii="Century Gothic" w:eastAsia="Century Gothic" w:hAnsi="Century Gothic" w:cs="Century Gothic"/>
          <w:lang w:val="es-US" w:eastAsia="es-MX"/>
        </w:rPr>
      </w:pPr>
    </w:p>
    <w:p w:rsidR="00BA665E" w:rsidRPr="00BA665E" w:rsidRDefault="00BA665E" w:rsidP="000E2E26">
      <w:pPr>
        <w:spacing w:line="360" w:lineRule="auto"/>
        <w:jc w:val="both"/>
        <w:rPr>
          <w:rFonts w:ascii="Century Gothic" w:eastAsia="Century Gothic" w:hAnsi="Century Gothic" w:cs="Century Gothic"/>
          <w:bCs/>
          <w:sz w:val="24"/>
          <w:szCs w:val="24"/>
          <w:lang w:val="es-US" w:eastAsia="es-MX"/>
        </w:rPr>
      </w:pPr>
      <w:r w:rsidRPr="00BA665E">
        <w:rPr>
          <w:rFonts w:ascii="Century Gothic" w:eastAsia="Century Gothic" w:hAnsi="Century Gothic" w:cs="Century Gothic"/>
          <w:sz w:val="24"/>
          <w:szCs w:val="24"/>
          <w:lang w:val="es-US" w:eastAsia="es-MX"/>
        </w:rPr>
        <w:t xml:space="preserve">          I a IX. …</w:t>
      </w:r>
    </w:p>
    <w:p w:rsidR="00BA665E" w:rsidRPr="00BA665E" w:rsidRDefault="00BA665E" w:rsidP="000E2E26">
      <w:pPr>
        <w:spacing w:line="360" w:lineRule="auto"/>
        <w:jc w:val="both"/>
        <w:rPr>
          <w:rFonts w:ascii="Century Gothic" w:eastAsia="Century Gothic" w:hAnsi="Century Gothic" w:cs="Century Gothic"/>
          <w:b/>
          <w:sz w:val="24"/>
          <w:szCs w:val="24"/>
          <w:lang w:val="es-US" w:eastAsia="es-MX"/>
        </w:rPr>
      </w:pPr>
    </w:p>
    <w:p w:rsidR="00BA665E" w:rsidRPr="00BA665E" w:rsidRDefault="00BA665E" w:rsidP="000E2E26">
      <w:pPr>
        <w:spacing w:line="360" w:lineRule="auto"/>
        <w:jc w:val="both"/>
        <w:rPr>
          <w:rFonts w:ascii="Century Gothic" w:eastAsia="Century Gothic" w:hAnsi="Century Gothic" w:cs="Century Gothic"/>
          <w:sz w:val="24"/>
          <w:szCs w:val="24"/>
          <w:lang w:val="es-US" w:eastAsia="es-MX"/>
        </w:rPr>
      </w:pPr>
      <w:r w:rsidRPr="00BA665E">
        <w:rPr>
          <w:rFonts w:ascii="Century Gothic" w:eastAsia="Century Gothic" w:hAnsi="Century Gothic" w:cs="Century Gothic"/>
          <w:b/>
          <w:sz w:val="24"/>
          <w:szCs w:val="24"/>
          <w:lang w:val="es-US" w:eastAsia="es-MX"/>
        </w:rPr>
        <w:t>ARTÍCULO 5°.</w:t>
      </w:r>
      <w:r w:rsidRPr="00BA665E">
        <w:rPr>
          <w:rFonts w:ascii="Century Gothic" w:eastAsia="Century Gothic" w:hAnsi="Century Gothic" w:cs="Century Gothic"/>
          <w:sz w:val="24"/>
          <w:szCs w:val="24"/>
          <w:lang w:val="es-US" w:eastAsia="es-MX"/>
        </w:rPr>
        <w:t xml:space="preserve"> </w:t>
      </w:r>
      <w:r w:rsidRPr="00BA665E">
        <w:rPr>
          <w:rFonts w:ascii="Century Gothic" w:eastAsia="Century Gothic" w:hAnsi="Century Gothic" w:cs="Century Gothic"/>
          <w:b/>
          <w:sz w:val="24"/>
          <w:szCs w:val="24"/>
          <w:lang w:val="es-US" w:eastAsia="es-MX"/>
        </w:rPr>
        <w:t>La persona titular del</w:t>
      </w:r>
      <w:r w:rsidRPr="00BA665E">
        <w:rPr>
          <w:rFonts w:ascii="Century Gothic" w:eastAsia="Century Gothic" w:hAnsi="Century Gothic" w:cs="Century Gothic"/>
          <w:sz w:val="24"/>
          <w:szCs w:val="24"/>
          <w:lang w:val="es-US" w:eastAsia="es-MX"/>
        </w:rPr>
        <w:t xml:space="preserve"> Poder Ejecutivo del Estado, a través de las Dependencias correspondientes, promoverá la vinculación entre los sectores público, privado, académico y social, mediante las siguientes acciones:</w:t>
      </w:r>
    </w:p>
    <w:p w:rsidR="00BA665E" w:rsidRPr="00B92C22" w:rsidRDefault="00BA665E" w:rsidP="000E2E26">
      <w:pPr>
        <w:spacing w:line="360" w:lineRule="auto"/>
        <w:jc w:val="both"/>
        <w:rPr>
          <w:rFonts w:ascii="Century Gothic" w:eastAsia="Century Gothic" w:hAnsi="Century Gothic" w:cs="Century Gothic"/>
          <w:lang w:val="es-US" w:eastAsia="es-MX"/>
        </w:rPr>
      </w:pPr>
    </w:p>
    <w:p w:rsidR="00BA665E" w:rsidRDefault="00BA665E" w:rsidP="00704060">
      <w:pPr>
        <w:spacing w:line="360" w:lineRule="auto"/>
        <w:ind w:left="567" w:hanging="141"/>
        <w:jc w:val="both"/>
        <w:rPr>
          <w:rFonts w:ascii="Century Gothic" w:eastAsia="Century Gothic" w:hAnsi="Century Gothic" w:cs="Century Gothic"/>
          <w:bCs/>
          <w:sz w:val="24"/>
          <w:szCs w:val="24"/>
          <w:lang w:val="es-US" w:eastAsia="es-MX"/>
        </w:rPr>
      </w:pPr>
      <w:r w:rsidRPr="00BA665E">
        <w:rPr>
          <w:rFonts w:ascii="Century Gothic" w:eastAsia="Century Gothic" w:hAnsi="Century Gothic" w:cs="Century Gothic"/>
          <w:bCs/>
          <w:sz w:val="24"/>
          <w:szCs w:val="24"/>
          <w:lang w:val="es-US" w:eastAsia="es-MX"/>
        </w:rPr>
        <w:t>I a III. …</w:t>
      </w:r>
    </w:p>
    <w:p w:rsidR="00B92C22" w:rsidRPr="00B92C22" w:rsidRDefault="00B92C22" w:rsidP="000E2E26">
      <w:pPr>
        <w:spacing w:line="360" w:lineRule="auto"/>
        <w:ind w:left="720"/>
        <w:jc w:val="both"/>
        <w:rPr>
          <w:rFonts w:ascii="Century Gothic" w:eastAsia="Century Gothic" w:hAnsi="Century Gothic" w:cs="Century Gothic"/>
          <w:bCs/>
          <w:sz w:val="12"/>
          <w:szCs w:val="12"/>
          <w:lang w:val="es-US" w:eastAsia="es-MX"/>
        </w:rPr>
      </w:pPr>
    </w:p>
    <w:p w:rsidR="00BA665E" w:rsidRPr="00BA665E" w:rsidRDefault="00BA665E" w:rsidP="00704060">
      <w:pPr>
        <w:spacing w:line="360" w:lineRule="auto"/>
        <w:ind w:left="993" w:hanging="414"/>
        <w:jc w:val="both"/>
        <w:rPr>
          <w:rFonts w:ascii="Century Gothic" w:eastAsia="Century Gothic" w:hAnsi="Century Gothic" w:cs="Century Gothic"/>
          <w:b/>
          <w:bCs/>
          <w:sz w:val="24"/>
          <w:szCs w:val="24"/>
          <w:lang w:val="es-US" w:eastAsia="es-MX"/>
        </w:rPr>
      </w:pPr>
      <w:r w:rsidRPr="00BA665E">
        <w:rPr>
          <w:rFonts w:ascii="Century Gothic" w:eastAsia="Century Gothic" w:hAnsi="Century Gothic" w:cs="Century Gothic"/>
          <w:b/>
          <w:bCs/>
          <w:sz w:val="24"/>
          <w:szCs w:val="24"/>
          <w:lang w:val="es-US" w:eastAsia="es-MX"/>
        </w:rPr>
        <w:t>IV. Impulsar los proyectos estratégicos que se desarrollen en los Consejos Regionales, que resulten viables, partiendo de la planeación estratégica, previo análisis del Comité de Validación.</w:t>
      </w:r>
    </w:p>
    <w:p w:rsidR="00BA665E" w:rsidRPr="00BA665E" w:rsidRDefault="00BA665E" w:rsidP="000E2E26">
      <w:pPr>
        <w:spacing w:line="360" w:lineRule="auto"/>
        <w:jc w:val="both"/>
        <w:rPr>
          <w:rFonts w:ascii="Century Gothic" w:eastAsia="Century Gothic" w:hAnsi="Century Gothic" w:cs="Century Gothic"/>
          <w:b/>
          <w:sz w:val="24"/>
          <w:szCs w:val="24"/>
          <w:lang w:val="es-US" w:eastAsia="es-MX"/>
        </w:rPr>
      </w:pPr>
    </w:p>
    <w:p w:rsidR="00BA665E" w:rsidRPr="00BA665E" w:rsidRDefault="00BA665E" w:rsidP="000E2E26">
      <w:pPr>
        <w:spacing w:line="360" w:lineRule="auto"/>
        <w:jc w:val="both"/>
        <w:rPr>
          <w:rFonts w:ascii="Century Gothic" w:eastAsia="Century Gothic" w:hAnsi="Century Gothic" w:cs="Century Gothic"/>
          <w:bCs/>
          <w:sz w:val="24"/>
          <w:szCs w:val="24"/>
          <w:lang w:val="es-US" w:eastAsia="es-MX"/>
        </w:rPr>
      </w:pPr>
      <w:r w:rsidRPr="00BA665E">
        <w:rPr>
          <w:rFonts w:ascii="Century Gothic" w:eastAsia="Century Gothic" w:hAnsi="Century Gothic" w:cs="Century Gothic"/>
          <w:b/>
          <w:sz w:val="24"/>
          <w:szCs w:val="24"/>
          <w:lang w:val="es-US" w:eastAsia="es-MX"/>
        </w:rPr>
        <w:t>ARTÍCULO 6°.</w:t>
      </w:r>
      <w:r w:rsidRPr="00BA665E">
        <w:rPr>
          <w:rFonts w:ascii="Century Gothic" w:eastAsia="Century Gothic" w:hAnsi="Century Gothic" w:cs="Century Gothic"/>
          <w:sz w:val="24"/>
          <w:szCs w:val="24"/>
          <w:lang w:val="es-US" w:eastAsia="es-MX"/>
        </w:rPr>
        <w:t xml:space="preserve"> Se crea el Consejo para el Desarrollo Económico del Estado de Chihuahua, como un programa dependiente administrativa y presupuestalmente, de la Secretaría. Su naturaleza es de carácter consultivo y </w:t>
      </w:r>
      <w:r w:rsidRPr="00BA665E">
        <w:rPr>
          <w:rFonts w:ascii="Century Gothic" w:eastAsia="Century Gothic" w:hAnsi="Century Gothic" w:cs="Century Gothic"/>
          <w:b/>
          <w:bCs/>
          <w:sz w:val="24"/>
          <w:szCs w:val="24"/>
          <w:lang w:val="es-US" w:eastAsia="es-MX"/>
        </w:rPr>
        <w:t xml:space="preserve">propositivo, </w:t>
      </w:r>
      <w:r w:rsidRPr="00BA665E">
        <w:rPr>
          <w:rFonts w:ascii="Century Gothic" w:eastAsia="Century Gothic" w:hAnsi="Century Gothic" w:cs="Century Gothic"/>
          <w:bCs/>
          <w:sz w:val="24"/>
          <w:szCs w:val="24"/>
          <w:lang w:val="es-US" w:eastAsia="es-MX"/>
        </w:rPr>
        <w:t>es deber del Poder Ejecutivo acudir a él en materia de desarrollo económico en el Estado y estará integrado en pleno por:</w:t>
      </w:r>
    </w:p>
    <w:p w:rsidR="00BA665E" w:rsidRPr="00704060" w:rsidRDefault="00BA665E" w:rsidP="000E2E26">
      <w:pPr>
        <w:spacing w:line="360" w:lineRule="auto"/>
        <w:jc w:val="both"/>
        <w:rPr>
          <w:rFonts w:ascii="Century Gothic" w:eastAsia="Century Gothic" w:hAnsi="Century Gothic" w:cs="Century Gothic"/>
          <w:bCs/>
          <w:sz w:val="16"/>
          <w:szCs w:val="16"/>
          <w:lang w:val="es-US" w:eastAsia="es-MX"/>
        </w:rPr>
      </w:pPr>
    </w:p>
    <w:p w:rsidR="00BA665E" w:rsidRPr="00BA665E" w:rsidRDefault="00BA665E" w:rsidP="00704060">
      <w:pPr>
        <w:numPr>
          <w:ilvl w:val="0"/>
          <w:numId w:val="11"/>
        </w:numPr>
        <w:spacing w:before="240" w:after="240" w:line="360" w:lineRule="auto"/>
        <w:ind w:left="714" w:hanging="357"/>
        <w:jc w:val="both"/>
        <w:rPr>
          <w:rFonts w:ascii="Century Gothic" w:eastAsia="Century Gothic" w:hAnsi="Century Gothic" w:cs="Century Gothic"/>
          <w:b/>
          <w:bCs/>
          <w:sz w:val="24"/>
          <w:szCs w:val="24"/>
          <w:lang w:val="es-US" w:eastAsia="es-MX"/>
        </w:rPr>
      </w:pPr>
      <w:r w:rsidRPr="00BA665E">
        <w:rPr>
          <w:rFonts w:ascii="Century Gothic" w:eastAsia="Century Gothic" w:hAnsi="Century Gothic" w:cs="Century Gothic"/>
          <w:b/>
          <w:bCs/>
          <w:sz w:val="24"/>
          <w:szCs w:val="24"/>
          <w:lang w:val="es-US" w:eastAsia="es-MX"/>
        </w:rPr>
        <w:lastRenderedPageBreak/>
        <w:t>La persona</w:t>
      </w:r>
      <w:r w:rsidRPr="00BA665E">
        <w:rPr>
          <w:rFonts w:ascii="Century Gothic" w:eastAsia="Century Gothic" w:hAnsi="Century Gothic" w:cs="Century Gothic"/>
          <w:bCs/>
          <w:sz w:val="24"/>
          <w:szCs w:val="24"/>
          <w:lang w:val="es-US" w:eastAsia="es-MX"/>
        </w:rPr>
        <w:t xml:space="preserve"> Titular del Poder Ejecutivo del Estado, quien</w:t>
      </w:r>
      <w:r w:rsidRPr="00BA665E">
        <w:rPr>
          <w:rFonts w:ascii="Century Gothic" w:eastAsia="Century Gothic" w:hAnsi="Century Gothic" w:cs="Century Gothic"/>
          <w:b/>
          <w:bCs/>
          <w:sz w:val="24"/>
          <w:szCs w:val="24"/>
          <w:lang w:val="es-US" w:eastAsia="es-MX"/>
        </w:rPr>
        <w:t xml:space="preserve"> ocupará la</w:t>
      </w:r>
      <w:r w:rsidRPr="00BA665E">
        <w:rPr>
          <w:rFonts w:ascii="Century Gothic" w:eastAsia="Century Gothic" w:hAnsi="Century Gothic" w:cs="Century Gothic"/>
          <w:bCs/>
          <w:sz w:val="24"/>
          <w:szCs w:val="24"/>
          <w:lang w:val="es-US" w:eastAsia="es-MX"/>
        </w:rPr>
        <w:t xml:space="preserve"> </w:t>
      </w:r>
      <w:r w:rsidRPr="00BA665E">
        <w:rPr>
          <w:rFonts w:ascii="Century Gothic" w:eastAsia="Century Gothic" w:hAnsi="Century Gothic" w:cs="Century Gothic"/>
          <w:b/>
          <w:bCs/>
          <w:sz w:val="24"/>
          <w:szCs w:val="24"/>
          <w:lang w:val="es-US" w:eastAsia="es-MX"/>
        </w:rPr>
        <w:t>Presidencia Honorífica</w:t>
      </w:r>
      <w:r w:rsidRPr="00BA665E">
        <w:rPr>
          <w:rFonts w:ascii="Century Gothic" w:eastAsia="Century Gothic" w:hAnsi="Century Gothic" w:cs="Century Gothic"/>
          <w:bCs/>
          <w:sz w:val="24"/>
          <w:szCs w:val="24"/>
          <w:lang w:val="es-US" w:eastAsia="es-MX"/>
        </w:rPr>
        <w:t xml:space="preserve"> del </w:t>
      </w:r>
      <w:r w:rsidRPr="00BA665E">
        <w:rPr>
          <w:rFonts w:ascii="Century Gothic" w:eastAsia="Century Gothic" w:hAnsi="Century Gothic" w:cs="Century Gothic"/>
          <w:b/>
          <w:bCs/>
          <w:sz w:val="24"/>
          <w:szCs w:val="24"/>
          <w:lang w:val="es-US" w:eastAsia="es-MX"/>
        </w:rPr>
        <w:t>CODECH</w:t>
      </w:r>
      <w:r w:rsidRPr="00BA665E">
        <w:rPr>
          <w:rFonts w:ascii="Century Gothic" w:eastAsia="Century Gothic" w:hAnsi="Century Gothic" w:cs="Century Gothic"/>
          <w:bCs/>
          <w:sz w:val="24"/>
          <w:szCs w:val="24"/>
          <w:lang w:val="es-US" w:eastAsia="es-MX"/>
        </w:rPr>
        <w:t>.</w:t>
      </w:r>
    </w:p>
    <w:p w:rsidR="00BA665E" w:rsidRPr="00BA665E" w:rsidRDefault="00BA665E" w:rsidP="00704060">
      <w:pPr>
        <w:numPr>
          <w:ilvl w:val="0"/>
          <w:numId w:val="11"/>
        </w:numPr>
        <w:spacing w:before="240" w:after="240" w:line="360" w:lineRule="auto"/>
        <w:ind w:left="714" w:hanging="357"/>
        <w:jc w:val="both"/>
        <w:rPr>
          <w:rFonts w:ascii="Century Gothic" w:eastAsia="Century Gothic" w:hAnsi="Century Gothic" w:cs="Century Gothic"/>
          <w:bCs/>
          <w:sz w:val="24"/>
          <w:szCs w:val="24"/>
          <w:lang w:val="es-US" w:eastAsia="es-MX"/>
        </w:rPr>
      </w:pPr>
      <w:r w:rsidRPr="00BA665E">
        <w:rPr>
          <w:rFonts w:ascii="Century Gothic" w:eastAsia="Century Gothic" w:hAnsi="Century Gothic" w:cs="Century Gothic"/>
          <w:bCs/>
          <w:sz w:val="24"/>
          <w:szCs w:val="24"/>
          <w:lang w:val="es-US" w:eastAsia="es-MX"/>
        </w:rPr>
        <w:t>y c) …</w:t>
      </w:r>
    </w:p>
    <w:p w:rsidR="00BA665E" w:rsidRPr="00BA665E" w:rsidRDefault="00BA665E" w:rsidP="00704060">
      <w:pPr>
        <w:numPr>
          <w:ilvl w:val="0"/>
          <w:numId w:val="12"/>
        </w:numPr>
        <w:spacing w:before="240" w:after="240" w:line="360" w:lineRule="auto"/>
        <w:ind w:left="714" w:hanging="357"/>
        <w:jc w:val="both"/>
        <w:rPr>
          <w:rFonts w:ascii="Century Gothic" w:eastAsia="Century Gothic" w:hAnsi="Century Gothic" w:cs="Century Gothic"/>
          <w:b/>
          <w:bCs/>
          <w:sz w:val="24"/>
          <w:szCs w:val="24"/>
          <w:lang w:val="es-US" w:eastAsia="es-MX"/>
        </w:rPr>
      </w:pPr>
      <w:r w:rsidRPr="00BA665E">
        <w:rPr>
          <w:rFonts w:ascii="Century Gothic" w:eastAsia="Century Gothic" w:hAnsi="Century Gothic" w:cs="Century Gothic"/>
          <w:bCs/>
          <w:sz w:val="24"/>
          <w:szCs w:val="24"/>
          <w:lang w:val="es-US" w:eastAsia="es-MX"/>
        </w:rPr>
        <w:t xml:space="preserve">La Secretaría de </w:t>
      </w:r>
      <w:r w:rsidRPr="00BA665E">
        <w:rPr>
          <w:rFonts w:ascii="Century Gothic" w:eastAsia="Century Gothic" w:hAnsi="Century Gothic" w:cs="Century Gothic"/>
          <w:b/>
          <w:bCs/>
          <w:sz w:val="24"/>
          <w:szCs w:val="24"/>
          <w:lang w:val="es-US" w:eastAsia="es-MX"/>
        </w:rPr>
        <w:t xml:space="preserve">Innovación y Desarrollo Económico. </w:t>
      </w:r>
    </w:p>
    <w:p w:rsidR="00BA665E" w:rsidRPr="00BA665E" w:rsidRDefault="00BA665E" w:rsidP="00704060">
      <w:pPr>
        <w:numPr>
          <w:ilvl w:val="0"/>
          <w:numId w:val="12"/>
        </w:numPr>
        <w:spacing w:before="240" w:after="240" w:line="360" w:lineRule="auto"/>
        <w:ind w:left="714" w:hanging="357"/>
        <w:jc w:val="both"/>
        <w:rPr>
          <w:rFonts w:ascii="Century Gothic" w:eastAsia="Century Gothic" w:hAnsi="Century Gothic" w:cs="Century Gothic"/>
          <w:bCs/>
          <w:sz w:val="24"/>
          <w:szCs w:val="24"/>
          <w:lang w:val="es-US" w:eastAsia="es-MX"/>
        </w:rPr>
      </w:pPr>
      <w:r w:rsidRPr="00BA665E">
        <w:rPr>
          <w:rFonts w:ascii="Century Gothic" w:eastAsia="Century Gothic" w:hAnsi="Century Gothic" w:cs="Century Gothic"/>
          <w:bCs/>
          <w:sz w:val="24"/>
          <w:szCs w:val="24"/>
          <w:lang w:val="es-US" w:eastAsia="es-MX"/>
        </w:rPr>
        <w:t>…</w:t>
      </w:r>
    </w:p>
    <w:p w:rsidR="00BA665E" w:rsidRPr="00BA665E" w:rsidRDefault="00BA665E" w:rsidP="00704060">
      <w:pPr>
        <w:numPr>
          <w:ilvl w:val="0"/>
          <w:numId w:val="12"/>
        </w:numPr>
        <w:spacing w:before="240" w:after="240" w:line="360" w:lineRule="auto"/>
        <w:ind w:left="714" w:hanging="357"/>
        <w:jc w:val="both"/>
        <w:rPr>
          <w:rFonts w:ascii="Century Gothic" w:eastAsia="Century Gothic" w:hAnsi="Century Gothic" w:cs="Century Gothic"/>
          <w:bCs/>
          <w:sz w:val="24"/>
          <w:szCs w:val="24"/>
          <w:lang w:val="es-US" w:eastAsia="es-MX"/>
        </w:rPr>
      </w:pPr>
      <w:r w:rsidRPr="00BA665E">
        <w:rPr>
          <w:rFonts w:ascii="Century Gothic" w:eastAsia="Century Gothic" w:hAnsi="Century Gothic" w:cs="Century Gothic"/>
          <w:bCs/>
          <w:sz w:val="24"/>
          <w:szCs w:val="24"/>
          <w:lang w:val="es-US" w:eastAsia="es-MX"/>
        </w:rPr>
        <w:t xml:space="preserve">La Secretaría de Educación y Deporte. </w:t>
      </w:r>
    </w:p>
    <w:p w:rsidR="00BA665E" w:rsidRPr="00BA665E" w:rsidRDefault="00BA665E" w:rsidP="00704060">
      <w:pPr>
        <w:numPr>
          <w:ilvl w:val="0"/>
          <w:numId w:val="12"/>
        </w:numPr>
        <w:spacing w:before="240" w:after="240" w:line="360" w:lineRule="auto"/>
        <w:ind w:left="714" w:hanging="357"/>
        <w:jc w:val="both"/>
        <w:rPr>
          <w:rFonts w:ascii="Century Gothic" w:eastAsia="Century Gothic" w:hAnsi="Century Gothic" w:cs="Century Gothic"/>
          <w:bCs/>
          <w:sz w:val="24"/>
          <w:szCs w:val="24"/>
          <w:lang w:val="es-US" w:eastAsia="es-MX"/>
        </w:rPr>
      </w:pPr>
      <w:r w:rsidRPr="00BA665E">
        <w:rPr>
          <w:rFonts w:ascii="Century Gothic" w:eastAsia="Century Gothic" w:hAnsi="Century Gothic" w:cs="Century Gothic"/>
          <w:bCs/>
          <w:sz w:val="24"/>
          <w:szCs w:val="24"/>
          <w:lang w:val="es-US" w:eastAsia="es-MX"/>
        </w:rPr>
        <w:t>y h) …</w:t>
      </w:r>
    </w:p>
    <w:p w:rsidR="00BA665E" w:rsidRPr="00BA665E" w:rsidRDefault="00BA665E" w:rsidP="00704060">
      <w:pPr>
        <w:numPr>
          <w:ilvl w:val="0"/>
          <w:numId w:val="13"/>
        </w:numPr>
        <w:spacing w:before="240" w:after="240" w:line="360" w:lineRule="auto"/>
        <w:ind w:left="714" w:hanging="357"/>
        <w:jc w:val="both"/>
        <w:rPr>
          <w:rFonts w:ascii="Century Gothic" w:eastAsia="Century Gothic" w:hAnsi="Century Gothic" w:cs="Century Gothic"/>
          <w:b/>
          <w:bCs/>
          <w:sz w:val="24"/>
          <w:szCs w:val="24"/>
          <w:lang w:val="es-US" w:eastAsia="es-MX"/>
        </w:rPr>
      </w:pPr>
      <w:r w:rsidRPr="00BA665E">
        <w:rPr>
          <w:rFonts w:ascii="Century Gothic" w:eastAsia="Century Gothic" w:hAnsi="Century Gothic" w:cs="Century Gothic"/>
          <w:bCs/>
          <w:sz w:val="24"/>
          <w:szCs w:val="24"/>
          <w:lang w:val="es-US" w:eastAsia="es-MX"/>
        </w:rPr>
        <w:t xml:space="preserve">La Secretaría de Desarrollo </w:t>
      </w:r>
      <w:r w:rsidRPr="00BA665E">
        <w:rPr>
          <w:rFonts w:ascii="Century Gothic" w:eastAsia="Century Gothic" w:hAnsi="Century Gothic" w:cs="Century Gothic"/>
          <w:b/>
          <w:bCs/>
          <w:sz w:val="24"/>
          <w:szCs w:val="24"/>
          <w:lang w:val="es-US" w:eastAsia="es-MX"/>
        </w:rPr>
        <w:t xml:space="preserve">Humano y Bien Común. </w:t>
      </w:r>
    </w:p>
    <w:p w:rsidR="00BA665E" w:rsidRPr="00BA665E" w:rsidRDefault="00BA665E" w:rsidP="00704060">
      <w:pPr>
        <w:pStyle w:val="Prrafodelista"/>
        <w:numPr>
          <w:ilvl w:val="0"/>
          <w:numId w:val="14"/>
        </w:numPr>
        <w:spacing w:before="240" w:after="240" w:line="360" w:lineRule="auto"/>
        <w:ind w:left="714" w:hanging="357"/>
        <w:contextualSpacing w:val="0"/>
        <w:jc w:val="both"/>
        <w:rPr>
          <w:rFonts w:ascii="Century Gothic" w:eastAsia="Century Gothic" w:hAnsi="Century Gothic" w:cs="Century Gothic"/>
          <w:b/>
          <w:bCs/>
          <w:sz w:val="24"/>
          <w:szCs w:val="24"/>
          <w:lang w:val="es-US" w:eastAsia="es-MX"/>
        </w:rPr>
      </w:pPr>
      <w:r w:rsidRPr="00BA665E">
        <w:rPr>
          <w:rFonts w:ascii="Century Gothic" w:eastAsia="Century Gothic" w:hAnsi="Century Gothic" w:cs="Century Gothic"/>
          <w:bCs/>
          <w:sz w:val="24"/>
          <w:szCs w:val="24"/>
          <w:lang w:val="es-US" w:eastAsia="es-MX"/>
        </w:rPr>
        <w:t>Los Consejos</w:t>
      </w:r>
      <w:r w:rsidRPr="00BA665E">
        <w:rPr>
          <w:rFonts w:ascii="Century Gothic" w:eastAsia="Century Gothic" w:hAnsi="Century Gothic" w:cs="Century Gothic"/>
          <w:b/>
          <w:bCs/>
          <w:sz w:val="24"/>
          <w:szCs w:val="24"/>
          <w:lang w:val="es-US" w:eastAsia="es-MX"/>
        </w:rPr>
        <w:t xml:space="preserve"> Regionales.</w:t>
      </w:r>
    </w:p>
    <w:p w:rsidR="00BA665E" w:rsidRPr="00BA665E" w:rsidRDefault="00BA665E" w:rsidP="00704060">
      <w:pPr>
        <w:numPr>
          <w:ilvl w:val="0"/>
          <w:numId w:val="14"/>
        </w:numPr>
        <w:spacing w:before="240" w:after="240" w:line="360" w:lineRule="auto"/>
        <w:ind w:left="714" w:hanging="357"/>
        <w:jc w:val="both"/>
        <w:rPr>
          <w:rFonts w:ascii="Century Gothic" w:eastAsia="Century Gothic" w:hAnsi="Century Gothic" w:cs="Century Gothic"/>
          <w:b/>
          <w:bCs/>
          <w:sz w:val="24"/>
          <w:szCs w:val="24"/>
          <w:lang w:val="es-US" w:eastAsia="es-MX"/>
        </w:rPr>
      </w:pPr>
      <w:r w:rsidRPr="00BA665E">
        <w:rPr>
          <w:rFonts w:ascii="Century Gothic" w:eastAsia="Century Gothic" w:hAnsi="Century Gothic" w:cs="Century Gothic"/>
          <w:b/>
          <w:bCs/>
          <w:sz w:val="24"/>
          <w:szCs w:val="24"/>
          <w:lang w:val="es-US" w:eastAsia="es-MX"/>
        </w:rPr>
        <w:t>Quien presida</w:t>
      </w:r>
      <w:r w:rsidRPr="00BA665E">
        <w:rPr>
          <w:rFonts w:ascii="Century Gothic" w:eastAsia="Century Gothic" w:hAnsi="Century Gothic" w:cs="Century Gothic"/>
          <w:bCs/>
          <w:sz w:val="24"/>
          <w:szCs w:val="24"/>
          <w:lang w:val="es-US" w:eastAsia="es-MX"/>
        </w:rPr>
        <w:t xml:space="preserve"> la Comisión de Economía, </w:t>
      </w:r>
      <w:r w:rsidRPr="00BA665E">
        <w:rPr>
          <w:rFonts w:ascii="Century Gothic" w:eastAsia="Century Gothic" w:hAnsi="Century Gothic" w:cs="Century Gothic"/>
          <w:b/>
          <w:bCs/>
          <w:sz w:val="24"/>
          <w:szCs w:val="24"/>
          <w:lang w:val="es-US" w:eastAsia="es-MX"/>
        </w:rPr>
        <w:t xml:space="preserve">Industria y Comercio, así como quien presida otra Comisión que designará </w:t>
      </w:r>
      <w:r w:rsidRPr="00BA665E">
        <w:rPr>
          <w:rFonts w:ascii="Century Gothic" w:eastAsia="Century Gothic" w:hAnsi="Century Gothic" w:cs="Century Gothic"/>
          <w:bCs/>
          <w:sz w:val="24"/>
          <w:szCs w:val="24"/>
          <w:lang w:val="es-US" w:eastAsia="es-MX"/>
        </w:rPr>
        <w:t xml:space="preserve">la Junta de Coordinación </w:t>
      </w:r>
      <w:r w:rsidRPr="00BA665E">
        <w:rPr>
          <w:rFonts w:ascii="Century Gothic" w:eastAsia="Century Gothic" w:hAnsi="Century Gothic" w:cs="Century Gothic"/>
          <w:b/>
          <w:bCs/>
          <w:sz w:val="24"/>
          <w:szCs w:val="24"/>
          <w:lang w:val="es-US" w:eastAsia="es-MX"/>
        </w:rPr>
        <w:t>Política</w:t>
      </w:r>
      <w:r w:rsidRPr="00BA665E">
        <w:rPr>
          <w:rFonts w:ascii="Century Gothic" w:eastAsia="Century Gothic" w:hAnsi="Century Gothic" w:cs="Century Gothic"/>
          <w:bCs/>
          <w:sz w:val="24"/>
          <w:szCs w:val="24"/>
          <w:lang w:val="es-US" w:eastAsia="es-MX"/>
        </w:rPr>
        <w:t xml:space="preserve"> </w:t>
      </w:r>
      <w:r w:rsidRPr="00BA665E">
        <w:rPr>
          <w:rFonts w:ascii="Century Gothic" w:eastAsia="Century Gothic" w:hAnsi="Century Gothic" w:cs="Century Gothic"/>
          <w:b/>
          <w:bCs/>
          <w:sz w:val="24"/>
          <w:szCs w:val="24"/>
          <w:lang w:val="es-US" w:eastAsia="es-MX"/>
        </w:rPr>
        <w:t>del H. Congreso del Estado.</w:t>
      </w:r>
    </w:p>
    <w:p w:rsidR="00BA665E" w:rsidRPr="00BA665E" w:rsidRDefault="00BA665E" w:rsidP="00704060">
      <w:pPr>
        <w:numPr>
          <w:ilvl w:val="0"/>
          <w:numId w:val="14"/>
        </w:numPr>
        <w:spacing w:before="240" w:after="240" w:line="360" w:lineRule="auto"/>
        <w:ind w:left="714" w:hanging="357"/>
        <w:jc w:val="both"/>
        <w:rPr>
          <w:rFonts w:ascii="Century Gothic" w:eastAsia="Century Gothic" w:hAnsi="Century Gothic" w:cs="Century Gothic"/>
          <w:b/>
          <w:bCs/>
          <w:sz w:val="24"/>
          <w:szCs w:val="24"/>
          <w:lang w:val="es-US" w:eastAsia="es-MX"/>
        </w:rPr>
      </w:pPr>
      <w:r w:rsidRPr="00BA665E">
        <w:rPr>
          <w:rFonts w:ascii="Century Gothic" w:eastAsia="Century Gothic" w:hAnsi="Century Gothic" w:cs="Century Gothic"/>
          <w:b/>
          <w:bCs/>
          <w:sz w:val="24"/>
          <w:szCs w:val="24"/>
          <w:lang w:val="es-US" w:eastAsia="es-MX"/>
        </w:rPr>
        <w:t xml:space="preserve">Las personas titulares de las Presidencias </w:t>
      </w:r>
      <w:r w:rsidRPr="00BA665E">
        <w:rPr>
          <w:rFonts w:ascii="Century Gothic" w:eastAsia="Century Gothic" w:hAnsi="Century Gothic" w:cs="Century Gothic"/>
          <w:bCs/>
          <w:sz w:val="24"/>
          <w:szCs w:val="24"/>
          <w:lang w:val="es-US" w:eastAsia="es-MX"/>
        </w:rPr>
        <w:t>Municipales.</w:t>
      </w:r>
    </w:p>
    <w:p w:rsidR="00BA665E" w:rsidRPr="00BA665E" w:rsidRDefault="00BA665E" w:rsidP="00B836D8">
      <w:pPr>
        <w:numPr>
          <w:ilvl w:val="0"/>
          <w:numId w:val="14"/>
        </w:numPr>
        <w:spacing w:before="240" w:after="240" w:line="360" w:lineRule="auto"/>
        <w:ind w:left="714" w:hanging="430"/>
        <w:jc w:val="both"/>
        <w:rPr>
          <w:rFonts w:ascii="Century Gothic" w:eastAsia="Century Gothic" w:hAnsi="Century Gothic" w:cs="Century Gothic"/>
          <w:bCs/>
          <w:sz w:val="24"/>
          <w:szCs w:val="24"/>
          <w:lang w:val="es-US" w:eastAsia="es-MX"/>
        </w:rPr>
      </w:pPr>
      <w:r w:rsidRPr="00BA665E">
        <w:rPr>
          <w:rFonts w:ascii="Century Gothic" w:eastAsia="Century Gothic" w:hAnsi="Century Gothic" w:cs="Century Gothic"/>
          <w:b/>
          <w:bCs/>
          <w:sz w:val="24"/>
          <w:szCs w:val="24"/>
          <w:lang w:val="es-US" w:eastAsia="es-MX"/>
        </w:rPr>
        <w:t>Las personas</w:t>
      </w:r>
      <w:r w:rsidRPr="00BA665E">
        <w:rPr>
          <w:rFonts w:ascii="Century Gothic" w:eastAsia="Century Gothic" w:hAnsi="Century Gothic" w:cs="Century Gothic"/>
          <w:bCs/>
          <w:sz w:val="24"/>
          <w:szCs w:val="24"/>
          <w:lang w:val="es-US" w:eastAsia="es-MX"/>
        </w:rPr>
        <w:t xml:space="preserve"> representantes de los Sindicatos de trabajadores a que se refiere el artículo 123, apartado A de la Ley Federal del Trabajo.</w:t>
      </w:r>
    </w:p>
    <w:p w:rsidR="00BA665E" w:rsidRPr="00BA665E" w:rsidRDefault="00BA665E" w:rsidP="00704060">
      <w:pPr>
        <w:numPr>
          <w:ilvl w:val="0"/>
          <w:numId w:val="14"/>
        </w:numPr>
        <w:spacing w:before="240" w:after="240" w:line="360" w:lineRule="auto"/>
        <w:ind w:left="714" w:hanging="357"/>
        <w:jc w:val="both"/>
        <w:rPr>
          <w:rFonts w:ascii="Century Gothic" w:eastAsia="Century Gothic" w:hAnsi="Century Gothic" w:cs="Century Gothic"/>
          <w:bCs/>
          <w:sz w:val="24"/>
          <w:szCs w:val="24"/>
          <w:lang w:val="es-US" w:eastAsia="es-MX"/>
        </w:rPr>
      </w:pPr>
      <w:r w:rsidRPr="00BA665E">
        <w:rPr>
          <w:rFonts w:ascii="Century Gothic" w:eastAsia="Century Gothic" w:hAnsi="Century Gothic" w:cs="Century Gothic"/>
          <w:b/>
          <w:bCs/>
          <w:sz w:val="24"/>
          <w:szCs w:val="24"/>
          <w:lang w:val="es-US" w:eastAsia="es-MX"/>
        </w:rPr>
        <w:lastRenderedPageBreak/>
        <w:t xml:space="preserve">Las personas titulares de las Delegaciones </w:t>
      </w:r>
      <w:r w:rsidRPr="00BA665E">
        <w:rPr>
          <w:rFonts w:ascii="Century Gothic" w:eastAsia="Century Gothic" w:hAnsi="Century Gothic" w:cs="Century Gothic"/>
          <w:bCs/>
          <w:sz w:val="24"/>
          <w:szCs w:val="24"/>
          <w:lang w:val="es-US" w:eastAsia="es-MX"/>
        </w:rPr>
        <w:t>de las Secretarías Federales inherentes al Desarrollo Económico en el Estado.</w:t>
      </w:r>
    </w:p>
    <w:p w:rsidR="00BA665E" w:rsidRPr="00BA665E" w:rsidRDefault="00BA665E" w:rsidP="00704060">
      <w:pPr>
        <w:numPr>
          <w:ilvl w:val="0"/>
          <w:numId w:val="14"/>
        </w:numPr>
        <w:spacing w:before="240" w:after="240" w:line="360" w:lineRule="auto"/>
        <w:ind w:left="714" w:hanging="357"/>
        <w:jc w:val="both"/>
        <w:rPr>
          <w:rFonts w:ascii="Century Gothic" w:eastAsia="Century Gothic" w:hAnsi="Century Gothic" w:cs="Century Gothic"/>
          <w:b/>
          <w:bCs/>
          <w:sz w:val="24"/>
          <w:szCs w:val="24"/>
          <w:lang w:val="es-US" w:eastAsia="es-MX"/>
        </w:rPr>
      </w:pPr>
      <w:r w:rsidRPr="00BA665E">
        <w:rPr>
          <w:rFonts w:ascii="Century Gothic" w:eastAsia="Century Gothic" w:hAnsi="Century Gothic" w:cs="Century Gothic"/>
          <w:b/>
          <w:bCs/>
          <w:sz w:val="24"/>
          <w:szCs w:val="24"/>
          <w:lang w:val="es-US" w:eastAsia="es-MX"/>
        </w:rPr>
        <w:t xml:space="preserve">Las Direcciones </w:t>
      </w:r>
      <w:r w:rsidRPr="00BA665E">
        <w:rPr>
          <w:rFonts w:ascii="Century Gothic" w:eastAsia="Century Gothic" w:hAnsi="Century Gothic" w:cs="Century Gothic"/>
          <w:bCs/>
          <w:sz w:val="24"/>
          <w:szCs w:val="24"/>
          <w:lang w:val="es-US" w:eastAsia="es-MX"/>
        </w:rPr>
        <w:t>de las Instituciones de Educación Superior y Media Superior en el Estado.</w:t>
      </w:r>
    </w:p>
    <w:p w:rsidR="00BA665E" w:rsidRPr="00BA665E" w:rsidRDefault="00BA665E" w:rsidP="00704060">
      <w:pPr>
        <w:numPr>
          <w:ilvl w:val="0"/>
          <w:numId w:val="14"/>
        </w:numPr>
        <w:spacing w:before="240" w:after="240" w:line="360" w:lineRule="auto"/>
        <w:ind w:left="714" w:hanging="357"/>
        <w:jc w:val="both"/>
        <w:rPr>
          <w:rFonts w:ascii="Century Gothic" w:eastAsia="Century Gothic" w:hAnsi="Century Gothic" w:cs="Century Gothic"/>
          <w:bCs/>
          <w:sz w:val="24"/>
          <w:szCs w:val="24"/>
          <w:lang w:val="es-US" w:eastAsia="es-MX"/>
        </w:rPr>
      </w:pPr>
      <w:r w:rsidRPr="00BA665E">
        <w:rPr>
          <w:rFonts w:ascii="Century Gothic" w:eastAsia="Century Gothic" w:hAnsi="Century Gothic" w:cs="Century Gothic"/>
          <w:bCs/>
          <w:sz w:val="24"/>
          <w:szCs w:val="24"/>
          <w:lang w:val="es-US" w:eastAsia="es-MX"/>
        </w:rPr>
        <w:t>a q) …</w:t>
      </w:r>
    </w:p>
    <w:p w:rsidR="00BA665E" w:rsidRPr="00E10064" w:rsidRDefault="00BA665E" w:rsidP="000E2E26">
      <w:pPr>
        <w:spacing w:line="360" w:lineRule="auto"/>
        <w:jc w:val="both"/>
        <w:rPr>
          <w:rFonts w:ascii="Century Gothic" w:eastAsia="Century Gothic" w:hAnsi="Century Gothic" w:cs="Century Gothic"/>
          <w:b/>
          <w:bCs/>
          <w:sz w:val="18"/>
          <w:szCs w:val="18"/>
          <w:lang w:val="es-US" w:eastAsia="es-MX"/>
        </w:rPr>
      </w:pPr>
    </w:p>
    <w:p w:rsidR="00BA665E" w:rsidRPr="00BA665E" w:rsidRDefault="00BA665E" w:rsidP="000E2E26">
      <w:pPr>
        <w:spacing w:line="360" w:lineRule="auto"/>
        <w:jc w:val="both"/>
        <w:rPr>
          <w:rFonts w:ascii="Century Gothic" w:eastAsia="Century Gothic" w:hAnsi="Century Gothic" w:cs="Century Gothic"/>
          <w:bCs/>
          <w:sz w:val="24"/>
          <w:szCs w:val="24"/>
          <w:lang w:val="es-US" w:eastAsia="es-MX"/>
        </w:rPr>
      </w:pPr>
      <w:r w:rsidRPr="00BA665E">
        <w:rPr>
          <w:rFonts w:ascii="Century Gothic" w:eastAsia="Century Gothic" w:hAnsi="Century Gothic" w:cs="Century Gothic"/>
          <w:b/>
          <w:bCs/>
          <w:sz w:val="24"/>
          <w:szCs w:val="24"/>
          <w:lang w:val="es-US" w:eastAsia="es-MX"/>
        </w:rPr>
        <w:t>Las personas</w:t>
      </w:r>
      <w:r w:rsidRPr="00BA665E">
        <w:rPr>
          <w:rFonts w:ascii="Century Gothic" w:eastAsia="Century Gothic" w:hAnsi="Century Gothic" w:cs="Century Gothic"/>
          <w:bCs/>
          <w:sz w:val="24"/>
          <w:szCs w:val="24"/>
          <w:lang w:val="es-US" w:eastAsia="es-MX"/>
        </w:rPr>
        <w:t xml:space="preserve"> </w:t>
      </w:r>
      <w:r w:rsidRPr="00BA665E">
        <w:rPr>
          <w:rFonts w:ascii="Century Gothic" w:eastAsia="Century Gothic" w:hAnsi="Century Gothic" w:cs="Century Gothic"/>
          <w:b/>
          <w:bCs/>
          <w:sz w:val="24"/>
          <w:szCs w:val="24"/>
          <w:lang w:val="es-US" w:eastAsia="es-MX"/>
        </w:rPr>
        <w:t xml:space="preserve">titulares </w:t>
      </w:r>
      <w:r w:rsidRPr="00BA665E">
        <w:rPr>
          <w:rFonts w:ascii="Century Gothic" w:eastAsia="Century Gothic" w:hAnsi="Century Gothic" w:cs="Century Gothic"/>
          <w:bCs/>
          <w:sz w:val="24"/>
          <w:szCs w:val="24"/>
          <w:lang w:val="es-US" w:eastAsia="es-MX"/>
        </w:rPr>
        <w:t>de las autoridades,</w:t>
      </w:r>
      <w:r w:rsidRPr="00BA665E">
        <w:rPr>
          <w:rFonts w:ascii="Century Gothic" w:eastAsia="Century Gothic" w:hAnsi="Century Gothic" w:cs="Century Gothic"/>
          <w:b/>
          <w:bCs/>
          <w:sz w:val="24"/>
          <w:szCs w:val="24"/>
          <w:lang w:val="es-US" w:eastAsia="es-MX"/>
        </w:rPr>
        <w:t xml:space="preserve"> </w:t>
      </w:r>
      <w:r w:rsidRPr="00BA665E">
        <w:rPr>
          <w:rFonts w:ascii="Century Gothic" w:eastAsia="Century Gothic" w:hAnsi="Century Gothic" w:cs="Century Gothic"/>
          <w:bCs/>
          <w:sz w:val="24"/>
          <w:szCs w:val="24"/>
          <w:lang w:val="es-US" w:eastAsia="es-MX"/>
        </w:rPr>
        <w:t xml:space="preserve">sindicatos e instituciones educativas, mencionadas del inciso m) al </w:t>
      </w:r>
      <w:r w:rsidRPr="00BA665E">
        <w:rPr>
          <w:rFonts w:ascii="Century Gothic" w:eastAsia="Century Gothic" w:hAnsi="Century Gothic" w:cs="Century Gothic"/>
          <w:b/>
          <w:bCs/>
          <w:sz w:val="24"/>
          <w:szCs w:val="24"/>
          <w:lang w:val="es-US" w:eastAsia="es-MX"/>
        </w:rPr>
        <w:t xml:space="preserve">q) </w:t>
      </w:r>
      <w:r w:rsidRPr="00BA665E">
        <w:rPr>
          <w:rFonts w:ascii="Century Gothic" w:eastAsia="Century Gothic" w:hAnsi="Century Gothic" w:cs="Century Gothic"/>
          <w:bCs/>
          <w:sz w:val="24"/>
          <w:szCs w:val="24"/>
          <w:lang w:val="es-US" w:eastAsia="es-MX"/>
        </w:rPr>
        <w:t xml:space="preserve">concurrirán previa invitación particular que les formule </w:t>
      </w:r>
      <w:r w:rsidRPr="00BA665E">
        <w:rPr>
          <w:rFonts w:ascii="Century Gothic" w:eastAsia="Century Gothic" w:hAnsi="Century Gothic" w:cs="Century Gothic"/>
          <w:b/>
          <w:bCs/>
          <w:sz w:val="24"/>
          <w:szCs w:val="24"/>
          <w:lang w:val="es-US" w:eastAsia="es-MX"/>
        </w:rPr>
        <w:t xml:space="preserve">la Presidencia Honorífica </w:t>
      </w:r>
      <w:r w:rsidRPr="00BA665E">
        <w:rPr>
          <w:rFonts w:ascii="Century Gothic" w:eastAsia="Century Gothic" w:hAnsi="Century Gothic" w:cs="Century Gothic"/>
          <w:bCs/>
          <w:sz w:val="24"/>
          <w:szCs w:val="24"/>
          <w:lang w:val="es-US" w:eastAsia="es-MX"/>
        </w:rPr>
        <w:t xml:space="preserve">del </w:t>
      </w:r>
      <w:r w:rsidRPr="00BA665E">
        <w:rPr>
          <w:rFonts w:ascii="Century Gothic" w:eastAsia="Century Gothic" w:hAnsi="Century Gothic" w:cs="Century Gothic"/>
          <w:b/>
          <w:bCs/>
          <w:sz w:val="24"/>
          <w:szCs w:val="24"/>
          <w:lang w:val="es-US" w:eastAsia="es-MX"/>
        </w:rPr>
        <w:t>CODECH</w:t>
      </w:r>
      <w:r w:rsidRPr="00BA665E">
        <w:rPr>
          <w:rFonts w:ascii="Century Gothic" w:eastAsia="Century Gothic" w:hAnsi="Century Gothic" w:cs="Century Gothic"/>
          <w:bCs/>
          <w:sz w:val="24"/>
          <w:szCs w:val="24"/>
          <w:lang w:val="es-US" w:eastAsia="es-MX"/>
        </w:rPr>
        <w:t>.</w:t>
      </w:r>
    </w:p>
    <w:p w:rsidR="00BA665E" w:rsidRPr="00E10064" w:rsidRDefault="00BA665E" w:rsidP="000E2E26">
      <w:pPr>
        <w:spacing w:line="360" w:lineRule="auto"/>
        <w:jc w:val="both"/>
        <w:rPr>
          <w:rFonts w:ascii="Century Gothic" w:eastAsia="Century Gothic" w:hAnsi="Century Gothic" w:cs="Century Gothic"/>
          <w:b/>
          <w:bCs/>
          <w:sz w:val="24"/>
          <w:szCs w:val="24"/>
          <w:lang w:val="es-US" w:eastAsia="es-MX"/>
        </w:rPr>
      </w:pPr>
    </w:p>
    <w:p w:rsidR="00BA665E" w:rsidRPr="00BA665E" w:rsidRDefault="00BA665E" w:rsidP="000E2E26">
      <w:pPr>
        <w:spacing w:line="360" w:lineRule="auto"/>
        <w:jc w:val="both"/>
        <w:rPr>
          <w:rFonts w:ascii="Century Gothic" w:eastAsia="Century Gothic" w:hAnsi="Century Gothic" w:cs="Century Gothic"/>
          <w:bCs/>
          <w:sz w:val="24"/>
          <w:szCs w:val="24"/>
          <w:lang w:val="es-MX" w:eastAsia="en-US"/>
        </w:rPr>
      </w:pPr>
      <w:r w:rsidRPr="00BA665E">
        <w:rPr>
          <w:rFonts w:ascii="Century Gothic" w:eastAsia="Century Gothic" w:hAnsi="Century Gothic" w:cs="Century Gothic"/>
          <w:b/>
          <w:sz w:val="24"/>
          <w:szCs w:val="24"/>
          <w:lang w:val="es-MX" w:eastAsia="en-US"/>
        </w:rPr>
        <w:t>ARTÍCULO 7°.</w:t>
      </w:r>
      <w:r w:rsidRPr="00BA665E">
        <w:rPr>
          <w:rFonts w:ascii="Century Gothic" w:eastAsia="Century Gothic" w:hAnsi="Century Gothic" w:cs="Century Gothic"/>
          <w:bCs/>
          <w:sz w:val="24"/>
          <w:szCs w:val="24"/>
          <w:lang w:val="es-MX" w:eastAsia="en-US"/>
        </w:rPr>
        <w:t xml:space="preserve"> El </w:t>
      </w:r>
      <w:r w:rsidRPr="00BA665E">
        <w:rPr>
          <w:rFonts w:ascii="Century Gothic" w:eastAsia="Century Gothic" w:hAnsi="Century Gothic" w:cs="Century Gothic"/>
          <w:b/>
          <w:bCs/>
          <w:sz w:val="24"/>
          <w:szCs w:val="24"/>
          <w:lang w:val="es-MX" w:eastAsia="en-US"/>
        </w:rPr>
        <w:t>CODECH</w:t>
      </w:r>
      <w:r w:rsidRPr="00BA665E">
        <w:rPr>
          <w:rFonts w:ascii="Century Gothic" w:eastAsia="Century Gothic" w:hAnsi="Century Gothic" w:cs="Century Gothic"/>
          <w:bCs/>
          <w:sz w:val="24"/>
          <w:szCs w:val="24"/>
          <w:lang w:val="es-MX" w:eastAsia="en-US"/>
        </w:rPr>
        <w:t xml:space="preserve"> estará dirigido por un Consejo Directivo, integrado por:</w:t>
      </w:r>
    </w:p>
    <w:p w:rsidR="00BA665E" w:rsidRPr="000E2E26" w:rsidRDefault="00BA665E" w:rsidP="000E2E26">
      <w:pPr>
        <w:spacing w:line="360" w:lineRule="auto"/>
        <w:jc w:val="both"/>
        <w:rPr>
          <w:rFonts w:ascii="Century Gothic" w:eastAsia="Century Gothic" w:hAnsi="Century Gothic" w:cs="Century Gothic"/>
          <w:bCs/>
          <w:sz w:val="12"/>
          <w:szCs w:val="24"/>
          <w:lang w:val="es-MX" w:eastAsia="en-US"/>
        </w:rPr>
      </w:pPr>
    </w:p>
    <w:p w:rsidR="00BA665E" w:rsidRDefault="00BA665E" w:rsidP="000E2E26">
      <w:pPr>
        <w:pStyle w:val="Prrafodelista"/>
        <w:numPr>
          <w:ilvl w:val="0"/>
          <w:numId w:val="18"/>
        </w:numPr>
        <w:spacing w:line="360" w:lineRule="auto"/>
        <w:ind w:left="993" w:hanging="426"/>
        <w:jc w:val="both"/>
        <w:rPr>
          <w:rFonts w:ascii="Century Gothic" w:eastAsia="Century Gothic" w:hAnsi="Century Gothic" w:cs="Century Gothic"/>
          <w:b/>
          <w:bCs/>
          <w:sz w:val="24"/>
          <w:szCs w:val="24"/>
          <w:lang w:val="es-MX" w:eastAsia="en-US"/>
        </w:rPr>
      </w:pPr>
      <w:r w:rsidRPr="00BA665E">
        <w:rPr>
          <w:rFonts w:ascii="Century Gothic" w:eastAsia="Century Gothic" w:hAnsi="Century Gothic" w:cs="Century Gothic"/>
          <w:b/>
          <w:bCs/>
          <w:sz w:val="24"/>
          <w:szCs w:val="24"/>
          <w:lang w:val="es-MX" w:eastAsia="en-US"/>
        </w:rPr>
        <w:t>Presidencia.</w:t>
      </w:r>
    </w:p>
    <w:p w:rsidR="000E2E26" w:rsidRPr="000E2E26" w:rsidRDefault="000E2E26" w:rsidP="000E2E26">
      <w:pPr>
        <w:pStyle w:val="Prrafodelista"/>
        <w:spacing w:line="360" w:lineRule="auto"/>
        <w:ind w:left="993"/>
        <w:jc w:val="both"/>
        <w:rPr>
          <w:rFonts w:ascii="Century Gothic" w:eastAsia="Century Gothic" w:hAnsi="Century Gothic" w:cs="Century Gothic"/>
          <w:b/>
          <w:bCs/>
          <w:sz w:val="16"/>
          <w:szCs w:val="24"/>
          <w:lang w:val="es-MX" w:eastAsia="en-US"/>
        </w:rPr>
      </w:pPr>
    </w:p>
    <w:p w:rsidR="00BA665E" w:rsidRPr="00BA665E" w:rsidRDefault="00BA665E" w:rsidP="000E2E26">
      <w:pPr>
        <w:pStyle w:val="Prrafodelista"/>
        <w:numPr>
          <w:ilvl w:val="0"/>
          <w:numId w:val="18"/>
        </w:numPr>
        <w:spacing w:line="360" w:lineRule="auto"/>
        <w:ind w:left="993" w:hanging="426"/>
        <w:jc w:val="both"/>
        <w:rPr>
          <w:rFonts w:ascii="Century Gothic" w:eastAsia="Century Gothic" w:hAnsi="Century Gothic" w:cs="Century Gothic"/>
          <w:b/>
          <w:bCs/>
          <w:sz w:val="24"/>
          <w:szCs w:val="24"/>
          <w:lang w:val="es-MX" w:eastAsia="en-US"/>
        </w:rPr>
      </w:pPr>
      <w:r w:rsidRPr="00BA665E">
        <w:rPr>
          <w:rFonts w:ascii="Century Gothic" w:eastAsia="Century Gothic" w:hAnsi="Century Gothic" w:cs="Century Gothic"/>
          <w:b/>
          <w:bCs/>
          <w:sz w:val="24"/>
          <w:szCs w:val="24"/>
          <w:lang w:val="es-MX" w:eastAsia="en-US"/>
        </w:rPr>
        <w:t>Vicepresidencia.</w:t>
      </w:r>
    </w:p>
    <w:p w:rsidR="00BA665E" w:rsidRPr="000E2E26" w:rsidRDefault="00BA665E" w:rsidP="000E2E26">
      <w:pPr>
        <w:pStyle w:val="Prrafodelista"/>
        <w:spacing w:line="360" w:lineRule="auto"/>
        <w:ind w:left="993" w:hanging="426"/>
        <w:jc w:val="both"/>
        <w:rPr>
          <w:rFonts w:ascii="Century Gothic" w:eastAsia="Century Gothic" w:hAnsi="Century Gothic" w:cs="Century Gothic"/>
          <w:b/>
          <w:bCs/>
          <w:sz w:val="16"/>
          <w:szCs w:val="24"/>
          <w:lang w:val="es-MX" w:eastAsia="en-US"/>
        </w:rPr>
      </w:pPr>
    </w:p>
    <w:p w:rsidR="00BA665E" w:rsidRPr="00BA665E" w:rsidRDefault="00BA665E" w:rsidP="000E2E26">
      <w:pPr>
        <w:pStyle w:val="Prrafodelista"/>
        <w:numPr>
          <w:ilvl w:val="0"/>
          <w:numId w:val="18"/>
        </w:numPr>
        <w:spacing w:line="360" w:lineRule="auto"/>
        <w:ind w:left="993" w:hanging="426"/>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t xml:space="preserve">Coordinación, que será la persona titular de la Secretaría de Innovación y Desarrollo Económico. </w:t>
      </w:r>
    </w:p>
    <w:p w:rsidR="00BA665E" w:rsidRPr="000E2E26" w:rsidRDefault="00BA665E" w:rsidP="000E2E26">
      <w:pPr>
        <w:pStyle w:val="Prrafodelista"/>
        <w:spacing w:line="360" w:lineRule="auto"/>
        <w:ind w:left="993" w:hanging="426"/>
        <w:rPr>
          <w:rFonts w:ascii="Century Gothic" w:eastAsia="Century Gothic" w:hAnsi="Century Gothic" w:cs="Century Gothic"/>
          <w:bCs/>
          <w:sz w:val="14"/>
          <w:szCs w:val="24"/>
          <w:lang w:val="es-MX" w:eastAsia="en-US"/>
        </w:rPr>
      </w:pPr>
    </w:p>
    <w:p w:rsidR="00BA665E" w:rsidRPr="00BA665E" w:rsidRDefault="00BA665E" w:rsidP="000E2E26">
      <w:pPr>
        <w:pStyle w:val="Prrafodelista"/>
        <w:numPr>
          <w:ilvl w:val="0"/>
          <w:numId w:val="18"/>
        </w:numPr>
        <w:spacing w:line="360" w:lineRule="auto"/>
        <w:ind w:left="993" w:hanging="426"/>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t>Secretaría Técnica.</w:t>
      </w:r>
    </w:p>
    <w:p w:rsidR="00BA665E" w:rsidRPr="000E2E26" w:rsidRDefault="00BA665E" w:rsidP="000E2E26">
      <w:pPr>
        <w:pStyle w:val="Prrafodelista"/>
        <w:spacing w:line="360" w:lineRule="auto"/>
        <w:ind w:left="993" w:hanging="426"/>
        <w:rPr>
          <w:rFonts w:ascii="Century Gothic" w:eastAsia="Century Gothic" w:hAnsi="Century Gothic" w:cs="Century Gothic"/>
          <w:b/>
          <w:sz w:val="14"/>
          <w:szCs w:val="24"/>
          <w:lang w:val="es-MX" w:eastAsia="en-US"/>
        </w:rPr>
      </w:pPr>
    </w:p>
    <w:p w:rsidR="00BA665E" w:rsidRPr="00BA665E" w:rsidRDefault="00BA665E" w:rsidP="000E2E26">
      <w:pPr>
        <w:pStyle w:val="Prrafodelista"/>
        <w:numPr>
          <w:ilvl w:val="0"/>
          <w:numId w:val="18"/>
        </w:numPr>
        <w:spacing w:line="360" w:lineRule="auto"/>
        <w:ind w:left="993" w:hanging="426"/>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lastRenderedPageBreak/>
        <w:t>Cinco Vocales, que serán las personas titulares de las Secretarías de:</w:t>
      </w:r>
    </w:p>
    <w:p w:rsidR="00BA665E" w:rsidRPr="005C7731" w:rsidRDefault="00BA665E" w:rsidP="000E2E26">
      <w:pPr>
        <w:pStyle w:val="Prrafodelista"/>
        <w:spacing w:line="360" w:lineRule="auto"/>
        <w:rPr>
          <w:rFonts w:ascii="Century Gothic" w:eastAsia="Century Gothic" w:hAnsi="Century Gothic" w:cs="Century Gothic"/>
          <w:b/>
          <w:sz w:val="12"/>
          <w:szCs w:val="12"/>
          <w:lang w:val="es-MX" w:eastAsia="en-US"/>
        </w:rPr>
      </w:pPr>
    </w:p>
    <w:p w:rsidR="00BA665E" w:rsidRPr="00BA665E" w:rsidRDefault="00BA665E" w:rsidP="005C7731">
      <w:pPr>
        <w:numPr>
          <w:ilvl w:val="1"/>
          <w:numId w:val="3"/>
        </w:numPr>
        <w:tabs>
          <w:tab w:val="left" w:pos="2900"/>
        </w:tabs>
        <w:spacing w:before="120" w:after="120" w:line="360" w:lineRule="auto"/>
        <w:ind w:left="1916" w:hanging="357"/>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t>Hacienda.</w:t>
      </w:r>
    </w:p>
    <w:p w:rsidR="00BA665E" w:rsidRPr="00BA665E" w:rsidRDefault="00BA665E" w:rsidP="005C7731">
      <w:pPr>
        <w:numPr>
          <w:ilvl w:val="1"/>
          <w:numId w:val="3"/>
        </w:numPr>
        <w:tabs>
          <w:tab w:val="left" w:pos="2900"/>
        </w:tabs>
        <w:spacing w:before="120" w:after="120" w:line="360" w:lineRule="auto"/>
        <w:ind w:left="1916" w:hanging="357"/>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t xml:space="preserve">Educación y Deporte. </w:t>
      </w:r>
    </w:p>
    <w:p w:rsidR="00BA665E" w:rsidRPr="00BA665E" w:rsidRDefault="00BA665E" w:rsidP="005C7731">
      <w:pPr>
        <w:numPr>
          <w:ilvl w:val="1"/>
          <w:numId w:val="3"/>
        </w:numPr>
        <w:tabs>
          <w:tab w:val="left" w:pos="2900"/>
        </w:tabs>
        <w:spacing w:before="120" w:after="120" w:line="360" w:lineRule="auto"/>
        <w:ind w:left="1916" w:hanging="357"/>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t>Desarrollo Rural.</w:t>
      </w:r>
    </w:p>
    <w:p w:rsidR="00BA665E" w:rsidRPr="00BA665E" w:rsidRDefault="00BA665E" w:rsidP="005C7731">
      <w:pPr>
        <w:numPr>
          <w:ilvl w:val="1"/>
          <w:numId w:val="3"/>
        </w:numPr>
        <w:tabs>
          <w:tab w:val="left" w:pos="2880"/>
        </w:tabs>
        <w:spacing w:before="120" w:after="120" w:line="360" w:lineRule="auto"/>
        <w:ind w:left="1916" w:hanging="357"/>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t xml:space="preserve">Desarrollo Humano y Bien Común. </w:t>
      </w:r>
    </w:p>
    <w:p w:rsidR="00BA665E" w:rsidRPr="00BA665E" w:rsidRDefault="00BA665E" w:rsidP="005C7731">
      <w:pPr>
        <w:numPr>
          <w:ilvl w:val="1"/>
          <w:numId w:val="3"/>
        </w:numPr>
        <w:tabs>
          <w:tab w:val="left" w:pos="2900"/>
        </w:tabs>
        <w:spacing w:before="120" w:after="120" w:line="360" w:lineRule="auto"/>
        <w:ind w:left="1916" w:hanging="357"/>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t>Comunicaciones y Obras Públicas.</w:t>
      </w:r>
    </w:p>
    <w:p w:rsidR="00BA665E" w:rsidRPr="00BA665E" w:rsidRDefault="00BA665E" w:rsidP="000E2E26">
      <w:pPr>
        <w:tabs>
          <w:tab w:val="left" w:pos="1919"/>
          <w:tab w:val="left" w:pos="2880"/>
        </w:tabs>
        <w:spacing w:line="360" w:lineRule="auto"/>
        <w:ind w:left="1919"/>
        <w:jc w:val="both"/>
        <w:rPr>
          <w:rFonts w:ascii="Century Gothic" w:eastAsia="Century Gothic" w:hAnsi="Century Gothic" w:cs="Century Gothic"/>
          <w:b/>
          <w:sz w:val="24"/>
          <w:szCs w:val="24"/>
          <w:lang w:val="es-MX" w:eastAsia="en-US"/>
        </w:rPr>
      </w:pPr>
    </w:p>
    <w:p w:rsidR="00BA665E" w:rsidRPr="00BA665E" w:rsidRDefault="00BA665E" w:rsidP="000E2E26">
      <w:pPr>
        <w:numPr>
          <w:ilvl w:val="0"/>
          <w:numId w:val="10"/>
        </w:numPr>
        <w:spacing w:line="360" w:lineRule="auto"/>
        <w:ind w:left="993" w:hanging="142"/>
        <w:contextualSpacing/>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t xml:space="preserve">Cuatro personas representantes de los </w:t>
      </w:r>
      <w:r w:rsidRPr="00BA665E">
        <w:rPr>
          <w:rFonts w:ascii="Century Gothic" w:eastAsia="Century Gothic" w:hAnsi="Century Gothic" w:cs="Century Gothic"/>
          <w:b/>
          <w:bCs/>
          <w:sz w:val="24"/>
          <w:szCs w:val="24"/>
          <w:lang w:val="es-MX" w:eastAsia="en-US"/>
        </w:rPr>
        <w:t>Consejos Regionales, designadas alternadamente, a fin de garantizar la participación de todas las regiones económicas del Estado.</w:t>
      </w:r>
    </w:p>
    <w:p w:rsidR="00BA665E" w:rsidRPr="00BA665E" w:rsidRDefault="00BA665E" w:rsidP="000E2E26">
      <w:pPr>
        <w:spacing w:line="360" w:lineRule="auto"/>
        <w:ind w:left="993" w:hanging="142"/>
        <w:contextualSpacing/>
        <w:jc w:val="both"/>
        <w:rPr>
          <w:rFonts w:ascii="Century Gothic" w:eastAsia="Century Gothic" w:hAnsi="Century Gothic" w:cs="Century Gothic"/>
          <w:b/>
          <w:sz w:val="16"/>
          <w:szCs w:val="24"/>
          <w:lang w:val="es-MX" w:eastAsia="en-US"/>
        </w:rPr>
      </w:pPr>
    </w:p>
    <w:p w:rsidR="00BA665E" w:rsidRPr="00BA665E" w:rsidRDefault="00BA665E" w:rsidP="000E2E26">
      <w:pPr>
        <w:numPr>
          <w:ilvl w:val="0"/>
          <w:numId w:val="10"/>
        </w:numPr>
        <w:spacing w:line="360" w:lineRule="auto"/>
        <w:ind w:left="993" w:hanging="142"/>
        <w:contextualSpacing/>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t>Una persona representante del H. Congreso del Estado de Chihuahua.</w:t>
      </w:r>
    </w:p>
    <w:p w:rsidR="00BA665E" w:rsidRPr="000E2E26" w:rsidRDefault="00BA665E" w:rsidP="000E2E26">
      <w:pPr>
        <w:pStyle w:val="Prrafodelista"/>
        <w:spacing w:line="360" w:lineRule="auto"/>
        <w:ind w:left="993" w:hanging="142"/>
        <w:rPr>
          <w:rFonts w:ascii="Century Gothic" w:eastAsia="Century Gothic" w:hAnsi="Century Gothic" w:cs="Century Gothic"/>
          <w:b/>
          <w:sz w:val="14"/>
          <w:szCs w:val="24"/>
          <w:lang w:val="es-MX" w:eastAsia="en-US"/>
        </w:rPr>
      </w:pPr>
    </w:p>
    <w:p w:rsidR="00BA665E" w:rsidRPr="00BA665E" w:rsidRDefault="00BA665E" w:rsidP="000E2E26">
      <w:pPr>
        <w:numPr>
          <w:ilvl w:val="0"/>
          <w:numId w:val="10"/>
        </w:numPr>
        <w:spacing w:line="360" w:lineRule="auto"/>
        <w:ind w:left="993" w:hanging="142"/>
        <w:contextualSpacing/>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t>Se deroga.</w:t>
      </w:r>
    </w:p>
    <w:p w:rsidR="00BA665E" w:rsidRPr="00BA665E" w:rsidRDefault="00BA665E" w:rsidP="000E2E26">
      <w:pPr>
        <w:spacing w:line="360" w:lineRule="auto"/>
        <w:jc w:val="both"/>
        <w:rPr>
          <w:rFonts w:ascii="Century Gothic" w:eastAsia="Century Gothic" w:hAnsi="Century Gothic" w:cs="Century Gothic"/>
          <w:b/>
          <w:sz w:val="24"/>
          <w:szCs w:val="24"/>
          <w:lang w:val="es-MX" w:eastAsia="en-US"/>
        </w:rPr>
      </w:pPr>
    </w:p>
    <w:p w:rsidR="00BA665E" w:rsidRPr="00BA665E" w:rsidRDefault="00BA665E" w:rsidP="000E2E26">
      <w:pPr>
        <w:spacing w:line="360" w:lineRule="auto"/>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t xml:space="preserve">La Secretaría Técnica y la persona representante del H. Congreso del Estado de Chihuahua, asistirán con derecho a voz, pero sin voto. </w:t>
      </w:r>
    </w:p>
    <w:p w:rsidR="00BA665E" w:rsidRPr="00BA665E" w:rsidRDefault="00BA665E" w:rsidP="000E2E26">
      <w:pPr>
        <w:spacing w:line="360" w:lineRule="auto"/>
        <w:jc w:val="both"/>
        <w:rPr>
          <w:rFonts w:ascii="Century Gothic" w:eastAsia="Century Gothic" w:hAnsi="Century Gothic" w:cs="Century Gothic"/>
          <w:b/>
          <w:sz w:val="24"/>
          <w:szCs w:val="24"/>
          <w:lang w:val="es-MX" w:eastAsia="en-US"/>
        </w:rPr>
      </w:pPr>
    </w:p>
    <w:p w:rsidR="00BA665E" w:rsidRPr="00BA665E" w:rsidRDefault="00BA665E" w:rsidP="000E2E26">
      <w:pPr>
        <w:spacing w:line="360" w:lineRule="auto"/>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lastRenderedPageBreak/>
        <w:t xml:space="preserve">Se podrá convocar a las personas titulares de las dependencias del Estado y los Ayuntamientos, cuando por razón de los temas a desahogar se requiera de su participación, quienes asistirán con derecho a voz, pero sin voto. </w:t>
      </w:r>
    </w:p>
    <w:p w:rsidR="00BA665E" w:rsidRPr="00BA665E" w:rsidRDefault="00BA665E" w:rsidP="000E2E26">
      <w:pPr>
        <w:spacing w:line="360" w:lineRule="auto"/>
        <w:jc w:val="both"/>
        <w:rPr>
          <w:rFonts w:ascii="Century Gothic" w:eastAsia="Century Gothic" w:hAnsi="Century Gothic" w:cs="Century Gothic"/>
          <w:b/>
          <w:sz w:val="24"/>
          <w:szCs w:val="24"/>
          <w:lang w:val="es-MX" w:eastAsia="en-US"/>
        </w:rPr>
      </w:pPr>
    </w:p>
    <w:p w:rsidR="00BA665E" w:rsidRPr="00BA665E" w:rsidRDefault="00BA665E" w:rsidP="000E2E26">
      <w:pPr>
        <w:spacing w:line="360" w:lineRule="auto"/>
        <w:jc w:val="both"/>
        <w:rPr>
          <w:rFonts w:ascii="Century Gothic" w:eastAsia="Century Gothic" w:hAnsi="Century Gothic" w:cs="Century Gothic"/>
          <w:bCs/>
          <w:sz w:val="24"/>
          <w:szCs w:val="24"/>
          <w:lang w:val="es-MX" w:eastAsia="en-US"/>
        </w:rPr>
      </w:pPr>
      <w:r w:rsidRPr="00BA665E">
        <w:rPr>
          <w:rFonts w:ascii="Century Gothic" w:eastAsia="Century Gothic" w:hAnsi="Century Gothic" w:cs="Century Gothic"/>
          <w:b/>
          <w:sz w:val="24"/>
          <w:szCs w:val="24"/>
          <w:lang w:val="es-MX" w:eastAsia="en-US"/>
        </w:rPr>
        <w:t xml:space="preserve">ARTÍCULO 8°. </w:t>
      </w:r>
      <w:r w:rsidRPr="00BA665E">
        <w:rPr>
          <w:rFonts w:ascii="Century Gothic" w:eastAsia="Century Gothic" w:hAnsi="Century Gothic" w:cs="Century Gothic"/>
          <w:bCs/>
          <w:sz w:val="24"/>
          <w:szCs w:val="24"/>
          <w:lang w:val="es-MX" w:eastAsia="en-US"/>
        </w:rPr>
        <w:t xml:space="preserve">Los cargos de </w:t>
      </w:r>
      <w:r w:rsidRPr="00BA665E">
        <w:rPr>
          <w:rFonts w:ascii="Century Gothic" w:eastAsia="Century Gothic" w:hAnsi="Century Gothic" w:cs="Century Gothic"/>
          <w:b/>
          <w:bCs/>
          <w:sz w:val="24"/>
          <w:szCs w:val="24"/>
          <w:lang w:val="es-MX" w:eastAsia="en-US"/>
        </w:rPr>
        <w:t>la Presidencia</w:t>
      </w:r>
      <w:r w:rsidRPr="00BA665E">
        <w:rPr>
          <w:rFonts w:ascii="Century Gothic" w:eastAsia="Century Gothic" w:hAnsi="Century Gothic" w:cs="Century Gothic"/>
          <w:bCs/>
          <w:sz w:val="24"/>
          <w:szCs w:val="24"/>
          <w:lang w:val="es-MX" w:eastAsia="en-US"/>
        </w:rPr>
        <w:t xml:space="preserve"> </w:t>
      </w:r>
      <w:r w:rsidRPr="00BA665E">
        <w:rPr>
          <w:rFonts w:ascii="Century Gothic" w:eastAsia="Century Gothic" w:hAnsi="Century Gothic" w:cs="Century Gothic"/>
          <w:b/>
          <w:bCs/>
          <w:sz w:val="24"/>
          <w:szCs w:val="24"/>
          <w:lang w:val="es-MX" w:eastAsia="en-US"/>
        </w:rPr>
        <w:t>y</w:t>
      </w:r>
      <w:r w:rsidRPr="00BA665E">
        <w:rPr>
          <w:rFonts w:ascii="Century Gothic" w:eastAsia="Century Gothic" w:hAnsi="Century Gothic" w:cs="Century Gothic"/>
          <w:bCs/>
          <w:sz w:val="24"/>
          <w:szCs w:val="24"/>
          <w:lang w:val="es-MX" w:eastAsia="en-US"/>
        </w:rPr>
        <w:t xml:space="preserve"> </w:t>
      </w:r>
      <w:r w:rsidRPr="00BA665E">
        <w:rPr>
          <w:rFonts w:ascii="Century Gothic" w:eastAsia="Century Gothic" w:hAnsi="Century Gothic" w:cs="Century Gothic"/>
          <w:b/>
          <w:bCs/>
          <w:sz w:val="24"/>
          <w:szCs w:val="24"/>
          <w:lang w:val="es-MX" w:eastAsia="en-US"/>
        </w:rPr>
        <w:t>Vicepresidencia</w:t>
      </w:r>
      <w:r w:rsidRPr="00BA665E">
        <w:rPr>
          <w:rFonts w:ascii="Century Gothic" w:eastAsia="Century Gothic" w:hAnsi="Century Gothic" w:cs="Century Gothic"/>
          <w:bCs/>
          <w:sz w:val="24"/>
          <w:szCs w:val="24"/>
          <w:lang w:val="es-MX" w:eastAsia="en-US"/>
        </w:rPr>
        <w:t xml:space="preserve"> del Consejo Directivo serán ocupados alternándose </w:t>
      </w:r>
      <w:r w:rsidRPr="00BA665E">
        <w:rPr>
          <w:rFonts w:ascii="Century Gothic" w:eastAsia="Century Gothic" w:hAnsi="Century Gothic" w:cs="Century Gothic"/>
          <w:b/>
          <w:sz w:val="24"/>
          <w:szCs w:val="24"/>
          <w:lang w:val="es-MX" w:eastAsia="en-US"/>
        </w:rPr>
        <w:t xml:space="preserve">entre </w:t>
      </w:r>
      <w:r w:rsidRPr="00BA665E">
        <w:rPr>
          <w:rFonts w:ascii="Century Gothic" w:eastAsia="Century Gothic" w:hAnsi="Century Gothic" w:cs="Century Gothic"/>
          <w:b/>
          <w:bCs/>
          <w:sz w:val="24"/>
          <w:szCs w:val="24"/>
          <w:lang w:val="es-MX" w:eastAsia="en-US"/>
        </w:rPr>
        <w:t>las Presidencias</w:t>
      </w:r>
      <w:r w:rsidRPr="00BA665E">
        <w:rPr>
          <w:rFonts w:ascii="Century Gothic" w:eastAsia="Century Gothic" w:hAnsi="Century Gothic" w:cs="Century Gothic"/>
          <w:bCs/>
          <w:sz w:val="24"/>
          <w:szCs w:val="24"/>
          <w:lang w:val="es-MX" w:eastAsia="en-US"/>
        </w:rPr>
        <w:t xml:space="preserve"> de Desarrollo Económico de Ciudad Juárez, Asociación Civil; y Desarrollo Económico del Estado de Chihuahua, Asociación Civil.</w:t>
      </w:r>
    </w:p>
    <w:p w:rsidR="00BA665E" w:rsidRPr="00BA665E" w:rsidRDefault="00BA665E" w:rsidP="000E2E26">
      <w:pPr>
        <w:spacing w:line="360" w:lineRule="auto"/>
        <w:jc w:val="both"/>
        <w:rPr>
          <w:rFonts w:ascii="Century Gothic" w:eastAsia="Century Gothic" w:hAnsi="Century Gothic" w:cs="Century Gothic"/>
          <w:bCs/>
          <w:sz w:val="24"/>
          <w:szCs w:val="24"/>
          <w:lang w:val="es-MX" w:eastAsia="en-US"/>
        </w:rPr>
      </w:pPr>
    </w:p>
    <w:p w:rsidR="00BA665E" w:rsidRPr="00BA665E" w:rsidRDefault="00BA665E" w:rsidP="000E2E26">
      <w:pPr>
        <w:spacing w:line="360" w:lineRule="auto"/>
        <w:jc w:val="both"/>
        <w:rPr>
          <w:rFonts w:ascii="Century Gothic" w:eastAsia="Century Gothic" w:hAnsi="Century Gothic" w:cs="Century Gothic"/>
          <w:b/>
          <w:bCs/>
          <w:sz w:val="24"/>
          <w:szCs w:val="24"/>
          <w:lang w:val="es-MX" w:eastAsia="en-US"/>
        </w:rPr>
      </w:pPr>
      <w:r w:rsidRPr="00BA665E">
        <w:rPr>
          <w:rFonts w:ascii="Century Gothic" w:eastAsia="Century Gothic" w:hAnsi="Century Gothic" w:cs="Century Gothic"/>
          <w:b/>
          <w:bCs/>
          <w:sz w:val="24"/>
          <w:szCs w:val="24"/>
          <w:lang w:val="es-MX" w:eastAsia="en-US"/>
        </w:rPr>
        <w:t>Las personas</w:t>
      </w:r>
      <w:r w:rsidRPr="00BA665E">
        <w:rPr>
          <w:rFonts w:ascii="Century Gothic" w:eastAsia="Century Gothic" w:hAnsi="Century Gothic" w:cs="Century Gothic"/>
          <w:bCs/>
          <w:sz w:val="24"/>
          <w:szCs w:val="24"/>
          <w:lang w:val="es-MX" w:eastAsia="en-US"/>
        </w:rPr>
        <w:t xml:space="preserve"> integrantes del </w:t>
      </w:r>
      <w:r w:rsidRPr="00BA665E">
        <w:rPr>
          <w:rFonts w:ascii="Century Gothic" w:eastAsia="Century Gothic" w:hAnsi="Century Gothic" w:cs="Century Gothic"/>
          <w:b/>
          <w:bCs/>
          <w:sz w:val="24"/>
          <w:szCs w:val="24"/>
          <w:lang w:val="es-MX" w:eastAsia="en-US"/>
        </w:rPr>
        <w:t>CODECH</w:t>
      </w:r>
      <w:r w:rsidRPr="00BA665E">
        <w:rPr>
          <w:rFonts w:ascii="Century Gothic" w:eastAsia="Century Gothic" w:hAnsi="Century Gothic" w:cs="Century Gothic"/>
          <w:bCs/>
          <w:sz w:val="24"/>
          <w:szCs w:val="24"/>
          <w:lang w:val="es-MX" w:eastAsia="en-US"/>
        </w:rPr>
        <w:t xml:space="preserve">, formarán parte del pleno, por igual tiempo al que permanezcan en su cargo. </w:t>
      </w:r>
      <w:r w:rsidRPr="00BA665E">
        <w:rPr>
          <w:rFonts w:ascii="Century Gothic" w:eastAsia="Century Gothic" w:hAnsi="Century Gothic" w:cs="Century Gothic"/>
          <w:b/>
          <w:bCs/>
          <w:sz w:val="24"/>
          <w:szCs w:val="24"/>
          <w:lang w:val="es-MX" w:eastAsia="en-US"/>
        </w:rPr>
        <w:t xml:space="preserve">La duración en los cargos que corresponden al sector productivo, será por dos años. </w:t>
      </w:r>
    </w:p>
    <w:p w:rsidR="00BA665E" w:rsidRPr="00BA665E" w:rsidRDefault="00BA665E" w:rsidP="000E2E26">
      <w:pPr>
        <w:spacing w:line="360" w:lineRule="auto"/>
        <w:jc w:val="both"/>
        <w:rPr>
          <w:rFonts w:ascii="Century Gothic" w:eastAsia="Calibri" w:hAnsi="Century Gothic" w:cs="Arial"/>
          <w:b/>
          <w:sz w:val="24"/>
          <w:szCs w:val="24"/>
          <w:lang w:val="es-MX" w:eastAsia="en-US"/>
        </w:rPr>
      </w:pPr>
    </w:p>
    <w:p w:rsidR="00BA665E" w:rsidRPr="00BA665E" w:rsidRDefault="00BA665E" w:rsidP="000E2E26">
      <w:pPr>
        <w:spacing w:line="360" w:lineRule="auto"/>
        <w:jc w:val="both"/>
        <w:rPr>
          <w:rFonts w:ascii="Century Gothic" w:eastAsia="Calibri" w:hAnsi="Century Gothic" w:cs="Arial"/>
          <w:b/>
          <w:bCs/>
          <w:sz w:val="24"/>
          <w:szCs w:val="24"/>
          <w:lang w:val="es-MX" w:eastAsia="en-US"/>
        </w:rPr>
      </w:pPr>
      <w:r w:rsidRPr="00BA665E">
        <w:rPr>
          <w:rFonts w:ascii="Century Gothic" w:eastAsia="Calibri" w:hAnsi="Century Gothic" w:cs="Arial"/>
          <w:b/>
          <w:sz w:val="24"/>
          <w:szCs w:val="24"/>
          <w:lang w:val="es-MX" w:eastAsia="en-US"/>
        </w:rPr>
        <w:t>Las personas</w:t>
      </w:r>
      <w:r w:rsidRPr="00BA665E">
        <w:rPr>
          <w:rFonts w:ascii="Century Gothic" w:eastAsia="Calibri" w:hAnsi="Century Gothic" w:cs="Arial"/>
          <w:sz w:val="24"/>
          <w:szCs w:val="24"/>
          <w:lang w:val="es-MX" w:eastAsia="en-US"/>
        </w:rPr>
        <w:t xml:space="preserve"> titulares del Consejo Directivo, desempeñarán sus cargos durante un año calendario y de manera honorífica, con excepción </w:t>
      </w:r>
      <w:r w:rsidRPr="00BA665E">
        <w:rPr>
          <w:rFonts w:ascii="Century Gothic" w:eastAsia="Calibri" w:hAnsi="Century Gothic" w:cs="Arial"/>
          <w:b/>
          <w:sz w:val="24"/>
          <w:szCs w:val="24"/>
          <w:lang w:val="es-MX" w:eastAsia="en-US"/>
        </w:rPr>
        <w:t>de los supuestos en las fracciones III, IV, V y VII del artículo 7 de esta Ley.</w:t>
      </w:r>
      <w:r w:rsidRPr="00BA665E">
        <w:rPr>
          <w:rFonts w:ascii="Century Gothic" w:eastAsia="Calibri" w:hAnsi="Century Gothic" w:cs="Arial"/>
          <w:b/>
          <w:bCs/>
          <w:sz w:val="24"/>
          <w:szCs w:val="24"/>
          <w:lang w:val="es-MX" w:eastAsia="en-US"/>
        </w:rPr>
        <w:t xml:space="preserve"> </w:t>
      </w:r>
    </w:p>
    <w:p w:rsidR="00BA665E" w:rsidRPr="00BA665E" w:rsidRDefault="00BA665E" w:rsidP="000E2E26">
      <w:pPr>
        <w:spacing w:line="360" w:lineRule="auto"/>
        <w:jc w:val="both"/>
        <w:rPr>
          <w:rFonts w:ascii="Century Gothic" w:eastAsia="Calibri" w:hAnsi="Century Gothic" w:cs="Arial"/>
          <w:sz w:val="24"/>
          <w:szCs w:val="24"/>
          <w:lang w:val="es-MX" w:eastAsia="en-US"/>
        </w:rPr>
      </w:pPr>
    </w:p>
    <w:p w:rsidR="00BA665E" w:rsidRDefault="00BA665E" w:rsidP="000E2E26">
      <w:pPr>
        <w:spacing w:line="360" w:lineRule="auto"/>
        <w:jc w:val="both"/>
        <w:rPr>
          <w:rFonts w:ascii="Century Gothic" w:eastAsia="Century Gothic" w:hAnsi="Century Gothic" w:cs="Century Gothic"/>
          <w:sz w:val="24"/>
          <w:szCs w:val="24"/>
          <w:lang w:val="es-MX" w:eastAsia="en-US"/>
        </w:rPr>
      </w:pPr>
      <w:r w:rsidRPr="00BA665E">
        <w:rPr>
          <w:rFonts w:ascii="Century Gothic" w:eastAsia="Century Gothic" w:hAnsi="Century Gothic" w:cs="Century Gothic"/>
          <w:b/>
          <w:sz w:val="24"/>
          <w:szCs w:val="24"/>
          <w:lang w:val="es-MX" w:eastAsia="en-US"/>
        </w:rPr>
        <w:t>ARTÍCULO 9°.</w:t>
      </w:r>
      <w:r w:rsidRPr="00BA665E">
        <w:rPr>
          <w:rFonts w:ascii="Century Gothic" w:eastAsia="Century Gothic" w:hAnsi="Century Gothic" w:cs="Century Gothic"/>
          <w:sz w:val="24"/>
          <w:szCs w:val="24"/>
          <w:lang w:val="es-MX" w:eastAsia="en-US"/>
        </w:rPr>
        <w:t xml:space="preserve">  …</w:t>
      </w:r>
    </w:p>
    <w:p w:rsidR="000E2E26" w:rsidRPr="001E2AFC" w:rsidRDefault="000E2E26" w:rsidP="000E2E26">
      <w:pPr>
        <w:spacing w:line="360" w:lineRule="auto"/>
        <w:jc w:val="both"/>
        <w:rPr>
          <w:rFonts w:ascii="Century Gothic" w:eastAsia="Century Gothic" w:hAnsi="Century Gothic" w:cs="Century Gothic"/>
          <w:sz w:val="16"/>
          <w:szCs w:val="16"/>
          <w:lang w:val="es-MX" w:eastAsia="en-US"/>
        </w:rPr>
      </w:pPr>
    </w:p>
    <w:p w:rsidR="00BA665E" w:rsidRDefault="00BA665E" w:rsidP="000E2E26">
      <w:pPr>
        <w:spacing w:line="360" w:lineRule="auto"/>
        <w:jc w:val="both"/>
        <w:rPr>
          <w:rFonts w:ascii="Century Gothic" w:eastAsia="Century Gothic" w:hAnsi="Century Gothic" w:cs="Century Gothic"/>
          <w:sz w:val="24"/>
          <w:szCs w:val="24"/>
          <w:lang w:val="es-MX" w:eastAsia="en-US"/>
        </w:rPr>
      </w:pPr>
      <w:r w:rsidRPr="00BA665E">
        <w:rPr>
          <w:rFonts w:ascii="Century Gothic" w:eastAsia="Century Gothic" w:hAnsi="Century Gothic" w:cs="Century Gothic"/>
          <w:sz w:val="24"/>
          <w:szCs w:val="24"/>
          <w:lang w:val="es-MX" w:eastAsia="en-US"/>
        </w:rPr>
        <w:t xml:space="preserve">           I a VII. …</w:t>
      </w:r>
    </w:p>
    <w:p w:rsidR="000E2E26" w:rsidRPr="001E2AFC" w:rsidRDefault="000E2E26" w:rsidP="000E2E26">
      <w:pPr>
        <w:spacing w:line="360" w:lineRule="auto"/>
        <w:jc w:val="both"/>
        <w:rPr>
          <w:rFonts w:ascii="Century Gothic" w:eastAsia="Century Gothic" w:hAnsi="Century Gothic" w:cs="Century Gothic"/>
          <w:sz w:val="16"/>
          <w:szCs w:val="16"/>
          <w:lang w:val="es-MX" w:eastAsia="en-US"/>
        </w:rPr>
      </w:pPr>
    </w:p>
    <w:p w:rsidR="00BA665E" w:rsidRDefault="00BA665E" w:rsidP="000E2E26">
      <w:pPr>
        <w:numPr>
          <w:ilvl w:val="0"/>
          <w:numId w:val="4"/>
        </w:numPr>
        <w:spacing w:line="360" w:lineRule="auto"/>
        <w:ind w:left="1440"/>
        <w:contextualSpacing/>
        <w:jc w:val="both"/>
        <w:rPr>
          <w:rFonts w:ascii="Century Gothic" w:eastAsia="Century Gothic" w:hAnsi="Century Gothic" w:cs="Century Gothic"/>
          <w:sz w:val="24"/>
          <w:szCs w:val="24"/>
          <w:lang w:val="es-MX" w:eastAsia="en-US"/>
        </w:rPr>
      </w:pPr>
      <w:r w:rsidRPr="00BA665E">
        <w:rPr>
          <w:rFonts w:ascii="Century Gothic" w:eastAsia="Century Gothic" w:hAnsi="Century Gothic" w:cs="Century Gothic"/>
          <w:b/>
          <w:sz w:val="24"/>
          <w:szCs w:val="24"/>
          <w:lang w:val="es-MX" w:eastAsia="en-US"/>
        </w:rPr>
        <w:lastRenderedPageBreak/>
        <w:t xml:space="preserve">Proponer e </w:t>
      </w:r>
      <w:r w:rsidRPr="00BA665E">
        <w:rPr>
          <w:rFonts w:ascii="Century Gothic" w:eastAsia="Century Gothic" w:hAnsi="Century Gothic" w:cs="Century Gothic"/>
          <w:sz w:val="24"/>
          <w:szCs w:val="24"/>
          <w:lang w:val="es-MX" w:eastAsia="en-US"/>
        </w:rPr>
        <w:t>impulsar nuevas cadenas productivas y consolidar las existentes.</w:t>
      </w:r>
    </w:p>
    <w:p w:rsidR="000E2E26" w:rsidRPr="001E2AFC" w:rsidRDefault="000E2E26" w:rsidP="000E2E26">
      <w:pPr>
        <w:spacing w:line="360" w:lineRule="auto"/>
        <w:ind w:left="1440"/>
        <w:contextualSpacing/>
        <w:jc w:val="both"/>
        <w:rPr>
          <w:rFonts w:ascii="Century Gothic" w:eastAsia="Century Gothic" w:hAnsi="Century Gothic" w:cs="Century Gothic"/>
          <w:sz w:val="16"/>
          <w:szCs w:val="16"/>
          <w:lang w:val="es-MX" w:eastAsia="en-US"/>
        </w:rPr>
      </w:pPr>
    </w:p>
    <w:p w:rsidR="00BA665E" w:rsidRDefault="00BA665E" w:rsidP="000E2E26">
      <w:pPr>
        <w:numPr>
          <w:ilvl w:val="0"/>
          <w:numId w:val="4"/>
        </w:numPr>
        <w:spacing w:line="360" w:lineRule="auto"/>
        <w:ind w:left="1440"/>
        <w:contextualSpacing/>
        <w:jc w:val="both"/>
        <w:rPr>
          <w:rFonts w:ascii="Century Gothic" w:eastAsia="Century Gothic" w:hAnsi="Century Gothic" w:cs="Century Gothic"/>
          <w:sz w:val="24"/>
          <w:szCs w:val="24"/>
          <w:lang w:val="es-MX" w:eastAsia="en-US"/>
        </w:rPr>
      </w:pPr>
      <w:r w:rsidRPr="00BA665E">
        <w:rPr>
          <w:rFonts w:ascii="Century Gothic" w:eastAsia="Century Gothic" w:hAnsi="Century Gothic" w:cs="Century Gothic"/>
          <w:b/>
          <w:sz w:val="24"/>
          <w:szCs w:val="24"/>
          <w:lang w:val="es-MX" w:eastAsia="en-US"/>
        </w:rPr>
        <w:t xml:space="preserve">Proponer y fomentar programas que promuevan </w:t>
      </w:r>
      <w:r w:rsidRPr="00BA665E">
        <w:rPr>
          <w:rFonts w:ascii="Century Gothic" w:eastAsia="Century Gothic" w:hAnsi="Century Gothic" w:cs="Century Gothic"/>
          <w:sz w:val="24"/>
          <w:szCs w:val="24"/>
          <w:lang w:val="es-MX" w:eastAsia="en-US"/>
        </w:rPr>
        <w:t>las</w:t>
      </w:r>
      <w:r w:rsidRPr="00BA665E">
        <w:rPr>
          <w:rFonts w:ascii="Century Gothic" w:eastAsia="Century Gothic" w:hAnsi="Century Gothic" w:cs="Century Gothic"/>
          <w:b/>
          <w:sz w:val="24"/>
          <w:szCs w:val="24"/>
          <w:lang w:val="es-MX" w:eastAsia="en-US"/>
        </w:rPr>
        <w:t xml:space="preserve"> </w:t>
      </w:r>
      <w:r w:rsidRPr="00BA665E">
        <w:rPr>
          <w:rFonts w:ascii="Century Gothic" w:eastAsia="Century Gothic" w:hAnsi="Century Gothic" w:cs="Century Gothic"/>
          <w:sz w:val="24"/>
          <w:szCs w:val="24"/>
          <w:lang w:val="es-MX" w:eastAsia="en-US"/>
        </w:rPr>
        <w:t>exportaciones de las unidades económicas ubicadas en el territorio del Estado.</w:t>
      </w:r>
    </w:p>
    <w:p w:rsidR="000E2E26" w:rsidRPr="001E2AFC" w:rsidRDefault="000E2E26" w:rsidP="000E2E26">
      <w:pPr>
        <w:pStyle w:val="Prrafodelista"/>
        <w:spacing w:line="360" w:lineRule="auto"/>
        <w:rPr>
          <w:rFonts w:ascii="Century Gothic" w:eastAsia="Century Gothic" w:hAnsi="Century Gothic" w:cs="Century Gothic"/>
          <w:sz w:val="16"/>
          <w:szCs w:val="16"/>
          <w:lang w:val="es-MX" w:eastAsia="en-US"/>
        </w:rPr>
      </w:pPr>
    </w:p>
    <w:p w:rsidR="00BA665E" w:rsidRDefault="00BA665E" w:rsidP="000E2E26">
      <w:pPr>
        <w:spacing w:line="360" w:lineRule="auto"/>
        <w:ind w:left="720"/>
        <w:jc w:val="both"/>
        <w:rPr>
          <w:rFonts w:ascii="Century Gothic" w:eastAsia="Century Gothic" w:hAnsi="Century Gothic" w:cs="Century Gothic"/>
          <w:sz w:val="24"/>
          <w:szCs w:val="24"/>
          <w:lang w:val="es-MX" w:eastAsia="en-US"/>
        </w:rPr>
      </w:pPr>
      <w:r w:rsidRPr="00BA665E">
        <w:rPr>
          <w:rFonts w:ascii="Century Gothic" w:eastAsia="Century Gothic" w:hAnsi="Century Gothic" w:cs="Century Gothic"/>
          <w:sz w:val="24"/>
          <w:szCs w:val="24"/>
          <w:lang w:val="es-MX" w:eastAsia="en-US"/>
        </w:rPr>
        <w:t>X. a XII. …</w:t>
      </w:r>
    </w:p>
    <w:p w:rsidR="000E2E26" w:rsidRPr="001E2AFC" w:rsidRDefault="000E2E26" w:rsidP="000E2E26">
      <w:pPr>
        <w:spacing w:line="360" w:lineRule="auto"/>
        <w:ind w:left="720"/>
        <w:jc w:val="both"/>
        <w:rPr>
          <w:rFonts w:ascii="Century Gothic" w:eastAsia="Century Gothic" w:hAnsi="Century Gothic" w:cs="Century Gothic"/>
          <w:sz w:val="16"/>
          <w:szCs w:val="16"/>
          <w:lang w:val="es-MX" w:eastAsia="en-US"/>
        </w:rPr>
      </w:pPr>
    </w:p>
    <w:p w:rsidR="00BA665E" w:rsidRDefault="00BA665E" w:rsidP="000E2E26">
      <w:pPr>
        <w:spacing w:line="360" w:lineRule="auto"/>
        <w:ind w:left="1418" w:hanging="698"/>
        <w:jc w:val="both"/>
        <w:rPr>
          <w:rFonts w:ascii="Century Gothic" w:eastAsia="Century Gothic" w:hAnsi="Century Gothic" w:cs="Century Gothic"/>
          <w:sz w:val="24"/>
          <w:szCs w:val="24"/>
          <w:lang w:val="es-MX" w:eastAsia="en-US"/>
        </w:rPr>
      </w:pPr>
      <w:r w:rsidRPr="00BA665E">
        <w:rPr>
          <w:rFonts w:ascii="Century Gothic" w:eastAsia="Century Gothic" w:hAnsi="Century Gothic" w:cs="Century Gothic"/>
          <w:sz w:val="24"/>
          <w:szCs w:val="24"/>
          <w:lang w:val="es-MX" w:eastAsia="en-US"/>
        </w:rPr>
        <w:t>XIII.</w:t>
      </w:r>
      <w:r w:rsidR="000E2E26">
        <w:rPr>
          <w:rFonts w:ascii="Century Gothic" w:eastAsia="Century Gothic" w:hAnsi="Century Gothic" w:cs="Century Gothic"/>
          <w:sz w:val="24"/>
          <w:szCs w:val="24"/>
          <w:lang w:val="es-MX" w:eastAsia="en-US"/>
        </w:rPr>
        <w:tab/>
      </w:r>
      <w:r w:rsidRPr="00BA665E">
        <w:rPr>
          <w:rFonts w:ascii="Century Gothic" w:eastAsia="Century Gothic" w:hAnsi="Century Gothic" w:cs="Century Gothic"/>
          <w:b/>
          <w:sz w:val="24"/>
          <w:szCs w:val="24"/>
          <w:lang w:val="es-MX" w:eastAsia="en-US"/>
        </w:rPr>
        <w:t xml:space="preserve">Constituir e </w:t>
      </w:r>
      <w:r w:rsidRPr="00BA665E">
        <w:rPr>
          <w:rFonts w:ascii="Century Gothic" w:eastAsia="Century Gothic" w:hAnsi="Century Gothic" w:cs="Century Gothic"/>
          <w:sz w:val="24"/>
          <w:szCs w:val="24"/>
          <w:lang w:val="es-MX" w:eastAsia="en-US"/>
        </w:rPr>
        <w:t>integrar los Comités técnicos y los comités</w:t>
      </w:r>
      <w:r w:rsidRPr="00BA665E">
        <w:rPr>
          <w:rFonts w:ascii="Century Gothic" w:eastAsia="Century Gothic" w:hAnsi="Century Gothic" w:cs="Century Gothic"/>
          <w:b/>
          <w:sz w:val="24"/>
          <w:szCs w:val="24"/>
          <w:lang w:val="es-MX" w:eastAsia="en-US"/>
        </w:rPr>
        <w:t xml:space="preserve"> especiales </w:t>
      </w:r>
      <w:r w:rsidRPr="00BA665E">
        <w:rPr>
          <w:rFonts w:ascii="Century Gothic" w:eastAsia="Century Gothic" w:hAnsi="Century Gothic" w:cs="Century Gothic"/>
          <w:sz w:val="24"/>
          <w:szCs w:val="24"/>
          <w:lang w:val="es-MX" w:eastAsia="en-US"/>
        </w:rPr>
        <w:t xml:space="preserve">que considere necesarios para su mejor funcionamiento. </w:t>
      </w:r>
    </w:p>
    <w:p w:rsidR="000E2E26" w:rsidRPr="001E2AFC" w:rsidRDefault="000E2E26" w:rsidP="000E2E26">
      <w:pPr>
        <w:spacing w:line="360" w:lineRule="auto"/>
        <w:ind w:left="1418" w:hanging="698"/>
        <w:jc w:val="both"/>
        <w:rPr>
          <w:rFonts w:ascii="Century Gothic" w:eastAsia="Century Gothic" w:hAnsi="Century Gothic" w:cs="Century Gothic"/>
          <w:sz w:val="16"/>
          <w:szCs w:val="16"/>
          <w:lang w:val="es-MX" w:eastAsia="en-US"/>
        </w:rPr>
      </w:pPr>
    </w:p>
    <w:p w:rsidR="00BA665E" w:rsidRDefault="00BA665E" w:rsidP="000E2E26">
      <w:pPr>
        <w:spacing w:line="360" w:lineRule="auto"/>
        <w:ind w:left="720"/>
        <w:jc w:val="both"/>
        <w:rPr>
          <w:rFonts w:ascii="Century Gothic" w:eastAsia="Century Gothic" w:hAnsi="Century Gothic" w:cs="Century Gothic"/>
          <w:sz w:val="24"/>
          <w:szCs w:val="24"/>
          <w:lang w:val="es-MX" w:eastAsia="en-US"/>
        </w:rPr>
      </w:pPr>
      <w:r w:rsidRPr="00BA665E">
        <w:rPr>
          <w:rFonts w:ascii="Century Gothic" w:eastAsia="Century Gothic" w:hAnsi="Century Gothic" w:cs="Century Gothic"/>
          <w:sz w:val="24"/>
          <w:szCs w:val="24"/>
          <w:lang w:val="es-MX" w:eastAsia="en-US"/>
        </w:rPr>
        <w:t xml:space="preserve">XIV. …  </w:t>
      </w:r>
    </w:p>
    <w:p w:rsidR="000E2E26" w:rsidRPr="001E2AFC" w:rsidRDefault="000E2E26" w:rsidP="000E2E26">
      <w:pPr>
        <w:spacing w:line="360" w:lineRule="auto"/>
        <w:ind w:left="720"/>
        <w:jc w:val="both"/>
        <w:rPr>
          <w:rFonts w:ascii="Century Gothic" w:eastAsia="Century Gothic" w:hAnsi="Century Gothic" w:cs="Century Gothic"/>
          <w:sz w:val="16"/>
          <w:szCs w:val="16"/>
          <w:lang w:val="es-MX" w:eastAsia="en-US"/>
        </w:rPr>
      </w:pPr>
    </w:p>
    <w:p w:rsidR="00BA665E" w:rsidRDefault="00BA665E" w:rsidP="000E2E26">
      <w:pPr>
        <w:spacing w:line="360" w:lineRule="auto"/>
        <w:ind w:left="1325" w:hangingChars="550" w:hanging="1325"/>
        <w:jc w:val="both"/>
        <w:rPr>
          <w:rFonts w:ascii="Century Gothic" w:eastAsia="Calibri" w:hAnsi="Century Gothic" w:cs="Arial"/>
          <w:b/>
          <w:sz w:val="24"/>
          <w:szCs w:val="24"/>
          <w:lang w:val="es-MX" w:eastAsia="en-US"/>
        </w:rPr>
      </w:pPr>
      <w:r w:rsidRPr="00BA665E">
        <w:rPr>
          <w:rFonts w:ascii="Century Gothic" w:eastAsia="Century Gothic" w:hAnsi="Century Gothic" w:cs="Century Gothic"/>
          <w:b/>
          <w:sz w:val="24"/>
          <w:szCs w:val="24"/>
          <w:lang w:val="es-MX" w:eastAsia="en-US"/>
        </w:rPr>
        <w:t xml:space="preserve">          </w:t>
      </w:r>
      <w:r w:rsidRPr="00BA665E">
        <w:rPr>
          <w:rFonts w:ascii="Century Gothic" w:eastAsia="Century Gothic" w:hAnsi="Century Gothic" w:cs="Century Gothic"/>
          <w:sz w:val="24"/>
          <w:szCs w:val="24"/>
          <w:lang w:val="es-MX" w:eastAsia="en-US"/>
        </w:rPr>
        <w:t>XV.</w:t>
      </w:r>
      <w:r w:rsidR="000E2E26">
        <w:rPr>
          <w:rFonts w:ascii="Century Gothic" w:eastAsia="Century Gothic" w:hAnsi="Century Gothic" w:cs="Century Gothic"/>
          <w:sz w:val="24"/>
          <w:szCs w:val="24"/>
          <w:lang w:val="es-MX" w:eastAsia="en-US"/>
        </w:rPr>
        <w:tab/>
      </w:r>
      <w:r w:rsidRPr="00BA665E">
        <w:rPr>
          <w:rFonts w:ascii="Century Gothic" w:eastAsia="Century Gothic" w:hAnsi="Century Gothic" w:cs="Century Gothic"/>
          <w:sz w:val="24"/>
          <w:szCs w:val="24"/>
          <w:lang w:val="es-MX" w:eastAsia="en-US"/>
        </w:rPr>
        <w:t xml:space="preserve">Crear la Unidad Técnica, </w:t>
      </w:r>
      <w:r w:rsidRPr="00BA665E">
        <w:rPr>
          <w:rFonts w:ascii="Century Gothic" w:eastAsia="Calibri" w:hAnsi="Century Gothic" w:cs="Arial"/>
          <w:b/>
          <w:sz w:val="24"/>
          <w:szCs w:val="24"/>
          <w:lang w:val="es-MX" w:eastAsia="en-US"/>
        </w:rPr>
        <w:t>por el tiempo y con los emolumentos que corresponda.</w:t>
      </w:r>
    </w:p>
    <w:p w:rsidR="000E2E26" w:rsidRPr="001E2AFC" w:rsidRDefault="000E2E26" w:rsidP="000E2E26">
      <w:pPr>
        <w:spacing w:line="360" w:lineRule="auto"/>
        <w:ind w:left="883" w:hangingChars="550" w:hanging="883"/>
        <w:jc w:val="both"/>
        <w:rPr>
          <w:rFonts w:ascii="Century Gothic" w:eastAsia="Calibri" w:hAnsi="Century Gothic" w:cs="Arial"/>
          <w:b/>
          <w:sz w:val="16"/>
          <w:szCs w:val="16"/>
          <w:lang w:val="es-MX" w:eastAsia="en-US"/>
        </w:rPr>
      </w:pPr>
    </w:p>
    <w:p w:rsidR="00BA665E" w:rsidRDefault="00BA665E" w:rsidP="000E2E26">
      <w:pPr>
        <w:spacing w:line="360" w:lineRule="auto"/>
        <w:ind w:left="1418" w:hanging="698"/>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sz w:val="24"/>
          <w:szCs w:val="24"/>
          <w:lang w:val="es-MX" w:eastAsia="en-US"/>
        </w:rPr>
        <w:t>XVI.</w:t>
      </w:r>
      <w:r w:rsidR="000E2E26">
        <w:rPr>
          <w:rFonts w:ascii="Century Gothic" w:eastAsia="Century Gothic" w:hAnsi="Century Gothic" w:cs="Century Gothic"/>
          <w:sz w:val="24"/>
          <w:szCs w:val="24"/>
          <w:lang w:val="es-MX" w:eastAsia="en-US"/>
        </w:rPr>
        <w:tab/>
      </w:r>
      <w:r w:rsidRPr="00BA665E">
        <w:rPr>
          <w:rFonts w:ascii="Century Gothic" w:eastAsia="Century Gothic" w:hAnsi="Century Gothic" w:cs="Century Gothic"/>
          <w:b/>
          <w:sz w:val="24"/>
          <w:szCs w:val="24"/>
          <w:lang w:val="es-MX" w:eastAsia="en-US"/>
        </w:rPr>
        <w:t>Nombrar a la persona titular de la Unidad Técnica, de la terna propuesta por la Presidencia, Vicepresidencia y Coordinación.</w:t>
      </w:r>
    </w:p>
    <w:p w:rsidR="000E2E26" w:rsidRPr="001E2AFC" w:rsidRDefault="000E2E26" w:rsidP="000E2E26">
      <w:pPr>
        <w:spacing w:line="360" w:lineRule="auto"/>
        <w:ind w:left="1418" w:hanging="698"/>
        <w:jc w:val="both"/>
        <w:rPr>
          <w:rFonts w:ascii="Century Gothic" w:eastAsia="Century Gothic" w:hAnsi="Century Gothic" w:cs="Century Gothic"/>
          <w:b/>
          <w:sz w:val="16"/>
          <w:szCs w:val="16"/>
          <w:lang w:val="es-MX" w:eastAsia="en-US"/>
        </w:rPr>
      </w:pPr>
    </w:p>
    <w:p w:rsidR="00BA665E" w:rsidRDefault="00BA665E" w:rsidP="000E2E26">
      <w:pPr>
        <w:spacing w:line="360" w:lineRule="auto"/>
        <w:ind w:left="720"/>
        <w:jc w:val="both"/>
        <w:rPr>
          <w:rFonts w:ascii="Century Gothic" w:eastAsia="Century Gothic" w:hAnsi="Century Gothic" w:cs="Century Gothic"/>
          <w:sz w:val="24"/>
          <w:szCs w:val="24"/>
          <w:lang w:val="es-MX" w:eastAsia="en-US"/>
        </w:rPr>
      </w:pPr>
      <w:r w:rsidRPr="00BA665E">
        <w:rPr>
          <w:rFonts w:ascii="Century Gothic" w:eastAsia="Century Gothic" w:hAnsi="Century Gothic" w:cs="Century Gothic"/>
          <w:sz w:val="24"/>
          <w:szCs w:val="24"/>
          <w:lang w:val="es-MX" w:eastAsia="en-US"/>
        </w:rPr>
        <w:t xml:space="preserve">XVII y XVIII. … </w:t>
      </w:r>
    </w:p>
    <w:p w:rsidR="000E2E26" w:rsidRPr="001E2AFC" w:rsidRDefault="000E2E26" w:rsidP="000E2E26">
      <w:pPr>
        <w:spacing w:line="360" w:lineRule="auto"/>
        <w:ind w:left="720"/>
        <w:jc w:val="both"/>
        <w:rPr>
          <w:rFonts w:ascii="Century Gothic" w:eastAsia="Century Gothic" w:hAnsi="Century Gothic" w:cs="Century Gothic"/>
          <w:sz w:val="16"/>
          <w:szCs w:val="16"/>
          <w:lang w:val="es-MX" w:eastAsia="en-US"/>
        </w:rPr>
      </w:pPr>
    </w:p>
    <w:p w:rsidR="00BA665E" w:rsidRDefault="00BA665E" w:rsidP="000E2E26">
      <w:pPr>
        <w:spacing w:line="360" w:lineRule="auto"/>
        <w:ind w:left="1418" w:hanging="709"/>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lastRenderedPageBreak/>
        <w:t>XIX. Determinar y aprobar la conformación de las regiones económicas de los Consejos Regionales, considerando sus características económicas, geográficas y sociales.</w:t>
      </w:r>
    </w:p>
    <w:p w:rsidR="000E2E26" w:rsidRPr="001E2AFC" w:rsidRDefault="000E2E26" w:rsidP="000E2E26">
      <w:pPr>
        <w:spacing w:line="360" w:lineRule="auto"/>
        <w:ind w:left="1418" w:hanging="709"/>
        <w:jc w:val="both"/>
        <w:rPr>
          <w:rFonts w:ascii="Century Gothic" w:eastAsia="Century Gothic" w:hAnsi="Century Gothic" w:cs="Century Gothic"/>
          <w:b/>
          <w:sz w:val="16"/>
          <w:szCs w:val="16"/>
          <w:lang w:val="es-MX" w:eastAsia="en-US"/>
        </w:rPr>
      </w:pPr>
    </w:p>
    <w:p w:rsidR="00BA665E" w:rsidRDefault="00BA665E" w:rsidP="000E2E26">
      <w:pPr>
        <w:spacing w:line="360" w:lineRule="auto"/>
        <w:ind w:left="1418" w:hanging="709"/>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t>XX.</w:t>
      </w:r>
      <w:r w:rsidR="000E2E26">
        <w:rPr>
          <w:rFonts w:ascii="Century Gothic" w:eastAsia="Century Gothic" w:hAnsi="Century Gothic" w:cs="Century Gothic"/>
          <w:b/>
          <w:sz w:val="24"/>
          <w:szCs w:val="24"/>
          <w:lang w:val="es-MX" w:eastAsia="en-US"/>
        </w:rPr>
        <w:tab/>
      </w:r>
      <w:r w:rsidRPr="00BA665E">
        <w:rPr>
          <w:rFonts w:ascii="Century Gothic" w:eastAsia="Century Gothic" w:hAnsi="Century Gothic" w:cs="Century Gothic"/>
          <w:b/>
          <w:sz w:val="24"/>
          <w:szCs w:val="24"/>
          <w:lang w:val="es-MX" w:eastAsia="en-US"/>
        </w:rPr>
        <w:t xml:space="preserve">Designar la Asociación Civil de cada región que le corresponderá el carácter de Consejo Regional ante el CODECH, tomando en consideración: </w:t>
      </w:r>
    </w:p>
    <w:p w:rsidR="000E2E26" w:rsidRPr="001E2AFC" w:rsidRDefault="000E2E26" w:rsidP="000E2E26">
      <w:pPr>
        <w:spacing w:line="360" w:lineRule="auto"/>
        <w:ind w:left="1418" w:hanging="709"/>
        <w:jc w:val="both"/>
        <w:rPr>
          <w:rFonts w:ascii="Century Gothic" w:eastAsia="Century Gothic" w:hAnsi="Century Gothic" w:cs="Century Gothic"/>
          <w:b/>
          <w:sz w:val="16"/>
          <w:szCs w:val="16"/>
          <w:lang w:val="es-MX" w:eastAsia="en-US"/>
        </w:rPr>
      </w:pPr>
    </w:p>
    <w:p w:rsidR="00BA665E" w:rsidRPr="00BA665E" w:rsidRDefault="00BA665E" w:rsidP="001E2AFC">
      <w:pPr>
        <w:spacing w:before="120" w:after="120" w:line="360" w:lineRule="auto"/>
        <w:ind w:left="2410" w:hanging="567"/>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t xml:space="preserve">a) </w:t>
      </w:r>
      <w:r w:rsidR="001E2AFC">
        <w:rPr>
          <w:rFonts w:ascii="Century Gothic" w:eastAsia="Century Gothic" w:hAnsi="Century Gothic" w:cs="Century Gothic"/>
          <w:b/>
          <w:sz w:val="24"/>
          <w:szCs w:val="24"/>
          <w:lang w:val="es-MX" w:eastAsia="en-US"/>
        </w:rPr>
        <w:tab/>
      </w:r>
      <w:r w:rsidRPr="00BA665E">
        <w:rPr>
          <w:rFonts w:ascii="Century Gothic" w:eastAsia="Century Gothic" w:hAnsi="Century Gothic" w:cs="Century Gothic"/>
          <w:b/>
          <w:sz w:val="24"/>
          <w:szCs w:val="24"/>
          <w:lang w:val="es-MX" w:eastAsia="en-US"/>
        </w:rPr>
        <w:t xml:space="preserve">El objeto que persiga. </w:t>
      </w:r>
    </w:p>
    <w:p w:rsidR="00BA665E" w:rsidRDefault="00BA665E" w:rsidP="001E2AFC">
      <w:pPr>
        <w:spacing w:before="120" w:after="120" w:line="360" w:lineRule="auto"/>
        <w:ind w:left="2410" w:hanging="567"/>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t xml:space="preserve">b) </w:t>
      </w:r>
      <w:r w:rsidR="001E2AFC">
        <w:rPr>
          <w:rFonts w:ascii="Century Gothic" w:eastAsia="Century Gothic" w:hAnsi="Century Gothic" w:cs="Century Gothic"/>
          <w:b/>
          <w:sz w:val="24"/>
          <w:szCs w:val="24"/>
          <w:lang w:val="es-MX" w:eastAsia="en-US"/>
        </w:rPr>
        <w:tab/>
      </w:r>
      <w:r w:rsidRPr="00BA665E">
        <w:rPr>
          <w:rFonts w:ascii="Century Gothic" w:eastAsia="Century Gothic" w:hAnsi="Century Gothic" w:cs="Century Gothic"/>
          <w:b/>
          <w:sz w:val="24"/>
          <w:szCs w:val="24"/>
          <w:lang w:val="es-MX" w:eastAsia="en-US"/>
        </w:rPr>
        <w:t xml:space="preserve">Su representatividad. </w:t>
      </w:r>
    </w:p>
    <w:p w:rsidR="00BA665E" w:rsidRDefault="001E2AFC" w:rsidP="001E2AFC">
      <w:pPr>
        <w:spacing w:before="120" w:after="120" w:line="360" w:lineRule="auto"/>
        <w:ind w:left="2410" w:hanging="567"/>
        <w:jc w:val="both"/>
        <w:rPr>
          <w:rFonts w:ascii="Century Gothic" w:eastAsia="Century Gothic" w:hAnsi="Century Gothic" w:cs="Century Gothic"/>
          <w:b/>
          <w:sz w:val="24"/>
          <w:szCs w:val="24"/>
          <w:lang w:val="es-MX" w:eastAsia="en-US"/>
        </w:rPr>
      </w:pPr>
      <w:r>
        <w:rPr>
          <w:rFonts w:ascii="Century Gothic" w:eastAsia="Century Gothic" w:hAnsi="Century Gothic" w:cs="Century Gothic"/>
          <w:b/>
          <w:sz w:val="24"/>
          <w:szCs w:val="24"/>
          <w:lang w:val="es-MX" w:eastAsia="en-US"/>
        </w:rPr>
        <w:t xml:space="preserve">c) </w:t>
      </w:r>
      <w:r>
        <w:rPr>
          <w:rFonts w:ascii="Century Gothic" w:eastAsia="Century Gothic" w:hAnsi="Century Gothic" w:cs="Century Gothic"/>
          <w:b/>
          <w:sz w:val="24"/>
          <w:szCs w:val="24"/>
          <w:lang w:val="es-MX" w:eastAsia="en-US"/>
        </w:rPr>
        <w:tab/>
      </w:r>
      <w:r w:rsidR="00BA665E" w:rsidRPr="00BA665E">
        <w:rPr>
          <w:rFonts w:ascii="Century Gothic" w:eastAsia="Century Gothic" w:hAnsi="Century Gothic" w:cs="Century Gothic"/>
          <w:b/>
          <w:sz w:val="24"/>
          <w:szCs w:val="24"/>
          <w:lang w:val="es-MX" w:eastAsia="en-US"/>
        </w:rPr>
        <w:t>Que sea incluyente de los sectores y unidades económicas que integran la región.</w:t>
      </w:r>
    </w:p>
    <w:p w:rsidR="000E2E26" w:rsidRPr="001E2AFC" w:rsidRDefault="000E2E26" w:rsidP="000E2E26">
      <w:pPr>
        <w:spacing w:line="360" w:lineRule="auto"/>
        <w:ind w:leftChars="670" w:left="1641" w:hangingChars="150" w:hanging="301"/>
        <w:jc w:val="both"/>
        <w:rPr>
          <w:rFonts w:ascii="Century Gothic" w:eastAsia="Century Gothic" w:hAnsi="Century Gothic" w:cs="Century Gothic"/>
          <w:b/>
          <w:lang w:val="es-MX" w:eastAsia="en-US"/>
        </w:rPr>
      </w:pPr>
    </w:p>
    <w:p w:rsidR="00BA665E" w:rsidRDefault="00BA665E" w:rsidP="000E2E26">
      <w:pPr>
        <w:spacing w:line="360" w:lineRule="auto"/>
        <w:ind w:left="1418" w:hanging="709"/>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t>XXI.</w:t>
      </w:r>
      <w:r w:rsidR="000E2E26">
        <w:rPr>
          <w:rFonts w:ascii="Century Gothic" w:eastAsia="Century Gothic" w:hAnsi="Century Gothic" w:cs="Century Gothic"/>
          <w:b/>
          <w:sz w:val="24"/>
          <w:szCs w:val="24"/>
          <w:lang w:val="es-MX" w:eastAsia="en-US"/>
        </w:rPr>
        <w:tab/>
      </w:r>
      <w:r w:rsidRPr="00BA665E">
        <w:rPr>
          <w:rFonts w:ascii="Century Gothic" w:eastAsia="Century Gothic" w:hAnsi="Century Gothic" w:cs="Century Gothic"/>
          <w:b/>
          <w:sz w:val="24"/>
          <w:szCs w:val="24"/>
          <w:lang w:val="es-MX" w:eastAsia="en-US"/>
        </w:rPr>
        <w:t>Asignar presupuesto a los Consejos Regionales.</w:t>
      </w:r>
    </w:p>
    <w:p w:rsidR="000E2E26" w:rsidRPr="001E2AFC" w:rsidRDefault="000E2E26" w:rsidP="000E2E26">
      <w:pPr>
        <w:spacing w:line="360" w:lineRule="auto"/>
        <w:ind w:left="1418" w:hanging="709"/>
        <w:jc w:val="both"/>
        <w:rPr>
          <w:rFonts w:ascii="Century Gothic" w:eastAsia="Century Gothic" w:hAnsi="Century Gothic" w:cs="Century Gothic"/>
          <w:b/>
          <w:sz w:val="16"/>
          <w:szCs w:val="16"/>
          <w:lang w:val="es-MX" w:eastAsia="en-US"/>
        </w:rPr>
      </w:pPr>
    </w:p>
    <w:p w:rsidR="00BA665E" w:rsidRDefault="00BA665E" w:rsidP="000E2E26">
      <w:pPr>
        <w:spacing w:line="360" w:lineRule="auto"/>
        <w:ind w:left="1418" w:hanging="709"/>
        <w:jc w:val="both"/>
        <w:rPr>
          <w:rFonts w:ascii="Century Gothic" w:eastAsia="Calibri" w:hAnsi="Century Gothic" w:cs="Arial"/>
          <w:b/>
          <w:sz w:val="24"/>
          <w:szCs w:val="24"/>
          <w:lang w:val="es-MX" w:eastAsia="en-US"/>
        </w:rPr>
      </w:pPr>
      <w:r w:rsidRPr="00BA665E">
        <w:rPr>
          <w:rFonts w:ascii="Century Gothic" w:eastAsia="Century Gothic" w:hAnsi="Century Gothic" w:cs="Century Gothic"/>
          <w:b/>
          <w:sz w:val="24"/>
          <w:szCs w:val="24"/>
          <w:lang w:val="es-MX" w:eastAsia="en-US"/>
        </w:rPr>
        <w:t>XXII.</w:t>
      </w:r>
      <w:r w:rsidR="000E2E26">
        <w:rPr>
          <w:rFonts w:ascii="Century Gothic" w:eastAsia="Century Gothic" w:hAnsi="Century Gothic" w:cs="Century Gothic"/>
          <w:b/>
          <w:sz w:val="24"/>
          <w:szCs w:val="24"/>
          <w:lang w:val="es-MX" w:eastAsia="en-US"/>
        </w:rPr>
        <w:tab/>
      </w:r>
      <w:r w:rsidRPr="00BA665E">
        <w:rPr>
          <w:rFonts w:ascii="Century Gothic" w:eastAsia="Calibri" w:hAnsi="Century Gothic" w:cs="Arial"/>
          <w:b/>
          <w:sz w:val="24"/>
          <w:szCs w:val="24"/>
          <w:lang w:val="es-MX" w:eastAsia="en-US"/>
        </w:rPr>
        <w:t>Impulsar la activación económica de las diferentes regiones del Estado.</w:t>
      </w:r>
    </w:p>
    <w:p w:rsidR="000E2E26" w:rsidRPr="001E2AFC" w:rsidRDefault="000E2E26" w:rsidP="000E2E26">
      <w:pPr>
        <w:spacing w:line="360" w:lineRule="auto"/>
        <w:ind w:left="1418" w:hanging="709"/>
        <w:jc w:val="both"/>
        <w:rPr>
          <w:rFonts w:ascii="Century Gothic" w:eastAsia="Century Gothic" w:hAnsi="Century Gothic" w:cs="Century Gothic"/>
          <w:b/>
          <w:sz w:val="16"/>
          <w:szCs w:val="16"/>
          <w:lang w:val="es-MX" w:eastAsia="en-US"/>
        </w:rPr>
      </w:pPr>
    </w:p>
    <w:p w:rsidR="00BA665E" w:rsidRDefault="00BA665E" w:rsidP="000E2E26">
      <w:pPr>
        <w:spacing w:line="360" w:lineRule="auto"/>
        <w:ind w:left="1418" w:hanging="709"/>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t>XXIII.</w:t>
      </w:r>
      <w:r w:rsidR="000E2E26">
        <w:rPr>
          <w:rFonts w:ascii="Century Gothic" w:eastAsia="Century Gothic" w:hAnsi="Century Gothic" w:cs="Century Gothic"/>
          <w:b/>
          <w:sz w:val="24"/>
          <w:szCs w:val="24"/>
          <w:lang w:val="es-MX" w:eastAsia="en-US"/>
        </w:rPr>
        <w:tab/>
      </w:r>
      <w:r w:rsidRPr="00BA665E">
        <w:rPr>
          <w:rFonts w:ascii="Century Gothic" w:eastAsia="Century Gothic" w:hAnsi="Century Gothic" w:cs="Century Gothic"/>
          <w:b/>
          <w:sz w:val="24"/>
          <w:szCs w:val="24"/>
          <w:lang w:val="es-MX" w:eastAsia="en-US"/>
        </w:rPr>
        <w:t>Aprobar los proyectos que someta a consideración el Comité de Validación.</w:t>
      </w:r>
    </w:p>
    <w:p w:rsidR="000E2E26" w:rsidRPr="001E2AFC" w:rsidRDefault="000E2E26" w:rsidP="000E2E26">
      <w:pPr>
        <w:spacing w:line="360" w:lineRule="auto"/>
        <w:ind w:left="1418" w:hanging="709"/>
        <w:jc w:val="both"/>
        <w:rPr>
          <w:rFonts w:ascii="Century Gothic" w:eastAsia="Century Gothic" w:hAnsi="Century Gothic" w:cs="Century Gothic"/>
          <w:b/>
          <w:sz w:val="16"/>
          <w:szCs w:val="16"/>
          <w:lang w:val="es-MX" w:eastAsia="en-US"/>
        </w:rPr>
      </w:pPr>
    </w:p>
    <w:p w:rsidR="00BA665E" w:rsidRPr="00BA665E" w:rsidRDefault="00BA665E" w:rsidP="00F91415">
      <w:pPr>
        <w:spacing w:line="360" w:lineRule="auto"/>
        <w:ind w:left="1418" w:hanging="851"/>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lastRenderedPageBreak/>
        <w:t>XXIV.</w:t>
      </w:r>
      <w:r w:rsidR="000E2E26">
        <w:rPr>
          <w:rFonts w:ascii="Century Gothic" w:eastAsia="Century Gothic" w:hAnsi="Century Gothic" w:cs="Century Gothic"/>
          <w:b/>
          <w:sz w:val="24"/>
          <w:szCs w:val="24"/>
          <w:lang w:val="es-MX" w:eastAsia="en-US"/>
        </w:rPr>
        <w:tab/>
      </w:r>
      <w:r w:rsidRPr="00BA665E">
        <w:rPr>
          <w:rFonts w:ascii="Century Gothic" w:eastAsia="Century Gothic" w:hAnsi="Century Gothic" w:cs="Century Gothic"/>
          <w:b/>
          <w:sz w:val="24"/>
          <w:szCs w:val="24"/>
          <w:lang w:val="es-MX" w:eastAsia="en-US"/>
        </w:rPr>
        <w:t>Proponer a la persona titular del Poder Ejecutivo del Estado, políticas públicas en materia de fomento y desarrollo económico.</w:t>
      </w:r>
    </w:p>
    <w:p w:rsidR="00BA665E" w:rsidRPr="00BA665E" w:rsidRDefault="00BA665E" w:rsidP="000E2E26">
      <w:pPr>
        <w:spacing w:line="360" w:lineRule="auto"/>
        <w:ind w:left="1418" w:hanging="709"/>
        <w:jc w:val="both"/>
        <w:rPr>
          <w:rFonts w:ascii="Century Gothic" w:eastAsia="Century Gothic" w:hAnsi="Century Gothic" w:cs="Century Gothic"/>
          <w:b/>
          <w:sz w:val="24"/>
          <w:szCs w:val="24"/>
          <w:lang w:val="es-MX" w:eastAsia="en-US"/>
        </w:rPr>
      </w:pPr>
    </w:p>
    <w:p w:rsidR="00BA665E" w:rsidRPr="00BA665E" w:rsidRDefault="00BA665E" w:rsidP="000E2E26">
      <w:pPr>
        <w:spacing w:line="360" w:lineRule="auto"/>
        <w:jc w:val="both"/>
        <w:rPr>
          <w:rFonts w:ascii="Century Gothic" w:eastAsia="Calibri" w:hAnsi="Century Gothic"/>
          <w:b/>
          <w:sz w:val="24"/>
          <w:szCs w:val="24"/>
          <w:lang w:val="es-MX" w:eastAsia="en-US"/>
        </w:rPr>
      </w:pPr>
      <w:r w:rsidRPr="00BA665E">
        <w:rPr>
          <w:rFonts w:ascii="Century Gothic" w:eastAsia="Calibri" w:hAnsi="Century Gothic"/>
          <w:b/>
          <w:sz w:val="24"/>
          <w:szCs w:val="24"/>
          <w:lang w:val="es-MX" w:eastAsia="en-US"/>
        </w:rPr>
        <w:t>ARTÍCULO 10.</w:t>
      </w:r>
      <w:r w:rsidRPr="00BA665E">
        <w:rPr>
          <w:rFonts w:ascii="Century Gothic" w:eastAsia="Calibri" w:hAnsi="Century Gothic"/>
          <w:sz w:val="24"/>
          <w:szCs w:val="24"/>
          <w:lang w:val="es-MX" w:eastAsia="en-US"/>
        </w:rPr>
        <w:t xml:space="preserve"> Las sesiones del Consejo Directivo serán ordinarias, debiendo celebrarse una cada tres meses </w:t>
      </w:r>
      <w:r w:rsidRPr="00BA665E">
        <w:rPr>
          <w:rFonts w:ascii="Century Gothic" w:eastAsia="Calibri" w:hAnsi="Century Gothic"/>
          <w:b/>
          <w:bCs/>
          <w:sz w:val="24"/>
          <w:szCs w:val="24"/>
          <w:lang w:val="es-MX" w:eastAsia="en-US"/>
        </w:rPr>
        <w:t>cuando tengan asuntos que resolver,</w:t>
      </w:r>
      <w:r w:rsidRPr="00BA665E">
        <w:rPr>
          <w:rFonts w:ascii="Century Gothic" w:eastAsia="Calibri" w:hAnsi="Century Gothic"/>
          <w:sz w:val="24"/>
          <w:szCs w:val="24"/>
          <w:lang w:val="es-MX" w:eastAsia="en-US"/>
        </w:rPr>
        <w:t xml:space="preserve"> y extraordinariamente las veces que sea necesario, previa convocatoria </w:t>
      </w:r>
      <w:r w:rsidRPr="00BA665E">
        <w:rPr>
          <w:rFonts w:ascii="Century Gothic" w:eastAsia="Calibri" w:hAnsi="Century Gothic"/>
          <w:b/>
          <w:sz w:val="24"/>
          <w:szCs w:val="24"/>
          <w:lang w:val="es-MX" w:eastAsia="en-US"/>
        </w:rPr>
        <w:t xml:space="preserve">de la Presidencia y la Coordinación. </w:t>
      </w:r>
    </w:p>
    <w:p w:rsidR="00BA665E" w:rsidRPr="00BA665E" w:rsidRDefault="00BA665E" w:rsidP="000E2E26">
      <w:pPr>
        <w:spacing w:line="360" w:lineRule="auto"/>
        <w:jc w:val="both"/>
        <w:rPr>
          <w:rFonts w:ascii="Century Gothic" w:eastAsia="Calibri" w:hAnsi="Century Gothic"/>
          <w:b/>
          <w:sz w:val="24"/>
          <w:szCs w:val="24"/>
          <w:lang w:val="es-MX" w:eastAsia="en-US"/>
        </w:rPr>
      </w:pPr>
    </w:p>
    <w:p w:rsidR="00BA665E" w:rsidRPr="00BA665E" w:rsidRDefault="00BA665E" w:rsidP="000E2E26">
      <w:pPr>
        <w:spacing w:line="360" w:lineRule="auto"/>
        <w:jc w:val="both"/>
        <w:rPr>
          <w:rFonts w:ascii="Century Gothic" w:eastAsia="Calibri" w:hAnsi="Century Gothic" w:cs="Arial"/>
          <w:b/>
          <w:bCs/>
          <w:sz w:val="24"/>
          <w:szCs w:val="24"/>
          <w:lang w:val="es-MX" w:eastAsia="en-US"/>
        </w:rPr>
      </w:pPr>
      <w:r w:rsidRPr="00BA665E">
        <w:rPr>
          <w:rFonts w:ascii="Century Gothic" w:eastAsia="Calibri" w:hAnsi="Century Gothic" w:cs="Arial"/>
          <w:b/>
          <w:sz w:val="24"/>
          <w:szCs w:val="24"/>
          <w:lang w:val="es-MX" w:eastAsia="en-US"/>
        </w:rPr>
        <w:t>ARTÍCULO 11.</w:t>
      </w:r>
      <w:r w:rsidRPr="00BA665E">
        <w:rPr>
          <w:rFonts w:ascii="Century Gothic" w:eastAsia="Calibri" w:hAnsi="Century Gothic" w:cs="Arial"/>
          <w:sz w:val="24"/>
          <w:szCs w:val="24"/>
          <w:lang w:val="es-MX" w:eastAsia="en-US"/>
        </w:rPr>
        <w:t xml:space="preserve"> Los acuerdos del Consejo Directivo, para su validez, se tomarán por mayoría de </w:t>
      </w:r>
      <w:r w:rsidRPr="00BA665E">
        <w:rPr>
          <w:rFonts w:ascii="Century Gothic" w:eastAsia="Calibri" w:hAnsi="Century Gothic" w:cs="Arial"/>
          <w:b/>
          <w:sz w:val="24"/>
          <w:szCs w:val="24"/>
          <w:lang w:val="es-MX" w:eastAsia="en-US"/>
        </w:rPr>
        <w:t>sus</w:t>
      </w:r>
      <w:r w:rsidRPr="00BA665E">
        <w:rPr>
          <w:rFonts w:ascii="Century Gothic" w:eastAsia="Calibri" w:hAnsi="Century Gothic" w:cs="Arial"/>
          <w:sz w:val="24"/>
          <w:szCs w:val="24"/>
          <w:lang w:val="es-MX" w:eastAsia="en-US"/>
        </w:rPr>
        <w:t xml:space="preserve"> integrantes con derecho a voto. </w:t>
      </w:r>
      <w:r w:rsidRPr="00BA665E">
        <w:rPr>
          <w:rFonts w:ascii="Century Gothic" w:eastAsia="Calibri" w:hAnsi="Century Gothic" w:cs="Arial"/>
          <w:b/>
          <w:bCs/>
          <w:sz w:val="24"/>
          <w:szCs w:val="24"/>
          <w:lang w:val="es-MX" w:eastAsia="en-US"/>
        </w:rPr>
        <w:t xml:space="preserve">La Presidencia tendrá el voto de calidad tratándose de empate. </w:t>
      </w:r>
    </w:p>
    <w:p w:rsidR="00BA665E" w:rsidRPr="00BA665E" w:rsidRDefault="00BA665E" w:rsidP="000E2E26">
      <w:pPr>
        <w:spacing w:line="360" w:lineRule="auto"/>
        <w:jc w:val="both"/>
        <w:rPr>
          <w:rFonts w:ascii="Century Gothic" w:eastAsia="Calibri" w:hAnsi="Century Gothic" w:cs="Arial"/>
          <w:b/>
          <w:bCs/>
          <w:sz w:val="24"/>
          <w:szCs w:val="24"/>
          <w:lang w:val="es-MX" w:eastAsia="en-US"/>
        </w:rPr>
      </w:pPr>
    </w:p>
    <w:p w:rsidR="00BA665E" w:rsidRPr="00BA665E" w:rsidRDefault="00BA665E" w:rsidP="000E2E26">
      <w:pPr>
        <w:spacing w:line="360" w:lineRule="auto"/>
        <w:jc w:val="both"/>
        <w:rPr>
          <w:rFonts w:ascii="Century Gothic" w:eastAsia="Calibri" w:hAnsi="Century Gothic" w:cs="Arial"/>
          <w:sz w:val="24"/>
          <w:szCs w:val="24"/>
          <w:lang w:val="es-MX" w:eastAsia="en-US"/>
        </w:rPr>
      </w:pPr>
      <w:r w:rsidRPr="00BA665E">
        <w:rPr>
          <w:rFonts w:ascii="Century Gothic" w:eastAsia="Calibri" w:hAnsi="Century Gothic" w:cs="Arial"/>
          <w:b/>
          <w:sz w:val="24"/>
          <w:szCs w:val="24"/>
          <w:lang w:val="es-MX" w:eastAsia="en-US"/>
        </w:rPr>
        <w:t xml:space="preserve">ARTÍCULO 12. Quienes integren el Consejo Directivo, </w:t>
      </w:r>
      <w:r w:rsidRPr="00BA665E">
        <w:rPr>
          <w:rFonts w:ascii="Century Gothic" w:eastAsia="Calibri" w:hAnsi="Century Gothic" w:cs="Arial"/>
          <w:sz w:val="24"/>
          <w:szCs w:val="24"/>
          <w:lang w:val="es-MX" w:eastAsia="en-US"/>
        </w:rPr>
        <w:t>deberán mantener en estricta confidencialidad, la información que reciban del sector público, privado, social y académico en el desarrollo de sus atribuciones, salvo que se trate de información pública susceptible de proporcionarse en los términos de la Ley de Transparencia y Acceso a la Información Pública del Estado.</w:t>
      </w:r>
    </w:p>
    <w:p w:rsidR="00BA665E" w:rsidRPr="00BA665E" w:rsidRDefault="00BA665E" w:rsidP="000E2E26">
      <w:pPr>
        <w:spacing w:line="360" w:lineRule="auto"/>
        <w:jc w:val="both"/>
        <w:rPr>
          <w:rFonts w:ascii="Century Gothic" w:eastAsia="Calibri" w:hAnsi="Century Gothic" w:cs="Arial"/>
          <w:b/>
          <w:bCs/>
          <w:sz w:val="24"/>
          <w:szCs w:val="24"/>
          <w:lang w:val="es-MX" w:eastAsia="en-US"/>
        </w:rPr>
      </w:pPr>
    </w:p>
    <w:p w:rsidR="00BA665E" w:rsidRPr="00BA665E" w:rsidRDefault="00BA665E" w:rsidP="000E2E26">
      <w:pPr>
        <w:spacing w:line="360" w:lineRule="auto"/>
        <w:jc w:val="both"/>
        <w:rPr>
          <w:rFonts w:ascii="Century Gothic" w:eastAsia="Calibri" w:hAnsi="Century Gothic" w:cs="Arial"/>
          <w:sz w:val="24"/>
          <w:szCs w:val="24"/>
          <w:lang w:val="es-MX" w:eastAsia="en-US"/>
        </w:rPr>
      </w:pPr>
      <w:r w:rsidRPr="00BA665E">
        <w:rPr>
          <w:rFonts w:ascii="Century Gothic" w:eastAsia="Calibri" w:hAnsi="Century Gothic" w:cs="Arial"/>
          <w:b/>
          <w:sz w:val="24"/>
          <w:szCs w:val="24"/>
          <w:lang w:val="es-MX" w:eastAsia="en-US"/>
        </w:rPr>
        <w:t>ARTÍCULO 14.</w:t>
      </w:r>
      <w:r w:rsidRPr="00BA665E">
        <w:rPr>
          <w:rFonts w:ascii="Century Gothic" w:eastAsia="Calibri" w:hAnsi="Century Gothic" w:cs="Arial"/>
          <w:sz w:val="24"/>
          <w:szCs w:val="24"/>
          <w:lang w:val="es-MX" w:eastAsia="en-US"/>
        </w:rPr>
        <w:t xml:space="preserve">  </w:t>
      </w:r>
      <w:r w:rsidRPr="00BA665E">
        <w:rPr>
          <w:rFonts w:ascii="Century Gothic" w:eastAsia="Calibri" w:hAnsi="Century Gothic" w:cs="Arial"/>
          <w:b/>
          <w:sz w:val="24"/>
          <w:szCs w:val="24"/>
          <w:lang w:val="es-MX" w:eastAsia="en-US"/>
        </w:rPr>
        <w:t xml:space="preserve">La Presidencia </w:t>
      </w:r>
      <w:r w:rsidRPr="00BA665E">
        <w:rPr>
          <w:rFonts w:ascii="Century Gothic" w:eastAsia="Calibri" w:hAnsi="Century Gothic" w:cs="Arial"/>
          <w:sz w:val="24"/>
          <w:szCs w:val="24"/>
          <w:lang w:val="es-MX" w:eastAsia="en-US"/>
        </w:rPr>
        <w:t>del Consejo Directivo, tendrá las siguientes facultades y deberes:</w:t>
      </w:r>
    </w:p>
    <w:p w:rsidR="00BA665E" w:rsidRPr="00F91415" w:rsidRDefault="00BA665E" w:rsidP="000E2E26">
      <w:pPr>
        <w:spacing w:line="360" w:lineRule="auto"/>
        <w:jc w:val="both"/>
        <w:rPr>
          <w:rFonts w:ascii="Century Gothic" w:eastAsia="Calibri" w:hAnsi="Century Gothic" w:cs="Arial"/>
          <w:sz w:val="12"/>
          <w:szCs w:val="12"/>
          <w:lang w:val="es-MX" w:eastAsia="en-US"/>
        </w:rPr>
      </w:pPr>
    </w:p>
    <w:p w:rsidR="00BA665E" w:rsidRPr="00BA665E" w:rsidRDefault="00BA665E" w:rsidP="00F91415">
      <w:pPr>
        <w:spacing w:before="160" w:after="200" w:line="360" w:lineRule="auto"/>
        <w:jc w:val="both"/>
        <w:rPr>
          <w:rFonts w:ascii="Century Gothic" w:eastAsia="Calibri" w:hAnsi="Century Gothic" w:cs="Arial"/>
          <w:sz w:val="24"/>
          <w:szCs w:val="24"/>
          <w:lang w:val="es-MX" w:eastAsia="en-US"/>
        </w:rPr>
      </w:pPr>
      <w:r w:rsidRPr="00BA665E">
        <w:rPr>
          <w:rFonts w:ascii="Century Gothic" w:eastAsia="Calibri" w:hAnsi="Century Gothic" w:cs="Arial"/>
          <w:sz w:val="24"/>
          <w:szCs w:val="24"/>
          <w:lang w:val="es-MX" w:eastAsia="en-US"/>
        </w:rPr>
        <w:lastRenderedPageBreak/>
        <w:t xml:space="preserve">          I a III. …</w:t>
      </w:r>
    </w:p>
    <w:p w:rsidR="00BA665E" w:rsidRPr="00BA665E" w:rsidRDefault="00BA665E" w:rsidP="00F91415">
      <w:pPr>
        <w:spacing w:before="160" w:after="200" w:line="360" w:lineRule="auto"/>
        <w:ind w:left="1134" w:hanging="709"/>
        <w:jc w:val="both"/>
        <w:rPr>
          <w:rFonts w:ascii="Century Gothic" w:eastAsia="Calibri" w:hAnsi="Century Gothic" w:cs="Arial"/>
          <w:sz w:val="24"/>
          <w:szCs w:val="24"/>
          <w:lang w:val="es-MX" w:eastAsia="en-US"/>
        </w:rPr>
      </w:pPr>
      <w:r w:rsidRPr="00BA665E">
        <w:rPr>
          <w:rFonts w:ascii="Century Gothic" w:eastAsia="Calibri" w:hAnsi="Century Gothic" w:cs="Arial"/>
          <w:sz w:val="24"/>
          <w:szCs w:val="24"/>
          <w:lang w:val="es-MX" w:eastAsia="en-US"/>
        </w:rPr>
        <w:t xml:space="preserve">   IV.  Elaborar y proponer al Consejo Directivo, anualmente, tanto el programa de actividades como el informe de las mismas</w:t>
      </w:r>
      <w:r w:rsidRPr="00BA665E">
        <w:rPr>
          <w:rFonts w:ascii="Century Gothic" w:eastAsia="Calibri" w:hAnsi="Century Gothic" w:cs="Arial"/>
          <w:b/>
          <w:sz w:val="24"/>
          <w:szCs w:val="24"/>
          <w:lang w:val="es-MX" w:eastAsia="en-US"/>
        </w:rPr>
        <w:t>,</w:t>
      </w:r>
      <w:r w:rsidRPr="00BA665E">
        <w:rPr>
          <w:rFonts w:ascii="Century Gothic" w:eastAsia="Calibri" w:hAnsi="Century Gothic" w:cs="Arial"/>
          <w:sz w:val="24"/>
          <w:szCs w:val="24"/>
          <w:lang w:val="es-MX" w:eastAsia="en-US"/>
        </w:rPr>
        <w:t xml:space="preserve"> </w:t>
      </w:r>
      <w:r w:rsidRPr="00BA665E">
        <w:rPr>
          <w:rFonts w:ascii="Century Gothic" w:eastAsia="Calibri" w:hAnsi="Century Gothic" w:cs="Arial"/>
          <w:b/>
          <w:bCs/>
          <w:sz w:val="24"/>
          <w:szCs w:val="24"/>
          <w:lang w:val="es-MX" w:eastAsia="en-US"/>
        </w:rPr>
        <w:t xml:space="preserve">con el apoyo de la Secretaría Técnica. </w:t>
      </w:r>
    </w:p>
    <w:p w:rsidR="00BA665E" w:rsidRPr="00BA665E" w:rsidRDefault="00BA665E" w:rsidP="00F91415">
      <w:pPr>
        <w:numPr>
          <w:ilvl w:val="0"/>
          <w:numId w:val="15"/>
        </w:numPr>
        <w:spacing w:before="160" w:after="200" w:line="360" w:lineRule="auto"/>
        <w:ind w:hanging="578"/>
        <w:jc w:val="both"/>
        <w:rPr>
          <w:rFonts w:ascii="Century Gothic" w:eastAsia="Calibri" w:hAnsi="Century Gothic" w:cs="Arial"/>
          <w:bCs/>
          <w:sz w:val="24"/>
          <w:szCs w:val="24"/>
          <w:lang w:val="es-MX" w:eastAsia="en-US"/>
        </w:rPr>
      </w:pPr>
      <w:r w:rsidRPr="00BA665E">
        <w:rPr>
          <w:rFonts w:ascii="Century Gothic" w:eastAsia="Calibri" w:hAnsi="Century Gothic" w:cs="Arial"/>
          <w:bCs/>
          <w:sz w:val="24"/>
          <w:szCs w:val="24"/>
          <w:lang w:val="es-MX" w:eastAsia="en-US"/>
        </w:rPr>
        <w:t xml:space="preserve">Proponer el ingreso de </w:t>
      </w:r>
      <w:r w:rsidRPr="00BA665E">
        <w:rPr>
          <w:rFonts w:ascii="Century Gothic" w:eastAsia="Calibri" w:hAnsi="Century Gothic" w:cs="Arial"/>
          <w:b/>
          <w:bCs/>
          <w:sz w:val="24"/>
          <w:szCs w:val="24"/>
          <w:lang w:val="es-MX" w:eastAsia="en-US"/>
        </w:rPr>
        <w:t>participantes al</w:t>
      </w:r>
      <w:r w:rsidRPr="00BA665E">
        <w:rPr>
          <w:rFonts w:ascii="Century Gothic" w:eastAsia="Calibri" w:hAnsi="Century Gothic" w:cs="Arial"/>
          <w:bCs/>
          <w:sz w:val="24"/>
          <w:szCs w:val="24"/>
          <w:lang w:val="es-MX" w:eastAsia="en-US"/>
        </w:rPr>
        <w:t xml:space="preserve"> CODECH. </w:t>
      </w:r>
    </w:p>
    <w:p w:rsidR="00BA665E" w:rsidRPr="00BA665E" w:rsidRDefault="00BA665E" w:rsidP="00F91415">
      <w:pPr>
        <w:numPr>
          <w:ilvl w:val="0"/>
          <w:numId w:val="15"/>
        </w:numPr>
        <w:spacing w:before="160" w:after="200" w:line="360" w:lineRule="auto"/>
        <w:ind w:hanging="579"/>
        <w:jc w:val="both"/>
        <w:rPr>
          <w:rFonts w:ascii="Century Gothic" w:eastAsia="Calibri" w:hAnsi="Century Gothic" w:cs="Arial"/>
          <w:b/>
          <w:bCs/>
          <w:sz w:val="24"/>
          <w:szCs w:val="24"/>
          <w:lang w:val="es-MX" w:eastAsia="en-US"/>
        </w:rPr>
      </w:pPr>
      <w:r w:rsidRPr="00BA665E">
        <w:rPr>
          <w:rFonts w:ascii="Century Gothic" w:eastAsia="Calibri" w:hAnsi="Century Gothic" w:cs="Arial"/>
          <w:b/>
          <w:bCs/>
          <w:sz w:val="24"/>
          <w:szCs w:val="24"/>
          <w:lang w:val="es-MX" w:eastAsia="en-US"/>
        </w:rPr>
        <w:t>Delegar atribuciones mediante escrito formal debidamente comunicado, previa aprobación del Consejo Directivo.</w:t>
      </w:r>
    </w:p>
    <w:p w:rsidR="00BA665E" w:rsidRPr="00BA665E" w:rsidRDefault="00BA665E" w:rsidP="00F91415">
      <w:pPr>
        <w:numPr>
          <w:ilvl w:val="0"/>
          <w:numId w:val="15"/>
        </w:numPr>
        <w:spacing w:before="160" w:after="200" w:line="360" w:lineRule="auto"/>
        <w:ind w:hanging="579"/>
        <w:jc w:val="both"/>
        <w:rPr>
          <w:rFonts w:ascii="Century Gothic" w:eastAsia="Calibri" w:hAnsi="Century Gothic" w:cs="Arial"/>
          <w:b/>
          <w:bCs/>
          <w:sz w:val="24"/>
          <w:szCs w:val="24"/>
          <w:lang w:val="es-MX" w:eastAsia="en-US"/>
        </w:rPr>
      </w:pPr>
      <w:r w:rsidRPr="00BA665E">
        <w:rPr>
          <w:rFonts w:ascii="Century Gothic" w:eastAsia="Calibri" w:hAnsi="Century Gothic" w:cs="Arial"/>
          <w:bCs/>
          <w:sz w:val="24"/>
          <w:szCs w:val="24"/>
          <w:lang w:val="es-MX" w:eastAsia="en-US"/>
        </w:rPr>
        <w:t xml:space="preserve">Nombrar a </w:t>
      </w:r>
      <w:r w:rsidRPr="00BA665E">
        <w:rPr>
          <w:rFonts w:ascii="Century Gothic" w:eastAsia="Calibri" w:hAnsi="Century Gothic" w:cs="Arial"/>
          <w:b/>
          <w:bCs/>
          <w:sz w:val="24"/>
          <w:szCs w:val="24"/>
          <w:lang w:val="es-MX" w:eastAsia="en-US"/>
        </w:rPr>
        <w:t>su suplente</w:t>
      </w:r>
      <w:r w:rsidRPr="00BA665E">
        <w:rPr>
          <w:rFonts w:ascii="Century Gothic" w:eastAsia="Calibri" w:hAnsi="Century Gothic" w:cs="Arial"/>
          <w:bCs/>
          <w:sz w:val="24"/>
          <w:szCs w:val="24"/>
          <w:lang w:val="es-MX" w:eastAsia="en-US"/>
        </w:rPr>
        <w:t xml:space="preserve"> ante el Consejo Directivo para los casos de ausencia.</w:t>
      </w:r>
    </w:p>
    <w:p w:rsidR="00BA665E" w:rsidRPr="00BA665E" w:rsidRDefault="00BA665E" w:rsidP="00F91415">
      <w:pPr>
        <w:numPr>
          <w:ilvl w:val="0"/>
          <w:numId w:val="15"/>
        </w:numPr>
        <w:spacing w:before="160" w:after="200" w:line="360" w:lineRule="auto"/>
        <w:ind w:hanging="579"/>
        <w:jc w:val="both"/>
        <w:rPr>
          <w:rFonts w:ascii="Century Gothic" w:eastAsia="Calibri" w:hAnsi="Century Gothic" w:cs="Arial"/>
          <w:b/>
          <w:bCs/>
          <w:sz w:val="24"/>
          <w:szCs w:val="24"/>
          <w:lang w:val="es-MX" w:eastAsia="en-US"/>
        </w:rPr>
      </w:pPr>
      <w:r w:rsidRPr="00BA665E">
        <w:rPr>
          <w:rFonts w:ascii="Century Gothic" w:eastAsia="Calibri" w:hAnsi="Century Gothic" w:cs="Arial"/>
          <w:bCs/>
          <w:sz w:val="24"/>
          <w:szCs w:val="24"/>
          <w:lang w:val="es-MX" w:eastAsia="en-US"/>
        </w:rPr>
        <w:t xml:space="preserve">Convocar y firmar el orden del día junto con </w:t>
      </w:r>
      <w:r w:rsidRPr="00BA665E">
        <w:rPr>
          <w:rFonts w:ascii="Century Gothic" w:eastAsia="Calibri" w:hAnsi="Century Gothic" w:cs="Arial"/>
          <w:b/>
          <w:bCs/>
          <w:sz w:val="24"/>
          <w:szCs w:val="24"/>
          <w:lang w:val="es-MX" w:eastAsia="en-US"/>
        </w:rPr>
        <w:t>la Coordinación,</w:t>
      </w:r>
      <w:r w:rsidRPr="00BA665E">
        <w:rPr>
          <w:rFonts w:ascii="Century Gothic" w:eastAsia="Calibri" w:hAnsi="Century Gothic" w:cs="Arial"/>
          <w:bCs/>
          <w:sz w:val="24"/>
          <w:szCs w:val="24"/>
          <w:lang w:val="es-MX" w:eastAsia="en-US"/>
        </w:rPr>
        <w:t xml:space="preserve"> a sesiones ordinarias y extraordinarias. </w:t>
      </w:r>
    </w:p>
    <w:p w:rsidR="00BA665E" w:rsidRPr="00BA665E" w:rsidRDefault="00BA665E" w:rsidP="00F91415">
      <w:pPr>
        <w:spacing w:before="160" w:after="200" w:line="360" w:lineRule="auto"/>
        <w:ind w:left="1134" w:hanging="567"/>
        <w:jc w:val="both"/>
        <w:rPr>
          <w:rFonts w:ascii="Century Gothic" w:eastAsia="Calibri" w:hAnsi="Century Gothic" w:cs="Arial"/>
          <w:b/>
          <w:bCs/>
          <w:sz w:val="24"/>
          <w:szCs w:val="24"/>
          <w:lang w:val="es-MX" w:eastAsia="en-US"/>
        </w:rPr>
      </w:pPr>
      <w:r w:rsidRPr="00BA665E">
        <w:rPr>
          <w:rFonts w:ascii="Century Gothic" w:eastAsia="Calibri" w:hAnsi="Century Gothic" w:cs="Arial"/>
          <w:b/>
          <w:bCs/>
          <w:sz w:val="24"/>
          <w:szCs w:val="24"/>
          <w:lang w:val="es-MX" w:eastAsia="en-US"/>
        </w:rPr>
        <w:t>IX.</w:t>
      </w:r>
      <w:r w:rsidRPr="00BA665E">
        <w:rPr>
          <w:rFonts w:ascii="Century Gothic" w:eastAsia="Calibri" w:hAnsi="Century Gothic" w:cs="Arial"/>
          <w:bCs/>
          <w:sz w:val="24"/>
          <w:szCs w:val="24"/>
          <w:lang w:val="es-MX" w:eastAsia="en-US"/>
        </w:rPr>
        <w:t xml:space="preserve">  </w:t>
      </w:r>
      <w:r w:rsidRPr="00BA665E">
        <w:rPr>
          <w:rFonts w:ascii="Century Gothic" w:eastAsia="Calibri" w:hAnsi="Century Gothic" w:cs="Arial"/>
          <w:b/>
          <w:bCs/>
          <w:sz w:val="24"/>
          <w:szCs w:val="24"/>
          <w:lang w:val="es-MX" w:eastAsia="en-US"/>
        </w:rPr>
        <w:t>Proponer a una persona, en la terna para la designación de la Secretaría Técnica del Consejo Directivo.</w:t>
      </w:r>
    </w:p>
    <w:p w:rsidR="00F91415" w:rsidRPr="00F91415" w:rsidRDefault="00F91415" w:rsidP="000E2E26">
      <w:pPr>
        <w:spacing w:line="360" w:lineRule="auto"/>
        <w:jc w:val="both"/>
        <w:rPr>
          <w:rFonts w:ascii="Century Gothic" w:eastAsia="Calibri" w:hAnsi="Century Gothic" w:cs="Arial"/>
          <w:b/>
          <w:bCs/>
          <w:sz w:val="12"/>
          <w:szCs w:val="12"/>
          <w:lang w:val="es-MX" w:eastAsia="en-US"/>
        </w:rPr>
      </w:pPr>
    </w:p>
    <w:p w:rsidR="00BA665E" w:rsidRPr="00BA665E" w:rsidRDefault="00BA665E" w:rsidP="000E2E26">
      <w:pPr>
        <w:spacing w:line="360" w:lineRule="auto"/>
        <w:jc w:val="both"/>
        <w:rPr>
          <w:rFonts w:ascii="Century Gothic" w:eastAsia="Calibri" w:hAnsi="Century Gothic" w:cs="Arial"/>
          <w:sz w:val="24"/>
          <w:szCs w:val="24"/>
          <w:lang w:val="es-MX" w:eastAsia="en-US"/>
        </w:rPr>
      </w:pPr>
      <w:r w:rsidRPr="00BA665E">
        <w:rPr>
          <w:rFonts w:ascii="Century Gothic" w:eastAsia="Calibri" w:hAnsi="Century Gothic" w:cs="Arial"/>
          <w:b/>
          <w:bCs/>
          <w:sz w:val="24"/>
          <w:szCs w:val="24"/>
          <w:lang w:val="es-MX" w:eastAsia="en-US"/>
        </w:rPr>
        <w:t>ARTÍCULO 15</w:t>
      </w:r>
      <w:r w:rsidRPr="00BA665E">
        <w:rPr>
          <w:rFonts w:ascii="Century Gothic" w:eastAsia="Calibri" w:hAnsi="Century Gothic" w:cs="Arial"/>
          <w:sz w:val="24"/>
          <w:szCs w:val="24"/>
          <w:lang w:val="es-MX" w:eastAsia="en-US"/>
        </w:rPr>
        <w:t xml:space="preserve">. </w:t>
      </w:r>
      <w:r w:rsidRPr="00BA665E">
        <w:rPr>
          <w:rFonts w:ascii="Century Gothic" w:eastAsia="Calibri" w:hAnsi="Century Gothic" w:cs="Arial"/>
          <w:b/>
          <w:sz w:val="24"/>
          <w:szCs w:val="24"/>
          <w:lang w:val="es-MX" w:eastAsia="en-US"/>
        </w:rPr>
        <w:t>La Vicepresidencia</w:t>
      </w:r>
      <w:r w:rsidRPr="00BA665E">
        <w:rPr>
          <w:rFonts w:ascii="Century Gothic" w:eastAsia="Calibri" w:hAnsi="Century Gothic" w:cs="Arial"/>
          <w:sz w:val="24"/>
          <w:szCs w:val="24"/>
          <w:lang w:val="es-MX" w:eastAsia="en-US"/>
        </w:rPr>
        <w:t xml:space="preserve"> y </w:t>
      </w:r>
      <w:r w:rsidRPr="00BA665E">
        <w:rPr>
          <w:rFonts w:ascii="Century Gothic" w:eastAsia="Calibri" w:hAnsi="Century Gothic" w:cs="Arial"/>
          <w:b/>
          <w:sz w:val="24"/>
          <w:szCs w:val="24"/>
          <w:lang w:val="es-MX" w:eastAsia="en-US"/>
        </w:rPr>
        <w:t>la Coordinación</w:t>
      </w:r>
      <w:r w:rsidRPr="00BA665E">
        <w:rPr>
          <w:rFonts w:ascii="Century Gothic" w:eastAsia="Calibri" w:hAnsi="Century Gothic" w:cs="Arial"/>
          <w:sz w:val="24"/>
          <w:szCs w:val="24"/>
          <w:lang w:val="es-MX" w:eastAsia="en-US"/>
        </w:rPr>
        <w:t>, tienen las siguientes facultades y deberes:</w:t>
      </w:r>
    </w:p>
    <w:p w:rsidR="0022258F" w:rsidRPr="00F91415" w:rsidRDefault="0022258F" w:rsidP="000E2E26">
      <w:pPr>
        <w:spacing w:line="360" w:lineRule="auto"/>
        <w:jc w:val="both"/>
        <w:rPr>
          <w:rFonts w:ascii="Century Gothic" w:eastAsia="Calibri" w:hAnsi="Century Gothic" w:cs="Arial"/>
          <w:sz w:val="18"/>
          <w:szCs w:val="18"/>
          <w:lang w:val="es-MX" w:eastAsia="en-US"/>
        </w:rPr>
      </w:pPr>
    </w:p>
    <w:p w:rsidR="00BA665E" w:rsidRDefault="00BA665E" w:rsidP="000E2E26">
      <w:pPr>
        <w:spacing w:line="360" w:lineRule="auto"/>
        <w:jc w:val="both"/>
        <w:rPr>
          <w:rFonts w:ascii="Century Gothic" w:eastAsia="Calibri" w:hAnsi="Century Gothic"/>
          <w:sz w:val="24"/>
          <w:szCs w:val="24"/>
          <w:lang w:val="es-MX" w:eastAsia="en-US"/>
        </w:rPr>
      </w:pPr>
      <w:r w:rsidRPr="00BA665E">
        <w:rPr>
          <w:rFonts w:ascii="Century Gothic" w:eastAsia="Calibri" w:hAnsi="Century Gothic"/>
          <w:sz w:val="24"/>
          <w:szCs w:val="24"/>
          <w:lang w:val="es-MX" w:eastAsia="en-US"/>
        </w:rPr>
        <w:t xml:space="preserve">          I y II. …</w:t>
      </w:r>
    </w:p>
    <w:p w:rsidR="00F91415" w:rsidRPr="00F91415" w:rsidRDefault="00F91415" w:rsidP="000E2E26">
      <w:pPr>
        <w:spacing w:line="360" w:lineRule="auto"/>
        <w:jc w:val="both"/>
        <w:rPr>
          <w:rFonts w:ascii="Century Gothic" w:eastAsia="Calibri" w:hAnsi="Century Gothic"/>
          <w:sz w:val="16"/>
          <w:szCs w:val="16"/>
          <w:lang w:val="es-MX" w:eastAsia="en-US"/>
        </w:rPr>
      </w:pPr>
    </w:p>
    <w:p w:rsidR="00BA665E" w:rsidRPr="00BA665E" w:rsidRDefault="00BA665E" w:rsidP="00F91415">
      <w:pPr>
        <w:tabs>
          <w:tab w:val="left" w:pos="1276"/>
        </w:tabs>
        <w:spacing w:after="200" w:line="360" w:lineRule="auto"/>
        <w:ind w:leftChars="71" w:left="1274" w:hangingChars="470" w:hanging="1132"/>
        <w:jc w:val="both"/>
        <w:rPr>
          <w:rFonts w:ascii="Century Gothic" w:eastAsia="Calibri" w:hAnsi="Century Gothic"/>
          <w:sz w:val="24"/>
          <w:szCs w:val="24"/>
          <w:lang w:val="es-MX" w:eastAsia="en-US"/>
        </w:rPr>
      </w:pPr>
      <w:r w:rsidRPr="00BA665E">
        <w:rPr>
          <w:rFonts w:ascii="Century Gothic" w:eastAsia="Calibri" w:hAnsi="Century Gothic"/>
          <w:b/>
          <w:sz w:val="24"/>
          <w:szCs w:val="24"/>
          <w:lang w:val="es-MX" w:eastAsia="en-US"/>
        </w:rPr>
        <w:lastRenderedPageBreak/>
        <w:t xml:space="preserve">         </w:t>
      </w:r>
      <w:r w:rsidRPr="00BA665E">
        <w:rPr>
          <w:rFonts w:ascii="Century Gothic" w:eastAsia="Calibri" w:hAnsi="Century Gothic"/>
          <w:sz w:val="24"/>
          <w:szCs w:val="24"/>
          <w:lang w:val="es-MX" w:eastAsia="en-US"/>
        </w:rPr>
        <w:t xml:space="preserve">III. </w:t>
      </w:r>
      <w:r w:rsidR="00F91415">
        <w:rPr>
          <w:rFonts w:ascii="Century Gothic" w:eastAsia="Calibri" w:hAnsi="Century Gothic"/>
          <w:sz w:val="24"/>
          <w:szCs w:val="24"/>
          <w:lang w:val="es-MX" w:eastAsia="en-US"/>
        </w:rPr>
        <w:tab/>
      </w:r>
      <w:r w:rsidRPr="00BA665E">
        <w:rPr>
          <w:rFonts w:ascii="Century Gothic" w:eastAsia="Calibri" w:hAnsi="Century Gothic"/>
          <w:sz w:val="24"/>
          <w:szCs w:val="24"/>
          <w:lang w:val="es-MX" w:eastAsia="en-US"/>
        </w:rPr>
        <w:t xml:space="preserve">Colaborar con </w:t>
      </w:r>
      <w:r w:rsidRPr="00BA665E">
        <w:rPr>
          <w:rFonts w:ascii="Century Gothic" w:eastAsia="Calibri" w:hAnsi="Century Gothic"/>
          <w:b/>
          <w:sz w:val="24"/>
          <w:szCs w:val="24"/>
          <w:lang w:val="es-MX" w:eastAsia="en-US"/>
        </w:rPr>
        <w:t>la Presidencia</w:t>
      </w:r>
      <w:r w:rsidRPr="00BA665E">
        <w:rPr>
          <w:rFonts w:ascii="Century Gothic" w:eastAsia="Calibri" w:hAnsi="Century Gothic"/>
          <w:sz w:val="24"/>
          <w:szCs w:val="24"/>
          <w:lang w:val="es-MX" w:eastAsia="en-US"/>
        </w:rPr>
        <w:t xml:space="preserve"> en la elaboración y propuesta al CODECH, del programa anual de actividades.</w:t>
      </w:r>
    </w:p>
    <w:p w:rsidR="00BA665E" w:rsidRPr="00BA665E" w:rsidRDefault="00BA665E" w:rsidP="00F91415">
      <w:pPr>
        <w:tabs>
          <w:tab w:val="left" w:pos="1276"/>
        </w:tabs>
        <w:spacing w:after="200" w:line="360" w:lineRule="auto"/>
        <w:ind w:leftChars="71" w:left="1270" w:hangingChars="470" w:hanging="1128"/>
        <w:jc w:val="both"/>
        <w:rPr>
          <w:rFonts w:ascii="Century Gothic" w:eastAsia="Calibri" w:hAnsi="Century Gothic" w:cs="Arial"/>
          <w:b/>
          <w:bCs/>
          <w:sz w:val="24"/>
          <w:szCs w:val="24"/>
          <w:lang w:val="es-MX" w:eastAsia="en-US"/>
        </w:rPr>
      </w:pPr>
      <w:r w:rsidRPr="00BA665E">
        <w:rPr>
          <w:rFonts w:ascii="Century Gothic" w:eastAsia="Calibri" w:hAnsi="Century Gothic"/>
          <w:sz w:val="24"/>
          <w:szCs w:val="24"/>
          <w:lang w:val="es-MX" w:eastAsia="en-US"/>
        </w:rPr>
        <w:t xml:space="preserve">         IV. </w:t>
      </w:r>
      <w:r w:rsidR="00F91415">
        <w:rPr>
          <w:rFonts w:ascii="Century Gothic" w:eastAsia="Calibri" w:hAnsi="Century Gothic"/>
          <w:sz w:val="24"/>
          <w:szCs w:val="24"/>
          <w:lang w:val="es-MX" w:eastAsia="en-US"/>
        </w:rPr>
        <w:tab/>
      </w:r>
      <w:r w:rsidRPr="00BA665E">
        <w:rPr>
          <w:rFonts w:ascii="Century Gothic" w:eastAsia="Calibri" w:hAnsi="Century Gothic"/>
          <w:sz w:val="24"/>
          <w:szCs w:val="24"/>
          <w:lang w:val="es-MX" w:eastAsia="en-US"/>
        </w:rPr>
        <w:t xml:space="preserve">Proponer </w:t>
      </w:r>
      <w:r w:rsidRPr="00BA665E">
        <w:rPr>
          <w:rFonts w:ascii="Century Gothic" w:eastAsia="Calibri" w:hAnsi="Century Gothic" w:cs="Arial"/>
          <w:sz w:val="24"/>
          <w:szCs w:val="24"/>
          <w:lang w:val="es-MX" w:eastAsia="en-US"/>
        </w:rPr>
        <w:t xml:space="preserve">el ingreso de </w:t>
      </w:r>
      <w:r w:rsidRPr="00BA665E">
        <w:rPr>
          <w:rFonts w:ascii="Century Gothic" w:eastAsia="Calibri" w:hAnsi="Century Gothic" w:cs="Arial"/>
          <w:b/>
          <w:bCs/>
          <w:sz w:val="24"/>
          <w:szCs w:val="24"/>
          <w:lang w:val="es-MX" w:eastAsia="en-US"/>
        </w:rPr>
        <w:t xml:space="preserve">participantes </w:t>
      </w:r>
      <w:r w:rsidRPr="00BA665E">
        <w:rPr>
          <w:rFonts w:ascii="Century Gothic" w:eastAsia="Calibri" w:hAnsi="Century Gothic" w:cs="Arial"/>
          <w:bCs/>
          <w:sz w:val="24"/>
          <w:szCs w:val="24"/>
          <w:lang w:val="es-MX" w:eastAsia="en-US"/>
        </w:rPr>
        <w:t>al CODECH.</w:t>
      </w:r>
    </w:p>
    <w:p w:rsidR="00BA665E" w:rsidRPr="00BA665E" w:rsidRDefault="00BA665E" w:rsidP="00F91415">
      <w:pPr>
        <w:tabs>
          <w:tab w:val="left" w:pos="1276"/>
        </w:tabs>
        <w:spacing w:after="200" w:line="360" w:lineRule="auto"/>
        <w:ind w:leftChars="71" w:left="1274" w:hangingChars="470" w:hanging="1132"/>
        <w:jc w:val="both"/>
        <w:rPr>
          <w:rFonts w:ascii="Century Gothic" w:eastAsia="Calibri" w:hAnsi="Century Gothic" w:cs="Arial"/>
          <w:bCs/>
          <w:sz w:val="24"/>
          <w:szCs w:val="24"/>
          <w:lang w:val="es-MX" w:eastAsia="en-US"/>
        </w:rPr>
      </w:pPr>
      <w:r w:rsidRPr="00BA665E">
        <w:rPr>
          <w:rFonts w:ascii="Century Gothic" w:eastAsia="Calibri" w:hAnsi="Century Gothic" w:cs="Arial"/>
          <w:b/>
          <w:bCs/>
          <w:sz w:val="24"/>
          <w:szCs w:val="24"/>
          <w:lang w:val="es-MX" w:eastAsia="en-US"/>
        </w:rPr>
        <w:t xml:space="preserve">         </w:t>
      </w:r>
      <w:r w:rsidRPr="00BA665E">
        <w:rPr>
          <w:rFonts w:ascii="Century Gothic" w:eastAsia="Calibri" w:hAnsi="Century Gothic" w:cs="Arial"/>
          <w:bCs/>
          <w:sz w:val="24"/>
          <w:szCs w:val="24"/>
          <w:lang w:val="es-MX" w:eastAsia="en-US"/>
        </w:rPr>
        <w:t xml:space="preserve">V. </w:t>
      </w:r>
      <w:r w:rsidR="00F91415">
        <w:rPr>
          <w:rFonts w:ascii="Century Gothic" w:eastAsia="Calibri" w:hAnsi="Century Gothic" w:cs="Arial"/>
          <w:bCs/>
          <w:sz w:val="24"/>
          <w:szCs w:val="24"/>
          <w:lang w:val="es-MX" w:eastAsia="en-US"/>
        </w:rPr>
        <w:tab/>
      </w:r>
      <w:r w:rsidRPr="00BA665E">
        <w:rPr>
          <w:rFonts w:ascii="Century Gothic" w:eastAsia="Calibri" w:hAnsi="Century Gothic" w:cs="Arial"/>
          <w:bCs/>
          <w:sz w:val="24"/>
          <w:szCs w:val="24"/>
          <w:lang w:val="es-MX" w:eastAsia="en-US"/>
        </w:rPr>
        <w:t xml:space="preserve">Nombrar a </w:t>
      </w:r>
      <w:r w:rsidRPr="00BA665E">
        <w:rPr>
          <w:rFonts w:ascii="Century Gothic" w:eastAsia="Calibri" w:hAnsi="Century Gothic" w:cs="Arial"/>
          <w:b/>
          <w:bCs/>
          <w:sz w:val="24"/>
          <w:szCs w:val="24"/>
          <w:lang w:val="es-MX" w:eastAsia="en-US"/>
        </w:rPr>
        <w:t>sus suplentes</w:t>
      </w:r>
      <w:r w:rsidRPr="00BA665E">
        <w:rPr>
          <w:rFonts w:ascii="Century Gothic" w:eastAsia="Calibri" w:hAnsi="Century Gothic" w:cs="Arial"/>
          <w:bCs/>
          <w:sz w:val="24"/>
          <w:szCs w:val="24"/>
          <w:lang w:val="es-MX" w:eastAsia="en-US"/>
        </w:rPr>
        <w:t xml:space="preserve"> ante el Consejo Directivo para los casos de ausencia.</w:t>
      </w:r>
    </w:p>
    <w:p w:rsidR="00BA665E" w:rsidRPr="00BA665E" w:rsidRDefault="00BA665E" w:rsidP="00F91415">
      <w:pPr>
        <w:tabs>
          <w:tab w:val="left" w:pos="1276"/>
        </w:tabs>
        <w:spacing w:after="200" w:line="360" w:lineRule="auto"/>
        <w:ind w:leftChars="71" w:left="1270" w:hangingChars="470" w:hanging="1128"/>
        <w:jc w:val="both"/>
        <w:rPr>
          <w:rFonts w:ascii="Century Gothic" w:eastAsia="Calibri" w:hAnsi="Century Gothic" w:cs="Arial"/>
          <w:b/>
          <w:bCs/>
          <w:sz w:val="24"/>
          <w:szCs w:val="24"/>
          <w:lang w:val="es-MX" w:eastAsia="en-US"/>
        </w:rPr>
      </w:pPr>
      <w:r w:rsidRPr="00BA665E">
        <w:rPr>
          <w:rFonts w:ascii="Century Gothic" w:eastAsia="Calibri" w:hAnsi="Century Gothic"/>
          <w:sz w:val="24"/>
          <w:szCs w:val="24"/>
          <w:lang w:val="es-MX" w:eastAsia="en-US"/>
        </w:rPr>
        <w:t xml:space="preserve">         VI. </w:t>
      </w:r>
      <w:r w:rsidR="00F91415">
        <w:rPr>
          <w:rFonts w:ascii="Century Gothic" w:eastAsia="Calibri" w:hAnsi="Century Gothic"/>
          <w:sz w:val="24"/>
          <w:szCs w:val="24"/>
          <w:lang w:val="es-MX" w:eastAsia="en-US"/>
        </w:rPr>
        <w:tab/>
      </w:r>
      <w:r w:rsidRPr="00BA665E">
        <w:rPr>
          <w:rFonts w:ascii="Century Gothic" w:eastAsia="Calibri" w:hAnsi="Century Gothic" w:cs="Arial"/>
          <w:b/>
          <w:bCs/>
          <w:sz w:val="24"/>
          <w:szCs w:val="24"/>
          <w:lang w:val="es-MX" w:eastAsia="en-US"/>
        </w:rPr>
        <w:t>Proponer cada quien, una persona en la terna para la designación de la Secretaría Técnica del Consejo Directivo.</w:t>
      </w:r>
    </w:p>
    <w:p w:rsidR="00BA665E" w:rsidRPr="00EA0FBB" w:rsidRDefault="00BA665E" w:rsidP="000E2E26">
      <w:pPr>
        <w:spacing w:line="360" w:lineRule="auto"/>
        <w:jc w:val="both"/>
        <w:rPr>
          <w:rFonts w:ascii="Century Gothic" w:eastAsia="Calibri" w:hAnsi="Century Gothic"/>
          <w:b/>
          <w:sz w:val="16"/>
          <w:szCs w:val="16"/>
          <w:lang w:val="es-MX" w:eastAsia="en-US"/>
        </w:rPr>
      </w:pPr>
    </w:p>
    <w:p w:rsidR="00BA665E" w:rsidRPr="00BA665E" w:rsidRDefault="00BA665E" w:rsidP="000E2E26">
      <w:pPr>
        <w:spacing w:line="360" w:lineRule="auto"/>
        <w:jc w:val="both"/>
        <w:rPr>
          <w:rFonts w:ascii="Century Gothic" w:eastAsia="Calibri" w:hAnsi="Century Gothic"/>
          <w:sz w:val="24"/>
          <w:szCs w:val="24"/>
          <w:lang w:val="es-MX" w:eastAsia="en-US"/>
        </w:rPr>
      </w:pPr>
      <w:r w:rsidRPr="00BA665E">
        <w:rPr>
          <w:rFonts w:ascii="Century Gothic" w:eastAsia="Calibri" w:hAnsi="Century Gothic"/>
          <w:b/>
          <w:sz w:val="24"/>
          <w:szCs w:val="24"/>
          <w:lang w:val="es-MX" w:eastAsia="en-US"/>
        </w:rPr>
        <w:t>ARTÍCULO 16.</w:t>
      </w:r>
      <w:r w:rsidRPr="00BA665E">
        <w:rPr>
          <w:rFonts w:ascii="Century Gothic" w:eastAsia="Calibri" w:hAnsi="Century Gothic"/>
          <w:sz w:val="24"/>
          <w:szCs w:val="24"/>
          <w:lang w:val="es-MX" w:eastAsia="en-US"/>
        </w:rPr>
        <w:t xml:space="preserve"> </w:t>
      </w:r>
      <w:r w:rsidRPr="00BA665E">
        <w:rPr>
          <w:rFonts w:ascii="Century Gothic" w:eastAsia="Calibri" w:hAnsi="Century Gothic"/>
          <w:b/>
          <w:sz w:val="24"/>
          <w:szCs w:val="24"/>
          <w:lang w:val="es-MX" w:eastAsia="en-US"/>
        </w:rPr>
        <w:t xml:space="preserve">Las y </w:t>
      </w:r>
      <w:r w:rsidRPr="00BA665E">
        <w:rPr>
          <w:rFonts w:ascii="Century Gothic" w:eastAsia="Calibri" w:hAnsi="Century Gothic"/>
          <w:sz w:val="24"/>
          <w:szCs w:val="24"/>
          <w:lang w:val="es-MX" w:eastAsia="en-US"/>
        </w:rPr>
        <w:t>los Vocales tienen las siguientes facultades y deberes:</w:t>
      </w:r>
    </w:p>
    <w:p w:rsidR="00BA665E" w:rsidRPr="0022258F" w:rsidRDefault="00BA665E" w:rsidP="000E2E26">
      <w:pPr>
        <w:spacing w:line="360" w:lineRule="auto"/>
        <w:jc w:val="both"/>
        <w:rPr>
          <w:rFonts w:ascii="Century Gothic" w:eastAsia="Calibri" w:hAnsi="Century Gothic"/>
          <w:sz w:val="18"/>
          <w:szCs w:val="18"/>
          <w:lang w:val="es-MX" w:eastAsia="en-US"/>
        </w:rPr>
      </w:pPr>
    </w:p>
    <w:p w:rsidR="00BA665E" w:rsidRPr="00BA665E" w:rsidRDefault="00BA665E" w:rsidP="0022258F">
      <w:pPr>
        <w:spacing w:after="240" w:line="360" w:lineRule="auto"/>
        <w:ind w:left="284"/>
        <w:jc w:val="both"/>
        <w:rPr>
          <w:rFonts w:ascii="Century Gothic" w:eastAsia="Calibri" w:hAnsi="Century Gothic"/>
          <w:sz w:val="24"/>
          <w:szCs w:val="24"/>
          <w:lang w:val="es-MX" w:eastAsia="en-US"/>
        </w:rPr>
      </w:pPr>
      <w:r w:rsidRPr="00BA665E">
        <w:rPr>
          <w:rFonts w:ascii="Century Gothic" w:eastAsia="Calibri" w:hAnsi="Century Gothic"/>
          <w:sz w:val="24"/>
          <w:szCs w:val="24"/>
          <w:lang w:val="es-MX" w:eastAsia="en-US"/>
        </w:rPr>
        <w:t xml:space="preserve">         I y II. … </w:t>
      </w:r>
    </w:p>
    <w:p w:rsidR="00BA665E" w:rsidRPr="00BA665E" w:rsidRDefault="00BA665E" w:rsidP="0022258F">
      <w:pPr>
        <w:spacing w:after="240" w:line="360" w:lineRule="auto"/>
        <w:ind w:left="993" w:hanging="709"/>
        <w:jc w:val="both"/>
        <w:rPr>
          <w:rFonts w:ascii="Century Gothic" w:eastAsia="Calibri" w:hAnsi="Century Gothic" w:cs="Arial"/>
          <w:b/>
          <w:bCs/>
          <w:sz w:val="24"/>
          <w:szCs w:val="24"/>
          <w:lang w:val="es-MX" w:eastAsia="en-US"/>
        </w:rPr>
      </w:pPr>
      <w:r w:rsidRPr="00BA665E">
        <w:rPr>
          <w:rFonts w:ascii="Century Gothic" w:eastAsia="Calibri" w:hAnsi="Century Gothic" w:cs="Arial"/>
          <w:sz w:val="24"/>
          <w:szCs w:val="24"/>
          <w:lang w:val="es-MX" w:eastAsia="en-US"/>
        </w:rPr>
        <w:t xml:space="preserve">         III. </w:t>
      </w:r>
      <w:r w:rsidR="0022258F">
        <w:rPr>
          <w:rFonts w:ascii="Century Gothic" w:eastAsia="Calibri" w:hAnsi="Century Gothic" w:cs="Arial"/>
          <w:sz w:val="24"/>
          <w:szCs w:val="24"/>
          <w:lang w:val="es-MX" w:eastAsia="en-US"/>
        </w:rPr>
        <w:tab/>
      </w:r>
      <w:r w:rsidRPr="00BA665E">
        <w:rPr>
          <w:rFonts w:ascii="Century Gothic" w:eastAsia="Calibri" w:hAnsi="Century Gothic" w:cs="Arial"/>
          <w:sz w:val="24"/>
          <w:szCs w:val="24"/>
          <w:lang w:val="es-MX" w:eastAsia="en-US"/>
        </w:rPr>
        <w:t xml:space="preserve">Proponer el ingreso de </w:t>
      </w:r>
      <w:r w:rsidRPr="00BA665E">
        <w:rPr>
          <w:rFonts w:ascii="Century Gothic" w:eastAsia="Calibri" w:hAnsi="Century Gothic" w:cs="Arial"/>
          <w:b/>
          <w:bCs/>
          <w:sz w:val="24"/>
          <w:szCs w:val="24"/>
          <w:lang w:val="es-MX" w:eastAsia="en-US"/>
        </w:rPr>
        <w:t xml:space="preserve">participantes </w:t>
      </w:r>
      <w:r w:rsidRPr="00BA665E">
        <w:rPr>
          <w:rFonts w:ascii="Century Gothic" w:eastAsia="Calibri" w:hAnsi="Century Gothic" w:cs="Arial"/>
          <w:bCs/>
          <w:sz w:val="24"/>
          <w:szCs w:val="24"/>
          <w:lang w:val="es-MX" w:eastAsia="en-US"/>
        </w:rPr>
        <w:t>al CODECH.</w:t>
      </w:r>
      <w:r w:rsidRPr="00BA665E">
        <w:rPr>
          <w:rFonts w:ascii="Century Gothic" w:eastAsia="Calibri" w:hAnsi="Century Gothic" w:cs="Arial"/>
          <w:b/>
          <w:bCs/>
          <w:sz w:val="24"/>
          <w:szCs w:val="24"/>
          <w:lang w:val="es-MX" w:eastAsia="en-US"/>
        </w:rPr>
        <w:t xml:space="preserve"> </w:t>
      </w:r>
    </w:p>
    <w:p w:rsidR="00BA665E" w:rsidRPr="00BA665E" w:rsidRDefault="00BA665E" w:rsidP="0022258F">
      <w:pPr>
        <w:spacing w:after="240" w:line="360" w:lineRule="auto"/>
        <w:ind w:leftChars="142" w:left="1417" w:hangingChars="472" w:hanging="1133"/>
        <w:jc w:val="both"/>
        <w:rPr>
          <w:rFonts w:ascii="Century Gothic" w:eastAsia="Calibri" w:hAnsi="Century Gothic" w:cs="Arial"/>
          <w:b/>
          <w:bCs/>
          <w:sz w:val="24"/>
          <w:szCs w:val="24"/>
          <w:lang w:val="es-MX" w:eastAsia="en-US"/>
        </w:rPr>
      </w:pPr>
      <w:r w:rsidRPr="00BA665E">
        <w:rPr>
          <w:rFonts w:ascii="Century Gothic" w:eastAsia="Calibri" w:hAnsi="Century Gothic" w:cs="Arial"/>
          <w:sz w:val="24"/>
          <w:szCs w:val="24"/>
          <w:lang w:val="es-MX" w:eastAsia="en-US"/>
        </w:rPr>
        <w:t xml:space="preserve">         IV.</w:t>
      </w:r>
      <w:r w:rsidR="0022258F">
        <w:rPr>
          <w:rFonts w:ascii="Century Gothic" w:eastAsia="Calibri" w:hAnsi="Century Gothic" w:cs="Arial"/>
          <w:sz w:val="24"/>
          <w:szCs w:val="24"/>
          <w:lang w:val="es-MX" w:eastAsia="en-US"/>
        </w:rPr>
        <w:tab/>
      </w:r>
      <w:r w:rsidRPr="00BA665E">
        <w:rPr>
          <w:rFonts w:ascii="Century Gothic" w:eastAsia="Calibri" w:hAnsi="Century Gothic" w:cs="Arial"/>
          <w:sz w:val="24"/>
          <w:szCs w:val="24"/>
          <w:lang w:val="es-MX" w:eastAsia="en-US"/>
        </w:rPr>
        <w:t xml:space="preserve">Nombrar a </w:t>
      </w:r>
      <w:r w:rsidRPr="00BA665E">
        <w:rPr>
          <w:rFonts w:ascii="Century Gothic" w:eastAsia="Calibri" w:hAnsi="Century Gothic" w:cs="Arial"/>
          <w:b/>
          <w:sz w:val="24"/>
          <w:szCs w:val="24"/>
          <w:lang w:val="es-MX" w:eastAsia="en-US"/>
        </w:rPr>
        <w:t>sus suplentes</w:t>
      </w:r>
      <w:r w:rsidRPr="00BA665E">
        <w:rPr>
          <w:rFonts w:ascii="Century Gothic" w:eastAsia="Calibri" w:hAnsi="Century Gothic" w:cs="Arial"/>
          <w:sz w:val="24"/>
          <w:szCs w:val="24"/>
          <w:lang w:val="es-MX" w:eastAsia="en-US"/>
        </w:rPr>
        <w:t xml:space="preserve"> ante el Consejo Directivo para los casos de ausencia.</w:t>
      </w:r>
    </w:p>
    <w:p w:rsidR="00BA665E" w:rsidRPr="00EA0FBB" w:rsidRDefault="00BA665E" w:rsidP="000E2E26">
      <w:pPr>
        <w:spacing w:line="360" w:lineRule="auto"/>
        <w:jc w:val="both"/>
        <w:rPr>
          <w:rFonts w:ascii="Century Gothic" w:eastAsia="Calibri" w:hAnsi="Century Gothic"/>
          <w:b/>
          <w:sz w:val="16"/>
          <w:szCs w:val="16"/>
          <w:lang w:val="es-MX" w:eastAsia="en-US"/>
        </w:rPr>
      </w:pPr>
    </w:p>
    <w:p w:rsidR="00BA665E" w:rsidRPr="00BA665E" w:rsidRDefault="00BA665E" w:rsidP="000E2E26">
      <w:pPr>
        <w:spacing w:line="360" w:lineRule="auto"/>
        <w:jc w:val="both"/>
        <w:rPr>
          <w:rFonts w:ascii="Century Gothic" w:eastAsia="Calibri" w:hAnsi="Century Gothic"/>
          <w:sz w:val="24"/>
          <w:szCs w:val="24"/>
          <w:lang w:val="es-MX" w:eastAsia="en-US"/>
        </w:rPr>
      </w:pPr>
      <w:r w:rsidRPr="00BA665E">
        <w:rPr>
          <w:rFonts w:ascii="Century Gothic" w:eastAsia="Calibri" w:hAnsi="Century Gothic"/>
          <w:b/>
          <w:sz w:val="24"/>
          <w:szCs w:val="24"/>
          <w:lang w:val="es-MX" w:eastAsia="en-US"/>
        </w:rPr>
        <w:t>ARTÍCULO 17.</w:t>
      </w:r>
      <w:r w:rsidRPr="00BA665E">
        <w:rPr>
          <w:rFonts w:ascii="Century Gothic" w:eastAsia="Calibri" w:hAnsi="Century Gothic"/>
          <w:sz w:val="24"/>
          <w:szCs w:val="24"/>
          <w:lang w:val="es-MX" w:eastAsia="en-US"/>
        </w:rPr>
        <w:t xml:space="preserve"> </w:t>
      </w:r>
      <w:r w:rsidRPr="00BA665E">
        <w:rPr>
          <w:rFonts w:ascii="Century Gothic" w:eastAsia="Calibri" w:hAnsi="Century Gothic"/>
          <w:b/>
          <w:sz w:val="24"/>
          <w:szCs w:val="24"/>
          <w:lang w:val="es-MX" w:eastAsia="en-US"/>
        </w:rPr>
        <w:t xml:space="preserve">La Secretaría Técnica </w:t>
      </w:r>
      <w:r w:rsidRPr="00BA665E">
        <w:rPr>
          <w:rFonts w:ascii="Century Gothic" w:eastAsia="Calibri" w:hAnsi="Century Gothic"/>
          <w:sz w:val="24"/>
          <w:szCs w:val="24"/>
          <w:lang w:val="es-MX" w:eastAsia="en-US"/>
        </w:rPr>
        <w:t>será titular de la</w:t>
      </w:r>
      <w:r w:rsidRPr="00BA665E">
        <w:rPr>
          <w:rFonts w:ascii="Century Gothic" w:eastAsia="Calibri" w:hAnsi="Century Gothic"/>
          <w:b/>
          <w:sz w:val="24"/>
          <w:szCs w:val="24"/>
          <w:lang w:val="es-MX" w:eastAsia="en-US"/>
        </w:rPr>
        <w:t xml:space="preserve"> </w:t>
      </w:r>
      <w:r w:rsidRPr="00BA665E">
        <w:rPr>
          <w:rFonts w:ascii="Century Gothic" w:eastAsia="Calibri" w:hAnsi="Century Gothic"/>
          <w:sz w:val="24"/>
          <w:szCs w:val="24"/>
          <w:lang w:val="es-MX" w:eastAsia="en-US"/>
        </w:rPr>
        <w:t xml:space="preserve">Unidad Técnica y tendrá las siguientes facultades y deberes: </w:t>
      </w:r>
    </w:p>
    <w:p w:rsidR="00EA0FBB" w:rsidRPr="00EA0FBB" w:rsidRDefault="00EA0FBB" w:rsidP="000E2E26">
      <w:pPr>
        <w:spacing w:line="360" w:lineRule="auto"/>
        <w:jc w:val="both"/>
        <w:rPr>
          <w:rFonts w:ascii="Century Gothic" w:eastAsia="Calibri" w:hAnsi="Century Gothic"/>
          <w:sz w:val="8"/>
          <w:szCs w:val="8"/>
          <w:lang w:val="es-MX" w:eastAsia="en-US"/>
        </w:rPr>
      </w:pPr>
    </w:p>
    <w:p w:rsidR="00BA665E" w:rsidRPr="00BA665E" w:rsidRDefault="00BA665E" w:rsidP="00701FEB">
      <w:pPr>
        <w:spacing w:before="200" w:after="200" w:line="360" w:lineRule="auto"/>
        <w:jc w:val="both"/>
        <w:rPr>
          <w:rFonts w:ascii="Century Gothic" w:eastAsia="Calibri" w:hAnsi="Century Gothic"/>
          <w:sz w:val="24"/>
          <w:szCs w:val="24"/>
          <w:lang w:val="es-MX" w:eastAsia="en-US"/>
        </w:rPr>
      </w:pPr>
      <w:r w:rsidRPr="00BA665E">
        <w:rPr>
          <w:rFonts w:ascii="Century Gothic" w:eastAsia="Calibri" w:hAnsi="Century Gothic"/>
          <w:sz w:val="24"/>
          <w:szCs w:val="24"/>
          <w:lang w:val="es-MX" w:eastAsia="en-US"/>
        </w:rPr>
        <w:t xml:space="preserve">        I a IV. … </w:t>
      </w:r>
    </w:p>
    <w:p w:rsidR="00BA665E" w:rsidRPr="00BA665E" w:rsidRDefault="00BA665E" w:rsidP="00701FEB">
      <w:pPr>
        <w:numPr>
          <w:ilvl w:val="0"/>
          <w:numId w:val="9"/>
        </w:numPr>
        <w:spacing w:before="200" w:after="200" w:line="360" w:lineRule="auto"/>
        <w:ind w:left="1080"/>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lastRenderedPageBreak/>
        <w:t>Proponer al Consejo Directivo, para su aprobación las políticas, lineamientos y acciones para su desempeño.</w:t>
      </w:r>
    </w:p>
    <w:p w:rsidR="00BA665E" w:rsidRPr="00BA665E" w:rsidRDefault="00BA665E" w:rsidP="00701FEB">
      <w:pPr>
        <w:numPr>
          <w:ilvl w:val="0"/>
          <w:numId w:val="8"/>
        </w:numPr>
        <w:spacing w:before="200" w:after="200" w:line="360" w:lineRule="auto"/>
        <w:ind w:left="1080"/>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Promover la coordinación entre las dependencias e instituciones de fomento y desarrollo económico del Estado, para la realización de acciones conjuntas, conforme a las bases y reglas que emita el Consejo Directivo, sin menoscabo de otras que realicen las autoridades competentes.</w:t>
      </w:r>
    </w:p>
    <w:p w:rsidR="00BA665E" w:rsidRPr="00BA665E" w:rsidRDefault="00BA665E" w:rsidP="00701FEB">
      <w:pPr>
        <w:numPr>
          <w:ilvl w:val="0"/>
          <w:numId w:val="8"/>
        </w:numPr>
        <w:spacing w:before="200" w:after="200" w:line="360" w:lineRule="auto"/>
        <w:ind w:left="1080"/>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Formular sugerencias a las dependencias e instituciones de fomento y desarrollo económico, para que lleven a cabo de manera eficaz sus funciones.</w:t>
      </w:r>
    </w:p>
    <w:p w:rsidR="00BA665E" w:rsidRPr="00BA665E" w:rsidRDefault="00BA665E" w:rsidP="00701FEB">
      <w:pPr>
        <w:numPr>
          <w:ilvl w:val="0"/>
          <w:numId w:val="8"/>
        </w:numPr>
        <w:spacing w:before="200" w:after="200" w:line="360" w:lineRule="auto"/>
        <w:ind w:left="1080"/>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Tomar las medidas necesarias para hacer efectiva la coordinación y preservación del diálogo público, privado, académico y social.</w:t>
      </w:r>
    </w:p>
    <w:p w:rsidR="00BA665E" w:rsidRPr="00BA665E" w:rsidRDefault="00BA665E" w:rsidP="00701FEB">
      <w:pPr>
        <w:numPr>
          <w:ilvl w:val="0"/>
          <w:numId w:val="8"/>
        </w:numPr>
        <w:spacing w:before="200" w:after="200" w:line="360" w:lineRule="auto"/>
        <w:ind w:left="1080"/>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Coordinar y dar seguimiento a las actividades relacionadas con los planes y programas de los Consejos Regionales.</w:t>
      </w:r>
    </w:p>
    <w:p w:rsidR="00BA665E" w:rsidRPr="00BA665E" w:rsidRDefault="00BA665E" w:rsidP="00701FEB">
      <w:pPr>
        <w:numPr>
          <w:ilvl w:val="0"/>
          <w:numId w:val="8"/>
        </w:numPr>
        <w:spacing w:before="200" w:after="200" w:line="360" w:lineRule="auto"/>
        <w:ind w:left="1080"/>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Representar al Consejo Directivo, en las reuniones de los Consejos Regionales.</w:t>
      </w:r>
    </w:p>
    <w:p w:rsidR="00BA665E" w:rsidRPr="00BA665E" w:rsidRDefault="00BA665E" w:rsidP="00701FEB">
      <w:pPr>
        <w:numPr>
          <w:ilvl w:val="0"/>
          <w:numId w:val="8"/>
        </w:numPr>
        <w:spacing w:before="200" w:after="200" w:line="360" w:lineRule="auto"/>
        <w:ind w:left="1080"/>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Elaborar y enviar a quienes integran el Consejo Directivo, la convocatoria y orden del día para celebrar sesiones ordinarias o extraordinarias, según sea el caso, previa aprobación de la Presidencia y Coordinación.</w:t>
      </w:r>
    </w:p>
    <w:p w:rsidR="00BA665E" w:rsidRPr="00BA665E" w:rsidRDefault="00BA665E" w:rsidP="00701FEB">
      <w:pPr>
        <w:numPr>
          <w:ilvl w:val="0"/>
          <w:numId w:val="8"/>
        </w:numPr>
        <w:spacing w:before="200" w:after="200" w:line="360" w:lineRule="auto"/>
        <w:ind w:left="1080"/>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lastRenderedPageBreak/>
        <w:t>Elaborar el acta de sesiones ordinarias y extraordinarias, sometiendo su lectura a la asamblea para su aprobación.</w:t>
      </w:r>
    </w:p>
    <w:p w:rsidR="00BA665E" w:rsidRPr="00BA665E" w:rsidRDefault="00BA665E" w:rsidP="00701FEB">
      <w:pPr>
        <w:numPr>
          <w:ilvl w:val="0"/>
          <w:numId w:val="8"/>
        </w:numPr>
        <w:spacing w:before="200" w:after="200" w:line="360" w:lineRule="auto"/>
        <w:ind w:left="1080"/>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Fungir como Secretaría Técnica del Comité de Validación.</w:t>
      </w:r>
    </w:p>
    <w:p w:rsidR="00BA665E" w:rsidRPr="00BA665E" w:rsidRDefault="00BA665E" w:rsidP="00701FEB">
      <w:pPr>
        <w:numPr>
          <w:ilvl w:val="0"/>
          <w:numId w:val="8"/>
        </w:numPr>
        <w:spacing w:before="200" w:after="200" w:line="360" w:lineRule="auto"/>
        <w:ind w:left="1080"/>
        <w:jc w:val="both"/>
        <w:rPr>
          <w:rFonts w:ascii="Century Gothic" w:eastAsia="Calibri" w:hAnsi="Century Gothic"/>
          <w:b/>
          <w:bCs/>
          <w:sz w:val="24"/>
          <w:szCs w:val="24"/>
          <w:lang w:val="es-MX" w:eastAsia="en-US"/>
        </w:rPr>
      </w:pPr>
      <w:r w:rsidRPr="00BA665E">
        <w:rPr>
          <w:rFonts w:ascii="Century Gothic" w:eastAsia="Calibri" w:hAnsi="Century Gothic"/>
          <w:b/>
          <w:sz w:val="24"/>
          <w:szCs w:val="24"/>
          <w:lang w:val="es-MX" w:eastAsia="en-US"/>
        </w:rPr>
        <w:t>Conocer, opinar y proponer al Consejo Directivo sobre políticas de fomento y desarrollo económico en el Estado.</w:t>
      </w:r>
    </w:p>
    <w:p w:rsidR="00BA665E" w:rsidRPr="00BA665E" w:rsidRDefault="00BA665E" w:rsidP="00701FEB">
      <w:pPr>
        <w:numPr>
          <w:ilvl w:val="0"/>
          <w:numId w:val="8"/>
        </w:numPr>
        <w:spacing w:before="200" w:after="200" w:line="360" w:lineRule="auto"/>
        <w:ind w:left="1080"/>
        <w:jc w:val="both"/>
        <w:rPr>
          <w:rFonts w:ascii="Century Gothic" w:eastAsia="Calibri" w:hAnsi="Century Gothic"/>
          <w:b/>
          <w:bCs/>
          <w:sz w:val="24"/>
          <w:szCs w:val="24"/>
          <w:lang w:val="es-MX" w:eastAsia="en-US"/>
        </w:rPr>
      </w:pPr>
      <w:r w:rsidRPr="00BA665E">
        <w:rPr>
          <w:rFonts w:ascii="Century Gothic" w:eastAsia="Calibri" w:hAnsi="Century Gothic"/>
          <w:b/>
          <w:sz w:val="24"/>
          <w:szCs w:val="24"/>
          <w:lang w:val="es-MX" w:eastAsia="en-US"/>
        </w:rPr>
        <w:t>Realizar labores de seguimiento de los acuerdos y propuestas tomados por el Consejo Directivo en los que se haya señalado alguna modificación, o fortalecimiento en los programas operativos en dependencias públicas o privadas.</w:t>
      </w:r>
    </w:p>
    <w:p w:rsidR="00BA665E" w:rsidRPr="00BA665E" w:rsidRDefault="00BA665E" w:rsidP="00701FEB">
      <w:pPr>
        <w:numPr>
          <w:ilvl w:val="0"/>
          <w:numId w:val="8"/>
        </w:numPr>
        <w:spacing w:before="200" w:after="200" w:line="360" w:lineRule="auto"/>
        <w:ind w:left="1080"/>
        <w:jc w:val="both"/>
        <w:rPr>
          <w:rFonts w:ascii="Century Gothic" w:eastAsia="Calibri" w:hAnsi="Century Gothic"/>
          <w:b/>
          <w:bCs/>
          <w:sz w:val="24"/>
          <w:szCs w:val="24"/>
          <w:lang w:val="es-MX" w:eastAsia="en-US"/>
        </w:rPr>
      </w:pPr>
      <w:r w:rsidRPr="00BA665E">
        <w:rPr>
          <w:rFonts w:ascii="Century Gothic" w:eastAsia="Calibri" w:hAnsi="Century Gothic"/>
          <w:b/>
          <w:sz w:val="24"/>
          <w:szCs w:val="24"/>
          <w:lang w:val="es-MX" w:eastAsia="en-US"/>
        </w:rPr>
        <w:t>Hacer propuestas al Consejo Directivo, que fomenten el desarrollo tecnológico de la planta productiva y el empleo, así como la modernización y competitividad de las empresas.</w:t>
      </w:r>
    </w:p>
    <w:p w:rsidR="00BA665E" w:rsidRPr="00BA665E" w:rsidRDefault="00BA665E" w:rsidP="00701FEB">
      <w:pPr>
        <w:numPr>
          <w:ilvl w:val="0"/>
          <w:numId w:val="8"/>
        </w:numPr>
        <w:spacing w:before="200" w:after="200" w:line="360" w:lineRule="auto"/>
        <w:ind w:left="1080"/>
        <w:jc w:val="both"/>
        <w:rPr>
          <w:rFonts w:ascii="Century Gothic" w:eastAsia="Calibri" w:hAnsi="Century Gothic"/>
          <w:b/>
          <w:bCs/>
          <w:sz w:val="24"/>
          <w:szCs w:val="24"/>
          <w:lang w:val="es-MX" w:eastAsia="en-US"/>
        </w:rPr>
      </w:pPr>
      <w:r w:rsidRPr="00BA665E">
        <w:rPr>
          <w:rFonts w:ascii="Century Gothic" w:eastAsia="Calibri" w:hAnsi="Century Gothic" w:cs="Arial"/>
          <w:b/>
          <w:sz w:val="24"/>
          <w:szCs w:val="24"/>
          <w:lang w:val="es-MX" w:eastAsia="en-US"/>
        </w:rPr>
        <w:t>Asesorar en sus labores a los Consejos Regionales y Comités.</w:t>
      </w:r>
    </w:p>
    <w:p w:rsidR="00BA665E" w:rsidRPr="00BA665E" w:rsidRDefault="00BA665E" w:rsidP="00701FEB">
      <w:pPr>
        <w:numPr>
          <w:ilvl w:val="0"/>
          <w:numId w:val="8"/>
        </w:numPr>
        <w:spacing w:before="200" w:after="200" w:line="360" w:lineRule="auto"/>
        <w:ind w:left="1080"/>
        <w:jc w:val="both"/>
        <w:rPr>
          <w:rFonts w:ascii="Century Gothic" w:eastAsia="Calibri" w:hAnsi="Century Gothic"/>
          <w:b/>
          <w:bCs/>
          <w:sz w:val="24"/>
          <w:szCs w:val="24"/>
          <w:lang w:val="es-MX" w:eastAsia="en-US"/>
        </w:rPr>
      </w:pPr>
      <w:r w:rsidRPr="00BA665E">
        <w:rPr>
          <w:rFonts w:ascii="Century Gothic" w:eastAsia="Calibri" w:hAnsi="Century Gothic" w:cs="Arial"/>
          <w:b/>
          <w:sz w:val="24"/>
          <w:szCs w:val="24"/>
          <w:lang w:val="es-MX" w:eastAsia="en-US"/>
        </w:rPr>
        <w:t>Apoyar en las gestiones de acceso al financiamiento de fondos nacionales e internacionales para proyectos de desarrollo regional.</w:t>
      </w:r>
    </w:p>
    <w:p w:rsidR="00BA665E" w:rsidRPr="00BA665E" w:rsidRDefault="00BA665E" w:rsidP="00701FEB">
      <w:pPr>
        <w:numPr>
          <w:ilvl w:val="0"/>
          <w:numId w:val="8"/>
        </w:numPr>
        <w:spacing w:before="200" w:after="200" w:line="360" w:lineRule="auto"/>
        <w:ind w:left="1080"/>
        <w:jc w:val="both"/>
        <w:rPr>
          <w:rFonts w:ascii="Century Gothic" w:eastAsia="Calibri" w:hAnsi="Century Gothic"/>
          <w:b/>
          <w:bCs/>
          <w:sz w:val="24"/>
          <w:szCs w:val="24"/>
          <w:lang w:val="es-MX" w:eastAsia="en-US"/>
        </w:rPr>
      </w:pPr>
      <w:r w:rsidRPr="00BA665E">
        <w:rPr>
          <w:rFonts w:ascii="Century Gothic" w:eastAsia="Calibri" w:hAnsi="Century Gothic" w:cs="Arial"/>
          <w:b/>
          <w:sz w:val="24"/>
          <w:szCs w:val="24"/>
          <w:lang w:val="es-MX" w:eastAsia="en-US"/>
        </w:rPr>
        <w:t xml:space="preserve">Girar instrucciones al Fideicomiso Estatal para el Fomento de las Actividades Productivas en el Estado de Chihuahua, para cumplir las obligaciones económicas que requiera la operación del </w:t>
      </w:r>
      <w:r w:rsidRPr="00BA665E">
        <w:rPr>
          <w:rFonts w:ascii="Century Gothic" w:eastAsia="Calibri" w:hAnsi="Century Gothic" w:cs="Arial"/>
          <w:b/>
          <w:sz w:val="24"/>
          <w:szCs w:val="24"/>
          <w:lang w:val="es-MX" w:eastAsia="en-US"/>
        </w:rPr>
        <w:lastRenderedPageBreak/>
        <w:t xml:space="preserve">CODECH, sujetándose al presupuesto previamente aprobado por el Consejo Directivo. </w:t>
      </w:r>
    </w:p>
    <w:p w:rsidR="00BA665E" w:rsidRPr="00BA665E" w:rsidRDefault="00BA665E" w:rsidP="00701FEB">
      <w:pPr>
        <w:numPr>
          <w:ilvl w:val="0"/>
          <w:numId w:val="8"/>
        </w:numPr>
        <w:spacing w:before="200" w:after="200" w:line="360" w:lineRule="auto"/>
        <w:ind w:left="1080"/>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 xml:space="preserve">Las demás que le confiera esta Ley o sus Reglamentos. </w:t>
      </w:r>
    </w:p>
    <w:p w:rsidR="00BA665E" w:rsidRPr="00BA665E" w:rsidRDefault="00BA665E" w:rsidP="000E2E26">
      <w:pPr>
        <w:spacing w:line="360" w:lineRule="auto"/>
        <w:jc w:val="both"/>
        <w:rPr>
          <w:rFonts w:ascii="Century Gothic" w:eastAsia="Calibri" w:hAnsi="Century Gothic"/>
          <w:b/>
          <w:bCs/>
          <w:sz w:val="24"/>
          <w:szCs w:val="24"/>
          <w:lang w:val="es-MX" w:eastAsia="en-US"/>
        </w:rPr>
      </w:pPr>
    </w:p>
    <w:p w:rsidR="00BA665E" w:rsidRPr="00BA665E" w:rsidRDefault="00BA665E" w:rsidP="000E2E26">
      <w:pPr>
        <w:spacing w:line="360" w:lineRule="auto"/>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ARTÍCULO 18. Se deroga.</w:t>
      </w:r>
    </w:p>
    <w:p w:rsidR="00BA665E" w:rsidRPr="00BA665E" w:rsidRDefault="00BA665E" w:rsidP="000E2E26">
      <w:pPr>
        <w:spacing w:line="360" w:lineRule="auto"/>
        <w:jc w:val="both"/>
        <w:rPr>
          <w:rFonts w:ascii="Century Gothic" w:eastAsia="Calibri" w:hAnsi="Century Gothic"/>
          <w:b/>
          <w:bCs/>
          <w:sz w:val="24"/>
          <w:szCs w:val="24"/>
          <w:lang w:val="es-MX" w:eastAsia="en-US"/>
        </w:rPr>
      </w:pPr>
    </w:p>
    <w:p w:rsidR="00BA665E" w:rsidRPr="00BA665E" w:rsidRDefault="00BA665E" w:rsidP="000E2E26">
      <w:pPr>
        <w:spacing w:line="360" w:lineRule="auto"/>
        <w:jc w:val="both"/>
        <w:rPr>
          <w:rFonts w:ascii="Century Gothic" w:eastAsia="Century Gothic" w:hAnsi="Century Gothic" w:cs="Century Gothic"/>
          <w:b/>
          <w:sz w:val="24"/>
          <w:szCs w:val="24"/>
          <w:lang w:val="es-MX" w:eastAsia="en-US"/>
        </w:rPr>
      </w:pPr>
      <w:r w:rsidRPr="00BA665E">
        <w:rPr>
          <w:rFonts w:ascii="Century Gothic" w:eastAsia="Calibri" w:hAnsi="Century Gothic"/>
          <w:b/>
          <w:bCs/>
          <w:sz w:val="24"/>
          <w:szCs w:val="24"/>
          <w:lang w:val="es-MX" w:eastAsia="en-US"/>
        </w:rPr>
        <w:t>ARTÍCULO 19.</w:t>
      </w:r>
      <w:r w:rsidRPr="00BA665E">
        <w:rPr>
          <w:rFonts w:ascii="Century Gothic" w:eastAsia="Calibri" w:hAnsi="Century Gothic"/>
          <w:sz w:val="24"/>
          <w:szCs w:val="24"/>
          <w:lang w:val="es-MX" w:eastAsia="en-US"/>
        </w:rPr>
        <w:t xml:space="preserve"> </w:t>
      </w:r>
      <w:r w:rsidRPr="00BA665E">
        <w:rPr>
          <w:rFonts w:ascii="Century Gothic" w:eastAsia="Century Gothic" w:hAnsi="Century Gothic" w:cs="Century Gothic"/>
          <w:b/>
          <w:sz w:val="24"/>
          <w:szCs w:val="24"/>
          <w:lang w:val="es-MX" w:eastAsia="en-US"/>
        </w:rPr>
        <w:t xml:space="preserve">El CODECH contará con un presupuesto </w:t>
      </w:r>
      <w:r w:rsidRPr="00BA665E">
        <w:rPr>
          <w:rFonts w:ascii="Century Gothic" w:eastAsia="Calibri" w:hAnsi="Century Gothic"/>
          <w:b/>
          <w:sz w:val="24"/>
          <w:szCs w:val="24"/>
          <w:lang w:val="es-MX" w:eastAsia="en-US"/>
        </w:rPr>
        <w:t>que será administrado a través del Fideicomiso Estatal para el Fomento de las Actividades Productivas en el Estado de Chihuahua, y será</w:t>
      </w:r>
      <w:r w:rsidRPr="00BA665E">
        <w:rPr>
          <w:rFonts w:ascii="Century Gothic" w:eastAsia="Calibri" w:hAnsi="Century Gothic"/>
          <w:sz w:val="24"/>
          <w:szCs w:val="24"/>
          <w:lang w:val="es-MX" w:eastAsia="en-US"/>
        </w:rPr>
        <w:t xml:space="preserve"> </w:t>
      </w:r>
      <w:r w:rsidRPr="00BA665E">
        <w:rPr>
          <w:rFonts w:ascii="Century Gothic" w:eastAsia="Century Gothic" w:hAnsi="Century Gothic" w:cs="Century Gothic"/>
          <w:b/>
          <w:sz w:val="24"/>
          <w:szCs w:val="24"/>
          <w:lang w:val="es-MX" w:eastAsia="en-US"/>
        </w:rPr>
        <w:t xml:space="preserve">integrado por: </w:t>
      </w:r>
    </w:p>
    <w:p w:rsidR="00BA665E" w:rsidRPr="00BA665E" w:rsidRDefault="00BA665E" w:rsidP="000E2E26">
      <w:pPr>
        <w:spacing w:line="360" w:lineRule="auto"/>
        <w:jc w:val="both"/>
        <w:rPr>
          <w:rFonts w:ascii="Century Gothic" w:eastAsia="Calibri" w:hAnsi="Century Gothic"/>
          <w:sz w:val="24"/>
          <w:szCs w:val="24"/>
          <w:lang w:val="es-MX" w:eastAsia="en-US"/>
        </w:rPr>
      </w:pPr>
    </w:p>
    <w:p w:rsidR="00BA665E" w:rsidRDefault="00BA665E" w:rsidP="000E2E26">
      <w:pPr>
        <w:pStyle w:val="Prrafodelista"/>
        <w:numPr>
          <w:ilvl w:val="0"/>
          <w:numId w:val="19"/>
        </w:numPr>
        <w:spacing w:line="360" w:lineRule="auto"/>
        <w:ind w:left="1134" w:hanging="414"/>
        <w:jc w:val="both"/>
        <w:rPr>
          <w:rFonts w:ascii="Century Gothic" w:eastAsia="Century Gothic" w:hAnsi="Century Gothic" w:cs="Century Gothic"/>
          <w:b/>
          <w:bCs/>
          <w:sz w:val="24"/>
          <w:szCs w:val="24"/>
          <w:lang w:val="es-US" w:eastAsia="es-MX"/>
        </w:rPr>
      </w:pPr>
      <w:r w:rsidRPr="000E2E26">
        <w:rPr>
          <w:rFonts w:ascii="Century Gothic" w:eastAsia="Century Gothic" w:hAnsi="Century Gothic" w:cs="Century Gothic"/>
          <w:b/>
          <w:bCs/>
          <w:sz w:val="24"/>
          <w:szCs w:val="24"/>
          <w:lang w:val="es-US" w:eastAsia="es-MX"/>
        </w:rPr>
        <w:t>Las asignaciones que otorgue el Gobierno del Estado de Chihuahua.</w:t>
      </w:r>
    </w:p>
    <w:p w:rsidR="000E2E26" w:rsidRDefault="000E2E26" w:rsidP="000E2E26">
      <w:pPr>
        <w:pStyle w:val="Prrafodelista"/>
        <w:spacing w:line="360" w:lineRule="auto"/>
        <w:ind w:left="1134"/>
        <w:jc w:val="both"/>
        <w:rPr>
          <w:rFonts w:ascii="Century Gothic" w:eastAsia="Century Gothic" w:hAnsi="Century Gothic" w:cs="Century Gothic"/>
          <w:b/>
          <w:bCs/>
          <w:sz w:val="24"/>
          <w:szCs w:val="24"/>
          <w:lang w:val="es-US" w:eastAsia="es-MX"/>
        </w:rPr>
      </w:pPr>
    </w:p>
    <w:p w:rsidR="00BA665E" w:rsidRDefault="00BA665E" w:rsidP="000E2E26">
      <w:pPr>
        <w:pStyle w:val="Prrafodelista"/>
        <w:numPr>
          <w:ilvl w:val="0"/>
          <w:numId w:val="19"/>
        </w:numPr>
        <w:spacing w:line="360" w:lineRule="auto"/>
        <w:ind w:left="1134" w:hanging="414"/>
        <w:jc w:val="both"/>
        <w:rPr>
          <w:rFonts w:ascii="Century Gothic" w:eastAsia="Century Gothic" w:hAnsi="Century Gothic" w:cs="Century Gothic"/>
          <w:b/>
          <w:bCs/>
          <w:sz w:val="24"/>
          <w:szCs w:val="24"/>
          <w:lang w:val="es-US" w:eastAsia="es-MX"/>
        </w:rPr>
      </w:pPr>
      <w:r w:rsidRPr="000E2E26">
        <w:rPr>
          <w:rFonts w:ascii="Century Gothic" w:eastAsia="Century Gothic" w:hAnsi="Century Gothic" w:cs="Century Gothic"/>
          <w:b/>
          <w:bCs/>
          <w:sz w:val="24"/>
          <w:szCs w:val="24"/>
          <w:lang w:val="es-US" w:eastAsia="es-MX"/>
        </w:rPr>
        <w:t>Por los subsidios, aportaciones extraordinarias y donativos del Gobierno Federal, Estatal y Municipal, de entidades paraestatales e internacionales y de las y los particulares del sector productivo.</w:t>
      </w:r>
    </w:p>
    <w:p w:rsidR="000E2E26" w:rsidRPr="000E2E26" w:rsidRDefault="000E2E26" w:rsidP="000E2E26">
      <w:pPr>
        <w:pStyle w:val="Prrafodelista"/>
        <w:spacing w:line="360" w:lineRule="auto"/>
        <w:rPr>
          <w:rFonts w:ascii="Century Gothic" w:eastAsia="Century Gothic" w:hAnsi="Century Gothic" w:cs="Century Gothic"/>
          <w:b/>
          <w:bCs/>
          <w:sz w:val="24"/>
          <w:szCs w:val="24"/>
          <w:lang w:val="es-US" w:eastAsia="es-MX"/>
        </w:rPr>
      </w:pPr>
    </w:p>
    <w:p w:rsidR="00BA665E" w:rsidRPr="000E2E26" w:rsidRDefault="00BA665E" w:rsidP="000E2E26">
      <w:pPr>
        <w:pStyle w:val="Prrafodelista"/>
        <w:numPr>
          <w:ilvl w:val="0"/>
          <w:numId w:val="19"/>
        </w:numPr>
        <w:spacing w:line="360" w:lineRule="auto"/>
        <w:ind w:left="1134" w:hanging="414"/>
        <w:jc w:val="both"/>
        <w:rPr>
          <w:rFonts w:ascii="Century Gothic" w:eastAsia="Century Gothic" w:hAnsi="Century Gothic" w:cs="Century Gothic"/>
          <w:b/>
          <w:bCs/>
          <w:sz w:val="24"/>
          <w:szCs w:val="24"/>
          <w:lang w:val="es-US" w:eastAsia="es-MX"/>
        </w:rPr>
      </w:pPr>
      <w:r w:rsidRPr="000E2E26">
        <w:rPr>
          <w:rFonts w:ascii="Century Gothic" w:eastAsia="Century Gothic" w:hAnsi="Century Gothic" w:cs="Century Gothic"/>
          <w:b/>
          <w:bCs/>
          <w:sz w:val="24"/>
          <w:szCs w:val="24"/>
          <w:lang w:val="es-US" w:eastAsia="es-MX"/>
        </w:rPr>
        <w:t>Los derechos que obtengan por concepto de prestación de servicios, estudios, gestiones, análisis de viabilidad de los distintos proyectos que se sometan a su consideración.</w:t>
      </w:r>
    </w:p>
    <w:p w:rsidR="00BA665E" w:rsidRPr="00BA665E" w:rsidRDefault="00BA665E" w:rsidP="000E2E26">
      <w:pPr>
        <w:spacing w:line="360" w:lineRule="auto"/>
        <w:ind w:left="1134" w:hanging="414"/>
        <w:jc w:val="both"/>
        <w:rPr>
          <w:rFonts w:ascii="Century Gothic" w:eastAsia="Century Gothic" w:hAnsi="Century Gothic" w:cs="Century Gothic"/>
          <w:b/>
          <w:bCs/>
          <w:sz w:val="24"/>
          <w:szCs w:val="24"/>
          <w:lang w:val="es-US" w:eastAsia="es-MX"/>
        </w:rPr>
      </w:pPr>
    </w:p>
    <w:p w:rsidR="00BA665E" w:rsidRPr="00BA665E" w:rsidRDefault="00BA665E" w:rsidP="000E2E26">
      <w:pPr>
        <w:spacing w:line="360" w:lineRule="auto"/>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4"/>
          <w:szCs w:val="24"/>
          <w:lang w:val="es-MX" w:eastAsia="en-US"/>
        </w:rPr>
        <w:lastRenderedPageBreak/>
        <w:t>El recurso al que se refiere la fracción I, no podrá ser menor al aprobado en el ejercicio fiscal inmediato anterior, debiendo preverse en cada ejercicio presupuestal, una partida específica para su asignación.</w:t>
      </w:r>
    </w:p>
    <w:p w:rsidR="00BA665E" w:rsidRPr="00BA665E" w:rsidRDefault="00BA665E" w:rsidP="000E2E26">
      <w:pPr>
        <w:spacing w:line="360" w:lineRule="auto"/>
        <w:jc w:val="both"/>
        <w:rPr>
          <w:rFonts w:ascii="Century Gothic" w:eastAsia="Century Gothic" w:hAnsi="Century Gothic" w:cs="Century Gothic"/>
          <w:b/>
          <w:sz w:val="24"/>
          <w:szCs w:val="24"/>
          <w:lang w:val="es-MX" w:eastAsia="en-US"/>
        </w:rPr>
      </w:pPr>
    </w:p>
    <w:p w:rsidR="00BA665E" w:rsidRPr="00BA665E" w:rsidRDefault="00BA665E" w:rsidP="000E2E26">
      <w:pPr>
        <w:spacing w:line="360" w:lineRule="auto"/>
        <w:jc w:val="both"/>
        <w:rPr>
          <w:rFonts w:ascii="Century Gothic" w:eastAsia="Calibri" w:hAnsi="Century Gothic"/>
          <w:sz w:val="24"/>
          <w:szCs w:val="24"/>
          <w:lang w:val="es-MX" w:eastAsia="en-US"/>
        </w:rPr>
      </w:pPr>
      <w:r w:rsidRPr="00BA665E">
        <w:rPr>
          <w:rFonts w:ascii="Century Gothic" w:eastAsia="Calibri" w:hAnsi="Century Gothic"/>
          <w:b/>
          <w:bCs/>
          <w:sz w:val="24"/>
          <w:szCs w:val="24"/>
          <w:lang w:val="es-MX" w:eastAsia="en-US"/>
        </w:rPr>
        <w:t>ARTÍCULO 22.</w:t>
      </w:r>
      <w:r w:rsidRPr="00BA665E">
        <w:rPr>
          <w:rFonts w:ascii="Century Gothic" w:eastAsia="Calibri" w:hAnsi="Century Gothic"/>
          <w:sz w:val="24"/>
          <w:szCs w:val="24"/>
          <w:lang w:val="es-MX" w:eastAsia="en-US"/>
        </w:rPr>
        <w:t xml:space="preserve"> Para facilitar el estudio, la definición y ejecución de proyectos y programas regionales, el </w:t>
      </w:r>
      <w:r w:rsidRPr="00BA665E">
        <w:rPr>
          <w:rFonts w:ascii="Century Gothic" w:eastAsia="Calibri" w:hAnsi="Century Gothic"/>
          <w:bCs/>
          <w:sz w:val="24"/>
          <w:szCs w:val="24"/>
          <w:lang w:val="es-MX" w:eastAsia="en-US"/>
        </w:rPr>
        <w:t>Consejo</w:t>
      </w:r>
      <w:r w:rsidRPr="00BA665E">
        <w:rPr>
          <w:rFonts w:ascii="Century Gothic" w:eastAsia="Calibri" w:hAnsi="Century Gothic"/>
          <w:b/>
          <w:bCs/>
          <w:sz w:val="24"/>
          <w:szCs w:val="24"/>
          <w:lang w:val="es-MX" w:eastAsia="en-US"/>
        </w:rPr>
        <w:t xml:space="preserve"> Directivo,</w:t>
      </w:r>
      <w:r w:rsidRPr="00BA665E">
        <w:rPr>
          <w:rFonts w:ascii="Century Gothic" w:eastAsia="Calibri" w:hAnsi="Century Gothic"/>
          <w:sz w:val="24"/>
          <w:szCs w:val="24"/>
          <w:lang w:val="es-MX" w:eastAsia="en-US"/>
        </w:rPr>
        <w:t xml:space="preserve"> podrá dividir el Estado en regiones económicas, determinadas por sus características.</w:t>
      </w:r>
    </w:p>
    <w:p w:rsidR="00BA665E" w:rsidRPr="00BA665E" w:rsidRDefault="00BA665E" w:rsidP="000E2E26">
      <w:pPr>
        <w:spacing w:line="360" w:lineRule="auto"/>
        <w:jc w:val="both"/>
        <w:rPr>
          <w:rFonts w:ascii="Century Gothic" w:eastAsia="Calibri" w:hAnsi="Century Gothic"/>
          <w:sz w:val="24"/>
          <w:szCs w:val="24"/>
          <w:lang w:val="es-MX" w:eastAsia="en-US"/>
        </w:rPr>
      </w:pPr>
    </w:p>
    <w:p w:rsidR="00BA665E" w:rsidRPr="00BA665E" w:rsidRDefault="00BA665E" w:rsidP="000E2E26">
      <w:pPr>
        <w:spacing w:line="360" w:lineRule="auto"/>
        <w:jc w:val="both"/>
        <w:rPr>
          <w:rFonts w:ascii="Century Gothic" w:eastAsia="Calibri" w:hAnsi="Century Gothic"/>
          <w:sz w:val="24"/>
          <w:szCs w:val="24"/>
          <w:lang w:val="es-MX" w:eastAsia="en-US"/>
        </w:rPr>
      </w:pPr>
      <w:r w:rsidRPr="00BA665E">
        <w:rPr>
          <w:rFonts w:ascii="Century Gothic" w:eastAsia="Calibri" w:hAnsi="Century Gothic"/>
          <w:b/>
          <w:bCs/>
          <w:sz w:val="24"/>
          <w:szCs w:val="24"/>
          <w:lang w:val="es-MX" w:eastAsia="en-US"/>
        </w:rPr>
        <w:t>ARTÍCULO 23.</w:t>
      </w:r>
      <w:r w:rsidRPr="00BA665E">
        <w:rPr>
          <w:rFonts w:ascii="Century Gothic" w:eastAsia="Calibri" w:hAnsi="Century Gothic"/>
          <w:sz w:val="24"/>
          <w:szCs w:val="24"/>
          <w:lang w:val="es-MX" w:eastAsia="en-US"/>
        </w:rPr>
        <w:t xml:space="preserve"> En cada región se promoverá la creación y funcionamiento de Consejos Regionales, </w:t>
      </w:r>
      <w:r w:rsidRPr="00BA665E">
        <w:rPr>
          <w:rFonts w:ascii="Century Gothic" w:eastAsia="Calibri" w:hAnsi="Century Gothic"/>
          <w:bCs/>
          <w:sz w:val="24"/>
          <w:szCs w:val="24"/>
          <w:lang w:val="es-MX" w:eastAsia="en-US"/>
        </w:rPr>
        <w:t>facultados</w:t>
      </w:r>
      <w:r w:rsidRPr="00BA665E">
        <w:rPr>
          <w:rFonts w:ascii="Century Gothic" w:eastAsia="Calibri" w:hAnsi="Century Gothic"/>
          <w:b/>
          <w:bCs/>
          <w:sz w:val="24"/>
          <w:szCs w:val="24"/>
          <w:lang w:val="es-MX" w:eastAsia="en-US"/>
        </w:rPr>
        <w:t xml:space="preserve"> </w:t>
      </w:r>
      <w:r w:rsidRPr="00BA665E">
        <w:rPr>
          <w:rFonts w:ascii="Century Gothic" w:eastAsia="Calibri" w:hAnsi="Century Gothic"/>
          <w:bCs/>
          <w:sz w:val="24"/>
          <w:szCs w:val="24"/>
          <w:lang w:val="es-MX" w:eastAsia="en-US"/>
        </w:rPr>
        <w:t>para</w:t>
      </w:r>
      <w:r w:rsidRPr="00BA665E">
        <w:rPr>
          <w:rFonts w:ascii="Century Gothic" w:eastAsia="Calibri" w:hAnsi="Century Gothic"/>
          <w:b/>
          <w:bCs/>
          <w:sz w:val="24"/>
          <w:szCs w:val="24"/>
          <w:lang w:val="es-MX" w:eastAsia="en-US"/>
        </w:rPr>
        <w:t xml:space="preserve"> coordinarse con la Unidad Técnica, a fin de</w:t>
      </w:r>
      <w:r w:rsidRPr="00BA665E">
        <w:rPr>
          <w:rFonts w:ascii="Century Gothic" w:eastAsia="Calibri" w:hAnsi="Century Gothic"/>
          <w:sz w:val="24"/>
          <w:szCs w:val="24"/>
          <w:lang w:val="es-MX" w:eastAsia="en-US"/>
        </w:rPr>
        <w:t xml:space="preserve"> realizar estudios, análisis y crear propuestas alternativas que tiendan al fomento y desarrollo económico de las regiones en que se formen.</w:t>
      </w:r>
    </w:p>
    <w:p w:rsidR="00BA665E" w:rsidRPr="00BA665E" w:rsidRDefault="00BA665E" w:rsidP="000E2E26">
      <w:pPr>
        <w:spacing w:line="360" w:lineRule="auto"/>
        <w:jc w:val="both"/>
        <w:rPr>
          <w:rFonts w:ascii="Century Gothic" w:eastAsia="Calibri" w:hAnsi="Century Gothic"/>
          <w:sz w:val="24"/>
          <w:szCs w:val="24"/>
          <w:lang w:val="es-MX" w:eastAsia="en-US"/>
        </w:rPr>
      </w:pPr>
    </w:p>
    <w:p w:rsidR="00BA665E" w:rsidRPr="00BA665E" w:rsidRDefault="00BA665E" w:rsidP="000E2E26">
      <w:pPr>
        <w:spacing w:line="360" w:lineRule="auto"/>
        <w:jc w:val="both"/>
        <w:rPr>
          <w:rFonts w:ascii="Century Gothic" w:eastAsia="Calibri" w:hAnsi="Century Gothic"/>
          <w:bCs/>
          <w:sz w:val="24"/>
          <w:szCs w:val="24"/>
          <w:lang w:val="es-MX" w:eastAsia="en-US"/>
        </w:rPr>
      </w:pPr>
      <w:r w:rsidRPr="00BA665E">
        <w:rPr>
          <w:rFonts w:ascii="Century Gothic" w:eastAsia="Calibri" w:hAnsi="Century Gothic"/>
          <w:b/>
          <w:bCs/>
          <w:sz w:val="24"/>
          <w:szCs w:val="24"/>
          <w:lang w:val="es-MX" w:eastAsia="en-US"/>
        </w:rPr>
        <w:t>ARTÍCULO 24.</w:t>
      </w:r>
      <w:r w:rsidRPr="00BA665E">
        <w:rPr>
          <w:rFonts w:ascii="Century Gothic" w:eastAsia="Calibri" w:hAnsi="Century Gothic"/>
          <w:bCs/>
          <w:sz w:val="24"/>
          <w:szCs w:val="24"/>
          <w:lang w:val="es-MX" w:eastAsia="en-US"/>
        </w:rPr>
        <w:t xml:space="preserve"> Los Consejos Regionales se constituirán como asociación civil. Son órganos de asesoría y de consulta obligatoria para los diferentes órdenes de gobierno en sus actividades de fomento al desarrollo económico; así mismo, estarán facultados para proponer iniciativas y proyectos al CODECH. </w:t>
      </w:r>
    </w:p>
    <w:p w:rsidR="00BA665E" w:rsidRPr="00BA665E" w:rsidRDefault="00BA665E" w:rsidP="000E2E26">
      <w:pPr>
        <w:spacing w:line="360" w:lineRule="auto"/>
        <w:jc w:val="both"/>
        <w:rPr>
          <w:rFonts w:ascii="Century Gothic" w:eastAsia="Calibri" w:hAnsi="Century Gothic"/>
          <w:bCs/>
          <w:sz w:val="24"/>
          <w:szCs w:val="24"/>
          <w:lang w:val="es-MX" w:eastAsia="en-US"/>
        </w:rPr>
      </w:pPr>
    </w:p>
    <w:p w:rsidR="00BA665E" w:rsidRPr="00BA665E" w:rsidRDefault="00BA665E" w:rsidP="000E2E26">
      <w:pPr>
        <w:spacing w:line="360" w:lineRule="auto"/>
        <w:jc w:val="both"/>
        <w:rPr>
          <w:rFonts w:ascii="Century Gothic" w:eastAsia="Calibri" w:hAnsi="Century Gothic"/>
          <w:bCs/>
          <w:sz w:val="24"/>
          <w:szCs w:val="24"/>
          <w:lang w:val="es-MX" w:eastAsia="en-US"/>
        </w:rPr>
      </w:pPr>
      <w:r w:rsidRPr="00BA665E">
        <w:rPr>
          <w:rFonts w:ascii="Century Gothic" w:eastAsia="Calibri" w:hAnsi="Century Gothic"/>
          <w:b/>
          <w:bCs/>
          <w:sz w:val="24"/>
          <w:szCs w:val="24"/>
          <w:lang w:val="es-MX" w:eastAsia="en-US"/>
        </w:rPr>
        <w:t xml:space="preserve">Formarán parte de los Consejos Regionales </w:t>
      </w:r>
      <w:r w:rsidRPr="00BA665E">
        <w:rPr>
          <w:rFonts w:ascii="Century Gothic" w:eastAsia="Calibri" w:hAnsi="Century Gothic"/>
          <w:bCs/>
          <w:sz w:val="24"/>
          <w:szCs w:val="24"/>
          <w:lang w:val="es-MX" w:eastAsia="en-US"/>
        </w:rPr>
        <w:t>como asociados</w:t>
      </w:r>
      <w:r w:rsidRPr="00BA665E">
        <w:rPr>
          <w:rFonts w:ascii="Century Gothic" w:eastAsia="Calibri" w:hAnsi="Century Gothic"/>
          <w:b/>
          <w:bCs/>
          <w:sz w:val="24"/>
          <w:szCs w:val="24"/>
          <w:lang w:val="es-MX" w:eastAsia="en-US"/>
        </w:rPr>
        <w:t xml:space="preserve">, las </w:t>
      </w:r>
      <w:r w:rsidRPr="00BA665E">
        <w:rPr>
          <w:rFonts w:ascii="Century Gothic" w:eastAsia="Calibri" w:hAnsi="Century Gothic"/>
          <w:bCs/>
          <w:sz w:val="24"/>
          <w:szCs w:val="24"/>
          <w:lang w:val="es-MX" w:eastAsia="en-US"/>
        </w:rPr>
        <w:t>personas físicas y morales de los sectores público, privado, académico y social.</w:t>
      </w:r>
    </w:p>
    <w:p w:rsidR="00BA665E" w:rsidRPr="00BA665E" w:rsidRDefault="00BA665E" w:rsidP="000E2E26">
      <w:pPr>
        <w:spacing w:line="360" w:lineRule="auto"/>
        <w:jc w:val="both"/>
        <w:rPr>
          <w:rFonts w:ascii="Century Gothic" w:eastAsia="Calibri" w:hAnsi="Century Gothic"/>
          <w:bCs/>
          <w:sz w:val="24"/>
          <w:szCs w:val="24"/>
          <w:lang w:val="es-MX" w:eastAsia="en-US"/>
        </w:rPr>
      </w:pPr>
    </w:p>
    <w:p w:rsidR="00BA665E" w:rsidRPr="00BA665E" w:rsidRDefault="00BA665E" w:rsidP="000E2E26">
      <w:pPr>
        <w:spacing w:line="360" w:lineRule="auto"/>
        <w:jc w:val="both"/>
        <w:rPr>
          <w:rFonts w:ascii="Century Gothic" w:eastAsia="Calibri" w:hAnsi="Century Gothic"/>
          <w:bCs/>
          <w:sz w:val="24"/>
          <w:szCs w:val="24"/>
          <w:lang w:val="es-MX" w:eastAsia="en-US"/>
        </w:rPr>
      </w:pPr>
      <w:r w:rsidRPr="00BA665E">
        <w:rPr>
          <w:rFonts w:ascii="Century Gothic" w:eastAsia="Calibri" w:hAnsi="Century Gothic"/>
          <w:b/>
          <w:bCs/>
          <w:sz w:val="24"/>
          <w:szCs w:val="24"/>
          <w:lang w:val="es-MX" w:eastAsia="en-US"/>
        </w:rPr>
        <w:t>ARTÍCULO 25.</w:t>
      </w:r>
      <w:r w:rsidRPr="00BA665E">
        <w:rPr>
          <w:rFonts w:ascii="Century Gothic" w:eastAsia="Calibri" w:hAnsi="Century Gothic"/>
          <w:bCs/>
          <w:sz w:val="24"/>
          <w:szCs w:val="24"/>
          <w:lang w:val="es-MX" w:eastAsia="en-US"/>
        </w:rPr>
        <w:t xml:space="preserve"> …</w:t>
      </w:r>
    </w:p>
    <w:p w:rsidR="00BA665E" w:rsidRPr="00EA0FBB" w:rsidRDefault="00BA665E" w:rsidP="000E2E26">
      <w:pPr>
        <w:spacing w:line="360" w:lineRule="auto"/>
        <w:jc w:val="both"/>
        <w:rPr>
          <w:rFonts w:ascii="Century Gothic" w:eastAsia="Calibri" w:hAnsi="Century Gothic"/>
          <w:bCs/>
          <w:sz w:val="12"/>
          <w:szCs w:val="12"/>
          <w:lang w:val="es-MX" w:eastAsia="en-US"/>
        </w:rPr>
      </w:pPr>
    </w:p>
    <w:p w:rsidR="00BA665E" w:rsidRPr="00BA665E" w:rsidRDefault="00BA665E" w:rsidP="00412CDD">
      <w:pPr>
        <w:spacing w:before="240" w:after="240" w:line="360" w:lineRule="auto"/>
        <w:ind w:left="1134" w:hanging="567"/>
        <w:jc w:val="both"/>
        <w:rPr>
          <w:rFonts w:ascii="Century Gothic" w:eastAsia="Calibri" w:hAnsi="Century Gothic"/>
          <w:sz w:val="24"/>
          <w:szCs w:val="24"/>
          <w:lang w:val="es-MX" w:eastAsia="en-US"/>
        </w:rPr>
      </w:pPr>
      <w:r w:rsidRPr="00BA665E">
        <w:rPr>
          <w:rFonts w:ascii="Century Gothic" w:eastAsia="Calibri" w:hAnsi="Century Gothic"/>
          <w:sz w:val="24"/>
          <w:szCs w:val="24"/>
          <w:lang w:val="es-MX" w:eastAsia="en-US"/>
        </w:rPr>
        <w:t>I. y II. …</w:t>
      </w:r>
    </w:p>
    <w:p w:rsidR="00BA665E" w:rsidRPr="00BA665E" w:rsidRDefault="00BA665E" w:rsidP="00412CDD">
      <w:pPr>
        <w:spacing w:before="240" w:after="240" w:line="360" w:lineRule="auto"/>
        <w:ind w:left="993" w:hanging="426"/>
        <w:jc w:val="both"/>
        <w:rPr>
          <w:rFonts w:ascii="Century Gothic" w:eastAsia="Calibri" w:hAnsi="Century Gothic"/>
          <w:b/>
          <w:sz w:val="24"/>
          <w:szCs w:val="24"/>
          <w:lang w:val="es-MX" w:eastAsia="en-US"/>
        </w:rPr>
      </w:pPr>
      <w:r w:rsidRPr="00BA665E">
        <w:rPr>
          <w:rFonts w:ascii="Century Gothic" w:eastAsia="Calibri" w:hAnsi="Century Gothic"/>
          <w:sz w:val="24"/>
          <w:szCs w:val="24"/>
          <w:lang w:val="es-MX" w:eastAsia="en-US"/>
        </w:rPr>
        <w:t>III.</w:t>
      </w:r>
      <w:r w:rsidR="000E2E26">
        <w:rPr>
          <w:rFonts w:ascii="Century Gothic" w:eastAsia="Calibri" w:hAnsi="Century Gothic"/>
          <w:sz w:val="24"/>
          <w:szCs w:val="24"/>
          <w:lang w:val="es-MX" w:eastAsia="en-US"/>
        </w:rPr>
        <w:tab/>
      </w:r>
      <w:r w:rsidRPr="00BA665E">
        <w:rPr>
          <w:rFonts w:ascii="Century Gothic" w:eastAsia="Calibri" w:hAnsi="Century Gothic"/>
          <w:b/>
          <w:sz w:val="24"/>
          <w:szCs w:val="24"/>
          <w:lang w:val="es-MX" w:eastAsia="en-US"/>
        </w:rPr>
        <w:t xml:space="preserve">Coadyuvar con </w:t>
      </w:r>
      <w:r w:rsidRPr="00BA665E">
        <w:rPr>
          <w:rFonts w:ascii="Century Gothic" w:eastAsia="Calibri" w:hAnsi="Century Gothic"/>
          <w:sz w:val="24"/>
          <w:szCs w:val="24"/>
          <w:lang w:val="es-MX" w:eastAsia="en-US"/>
        </w:rPr>
        <w:t>los Ayuntamientos en la elaboración</w:t>
      </w:r>
      <w:r w:rsidRPr="00BA665E">
        <w:rPr>
          <w:rFonts w:ascii="Century Gothic" w:eastAsia="Calibri" w:hAnsi="Century Gothic"/>
          <w:b/>
          <w:sz w:val="24"/>
          <w:szCs w:val="24"/>
          <w:lang w:val="es-MX" w:eastAsia="en-US"/>
        </w:rPr>
        <w:t xml:space="preserve"> de las propuestas de desarrollo económico y regional de los Planes Municipales de Desarrollo, así como su seguimiento y evaluación de cumplimiento.</w:t>
      </w:r>
    </w:p>
    <w:p w:rsidR="00BA665E" w:rsidRPr="00BA665E" w:rsidRDefault="00BA665E" w:rsidP="00412CDD">
      <w:pPr>
        <w:spacing w:before="240" w:after="240" w:line="360" w:lineRule="auto"/>
        <w:ind w:left="1134" w:hanging="567"/>
        <w:jc w:val="both"/>
        <w:rPr>
          <w:rFonts w:ascii="Century Gothic" w:eastAsia="Calibri" w:hAnsi="Century Gothic"/>
          <w:sz w:val="24"/>
          <w:szCs w:val="24"/>
          <w:lang w:val="es-MX" w:eastAsia="en-US"/>
        </w:rPr>
      </w:pPr>
      <w:r w:rsidRPr="00BA665E">
        <w:rPr>
          <w:rFonts w:ascii="Century Gothic" w:eastAsia="Calibri" w:hAnsi="Century Gothic"/>
          <w:sz w:val="24"/>
          <w:szCs w:val="24"/>
          <w:lang w:val="es-MX" w:eastAsia="en-US"/>
        </w:rPr>
        <w:t>IV. …</w:t>
      </w:r>
    </w:p>
    <w:p w:rsidR="00BA665E" w:rsidRPr="00BA665E" w:rsidRDefault="00BA665E" w:rsidP="00412CDD">
      <w:pPr>
        <w:spacing w:before="240" w:after="240" w:line="360" w:lineRule="auto"/>
        <w:ind w:leftChars="327" w:left="1014" w:hangingChars="150" w:hanging="360"/>
        <w:jc w:val="both"/>
        <w:rPr>
          <w:rFonts w:ascii="Century Gothic" w:eastAsia="Calibri" w:hAnsi="Century Gothic"/>
          <w:sz w:val="24"/>
          <w:szCs w:val="24"/>
          <w:lang w:val="es-MX" w:eastAsia="en-US"/>
        </w:rPr>
      </w:pPr>
      <w:r w:rsidRPr="00BA665E">
        <w:rPr>
          <w:rFonts w:ascii="Century Gothic" w:eastAsia="Calibri" w:hAnsi="Century Gothic"/>
          <w:sz w:val="24"/>
          <w:szCs w:val="24"/>
          <w:lang w:val="es-MX" w:eastAsia="en-US"/>
        </w:rPr>
        <w:t>V.</w:t>
      </w:r>
      <w:r w:rsidR="000E2E26">
        <w:rPr>
          <w:rFonts w:ascii="Century Gothic" w:eastAsia="Calibri" w:hAnsi="Century Gothic"/>
          <w:sz w:val="24"/>
          <w:szCs w:val="24"/>
          <w:lang w:val="es-MX" w:eastAsia="en-US"/>
        </w:rPr>
        <w:tab/>
      </w:r>
      <w:r w:rsidRPr="00BA665E">
        <w:rPr>
          <w:rFonts w:ascii="Century Gothic" w:eastAsia="Calibri" w:hAnsi="Century Gothic"/>
          <w:sz w:val="24"/>
          <w:szCs w:val="24"/>
          <w:lang w:val="es-MX" w:eastAsia="en-US"/>
        </w:rPr>
        <w:t xml:space="preserve">Presentar el diagnóstico de su región al </w:t>
      </w:r>
      <w:r w:rsidRPr="00BA665E">
        <w:rPr>
          <w:rFonts w:ascii="Century Gothic" w:eastAsia="Calibri" w:hAnsi="Century Gothic"/>
          <w:b/>
          <w:sz w:val="24"/>
          <w:szCs w:val="24"/>
          <w:lang w:val="es-MX" w:eastAsia="en-US"/>
        </w:rPr>
        <w:t>CODECH</w:t>
      </w:r>
      <w:r w:rsidRPr="00BA665E">
        <w:rPr>
          <w:rFonts w:ascii="Century Gothic" w:eastAsia="Calibri" w:hAnsi="Century Gothic"/>
          <w:sz w:val="24"/>
          <w:szCs w:val="24"/>
          <w:lang w:val="es-MX" w:eastAsia="en-US"/>
        </w:rPr>
        <w:t>, identificando su principal problemática con propuestas de solución.</w:t>
      </w:r>
    </w:p>
    <w:p w:rsidR="00BA665E" w:rsidRPr="00BA665E" w:rsidRDefault="00BA665E" w:rsidP="00412CDD">
      <w:pPr>
        <w:spacing w:before="240" w:after="240" w:line="360" w:lineRule="auto"/>
        <w:ind w:left="1134" w:hanging="567"/>
        <w:jc w:val="both"/>
        <w:rPr>
          <w:rFonts w:ascii="Century Gothic" w:eastAsia="Calibri" w:hAnsi="Century Gothic"/>
          <w:sz w:val="24"/>
          <w:szCs w:val="24"/>
          <w:lang w:val="es-MX" w:eastAsia="en-US"/>
        </w:rPr>
      </w:pPr>
      <w:r w:rsidRPr="00BA665E">
        <w:rPr>
          <w:rFonts w:ascii="Century Gothic" w:eastAsia="Calibri" w:hAnsi="Century Gothic"/>
          <w:sz w:val="24"/>
          <w:szCs w:val="24"/>
          <w:lang w:val="es-MX" w:eastAsia="en-US"/>
        </w:rPr>
        <w:t>VI. a VIII. …</w:t>
      </w:r>
    </w:p>
    <w:p w:rsidR="00BA665E" w:rsidRPr="00BA665E" w:rsidRDefault="000E2E26" w:rsidP="00412CDD">
      <w:pPr>
        <w:spacing w:before="240" w:after="240" w:line="360" w:lineRule="auto"/>
        <w:ind w:left="993" w:hanging="426"/>
        <w:jc w:val="both"/>
        <w:rPr>
          <w:rFonts w:ascii="Century Gothic" w:eastAsia="Calibri" w:hAnsi="Century Gothic"/>
          <w:b/>
          <w:sz w:val="24"/>
          <w:szCs w:val="24"/>
          <w:lang w:val="es-MX" w:eastAsia="en-US"/>
        </w:rPr>
      </w:pPr>
      <w:r>
        <w:rPr>
          <w:rFonts w:ascii="Century Gothic" w:eastAsia="Calibri" w:hAnsi="Century Gothic"/>
          <w:b/>
          <w:sz w:val="24"/>
          <w:szCs w:val="24"/>
          <w:lang w:val="es-MX" w:eastAsia="en-US"/>
        </w:rPr>
        <w:t>IX.</w:t>
      </w:r>
      <w:r>
        <w:rPr>
          <w:rFonts w:ascii="Century Gothic" w:eastAsia="Calibri" w:hAnsi="Century Gothic"/>
          <w:b/>
          <w:sz w:val="24"/>
          <w:szCs w:val="24"/>
          <w:lang w:val="es-MX" w:eastAsia="en-US"/>
        </w:rPr>
        <w:tab/>
      </w:r>
      <w:r w:rsidR="00BA665E" w:rsidRPr="00BA665E">
        <w:rPr>
          <w:rFonts w:ascii="Century Gothic" w:eastAsia="Calibri" w:hAnsi="Century Gothic"/>
          <w:b/>
          <w:sz w:val="24"/>
          <w:szCs w:val="24"/>
          <w:lang w:val="es-MX" w:eastAsia="en-US"/>
        </w:rPr>
        <w:t>Diseñar e impulsar programas de especialización regional, con visión de largo plazo.</w:t>
      </w:r>
    </w:p>
    <w:p w:rsidR="00BA665E" w:rsidRPr="00BA665E" w:rsidRDefault="00BA665E" w:rsidP="00412CDD">
      <w:pPr>
        <w:spacing w:before="240" w:after="240" w:line="360" w:lineRule="auto"/>
        <w:ind w:leftChars="322" w:left="991" w:hangingChars="144" w:hanging="347"/>
        <w:jc w:val="both"/>
        <w:rPr>
          <w:rFonts w:ascii="Century Gothic" w:eastAsia="Calibri" w:hAnsi="Century Gothic"/>
          <w:b/>
          <w:sz w:val="24"/>
          <w:szCs w:val="24"/>
          <w:lang w:val="es-MX" w:eastAsia="en-US"/>
        </w:rPr>
      </w:pPr>
      <w:r w:rsidRPr="00BA665E">
        <w:rPr>
          <w:rFonts w:ascii="Century Gothic" w:eastAsia="Calibri" w:hAnsi="Century Gothic"/>
          <w:b/>
          <w:sz w:val="24"/>
          <w:szCs w:val="24"/>
          <w:lang w:val="es-MX" w:eastAsia="en-US"/>
        </w:rPr>
        <w:t>X.</w:t>
      </w:r>
      <w:r w:rsidR="000E2E26">
        <w:rPr>
          <w:rFonts w:ascii="Century Gothic" w:eastAsia="Calibri" w:hAnsi="Century Gothic"/>
          <w:b/>
          <w:sz w:val="24"/>
          <w:szCs w:val="24"/>
          <w:lang w:val="es-MX" w:eastAsia="en-US"/>
        </w:rPr>
        <w:tab/>
      </w:r>
      <w:r w:rsidRPr="00BA665E">
        <w:rPr>
          <w:rFonts w:ascii="Century Gothic" w:eastAsia="Calibri" w:hAnsi="Century Gothic"/>
          <w:b/>
          <w:bCs/>
          <w:sz w:val="24"/>
          <w:szCs w:val="24"/>
          <w:lang w:val="es-MX" w:eastAsia="en-US"/>
        </w:rPr>
        <w:t xml:space="preserve">Designar a la persona que los representará en el Consejo Directivo, así como a sus respectivas suplencias. </w:t>
      </w:r>
    </w:p>
    <w:p w:rsidR="00BA665E" w:rsidRDefault="00BA665E" w:rsidP="000E2E26">
      <w:pPr>
        <w:autoSpaceDE w:val="0"/>
        <w:autoSpaceDN w:val="0"/>
        <w:adjustRightInd w:val="0"/>
        <w:spacing w:line="360" w:lineRule="auto"/>
        <w:ind w:left="720"/>
        <w:jc w:val="both"/>
        <w:rPr>
          <w:rFonts w:ascii="Century Gothic" w:eastAsia="Calibri" w:hAnsi="Century Gothic"/>
          <w:bCs/>
          <w:sz w:val="24"/>
          <w:szCs w:val="24"/>
          <w:lang w:val="es-MX" w:eastAsia="en-US"/>
        </w:rPr>
      </w:pPr>
    </w:p>
    <w:p w:rsidR="00412CDD" w:rsidRPr="00BA665E" w:rsidRDefault="00412CDD" w:rsidP="000E2E26">
      <w:pPr>
        <w:autoSpaceDE w:val="0"/>
        <w:autoSpaceDN w:val="0"/>
        <w:adjustRightInd w:val="0"/>
        <w:spacing w:line="360" w:lineRule="auto"/>
        <w:ind w:left="720"/>
        <w:jc w:val="both"/>
        <w:rPr>
          <w:rFonts w:ascii="Century Gothic" w:eastAsia="Calibri" w:hAnsi="Century Gothic"/>
          <w:bCs/>
          <w:sz w:val="24"/>
          <w:szCs w:val="24"/>
          <w:lang w:val="es-MX" w:eastAsia="en-US"/>
        </w:rPr>
      </w:pPr>
    </w:p>
    <w:p w:rsidR="00BA665E" w:rsidRPr="00BA665E" w:rsidRDefault="00BA665E" w:rsidP="000E2E26">
      <w:pPr>
        <w:autoSpaceDE w:val="0"/>
        <w:autoSpaceDN w:val="0"/>
        <w:adjustRightInd w:val="0"/>
        <w:spacing w:line="360" w:lineRule="auto"/>
        <w:jc w:val="both"/>
        <w:rPr>
          <w:rFonts w:ascii="Century Gothic" w:eastAsia="Calibri" w:hAnsi="Century Gothic"/>
          <w:bCs/>
          <w:sz w:val="24"/>
          <w:szCs w:val="24"/>
          <w:lang w:val="es-MX" w:eastAsia="en-US"/>
        </w:rPr>
      </w:pPr>
      <w:r w:rsidRPr="00BA665E">
        <w:rPr>
          <w:rFonts w:ascii="Century Gothic" w:eastAsia="Calibri" w:hAnsi="Century Gothic"/>
          <w:b/>
          <w:bCs/>
          <w:sz w:val="24"/>
          <w:szCs w:val="24"/>
          <w:lang w:val="es-MX" w:eastAsia="en-US"/>
        </w:rPr>
        <w:lastRenderedPageBreak/>
        <w:t>ARTÍCULO 27.</w:t>
      </w:r>
      <w:r w:rsidRPr="00BA665E">
        <w:rPr>
          <w:rFonts w:ascii="Century Gothic" w:eastAsia="Calibri" w:hAnsi="Century Gothic"/>
          <w:bCs/>
          <w:sz w:val="24"/>
          <w:szCs w:val="24"/>
          <w:lang w:val="es-MX" w:eastAsia="en-US"/>
        </w:rPr>
        <w:t xml:space="preserve"> Cada Consejo Regional sesionará por lo menos</w:t>
      </w:r>
      <w:r w:rsidRPr="00BA665E">
        <w:rPr>
          <w:rFonts w:ascii="Century Gothic" w:eastAsia="Calibri" w:hAnsi="Century Gothic"/>
          <w:b/>
          <w:sz w:val="24"/>
          <w:szCs w:val="24"/>
          <w:lang w:val="es-MX" w:eastAsia="en-US"/>
        </w:rPr>
        <w:t xml:space="preserve"> tres veces al año</w:t>
      </w:r>
      <w:r w:rsidRPr="00BA665E">
        <w:rPr>
          <w:rFonts w:ascii="Century Gothic" w:eastAsia="Calibri" w:hAnsi="Century Gothic"/>
          <w:bCs/>
          <w:sz w:val="24"/>
          <w:szCs w:val="24"/>
          <w:lang w:val="es-MX" w:eastAsia="en-US"/>
        </w:rPr>
        <w:t>.</w:t>
      </w:r>
    </w:p>
    <w:p w:rsidR="00BA665E" w:rsidRPr="00BA665E" w:rsidRDefault="00BA665E" w:rsidP="000E2E26">
      <w:pPr>
        <w:autoSpaceDE w:val="0"/>
        <w:autoSpaceDN w:val="0"/>
        <w:adjustRightInd w:val="0"/>
        <w:spacing w:line="360" w:lineRule="auto"/>
        <w:jc w:val="both"/>
        <w:rPr>
          <w:rFonts w:ascii="Century Gothic" w:eastAsia="Calibri" w:hAnsi="Century Gothic"/>
          <w:bCs/>
          <w:sz w:val="24"/>
          <w:szCs w:val="24"/>
          <w:lang w:val="es-MX" w:eastAsia="en-US"/>
        </w:rPr>
      </w:pPr>
    </w:p>
    <w:p w:rsidR="00BA665E" w:rsidRPr="00BA665E" w:rsidRDefault="00BA665E" w:rsidP="000E2E26">
      <w:pPr>
        <w:autoSpaceDE w:val="0"/>
        <w:autoSpaceDN w:val="0"/>
        <w:adjustRightInd w:val="0"/>
        <w:spacing w:line="360" w:lineRule="auto"/>
        <w:jc w:val="both"/>
        <w:rPr>
          <w:rFonts w:ascii="Century Gothic" w:eastAsia="Calibri" w:hAnsi="Century Gothic"/>
          <w:bCs/>
          <w:sz w:val="24"/>
          <w:szCs w:val="24"/>
          <w:lang w:val="es-MX" w:eastAsia="en-US"/>
        </w:rPr>
      </w:pPr>
      <w:r w:rsidRPr="00BA665E">
        <w:rPr>
          <w:rFonts w:ascii="Century Gothic" w:eastAsia="Calibri" w:hAnsi="Century Gothic"/>
          <w:b/>
          <w:bCs/>
          <w:sz w:val="24"/>
          <w:szCs w:val="24"/>
          <w:lang w:val="es-MX" w:eastAsia="en-US"/>
        </w:rPr>
        <w:t xml:space="preserve">ARTÍCULO 30. </w:t>
      </w:r>
      <w:r w:rsidRPr="00BA665E">
        <w:rPr>
          <w:rFonts w:ascii="Century Gothic" w:eastAsia="Calibri" w:hAnsi="Century Gothic"/>
          <w:bCs/>
          <w:sz w:val="24"/>
          <w:szCs w:val="24"/>
          <w:lang w:val="es-MX" w:eastAsia="en-US"/>
        </w:rPr>
        <w:t xml:space="preserve"> El CODECH y los Consejos Regionales consultarán en cada una de las regiones económicas, las propuestas de política económica para el Estado mediante foros, asambleas y talleres, celebrándolos cuando menos una vez al año.</w:t>
      </w:r>
    </w:p>
    <w:p w:rsidR="00BA665E" w:rsidRPr="00BA665E" w:rsidRDefault="00BA665E" w:rsidP="000E2E26">
      <w:pPr>
        <w:autoSpaceDE w:val="0"/>
        <w:autoSpaceDN w:val="0"/>
        <w:adjustRightInd w:val="0"/>
        <w:spacing w:line="360" w:lineRule="auto"/>
        <w:jc w:val="both"/>
        <w:rPr>
          <w:rFonts w:ascii="Century Gothic" w:eastAsia="Calibri" w:hAnsi="Century Gothic"/>
          <w:bCs/>
          <w:sz w:val="24"/>
          <w:szCs w:val="24"/>
          <w:lang w:val="es-MX" w:eastAsia="en-US"/>
        </w:rPr>
      </w:pPr>
    </w:p>
    <w:p w:rsidR="00BA665E" w:rsidRPr="00BA665E" w:rsidRDefault="00BA665E" w:rsidP="000E2E26">
      <w:pPr>
        <w:autoSpaceDE w:val="0"/>
        <w:autoSpaceDN w:val="0"/>
        <w:adjustRightInd w:val="0"/>
        <w:spacing w:line="360" w:lineRule="auto"/>
        <w:jc w:val="both"/>
        <w:rPr>
          <w:rFonts w:ascii="Century Gothic" w:eastAsia="Calibri" w:hAnsi="Century Gothic"/>
          <w:bCs/>
          <w:sz w:val="24"/>
          <w:szCs w:val="24"/>
          <w:lang w:val="es-MX" w:eastAsia="en-US"/>
        </w:rPr>
      </w:pPr>
      <w:r w:rsidRPr="00BA665E">
        <w:rPr>
          <w:rFonts w:ascii="Century Gothic" w:eastAsia="Calibri" w:hAnsi="Century Gothic"/>
          <w:b/>
          <w:bCs/>
          <w:sz w:val="24"/>
          <w:szCs w:val="24"/>
          <w:lang w:val="es-MX" w:eastAsia="en-US"/>
        </w:rPr>
        <w:t xml:space="preserve">ARTÍCULO 32. La persona </w:t>
      </w:r>
      <w:r w:rsidRPr="00BA665E">
        <w:rPr>
          <w:rFonts w:ascii="Century Gothic" w:eastAsia="Calibri" w:hAnsi="Century Gothic"/>
          <w:bCs/>
          <w:sz w:val="24"/>
          <w:szCs w:val="24"/>
          <w:lang w:val="es-MX" w:eastAsia="en-US"/>
        </w:rPr>
        <w:t>titular del Poder Ejecutivo del Estado, en el ámbito de sus facultades, podrá apoyar la inversión en materia de gestión, subsidios, condonación o estímulos con carácter general y temporal, en materia de contribuciones, convenios, infraestructura y desarrollo de recursos humanos, incluyendo apoyos económicos directos.</w:t>
      </w:r>
    </w:p>
    <w:p w:rsidR="00BA665E" w:rsidRPr="00BA665E" w:rsidRDefault="00BA665E" w:rsidP="000E2E26">
      <w:pPr>
        <w:autoSpaceDE w:val="0"/>
        <w:autoSpaceDN w:val="0"/>
        <w:adjustRightInd w:val="0"/>
        <w:spacing w:line="360" w:lineRule="auto"/>
        <w:jc w:val="both"/>
        <w:rPr>
          <w:rFonts w:ascii="Century Gothic" w:eastAsia="Calibri" w:hAnsi="Century Gothic"/>
          <w:bCs/>
          <w:sz w:val="24"/>
          <w:szCs w:val="24"/>
          <w:lang w:val="es-MX" w:eastAsia="en-US"/>
        </w:rPr>
      </w:pPr>
    </w:p>
    <w:p w:rsidR="00BA665E" w:rsidRPr="00BA665E" w:rsidRDefault="00BA665E" w:rsidP="000E2E26">
      <w:pPr>
        <w:autoSpaceDE w:val="0"/>
        <w:autoSpaceDN w:val="0"/>
        <w:adjustRightInd w:val="0"/>
        <w:spacing w:line="360" w:lineRule="auto"/>
        <w:jc w:val="both"/>
        <w:rPr>
          <w:rFonts w:ascii="Century Gothic" w:eastAsia="Calibri" w:hAnsi="Century Gothic"/>
          <w:bCs/>
          <w:sz w:val="24"/>
          <w:szCs w:val="24"/>
          <w:lang w:val="es-MX" w:eastAsia="en-US"/>
        </w:rPr>
      </w:pPr>
      <w:r w:rsidRPr="00BA665E">
        <w:rPr>
          <w:rFonts w:ascii="Century Gothic" w:eastAsia="Calibri" w:hAnsi="Century Gothic"/>
          <w:b/>
          <w:bCs/>
          <w:sz w:val="24"/>
          <w:szCs w:val="24"/>
          <w:lang w:val="es-MX" w:eastAsia="en-US"/>
        </w:rPr>
        <w:t>ARTÍCULO 33. El CODECH</w:t>
      </w:r>
      <w:r w:rsidRPr="00BA665E">
        <w:rPr>
          <w:rFonts w:ascii="Century Gothic" w:eastAsia="Calibri" w:hAnsi="Century Gothic"/>
          <w:bCs/>
          <w:sz w:val="24"/>
          <w:szCs w:val="24"/>
          <w:lang w:val="es-MX" w:eastAsia="en-US"/>
        </w:rPr>
        <w:t>, promoverá los programas de financiamiento de los gobiernos federal y estatal, así como las instituciones financieras que apoyen los sistemas de producción, comercialización y servicios.</w:t>
      </w:r>
    </w:p>
    <w:p w:rsidR="00BA665E" w:rsidRPr="00BA665E" w:rsidRDefault="00BA665E" w:rsidP="000E2E26">
      <w:pPr>
        <w:autoSpaceDE w:val="0"/>
        <w:autoSpaceDN w:val="0"/>
        <w:adjustRightInd w:val="0"/>
        <w:spacing w:line="360" w:lineRule="auto"/>
        <w:jc w:val="both"/>
        <w:rPr>
          <w:rFonts w:ascii="Century Gothic" w:eastAsia="Calibri" w:hAnsi="Century Gothic"/>
          <w:bCs/>
          <w:sz w:val="24"/>
          <w:szCs w:val="24"/>
          <w:lang w:val="es-MX" w:eastAsia="en-US"/>
        </w:rPr>
      </w:pPr>
    </w:p>
    <w:p w:rsidR="00BA665E" w:rsidRPr="00BA665E" w:rsidRDefault="00BA665E" w:rsidP="000E2E26">
      <w:pPr>
        <w:autoSpaceDE w:val="0"/>
        <w:autoSpaceDN w:val="0"/>
        <w:adjustRightInd w:val="0"/>
        <w:spacing w:line="360" w:lineRule="auto"/>
        <w:jc w:val="both"/>
        <w:rPr>
          <w:rFonts w:ascii="Century Gothic" w:eastAsia="Calibri" w:hAnsi="Century Gothic"/>
          <w:b/>
          <w:sz w:val="24"/>
          <w:szCs w:val="24"/>
          <w:lang w:val="es-MX" w:eastAsia="en-US"/>
        </w:rPr>
      </w:pPr>
      <w:r w:rsidRPr="00BA665E">
        <w:rPr>
          <w:rFonts w:ascii="Century Gothic" w:eastAsia="Calibri" w:hAnsi="Century Gothic"/>
          <w:b/>
          <w:bCs/>
          <w:sz w:val="24"/>
          <w:szCs w:val="24"/>
          <w:lang w:val="es-MX" w:eastAsia="en-US"/>
        </w:rPr>
        <w:t>ARTÍCULO 34.</w:t>
      </w:r>
      <w:r w:rsidRPr="00BA665E">
        <w:rPr>
          <w:rFonts w:ascii="Century Gothic" w:eastAsia="Calibri" w:hAnsi="Century Gothic"/>
          <w:bCs/>
          <w:sz w:val="24"/>
          <w:szCs w:val="24"/>
          <w:lang w:val="es-MX" w:eastAsia="en-US"/>
        </w:rPr>
        <w:t xml:space="preserve"> Los apoyos otorgados a unidades económicas provenientes de diversos fondos, serán coordinados por </w:t>
      </w:r>
      <w:r w:rsidRPr="00BA665E">
        <w:rPr>
          <w:rFonts w:ascii="Century Gothic" w:eastAsia="Calibri" w:hAnsi="Century Gothic"/>
          <w:b/>
          <w:bCs/>
          <w:sz w:val="24"/>
          <w:szCs w:val="24"/>
          <w:lang w:val="es-MX" w:eastAsia="en-US"/>
        </w:rPr>
        <w:t>la</w:t>
      </w:r>
      <w:r w:rsidRPr="00BA665E">
        <w:rPr>
          <w:rFonts w:ascii="Century Gothic" w:eastAsia="Calibri" w:hAnsi="Century Gothic"/>
          <w:b/>
          <w:sz w:val="24"/>
          <w:szCs w:val="24"/>
          <w:lang w:val="es-MX" w:eastAsia="en-US"/>
        </w:rPr>
        <w:t xml:space="preserve"> dependencia correspondiente. </w:t>
      </w:r>
    </w:p>
    <w:p w:rsidR="00BA665E" w:rsidRPr="00BA665E" w:rsidRDefault="00BA665E" w:rsidP="000E2E26">
      <w:pPr>
        <w:autoSpaceDE w:val="0"/>
        <w:autoSpaceDN w:val="0"/>
        <w:adjustRightInd w:val="0"/>
        <w:spacing w:line="360" w:lineRule="auto"/>
        <w:jc w:val="both"/>
        <w:rPr>
          <w:rFonts w:ascii="Century Gothic" w:eastAsia="Calibri" w:hAnsi="Century Gothic"/>
          <w:b/>
          <w:sz w:val="24"/>
          <w:szCs w:val="24"/>
          <w:lang w:val="es-MX" w:eastAsia="en-US"/>
        </w:rPr>
      </w:pPr>
    </w:p>
    <w:p w:rsidR="00BA665E" w:rsidRPr="00BA665E" w:rsidRDefault="00BA665E" w:rsidP="000E2E26">
      <w:pPr>
        <w:autoSpaceDE w:val="0"/>
        <w:autoSpaceDN w:val="0"/>
        <w:adjustRightInd w:val="0"/>
        <w:spacing w:line="360" w:lineRule="auto"/>
        <w:jc w:val="both"/>
        <w:rPr>
          <w:rFonts w:ascii="Century Gothic" w:eastAsia="Calibri" w:hAnsi="Century Gothic"/>
          <w:bCs/>
          <w:sz w:val="24"/>
          <w:szCs w:val="24"/>
          <w:lang w:val="es-MX" w:eastAsia="en-US"/>
        </w:rPr>
      </w:pPr>
      <w:r w:rsidRPr="00BA665E">
        <w:rPr>
          <w:rFonts w:ascii="Century Gothic" w:eastAsia="Calibri" w:hAnsi="Century Gothic"/>
          <w:b/>
          <w:bCs/>
          <w:sz w:val="24"/>
          <w:szCs w:val="24"/>
          <w:lang w:val="es-MX" w:eastAsia="en-US"/>
        </w:rPr>
        <w:lastRenderedPageBreak/>
        <w:t>ARTÍCULO 39.</w:t>
      </w:r>
      <w:r w:rsidRPr="00BA665E">
        <w:rPr>
          <w:rFonts w:ascii="Century Gothic" w:eastAsia="Calibri" w:hAnsi="Century Gothic"/>
          <w:bCs/>
          <w:sz w:val="24"/>
          <w:szCs w:val="24"/>
          <w:lang w:val="es-MX" w:eastAsia="en-US"/>
        </w:rPr>
        <w:t xml:space="preserve"> Se crea el Centro de Información Económica y Social del Gobierno del Estado de Chihuahua, como un programa dependiente de la Secretaría de </w:t>
      </w:r>
      <w:r w:rsidRPr="00BA665E">
        <w:rPr>
          <w:rFonts w:ascii="Century Gothic" w:eastAsia="Calibri" w:hAnsi="Century Gothic"/>
          <w:b/>
          <w:bCs/>
          <w:sz w:val="24"/>
          <w:szCs w:val="24"/>
          <w:lang w:val="es-MX" w:eastAsia="en-US"/>
        </w:rPr>
        <w:t>Innovación y Desarrollo Económico</w:t>
      </w:r>
      <w:r w:rsidRPr="00BA665E">
        <w:rPr>
          <w:rFonts w:ascii="Century Gothic" w:eastAsia="Calibri" w:hAnsi="Century Gothic"/>
          <w:bCs/>
          <w:sz w:val="24"/>
          <w:szCs w:val="24"/>
          <w:lang w:val="es-MX" w:eastAsia="en-US"/>
        </w:rPr>
        <w:t xml:space="preserve">. Su objeto será elaborar, administrar y actualizar el Sistema y el Servicio Estatal de Información, a través del Comité Técnico Regional de Estadística y de Información Geográfica, quien está </w:t>
      </w:r>
      <w:r w:rsidRPr="00BA665E">
        <w:rPr>
          <w:rFonts w:ascii="Century Gothic" w:eastAsia="Calibri" w:hAnsi="Century Gothic"/>
          <w:b/>
          <w:bCs/>
          <w:sz w:val="24"/>
          <w:szCs w:val="24"/>
          <w:lang w:val="es-MX" w:eastAsia="en-US"/>
        </w:rPr>
        <w:t>facultado</w:t>
      </w:r>
      <w:r w:rsidRPr="00BA665E">
        <w:rPr>
          <w:rFonts w:ascii="Century Gothic" w:eastAsia="Calibri" w:hAnsi="Century Gothic"/>
          <w:bCs/>
          <w:sz w:val="24"/>
          <w:szCs w:val="24"/>
          <w:lang w:val="es-MX" w:eastAsia="en-US"/>
        </w:rPr>
        <w:t xml:space="preserve"> para recibir, procesar y sistematizar la información estratégica y realizar el análisis de valor agregado; así como determinar e integrar indicadores económicos que se requiera para la toma de decisiones.</w:t>
      </w:r>
    </w:p>
    <w:p w:rsidR="00BA665E" w:rsidRPr="00BA665E" w:rsidRDefault="00BA665E" w:rsidP="000E2E26">
      <w:pPr>
        <w:autoSpaceDE w:val="0"/>
        <w:autoSpaceDN w:val="0"/>
        <w:adjustRightInd w:val="0"/>
        <w:spacing w:line="360" w:lineRule="auto"/>
        <w:jc w:val="both"/>
        <w:rPr>
          <w:rFonts w:ascii="Century Gothic" w:eastAsia="Calibri" w:hAnsi="Century Gothic"/>
          <w:bCs/>
          <w:sz w:val="24"/>
          <w:szCs w:val="24"/>
          <w:lang w:val="es-MX" w:eastAsia="en-US"/>
        </w:rPr>
      </w:pPr>
    </w:p>
    <w:p w:rsidR="00BA665E" w:rsidRPr="00BA665E" w:rsidRDefault="00BA665E" w:rsidP="000E2E26">
      <w:pPr>
        <w:autoSpaceDE w:val="0"/>
        <w:autoSpaceDN w:val="0"/>
        <w:adjustRightInd w:val="0"/>
        <w:spacing w:line="360" w:lineRule="auto"/>
        <w:jc w:val="both"/>
        <w:rPr>
          <w:rFonts w:ascii="Century Gothic" w:eastAsia="Calibri" w:hAnsi="Century Gothic"/>
          <w:bCs/>
          <w:sz w:val="24"/>
          <w:szCs w:val="24"/>
          <w:lang w:val="es-MX" w:eastAsia="en-US"/>
        </w:rPr>
      </w:pPr>
      <w:r w:rsidRPr="00BA665E">
        <w:rPr>
          <w:rFonts w:ascii="Century Gothic" w:eastAsia="Calibri" w:hAnsi="Century Gothic"/>
          <w:b/>
          <w:bCs/>
          <w:sz w:val="24"/>
          <w:szCs w:val="24"/>
          <w:lang w:val="es-MX" w:eastAsia="en-US"/>
        </w:rPr>
        <w:t xml:space="preserve">ARTÍCULO 40. </w:t>
      </w:r>
      <w:r w:rsidRPr="00BA665E">
        <w:rPr>
          <w:rFonts w:ascii="Century Gothic" w:eastAsia="Calibri" w:hAnsi="Century Gothic"/>
          <w:bCs/>
          <w:sz w:val="24"/>
          <w:szCs w:val="24"/>
          <w:lang w:val="es-MX" w:eastAsia="en-US"/>
        </w:rPr>
        <w:t>…</w:t>
      </w:r>
    </w:p>
    <w:p w:rsidR="00BA665E" w:rsidRPr="00EA0FBB" w:rsidRDefault="00BA665E" w:rsidP="000E2E26">
      <w:pPr>
        <w:autoSpaceDE w:val="0"/>
        <w:autoSpaceDN w:val="0"/>
        <w:adjustRightInd w:val="0"/>
        <w:spacing w:line="360" w:lineRule="auto"/>
        <w:jc w:val="both"/>
        <w:rPr>
          <w:rFonts w:ascii="Century Gothic" w:eastAsia="Calibri" w:hAnsi="Century Gothic"/>
          <w:b/>
          <w:bCs/>
          <w:sz w:val="8"/>
          <w:szCs w:val="8"/>
          <w:lang w:val="es-MX" w:eastAsia="en-US"/>
        </w:rPr>
      </w:pPr>
    </w:p>
    <w:p w:rsidR="00BA665E" w:rsidRPr="00BA665E" w:rsidRDefault="00BA665E" w:rsidP="00EA0FBB">
      <w:pPr>
        <w:numPr>
          <w:ilvl w:val="0"/>
          <w:numId w:val="5"/>
        </w:numPr>
        <w:autoSpaceDE w:val="0"/>
        <w:autoSpaceDN w:val="0"/>
        <w:adjustRightInd w:val="0"/>
        <w:spacing w:before="240" w:after="240" w:line="360" w:lineRule="auto"/>
        <w:ind w:left="1134" w:hanging="425"/>
        <w:jc w:val="both"/>
        <w:rPr>
          <w:rFonts w:ascii="Century Gothic" w:eastAsia="Calibri" w:hAnsi="Century Gothic"/>
          <w:bCs/>
          <w:sz w:val="24"/>
          <w:szCs w:val="24"/>
          <w:lang w:val="es-MX" w:eastAsia="en-US"/>
        </w:rPr>
      </w:pPr>
      <w:r w:rsidRPr="00BA665E">
        <w:rPr>
          <w:rFonts w:ascii="Century Gothic" w:eastAsia="Calibri" w:hAnsi="Century Gothic"/>
          <w:sz w:val="24"/>
          <w:szCs w:val="24"/>
          <w:lang w:val="es-MX" w:eastAsia="en-US"/>
        </w:rPr>
        <w:t xml:space="preserve">Atender las demandas de información socioeconómica específicas del </w:t>
      </w:r>
      <w:r w:rsidRPr="00BA665E">
        <w:rPr>
          <w:rFonts w:ascii="Century Gothic" w:eastAsia="Calibri" w:hAnsi="Century Gothic"/>
          <w:b/>
          <w:sz w:val="24"/>
          <w:szCs w:val="24"/>
          <w:lang w:val="es-MX" w:eastAsia="en-US"/>
        </w:rPr>
        <w:t>CODECH</w:t>
      </w:r>
      <w:r w:rsidRPr="00BA665E">
        <w:rPr>
          <w:rFonts w:ascii="Century Gothic" w:eastAsia="Calibri" w:hAnsi="Century Gothic"/>
          <w:sz w:val="24"/>
          <w:szCs w:val="24"/>
          <w:lang w:val="es-MX" w:eastAsia="en-US"/>
        </w:rPr>
        <w:t xml:space="preserve"> o de los Consejos Regionales.</w:t>
      </w:r>
      <w:r w:rsidRPr="00BA665E">
        <w:rPr>
          <w:rFonts w:ascii="Century Gothic" w:eastAsia="Calibri" w:hAnsi="Century Gothic"/>
          <w:bCs/>
          <w:sz w:val="24"/>
          <w:szCs w:val="24"/>
          <w:lang w:val="es-MX" w:eastAsia="en-US"/>
        </w:rPr>
        <w:t xml:space="preserve"> </w:t>
      </w:r>
    </w:p>
    <w:p w:rsidR="00BA665E" w:rsidRPr="00BA665E" w:rsidRDefault="00BA665E" w:rsidP="00EA0FBB">
      <w:pPr>
        <w:autoSpaceDE w:val="0"/>
        <w:autoSpaceDN w:val="0"/>
        <w:adjustRightInd w:val="0"/>
        <w:spacing w:before="240" w:after="240" w:line="360" w:lineRule="auto"/>
        <w:jc w:val="both"/>
        <w:rPr>
          <w:rFonts w:ascii="Century Gothic" w:eastAsia="Calibri" w:hAnsi="Century Gothic"/>
          <w:bCs/>
          <w:sz w:val="24"/>
          <w:szCs w:val="24"/>
          <w:lang w:val="es-MX" w:eastAsia="en-US"/>
        </w:rPr>
      </w:pPr>
      <w:r w:rsidRPr="00BA665E">
        <w:rPr>
          <w:rFonts w:ascii="Century Gothic" w:eastAsia="Calibri" w:hAnsi="Century Gothic"/>
          <w:bCs/>
          <w:sz w:val="24"/>
          <w:szCs w:val="24"/>
          <w:lang w:val="es-MX" w:eastAsia="en-US"/>
        </w:rPr>
        <w:t xml:space="preserve">          II. a VI. …</w:t>
      </w:r>
    </w:p>
    <w:p w:rsidR="00BA665E" w:rsidRPr="000E2E26" w:rsidRDefault="00BA665E" w:rsidP="00EA0FBB">
      <w:pPr>
        <w:pStyle w:val="Prrafodelista"/>
        <w:numPr>
          <w:ilvl w:val="0"/>
          <w:numId w:val="20"/>
        </w:numPr>
        <w:autoSpaceDE w:val="0"/>
        <w:autoSpaceDN w:val="0"/>
        <w:adjustRightInd w:val="0"/>
        <w:spacing w:before="240" w:after="240" w:line="360" w:lineRule="auto"/>
        <w:ind w:left="1134" w:hanging="141"/>
        <w:contextualSpacing w:val="0"/>
        <w:jc w:val="both"/>
        <w:rPr>
          <w:rFonts w:ascii="Century Gothic" w:eastAsia="Calibri" w:hAnsi="Century Gothic"/>
          <w:bCs/>
          <w:sz w:val="24"/>
          <w:szCs w:val="24"/>
          <w:lang w:val="es-MX" w:eastAsia="en-US"/>
        </w:rPr>
      </w:pPr>
      <w:r w:rsidRPr="000E2E26">
        <w:rPr>
          <w:rFonts w:ascii="Century Gothic" w:eastAsia="Calibri" w:hAnsi="Century Gothic"/>
          <w:bCs/>
          <w:sz w:val="24"/>
          <w:szCs w:val="24"/>
          <w:lang w:val="es-MX" w:eastAsia="en-US"/>
        </w:rPr>
        <w:t xml:space="preserve">Realizar las demás actividades que las Secretarías de Desarrollo Rural y de </w:t>
      </w:r>
      <w:r w:rsidRPr="000E2E26">
        <w:rPr>
          <w:rFonts w:ascii="Century Gothic" w:eastAsia="Calibri" w:hAnsi="Century Gothic"/>
          <w:b/>
          <w:bCs/>
          <w:sz w:val="24"/>
          <w:szCs w:val="24"/>
          <w:lang w:val="es-MX" w:eastAsia="en-US"/>
        </w:rPr>
        <w:t>Innovación y Desarrollo Económico</w:t>
      </w:r>
      <w:r w:rsidRPr="000E2E26">
        <w:rPr>
          <w:rFonts w:ascii="Century Gothic" w:eastAsia="Calibri" w:hAnsi="Century Gothic"/>
          <w:bCs/>
          <w:sz w:val="24"/>
          <w:szCs w:val="24"/>
          <w:lang w:val="es-MX" w:eastAsia="en-US"/>
        </w:rPr>
        <w:t xml:space="preserve"> consideren necesarias para proporcionar a los agentes económicos la información que coadyuve en la toma de decisiones para fomentar el desarrollo económico del Estado.</w:t>
      </w:r>
    </w:p>
    <w:p w:rsidR="00BA665E" w:rsidRDefault="00BA665E" w:rsidP="000E2E26">
      <w:pPr>
        <w:autoSpaceDE w:val="0"/>
        <w:autoSpaceDN w:val="0"/>
        <w:adjustRightInd w:val="0"/>
        <w:spacing w:line="360" w:lineRule="auto"/>
        <w:rPr>
          <w:rFonts w:ascii="Century Gothic" w:eastAsia="Calibri" w:hAnsi="Century Gothic"/>
          <w:b/>
          <w:sz w:val="24"/>
          <w:szCs w:val="24"/>
          <w:lang w:val="es-MX" w:eastAsia="en-US"/>
        </w:rPr>
      </w:pPr>
    </w:p>
    <w:p w:rsidR="00BA665E" w:rsidRPr="00BA665E" w:rsidRDefault="00BA665E" w:rsidP="000E2E26">
      <w:pPr>
        <w:autoSpaceDE w:val="0"/>
        <w:autoSpaceDN w:val="0"/>
        <w:adjustRightInd w:val="0"/>
        <w:spacing w:line="360" w:lineRule="auto"/>
        <w:jc w:val="center"/>
        <w:rPr>
          <w:rFonts w:ascii="Century Gothic" w:eastAsia="Calibri" w:hAnsi="Century Gothic"/>
          <w:b/>
          <w:sz w:val="24"/>
          <w:szCs w:val="24"/>
          <w:lang w:val="es-MX" w:eastAsia="en-US"/>
        </w:rPr>
      </w:pPr>
      <w:r w:rsidRPr="00BA665E">
        <w:rPr>
          <w:rFonts w:ascii="Century Gothic" w:eastAsia="Calibri" w:hAnsi="Century Gothic"/>
          <w:b/>
          <w:sz w:val="24"/>
          <w:szCs w:val="24"/>
          <w:lang w:val="es-MX" w:eastAsia="en-US"/>
        </w:rPr>
        <w:lastRenderedPageBreak/>
        <w:t>CAPÍTULO X</w:t>
      </w:r>
    </w:p>
    <w:p w:rsidR="00BA665E" w:rsidRPr="00BA665E" w:rsidRDefault="00BA665E" w:rsidP="000E2E26">
      <w:pPr>
        <w:autoSpaceDE w:val="0"/>
        <w:autoSpaceDN w:val="0"/>
        <w:adjustRightInd w:val="0"/>
        <w:spacing w:line="360" w:lineRule="auto"/>
        <w:jc w:val="center"/>
        <w:rPr>
          <w:rFonts w:ascii="Century Gothic" w:eastAsia="Calibri" w:hAnsi="Century Gothic"/>
          <w:b/>
          <w:sz w:val="24"/>
          <w:szCs w:val="24"/>
          <w:lang w:val="es-MX" w:eastAsia="en-US"/>
        </w:rPr>
      </w:pPr>
      <w:r w:rsidRPr="00BA665E">
        <w:rPr>
          <w:rFonts w:ascii="Century Gothic" w:eastAsia="Calibri" w:hAnsi="Century Gothic"/>
          <w:b/>
          <w:sz w:val="24"/>
          <w:szCs w:val="24"/>
          <w:lang w:val="es-MX" w:eastAsia="en-US"/>
        </w:rPr>
        <w:t>COMITÉ DE VALIDACIÓN DE PROYECTOS</w:t>
      </w:r>
    </w:p>
    <w:p w:rsidR="00BA665E" w:rsidRPr="00BA665E" w:rsidRDefault="00BA665E" w:rsidP="000E2E26">
      <w:pPr>
        <w:autoSpaceDE w:val="0"/>
        <w:autoSpaceDN w:val="0"/>
        <w:adjustRightInd w:val="0"/>
        <w:spacing w:line="360" w:lineRule="auto"/>
        <w:jc w:val="both"/>
        <w:rPr>
          <w:rFonts w:ascii="Century Gothic" w:eastAsia="Calibri" w:hAnsi="Century Gothic"/>
          <w:b/>
          <w:sz w:val="24"/>
          <w:szCs w:val="24"/>
          <w:lang w:val="es-MX" w:eastAsia="en-US"/>
        </w:rPr>
      </w:pPr>
    </w:p>
    <w:p w:rsidR="00BA665E" w:rsidRPr="00BA665E" w:rsidRDefault="00BA665E" w:rsidP="000E2E26">
      <w:pPr>
        <w:autoSpaceDE w:val="0"/>
        <w:autoSpaceDN w:val="0"/>
        <w:adjustRightInd w:val="0"/>
        <w:spacing w:line="360" w:lineRule="auto"/>
        <w:jc w:val="both"/>
        <w:rPr>
          <w:rFonts w:ascii="Century Gothic" w:eastAsia="Calibri" w:hAnsi="Century Gothic"/>
          <w:b/>
          <w:bCs/>
          <w:sz w:val="24"/>
          <w:szCs w:val="24"/>
          <w:lang w:val="es-MX" w:eastAsia="en-US"/>
        </w:rPr>
      </w:pPr>
      <w:r w:rsidRPr="00BA665E">
        <w:rPr>
          <w:rFonts w:ascii="Century Gothic" w:eastAsia="Calibri" w:hAnsi="Century Gothic"/>
          <w:b/>
          <w:sz w:val="24"/>
          <w:szCs w:val="24"/>
          <w:lang w:val="es-MX" w:eastAsia="en-US"/>
        </w:rPr>
        <w:t>ARTÍCULO 44.</w:t>
      </w:r>
      <w:r w:rsidRPr="00BA665E">
        <w:rPr>
          <w:rFonts w:ascii="Century Gothic" w:eastAsia="Calibri" w:hAnsi="Century Gothic"/>
          <w:bCs/>
          <w:sz w:val="24"/>
          <w:szCs w:val="24"/>
          <w:lang w:val="es-MX" w:eastAsia="en-US"/>
        </w:rPr>
        <w:t xml:space="preserve"> </w:t>
      </w:r>
      <w:r w:rsidRPr="00BA665E">
        <w:rPr>
          <w:rFonts w:ascii="Century Gothic" w:eastAsia="Calibri" w:hAnsi="Century Gothic"/>
          <w:b/>
          <w:bCs/>
          <w:sz w:val="24"/>
          <w:szCs w:val="24"/>
          <w:lang w:val="es-MX" w:eastAsia="en-US"/>
        </w:rPr>
        <w:t>Se crea el Comité de Validación como órgano encargado de analizar y verificar las propuestas de los Consejos Regionales, para regular proyectos detonantes que permitan lograr un desarrollo y crecimiento económico equilibrado en el Estado.</w:t>
      </w:r>
    </w:p>
    <w:p w:rsidR="00BA665E" w:rsidRPr="00BA665E" w:rsidRDefault="00BA665E" w:rsidP="000E2E26">
      <w:pPr>
        <w:autoSpaceDE w:val="0"/>
        <w:autoSpaceDN w:val="0"/>
        <w:adjustRightInd w:val="0"/>
        <w:spacing w:line="360" w:lineRule="auto"/>
        <w:jc w:val="both"/>
        <w:rPr>
          <w:rFonts w:ascii="Century Gothic" w:eastAsia="Calibri" w:hAnsi="Century Gothic"/>
          <w:b/>
          <w:sz w:val="16"/>
          <w:szCs w:val="24"/>
          <w:lang w:val="es-MX" w:eastAsia="en-US"/>
        </w:rPr>
      </w:pPr>
    </w:p>
    <w:p w:rsidR="00BA665E" w:rsidRPr="00BA665E" w:rsidRDefault="00BA665E" w:rsidP="000E2E26">
      <w:pPr>
        <w:autoSpaceDE w:val="0"/>
        <w:autoSpaceDN w:val="0"/>
        <w:adjustRightInd w:val="0"/>
        <w:spacing w:line="360" w:lineRule="auto"/>
        <w:jc w:val="both"/>
        <w:rPr>
          <w:rFonts w:ascii="Century Gothic" w:eastAsia="Calibri" w:hAnsi="Century Gothic"/>
          <w:b/>
          <w:bCs/>
          <w:sz w:val="24"/>
          <w:szCs w:val="24"/>
          <w:lang w:val="es-MX" w:eastAsia="en-US"/>
        </w:rPr>
      </w:pPr>
      <w:r w:rsidRPr="00BA665E">
        <w:rPr>
          <w:rFonts w:ascii="Century Gothic" w:eastAsia="Calibri" w:hAnsi="Century Gothic"/>
          <w:b/>
          <w:sz w:val="24"/>
          <w:szCs w:val="24"/>
          <w:lang w:val="es-MX" w:eastAsia="en-US"/>
        </w:rPr>
        <w:t>ARTÍCULO 45.</w:t>
      </w:r>
      <w:r w:rsidRPr="00BA665E">
        <w:rPr>
          <w:rFonts w:ascii="Century Gothic" w:eastAsia="Calibri" w:hAnsi="Century Gothic"/>
          <w:b/>
          <w:bCs/>
          <w:sz w:val="24"/>
          <w:szCs w:val="24"/>
          <w:lang w:val="es-MX" w:eastAsia="en-US"/>
        </w:rPr>
        <w:t xml:space="preserve"> El Comité de Validación se integrará según corresponda a cada proyecto, de la siguiente manera:</w:t>
      </w:r>
    </w:p>
    <w:p w:rsidR="00BA665E" w:rsidRPr="00EA0FBB" w:rsidRDefault="00BA665E" w:rsidP="000E2E26">
      <w:pPr>
        <w:autoSpaceDE w:val="0"/>
        <w:autoSpaceDN w:val="0"/>
        <w:adjustRightInd w:val="0"/>
        <w:spacing w:line="360" w:lineRule="auto"/>
        <w:jc w:val="both"/>
        <w:rPr>
          <w:rFonts w:ascii="Century Gothic" w:eastAsia="Calibri" w:hAnsi="Century Gothic"/>
          <w:b/>
          <w:bCs/>
          <w:sz w:val="12"/>
          <w:szCs w:val="12"/>
          <w:lang w:val="es-MX" w:eastAsia="en-US"/>
        </w:rPr>
      </w:pPr>
    </w:p>
    <w:p w:rsidR="00BA665E" w:rsidRPr="00BA665E" w:rsidRDefault="00BA665E" w:rsidP="00EA0FBB">
      <w:pPr>
        <w:numPr>
          <w:ilvl w:val="0"/>
          <w:numId w:val="6"/>
        </w:numPr>
        <w:autoSpaceDE w:val="0"/>
        <w:autoSpaceDN w:val="0"/>
        <w:adjustRightInd w:val="0"/>
        <w:spacing w:before="240" w:after="240" w:line="360" w:lineRule="auto"/>
        <w:ind w:left="1071" w:hanging="357"/>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Una persona representante de Desarrollo Económico del Estado de Chihuahua, Asociación Civil.</w:t>
      </w:r>
    </w:p>
    <w:p w:rsidR="00BA665E" w:rsidRPr="00BA665E" w:rsidRDefault="00BA665E" w:rsidP="00EA0FBB">
      <w:pPr>
        <w:numPr>
          <w:ilvl w:val="0"/>
          <w:numId w:val="6"/>
        </w:numPr>
        <w:autoSpaceDE w:val="0"/>
        <w:autoSpaceDN w:val="0"/>
        <w:adjustRightInd w:val="0"/>
        <w:spacing w:before="240" w:after="240" w:line="360" w:lineRule="auto"/>
        <w:ind w:left="1071" w:hanging="357"/>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Una persona representante de Desarrollo Económico de Ciudad Juárez, Asociación Civil.</w:t>
      </w:r>
    </w:p>
    <w:p w:rsidR="00BA665E" w:rsidRPr="00BA665E" w:rsidRDefault="00BA665E" w:rsidP="00EA0FBB">
      <w:pPr>
        <w:numPr>
          <w:ilvl w:val="0"/>
          <w:numId w:val="6"/>
        </w:numPr>
        <w:autoSpaceDE w:val="0"/>
        <w:autoSpaceDN w:val="0"/>
        <w:adjustRightInd w:val="0"/>
        <w:spacing w:before="240" w:after="240" w:line="360" w:lineRule="auto"/>
        <w:ind w:left="1071" w:hanging="357"/>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Una persona representante de la Secretaría de Innovación y Desarrollo Económico.</w:t>
      </w:r>
    </w:p>
    <w:p w:rsidR="00BA665E" w:rsidRPr="00BA665E" w:rsidRDefault="00BA665E" w:rsidP="00EA0FBB">
      <w:pPr>
        <w:numPr>
          <w:ilvl w:val="0"/>
          <w:numId w:val="6"/>
        </w:numPr>
        <w:autoSpaceDE w:val="0"/>
        <w:autoSpaceDN w:val="0"/>
        <w:adjustRightInd w:val="0"/>
        <w:spacing w:before="240" w:after="240" w:line="360" w:lineRule="auto"/>
        <w:ind w:left="1071" w:hanging="357"/>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Una persona representante de la Secretaría de Hacienda.</w:t>
      </w:r>
    </w:p>
    <w:p w:rsidR="00BA665E" w:rsidRPr="00BA665E" w:rsidRDefault="00BA665E" w:rsidP="00EA0FBB">
      <w:pPr>
        <w:numPr>
          <w:ilvl w:val="0"/>
          <w:numId w:val="6"/>
        </w:numPr>
        <w:autoSpaceDE w:val="0"/>
        <w:autoSpaceDN w:val="0"/>
        <w:adjustRightInd w:val="0"/>
        <w:spacing w:before="240" w:after="240" w:line="360" w:lineRule="auto"/>
        <w:ind w:left="1071" w:hanging="357"/>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Tres personas representantes de los Consejos Regionales.</w:t>
      </w:r>
    </w:p>
    <w:p w:rsidR="00BA665E" w:rsidRPr="00BA665E" w:rsidRDefault="00BA665E" w:rsidP="00EA0FBB">
      <w:pPr>
        <w:numPr>
          <w:ilvl w:val="0"/>
          <w:numId w:val="6"/>
        </w:numPr>
        <w:autoSpaceDE w:val="0"/>
        <w:autoSpaceDN w:val="0"/>
        <w:adjustRightInd w:val="0"/>
        <w:spacing w:before="240" w:after="240" w:line="360" w:lineRule="auto"/>
        <w:ind w:left="1071" w:hanging="357"/>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Una persona representante del sector académico.</w:t>
      </w:r>
    </w:p>
    <w:p w:rsidR="00BA665E" w:rsidRPr="00BA665E" w:rsidRDefault="00BA665E" w:rsidP="00EA0FBB">
      <w:pPr>
        <w:numPr>
          <w:ilvl w:val="0"/>
          <w:numId w:val="6"/>
        </w:numPr>
        <w:autoSpaceDE w:val="0"/>
        <w:autoSpaceDN w:val="0"/>
        <w:adjustRightInd w:val="0"/>
        <w:spacing w:before="240" w:after="240" w:line="360" w:lineRule="auto"/>
        <w:ind w:left="1071" w:hanging="357"/>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lastRenderedPageBreak/>
        <w:t>Una persona especialista o técnica en la materia del proyecto a tratar.</w:t>
      </w:r>
    </w:p>
    <w:p w:rsidR="00BA665E" w:rsidRDefault="00BA665E" w:rsidP="00EA0FBB">
      <w:pPr>
        <w:numPr>
          <w:ilvl w:val="0"/>
          <w:numId w:val="6"/>
        </w:numPr>
        <w:autoSpaceDE w:val="0"/>
        <w:autoSpaceDN w:val="0"/>
        <w:adjustRightInd w:val="0"/>
        <w:spacing w:before="240" w:after="240" w:line="360" w:lineRule="auto"/>
        <w:ind w:left="1071" w:hanging="357"/>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La Secretaría Técnica del Consejo Directivo.</w:t>
      </w:r>
    </w:p>
    <w:p w:rsidR="00EA0FBB" w:rsidRPr="00BA665E" w:rsidRDefault="00EA0FBB" w:rsidP="00EA0FBB">
      <w:pPr>
        <w:autoSpaceDE w:val="0"/>
        <w:autoSpaceDN w:val="0"/>
        <w:adjustRightInd w:val="0"/>
        <w:spacing w:line="360" w:lineRule="auto"/>
        <w:ind w:left="1077"/>
        <w:contextualSpacing/>
        <w:jc w:val="both"/>
        <w:rPr>
          <w:rFonts w:ascii="Century Gothic" w:eastAsia="Calibri" w:hAnsi="Century Gothic"/>
          <w:b/>
          <w:bCs/>
          <w:sz w:val="24"/>
          <w:szCs w:val="24"/>
          <w:lang w:val="es-MX" w:eastAsia="en-US"/>
        </w:rPr>
      </w:pPr>
    </w:p>
    <w:p w:rsidR="00BA665E" w:rsidRPr="00BA665E" w:rsidRDefault="00BA665E" w:rsidP="000E2E26">
      <w:pPr>
        <w:autoSpaceDE w:val="0"/>
        <w:autoSpaceDN w:val="0"/>
        <w:adjustRightInd w:val="0"/>
        <w:spacing w:line="360" w:lineRule="auto"/>
        <w:jc w:val="both"/>
        <w:rPr>
          <w:rFonts w:ascii="Century Gothic" w:eastAsia="Calibri" w:hAnsi="Century Gothic"/>
          <w:b/>
          <w:bCs/>
          <w:sz w:val="24"/>
          <w:szCs w:val="24"/>
          <w:lang w:val="es-MX" w:eastAsia="en-US"/>
        </w:rPr>
      </w:pPr>
      <w:r w:rsidRPr="00BA665E">
        <w:rPr>
          <w:rFonts w:ascii="Century Gothic" w:eastAsia="Calibri" w:hAnsi="Century Gothic"/>
          <w:b/>
          <w:sz w:val="24"/>
          <w:szCs w:val="24"/>
          <w:lang w:val="es-MX" w:eastAsia="en-US"/>
        </w:rPr>
        <w:t>ARTÍCULO 46.</w:t>
      </w:r>
      <w:r w:rsidRPr="00BA665E">
        <w:rPr>
          <w:rFonts w:ascii="Century Gothic" w:eastAsia="Calibri" w:hAnsi="Century Gothic"/>
          <w:b/>
          <w:bCs/>
          <w:sz w:val="24"/>
          <w:szCs w:val="24"/>
          <w:lang w:val="es-MX" w:eastAsia="en-US"/>
        </w:rPr>
        <w:t xml:space="preserve"> El Comité de Validación tendrá las siguientes atribuciones:</w:t>
      </w:r>
    </w:p>
    <w:p w:rsidR="00BA665E" w:rsidRPr="00240413" w:rsidRDefault="00BA665E" w:rsidP="000E2E26">
      <w:pPr>
        <w:autoSpaceDE w:val="0"/>
        <w:autoSpaceDN w:val="0"/>
        <w:adjustRightInd w:val="0"/>
        <w:spacing w:line="360" w:lineRule="auto"/>
        <w:jc w:val="both"/>
        <w:rPr>
          <w:rFonts w:ascii="Century Gothic" w:eastAsia="Calibri" w:hAnsi="Century Gothic"/>
          <w:b/>
          <w:bCs/>
          <w:sz w:val="12"/>
          <w:szCs w:val="12"/>
          <w:lang w:val="es-MX" w:eastAsia="en-US"/>
        </w:rPr>
      </w:pPr>
    </w:p>
    <w:p w:rsidR="00BA665E" w:rsidRPr="00BA665E" w:rsidRDefault="00BA665E" w:rsidP="00240413">
      <w:pPr>
        <w:numPr>
          <w:ilvl w:val="0"/>
          <w:numId w:val="7"/>
        </w:numPr>
        <w:autoSpaceDE w:val="0"/>
        <w:autoSpaceDN w:val="0"/>
        <w:adjustRightInd w:val="0"/>
        <w:spacing w:before="240" w:after="240" w:line="360" w:lineRule="auto"/>
        <w:ind w:left="1134" w:hanging="567"/>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Aprobar los lineamientos, criterios o recomendaciones para la elaboración de proyectos propuestos por la Secretaría Técnica.</w:t>
      </w:r>
    </w:p>
    <w:p w:rsidR="00BA665E" w:rsidRPr="00BA665E" w:rsidRDefault="00BA665E" w:rsidP="00240413">
      <w:pPr>
        <w:numPr>
          <w:ilvl w:val="0"/>
          <w:numId w:val="7"/>
        </w:numPr>
        <w:autoSpaceDE w:val="0"/>
        <w:autoSpaceDN w:val="0"/>
        <w:adjustRightInd w:val="0"/>
        <w:spacing w:before="240" w:after="240" w:line="360" w:lineRule="auto"/>
        <w:ind w:left="1134" w:hanging="567"/>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Revisar los documentos presentados por el Consejo Regional que corresponda, a fin de corroborar que la información presentada sea la necesaria para llevar a cabo el proceso de validación del proyecto, así como para verificar su procedencia y formular las observaciones y recomendaciones convenientes.</w:t>
      </w:r>
    </w:p>
    <w:p w:rsidR="00BA665E" w:rsidRPr="00BA665E" w:rsidRDefault="00BA665E" w:rsidP="00240413">
      <w:pPr>
        <w:numPr>
          <w:ilvl w:val="0"/>
          <w:numId w:val="7"/>
        </w:numPr>
        <w:autoSpaceDE w:val="0"/>
        <w:autoSpaceDN w:val="0"/>
        <w:adjustRightInd w:val="0"/>
        <w:spacing w:before="240" w:after="240" w:line="360" w:lineRule="auto"/>
        <w:ind w:left="1134" w:hanging="567"/>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Validar el proyecto analizado y tipo de vinculación que se implementará para presentarlo ante el Consejo Directivo.</w:t>
      </w:r>
    </w:p>
    <w:p w:rsidR="00BA665E" w:rsidRPr="00BA665E" w:rsidRDefault="00BA665E" w:rsidP="00240413">
      <w:pPr>
        <w:numPr>
          <w:ilvl w:val="0"/>
          <w:numId w:val="7"/>
        </w:numPr>
        <w:autoSpaceDE w:val="0"/>
        <w:autoSpaceDN w:val="0"/>
        <w:adjustRightInd w:val="0"/>
        <w:spacing w:before="240" w:after="240" w:line="360" w:lineRule="auto"/>
        <w:ind w:left="1134" w:hanging="567"/>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 xml:space="preserve">Designar a las personas representantes para firmar el resultado de validación del proyecto que se hará constar en un dictamen. Dicho documento será resguardado por la Secretaría Técnica, y se presentará en la sesión del Consejo Directivo. </w:t>
      </w:r>
    </w:p>
    <w:p w:rsidR="00BA665E" w:rsidRPr="00BA665E" w:rsidRDefault="00BA665E" w:rsidP="00240413">
      <w:pPr>
        <w:numPr>
          <w:ilvl w:val="0"/>
          <w:numId w:val="7"/>
        </w:numPr>
        <w:autoSpaceDE w:val="0"/>
        <w:autoSpaceDN w:val="0"/>
        <w:adjustRightInd w:val="0"/>
        <w:spacing w:before="240" w:after="240" w:line="360" w:lineRule="auto"/>
        <w:ind w:left="1134" w:hanging="567"/>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lastRenderedPageBreak/>
        <w:t>Elaborar la agenda de verificación de proyectos conforme al banco de información de los proyectos regionales y sus actualizaciones administrado por el CODECH.</w:t>
      </w:r>
    </w:p>
    <w:p w:rsidR="00BA665E" w:rsidRPr="00BA665E" w:rsidRDefault="00BA665E" w:rsidP="00240413">
      <w:pPr>
        <w:numPr>
          <w:ilvl w:val="0"/>
          <w:numId w:val="7"/>
        </w:numPr>
        <w:autoSpaceDE w:val="0"/>
        <w:autoSpaceDN w:val="0"/>
        <w:adjustRightInd w:val="0"/>
        <w:spacing w:before="240" w:after="240" w:line="360" w:lineRule="auto"/>
        <w:ind w:left="1134" w:hanging="567"/>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Las demás que le confiera esta Ley o sus Reglamentos.</w:t>
      </w:r>
    </w:p>
    <w:p w:rsidR="00BA665E" w:rsidRPr="00C343F9" w:rsidRDefault="00BA665E" w:rsidP="000E2E26">
      <w:pPr>
        <w:autoSpaceDE w:val="0"/>
        <w:autoSpaceDN w:val="0"/>
        <w:adjustRightInd w:val="0"/>
        <w:spacing w:line="360" w:lineRule="auto"/>
        <w:jc w:val="both"/>
        <w:rPr>
          <w:rFonts w:ascii="Century Gothic" w:eastAsia="Calibri" w:hAnsi="Century Gothic"/>
          <w:b/>
          <w:lang w:val="es-MX" w:eastAsia="en-US"/>
        </w:rPr>
      </w:pPr>
    </w:p>
    <w:p w:rsidR="00BA665E" w:rsidRPr="00BA665E" w:rsidRDefault="00BA665E" w:rsidP="000E2E26">
      <w:pPr>
        <w:autoSpaceDE w:val="0"/>
        <w:autoSpaceDN w:val="0"/>
        <w:adjustRightInd w:val="0"/>
        <w:spacing w:line="360" w:lineRule="auto"/>
        <w:jc w:val="both"/>
        <w:rPr>
          <w:rFonts w:ascii="Century Gothic" w:eastAsia="Calibri" w:hAnsi="Century Gothic"/>
          <w:b/>
          <w:bCs/>
          <w:sz w:val="24"/>
          <w:szCs w:val="24"/>
          <w:lang w:val="es-MX" w:eastAsia="en-US"/>
        </w:rPr>
      </w:pPr>
      <w:r w:rsidRPr="00BA665E">
        <w:rPr>
          <w:rFonts w:ascii="Century Gothic" w:eastAsia="Calibri" w:hAnsi="Century Gothic"/>
          <w:b/>
          <w:sz w:val="24"/>
          <w:szCs w:val="24"/>
          <w:lang w:val="es-MX" w:eastAsia="en-US"/>
        </w:rPr>
        <w:t>ARTÍCULO 47.</w:t>
      </w:r>
      <w:r w:rsidRPr="00BA665E">
        <w:rPr>
          <w:rFonts w:ascii="Century Gothic" w:eastAsia="Calibri" w:hAnsi="Century Gothic"/>
          <w:b/>
          <w:bCs/>
          <w:sz w:val="24"/>
          <w:szCs w:val="24"/>
          <w:lang w:val="es-MX" w:eastAsia="en-US"/>
        </w:rPr>
        <w:t xml:space="preserve"> En las sesiones del Comité de Validación, podrán participar previa invitación o solicitud por escrito, representantes de dependencias, del sector productivo, así como personas invitadas de los sectores social y privado, siempre y cuando acrediten tener interés en los asuntos que se deban tratar.</w:t>
      </w:r>
    </w:p>
    <w:p w:rsidR="00BA665E" w:rsidRPr="00C343F9" w:rsidRDefault="00BA665E" w:rsidP="000E2E26">
      <w:pPr>
        <w:autoSpaceDE w:val="0"/>
        <w:autoSpaceDN w:val="0"/>
        <w:adjustRightInd w:val="0"/>
        <w:spacing w:line="360" w:lineRule="auto"/>
        <w:jc w:val="both"/>
        <w:rPr>
          <w:rFonts w:ascii="Century Gothic" w:eastAsia="Calibri" w:hAnsi="Century Gothic"/>
          <w:b/>
          <w:bCs/>
          <w:sz w:val="22"/>
          <w:szCs w:val="22"/>
          <w:lang w:val="es-MX" w:eastAsia="en-US"/>
        </w:rPr>
      </w:pPr>
    </w:p>
    <w:p w:rsidR="00BA665E" w:rsidRPr="00BA665E" w:rsidRDefault="00BA665E" w:rsidP="000E2E26">
      <w:pPr>
        <w:autoSpaceDE w:val="0"/>
        <w:autoSpaceDN w:val="0"/>
        <w:adjustRightInd w:val="0"/>
        <w:spacing w:line="360" w:lineRule="auto"/>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Podrá designar a una persona representante del giro que corresponda, para asistir con voz y voto a la sesión de validación, debiendo notificar a la Secretaría Técnica de manera oficial quince días hábiles previos.</w:t>
      </w:r>
    </w:p>
    <w:p w:rsidR="00BA665E" w:rsidRPr="00BA665E" w:rsidRDefault="00BA665E" w:rsidP="000E2E26">
      <w:pPr>
        <w:autoSpaceDE w:val="0"/>
        <w:autoSpaceDN w:val="0"/>
        <w:adjustRightInd w:val="0"/>
        <w:spacing w:line="360" w:lineRule="auto"/>
        <w:jc w:val="both"/>
        <w:rPr>
          <w:rFonts w:ascii="Century Gothic" w:eastAsia="Calibri" w:hAnsi="Century Gothic"/>
          <w:b/>
          <w:sz w:val="24"/>
          <w:szCs w:val="24"/>
          <w:lang w:val="es-MX" w:eastAsia="en-US"/>
        </w:rPr>
      </w:pPr>
    </w:p>
    <w:p w:rsidR="00BA665E" w:rsidRPr="00BA665E" w:rsidRDefault="00BA665E" w:rsidP="000E2E26">
      <w:pPr>
        <w:autoSpaceDE w:val="0"/>
        <w:autoSpaceDN w:val="0"/>
        <w:adjustRightInd w:val="0"/>
        <w:spacing w:line="360" w:lineRule="auto"/>
        <w:jc w:val="both"/>
        <w:rPr>
          <w:rFonts w:ascii="Century Gothic" w:eastAsia="Calibri" w:hAnsi="Century Gothic"/>
          <w:b/>
          <w:bCs/>
          <w:sz w:val="24"/>
          <w:szCs w:val="24"/>
          <w:lang w:val="es-MX" w:eastAsia="en-US"/>
        </w:rPr>
      </w:pPr>
      <w:r w:rsidRPr="00BA665E">
        <w:rPr>
          <w:rFonts w:ascii="Century Gothic" w:eastAsia="Calibri" w:hAnsi="Century Gothic"/>
          <w:b/>
          <w:sz w:val="24"/>
          <w:szCs w:val="24"/>
          <w:lang w:val="es-MX" w:eastAsia="en-US"/>
        </w:rPr>
        <w:t>ARTÍCULO 48.</w:t>
      </w:r>
      <w:r w:rsidRPr="00BA665E">
        <w:rPr>
          <w:rFonts w:ascii="Century Gothic" w:eastAsia="Calibri" w:hAnsi="Century Gothic"/>
          <w:b/>
          <w:bCs/>
          <w:sz w:val="24"/>
          <w:szCs w:val="24"/>
          <w:lang w:val="es-MX" w:eastAsia="en-US"/>
        </w:rPr>
        <w:t xml:space="preserve"> Quienes integren el Comité de Validación, deberán emitir su voto respecto a cada uno de los asuntos de los proyectos a validar, según su consideración. </w:t>
      </w:r>
    </w:p>
    <w:p w:rsidR="00BA665E" w:rsidRPr="00C343F9" w:rsidRDefault="00BA665E" w:rsidP="000E2E26">
      <w:pPr>
        <w:autoSpaceDE w:val="0"/>
        <w:autoSpaceDN w:val="0"/>
        <w:adjustRightInd w:val="0"/>
        <w:spacing w:line="360" w:lineRule="auto"/>
        <w:jc w:val="both"/>
        <w:rPr>
          <w:rFonts w:ascii="Century Gothic" w:eastAsia="Calibri" w:hAnsi="Century Gothic"/>
          <w:b/>
          <w:bCs/>
          <w:sz w:val="22"/>
          <w:szCs w:val="22"/>
          <w:lang w:val="es-MX" w:eastAsia="en-US"/>
        </w:rPr>
      </w:pPr>
    </w:p>
    <w:p w:rsidR="00BA665E" w:rsidRPr="00BA665E" w:rsidRDefault="00BA665E" w:rsidP="000E2E26">
      <w:pPr>
        <w:autoSpaceDE w:val="0"/>
        <w:autoSpaceDN w:val="0"/>
        <w:adjustRightInd w:val="0"/>
        <w:spacing w:line="360" w:lineRule="auto"/>
        <w:jc w:val="both"/>
        <w:rPr>
          <w:rFonts w:ascii="Century Gothic" w:eastAsia="Calibri" w:hAnsi="Century Gothic"/>
          <w:b/>
          <w:bCs/>
          <w:sz w:val="24"/>
          <w:szCs w:val="24"/>
          <w:lang w:val="es-MX" w:eastAsia="en-US"/>
        </w:rPr>
      </w:pPr>
      <w:r w:rsidRPr="00BA665E">
        <w:rPr>
          <w:rFonts w:ascii="Century Gothic" w:eastAsia="Calibri" w:hAnsi="Century Gothic"/>
          <w:b/>
          <w:bCs/>
          <w:sz w:val="24"/>
          <w:szCs w:val="24"/>
          <w:lang w:val="es-MX" w:eastAsia="en-US"/>
        </w:rPr>
        <w:t xml:space="preserve">Las decisiones del Comité de Validación serán tomadas por mayoría de votos; en caso de empate, las personas representantes de Desarrollo Económico de Ciudad Juárez y Chihuahua, tendrán el voto de calidad. </w:t>
      </w:r>
    </w:p>
    <w:p w:rsidR="00BA665E" w:rsidRPr="00BA665E" w:rsidRDefault="00BA665E" w:rsidP="000E2E26">
      <w:pPr>
        <w:autoSpaceDE w:val="0"/>
        <w:autoSpaceDN w:val="0"/>
        <w:adjustRightInd w:val="0"/>
        <w:spacing w:line="360" w:lineRule="auto"/>
        <w:jc w:val="both"/>
        <w:rPr>
          <w:rFonts w:ascii="Century Gothic" w:eastAsia="Calibri" w:hAnsi="Century Gothic"/>
          <w:b/>
          <w:bCs/>
          <w:sz w:val="24"/>
          <w:szCs w:val="24"/>
          <w:lang w:val="es-MX" w:eastAsia="en-US"/>
        </w:rPr>
      </w:pPr>
    </w:p>
    <w:p w:rsidR="00BA665E" w:rsidRPr="00BA665E" w:rsidRDefault="00BA665E" w:rsidP="000E2E26">
      <w:pPr>
        <w:autoSpaceDE w:val="0"/>
        <w:autoSpaceDN w:val="0"/>
        <w:adjustRightInd w:val="0"/>
        <w:spacing w:line="360" w:lineRule="auto"/>
        <w:jc w:val="both"/>
        <w:rPr>
          <w:rFonts w:ascii="Century Gothic" w:eastAsia="Calibri" w:hAnsi="Century Gothic"/>
          <w:b/>
          <w:bCs/>
          <w:sz w:val="24"/>
          <w:szCs w:val="24"/>
          <w:lang w:val="es-MX" w:eastAsia="en-US"/>
        </w:rPr>
      </w:pPr>
      <w:r w:rsidRPr="00BA665E">
        <w:rPr>
          <w:rFonts w:ascii="Century Gothic" w:eastAsia="Calibri" w:hAnsi="Century Gothic"/>
          <w:b/>
          <w:sz w:val="24"/>
          <w:szCs w:val="24"/>
          <w:lang w:val="es-MX" w:eastAsia="en-US"/>
        </w:rPr>
        <w:t>ARTÍCULO 49.</w:t>
      </w:r>
      <w:r w:rsidRPr="00BA665E">
        <w:rPr>
          <w:rFonts w:ascii="Century Gothic" w:eastAsia="Calibri" w:hAnsi="Century Gothic"/>
          <w:b/>
          <w:bCs/>
          <w:sz w:val="24"/>
          <w:szCs w:val="24"/>
          <w:lang w:val="es-MX" w:eastAsia="en-US"/>
        </w:rPr>
        <w:t xml:space="preserve"> Los proyectos aprobados por el Comité de Validación, serán sometidos a aprobación del Consejo Directivo del CODECH, la decisión del Consejo Directivo se tomará por mayoría de sus integrantes con derecho a voto, teniendo la Presidencia del Consejo Directivo, el voto de calidad en caso de empate.</w:t>
      </w:r>
    </w:p>
    <w:p w:rsidR="00BA665E" w:rsidRPr="00BA665E" w:rsidRDefault="00BA665E" w:rsidP="000E2E26">
      <w:pPr>
        <w:autoSpaceDE w:val="0"/>
        <w:autoSpaceDN w:val="0"/>
        <w:adjustRightInd w:val="0"/>
        <w:spacing w:line="360" w:lineRule="auto"/>
        <w:jc w:val="both"/>
        <w:rPr>
          <w:rFonts w:ascii="Century Gothic" w:eastAsia="Calibri" w:hAnsi="Century Gothic"/>
          <w:b/>
          <w:bCs/>
          <w:sz w:val="24"/>
          <w:szCs w:val="24"/>
          <w:lang w:val="es-MX" w:eastAsia="en-US"/>
        </w:rPr>
      </w:pPr>
    </w:p>
    <w:p w:rsidR="00BA665E" w:rsidRPr="00BA665E" w:rsidRDefault="00BA665E" w:rsidP="000E2E26">
      <w:pPr>
        <w:autoSpaceDE w:val="0"/>
        <w:autoSpaceDN w:val="0"/>
        <w:adjustRightInd w:val="0"/>
        <w:spacing w:line="360" w:lineRule="auto"/>
        <w:jc w:val="both"/>
        <w:rPr>
          <w:rFonts w:ascii="Century Gothic" w:eastAsia="Calibri" w:hAnsi="Century Gothic"/>
          <w:b/>
          <w:bCs/>
          <w:sz w:val="24"/>
          <w:szCs w:val="24"/>
          <w:lang w:val="es-MX" w:eastAsia="en-US"/>
        </w:rPr>
      </w:pPr>
      <w:r w:rsidRPr="00BA665E">
        <w:rPr>
          <w:rFonts w:ascii="Century Gothic" w:eastAsia="Calibri" w:hAnsi="Century Gothic"/>
          <w:b/>
          <w:sz w:val="24"/>
          <w:szCs w:val="24"/>
          <w:lang w:val="es-MX" w:eastAsia="en-US"/>
        </w:rPr>
        <w:t>ARTÍCULO 50.</w:t>
      </w:r>
      <w:r w:rsidRPr="00BA665E">
        <w:rPr>
          <w:rFonts w:ascii="Century Gothic" w:eastAsia="Calibri" w:hAnsi="Century Gothic"/>
          <w:b/>
          <w:bCs/>
          <w:sz w:val="24"/>
          <w:szCs w:val="24"/>
          <w:lang w:val="es-MX" w:eastAsia="en-US"/>
        </w:rPr>
        <w:t xml:space="preserve"> Cuando una persona representante deje su función en el Comité de Validación, deberá notificar por oficio dirigido a la Secretaría Técnica el cambio.</w:t>
      </w:r>
    </w:p>
    <w:p w:rsidR="00BA665E" w:rsidRPr="00BA665E" w:rsidRDefault="00BA665E" w:rsidP="000E2E26">
      <w:pPr>
        <w:autoSpaceDE w:val="0"/>
        <w:autoSpaceDN w:val="0"/>
        <w:adjustRightInd w:val="0"/>
        <w:spacing w:line="360" w:lineRule="auto"/>
        <w:rPr>
          <w:rFonts w:ascii="Century Gothic" w:eastAsia="Calibri" w:hAnsi="Century Gothic"/>
          <w:b/>
          <w:sz w:val="24"/>
          <w:szCs w:val="24"/>
          <w:lang w:val="es-MX" w:eastAsia="en-US"/>
        </w:rPr>
      </w:pPr>
    </w:p>
    <w:p w:rsidR="00BA665E" w:rsidRPr="00BA665E" w:rsidRDefault="00BA665E" w:rsidP="000E2E26">
      <w:pPr>
        <w:autoSpaceDE w:val="0"/>
        <w:autoSpaceDN w:val="0"/>
        <w:adjustRightInd w:val="0"/>
        <w:spacing w:line="360" w:lineRule="auto"/>
        <w:jc w:val="center"/>
        <w:rPr>
          <w:rFonts w:ascii="Century Gothic" w:eastAsia="Calibri" w:hAnsi="Century Gothic"/>
          <w:b/>
          <w:sz w:val="28"/>
          <w:szCs w:val="28"/>
          <w:lang w:val="en-US" w:eastAsia="en-US"/>
        </w:rPr>
      </w:pPr>
      <w:r w:rsidRPr="00BA665E">
        <w:rPr>
          <w:rFonts w:ascii="Century Gothic" w:eastAsia="Calibri" w:hAnsi="Century Gothic"/>
          <w:b/>
          <w:sz w:val="28"/>
          <w:szCs w:val="28"/>
          <w:lang w:val="en-US" w:eastAsia="en-US"/>
        </w:rPr>
        <w:t>T R A N S I TO R I O</w:t>
      </w:r>
    </w:p>
    <w:p w:rsidR="00BA665E" w:rsidRPr="00BA665E" w:rsidRDefault="00BA665E" w:rsidP="000E2E26">
      <w:pPr>
        <w:autoSpaceDE w:val="0"/>
        <w:autoSpaceDN w:val="0"/>
        <w:adjustRightInd w:val="0"/>
        <w:spacing w:line="360" w:lineRule="auto"/>
        <w:jc w:val="center"/>
        <w:rPr>
          <w:rFonts w:ascii="Century Gothic" w:eastAsia="Calibri" w:hAnsi="Century Gothic"/>
          <w:b/>
          <w:sz w:val="24"/>
          <w:szCs w:val="24"/>
          <w:lang w:val="en-US" w:eastAsia="en-US"/>
        </w:rPr>
      </w:pPr>
    </w:p>
    <w:p w:rsidR="00BA665E" w:rsidRPr="00BA665E" w:rsidRDefault="00BA665E" w:rsidP="000E2E26">
      <w:pPr>
        <w:spacing w:line="360" w:lineRule="auto"/>
        <w:jc w:val="both"/>
        <w:rPr>
          <w:rFonts w:ascii="Century Gothic" w:eastAsia="Century Gothic" w:hAnsi="Century Gothic" w:cs="Century Gothic"/>
          <w:b/>
          <w:sz w:val="24"/>
          <w:szCs w:val="24"/>
          <w:lang w:val="es-MX" w:eastAsia="en-US"/>
        </w:rPr>
      </w:pPr>
      <w:r w:rsidRPr="00BA665E">
        <w:rPr>
          <w:rFonts w:ascii="Century Gothic" w:eastAsia="Century Gothic" w:hAnsi="Century Gothic" w:cs="Century Gothic"/>
          <w:b/>
          <w:sz w:val="28"/>
          <w:szCs w:val="28"/>
          <w:lang w:val="es-MX" w:eastAsia="en-US"/>
        </w:rPr>
        <w:t xml:space="preserve">ARTÍCULO ÚNICO.- </w:t>
      </w:r>
      <w:r w:rsidRPr="00BA665E">
        <w:rPr>
          <w:rFonts w:ascii="Century Gothic" w:eastAsia="Century Gothic" w:hAnsi="Century Gothic" w:cs="Century Gothic"/>
          <w:sz w:val="24"/>
          <w:szCs w:val="24"/>
          <w:lang w:val="es-MX" w:eastAsia="en-US"/>
        </w:rPr>
        <w:t>El presente Decreto entrará en vigor al día siguiente de su publicación en el Periódico Oficial del Estado.</w:t>
      </w:r>
      <w:r w:rsidRPr="00BA665E">
        <w:rPr>
          <w:rFonts w:ascii="Century Gothic" w:eastAsia="Century Gothic" w:hAnsi="Century Gothic" w:cs="Century Gothic"/>
          <w:b/>
          <w:sz w:val="24"/>
          <w:szCs w:val="24"/>
          <w:lang w:val="es-MX" w:eastAsia="en-US"/>
        </w:rPr>
        <w:t xml:space="preserve"> </w:t>
      </w:r>
    </w:p>
    <w:p w:rsidR="00D83175" w:rsidRPr="000E2E26" w:rsidRDefault="00D83175" w:rsidP="000E2E26">
      <w:pPr>
        <w:spacing w:line="360" w:lineRule="auto"/>
        <w:jc w:val="both"/>
        <w:rPr>
          <w:rFonts w:ascii="Century Gothic" w:eastAsia="Century Gothic" w:hAnsi="Century Gothic" w:cs="Century Gothic"/>
          <w:b/>
          <w:sz w:val="24"/>
          <w:szCs w:val="24"/>
          <w:lang w:val="es-MX" w:eastAsia="en-US"/>
        </w:rPr>
      </w:pPr>
    </w:p>
    <w:p w:rsidR="00DB27A4" w:rsidRDefault="00DB27A4" w:rsidP="000E2E26">
      <w:pPr>
        <w:pStyle w:val="Sangradetextonormal"/>
        <w:spacing w:line="360" w:lineRule="auto"/>
        <w:ind w:left="0" w:right="23"/>
        <w:rPr>
          <w:rFonts w:ascii="Century Gothic" w:hAnsi="Century Gothic"/>
          <w:szCs w:val="24"/>
        </w:rPr>
      </w:pPr>
      <w:r w:rsidRPr="00CB0502">
        <w:rPr>
          <w:rFonts w:ascii="Century Gothic" w:hAnsi="Century Gothic"/>
          <w:b/>
          <w:sz w:val="28"/>
          <w:szCs w:val="28"/>
        </w:rPr>
        <w:t>D A D O</w:t>
      </w:r>
      <w:r w:rsidRPr="00CB0502">
        <w:rPr>
          <w:rFonts w:ascii="Century Gothic" w:hAnsi="Century Gothic"/>
          <w:sz w:val="22"/>
          <w:szCs w:val="22"/>
        </w:rPr>
        <w:t xml:space="preserve"> </w:t>
      </w:r>
      <w:r w:rsidRPr="00CB0502">
        <w:rPr>
          <w:rFonts w:ascii="Century Gothic" w:hAnsi="Century Gothic"/>
          <w:szCs w:val="24"/>
        </w:rPr>
        <w:t xml:space="preserve">en el Salón de Sesiones del Poder Legislativo, en la ciudad de Chihuahua, Chih., </w:t>
      </w:r>
      <w:r w:rsidR="00FC0E51" w:rsidRPr="00CB0502">
        <w:rPr>
          <w:rFonts w:ascii="Century Gothic" w:hAnsi="Century Gothic"/>
          <w:szCs w:val="24"/>
        </w:rPr>
        <w:t xml:space="preserve">a los </w:t>
      </w:r>
      <w:r w:rsidR="00D04430">
        <w:rPr>
          <w:rFonts w:ascii="Century Gothic" w:hAnsi="Century Gothic"/>
          <w:szCs w:val="24"/>
        </w:rPr>
        <w:t>doce</w:t>
      </w:r>
      <w:r w:rsidR="004137E3" w:rsidRPr="00CB0502">
        <w:rPr>
          <w:rFonts w:ascii="Century Gothic" w:hAnsi="Century Gothic"/>
          <w:szCs w:val="24"/>
        </w:rPr>
        <w:t xml:space="preserve"> </w:t>
      </w:r>
      <w:r w:rsidR="0008553C" w:rsidRPr="00CB0502">
        <w:rPr>
          <w:rFonts w:ascii="Century Gothic" w:hAnsi="Century Gothic"/>
          <w:szCs w:val="24"/>
        </w:rPr>
        <w:t>día</w:t>
      </w:r>
      <w:r w:rsidR="00FC0E51" w:rsidRPr="00CB0502">
        <w:rPr>
          <w:rFonts w:ascii="Century Gothic" w:hAnsi="Century Gothic"/>
          <w:szCs w:val="24"/>
        </w:rPr>
        <w:t>s</w:t>
      </w:r>
      <w:r w:rsidR="0008553C" w:rsidRPr="00CB0502">
        <w:rPr>
          <w:rFonts w:ascii="Century Gothic" w:hAnsi="Century Gothic"/>
          <w:szCs w:val="24"/>
        </w:rPr>
        <w:t xml:space="preserve"> del mes de </w:t>
      </w:r>
      <w:r w:rsidR="00552242">
        <w:rPr>
          <w:rFonts w:ascii="Century Gothic" w:hAnsi="Century Gothic"/>
          <w:szCs w:val="24"/>
        </w:rPr>
        <w:t>mayo</w:t>
      </w:r>
      <w:r w:rsidR="00C455BA" w:rsidRPr="00CB0502">
        <w:rPr>
          <w:rFonts w:ascii="Century Gothic" w:hAnsi="Century Gothic"/>
          <w:szCs w:val="24"/>
        </w:rPr>
        <w:t xml:space="preserve"> d</w:t>
      </w:r>
      <w:r w:rsidRPr="00CB0502">
        <w:rPr>
          <w:rFonts w:ascii="Century Gothic" w:hAnsi="Century Gothic"/>
          <w:szCs w:val="24"/>
        </w:rPr>
        <w:t xml:space="preserve">el año dos mil </w:t>
      </w:r>
      <w:r w:rsidR="006268EA" w:rsidRPr="00CB0502">
        <w:rPr>
          <w:rFonts w:ascii="Century Gothic" w:hAnsi="Century Gothic"/>
          <w:szCs w:val="24"/>
        </w:rPr>
        <w:t>veinti</w:t>
      </w:r>
      <w:r w:rsidR="004137E3" w:rsidRPr="00CB0502">
        <w:rPr>
          <w:rFonts w:ascii="Century Gothic" w:hAnsi="Century Gothic"/>
          <w:szCs w:val="24"/>
        </w:rPr>
        <w:t>dós</w:t>
      </w:r>
      <w:r w:rsidRPr="00CB0502">
        <w:rPr>
          <w:rFonts w:ascii="Century Gothic" w:hAnsi="Century Gothic"/>
          <w:szCs w:val="24"/>
        </w:rPr>
        <w:t>.</w:t>
      </w:r>
    </w:p>
    <w:p w:rsidR="000E2E26" w:rsidRDefault="000E2E26" w:rsidP="000E2E26">
      <w:pPr>
        <w:pStyle w:val="Sangradetextonormal"/>
        <w:spacing w:line="360" w:lineRule="auto"/>
        <w:ind w:left="0" w:right="23"/>
        <w:rPr>
          <w:rFonts w:ascii="Century Gothic" w:hAnsi="Century Gothic"/>
          <w:szCs w:val="24"/>
        </w:rPr>
      </w:pPr>
      <w:bookmarkStart w:id="0" w:name="_GoBack"/>
      <w:bookmarkEnd w:id="0"/>
    </w:p>
    <w:p w:rsidR="000E2E26" w:rsidRDefault="000E2E26" w:rsidP="000E2E26">
      <w:pPr>
        <w:pStyle w:val="Sangradetextonormal"/>
        <w:spacing w:line="360" w:lineRule="auto"/>
        <w:ind w:left="0" w:right="23"/>
        <w:rPr>
          <w:rFonts w:ascii="Century Gothic" w:hAnsi="Century Gothic"/>
          <w:szCs w:val="24"/>
        </w:rPr>
      </w:pPr>
    </w:p>
    <w:p w:rsidR="000E2E26" w:rsidRDefault="000E2E26" w:rsidP="000E2E26">
      <w:pPr>
        <w:pStyle w:val="Sangradetextonormal"/>
        <w:spacing w:line="360" w:lineRule="auto"/>
        <w:ind w:left="0" w:right="23"/>
        <w:rPr>
          <w:rFonts w:ascii="Century Gothic" w:hAnsi="Century Gothic"/>
          <w:szCs w:val="24"/>
        </w:rPr>
      </w:pPr>
    </w:p>
    <w:p w:rsidR="000E2E26" w:rsidRDefault="000E2E26" w:rsidP="000E2E26">
      <w:pPr>
        <w:pStyle w:val="Sangradetextonormal"/>
        <w:spacing w:line="360" w:lineRule="auto"/>
        <w:ind w:left="0" w:right="23"/>
        <w:rPr>
          <w:rFonts w:ascii="Century Gothic" w:hAnsi="Century Gothic"/>
          <w:szCs w:val="24"/>
        </w:rPr>
      </w:pPr>
    </w:p>
    <w:p w:rsidR="004C6609" w:rsidRPr="007B4CCE" w:rsidRDefault="004C6609" w:rsidP="00E568C1">
      <w:pPr>
        <w:pStyle w:val="Ttulo3"/>
        <w:spacing w:line="360" w:lineRule="auto"/>
        <w:ind w:left="0" w:right="284"/>
        <w:rPr>
          <w:rFonts w:ascii="Century Gothic" w:hAnsi="Century Gothic"/>
          <w:sz w:val="26"/>
          <w:szCs w:val="26"/>
        </w:rPr>
      </w:pPr>
      <w:r w:rsidRPr="007B4CCE">
        <w:rPr>
          <w:rFonts w:ascii="Century Gothic" w:hAnsi="Century Gothic"/>
          <w:sz w:val="26"/>
          <w:szCs w:val="26"/>
        </w:rPr>
        <w:t>PRESIDENT</w:t>
      </w:r>
      <w:r>
        <w:rPr>
          <w:rFonts w:ascii="Century Gothic" w:hAnsi="Century Gothic"/>
          <w:sz w:val="26"/>
          <w:szCs w:val="26"/>
        </w:rPr>
        <w:t>A</w:t>
      </w:r>
    </w:p>
    <w:p w:rsidR="004C6609" w:rsidRPr="003B5472" w:rsidRDefault="004C6609" w:rsidP="004C6609">
      <w:pPr>
        <w:rPr>
          <w:rFonts w:ascii="Century Gothic" w:hAnsi="Century Gothic"/>
          <w:b/>
          <w:sz w:val="22"/>
          <w:szCs w:val="22"/>
        </w:rPr>
      </w:pPr>
    </w:p>
    <w:p w:rsidR="004C6609" w:rsidRDefault="004C6609" w:rsidP="004C6609">
      <w:pPr>
        <w:jc w:val="center"/>
        <w:rPr>
          <w:rFonts w:ascii="Century Gothic" w:hAnsi="Century Gothic"/>
          <w:b/>
          <w:sz w:val="22"/>
          <w:szCs w:val="22"/>
        </w:rPr>
      </w:pPr>
    </w:p>
    <w:p w:rsidR="004C6609" w:rsidRDefault="004C6609" w:rsidP="004C6609">
      <w:pPr>
        <w:jc w:val="center"/>
        <w:rPr>
          <w:rFonts w:ascii="Century Gothic" w:hAnsi="Century Gothic"/>
          <w:b/>
          <w:sz w:val="22"/>
          <w:szCs w:val="22"/>
        </w:rPr>
      </w:pPr>
    </w:p>
    <w:p w:rsidR="004C6609" w:rsidRPr="003B5472" w:rsidRDefault="004C6609" w:rsidP="004C6609">
      <w:pPr>
        <w:rPr>
          <w:rFonts w:ascii="Century Gothic" w:hAnsi="Century Gothic"/>
          <w:b/>
          <w:sz w:val="22"/>
          <w:szCs w:val="22"/>
        </w:rPr>
      </w:pPr>
    </w:p>
    <w:p w:rsidR="004C6609" w:rsidRPr="003B5472" w:rsidRDefault="004C6609" w:rsidP="004C6609">
      <w:pPr>
        <w:rPr>
          <w:rFonts w:ascii="Century Gothic" w:hAnsi="Century Gothic"/>
          <w:b/>
          <w:sz w:val="24"/>
          <w:szCs w:val="24"/>
        </w:rPr>
      </w:pPr>
    </w:p>
    <w:p w:rsidR="004C6609" w:rsidRPr="007B4CCE" w:rsidRDefault="004C6609" w:rsidP="004C6609">
      <w:pPr>
        <w:jc w:val="center"/>
        <w:rPr>
          <w:rFonts w:ascii="Century Gothic" w:hAnsi="Century Gothic"/>
          <w:b/>
          <w:sz w:val="26"/>
          <w:szCs w:val="26"/>
        </w:rPr>
      </w:pPr>
      <w:r w:rsidRPr="007B4CCE">
        <w:rPr>
          <w:rFonts w:ascii="Century Gothic" w:hAnsi="Century Gothic"/>
          <w:b/>
          <w:sz w:val="26"/>
          <w:szCs w:val="26"/>
        </w:rPr>
        <w:t xml:space="preserve">DIP. </w:t>
      </w:r>
      <w:r w:rsidR="005F6F86">
        <w:rPr>
          <w:rFonts w:ascii="Century Gothic" w:hAnsi="Century Gothic"/>
          <w:b/>
          <w:sz w:val="26"/>
          <w:szCs w:val="26"/>
        </w:rPr>
        <w:t>GEORGINA ALEJANDRA BUJANDA RÍOS</w:t>
      </w:r>
    </w:p>
    <w:p w:rsidR="004C6609" w:rsidRPr="003B5472" w:rsidRDefault="004C6609" w:rsidP="004C6609">
      <w:pPr>
        <w:rPr>
          <w:rFonts w:ascii="Century Gothic" w:hAnsi="Century Gothic"/>
          <w:b/>
          <w:sz w:val="24"/>
          <w:szCs w:val="24"/>
        </w:rPr>
      </w:pPr>
    </w:p>
    <w:p w:rsidR="004C6609" w:rsidRPr="003B5472" w:rsidRDefault="004C6609" w:rsidP="004C6609">
      <w:pPr>
        <w:rPr>
          <w:rFonts w:ascii="Century Gothic" w:hAnsi="Century Gothic"/>
          <w:b/>
          <w:sz w:val="24"/>
          <w:szCs w:val="24"/>
        </w:rPr>
      </w:pPr>
    </w:p>
    <w:p w:rsidR="004C6609" w:rsidRDefault="004C6609" w:rsidP="004C6609">
      <w:pPr>
        <w:rPr>
          <w:rFonts w:ascii="Century Gothic" w:hAnsi="Century Gothic"/>
          <w:b/>
          <w:sz w:val="24"/>
          <w:szCs w:val="24"/>
        </w:rPr>
      </w:pPr>
    </w:p>
    <w:p w:rsidR="00C019F6" w:rsidRDefault="00C019F6" w:rsidP="004C6609">
      <w:pPr>
        <w:rPr>
          <w:rFonts w:ascii="Century Gothic" w:hAnsi="Century Gothic"/>
          <w:b/>
          <w:sz w:val="24"/>
          <w:szCs w:val="24"/>
        </w:rPr>
      </w:pPr>
    </w:p>
    <w:p w:rsidR="00C019F6" w:rsidRDefault="00C019F6" w:rsidP="004C6609">
      <w:pPr>
        <w:rPr>
          <w:rFonts w:ascii="Century Gothic" w:hAnsi="Century Gothic"/>
          <w:b/>
          <w:sz w:val="24"/>
          <w:szCs w:val="24"/>
        </w:rPr>
      </w:pPr>
    </w:p>
    <w:p w:rsidR="004C6609" w:rsidRDefault="004C6609" w:rsidP="004C6609">
      <w:pPr>
        <w:rPr>
          <w:rFonts w:ascii="Century Gothic" w:hAnsi="Century Gothic"/>
          <w:b/>
          <w:sz w:val="24"/>
          <w:szCs w:val="24"/>
        </w:rPr>
      </w:pPr>
    </w:p>
    <w:p w:rsidR="004C6609" w:rsidRPr="003B5472" w:rsidRDefault="004C6609" w:rsidP="004C6609">
      <w:pPr>
        <w:rPr>
          <w:rFonts w:ascii="Century Gothic" w:hAnsi="Century Gothic"/>
          <w:b/>
          <w:sz w:val="24"/>
          <w:szCs w:val="24"/>
        </w:rPr>
      </w:pPr>
    </w:p>
    <w:tbl>
      <w:tblPr>
        <w:tblW w:w="9786" w:type="dxa"/>
        <w:jc w:val="center"/>
        <w:tblLook w:val="01E0" w:firstRow="1" w:lastRow="1" w:firstColumn="1" w:lastColumn="1" w:noHBand="0" w:noVBand="0"/>
      </w:tblPr>
      <w:tblGrid>
        <w:gridCol w:w="4829"/>
        <w:gridCol w:w="4957"/>
      </w:tblGrid>
      <w:tr w:rsidR="00C019F6" w:rsidRPr="007B4CCE" w:rsidTr="00A5258D">
        <w:trPr>
          <w:jc w:val="center"/>
        </w:trPr>
        <w:tc>
          <w:tcPr>
            <w:tcW w:w="4829" w:type="dxa"/>
          </w:tcPr>
          <w:p w:rsidR="00C019F6" w:rsidRPr="007B4CCE" w:rsidRDefault="00C019F6" w:rsidP="00A5258D">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sidR="00D04430">
              <w:rPr>
                <w:rFonts w:ascii="Century Gothic" w:hAnsi="Century Gothic"/>
                <w:b/>
                <w:sz w:val="26"/>
                <w:szCs w:val="26"/>
              </w:rPr>
              <w:t>O</w:t>
            </w:r>
          </w:p>
          <w:p w:rsidR="00C019F6" w:rsidRPr="007B3224" w:rsidRDefault="00C019F6" w:rsidP="00A5258D">
            <w:pPr>
              <w:pStyle w:val="Textoindependiente"/>
              <w:spacing w:before="60"/>
              <w:ind w:right="40"/>
              <w:jc w:val="both"/>
              <w:rPr>
                <w:rFonts w:ascii="Century Gothic" w:hAnsi="Century Gothic" w:cs="Arial"/>
                <w:iCs/>
                <w:sz w:val="2"/>
                <w:szCs w:val="2"/>
              </w:rPr>
            </w:pPr>
          </w:p>
          <w:p w:rsidR="00C019F6" w:rsidRPr="0036248E" w:rsidRDefault="00C019F6" w:rsidP="00A5258D">
            <w:pPr>
              <w:pStyle w:val="Textoindependiente"/>
              <w:spacing w:before="60"/>
              <w:ind w:right="40"/>
              <w:jc w:val="both"/>
              <w:rPr>
                <w:rFonts w:ascii="Century Gothic" w:hAnsi="Century Gothic" w:cs="Arial"/>
                <w:iCs/>
                <w:sz w:val="2"/>
                <w:szCs w:val="2"/>
              </w:rPr>
            </w:pPr>
          </w:p>
          <w:p w:rsidR="00C019F6" w:rsidRPr="0036248E"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D04430" w:rsidRDefault="00D04430"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Pr="0036248E"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Pr="00D04430" w:rsidRDefault="00C019F6" w:rsidP="00D04430">
            <w:pPr>
              <w:jc w:val="center"/>
              <w:rPr>
                <w:rFonts w:ascii="Century Gothic" w:hAnsi="Century Gothic" w:cs="Arial"/>
                <w:b/>
                <w:iCs/>
                <w:sz w:val="26"/>
                <w:szCs w:val="26"/>
              </w:rPr>
            </w:pPr>
            <w:r w:rsidRPr="007B4CCE">
              <w:rPr>
                <w:rFonts w:ascii="Century Gothic" w:hAnsi="Century Gothic" w:cs="Arial"/>
                <w:b/>
                <w:iCs/>
                <w:sz w:val="26"/>
                <w:szCs w:val="26"/>
              </w:rPr>
              <w:t xml:space="preserve">DIP. </w:t>
            </w:r>
            <w:r w:rsidR="00D04430">
              <w:rPr>
                <w:rFonts w:ascii="Century Gothic" w:hAnsi="Century Gothic" w:cs="Arial"/>
                <w:b/>
                <w:iCs/>
                <w:sz w:val="26"/>
                <w:szCs w:val="26"/>
              </w:rPr>
              <w:t>ÓSCAR DANIEL AVITIA ARELLANES</w:t>
            </w:r>
            <w:r>
              <w:rPr>
                <w:rFonts w:ascii="Century Gothic" w:hAnsi="Century Gothic" w:cs="Arial"/>
                <w:b/>
                <w:iCs/>
                <w:sz w:val="26"/>
                <w:szCs w:val="26"/>
              </w:rPr>
              <w:t xml:space="preserve"> </w:t>
            </w:r>
          </w:p>
        </w:tc>
        <w:tc>
          <w:tcPr>
            <w:tcW w:w="4957" w:type="dxa"/>
          </w:tcPr>
          <w:p w:rsidR="00C019F6" w:rsidRPr="007B4CCE" w:rsidRDefault="00C019F6" w:rsidP="00A5258D">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sidR="00D04430">
              <w:rPr>
                <w:rFonts w:ascii="Century Gothic" w:hAnsi="Century Gothic"/>
                <w:b/>
                <w:sz w:val="26"/>
                <w:szCs w:val="26"/>
              </w:rPr>
              <w:t>A</w:t>
            </w:r>
          </w:p>
          <w:p w:rsidR="00C019F6" w:rsidRPr="007B3224" w:rsidRDefault="00C019F6" w:rsidP="00A5258D">
            <w:pPr>
              <w:pStyle w:val="Textoindependiente"/>
              <w:spacing w:before="60"/>
              <w:ind w:right="40"/>
              <w:jc w:val="both"/>
              <w:rPr>
                <w:rFonts w:ascii="Century Gothic" w:hAnsi="Century Gothic" w:cs="Arial"/>
                <w:iCs/>
                <w:sz w:val="2"/>
                <w:szCs w:val="2"/>
              </w:rPr>
            </w:pPr>
          </w:p>
          <w:p w:rsidR="00C019F6" w:rsidRPr="0036248E" w:rsidRDefault="00C019F6" w:rsidP="00A5258D">
            <w:pPr>
              <w:pStyle w:val="Textoindependiente"/>
              <w:spacing w:before="60"/>
              <w:ind w:right="40"/>
              <w:jc w:val="both"/>
              <w:rPr>
                <w:rFonts w:ascii="Century Gothic" w:hAnsi="Century Gothic" w:cs="Arial"/>
                <w:iCs/>
                <w:sz w:val="2"/>
                <w:szCs w:val="2"/>
              </w:rPr>
            </w:pPr>
          </w:p>
          <w:p w:rsidR="00C019F6" w:rsidRPr="0036248E" w:rsidRDefault="00C019F6" w:rsidP="00A5258D">
            <w:pPr>
              <w:pStyle w:val="Textoindependiente"/>
              <w:spacing w:before="60"/>
              <w:ind w:right="40"/>
              <w:jc w:val="both"/>
              <w:rPr>
                <w:rFonts w:ascii="Century Gothic" w:hAnsi="Century Gothic" w:cs="Arial"/>
                <w:iCs/>
                <w:sz w:val="2"/>
                <w:szCs w:val="2"/>
              </w:rPr>
            </w:pPr>
          </w:p>
          <w:p w:rsidR="00C019F6" w:rsidRPr="0036248E"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D04430" w:rsidRDefault="00D04430" w:rsidP="00A5258D">
            <w:pPr>
              <w:pStyle w:val="Textoindependiente"/>
              <w:spacing w:before="60"/>
              <w:ind w:right="40"/>
              <w:jc w:val="both"/>
              <w:rPr>
                <w:rFonts w:ascii="Century Gothic" w:hAnsi="Century Gothic" w:cs="Arial"/>
                <w:iCs/>
                <w:sz w:val="2"/>
                <w:szCs w:val="2"/>
              </w:rPr>
            </w:pPr>
          </w:p>
          <w:p w:rsidR="00D04430" w:rsidRDefault="00D04430" w:rsidP="00A5258D">
            <w:pPr>
              <w:pStyle w:val="Textoindependiente"/>
              <w:spacing w:before="60"/>
              <w:ind w:right="40"/>
              <w:jc w:val="both"/>
              <w:rPr>
                <w:rFonts w:ascii="Century Gothic" w:hAnsi="Century Gothic" w:cs="Arial"/>
                <w:iCs/>
                <w:sz w:val="2"/>
                <w:szCs w:val="2"/>
              </w:rPr>
            </w:pPr>
          </w:p>
          <w:p w:rsidR="00D04430" w:rsidRDefault="00D04430" w:rsidP="00A5258D">
            <w:pPr>
              <w:pStyle w:val="Textoindependiente"/>
              <w:spacing w:before="60"/>
              <w:ind w:right="40"/>
              <w:jc w:val="both"/>
              <w:rPr>
                <w:rFonts w:ascii="Century Gothic" w:hAnsi="Century Gothic" w:cs="Arial"/>
                <w:iCs/>
                <w:sz w:val="2"/>
                <w:szCs w:val="2"/>
              </w:rPr>
            </w:pPr>
          </w:p>
          <w:p w:rsidR="00D04430" w:rsidRPr="0036248E" w:rsidRDefault="00D04430" w:rsidP="00A5258D">
            <w:pPr>
              <w:pStyle w:val="Textoindependiente"/>
              <w:spacing w:before="60"/>
              <w:ind w:right="40"/>
              <w:jc w:val="both"/>
              <w:rPr>
                <w:rFonts w:ascii="Century Gothic" w:hAnsi="Century Gothic" w:cs="Arial"/>
                <w:iCs/>
                <w:sz w:val="2"/>
                <w:szCs w:val="2"/>
              </w:rPr>
            </w:pPr>
          </w:p>
          <w:p w:rsidR="00C019F6" w:rsidRPr="007B4CCE" w:rsidRDefault="00C019F6" w:rsidP="00D04430">
            <w:pPr>
              <w:jc w:val="center"/>
              <w:rPr>
                <w:rFonts w:ascii="Century Gothic" w:hAnsi="Century Gothic"/>
                <w:b/>
                <w:sz w:val="26"/>
                <w:szCs w:val="26"/>
              </w:rPr>
            </w:pPr>
            <w:r w:rsidRPr="007B4CCE">
              <w:rPr>
                <w:rFonts w:ascii="Century Gothic" w:hAnsi="Century Gothic" w:cs="Arial"/>
                <w:b/>
                <w:iCs/>
                <w:sz w:val="26"/>
                <w:szCs w:val="26"/>
              </w:rPr>
              <w:t xml:space="preserve">DIP. </w:t>
            </w:r>
            <w:r w:rsidR="00D04430">
              <w:rPr>
                <w:rFonts w:ascii="Century Gothic" w:hAnsi="Century Gothic" w:cs="Arial"/>
                <w:b/>
                <w:iCs/>
                <w:sz w:val="26"/>
                <w:szCs w:val="26"/>
              </w:rPr>
              <w:t>YESENIA GUADALUPE REYES CALZADÍAS</w:t>
            </w:r>
          </w:p>
        </w:tc>
      </w:tr>
    </w:tbl>
    <w:p w:rsidR="004C6609" w:rsidRPr="003B5472" w:rsidRDefault="004C6609" w:rsidP="004C6609">
      <w:pPr>
        <w:rPr>
          <w:rFonts w:ascii="Century Gothic" w:hAnsi="Century Gothic"/>
          <w:b/>
          <w:sz w:val="24"/>
          <w:szCs w:val="24"/>
        </w:rPr>
      </w:pPr>
    </w:p>
    <w:p w:rsidR="00DE4EEE" w:rsidRPr="004E7632" w:rsidRDefault="00DE4EEE" w:rsidP="003B5472">
      <w:pPr>
        <w:pStyle w:val="Ttulo3"/>
        <w:ind w:left="284" w:right="284"/>
        <w:rPr>
          <w:u w:val="words"/>
        </w:rPr>
      </w:pPr>
    </w:p>
    <w:sectPr w:rsidR="00DE4EEE" w:rsidRPr="004E7632" w:rsidSect="00412CDD">
      <w:headerReference w:type="default" r:id="rId7"/>
      <w:footerReference w:type="even" r:id="rId8"/>
      <w:footerReference w:type="default" r:id="rId9"/>
      <w:pgSz w:w="12242" w:h="15842" w:code="1"/>
      <w:pgMar w:top="4366" w:right="1644" w:bottom="1531"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E6C" w:rsidRDefault="00A17E6C">
      <w:r>
        <w:separator/>
      </w:r>
    </w:p>
  </w:endnote>
  <w:endnote w:type="continuationSeparator" w:id="0">
    <w:p w:rsidR="00A17E6C" w:rsidRDefault="00A1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ED1ED6">
      <w:rPr>
        <w:rStyle w:val="Nmerodepgina"/>
        <w:noProof/>
      </w:rPr>
      <w:t>24</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E6C" w:rsidRDefault="00A17E6C">
      <w:r>
        <w:separator/>
      </w:r>
    </w:p>
  </w:footnote>
  <w:footnote w:type="continuationSeparator" w:id="0">
    <w:p w:rsidR="00A17E6C" w:rsidRDefault="00A17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D04430">
      <w:rPr>
        <w:rFonts w:ascii="Century Gothic" w:hAnsi="Century Gothic"/>
        <w:b/>
        <w:sz w:val="24"/>
        <w:szCs w:val="24"/>
        <w:lang w:val="es-MX"/>
      </w:rPr>
      <w:t>RFLEY</w:t>
    </w:r>
    <w:r w:rsidR="006A5F74" w:rsidRPr="004D6016">
      <w:rPr>
        <w:rFonts w:ascii="Century Gothic" w:hAnsi="Century Gothic"/>
        <w:b/>
        <w:sz w:val="24"/>
        <w:szCs w:val="24"/>
        <w:lang w:val="es-MX"/>
      </w:rPr>
      <w:t>/0</w:t>
    </w:r>
    <w:r w:rsidR="00D22D20">
      <w:rPr>
        <w:rFonts w:ascii="Century Gothic" w:hAnsi="Century Gothic"/>
        <w:b/>
        <w:sz w:val="24"/>
        <w:szCs w:val="24"/>
        <w:lang w:val="es-MX"/>
      </w:rPr>
      <w:t>2</w:t>
    </w:r>
    <w:r w:rsidR="00383966">
      <w:rPr>
        <w:rFonts w:ascii="Century Gothic" w:hAnsi="Century Gothic"/>
        <w:b/>
        <w:sz w:val="24"/>
        <w:szCs w:val="24"/>
        <w:lang w:val="es-MX"/>
      </w:rPr>
      <w:t>4</w:t>
    </w:r>
    <w:r w:rsidR="00D04430">
      <w:rPr>
        <w:rFonts w:ascii="Century Gothic" w:hAnsi="Century Gothic"/>
        <w:b/>
        <w:sz w:val="24"/>
        <w:szCs w:val="24"/>
        <w:lang w:val="es-MX"/>
      </w:rPr>
      <w:t>8</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2CC"/>
    <w:multiLevelType w:val="hybridMultilevel"/>
    <w:tmpl w:val="5F8ABAA0"/>
    <w:lvl w:ilvl="0" w:tplc="59EE7D38">
      <w:start w:val="1"/>
      <w:numFmt w:val="upp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21F730D5"/>
    <w:multiLevelType w:val="hybridMultilevel"/>
    <w:tmpl w:val="E3724EEC"/>
    <w:lvl w:ilvl="0" w:tplc="48AC55D4">
      <w:start w:val="9"/>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03084D"/>
    <w:multiLevelType w:val="hybridMultilevel"/>
    <w:tmpl w:val="1CD4597A"/>
    <w:lvl w:ilvl="0" w:tplc="85C67C5A">
      <w:start w:val="1"/>
      <w:numFmt w:val="upperRoman"/>
      <w:lvlText w:val="%1."/>
      <w:lvlJc w:val="left"/>
      <w:pPr>
        <w:ind w:left="1400" w:hanging="720"/>
      </w:pPr>
      <w:rPr>
        <w:rFonts w:hint="default"/>
        <w:b w:val="0"/>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3" w15:restartNumberingAfterBreak="0">
    <w:nsid w:val="2B855A88"/>
    <w:multiLevelType w:val="hybridMultilevel"/>
    <w:tmpl w:val="73EEFD64"/>
    <w:lvl w:ilvl="0" w:tplc="A8DC9794">
      <w:start w:val="5"/>
      <w:numFmt w:val="upperRoman"/>
      <w:lvlText w:val="%1."/>
      <w:lvlJc w:val="right"/>
      <w:pPr>
        <w:ind w:left="144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0A451C"/>
    <w:multiLevelType w:val="hybridMultilevel"/>
    <w:tmpl w:val="703C19D8"/>
    <w:lvl w:ilvl="0" w:tplc="CDD6297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345B375E"/>
    <w:multiLevelType w:val="hybridMultilevel"/>
    <w:tmpl w:val="678A82B4"/>
    <w:lvl w:ilvl="0" w:tplc="C9B0E038">
      <w:start w:val="10"/>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5F1F18"/>
    <w:multiLevelType w:val="hybridMultilevel"/>
    <w:tmpl w:val="C7221700"/>
    <w:lvl w:ilvl="0" w:tplc="A59CC396">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EB4DF9"/>
    <w:multiLevelType w:val="hybridMultilevel"/>
    <w:tmpl w:val="8530107E"/>
    <w:lvl w:ilvl="0" w:tplc="2E560440">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4667332F"/>
    <w:multiLevelType w:val="hybridMultilevel"/>
    <w:tmpl w:val="CCFC7BCE"/>
    <w:lvl w:ilvl="0" w:tplc="1C1CCEEC">
      <w:start w:val="4"/>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E8385F"/>
    <w:multiLevelType w:val="hybridMultilevel"/>
    <w:tmpl w:val="A3102D92"/>
    <w:lvl w:ilvl="0" w:tplc="405692FE">
      <w:start w:val="7"/>
      <w:numFmt w:val="upperRoman"/>
      <w:lvlText w:val="%1."/>
      <w:lvlJc w:val="right"/>
      <w:pPr>
        <w:ind w:left="144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3706CC"/>
    <w:multiLevelType w:val="hybridMultilevel"/>
    <w:tmpl w:val="A04AE578"/>
    <w:lvl w:ilvl="0" w:tplc="CAEEC660">
      <w:start w:val="6"/>
      <w:numFmt w:val="upperRoman"/>
      <w:lvlText w:val="%1."/>
      <w:lvlJc w:val="right"/>
      <w:pPr>
        <w:ind w:left="1428" w:hanging="360"/>
      </w:pPr>
      <w:rPr>
        <w:rFonts w:hint="default"/>
        <w:b w:val="0"/>
        <w:sz w:val="24"/>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4E380109"/>
    <w:multiLevelType w:val="multilevel"/>
    <w:tmpl w:val="D4D6D442"/>
    <w:lvl w:ilvl="0">
      <w:start w:val="8"/>
      <w:numFmt w:val="upperRoman"/>
      <w:lvlText w:val="%1."/>
      <w:lvlJc w:val="left"/>
      <w:pPr>
        <w:ind w:left="720" w:hanging="72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B7277D6"/>
    <w:multiLevelType w:val="multilevel"/>
    <w:tmpl w:val="5B7277D6"/>
    <w:lvl w:ilvl="0">
      <w:start w:val="1"/>
      <w:numFmt w:val="upperRoman"/>
      <w:lvlText w:val="%1."/>
      <w:lvlJc w:val="left"/>
      <w:pPr>
        <w:tabs>
          <w:tab w:val="left" w:pos="2880"/>
        </w:tabs>
        <w:ind w:left="2880" w:hanging="720"/>
      </w:pPr>
      <w:rPr>
        <w:rFonts w:hint="default"/>
        <w:b w:val="0"/>
      </w:rPr>
    </w:lvl>
    <w:lvl w:ilvl="1">
      <w:start w:val="1"/>
      <w:numFmt w:val="lowerLetter"/>
      <w:lvlText w:val="%2)"/>
      <w:lvlJc w:val="left"/>
      <w:pPr>
        <w:tabs>
          <w:tab w:val="left" w:pos="1919"/>
        </w:tabs>
        <w:ind w:left="1919" w:hanging="360"/>
      </w:pPr>
      <w:rPr>
        <w:rFonts w:hint="default"/>
        <w:b/>
      </w:rPr>
    </w:lvl>
    <w:lvl w:ilvl="2">
      <w:start w:val="1"/>
      <w:numFmt w:val="lowerRoman"/>
      <w:lvlText w:val="%3."/>
      <w:lvlJc w:val="right"/>
      <w:pPr>
        <w:tabs>
          <w:tab w:val="left" w:pos="2620"/>
        </w:tabs>
        <w:ind w:left="2620" w:hanging="180"/>
      </w:pPr>
    </w:lvl>
    <w:lvl w:ilvl="3">
      <w:start w:val="1"/>
      <w:numFmt w:val="decimal"/>
      <w:lvlText w:val="%4."/>
      <w:lvlJc w:val="left"/>
      <w:pPr>
        <w:tabs>
          <w:tab w:val="left" w:pos="3340"/>
        </w:tabs>
        <w:ind w:left="3340" w:hanging="360"/>
      </w:pPr>
    </w:lvl>
    <w:lvl w:ilvl="4">
      <w:start w:val="1"/>
      <w:numFmt w:val="lowerLetter"/>
      <w:lvlText w:val="%5."/>
      <w:lvlJc w:val="left"/>
      <w:pPr>
        <w:tabs>
          <w:tab w:val="left" w:pos="4060"/>
        </w:tabs>
        <w:ind w:left="4060" w:hanging="360"/>
      </w:pPr>
    </w:lvl>
    <w:lvl w:ilvl="5">
      <w:start w:val="1"/>
      <w:numFmt w:val="lowerRoman"/>
      <w:lvlText w:val="%6."/>
      <w:lvlJc w:val="right"/>
      <w:pPr>
        <w:tabs>
          <w:tab w:val="left" w:pos="4780"/>
        </w:tabs>
        <w:ind w:left="4780" w:hanging="180"/>
      </w:pPr>
    </w:lvl>
    <w:lvl w:ilvl="6">
      <w:start w:val="1"/>
      <w:numFmt w:val="decimal"/>
      <w:lvlText w:val="%7."/>
      <w:lvlJc w:val="left"/>
      <w:pPr>
        <w:tabs>
          <w:tab w:val="left" w:pos="5500"/>
        </w:tabs>
        <w:ind w:left="5500" w:hanging="360"/>
      </w:pPr>
    </w:lvl>
    <w:lvl w:ilvl="7">
      <w:start w:val="1"/>
      <w:numFmt w:val="lowerLetter"/>
      <w:lvlText w:val="%8."/>
      <w:lvlJc w:val="left"/>
      <w:pPr>
        <w:tabs>
          <w:tab w:val="left" w:pos="6220"/>
        </w:tabs>
        <w:ind w:left="6220" w:hanging="360"/>
      </w:pPr>
    </w:lvl>
    <w:lvl w:ilvl="8">
      <w:start w:val="1"/>
      <w:numFmt w:val="lowerRoman"/>
      <w:lvlText w:val="%9."/>
      <w:lvlJc w:val="right"/>
      <w:pPr>
        <w:tabs>
          <w:tab w:val="left" w:pos="6940"/>
        </w:tabs>
        <w:ind w:left="6940" w:hanging="180"/>
      </w:pPr>
    </w:lvl>
  </w:abstractNum>
  <w:abstractNum w:abstractNumId="13" w15:restartNumberingAfterBreak="0">
    <w:nsid w:val="5CB0127D"/>
    <w:multiLevelType w:val="hybridMultilevel"/>
    <w:tmpl w:val="E49497E6"/>
    <w:lvl w:ilvl="0" w:tplc="79BC830A">
      <w:start w:val="6"/>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8A1198"/>
    <w:multiLevelType w:val="hybridMultilevel"/>
    <w:tmpl w:val="ADFE91C8"/>
    <w:lvl w:ilvl="0" w:tplc="1EA29D1A">
      <w:start w:val="5"/>
      <w:numFmt w:val="upperRoman"/>
      <w:lvlText w:val="%1."/>
      <w:lvlJc w:val="left"/>
      <w:pPr>
        <w:ind w:left="1146" w:hanging="72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15:restartNumberingAfterBreak="0">
    <w:nsid w:val="66691E74"/>
    <w:multiLevelType w:val="multilevel"/>
    <w:tmpl w:val="AC04B88A"/>
    <w:lvl w:ilvl="0">
      <w:start w:val="1"/>
      <w:numFmt w:val="upperRoman"/>
      <w:lvlText w:val="%1."/>
      <w:lvlJc w:val="left"/>
      <w:pPr>
        <w:ind w:left="2005" w:hanging="720"/>
      </w:pPr>
      <w:rPr>
        <w:rFonts w:hint="default"/>
        <w:b w:val="0"/>
      </w:rPr>
    </w:lvl>
    <w:lvl w:ilvl="1">
      <w:start w:val="1"/>
      <w:numFmt w:val="lowerLetter"/>
      <w:lvlText w:val="%2."/>
      <w:lvlJc w:val="left"/>
      <w:pPr>
        <w:ind w:left="2365" w:hanging="360"/>
      </w:pPr>
    </w:lvl>
    <w:lvl w:ilvl="2">
      <w:start w:val="1"/>
      <w:numFmt w:val="lowerRoman"/>
      <w:lvlText w:val="%3."/>
      <w:lvlJc w:val="right"/>
      <w:pPr>
        <w:ind w:left="3085" w:hanging="180"/>
      </w:pPr>
    </w:lvl>
    <w:lvl w:ilvl="3">
      <w:start w:val="1"/>
      <w:numFmt w:val="decimal"/>
      <w:lvlText w:val="%4."/>
      <w:lvlJc w:val="left"/>
      <w:pPr>
        <w:ind w:left="3805" w:hanging="360"/>
      </w:pPr>
    </w:lvl>
    <w:lvl w:ilvl="4">
      <w:start w:val="1"/>
      <w:numFmt w:val="lowerLetter"/>
      <w:lvlText w:val="%5."/>
      <w:lvlJc w:val="left"/>
      <w:pPr>
        <w:ind w:left="4525" w:hanging="360"/>
      </w:pPr>
    </w:lvl>
    <w:lvl w:ilvl="5">
      <w:start w:val="1"/>
      <w:numFmt w:val="lowerRoman"/>
      <w:lvlText w:val="%6."/>
      <w:lvlJc w:val="right"/>
      <w:pPr>
        <w:ind w:left="5245" w:hanging="180"/>
      </w:pPr>
    </w:lvl>
    <w:lvl w:ilvl="6">
      <w:start w:val="1"/>
      <w:numFmt w:val="decimal"/>
      <w:lvlText w:val="%7."/>
      <w:lvlJc w:val="left"/>
      <w:pPr>
        <w:ind w:left="5965" w:hanging="360"/>
      </w:pPr>
    </w:lvl>
    <w:lvl w:ilvl="7">
      <w:start w:val="1"/>
      <w:numFmt w:val="lowerLetter"/>
      <w:lvlText w:val="%8."/>
      <w:lvlJc w:val="left"/>
      <w:pPr>
        <w:ind w:left="6685" w:hanging="360"/>
      </w:pPr>
    </w:lvl>
    <w:lvl w:ilvl="8">
      <w:start w:val="1"/>
      <w:numFmt w:val="lowerRoman"/>
      <w:lvlText w:val="%9."/>
      <w:lvlJc w:val="right"/>
      <w:pPr>
        <w:ind w:left="7405" w:hanging="180"/>
      </w:pPr>
    </w:lvl>
  </w:abstractNum>
  <w:abstractNum w:abstractNumId="16" w15:restartNumberingAfterBreak="0">
    <w:nsid w:val="6BBF3BC6"/>
    <w:multiLevelType w:val="multilevel"/>
    <w:tmpl w:val="6BBF3BC6"/>
    <w:lvl w:ilvl="0">
      <w:start w:val="1"/>
      <w:numFmt w:val="upperRoman"/>
      <w:lvlText w:val="%1."/>
      <w:lvlJc w:val="left"/>
      <w:pPr>
        <w:ind w:left="1380" w:hanging="720"/>
      </w:pPr>
      <w:rPr>
        <w:rFonts w:hint="default"/>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7" w15:restartNumberingAfterBreak="0">
    <w:nsid w:val="71AA555F"/>
    <w:multiLevelType w:val="hybridMultilevel"/>
    <w:tmpl w:val="B548136E"/>
    <w:lvl w:ilvl="0" w:tplc="4E7EC97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68527C7"/>
    <w:multiLevelType w:val="multilevel"/>
    <w:tmpl w:val="768527C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E16275"/>
    <w:multiLevelType w:val="multilevel"/>
    <w:tmpl w:val="76E16275"/>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5"/>
  </w:num>
  <w:num w:numId="3">
    <w:abstractNumId w:val="12"/>
  </w:num>
  <w:num w:numId="4">
    <w:abstractNumId w:val="11"/>
  </w:num>
  <w:num w:numId="5">
    <w:abstractNumId w:val="16"/>
  </w:num>
  <w:num w:numId="6">
    <w:abstractNumId w:val="18"/>
  </w:num>
  <w:num w:numId="7">
    <w:abstractNumId w:val="19"/>
  </w:num>
  <w:num w:numId="8">
    <w:abstractNumId w:val="13"/>
  </w:num>
  <w:num w:numId="9">
    <w:abstractNumId w:val="3"/>
  </w:num>
  <w:num w:numId="10">
    <w:abstractNumId w:val="10"/>
  </w:num>
  <w:num w:numId="11">
    <w:abstractNumId w:val="6"/>
  </w:num>
  <w:num w:numId="12">
    <w:abstractNumId w:val="8"/>
  </w:num>
  <w:num w:numId="13">
    <w:abstractNumId w:val="1"/>
  </w:num>
  <w:num w:numId="14">
    <w:abstractNumId w:val="5"/>
  </w:num>
  <w:num w:numId="15">
    <w:abstractNumId w:val="14"/>
  </w:num>
  <w:num w:numId="16">
    <w:abstractNumId w:val="7"/>
  </w:num>
  <w:num w:numId="17">
    <w:abstractNumId w:val="4"/>
  </w:num>
  <w:num w:numId="18">
    <w:abstractNumId w:val="2"/>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07F12"/>
    <w:rsid w:val="0001018A"/>
    <w:rsid w:val="0001245C"/>
    <w:rsid w:val="00013293"/>
    <w:rsid w:val="000163B8"/>
    <w:rsid w:val="00017925"/>
    <w:rsid w:val="00017FE8"/>
    <w:rsid w:val="0002361B"/>
    <w:rsid w:val="00025592"/>
    <w:rsid w:val="0003345D"/>
    <w:rsid w:val="00035302"/>
    <w:rsid w:val="00036BB0"/>
    <w:rsid w:val="0004282B"/>
    <w:rsid w:val="00044090"/>
    <w:rsid w:val="000444F0"/>
    <w:rsid w:val="0004531C"/>
    <w:rsid w:val="00046109"/>
    <w:rsid w:val="000475E9"/>
    <w:rsid w:val="00052253"/>
    <w:rsid w:val="00054F47"/>
    <w:rsid w:val="0006201C"/>
    <w:rsid w:val="0006448A"/>
    <w:rsid w:val="00070BFF"/>
    <w:rsid w:val="000712AA"/>
    <w:rsid w:val="000728E0"/>
    <w:rsid w:val="00074D9F"/>
    <w:rsid w:val="00076D61"/>
    <w:rsid w:val="00077082"/>
    <w:rsid w:val="00081176"/>
    <w:rsid w:val="00081F85"/>
    <w:rsid w:val="0008553C"/>
    <w:rsid w:val="00090123"/>
    <w:rsid w:val="000912D8"/>
    <w:rsid w:val="0009521F"/>
    <w:rsid w:val="00097F57"/>
    <w:rsid w:val="000A0596"/>
    <w:rsid w:val="000A6EB5"/>
    <w:rsid w:val="000B18EA"/>
    <w:rsid w:val="000B34A5"/>
    <w:rsid w:val="000B42A7"/>
    <w:rsid w:val="000C3DF7"/>
    <w:rsid w:val="000D09DD"/>
    <w:rsid w:val="000D44D5"/>
    <w:rsid w:val="000D7827"/>
    <w:rsid w:val="000D7DD9"/>
    <w:rsid w:val="000E0FCF"/>
    <w:rsid w:val="000E2E26"/>
    <w:rsid w:val="000E70BB"/>
    <w:rsid w:val="00105755"/>
    <w:rsid w:val="00110065"/>
    <w:rsid w:val="0011116D"/>
    <w:rsid w:val="0011650E"/>
    <w:rsid w:val="001230A7"/>
    <w:rsid w:val="001278AA"/>
    <w:rsid w:val="001303C5"/>
    <w:rsid w:val="001341C2"/>
    <w:rsid w:val="00136931"/>
    <w:rsid w:val="0014072C"/>
    <w:rsid w:val="00141286"/>
    <w:rsid w:val="001451B6"/>
    <w:rsid w:val="0014618F"/>
    <w:rsid w:val="00146477"/>
    <w:rsid w:val="001465D1"/>
    <w:rsid w:val="001540FC"/>
    <w:rsid w:val="00155676"/>
    <w:rsid w:val="00156910"/>
    <w:rsid w:val="00157EF4"/>
    <w:rsid w:val="001616E8"/>
    <w:rsid w:val="00161818"/>
    <w:rsid w:val="001667D8"/>
    <w:rsid w:val="001738D7"/>
    <w:rsid w:val="0017630E"/>
    <w:rsid w:val="00177E7E"/>
    <w:rsid w:val="0018110B"/>
    <w:rsid w:val="0018307A"/>
    <w:rsid w:val="001936D0"/>
    <w:rsid w:val="00195F83"/>
    <w:rsid w:val="0019664E"/>
    <w:rsid w:val="001A1707"/>
    <w:rsid w:val="001A2927"/>
    <w:rsid w:val="001A3A08"/>
    <w:rsid w:val="001A4F48"/>
    <w:rsid w:val="001A61E9"/>
    <w:rsid w:val="001C11D2"/>
    <w:rsid w:val="001C1583"/>
    <w:rsid w:val="001C5156"/>
    <w:rsid w:val="001C6E7E"/>
    <w:rsid w:val="001D2735"/>
    <w:rsid w:val="001D3781"/>
    <w:rsid w:val="001D5D85"/>
    <w:rsid w:val="001D61CE"/>
    <w:rsid w:val="001D6245"/>
    <w:rsid w:val="001E24BE"/>
    <w:rsid w:val="001E2AFC"/>
    <w:rsid w:val="001E53C7"/>
    <w:rsid w:val="001F09CF"/>
    <w:rsid w:val="001F21B6"/>
    <w:rsid w:val="001F4F6F"/>
    <w:rsid w:val="001F601E"/>
    <w:rsid w:val="001F74BF"/>
    <w:rsid w:val="00201279"/>
    <w:rsid w:val="00212992"/>
    <w:rsid w:val="00214F1A"/>
    <w:rsid w:val="00216333"/>
    <w:rsid w:val="00217132"/>
    <w:rsid w:val="00220ACE"/>
    <w:rsid w:val="00222320"/>
    <w:rsid w:val="0022258F"/>
    <w:rsid w:val="0022759D"/>
    <w:rsid w:val="00227C32"/>
    <w:rsid w:val="00231408"/>
    <w:rsid w:val="0023189D"/>
    <w:rsid w:val="00234572"/>
    <w:rsid w:val="002400EA"/>
    <w:rsid w:val="00240224"/>
    <w:rsid w:val="00240413"/>
    <w:rsid w:val="00241378"/>
    <w:rsid w:val="002423EE"/>
    <w:rsid w:val="00242A38"/>
    <w:rsid w:val="00244A40"/>
    <w:rsid w:val="00252FFB"/>
    <w:rsid w:val="0025401E"/>
    <w:rsid w:val="00257B08"/>
    <w:rsid w:val="00267552"/>
    <w:rsid w:val="00267E02"/>
    <w:rsid w:val="00272F0B"/>
    <w:rsid w:val="00273970"/>
    <w:rsid w:val="00282860"/>
    <w:rsid w:val="00282F57"/>
    <w:rsid w:val="00284688"/>
    <w:rsid w:val="00284C5D"/>
    <w:rsid w:val="002919D5"/>
    <w:rsid w:val="00296764"/>
    <w:rsid w:val="00297716"/>
    <w:rsid w:val="002A09A0"/>
    <w:rsid w:val="002A255A"/>
    <w:rsid w:val="002A49C9"/>
    <w:rsid w:val="002A63E2"/>
    <w:rsid w:val="002B07A0"/>
    <w:rsid w:val="002B17F4"/>
    <w:rsid w:val="002B2717"/>
    <w:rsid w:val="002B62EB"/>
    <w:rsid w:val="002B710E"/>
    <w:rsid w:val="002C1695"/>
    <w:rsid w:val="002C3291"/>
    <w:rsid w:val="002C4259"/>
    <w:rsid w:val="002C609E"/>
    <w:rsid w:val="002C7144"/>
    <w:rsid w:val="002D13CF"/>
    <w:rsid w:val="002D13D9"/>
    <w:rsid w:val="002D24BD"/>
    <w:rsid w:val="002D3806"/>
    <w:rsid w:val="002D4EAC"/>
    <w:rsid w:val="002D7C52"/>
    <w:rsid w:val="002E4AB3"/>
    <w:rsid w:val="002E7483"/>
    <w:rsid w:val="002F5982"/>
    <w:rsid w:val="002F5CF7"/>
    <w:rsid w:val="003055D3"/>
    <w:rsid w:val="003100B5"/>
    <w:rsid w:val="00310745"/>
    <w:rsid w:val="00310DCD"/>
    <w:rsid w:val="00314573"/>
    <w:rsid w:val="00315EBD"/>
    <w:rsid w:val="0031738B"/>
    <w:rsid w:val="003173C1"/>
    <w:rsid w:val="00320762"/>
    <w:rsid w:val="0032277A"/>
    <w:rsid w:val="003248DA"/>
    <w:rsid w:val="00327656"/>
    <w:rsid w:val="003328AE"/>
    <w:rsid w:val="0033764B"/>
    <w:rsid w:val="00337710"/>
    <w:rsid w:val="00341601"/>
    <w:rsid w:val="00346888"/>
    <w:rsid w:val="00346E01"/>
    <w:rsid w:val="00347E15"/>
    <w:rsid w:val="0035056A"/>
    <w:rsid w:val="003509C7"/>
    <w:rsid w:val="00362C47"/>
    <w:rsid w:val="003635C3"/>
    <w:rsid w:val="0036442E"/>
    <w:rsid w:val="00364C6B"/>
    <w:rsid w:val="003652E5"/>
    <w:rsid w:val="003723D1"/>
    <w:rsid w:val="00375ADB"/>
    <w:rsid w:val="00377079"/>
    <w:rsid w:val="00377311"/>
    <w:rsid w:val="00380889"/>
    <w:rsid w:val="00381DDF"/>
    <w:rsid w:val="00383578"/>
    <w:rsid w:val="00383966"/>
    <w:rsid w:val="00384AA3"/>
    <w:rsid w:val="00385CF7"/>
    <w:rsid w:val="003868A6"/>
    <w:rsid w:val="00391D26"/>
    <w:rsid w:val="003A0232"/>
    <w:rsid w:val="003A04EA"/>
    <w:rsid w:val="003A0CA8"/>
    <w:rsid w:val="003A6A98"/>
    <w:rsid w:val="003B29C4"/>
    <w:rsid w:val="003B4FAD"/>
    <w:rsid w:val="003B5472"/>
    <w:rsid w:val="003B5FCF"/>
    <w:rsid w:val="003B6DC1"/>
    <w:rsid w:val="003B781A"/>
    <w:rsid w:val="003C492F"/>
    <w:rsid w:val="003C545E"/>
    <w:rsid w:val="003D1238"/>
    <w:rsid w:val="003D3589"/>
    <w:rsid w:val="003E00C5"/>
    <w:rsid w:val="003E4372"/>
    <w:rsid w:val="003E4A5C"/>
    <w:rsid w:val="003E529F"/>
    <w:rsid w:val="003F5E30"/>
    <w:rsid w:val="004047EA"/>
    <w:rsid w:val="00405F14"/>
    <w:rsid w:val="00406F80"/>
    <w:rsid w:val="00407328"/>
    <w:rsid w:val="00407FE0"/>
    <w:rsid w:val="00412CDD"/>
    <w:rsid w:val="004137E3"/>
    <w:rsid w:val="00415AAD"/>
    <w:rsid w:val="00416E3E"/>
    <w:rsid w:val="00420F24"/>
    <w:rsid w:val="0042117F"/>
    <w:rsid w:val="0042184D"/>
    <w:rsid w:val="00423121"/>
    <w:rsid w:val="00423277"/>
    <w:rsid w:val="0042386F"/>
    <w:rsid w:val="00425CDF"/>
    <w:rsid w:val="00426B6E"/>
    <w:rsid w:val="00427E31"/>
    <w:rsid w:val="00430841"/>
    <w:rsid w:val="00430988"/>
    <w:rsid w:val="00432851"/>
    <w:rsid w:val="00434DDE"/>
    <w:rsid w:val="004351D5"/>
    <w:rsid w:val="004352F7"/>
    <w:rsid w:val="004372D3"/>
    <w:rsid w:val="00437AFA"/>
    <w:rsid w:val="0044415C"/>
    <w:rsid w:val="0044549C"/>
    <w:rsid w:val="00446707"/>
    <w:rsid w:val="004554AA"/>
    <w:rsid w:val="00455DDD"/>
    <w:rsid w:val="00456833"/>
    <w:rsid w:val="0046061A"/>
    <w:rsid w:val="004606B5"/>
    <w:rsid w:val="0046269D"/>
    <w:rsid w:val="004676AA"/>
    <w:rsid w:val="00471E7F"/>
    <w:rsid w:val="004758AB"/>
    <w:rsid w:val="00475B78"/>
    <w:rsid w:val="00477088"/>
    <w:rsid w:val="00480FEE"/>
    <w:rsid w:val="0048126B"/>
    <w:rsid w:val="004836C9"/>
    <w:rsid w:val="00486180"/>
    <w:rsid w:val="00490861"/>
    <w:rsid w:val="00490C23"/>
    <w:rsid w:val="0049409F"/>
    <w:rsid w:val="00494109"/>
    <w:rsid w:val="00496254"/>
    <w:rsid w:val="004A0205"/>
    <w:rsid w:val="004A1C1A"/>
    <w:rsid w:val="004A6941"/>
    <w:rsid w:val="004B0D60"/>
    <w:rsid w:val="004C2581"/>
    <w:rsid w:val="004C33D6"/>
    <w:rsid w:val="004C5574"/>
    <w:rsid w:val="004C647C"/>
    <w:rsid w:val="004C6609"/>
    <w:rsid w:val="004D08E3"/>
    <w:rsid w:val="004D39FD"/>
    <w:rsid w:val="004D3EBE"/>
    <w:rsid w:val="004D55E5"/>
    <w:rsid w:val="004D570A"/>
    <w:rsid w:val="004D597F"/>
    <w:rsid w:val="004D6016"/>
    <w:rsid w:val="004D6B0E"/>
    <w:rsid w:val="004E14B9"/>
    <w:rsid w:val="004E7632"/>
    <w:rsid w:val="004E77C6"/>
    <w:rsid w:val="004F00AC"/>
    <w:rsid w:val="004F30EB"/>
    <w:rsid w:val="004F634A"/>
    <w:rsid w:val="005005EE"/>
    <w:rsid w:val="00511AFD"/>
    <w:rsid w:val="00515BAF"/>
    <w:rsid w:val="00516DF2"/>
    <w:rsid w:val="005223B3"/>
    <w:rsid w:val="005255A3"/>
    <w:rsid w:val="00526A5E"/>
    <w:rsid w:val="005331E9"/>
    <w:rsid w:val="00534ED1"/>
    <w:rsid w:val="00534ED4"/>
    <w:rsid w:val="00535F19"/>
    <w:rsid w:val="005365A1"/>
    <w:rsid w:val="0054078E"/>
    <w:rsid w:val="00540850"/>
    <w:rsid w:val="00540F8B"/>
    <w:rsid w:val="00542FB5"/>
    <w:rsid w:val="005439F5"/>
    <w:rsid w:val="00544252"/>
    <w:rsid w:val="00544788"/>
    <w:rsid w:val="00544828"/>
    <w:rsid w:val="00545AB2"/>
    <w:rsid w:val="005468FD"/>
    <w:rsid w:val="00547F99"/>
    <w:rsid w:val="00552242"/>
    <w:rsid w:val="005525CB"/>
    <w:rsid w:val="005553A2"/>
    <w:rsid w:val="0055648F"/>
    <w:rsid w:val="005603F7"/>
    <w:rsid w:val="00561784"/>
    <w:rsid w:val="0056218F"/>
    <w:rsid w:val="00562ECA"/>
    <w:rsid w:val="00563CC5"/>
    <w:rsid w:val="0056678F"/>
    <w:rsid w:val="00571164"/>
    <w:rsid w:val="00571246"/>
    <w:rsid w:val="00582EE8"/>
    <w:rsid w:val="0058539A"/>
    <w:rsid w:val="00585574"/>
    <w:rsid w:val="005856E4"/>
    <w:rsid w:val="005867FD"/>
    <w:rsid w:val="005946C6"/>
    <w:rsid w:val="005A0CF6"/>
    <w:rsid w:val="005A1AD9"/>
    <w:rsid w:val="005A6CE7"/>
    <w:rsid w:val="005B182F"/>
    <w:rsid w:val="005B20D1"/>
    <w:rsid w:val="005B2C4C"/>
    <w:rsid w:val="005B30C9"/>
    <w:rsid w:val="005B44F6"/>
    <w:rsid w:val="005B5518"/>
    <w:rsid w:val="005B72EB"/>
    <w:rsid w:val="005C3136"/>
    <w:rsid w:val="005C31F0"/>
    <w:rsid w:val="005C4A83"/>
    <w:rsid w:val="005C654B"/>
    <w:rsid w:val="005C7731"/>
    <w:rsid w:val="005E004C"/>
    <w:rsid w:val="005E274A"/>
    <w:rsid w:val="005E2CB9"/>
    <w:rsid w:val="005E4D90"/>
    <w:rsid w:val="005E71AF"/>
    <w:rsid w:val="005F3C3A"/>
    <w:rsid w:val="005F451C"/>
    <w:rsid w:val="005F6F86"/>
    <w:rsid w:val="005F7AF4"/>
    <w:rsid w:val="0060103B"/>
    <w:rsid w:val="006012A7"/>
    <w:rsid w:val="00602F16"/>
    <w:rsid w:val="006175D5"/>
    <w:rsid w:val="00617F01"/>
    <w:rsid w:val="00620459"/>
    <w:rsid w:val="006210E2"/>
    <w:rsid w:val="00622BBE"/>
    <w:rsid w:val="00624007"/>
    <w:rsid w:val="006268EA"/>
    <w:rsid w:val="00627A0F"/>
    <w:rsid w:val="00631B6B"/>
    <w:rsid w:val="006331AE"/>
    <w:rsid w:val="00637720"/>
    <w:rsid w:val="006379EB"/>
    <w:rsid w:val="00640303"/>
    <w:rsid w:val="006442B0"/>
    <w:rsid w:val="00653C60"/>
    <w:rsid w:val="00654B69"/>
    <w:rsid w:val="00656E49"/>
    <w:rsid w:val="0066204B"/>
    <w:rsid w:val="006662E0"/>
    <w:rsid w:val="0066710C"/>
    <w:rsid w:val="0067126D"/>
    <w:rsid w:val="00674D6E"/>
    <w:rsid w:val="00674FDF"/>
    <w:rsid w:val="00675E7D"/>
    <w:rsid w:val="00677088"/>
    <w:rsid w:val="00677C25"/>
    <w:rsid w:val="006824CC"/>
    <w:rsid w:val="00682C1A"/>
    <w:rsid w:val="00683EA9"/>
    <w:rsid w:val="00685463"/>
    <w:rsid w:val="00686A4E"/>
    <w:rsid w:val="00686F5E"/>
    <w:rsid w:val="00687C79"/>
    <w:rsid w:val="00687D21"/>
    <w:rsid w:val="00692F6A"/>
    <w:rsid w:val="00695672"/>
    <w:rsid w:val="00695F85"/>
    <w:rsid w:val="00696469"/>
    <w:rsid w:val="00697DFF"/>
    <w:rsid w:val="006A02B5"/>
    <w:rsid w:val="006A1A71"/>
    <w:rsid w:val="006A2AA1"/>
    <w:rsid w:val="006A4D8E"/>
    <w:rsid w:val="006A545D"/>
    <w:rsid w:val="006A5F2D"/>
    <w:rsid w:val="006A5F74"/>
    <w:rsid w:val="006A6E61"/>
    <w:rsid w:val="006B59C6"/>
    <w:rsid w:val="006C4A3B"/>
    <w:rsid w:val="006C7A2A"/>
    <w:rsid w:val="006D27E6"/>
    <w:rsid w:val="006D77C1"/>
    <w:rsid w:val="006E05B4"/>
    <w:rsid w:val="006E147E"/>
    <w:rsid w:val="006E272E"/>
    <w:rsid w:val="006F08F1"/>
    <w:rsid w:val="006F45C5"/>
    <w:rsid w:val="006F4882"/>
    <w:rsid w:val="006F4AE8"/>
    <w:rsid w:val="006F5E7E"/>
    <w:rsid w:val="00701FEB"/>
    <w:rsid w:val="00704060"/>
    <w:rsid w:val="0070680A"/>
    <w:rsid w:val="007071DB"/>
    <w:rsid w:val="00707F5A"/>
    <w:rsid w:val="00716CA3"/>
    <w:rsid w:val="007212E9"/>
    <w:rsid w:val="00722213"/>
    <w:rsid w:val="007238A3"/>
    <w:rsid w:val="00723EDE"/>
    <w:rsid w:val="007262FB"/>
    <w:rsid w:val="00732388"/>
    <w:rsid w:val="0073298F"/>
    <w:rsid w:val="00733279"/>
    <w:rsid w:val="00736FB0"/>
    <w:rsid w:val="0073738E"/>
    <w:rsid w:val="00740993"/>
    <w:rsid w:val="00742E55"/>
    <w:rsid w:val="00744006"/>
    <w:rsid w:val="007442D4"/>
    <w:rsid w:val="007445BD"/>
    <w:rsid w:val="00744EEB"/>
    <w:rsid w:val="007454D4"/>
    <w:rsid w:val="00745BFA"/>
    <w:rsid w:val="00746772"/>
    <w:rsid w:val="00751AAE"/>
    <w:rsid w:val="00752076"/>
    <w:rsid w:val="00752E7A"/>
    <w:rsid w:val="00757E43"/>
    <w:rsid w:val="00761C88"/>
    <w:rsid w:val="007659DE"/>
    <w:rsid w:val="007709E5"/>
    <w:rsid w:val="0077626A"/>
    <w:rsid w:val="00781A44"/>
    <w:rsid w:val="00782374"/>
    <w:rsid w:val="007832FD"/>
    <w:rsid w:val="0078589C"/>
    <w:rsid w:val="0079129C"/>
    <w:rsid w:val="00797294"/>
    <w:rsid w:val="007A093D"/>
    <w:rsid w:val="007A213D"/>
    <w:rsid w:val="007A4829"/>
    <w:rsid w:val="007A608B"/>
    <w:rsid w:val="007A6CFC"/>
    <w:rsid w:val="007A6FB0"/>
    <w:rsid w:val="007B2A71"/>
    <w:rsid w:val="007B38B6"/>
    <w:rsid w:val="007B5F39"/>
    <w:rsid w:val="007B7DBD"/>
    <w:rsid w:val="007C2FAC"/>
    <w:rsid w:val="007C351C"/>
    <w:rsid w:val="007C5B67"/>
    <w:rsid w:val="007D34CE"/>
    <w:rsid w:val="007D3D8F"/>
    <w:rsid w:val="007D589D"/>
    <w:rsid w:val="007D6438"/>
    <w:rsid w:val="007D7724"/>
    <w:rsid w:val="007E2ECB"/>
    <w:rsid w:val="007E3B07"/>
    <w:rsid w:val="007E79C0"/>
    <w:rsid w:val="007F0ED9"/>
    <w:rsid w:val="007F7C34"/>
    <w:rsid w:val="0080128E"/>
    <w:rsid w:val="00804854"/>
    <w:rsid w:val="00806B6B"/>
    <w:rsid w:val="008072F2"/>
    <w:rsid w:val="008074DE"/>
    <w:rsid w:val="00812F09"/>
    <w:rsid w:val="00815B90"/>
    <w:rsid w:val="00816CF8"/>
    <w:rsid w:val="0082028D"/>
    <w:rsid w:val="00824443"/>
    <w:rsid w:val="008245C3"/>
    <w:rsid w:val="00824924"/>
    <w:rsid w:val="00830690"/>
    <w:rsid w:val="00835A33"/>
    <w:rsid w:val="00835DF6"/>
    <w:rsid w:val="00843EC8"/>
    <w:rsid w:val="00846983"/>
    <w:rsid w:val="00847E12"/>
    <w:rsid w:val="0085077C"/>
    <w:rsid w:val="00856C35"/>
    <w:rsid w:val="008572E6"/>
    <w:rsid w:val="00857C51"/>
    <w:rsid w:val="00860D42"/>
    <w:rsid w:val="00862EE7"/>
    <w:rsid w:val="00863888"/>
    <w:rsid w:val="00871231"/>
    <w:rsid w:val="00871E3B"/>
    <w:rsid w:val="00873427"/>
    <w:rsid w:val="00873F47"/>
    <w:rsid w:val="00876F6C"/>
    <w:rsid w:val="008814C7"/>
    <w:rsid w:val="00881637"/>
    <w:rsid w:val="0088222B"/>
    <w:rsid w:val="00883678"/>
    <w:rsid w:val="00883C70"/>
    <w:rsid w:val="00885103"/>
    <w:rsid w:val="008905C0"/>
    <w:rsid w:val="00890E88"/>
    <w:rsid w:val="00891136"/>
    <w:rsid w:val="00891148"/>
    <w:rsid w:val="008937E5"/>
    <w:rsid w:val="00894432"/>
    <w:rsid w:val="008A177D"/>
    <w:rsid w:val="008A616E"/>
    <w:rsid w:val="008B4017"/>
    <w:rsid w:val="008B4692"/>
    <w:rsid w:val="008C0361"/>
    <w:rsid w:val="008C25D2"/>
    <w:rsid w:val="008C6DD1"/>
    <w:rsid w:val="008D0166"/>
    <w:rsid w:val="008D4A3E"/>
    <w:rsid w:val="008D5A7A"/>
    <w:rsid w:val="008E10FD"/>
    <w:rsid w:val="008E2533"/>
    <w:rsid w:val="008E379A"/>
    <w:rsid w:val="008E5777"/>
    <w:rsid w:val="008F1AF9"/>
    <w:rsid w:val="008F6B76"/>
    <w:rsid w:val="008F6DF6"/>
    <w:rsid w:val="0090126C"/>
    <w:rsid w:val="009019D3"/>
    <w:rsid w:val="00901EFD"/>
    <w:rsid w:val="00902C60"/>
    <w:rsid w:val="00902F5F"/>
    <w:rsid w:val="0090353F"/>
    <w:rsid w:val="00903672"/>
    <w:rsid w:val="00904D1F"/>
    <w:rsid w:val="00904FDB"/>
    <w:rsid w:val="00905664"/>
    <w:rsid w:val="0091485F"/>
    <w:rsid w:val="00925161"/>
    <w:rsid w:val="00925221"/>
    <w:rsid w:val="00925455"/>
    <w:rsid w:val="00925EBA"/>
    <w:rsid w:val="00943778"/>
    <w:rsid w:val="00944EB9"/>
    <w:rsid w:val="0094638A"/>
    <w:rsid w:val="009573AB"/>
    <w:rsid w:val="00960878"/>
    <w:rsid w:val="00965752"/>
    <w:rsid w:val="00970B20"/>
    <w:rsid w:val="0097566E"/>
    <w:rsid w:val="00977961"/>
    <w:rsid w:val="00981E83"/>
    <w:rsid w:val="00990BBB"/>
    <w:rsid w:val="00992395"/>
    <w:rsid w:val="009A0926"/>
    <w:rsid w:val="009B03DA"/>
    <w:rsid w:val="009B7F9A"/>
    <w:rsid w:val="009C002D"/>
    <w:rsid w:val="009C10DC"/>
    <w:rsid w:val="009C169F"/>
    <w:rsid w:val="009C1FE5"/>
    <w:rsid w:val="009C6ABC"/>
    <w:rsid w:val="009C6E5B"/>
    <w:rsid w:val="009D2675"/>
    <w:rsid w:val="009D5BE3"/>
    <w:rsid w:val="009E0969"/>
    <w:rsid w:val="009E1BC3"/>
    <w:rsid w:val="009E3A32"/>
    <w:rsid w:val="009E7EA5"/>
    <w:rsid w:val="009F4918"/>
    <w:rsid w:val="009F59BF"/>
    <w:rsid w:val="009F740A"/>
    <w:rsid w:val="00A01E48"/>
    <w:rsid w:val="00A02887"/>
    <w:rsid w:val="00A05ED1"/>
    <w:rsid w:val="00A079A5"/>
    <w:rsid w:val="00A10E66"/>
    <w:rsid w:val="00A11045"/>
    <w:rsid w:val="00A17E6C"/>
    <w:rsid w:val="00A22530"/>
    <w:rsid w:val="00A269C8"/>
    <w:rsid w:val="00A30573"/>
    <w:rsid w:val="00A30FC2"/>
    <w:rsid w:val="00A32D8E"/>
    <w:rsid w:val="00A361C1"/>
    <w:rsid w:val="00A375D8"/>
    <w:rsid w:val="00A37EA7"/>
    <w:rsid w:val="00A406D7"/>
    <w:rsid w:val="00A4457A"/>
    <w:rsid w:val="00A47445"/>
    <w:rsid w:val="00A512FD"/>
    <w:rsid w:val="00A5279C"/>
    <w:rsid w:val="00A578CE"/>
    <w:rsid w:val="00A61BCA"/>
    <w:rsid w:val="00A660A7"/>
    <w:rsid w:val="00A66812"/>
    <w:rsid w:val="00A73525"/>
    <w:rsid w:val="00A74CAF"/>
    <w:rsid w:val="00A77A63"/>
    <w:rsid w:val="00A84764"/>
    <w:rsid w:val="00A92D61"/>
    <w:rsid w:val="00A959CE"/>
    <w:rsid w:val="00A965B4"/>
    <w:rsid w:val="00AA3395"/>
    <w:rsid w:val="00AA42CB"/>
    <w:rsid w:val="00AA49CF"/>
    <w:rsid w:val="00AA6BF1"/>
    <w:rsid w:val="00AA7534"/>
    <w:rsid w:val="00AB102E"/>
    <w:rsid w:val="00AB2FCF"/>
    <w:rsid w:val="00AB3450"/>
    <w:rsid w:val="00AB3A32"/>
    <w:rsid w:val="00AC09DA"/>
    <w:rsid w:val="00AC15F6"/>
    <w:rsid w:val="00AC2BCF"/>
    <w:rsid w:val="00AC4882"/>
    <w:rsid w:val="00AC681E"/>
    <w:rsid w:val="00AC6A17"/>
    <w:rsid w:val="00AD1182"/>
    <w:rsid w:val="00AD62C2"/>
    <w:rsid w:val="00AD77E1"/>
    <w:rsid w:val="00AE396D"/>
    <w:rsid w:val="00AE4087"/>
    <w:rsid w:val="00AE63EA"/>
    <w:rsid w:val="00AE72E7"/>
    <w:rsid w:val="00AE77CD"/>
    <w:rsid w:val="00AF13EC"/>
    <w:rsid w:val="00AF2299"/>
    <w:rsid w:val="00AF6799"/>
    <w:rsid w:val="00B00DCB"/>
    <w:rsid w:val="00B042A7"/>
    <w:rsid w:val="00B045B6"/>
    <w:rsid w:val="00B13599"/>
    <w:rsid w:val="00B218DD"/>
    <w:rsid w:val="00B227C9"/>
    <w:rsid w:val="00B2292F"/>
    <w:rsid w:val="00B24483"/>
    <w:rsid w:val="00B2477E"/>
    <w:rsid w:val="00B26C76"/>
    <w:rsid w:val="00B3330B"/>
    <w:rsid w:val="00B33541"/>
    <w:rsid w:val="00B336F4"/>
    <w:rsid w:val="00B344E4"/>
    <w:rsid w:val="00B35845"/>
    <w:rsid w:val="00B363F2"/>
    <w:rsid w:val="00B40493"/>
    <w:rsid w:val="00B429F7"/>
    <w:rsid w:val="00B43EA3"/>
    <w:rsid w:val="00B4404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32A8"/>
    <w:rsid w:val="00B7389C"/>
    <w:rsid w:val="00B7462A"/>
    <w:rsid w:val="00B76300"/>
    <w:rsid w:val="00B8107C"/>
    <w:rsid w:val="00B836D8"/>
    <w:rsid w:val="00B83A98"/>
    <w:rsid w:val="00B924AF"/>
    <w:rsid w:val="00B92C22"/>
    <w:rsid w:val="00B93849"/>
    <w:rsid w:val="00B96C38"/>
    <w:rsid w:val="00BA03D9"/>
    <w:rsid w:val="00BA0B0F"/>
    <w:rsid w:val="00BA0D0D"/>
    <w:rsid w:val="00BA181D"/>
    <w:rsid w:val="00BA665E"/>
    <w:rsid w:val="00BB111E"/>
    <w:rsid w:val="00BB2338"/>
    <w:rsid w:val="00BB6151"/>
    <w:rsid w:val="00BC22BD"/>
    <w:rsid w:val="00BC336A"/>
    <w:rsid w:val="00BC625C"/>
    <w:rsid w:val="00BC7135"/>
    <w:rsid w:val="00BD158F"/>
    <w:rsid w:val="00BD4BCF"/>
    <w:rsid w:val="00BD6C72"/>
    <w:rsid w:val="00BE15DF"/>
    <w:rsid w:val="00BE48C7"/>
    <w:rsid w:val="00BE4E71"/>
    <w:rsid w:val="00BE6CBB"/>
    <w:rsid w:val="00BE701F"/>
    <w:rsid w:val="00BF28F6"/>
    <w:rsid w:val="00BF65B5"/>
    <w:rsid w:val="00BF71BC"/>
    <w:rsid w:val="00C019F6"/>
    <w:rsid w:val="00C0258C"/>
    <w:rsid w:val="00C0451E"/>
    <w:rsid w:val="00C073F7"/>
    <w:rsid w:val="00C14918"/>
    <w:rsid w:val="00C206C4"/>
    <w:rsid w:val="00C24A53"/>
    <w:rsid w:val="00C258D8"/>
    <w:rsid w:val="00C343F9"/>
    <w:rsid w:val="00C35B3A"/>
    <w:rsid w:val="00C43451"/>
    <w:rsid w:val="00C44CD9"/>
    <w:rsid w:val="00C455BA"/>
    <w:rsid w:val="00C5043C"/>
    <w:rsid w:val="00C506EE"/>
    <w:rsid w:val="00C510E9"/>
    <w:rsid w:val="00C51B0F"/>
    <w:rsid w:val="00C53A0D"/>
    <w:rsid w:val="00C53C38"/>
    <w:rsid w:val="00C54049"/>
    <w:rsid w:val="00C547C8"/>
    <w:rsid w:val="00C54B35"/>
    <w:rsid w:val="00C569D3"/>
    <w:rsid w:val="00C57426"/>
    <w:rsid w:val="00C6004F"/>
    <w:rsid w:val="00C619E1"/>
    <w:rsid w:val="00C62DA6"/>
    <w:rsid w:val="00C63FB1"/>
    <w:rsid w:val="00C66438"/>
    <w:rsid w:val="00C66708"/>
    <w:rsid w:val="00C741E1"/>
    <w:rsid w:val="00C74569"/>
    <w:rsid w:val="00C807F0"/>
    <w:rsid w:val="00C80FF2"/>
    <w:rsid w:val="00C82429"/>
    <w:rsid w:val="00C8398E"/>
    <w:rsid w:val="00C85528"/>
    <w:rsid w:val="00C93100"/>
    <w:rsid w:val="00C95D6C"/>
    <w:rsid w:val="00C9682D"/>
    <w:rsid w:val="00CA0672"/>
    <w:rsid w:val="00CA3105"/>
    <w:rsid w:val="00CA5584"/>
    <w:rsid w:val="00CA7200"/>
    <w:rsid w:val="00CB0502"/>
    <w:rsid w:val="00CB0F7B"/>
    <w:rsid w:val="00CB258B"/>
    <w:rsid w:val="00CB29B3"/>
    <w:rsid w:val="00CB2BD3"/>
    <w:rsid w:val="00CC11C6"/>
    <w:rsid w:val="00CC31F6"/>
    <w:rsid w:val="00CC5261"/>
    <w:rsid w:val="00CD25CE"/>
    <w:rsid w:val="00CD3F9A"/>
    <w:rsid w:val="00CE1695"/>
    <w:rsid w:val="00CE621D"/>
    <w:rsid w:val="00CF7A96"/>
    <w:rsid w:val="00CF7E9C"/>
    <w:rsid w:val="00CF7FB8"/>
    <w:rsid w:val="00D0241F"/>
    <w:rsid w:val="00D02AEB"/>
    <w:rsid w:val="00D04430"/>
    <w:rsid w:val="00D04F44"/>
    <w:rsid w:val="00D05A2E"/>
    <w:rsid w:val="00D05C89"/>
    <w:rsid w:val="00D10763"/>
    <w:rsid w:val="00D134C8"/>
    <w:rsid w:val="00D22D20"/>
    <w:rsid w:val="00D269E5"/>
    <w:rsid w:val="00D27F38"/>
    <w:rsid w:val="00D31BF8"/>
    <w:rsid w:val="00D31DAD"/>
    <w:rsid w:val="00D338FA"/>
    <w:rsid w:val="00D41C97"/>
    <w:rsid w:val="00D43C58"/>
    <w:rsid w:val="00D55054"/>
    <w:rsid w:val="00D5724B"/>
    <w:rsid w:val="00D57CA7"/>
    <w:rsid w:val="00D660BD"/>
    <w:rsid w:val="00D679FE"/>
    <w:rsid w:val="00D71635"/>
    <w:rsid w:val="00D72C8B"/>
    <w:rsid w:val="00D73E00"/>
    <w:rsid w:val="00D744E9"/>
    <w:rsid w:val="00D7760D"/>
    <w:rsid w:val="00D77D35"/>
    <w:rsid w:val="00D80276"/>
    <w:rsid w:val="00D817E6"/>
    <w:rsid w:val="00D83175"/>
    <w:rsid w:val="00D8620F"/>
    <w:rsid w:val="00D86B97"/>
    <w:rsid w:val="00D90571"/>
    <w:rsid w:val="00D90881"/>
    <w:rsid w:val="00D90CF3"/>
    <w:rsid w:val="00D9218C"/>
    <w:rsid w:val="00D928ED"/>
    <w:rsid w:val="00D933CF"/>
    <w:rsid w:val="00D94ACA"/>
    <w:rsid w:val="00D95CD5"/>
    <w:rsid w:val="00DA1887"/>
    <w:rsid w:val="00DA1D05"/>
    <w:rsid w:val="00DA26B8"/>
    <w:rsid w:val="00DA5611"/>
    <w:rsid w:val="00DB27A4"/>
    <w:rsid w:val="00DB3D52"/>
    <w:rsid w:val="00DB5C64"/>
    <w:rsid w:val="00DB62D5"/>
    <w:rsid w:val="00DB6869"/>
    <w:rsid w:val="00DC0A13"/>
    <w:rsid w:val="00DC3514"/>
    <w:rsid w:val="00DD0E97"/>
    <w:rsid w:val="00DD3632"/>
    <w:rsid w:val="00DD37D0"/>
    <w:rsid w:val="00DE197E"/>
    <w:rsid w:val="00DE2068"/>
    <w:rsid w:val="00DE4EEE"/>
    <w:rsid w:val="00DF1A22"/>
    <w:rsid w:val="00DF5206"/>
    <w:rsid w:val="00DF78FD"/>
    <w:rsid w:val="00E00AD9"/>
    <w:rsid w:val="00E0348F"/>
    <w:rsid w:val="00E0453E"/>
    <w:rsid w:val="00E10064"/>
    <w:rsid w:val="00E17FC8"/>
    <w:rsid w:val="00E20E7C"/>
    <w:rsid w:val="00E21FA3"/>
    <w:rsid w:val="00E23EE5"/>
    <w:rsid w:val="00E24F9F"/>
    <w:rsid w:val="00E27A82"/>
    <w:rsid w:val="00E32F6A"/>
    <w:rsid w:val="00E32F9C"/>
    <w:rsid w:val="00E33807"/>
    <w:rsid w:val="00E35DF1"/>
    <w:rsid w:val="00E4139C"/>
    <w:rsid w:val="00E53212"/>
    <w:rsid w:val="00E5370A"/>
    <w:rsid w:val="00E566C0"/>
    <w:rsid w:val="00E568C1"/>
    <w:rsid w:val="00E707A1"/>
    <w:rsid w:val="00E71DC6"/>
    <w:rsid w:val="00E8197B"/>
    <w:rsid w:val="00E83167"/>
    <w:rsid w:val="00E849A1"/>
    <w:rsid w:val="00E85700"/>
    <w:rsid w:val="00E86DB4"/>
    <w:rsid w:val="00E8752C"/>
    <w:rsid w:val="00E87818"/>
    <w:rsid w:val="00E93D9E"/>
    <w:rsid w:val="00E95F7F"/>
    <w:rsid w:val="00E9764F"/>
    <w:rsid w:val="00EA015E"/>
    <w:rsid w:val="00EA0FBB"/>
    <w:rsid w:val="00EA32E1"/>
    <w:rsid w:val="00EA7794"/>
    <w:rsid w:val="00EA7B93"/>
    <w:rsid w:val="00EB26F5"/>
    <w:rsid w:val="00EC0528"/>
    <w:rsid w:val="00EC2882"/>
    <w:rsid w:val="00EC46D5"/>
    <w:rsid w:val="00EC6312"/>
    <w:rsid w:val="00ED0D63"/>
    <w:rsid w:val="00ED1288"/>
    <w:rsid w:val="00ED1ED6"/>
    <w:rsid w:val="00ED224E"/>
    <w:rsid w:val="00ED26C3"/>
    <w:rsid w:val="00ED3DBB"/>
    <w:rsid w:val="00ED57C6"/>
    <w:rsid w:val="00ED58C3"/>
    <w:rsid w:val="00ED5E28"/>
    <w:rsid w:val="00ED728A"/>
    <w:rsid w:val="00EE55C9"/>
    <w:rsid w:val="00EE5794"/>
    <w:rsid w:val="00EE62F6"/>
    <w:rsid w:val="00EE7FF1"/>
    <w:rsid w:val="00EF13FE"/>
    <w:rsid w:val="00EF1F88"/>
    <w:rsid w:val="00EF4676"/>
    <w:rsid w:val="00F1041A"/>
    <w:rsid w:val="00F147D1"/>
    <w:rsid w:val="00F2579D"/>
    <w:rsid w:val="00F274F6"/>
    <w:rsid w:val="00F333C8"/>
    <w:rsid w:val="00F41499"/>
    <w:rsid w:val="00F44539"/>
    <w:rsid w:val="00F445A8"/>
    <w:rsid w:val="00F44CDE"/>
    <w:rsid w:val="00F46C3B"/>
    <w:rsid w:val="00F526FB"/>
    <w:rsid w:val="00F53877"/>
    <w:rsid w:val="00F53D05"/>
    <w:rsid w:val="00F555E8"/>
    <w:rsid w:val="00F56E98"/>
    <w:rsid w:val="00F60E4A"/>
    <w:rsid w:val="00F615B2"/>
    <w:rsid w:val="00F62BE3"/>
    <w:rsid w:val="00F65FF9"/>
    <w:rsid w:val="00F75E5F"/>
    <w:rsid w:val="00F81A81"/>
    <w:rsid w:val="00F81DF1"/>
    <w:rsid w:val="00F85F23"/>
    <w:rsid w:val="00F86140"/>
    <w:rsid w:val="00F91415"/>
    <w:rsid w:val="00F91DBF"/>
    <w:rsid w:val="00F95381"/>
    <w:rsid w:val="00F966C0"/>
    <w:rsid w:val="00F977DE"/>
    <w:rsid w:val="00FA6D36"/>
    <w:rsid w:val="00FB0D61"/>
    <w:rsid w:val="00FB1885"/>
    <w:rsid w:val="00FB3610"/>
    <w:rsid w:val="00FB3A47"/>
    <w:rsid w:val="00FB5A13"/>
    <w:rsid w:val="00FC0E51"/>
    <w:rsid w:val="00FC1E6C"/>
    <w:rsid w:val="00FC1F6D"/>
    <w:rsid w:val="00FC4371"/>
    <w:rsid w:val="00FC45E8"/>
    <w:rsid w:val="00FC5621"/>
    <w:rsid w:val="00FC58D9"/>
    <w:rsid w:val="00FC5B4C"/>
    <w:rsid w:val="00FD0DD8"/>
    <w:rsid w:val="00FD6729"/>
    <w:rsid w:val="00FD6FC9"/>
    <w:rsid w:val="00FD7155"/>
    <w:rsid w:val="00FD78A6"/>
    <w:rsid w:val="00FE1840"/>
    <w:rsid w:val="00FE38E2"/>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paragraph" w:styleId="Prrafodelista">
    <w:name w:val="List Paragraph"/>
    <w:basedOn w:val="Normal"/>
    <w:uiPriority w:val="34"/>
    <w:qFormat/>
    <w:rsid w:val="00136931"/>
    <w:pPr>
      <w:ind w:left="720"/>
      <w:contextualSpacing/>
    </w:pPr>
  </w:style>
  <w:style w:type="paragraph" w:styleId="NormalWeb">
    <w:name w:val="Normal (Web)"/>
    <w:basedOn w:val="Normal"/>
    <w:uiPriority w:val="99"/>
    <w:semiHidden/>
    <w:unhideWhenUsed/>
    <w:rsid w:val="00970B2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495076102">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58395735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24</Pages>
  <Words>3120</Words>
  <Characters>17165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20245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Sonia Pérez Chacón</cp:lastModifiedBy>
  <cp:revision>37</cp:revision>
  <cp:lastPrinted>2022-05-18T17:25:00Z</cp:lastPrinted>
  <dcterms:created xsi:type="dcterms:W3CDTF">2022-05-20T15:10:00Z</dcterms:created>
  <dcterms:modified xsi:type="dcterms:W3CDTF">2022-05-20T15:52:00Z</dcterms:modified>
</cp:coreProperties>
</file>