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DB27A4" w:rsidP="00744006">
      <w:pPr>
        <w:pStyle w:val="Textoindependiente3"/>
        <w:rPr>
          <w:rFonts w:ascii="Century Gothic" w:hAnsi="Century Gothic"/>
          <w:sz w:val="25"/>
          <w:szCs w:val="25"/>
        </w:rPr>
      </w:pPr>
      <w:r w:rsidRPr="00284C5D">
        <w:rPr>
          <w:rFonts w:ascii="Century Gothic" w:hAnsi="Century Gothic"/>
          <w:sz w:val="25"/>
          <w:szCs w:val="25"/>
        </w:rPr>
        <w:t xml:space="preserve">DECRETO No.       </w:t>
      </w:r>
    </w:p>
    <w:p w:rsidR="00DB27A4" w:rsidRPr="00DB5C64" w:rsidRDefault="00DB27A4" w:rsidP="00744006">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r w:rsidR="00A5279C">
        <w:rPr>
          <w:rFonts w:ascii="Century Gothic" w:hAnsi="Century Gothic"/>
          <w:b/>
          <w:sz w:val="25"/>
          <w:szCs w:val="25"/>
          <w:lang w:val="es-MX"/>
        </w:rPr>
        <w:t>RF</w:t>
      </w:r>
      <w:r w:rsidR="00552242">
        <w:rPr>
          <w:rFonts w:ascii="Century Gothic" w:hAnsi="Century Gothic"/>
          <w:b/>
          <w:sz w:val="25"/>
          <w:szCs w:val="25"/>
          <w:lang w:val="es-MX"/>
        </w:rPr>
        <w:t>DEC</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w:t>
      </w:r>
      <w:r w:rsidR="00D22D20">
        <w:rPr>
          <w:rFonts w:ascii="Century Gothic" w:hAnsi="Century Gothic"/>
          <w:b/>
          <w:sz w:val="25"/>
          <w:szCs w:val="25"/>
          <w:lang w:val="es-MX"/>
        </w:rPr>
        <w:t>2</w:t>
      </w:r>
      <w:r w:rsidR="00BF28F6">
        <w:rPr>
          <w:rFonts w:ascii="Century Gothic" w:hAnsi="Century Gothic"/>
          <w:b/>
          <w:sz w:val="25"/>
          <w:szCs w:val="25"/>
          <w:lang w:val="es-MX"/>
        </w:rPr>
        <w:t>4</w:t>
      </w:r>
      <w:r w:rsidR="00552242">
        <w:rPr>
          <w:rFonts w:ascii="Century Gothic" w:hAnsi="Century Gothic"/>
          <w:b/>
          <w:sz w:val="25"/>
          <w:szCs w:val="25"/>
          <w:lang w:val="es-MX"/>
        </w:rPr>
        <w:t>7</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4137E3">
        <w:rPr>
          <w:rFonts w:ascii="Century Gothic" w:hAnsi="Century Gothic"/>
          <w:b/>
          <w:sz w:val="25"/>
          <w:szCs w:val="25"/>
          <w:lang w:val="es-MX"/>
        </w:rPr>
        <w:t>2</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004137E3">
        <w:rPr>
          <w:rFonts w:ascii="Century Gothic" w:hAnsi="Century Gothic"/>
          <w:b/>
          <w:sz w:val="25"/>
          <w:szCs w:val="25"/>
          <w:lang w:val="es-MX"/>
        </w:rPr>
        <w:t>I</w:t>
      </w:r>
      <w:r w:rsidRPr="00DB5C64">
        <w:rPr>
          <w:rFonts w:ascii="Century Gothic" w:hAnsi="Century Gothic"/>
          <w:b/>
          <w:sz w:val="25"/>
          <w:szCs w:val="25"/>
          <w:lang w:val="es-MX"/>
        </w:rPr>
        <w:t xml:space="preserve">I P.O. </w:t>
      </w:r>
    </w:p>
    <w:p w:rsidR="00DB27A4" w:rsidRPr="00FC0E51" w:rsidRDefault="00DB27A4" w:rsidP="00DB27A4">
      <w:pPr>
        <w:ind w:left="284" w:right="284"/>
        <w:jc w:val="both"/>
        <w:rPr>
          <w:rFonts w:ascii="Century Gothic" w:hAnsi="Century Gothic"/>
          <w:b/>
          <w:sz w:val="24"/>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4137E3">
        <w:rPr>
          <w:rFonts w:ascii="Century Gothic" w:hAnsi="Century Gothic"/>
          <w:sz w:val="26"/>
          <w:szCs w:val="26"/>
        </w:rPr>
        <w:t>SEGUNDO</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4C6609" w:rsidRDefault="004C6609" w:rsidP="00DB27A4">
      <w:pPr>
        <w:pStyle w:val="Textoindependiente3"/>
        <w:rPr>
          <w:rFonts w:ascii="Century Gothic" w:hAnsi="Century Gothic"/>
          <w:sz w:val="16"/>
          <w:szCs w:val="16"/>
        </w:rPr>
      </w:pPr>
    </w:p>
    <w:p w:rsidR="00A5279C" w:rsidRPr="0091485F" w:rsidRDefault="00A5279C"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rsidR="00B24483" w:rsidRPr="0091485F" w:rsidRDefault="00054F47" w:rsidP="00054F47">
      <w:pPr>
        <w:pStyle w:val="Textosinformato"/>
        <w:jc w:val="both"/>
        <w:rPr>
          <w:rFonts w:ascii="Century Gothic" w:hAnsi="Century Gothic" w:cs="Arial"/>
          <w:b/>
          <w:bCs/>
          <w:sz w:val="16"/>
          <w:szCs w:val="16"/>
        </w:rPr>
      </w:pPr>
      <w:r w:rsidRPr="001E24BE">
        <w:rPr>
          <w:rFonts w:ascii="Century Gothic" w:hAnsi="Century Gothic" w:cs="Arial"/>
          <w:b/>
          <w:bCs/>
          <w:sz w:val="16"/>
          <w:szCs w:val="16"/>
        </w:rPr>
        <w:t xml:space="preserve"> </w:t>
      </w:r>
    </w:p>
    <w:p w:rsidR="00552242" w:rsidRDefault="00552242" w:rsidP="00A5279C">
      <w:pPr>
        <w:spacing w:line="360" w:lineRule="auto"/>
        <w:jc w:val="both"/>
        <w:rPr>
          <w:rFonts w:ascii="Century Gothic" w:hAnsi="Century Gothic" w:cs="Arial"/>
          <w:sz w:val="24"/>
          <w:szCs w:val="24"/>
          <w:lang w:val="es-MX" w:eastAsia="es-MX"/>
        </w:rPr>
      </w:pPr>
    </w:p>
    <w:p w:rsidR="00C20D16" w:rsidRPr="00C20D16" w:rsidRDefault="00C20D16" w:rsidP="00AF5FB1">
      <w:pPr>
        <w:spacing w:line="360" w:lineRule="auto"/>
        <w:ind w:right="49"/>
        <w:jc w:val="both"/>
        <w:rPr>
          <w:rFonts w:ascii="Century Gothic" w:eastAsia="Arial" w:hAnsi="Century Gothic" w:cs="Arial"/>
          <w:sz w:val="24"/>
          <w:szCs w:val="24"/>
          <w:lang w:eastAsia="es-MX"/>
        </w:rPr>
      </w:pPr>
      <w:r w:rsidRPr="00C20D16">
        <w:rPr>
          <w:rFonts w:ascii="Century Gothic" w:eastAsia="Arial" w:hAnsi="Century Gothic" w:cs="Arial"/>
          <w:b/>
          <w:sz w:val="28"/>
          <w:szCs w:val="28"/>
          <w:lang w:eastAsia="es-MX"/>
        </w:rPr>
        <w:t>ARTÍCULO ÚNICO.-</w:t>
      </w:r>
      <w:r w:rsidRPr="00C20D16">
        <w:rPr>
          <w:rFonts w:ascii="Century Gothic" w:eastAsia="Arial" w:hAnsi="Century Gothic" w:cs="Arial"/>
          <w:b/>
          <w:sz w:val="24"/>
          <w:szCs w:val="24"/>
          <w:lang w:eastAsia="es-MX"/>
        </w:rPr>
        <w:t xml:space="preserve"> </w:t>
      </w:r>
      <w:r w:rsidRPr="00C20D16">
        <w:rPr>
          <w:rFonts w:ascii="Century Gothic" w:eastAsia="Arial" w:hAnsi="Century Gothic" w:cs="Arial"/>
          <w:sz w:val="24"/>
          <w:szCs w:val="24"/>
          <w:lang w:eastAsia="es-MX"/>
        </w:rPr>
        <w:t xml:space="preserve">Se </w:t>
      </w:r>
      <w:r w:rsidRPr="00C20D16">
        <w:rPr>
          <w:rFonts w:ascii="Century Gothic" w:eastAsia="Arial" w:hAnsi="Century Gothic" w:cs="Arial"/>
          <w:b/>
          <w:sz w:val="24"/>
          <w:szCs w:val="24"/>
          <w:lang w:eastAsia="es-MX"/>
        </w:rPr>
        <w:t>REFORMAN</w:t>
      </w:r>
      <w:r w:rsidRPr="00C20D16">
        <w:rPr>
          <w:rFonts w:ascii="Century Gothic" w:eastAsia="Arial" w:hAnsi="Century Gothic" w:cs="Arial"/>
          <w:sz w:val="24"/>
          <w:szCs w:val="24"/>
          <w:lang w:eastAsia="es-MX"/>
        </w:rPr>
        <w:t xml:space="preserve"> los artículos Primero, Segundo, Tercero, Cuarto, Quinto, Quinto Bis, Sexto y Séptimo. Se </w:t>
      </w:r>
      <w:r w:rsidRPr="00C20D16">
        <w:rPr>
          <w:rFonts w:ascii="Century Gothic" w:eastAsia="Arial" w:hAnsi="Century Gothic" w:cs="Arial"/>
          <w:b/>
          <w:sz w:val="24"/>
          <w:szCs w:val="24"/>
          <w:lang w:eastAsia="es-MX"/>
        </w:rPr>
        <w:t>ADICIONA</w:t>
      </w:r>
      <w:r w:rsidR="00040D8B">
        <w:rPr>
          <w:rFonts w:ascii="Century Gothic" w:eastAsia="Arial" w:hAnsi="Century Gothic" w:cs="Arial"/>
          <w:b/>
          <w:sz w:val="24"/>
          <w:szCs w:val="24"/>
          <w:lang w:eastAsia="es-MX"/>
        </w:rPr>
        <w:t>N</w:t>
      </w:r>
      <w:r w:rsidRPr="00C20D16">
        <w:rPr>
          <w:rFonts w:ascii="Century Gothic" w:eastAsia="Arial" w:hAnsi="Century Gothic" w:cs="Arial"/>
          <w:sz w:val="24"/>
          <w:szCs w:val="24"/>
          <w:lang w:eastAsia="es-MX"/>
        </w:rPr>
        <w:t xml:space="preserve"> a los artículos Cuarto, un segundo párrafo; </w:t>
      </w:r>
      <w:r w:rsidR="00040D8B">
        <w:rPr>
          <w:rFonts w:ascii="Century Gothic" w:eastAsia="Arial" w:hAnsi="Century Gothic" w:cs="Arial"/>
          <w:sz w:val="24"/>
          <w:szCs w:val="24"/>
          <w:lang w:eastAsia="es-MX"/>
        </w:rPr>
        <w:t xml:space="preserve">y </w:t>
      </w:r>
      <w:r w:rsidRPr="00C20D16">
        <w:rPr>
          <w:rFonts w:ascii="Century Gothic" w:eastAsia="Arial" w:hAnsi="Century Gothic" w:cs="Arial"/>
          <w:sz w:val="24"/>
          <w:szCs w:val="24"/>
          <w:lang w:eastAsia="es-MX"/>
        </w:rPr>
        <w:t>Sexto, un segundo párrafo; todos del</w:t>
      </w:r>
      <w:r w:rsidRPr="00C20D16">
        <w:rPr>
          <w:rFonts w:ascii="Century Gothic" w:hAnsi="Century Gothic"/>
          <w:sz w:val="24"/>
          <w:szCs w:val="24"/>
          <w:lang w:val="es-MX" w:eastAsia="es-MX"/>
        </w:rPr>
        <w:t xml:space="preserve"> </w:t>
      </w:r>
      <w:r w:rsidRPr="00C20D16">
        <w:rPr>
          <w:rFonts w:ascii="Century Gothic" w:eastAsia="Arial" w:hAnsi="Century Gothic" w:cs="Arial"/>
          <w:sz w:val="24"/>
          <w:szCs w:val="24"/>
          <w:lang w:eastAsia="es-MX"/>
        </w:rPr>
        <w:t>Decreto No. 240/02 II P.O.</w:t>
      </w:r>
      <w:r>
        <w:rPr>
          <w:rFonts w:ascii="Century Gothic" w:eastAsia="Arial" w:hAnsi="Century Gothic" w:cs="Arial"/>
          <w:sz w:val="24"/>
          <w:szCs w:val="24"/>
          <w:lang w:eastAsia="es-MX"/>
        </w:rPr>
        <w:t>,</w:t>
      </w:r>
      <w:r w:rsidRPr="00C20D16">
        <w:rPr>
          <w:rFonts w:ascii="Century Gothic" w:eastAsia="Arial" w:hAnsi="Century Gothic" w:cs="Arial"/>
          <w:sz w:val="24"/>
          <w:szCs w:val="24"/>
          <w:lang w:eastAsia="es-MX"/>
        </w:rPr>
        <w:t xml:space="preserve"> para quedar como sigue:</w:t>
      </w:r>
    </w:p>
    <w:p w:rsidR="00C20D16" w:rsidRPr="00C20D16" w:rsidRDefault="00C20D16" w:rsidP="00AF5FB1">
      <w:pPr>
        <w:spacing w:line="360" w:lineRule="auto"/>
        <w:jc w:val="both"/>
        <w:rPr>
          <w:rFonts w:ascii="Century Gothic" w:hAnsi="Century Gothic" w:cs="Arial"/>
          <w:b/>
          <w:sz w:val="24"/>
          <w:szCs w:val="24"/>
        </w:rPr>
      </w:pPr>
    </w:p>
    <w:p w:rsidR="00C20D16" w:rsidRP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b/>
          <w:sz w:val="24"/>
          <w:szCs w:val="24"/>
        </w:rPr>
        <w:t>ARTÍCULO PRIMERO.-</w:t>
      </w:r>
      <w:r w:rsidRPr="00C20D16">
        <w:rPr>
          <w:rFonts w:ascii="Century Gothic" w:hAnsi="Century Gothic" w:cs="Arial"/>
          <w:sz w:val="24"/>
          <w:szCs w:val="24"/>
        </w:rPr>
        <w:t xml:space="preserve"> El Gobierno del Estado y el Honorable Congreso del Estado de Chihuahua, a través de la Secretaría de Educación y Deporte, y de las Comisiones de Educación</w:t>
      </w:r>
      <w:r w:rsidRPr="00C20D16">
        <w:rPr>
          <w:rFonts w:ascii="Century Gothic" w:hAnsi="Century Gothic" w:cs="Arial"/>
          <w:b/>
          <w:sz w:val="24"/>
          <w:szCs w:val="24"/>
        </w:rPr>
        <w:t xml:space="preserve">, </w:t>
      </w:r>
      <w:r w:rsidRPr="00C20D16">
        <w:rPr>
          <w:rFonts w:ascii="Century Gothic" w:hAnsi="Century Gothic" w:cs="Arial"/>
          <w:sz w:val="24"/>
          <w:szCs w:val="24"/>
        </w:rPr>
        <w:t>Cultura</w:t>
      </w:r>
      <w:r w:rsidRPr="00C20D16">
        <w:rPr>
          <w:rFonts w:ascii="Century Gothic" w:hAnsi="Century Gothic" w:cs="Arial"/>
          <w:b/>
          <w:sz w:val="24"/>
          <w:szCs w:val="24"/>
        </w:rPr>
        <w:t xml:space="preserve"> Física y Deporte</w:t>
      </w:r>
      <w:r w:rsidRPr="00C20D16">
        <w:rPr>
          <w:rFonts w:ascii="Century Gothic" w:hAnsi="Century Gothic" w:cs="Arial"/>
          <w:sz w:val="24"/>
          <w:szCs w:val="24"/>
        </w:rPr>
        <w:t>, y de Participación Ciudadana</w:t>
      </w:r>
      <w:r w:rsidRPr="00C20D16">
        <w:rPr>
          <w:rFonts w:ascii="Century Gothic" w:hAnsi="Century Gothic" w:cs="Arial"/>
          <w:b/>
          <w:sz w:val="24"/>
          <w:szCs w:val="24"/>
        </w:rPr>
        <w:t xml:space="preserve"> y Asuntos Electorales,</w:t>
      </w:r>
      <w:r w:rsidRPr="00C20D16">
        <w:rPr>
          <w:rFonts w:ascii="Century Gothic" w:hAnsi="Century Gothic" w:cs="Arial"/>
          <w:sz w:val="24"/>
          <w:szCs w:val="24"/>
        </w:rPr>
        <w:t xml:space="preserve"> respectivamente, crean e instituyen un homenaje </w:t>
      </w:r>
      <w:r w:rsidRPr="00C20D16">
        <w:rPr>
          <w:rFonts w:ascii="Century Gothic" w:hAnsi="Century Gothic" w:cs="Arial"/>
          <w:b/>
          <w:sz w:val="24"/>
          <w:szCs w:val="24"/>
        </w:rPr>
        <w:t>a la niña y</w:t>
      </w:r>
      <w:r w:rsidRPr="00C20D16">
        <w:rPr>
          <w:rFonts w:ascii="Century Gothic" w:hAnsi="Century Gothic" w:cs="Arial"/>
          <w:sz w:val="24"/>
          <w:szCs w:val="24"/>
        </w:rPr>
        <w:t xml:space="preserve">  al niño y a la educación cívica, denominado </w:t>
      </w:r>
      <w:r w:rsidRPr="00C20D16">
        <w:rPr>
          <w:rFonts w:ascii="Century Gothic" w:hAnsi="Century Gothic" w:cs="Arial"/>
          <w:b/>
          <w:sz w:val="24"/>
          <w:szCs w:val="24"/>
        </w:rPr>
        <w:t xml:space="preserve">"DIPUTADA </w:t>
      </w:r>
      <w:r>
        <w:rPr>
          <w:rFonts w:ascii="Century Gothic" w:hAnsi="Century Gothic" w:cs="Arial"/>
          <w:b/>
          <w:sz w:val="24"/>
          <w:szCs w:val="24"/>
        </w:rPr>
        <w:t>Y</w:t>
      </w:r>
      <w:r w:rsidRPr="00C20D16">
        <w:rPr>
          <w:rFonts w:ascii="Century Gothic" w:hAnsi="Century Gothic" w:cs="Arial"/>
          <w:b/>
          <w:sz w:val="24"/>
          <w:szCs w:val="24"/>
        </w:rPr>
        <w:t xml:space="preserve"> DIPUTADO INFANTIL POR UN DÍA”,</w:t>
      </w:r>
      <w:r w:rsidRPr="00C20D16">
        <w:rPr>
          <w:rFonts w:ascii="Century Gothic" w:hAnsi="Century Gothic" w:cs="Arial"/>
          <w:sz w:val="24"/>
          <w:szCs w:val="24"/>
        </w:rPr>
        <w:t xml:space="preserve"> cuyo evento deberá realizarse anualmente en sesión del Honorable Congreso del Estado previa al día 30 de abril de cada año, </w:t>
      </w:r>
      <w:r w:rsidRPr="00C20D16">
        <w:rPr>
          <w:rFonts w:ascii="Century Gothic" w:hAnsi="Century Gothic" w:cs="Arial"/>
          <w:b/>
          <w:sz w:val="24"/>
          <w:szCs w:val="24"/>
        </w:rPr>
        <w:t>siendo esta de manera presencial, o por medio de acceso remoto o virtual,</w:t>
      </w:r>
      <w:r w:rsidRPr="00C20D16">
        <w:rPr>
          <w:rFonts w:ascii="Century Gothic" w:hAnsi="Century Gothic" w:cs="Arial"/>
          <w:sz w:val="24"/>
          <w:szCs w:val="24"/>
        </w:rPr>
        <w:t xml:space="preserve">  pudiendo participar alumnos  </w:t>
      </w:r>
      <w:r w:rsidRPr="00C20D16">
        <w:rPr>
          <w:rFonts w:ascii="Century Gothic" w:hAnsi="Century Gothic" w:cs="Arial"/>
          <w:b/>
          <w:sz w:val="24"/>
          <w:szCs w:val="24"/>
        </w:rPr>
        <w:t xml:space="preserve">y </w:t>
      </w:r>
      <w:r w:rsidRPr="00C20D16">
        <w:rPr>
          <w:rFonts w:ascii="Century Gothic" w:hAnsi="Century Gothic" w:cs="Arial"/>
          <w:b/>
          <w:sz w:val="24"/>
          <w:szCs w:val="24"/>
        </w:rPr>
        <w:lastRenderedPageBreak/>
        <w:t>alumnas</w:t>
      </w:r>
      <w:r w:rsidRPr="00C20D16">
        <w:rPr>
          <w:rFonts w:ascii="Century Gothic" w:hAnsi="Century Gothic" w:cs="Arial"/>
          <w:sz w:val="24"/>
          <w:szCs w:val="24"/>
        </w:rPr>
        <w:t xml:space="preserve"> que cursen el sexto grado de su educación primaria en escuelas públicas y privadas de la Entidad, y que no se encuentren concursando en otro evento para Presidente Municipal, Regidor, Síndico, Presidente del Tribunal </w:t>
      </w:r>
      <w:r w:rsidRPr="00C20D16">
        <w:rPr>
          <w:rFonts w:ascii="Century Gothic" w:hAnsi="Century Gothic" w:cs="Arial"/>
          <w:b/>
          <w:sz w:val="24"/>
          <w:szCs w:val="24"/>
        </w:rPr>
        <w:t xml:space="preserve">Superior </w:t>
      </w:r>
      <w:r w:rsidRPr="00C20D16">
        <w:rPr>
          <w:rFonts w:ascii="Century Gothic" w:hAnsi="Century Gothic" w:cs="Arial"/>
          <w:sz w:val="24"/>
          <w:szCs w:val="24"/>
        </w:rPr>
        <w:t>de Justicia, o Gobernador del Estado por un día.</w:t>
      </w:r>
    </w:p>
    <w:p w:rsidR="00C20D16" w:rsidRPr="00C20D16" w:rsidRDefault="00C20D16" w:rsidP="00AF5FB1">
      <w:pPr>
        <w:spacing w:line="360" w:lineRule="auto"/>
        <w:jc w:val="both"/>
        <w:rPr>
          <w:rFonts w:ascii="Century Gothic" w:hAnsi="Century Gothic" w:cs="Arial"/>
          <w:sz w:val="24"/>
          <w:szCs w:val="24"/>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b/>
          <w:sz w:val="24"/>
          <w:szCs w:val="24"/>
        </w:rPr>
        <w:t>ARTÍCULO SEGUNDO</w:t>
      </w:r>
      <w:r w:rsidRPr="00C20D16">
        <w:rPr>
          <w:rFonts w:ascii="Century Gothic" w:hAnsi="Century Gothic" w:cs="Arial"/>
          <w:sz w:val="24"/>
          <w:szCs w:val="24"/>
        </w:rPr>
        <w:t>.- El H. Congreso del Estado, por conducto de las Comisiones Unidas de Educación</w:t>
      </w:r>
      <w:r w:rsidRPr="00C20D16">
        <w:rPr>
          <w:rFonts w:ascii="Century Gothic" w:hAnsi="Century Gothic" w:cs="Arial"/>
          <w:b/>
          <w:sz w:val="24"/>
          <w:szCs w:val="24"/>
        </w:rPr>
        <w:t>,</w:t>
      </w:r>
      <w:r w:rsidRPr="00C20D16">
        <w:rPr>
          <w:rFonts w:ascii="Century Gothic" w:hAnsi="Century Gothic" w:cs="Arial"/>
          <w:sz w:val="24"/>
          <w:szCs w:val="24"/>
        </w:rPr>
        <w:t xml:space="preserve"> Cultura</w:t>
      </w:r>
      <w:r w:rsidRPr="00C20D16">
        <w:rPr>
          <w:rFonts w:ascii="Century Gothic" w:hAnsi="Century Gothic" w:cs="Arial"/>
          <w:b/>
          <w:sz w:val="24"/>
          <w:szCs w:val="24"/>
        </w:rPr>
        <w:t xml:space="preserve"> Física y Deporte</w:t>
      </w:r>
      <w:r w:rsidRPr="00C20D16">
        <w:rPr>
          <w:rFonts w:ascii="Century Gothic" w:hAnsi="Century Gothic" w:cs="Arial"/>
          <w:sz w:val="24"/>
          <w:szCs w:val="24"/>
        </w:rPr>
        <w:t>, y de</w:t>
      </w:r>
      <w:r w:rsidRPr="00C20D16">
        <w:rPr>
          <w:rFonts w:ascii="Century Gothic" w:hAnsi="Century Gothic" w:cs="Arial"/>
          <w:b/>
          <w:sz w:val="24"/>
          <w:szCs w:val="24"/>
        </w:rPr>
        <w:t xml:space="preserve"> </w:t>
      </w:r>
      <w:r w:rsidRPr="00C20D16">
        <w:rPr>
          <w:rFonts w:ascii="Century Gothic" w:hAnsi="Century Gothic" w:cs="Arial"/>
          <w:sz w:val="24"/>
          <w:szCs w:val="24"/>
        </w:rPr>
        <w:t>Participación Ciudadana</w:t>
      </w:r>
      <w:r w:rsidRPr="00C20D16">
        <w:rPr>
          <w:rFonts w:ascii="Century Gothic" w:hAnsi="Century Gothic" w:cs="Arial"/>
          <w:b/>
          <w:sz w:val="24"/>
          <w:szCs w:val="24"/>
        </w:rPr>
        <w:t xml:space="preserve"> y Asuntos Electorales</w:t>
      </w:r>
      <w:r w:rsidRPr="00C20D16">
        <w:rPr>
          <w:rFonts w:ascii="Century Gothic" w:hAnsi="Century Gothic" w:cs="Arial"/>
          <w:sz w:val="24"/>
          <w:szCs w:val="24"/>
        </w:rPr>
        <w:t>; el Poder Ejecutivo Estatal, a través de la Secretaría de Educación y Deporte; y el Instituto Estatal Electoral, ejecutarán conjuntamente las acciones conducentes para la realización de la elección plural y representativa de los integrantes de la Diputación Infantil por un Día.</w:t>
      </w:r>
    </w:p>
    <w:p w:rsidR="00AF5FB1" w:rsidRPr="00C20D16" w:rsidRDefault="00AF5FB1" w:rsidP="00AF5FB1">
      <w:pPr>
        <w:spacing w:line="360" w:lineRule="auto"/>
        <w:jc w:val="both"/>
        <w:rPr>
          <w:rFonts w:ascii="Century Gothic" w:hAnsi="Century Gothic" w:cs="Arial"/>
          <w:sz w:val="24"/>
          <w:szCs w:val="24"/>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sz w:val="24"/>
          <w:szCs w:val="24"/>
        </w:rPr>
        <w:t xml:space="preserve">Las instancias convocantes, </w:t>
      </w:r>
      <w:r w:rsidRPr="00C20D16">
        <w:rPr>
          <w:rFonts w:ascii="Century Gothic" w:hAnsi="Century Gothic" w:cs="Arial"/>
          <w:b/>
          <w:sz w:val="24"/>
          <w:szCs w:val="24"/>
        </w:rPr>
        <w:t>a más tardar</w:t>
      </w:r>
      <w:r w:rsidRPr="00C20D16">
        <w:rPr>
          <w:rFonts w:ascii="Century Gothic" w:hAnsi="Century Gothic" w:cs="Arial"/>
          <w:sz w:val="24"/>
          <w:szCs w:val="24"/>
        </w:rPr>
        <w:t xml:space="preserve"> en el mes de </w:t>
      </w:r>
      <w:r w:rsidRPr="00C20D16">
        <w:rPr>
          <w:rFonts w:ascii="Century Gothic" w:hAnsi="Century Gothic" w:cs="Arial"/>
          <w:b/>
          <w:sz w:val="24"/>
          <w:szCs w:val="24"/>
        </w:rPr>
        <w:t xml:space="preserve">noviembre </w:t>
      </w:r>
      <w:r w:rsidRPr="00C20D16">
        <w:rPr>
          <w:rFonts w:ascii="Century Gothic" w:hAnsi="Century Gothic" w:cs="Arial"/>
          <w:sz w:val="24"/>
          <w:szCs w:val="24"/>
        </w:rPr>
        <w:t>anterior a la celebración del homenaje, establecerán las fechas en que habrán de realizarse las acciones a las que se refiere el párrafo anterior.</w:t>
      </w:r>
    </w:p>
    <w:p w:rsidR="00AF5FB1" w:rsidRPr="00C20D16" w:rsidRDefault="00AF5FB1" w:rsidP="00AF5FB1">
      <w:pPr>
        <w:spacing w:line="360" w:lineRule="auto"/>
        <w:jc w:val="both"/>
        <w:rPr>
          <w:rFonts w:ascii="Century Gothic" w:hAnsi="Century Gothic" w:cs="Arial"/>
          <w:b/>
          <w:sz w:val="24"/>
          <w:szCs w:val="24"/>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b/>
          <w:sz w:val="24"/>
          <w:szCs w:val="24"/>
        </w:rPr>
        <w:t>ARTÍCULO TERCERO.-</w:t>
      </w:r>
      <w:r w:rsidRPr="00C20D16">
        <w:rPr>
          <w:rFonts w:ascii="Century Gothic" w:hAnsi="Century Gothic" w:cs="Arial"/>
          <w:sz w:val="24"/>
          <w:szCs w:val="24"/>
        </w:rPr>
        <w:t xml:space="preserve"> En cada grupo de sexto grado, se elegirán a un niño y a una niña que, por su aprovechamiento académico, representen las mejores calificaciones, siendo el Director de cada Plantel Educativo el responsable de remitir tanto el nombre como la currícula de </w:t>
      </w:r>
      <w:r w:rsidRPr="00C20D16">
        <w:rPr>
          <w:rFonts w:ascii="Century Gothic" w:hAnsi="Century Gothic" w:cs="Arial"/>
          <w:b/>
          <w:sz w:val="24"/>
          <w:szCs w:val="24"/>
        </w:rPr>
        <w:t>las y</w:t>
      </w:r>
      <w:r w:rsidRPr="00C20D16">
        <w:rPr>
          <w:rFonts w:ascii="Century Gothic" w:hAnsi="Century Gothic" w:cs="Arial"/>
          <w:sz w:val="24"/>
          <w:szCs w:val="24"/>
        </w:rPr>
        <w:t xml:space="preserve"> los </w:t>
      </w:r>
      <w:r w:rsidRPr="00C20D16">
        <w:rPr>
          <w:rFonts w:ascii="Century Gothic" w:hAnsi="Century Gothic" w:cs="Arial"/>
          <w:sz w:val="24"/>
          <w:szCs w:val="24"/>
        </w:rPr>
        <w:lastRenderedPageBreak/>
        <w:t>estudiantes al Supervisor Escolar, quien a su vez turnará esa información a la Secretaría de Educación y Deporte de Gobierno del Estado.</w:t>
      </w:r>
    </w:p>
    <w:p w:rsidR="00AF5FB1" w:rsidRPr="00C20D16" w:rsidRDefault="00AF5FB1" w:rsidP="00AF5FB1">
      <w:pPr>
        <w:spacing w:line="360" w:lineRule="auto"/>
        <w:jc w:val="both"/>
        <w:rPr>
          <w:rFonts w:ascii="Century Gothic" w:hAnsi="Century Gothic" w:cs="Arial"/>
          <w:sz w:val="24"/>
          <w:szCs w:val="24"/>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b/>
          <w:sz w:val="24"/>
          <w:szCs w:val="24"/>
        </w:rPr>
        <w:t>ARTÍCULO CUARTO.-</w:t>
      </w:r>
      <w:r w:rsidRPr="00C20D16">
        <w:rPr>
          <w:rFonts w:ascii="Century Gothic" w:hAnsi="Century Gothic" w:cs="Arial"/>
          <w:sz w:val="24"/>
          <w:szCs w:val="24"/>
        </w:rPr>
        <w:t xml:space="preserve"> La Secretaría de Educación y Deporte, a través de su estructura, dotará al Instituto Estatal Electoral de los insumos necesarios para que, de acuerdo a los lineamientos establecidos en la convocatoria respectiva, realice el proceso de insaculación. El Instituto Estatal Electoral, de acuerdo a un primer procedimiento de insaculación que aplique, seleccionará a</w:t>
      </w:r>
      <w:r w:rsidRPr="00C20D16">
        <w:rPr>
          <w:rFonts w:ascii="Century Gothic" w:hAnsi="Century Gothic" w:cs="Arial"/>
          <w:b/>
          <w:sz w:val="24"/>
          <w:szCs w:val="24"/>
        </w:rPr>
        <w:t xml:space="preserve"> las y</w:t>
      </w:r>
      <w:r w:rsidRPr="00C20D16">
        <w:rPr>
          <w:rFonts w:ascii="Century Gothic" w:hAnsi="Century Gothic" w:cs="Arial"/>
          <w:sz w:val="24"/>
          <w:szCs w:val="24"/>
        </w:rPr>
        <w:t xml:space="preserve"> los 22 Diputados Infantiles Distritales, Propietarios y Suplentes. </w:t>
      </w:r>
      <w:r w:rsidRPr="00C20D16">
        <w:rPr>
          <w:rFonts w:ascii="Century Gothic" w:hAnsi="Century Gothic" w:cs="Arial"/>
          <w:b/>
          <w:sz w:val="24"/>
          <w:szCs w:val="24"/>
        </w:rPr>
        <w:t>Las y</w:t>
      </w:r>
      <w:r w:rsidRPr="00C20D16">
        <w:rPr>
          <w:rFonts w:ascii="Century Gothic" w:hAnsi="Century Gothic" w:cs="Arial"/>
          <w:sz w:val="24"/>
          <w:szCs w:val="24"/>
        </w:rPr>
        <w:t xml:space="preserve"> </w:t>
      </w:r>
      <w:r w:rsidRPr="00C20D16">
        <w:rPr>
          <w:rFonts w:ascii="Century Gothic" w:hAnsi="Century Gothic" w:cs="Arial"/>
          <w:b/>
          <w:sz w:val="24"/>
          <w:szCs w:val="24"/>
        </w:rPr>
        <w:t>los</w:t>
      </w:r>
      <w:r w:rsidRPr="00C20D16">
        <w:rPr>
          <w:rFonts w:ascii="Century Gothic" w:hAnsi="Century Gothic" w:cs="Arial"/>
          <w:sz w:val="24"/>
          <w:szCs w:val="24"/>
        </w:rPr>
        <w:t xml:space="preserve"> 11 Diputados Infantiles de Representación Proporcional, Propietarios y Suplentes, se obtendrán de una segunda insaculación, que comprenda a aquellos alumnos que no hubiesen resultado agraciados durante la primera.</w:t>
      </w:r>
    </w:p>
    <w:p w:rsidR="00AF5FB1" w:rsidRPr="00C20D16" w:rsidRDefault="00AF5FB1" w:rsidP="00AF5FB1">
      <w:pPr>
        <w:spacing w:line="360" w:lineRule="auto"/>
        <w:jc w:val="both"/>
        <w:rPr>
          <w:rFonts w:ascii="Century Gothic" w:hAnsi="Century Gothic" w:cs="Arial"/>
          <w:sz w:val="24"/>
          <w:szCs w:val="24"/>
        </w:rPr>
      </w:pPr>
    </w:p>
    <w:p w:rsidR="00C20D16" w:rsidRDefault="00C20D16" w:rsidP="00AF5FB1">
      <w:pPr>
        <w:spacing w:line="360" w:lineRule="auto"/>
        <w:jc w:val="both"/>
        <w:rPr>
          <w:rFonts w:ascii="Century Gothic" w:hAnsi="Century Gothic" w:cs="Arial"/>
          <w:b/>
          <w:sz w:val="24"/>
          <w:szCs w:val="24"/>
        </w:rPr>
      </w:pPr>
      <w:r w:rsidRPr="00C20D16">
        <w:rPr>
          <w:rFonts w:ascii="Century Gothic" w:hAnsi="Century Gothic" w:cs="Arial"/>
          <w:b/>
          <w:sz w:val="24"/>
          <w:szCs w:val="24"/>
        </w:rPr>
        <w:t xml:space="preserve">Para llevar a cabo el proceso de insaculación previsto en el párrafo anterior, el Instituto Estatal Electoral evaluará, en coordinación con las instancias participantes, las condiciones sanitarias existentes, y procederá, de común acuerdo con las autoridades responsables, si este puede ser presencial, o de manera remota o virtual, a través de los mecanismos que considere adecuados. </w:t>
      </w:r>
    </w:p>
    <w:p w:rsidR="00AF5FB1" w:rsidRPr="00C20D16" w:rsidRDefault="00AF5FB1" w:rsidP="00AF5FB1">
      <w:pPr>
        <w:spacing w:line="360" w:lineRule="auto"/>
        <w:jc w:val="both"/>
        <w:rPr>
          <w:rFonts w:ascii="Century Gothic" w:hAnsi="Century Gothic" w:cs="Arial"/>
          <w:b/>
          <w:sz w:val="24"/>
          <w:szCs w:val="24"/>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b/>
          <w:sz w:val="24"/>
          <w:szCs w:val="24"/>
        </w:rPr>
        <w:lastRenderedPageBreak/>
        <w:t>ARTÍCULO QUINTO.-</w:t>
      </w:r>
      <w:r w:rsidRPr="00C20D16">
        <w:rPr>
          <w:rFonts w:ascii="Century Gothic" w:hAnsi="Century Gothic" w:cs="Arial"/>
          <w:sz w:val="24"/>
          <w:szCs w:val="24"/>
        </w:rPr>
        <w:t xml:space="preserve"> Considerando que la Legislatura Estatal está integrada por 22 </w:t>
      </w:r>
      <w:r w:rsidRPr="00C20D16">
        <w:rPr>
          <w:rFonts w:ascii="Century Gothic" w:hAnsi="Century Gothic" w:cs="Arial"/>
          <w:b/>
          <w:sz w:val="24"/>
          <w:szCs w:val="24"/>
        </w:rPr>
        <w:t>Diputadas y</w:t>
      </w:r>
      <w:r w:rsidRPr="00C20D16">
        <w:rPr>
          <w:rFonts w:ascii="Century Gothic" w:hAnsi="Century Gothic" w:cs="Arial"/>
          <w:sz w:val="24"/>
          <w:szCs w:val="24"/>
        </w:rPr>
        <w:t xml:space="preserve"> Diputados de Mayoría Relativa, provenientes de igual número de Distritos Electorales, queda establecido igual número de distritos para </w:t>
      </w:r>
      <w:r w:rsidRPr="00C20D16">
        <w:rPr>
          <w:rFonts w:ascii="Century Gothic" w:hAnsi="Century Gothic" w:cs="Arial"/>
          <w:b/>
          <w:sz w:val="24"/>
          <w:szCs w:val="24"/>
        </w:rPr>
        <w:t>Diputadas y</w:t>
      </w:r>
      <w:r w:rsidRPr="00C20D16">
        <w:rPr>
          <w:rFonts w:ascii="Century Gothic" w:hAnsi="Century Gothic" w:cs="Arial"/>
          <w:sz w:val="24"/>
          <w:szCs w:val="24"/>
        </w:rPr>
        <w:t xml:space="preserve"> Diputados Infantiles por un Día, que los establecidos como Distritos Electorales del Estado, procedentes de las siguientes demarcaciones:</w:t>
      </w:r>
    </w:p>
    <w:p w:rsidR="00AF5FB1" w:rsidRPr="00C20D16" w:rsidRDefault="00AF5FB1" w:rsidP="00AF5FB1">
      <w:pPr>
        <w:spacing w:line="360" w:lineRule="auto"/>
        <w:jc w:val="both"/>
        <w:rPr>
          <w:rFonts w:ascii="Century Gothic" w:hAnsi="Century Gothic" w:cs="Arial"/>
          <w:sz w:val="8"/>
          <w:szCs w:val="8"/>
        </w:rPr>
      </w:pP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 xml:space="preserve">PRIMER DISTRITO.- Comprende los Municipios de </w:t>
      </w:r>
      <w:r w:rsidRPr="00C20D16">
        <w:rPr>
          <w:rFonts w:ascii="Century Gothic" w:hAnsi="Century Gothic"/>
          <w:b/>
          <w:sz w:val="24"/>
          <w:szCs w:val="24"/>
          <w:lang w:val="es-MX" w:eastAsia="es-MX"/>
        </w:rPr>
        <w:t>Ascensión, Casas Grandes, Galeana, Gómez Farías, Ignacio Zaragoza, Janos, Madera y Nuevo Casas Grandes;</w:t>
      </w:r>
      <w:r w:rsidRPr="00C20D16">
        <w:rPr>
          <w:rFonts w:ascii="Century Gothic" w:hAnsi="Century Gothic" w:cs="Arial"/>
          <w:b/>
          <w:sz w:val="24"/>
          <w:szCs w:val="24"/>
        </w:rPr>
        <w:t xml:space="preserve"> con Cabecera en la Ciudad de Nuevo Casas Grandes.</w:t>
      </w:r>
    </w:p>
    <w:p w:rsidR="00C20D16" w:rsidRPr="00C20D16" w:rsidRDefault="00C20D16" w:rsidP="00AF5FB1">
      <w:pPr>
        <w:numPr>
          <w:ilvl w:val="0"/>
          <w:numId w:val="2"/>
        </w:numPr>
        <w:autoSpaceDE w:val="0"/>
        <w:autoSpaceDN w:val="0"/>
        <w:adjustRightInd w:val="0"/>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 xml:space="preserve">SEGUNDO DISTRITO.- </w:t>
      </w:r>
      <w:r w:rsidRPr="00C20D16">
        <w:rPr>
          <w:rFonts w:ascii="Century Gothic" w:eastAsia="Calibri" w:hAnsi="Century Gothic" w:cs="Arial"/>
          <w:b/>
          <w:sz w:val="24"/>
          <w:szCs w:val="24"/>
          <w:lang w:eastAsia="es-MX"/>
        </w:rPr>
        <w:t>Está conformado en su totalidad dentro de la zona conurbada del Municipio de Juárez, específicamente al norte del municipio.</w:t>
      </w:r>
      <w:r w:rsidRPr="00C20D16">
        <w:rPr>
          <w:rFonts w:ascii="Century Gothic" w:hAnsi="Century Gothic" w:cs="Arial"/>
          <w:b/>
          <w:sz w:val="24"/>
          <w:szCs w:val="24"/>
        </w:rPr>
        <w:t xml:space="preserve"> Colinda al norte con los Estados Unidos de América; al oeste con el Distrito 01; al sur el Distrito 10, y al este con los Distritos 03, 04, 05, 06, 07, 08 y 09.</w:t>
      </w:r>
    </w:p>
    <w:p w:rsidR="00C20D16" w:rsidRPr="00C20D16" w:rsidRDefault="00C20D16" w:rsidP="00AF5FB1">
      <w:pPr>
        <w:numPr>
          <w:ilvl w:val="0"/>
          <w:numId w:val="2"/>
        </w:numPr>
        <w:autoSpaceDE w:val="0"/>
        <w:autoSpaceDN w:val="0"/>
        <w:adjustRightInd w:val="0"/>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TERCER DISTRITO.- Está integrado en su totalidad por una parte del Municipio de Juárez, localizado al norte del mismo, dentro de la mancha urbana, colindando al norte con los Estados Unidos de América, al este con el Distrito 04, al oeste y al sur con el  Distrito 02.</w:t>
      </w:r>
    </w:p>
    <w:p w:rsidR="00C20D16" w:rsidRPr="00C20D16" w:rsidRDefault="00C20D16" w:rsidP="00AF5FB1">
      <w:pPr>
        <w:numPr>
          <w:ilvl w:val="0"/>
          <w:numId w:val="2"/>
        </w:numPr>
        <w:autoSpaceDE w:val="0"/>
        <w:autoSpaceDN w:val="0"/>
        <w:adjustRightInd w:val="0"/>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lastRenderedPageBreak/>
        <w:t>CUARTO DISTRITO.- Está integrado en su totalidad por una parte del Municipio de Juárez, localizado dentro de la mancha urbana, colindado al norte con los Estados Unidos de América, al este con el Distrito 05, al sur con los Distritos 06 y 02, y al oeste con el Distritos 03.</w:t>
      </w:r>
    </w:p>
    <w:p w:rsidR="00C20D16" w:rsidRPr="00C20D16" w:rsidRDefault="00C20D16" w:rsidP="00AF5FB1">
      <w:pPr>
        <w:numPr>
          <w:ilvl w:val="0"/>
          <w:numId w:val="2"/>
        </w:numPr>
        <w:autoSpaceDE w:val="0"/>
        <w:autoSpaceDN w:val="0"/>
        <w:adjustRightInd w:val="0"/>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QUINTO DISTRITO.- Está integrado en su totalidad por una parte del Municipio de Juárez, localizado dentro de la mancha urbana, colindando al noreste con los Estados Unidos de América, al este con el Distrito 10, al oeste con los Distritos 04 y 06, al sur con los Distritos 07 y 08.</w:t>
      </w:r>
    </w:p>
    <w:p w:rsidR="00C20D16" w:rsidRPr="00C20D16" w:rsidRDefault="00C20D16" w:rsidP="00AF5FB1">
      <w:pPr>
        <w:numPr>
          <w:ilvl w:val="0"/>
          <w:numId w:val="2"/>
        </w:numPr>
        <w:autoSpaceDE w:val="0"/>
        <w:autoSpaceDN w:val="0"/>
        <w:adjustRightInd w:val="0"/>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SEXTO DISTRITO.- Está integrado por una parte del Municipio de Juárez, localizado en la mancha urbana.  Colinda al norte con el  Distrito 04, al  este con el Distrito 05, al sur con el Distrito 07, y al oeste con el Distrito 02.</w:t>
      </w:r>
    </w:p>
    <w:p w:rsidR="00C20D16" w:rsidRPr="00C20D16" w:rsidRDefault="00C20D16" w:rsidP="00AF5FB1">
      <w:pPr>
        <w:numPr>
          <w:ilvl w:val="0"/>
          <w:numId w:val="2"/>
        </w:numPr>
        <w:autoSpaceDE w:val="0"/>
        <w:autoSpaceDN w:val="0"/>
        <w:adjustRightInd w:val="0"/>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SÉPTIMO DISTRITO.- Está integrado en su totalidad por una parte del Municipio de Juárez localizado dentro de la mancha urbana, colindando al norte con los Distritos 06 y 05, al sur con el Distrito 10, al este con los  Distritos 08 y 09, y  al oeste con el Distrito 02.</w:t>
      </w:r>
    </w:p>
    <w:p w:rsidR="00C20D16" w:rsidRPr="00C20D16" w:rsidRDefault="00C20D16" w:rsidP="00AF5FB1">
      <w:pPr>
        <w:numPr>
          <w:ilvl w:val="0"/>
          <w:numId w:val="2"/>
        </w:numPr>
        <w:autoSpaceDE w:val="0"/>
        <w:autoSpaceDN w:val="0"/>
        <w:adjustRightInd w:val="0"/>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 xml:space="preserve">OCTAVO DISTRITO.- Está integrado en su totalidad por una parte del Municipio de Juárez, localizado dentro de la mancha urbana, </w:t>
      </w:r>
      <w:r w:rsidRPr="00C20D16">
        <w:rPr>
          <w:rFonts w:ascii="Century Gothic" w:hAnsi="Century Gothic" w:cs="Arial"/>
          <w:b/>
          <w:sz w:val="24"/>
          <w:szCs w:val="24"/>
        </w:rPr>
        <w:lastRenderedPageBreak/>
        <w:t>colindando al norte con el Distrito 05, al sur y al este con el Distrito 10, y al oeste con los Distritos 07 y 09.</w:t>
      </w:r>
    </w:p>
    <w:p w:rsidR="00C20D16" w:rsidRPr="00C20D16" w:rsidRDefault="00C20D16" w:rsidP="00AF5FB1">
      <w:pPr>
        <w:numPr>
          <w:ilvl w:val="0"/>
          <w:numId w:val="2"/>
        </w:numPr>
        <w:autoSpaceDE w:val="0"/>
        <w:autoSpaceDN w:val="0"/>
        <w:adjustRightInd w:val="0"/>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NOVENO DISTRITO.- Está integrado en su totalidad por una parte del Municipio de Juárez, colindando al norte y noreste con el Distrito 08, al norte y al noroeste con el Distrito 07, y al sur con el Distrito 10.</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DÉCIMO DISTRITO.-</w:t>
      </w:r>
      <w:r w:rsidRPr="00C20D16">
        <w:rPr>
          <w:rFonts w:ascii="Century Gothic" w:hAnsi="Century Gothic" w:cs="Arial"/>
          <w:sz w:val="24"/>
          <w:szCs w:val="24"/>
        </w:rPr>
        <w:t xml:space="preserve"> </w:t>
      </w:r>
      <w:r w:rsidRPr="00C20D16">
        <w:rPr>
          <w:rFonts w:ascii="Century Gothic" w:hAnsi="Century Gothic" w:cs="Arial"/>
          <w:b/>
          <w:sz w:val="24"/>
          <w:szCs w:val="24"/>
        </w:rPr>
        <w:t>Está integrado en su totalidad por una parte del Municipio de Juárez, y se encuentra localizado al sur del municipio. Colinda al norte con los Distritos 02, 05, 07, 08 y 09, al sur con el Distrito 11, al oeste con el Distrito 01, y al este con los Estados Unidos de América.</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DÉCIMO PRIMER DISTRITO.-</w:t>
      </w:r>
      <w:r w:rsidRPr="00C20D16">
        <w:rPr>
          <w:rFonts w:ascii="Century Gothic" w:hAnsi="Century Gothic" w:cs="Arial"/>
          <w:sz w:val="24"/>
          <w:szCs w:val="24"/>
        </w:rPr>
        <w:t xml:space="preserve"> </w:t>
      </w:r>
      <w:r w:rsidRPr="00C20D16">
        <w:rPr>
          <w:rFonts w:ascii="Century Gothic" w:hAnsi="Century Gothic" w:cs="Arial"/>
          <w:b/>
          <w:sz w:val="24"/>
          <w:szCs w:val="24"/>
        </w:rPr>
        <w:t>Comprende los Municipios de Ahumada, Buenaventura, Coyame del Sotol, Guadalupe, Julimes, Manuel Benavides, Meoqui, Ojinaga y Praxedis G. Guerrero; con Cabecera en la Ciudad de Meoqui.</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 xml:space="preserve">DÉCIMO SEGUNDO DISTRITO.- Está integrado por una parte del Municipio de Chihuahua, ubicado al norte de </w:t>
      </w:r>
      <w:r>
        <w:rPr>
          <w:rFonts w:ascii="Century Gothic" w:hAnsi="Century Gothic" w:cs="Arial"/>
          <w:b/>
          <w:sz w:val="24"/>
          <w:szCs w:val="24"/>
        </w:rPr>
        <w:t>e</w:t>
      </w:r>
      <w:r w:rsidRPr="00C20D16">
        <w:rPr>
          <w:rFonts w:ascii="Century Gothic" w:hAnsi="Century Gothic" w:cs="Arial"/>
          <w:b/>
          <w:sz w:val="24"/>
          <w:szCs w:val="24"/>
        </w:rPr>
        <w:t>ste; colinda al norte y al este con el Distrito 11, al sur con los Distritos 15 y 17, y al oeste con los Distritos 13 y 14. Su cabecera está en la Ciudad de Chihuahua.</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lastRenderedPageBreak/>
        <w:t xml:space="preserve">DÉCIMO TERCER DISTRITO.- Comprende los Municipios de </w:t>
      </w:r>
      <w:r w:rsidRPr="00C20D16">
        <w:rPr>
          <w:rFonts w:ascii="Century Gothic" w:hAnsi="Century Gothic"/>
          <w:b/>
          <w:sz w:val="24"/>
          <w:szCs w:val="24"/>
          <w:lang w:val="es-MX" w:eastAsia="es-MX"/>
        </w:rPr>
        <w:t>Bachíniva, Bocoyna, Chínipas, Cusihuiriachi, Guazapares, Guerrero, Maguarichi, Matachí, Moris, Namiquipa, Ocampo, Temósachic y Uruachi;</w:t>
      </w:r>
      <w:r w:rsidRPr="00C20D16">
        <w:rPr>
          <w:rFonts w:ascii="Century Gothic" w:hAnsi="Century Gothic" w:cs="Arial"/>
          <w:b/>
          <w:sz w:val="24"/>
          <w:szCs w:val="24"/>
          <w:shd w:val="clear" w:color="auto" w:fill="FAF8F6"/>
        </w:rPr>
        <w:t xml:space="preserve"> con cabecera en la Ciudad de Guerrero.</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 xml:space="preserve">DÉCIMO CUARTO DISTRITO.- Comprende los Municipios de Cuauhtémoc y Riva Palacio, con cabecera en Ciudad Cuauhtémoc. </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DÉCIMO QUINTO DISTRITO.- Comprende el sector oeste de la Ciudad de Chihuahua, colinda al norte con el Distrito 12, al sur con el Distrito 18, al este con los Distritos 16 y 17, y al oeste y al suroeste, con el Distrito 14; su cabecera está en la Ciudad de Chihuahua.</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DÉCIMO SEXTO DISTRITO.- Comprende el sector centro de la Ciudad de Chihuahua, colinda al norte y noreste con el Distrito 17, al sur con el Distrito 18, y al oeste con el Distrito 15; su cabecera está en la Ciudad de Chihuahua.</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DÉCIMO SÉPTIMO DISTRITO.- Comprende el sector oeste de la Ciudad de Chihuahua, colinda al norte y al este con el Distrito 11, al sur con los Distritos 16 y 18, al noroeste con el Distrito 12, y al oeste con el Distrito 15; su cabecera está en la Ciudad de Chihuahua.</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sz w:val="24"/>
          <w:szCs w:val="24"/>
        </w:rPr>
      </w:pPr>
      <w:r w:rsidRPr="00C20D16">
        <w:rPr>
          <w:rFonts w:ascii="Century Gothic" w:hAnsi="Century Gothic" w:cs="Arial"/>
          <w:b/>
          <w:sz w:val="24"/>
          <w:szCs w:val="24"/>
        </w:rPr>
        <w:lastRenderedPageBreak/>
        <w:t>DÉCIMO OCTAVO DISTRITO.</w:t>
      </w:r>
      <w:r w:rsidR="005A00E8">
        <w:rPr>
          <w:rFonts w:ascii="Century Gothic" w:hAnsi="Century Gothic" w:cs="Arial"/>
          <w:b/>
          <w:sz w:val="24"/>
          <w:szCs w:val="24"/>
        </w:rPr>
        <w:t>-</w:t>
      </w:r>
      <w:r w:rsidRPr="00C20D16">
        <w:rPr>
          <w:rFonts w:ascii="Century Gothic" w:hAnsi="Century Gothic" w:cs="Arial"/>
          <w:b/>
          <w:sz w:val="24"/>
          <w:szCs w:val="24"/>
        </w:rPr>
        <w:t xml:space="preserve"> Comprende el sector sur de la Ciudad de Chihuahua, colinda al norte con los Distritos 15, 16 y 17, al sur con los  Distritos 19 y 21, al oeste con el Distrito 21, al este con el Distrito 11; su  cabecera está en la Ciudad de Chihuahua. </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sz w:val="24"/>
          <w:szCs w:val="24"/>
        </w:rPr>
      </w:pPr>
      <w:r w:rsidRPr="00C20D16">
        <w:rPr>
          <w:rFonts w:ascii="Century Gothic" w:hAnsi="Century Gothic" w:cs="Arial"/>
          <w:b/>
          <w:sz w:val="24"/>
          <w:szCs w:val="24"/>
        </w:rPr>
        <w:t>DÉCIMO NOVENO DISTRITO.</w:t>
      </w:r>
      <w:r w:rsidRPr="00C20D16">
        <w:rPr>
          <w:rFonts w:ascii="Century Gothic" w:hAnsi="Century Gothic" w:cs="Arial"/>
          <w:sz w:val="24"/>
          <w:szCs w:val="24"/>
        </w:rPr>
        <w:t xml:space="preserve">- </w:t>
      </w:r>
      <w:r w:rsidRPr="00C20D16">
        <w:rPr>
          <w:rFonts w:ascii="Century Gothic" w:hAnsi="Century Gothic" w:cs="Arial"/>
          <w:b/>
          <w:sz w:val="24"/>
          <w:szCs w:val="24"/>
        </w:rPr>
        <w:t>Comprende los Municipios de Delicias y Rosales; con cabecera en la Ciudad de Delicias</w:t>
      </w:r>
      <w:r w:rsidRPr="00C20D16">
        <w:rPr>
          <w:rFonts w:ascii="Century Gothic" w:hAnsi="Century Gothic" w:cs="Arial"/>
          <w:sz w:val="24"/>
          <w:szCs w:val="24"/>
        </w:rPr>
        <w:t>.</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VIGÉSIMO DISTRITO.-</w:t>
      </w:r>
      <w:r w:rsidRPr="00C20D16">
        <w:rPr>
          <w:rFonts w:ascii="Century Gothic" w:hAnsi="Century Gothic" w:cs="Arial"/>
          <w:sz w:val="24"/>
          <w:szCs w:val="24"/>
        </w:rPr>
        <w:t xml:space="preserve"> </w:t>
      </w:r>
      <w:r w:rsidRPr="00C20D16">
        <w:rPr>
          <w:rFonts w:ascii="Century Gothic" w:hAnsi="Century Gothic" w:cs="Arial"/>
          <w:b/>
          <w:sz w:val="24"/>
          <w:szCs w:val="24"/>
        </w:rPr>
        <w:t xml:space="preserve">Comprende los Municipios de </w:t>
      </w:r>
      <w:r w:rsidRPr="00C20D16">
        <w:rPr>
          <w:rFonts w:ascii="Century Gothic" w:hAnsi="Century Gothic"/>
          <w:b/>
          <w:sz w:val="24"/>
          <w:szCs w:val="24"/>
          <w:lang w:val="es-MX" w:eastAsia="es-MX"/>
        </w:rPr>
        <w:t>Allende, Camargo, Coronado, Jiménez, La Cruz, López, San Francisco de Conchos y Saucillo;</w:t>
      </w:r>
      <w:r w:rsidRPr="00C20D16">
        <w:rPr>
          <w:rFonts w:ascii="Century Gothic" w:hAnsi="Century Gothic" w:cs="Arial"/>
          <w:b/>
          <w:sz w:val="24"/>
          <w:szCs w:val="24"/>
        </w:rPr>
        <w:t xml:space="preserve"> su cabecera se encuentra en la Ciudad de Camargo.</w:t>
      </w:r>
    </w:p>
    <w:p w:rsidR="00C20D16" w:rsidRPr="00C20D16" w:rsidRDefault="00C20D16" w:rsidP="00AF5FB1">
      <w:pPr>
        <w:numPr>
          <w:ilvl w:val="0"/>
          <w:numId w:val="2"/>
        </w:numPr>
        <w:spacing w:before="360" w:after="240" w:line="360" w:lineRule="auto"/>
        <w:ind w:left="714" w:hanging="357"/>
        <w:jc w:val="both"/>
        <w:rPr>
          <w:rFonts w:ascii="Century Gothic" w:hAnsi="Century Gothic" w:cs="Arial"/>
          <w:b/>
          <w:sz w:val="24"/>
          <w:szCs w:val="24"/>
        </w:rPr>
      </w:pPr>
      <w:r w:rsidRPr="00C20D16">
        <w:rPr>
          <w:rFonts w:ascii="Century Gothic" w:hAnsi="Century Gothic" w:cs="Arial"/>
          <w:b/>
          <w:sz w:val="24"/>
          <w:szCs w:val="24"/>
        </w:rPr>
        <w:t>VIGÉSIMO PRIMER DISTRITO.-</w:t>
      </w:r>
      <w:r w:rsidRPr="00C20D16">
        <w:rPr>
          <w:rFonts w:ascii="Century Gothic" w:hAnsi="Century Gothic" w:cs="Arial"/>
          <w:sz w:val="24"/>
          <w:szCs w:val="24"/>
        </w:rPr>
        <w:t xml:space="preserve"> </w:t>
      </w:r>
      <w:r w:rsidRPr="00C20D16">
        <w:rPr>
          <w:rFonts w:ascii="Century Gothic" w:hAnsi="Century Gothic" w:cs="Arial"/>
          <w:b/>
          <w:sz w:val="24"/>
          <w:szCs w:val="24"/>
        </w:rPr>
        <w:t xml:space="preserve">Comprende los Municipios de </w:t>
      </w:r>
      <w:r w:rsidRPr="00C20D16">
        <w:rPr>
          <w:rFonts w:ascii="Century Gothic" w:hAnsi="Century Gothic"/>
          <w:b/>
          <w:sz w:val="24"/>
          <w:szCs w:val="24"/>
          <w:lang w:val="es-MX" w:eastAsia="es-MX"/>
        </w:rPr>
        <w:t>Dr. Belisario Domínguez, El Tule, Gran Morelos, Hidalgo del Parral, Huejotitán, Matamoros, Nonoava, Rosario, San Francisco de Borja, San Francisco del Oro, Santa Bárbara, Santa Isabel, Satevó y Valle de</w:t>
      </w:r>
      <w:r w:rsidRPr="00C20D16">
        <w:rPr>
          <w:rFonts w:ascii="Century Gothic" w:hAnsi="Century Gothic" w:cs="Arial"/>
          <w:b/>
          <w:sz w:val="24"/>
          <w:szCs w:val="24"/>
          <w:shd w:val="clear" w:color="auto" w:fill="FAF8F6"/>
        </w:rPr>
        <w:t xml:space="preserve"> Zaragoza</w:t>
      </w:r>
      <w:r w:rsidRPr="00C20D16">
        <w:rPr>
          <w:rFonts w:ascii="Century Gothic" w:hAnsi="Century Gothic" w:cs="Arial"/>
          <w:b/>
          <w:sz w:val="24"/>
          <w:szCs w:val="24"/>
        </w:rPr>
        <w:t>; con cabecera en la Ciudad de Hidalgo del Parral.</w:t>
      </w:r>
    </w:p>
    <w:p w:rsidR="00C20D16" w:rsidRPr="00C20D16" w:rsidRDefault="00C20D16" w:rsidP="00AF5FB1">
      <w:pPr>
        <w:numPr>
          <w:ilvl w:val="0"/>
          <w:numId w:val="2"/>
        </w:numPr>
        <w:spacing w:before="360" w:after="240" w:line="360" w:lineRule="auto"/>
        <w:ind w:left="714" w:hanging="357"/>
        <w:jc w:val="both"/>
        <w:rPr>
          <w:rFonts w:ascii="Century Gothic" w:hAnsi="Century Gothic"/>
          <w:b/>
          <w:sz w:val="24"/>
          <w:szCs w:val="24"/>
          <w:lang w:val="es-MX" w:eastAsia="es-MX"/>
        </w:rPr>
      </w:pPr>
      <w:r w:rsidRPr="00C20D16">
        <w:rPr>
          <w:rFonts w:ascii="Century Gothic" w:hAnsi="Century Gothic" w:cs="Arial"/>
          <w:b/>
          <w:sz w:val="24"/>
          <w:szCs w:val="24"/>
        </w:rPr>
        <w:t xml:space="preserve">VIGÉSIMO SEGUNDO DISTRITO.- Comprende los Municipios de </w:t>
      </w:r>
      <w:r w:rsidRPr="00C20D16">
        <w:rPr>
          <w:rFonts w:ascii="Century Gothic" w:hAnsi="Century Gothic"/>
          <w:b/>
          <w:sz w:val="24"/>
          <w:szCs w:val="24"/>
          <w:lang w:val="es-MX" w:eastAsia="es-MX"/>
        </w:rPr>
        <w:t>Balleza, Batopilas de Manuel Gómez Morín, Carichí, Guachochi, Guadalupe y Calvo, Morelos y Urique; con Cabecera en la Ciudad de Guachochi.</w:t>
      </w:r>
    </w:p>
    <w:p w:rsidR="00AF5FB1" w:rsidRPr="00FE47B9" w:rsidRDefault="00AF5FB1" w:rsidP="00C20D16">
      <w:pPr>
        <w:spacing w:after="240" w:line="360" w:lineRule="auto"/>
        <w:jc w:val="both"/>
        <w:rPr>
          <w:rFonts w:ascii="Century Gothic" w:hAnsi="Century Gothic" w:cs="Arial"/>
          <w:b/>
          <w:sz w:val="16"/>
          <w:szCs w:val="16"/>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b/>
          <w:sz w:val="24"/>
          <w:szCs w:val="24"/>
        </w:rPr>
        <w:lastRenderedPageBreak/>
        <w:t>ARTÍCULO QUINTO BIS.-</w:t>
      </w:r>
      <w:r w:rsidRPr="00C20D16">
        <w:rPr>
          <w:rFonts w:ascii="Century Gothic" w:hAnsi="Century Gothic" w:cs="Arial"/>
          <w:sz w:val="24"/>
          <w:szCs w:val="24"/>
        </w:rPr>
        <w:t xml:space="preserve"> El Gobierno del Estado y el Honorable Congreso del Estado de Chihuahua, a través de la Secretaría de Educación y Deporte, y de las Comisiones de Educación</w:t>
      </w:r>
      <w:r w:rsidRPr="00C20D16">
        <w:rPr>
          <w:rFonts w:ascii="Century Gothic" w:hAnsi="Century Gothic" w:cs="Arial"/>
          <w:b/>
          <w:sz w:val="24"/>
          <w:szCs w:val="24"/>
        </w:rPr>
        <w:t xml:space="preserve">, </w:t>
      </w:r>
      <w:r w:rsidRPr="00C20D16">
        <w:rPr>
          <w:rFonts w:ascii="Century Gothic" w:hAnsi="Century Gothic" w:cs="Arial"/>
          <w:sz w:val="24"/>
          <w:szCs w:val="24"/>
        </w:rPr>
        <w:t>Cultura</w:t>
      </w:r>
      <w:r w:rsidRPr="00C20D16">
        <w:rPr>
          <w:rFonts w:ascii="Century Gothic" w:hAnsi="Century Gothic" w:cs="Arial"/>
          <w:b/>
          <w:sz w:val="24"/>
          <w:szCs w:val="24"/>
        </w:rPr>
        <w:t xml:space="preserve"> Física y Deporte</w:t>
      </w:r>
      <w:r w:rsidRPr="00C20D16">
        <w:rPr>
          <w:rFonts w:ascii="Century Gothic" w:hAnsi="Century Gothic" w:cs="Arial"/>
          <w:sz w:val="24"/>
          <w:szCs w:val="24"/>
        </w:rPr>
        <w:t>, y de Participación Ciudadana</w:t>
      </w:r>
      <w:r w:rsidRPr="00C20D16">
        <w:rPr>
          <w:rFonts w:ascii="Century Gothic" w:hAnsi="Century Gothic" w:cs="Arial"/>
          <w:b/>
          <w:sz w:val="24"/>
          <w:szCs w:val="24"/>
        </w:rPr>
        <w:t xml:space="preserve"> y Asuntos Electorales,</w:t>
      </w:r>
      <w:r w:rsidRPr="00C20D16">
        <w:rPr>
          <w:rFonts w:ascii="Century Gothic" w:hAnsi="Century Gothic" w:cs="Arial"/>
          <w:sz w:val="24"/>
          <w:szCs w:val="24"/>
        </w:rPr>
        <w:t xml:space="preserve"> respectivamente, y el Instituto Estatal Electoral, ejecutarán conjuntamente las acciones necesarias para que, una vez concluido el proceso de insaculación para seleccionar a las y los Diputados Infantiles por un Día, se </w:t>
      </w:r>
      <w:r w:rsidRPr="00C20D16">
        <w:rPr>
          <w:rFonts w:ascii="Century Gothic" w:hAnsi="Century Gothic" w:cs="Arial"/>
          <w:b/>
          <w:sz w:val="24"/>
          <w:szCs w:val="24"/>
        </w:rPr>
        <w:t>analicen</w:t>
      </w:r>
      <w:r w:rsidRPr="00C20D16">
        <w:rPr>
          <w:rFonts w:ascii="Century Gothic" w:hAnsi="Century Gothic" w:cs="Arial"/>
          <w:sz w:val="24"/>
          <w:szCs w:val="24"/>
        </w:rPr>
        <w:t xml:space="preserve"> </w:t>
      </w:r>
      <w:r w:rsidRPr="00C20D16">
        <w:rPr>
          <w:rFonts w:ascii="Century Gothic" w:hAnsi="Century Gothic" w:cs="Arial"/>
          <w:b/>
          <w:sz w:val="24"/>
          <w:szCs w:val="24"/>
        </w:rPr>
        <w:t>las condiciones prevalecientes en materia de seguridad sanitaria en cada una de las escuelas de origen de los legisladores infantiles, con el propósito de evaluar las posibilidades para llevar a cabo los Foros Cívicos de manera presencial; y de ser así, realizarlos bajo las medidas de seguridad sanitaria correspondientes. De no existir estas, determinar los mecanismos para su desarrollo por la vía remota o virtual</w:t>
      </w:r>
      <w:r w:rsidRPr="00C20D16">
        <w:rPr>
          <w:rFonts w:ascii="Century Gothic" w:hAnsi="Century Gothic" w:cs="Arial"/>
          <w:sz w:val="24"/>
          <w:szCs w:val="24"/>
        </w:rPr>
        <w:t>.</w:t>
      </w:r>
    </w:p>
    <w:p w:rsidR="00AF5FB1" w:rsidRPr="00C20D16" w:rsidRDefault="00AF5FB1" w:rsidP="00AF5FB1">
      <w:pPr>
        <w:spacing w:line="360" w:lineRule="auto"/>
        <w:jc w:val="both"/>
        <w:rPr>
          <w:rFonts w:ascii="Century Gothic" w:hAnsi="Century Gothic" w:cs="Arial"/>
          <w:sz w:val="24"/>
          <w:szCs w:val="24"/>
        </w:rPr>
      </w:pPr>
    </w:p>
    <w:p w:rsidR="00C20D16" w:rsidRDefault="00C20D16" w:rsidP="00AF5FB1">
      <w:pPr>
        <w:spacing w:line="360" w:lineRule="auto"/>
        <w:jc w:val="both"/>
        <w:rPr>
          <w:rFonts w:ascii="Century Gothic" w:hAnsi="Century Gothic" w:cs="Arial"/>
          <w:b/>
          <w:sz w:val="24"/>
          <w:szCs w:val="24"/>
        </w:rPr>
      </w:pPr>
      <w:r w:rsidRPr="00C20D16">
        <w:rPr>
          <w:rFonts w:ascii="Century Gothic" w:hAnsi="Century Gothic" w:cs="Arial"/>
          <w:b/>
          <w:sz w:val="24"/>
          <w:szCs w:val="24"/>
        </w:rPr>
        <w:t>ARTÍCULO SEXTO.-</w:t>
      </w:r>
      <w:r w:rsidRPr="00C20D16">
        <w:rPr>
          <w:rFonts w:ascii="Century Gothic" w:hAnsi="Century Gothic" w:cs="Arial"/>
          <w:sz w:val="24"/>
          <w:szCs w:val="24"/>
        </w:rPr>
        <w:t xml:space="preserve"> </w:t>
      </w:r>
      <w:r w:rsidRPr="00C20D16">
        <w:rPr>
          <w:rFonts w:ascii="Century Gothic" w:hAnsi="Century Gothic" w:cs="Arial"/>
          <w:b/>
          <w:sz w:val="24"/>
          <w:szCs w:val="24"/>
        </w:rPr>
        <w:t>Las y</w:t>
      </w:r>
      <w:r w:rsidRPr="00C20D16">
        <w:rPr>
          <w:rFonts w:ascii="Century Gothic" w:hAnsi="Century Gothic" w:cs="Arial"/>
          <w:sz w:val="24"/>
          <w:szCs w:val="24"/>
        </w:rPr>
        <w:t xml:space="preserve"> </w:t>
      </w:r>
      <w:r w:rsidRPr="00C20D16">
        <w:rPr>
          <w:rFonts w:ascii="Century Gothic" w:hAnsi="Century Gothic" w:cs="Arial"/>
          <w:b/>
          <w:sz w:val="24"/>
          <w:szCs w:val="24"/>
        </w:rPr>
        <w:t>los</w:t>
      </w:r>
      <w:r w:rsidRPr="00C20D16">
        <w:rPr>
          <w:rFonts w:ascii="Century Gothic" w:hAnsi="Century Gothic" w:cs="Arial"/>
          <w:sz w:val="24"/>
          <w:szCs w:val="24"/>
        </w:rPr>
        <w:t xml:space="preserve"> 33 </w:t>
      </w:r>
      <w:r w:rsidRPr="00C20D16">
        <w:rPr>
          <w:rFonts w:ascii="Century Gothic" w:hAnsi="Century Gothic" w:cs="Arial"/>
          <w:b/>
          <w:sz w:val="24"/>
          <w:szCs w:val="24"/>
        </w:rPr>
        <w:t>Diputadas y</w:t>
      </w:r>
      <w:r w:rsidRPr="00C20D16">
        <w:rPr>
          <w:rFonts w:ascii="Century Gothic" w:hAnsi="Century Gothic" w:cs="Arial"/>
          <w:sz w:val="24"/>
          <w:szCs w:val="24"/>
        </w:rPr>
        <w:t xml:space="preserve"> Diputados Infantiles por un Día, Propietarios o Suplentes en su caso, participarán en Sesión del H. Congreso del Estado, </w:t>
      </w:r>
      <w:r w:rsidRPr="00C20D16">
        <w:rPr>
          <w:rFonts w:ascii="Century Gothic" w:hAnsi="Century Gothic" w:cs="Arial"/>
          <w:b/>
          <w:sz w:val="24"/>
          <w:szCs w:val="24"/>
        </w:rPr>
        <w:t>la cual, de acuerdo a las condiciones de seguridad sanitaria puede ser de manera presencial, o a través de la vía remota o virtual,</w:t>
      </w:r>
      <w:r w:rsidRPr="00C20D16">
        <w:rPr>
          <w:rFonts w:ascii="Century Gothic" w:hAnsi="Century Gothic" w:cs="Arial"/>
          <w:sz w:val="24"/>
          <w:szCs w:val="24"/>
        </w:rPr>
        <w:t xml:space="preserve"> en la que el o</w:t>
      </w:r>
      <w:r w:rsidRPr="00C20D16">
        <w:rPr>
          <w:rFonts w:ascii="Century Gothic" w:hAnsi="Century Gothic" w:cs="Arial"/>
          <w:b/>
          <w:sz w:val="24"/>
          <w:szCs w:val="24"/>
        </w:rPr>
        <w:t xml:space="preserve"> la Presidenta</w:t>
      </w:r>
      <w:r w:rsidRPr="00C20D16">
        <w:rPr>
          <w:rFonts w:ascii="Century Gothic" w:hAnsi="Century Gothic" w:cs="Arial"/>
          <w:sz w:val="24"/>
          <w:szCs w:val="24"/>
        </w:rPr>
        <w:t xml:space="preserve"> pasará lista de </w:t>
      </w:r>
      <w:r w:rsidRPr="00C20D16">
        <w:rPr>
          <w:rFonts w:ascii="Century Gothic" w:hAnsi="Century Gothic" w:cs="Arial"/>
          <w:b/>
          <w:sz w:val="24"/>
          <w:szCs w:val="24"/>
        </w:rPr>
        <w:t>las Niñas y</w:t>
      </w:r>
      <w:r w:rsidRPr="00C20D16">
        <w:rPr>
          <w:rFonts w:ascii="Century Gothic" w:hAnsi="Century Gothic" w:cs="Arial"/>
          <w:sz w:val="24"/>
          <w:szCs w:val="24"/>
        </w:rPr>
        <w:t xml:space="preserve"> Niños Diputados presentes, en orden y señalamiento del distrito de procedencia. Acto seguido, se </w:t>
      </w:r>
      <w:r w:rsidRPr="00C20D16">
        <w:rPr>
          <w:rFonts w:ascii="Century Gothic" w:hAnsi="Century Gothic" w:cs="Arial"/>
          <w:b/>
          <w:sz w:val="24"/>
          <w:szCs w:val="24"/>
        </w:rPr>
        <w:t xml:space="preserve">entonará el </w:t>
      </w:r>
      <w:r w:rsidRPr="00C20D16">
        <w:rPr>
          <w:rFonts w:ascii="Century Gothic" w:hAnsi="Century Gothic" w:cs="Arial"/>
          <w:sz w:val="24"/>
          <w:szCs w:val="24"/>
        </w:rPr>
        <w:t xml:space="preserve">Himno Nacional para posteriormente, conceder la palabra a cada uno de  </w:t>
      </w:r>
      <w:r w:rsidRPr="00C20D16">
        <w:rPr>
          <w:rFonts w:ascii="Century Gothic" w:hAnsi="Century Gothic" w:cs="Arial"/>
          <w:b/>
          <w:sz w:val="24"/>
          <w:szCs w:val="24"/>
        </w:rPr>
        <w:t>las y</w:t>
      </w:r>
      <w:r w:rsidRPr="00C20D16">
        <w:rPr>
          <w:rFonts w:ascii="Century Gothic" w:hAnsi="Century Gothic" w:cs="Arial"/>
          <w:sz w:val="24"/>
          <w:szCs w:val="24"/>
        </w:rPr>
        <w:t xml:space="preserve"> los Diputados Infantiles, a fin de que, en un tiempo no </w:t>
      </w:r>
      <w:r w:rsidRPr="00C20D16">
        <w:rPr>
          <w:rFonts w:ascii="Century Gothic" w:hAnsi="Century Gothic" w:cs="Arial"/>
          <w:sz w:val="24"/>
          <w:szCs w:val="24"/>
        </w:rPr>
        <w:lastRenderedPageBreak/>
        <w:t xml:space="preserve">mayor </w:t>
      </w:r>
      <w:r w:rsidRPr="00C20D16">
        <w:rPr>
          <w:rFonts w:ascii="Century Gothic" w:hAnsi="Century Gothic" w:cs="Arial"/>
          <w:b/>
          <w:sz w:val="24"/>
          <w:szCs w:val="24"/>
        </w:rPr>
        <w:t>de</w:t>
      </w:r>
      <w:r w:rsidRPr="00C20D16">
        <w:rPr>
          <w:rFonts w:ascii="Century Gothic" w:hAnsi="Century Gothic" w:cs="Arial"/>
          <w:sz w:val="24"/>
          <w:szCs w:val="24"/>
        </w:rPr>
        <w:t xml:space="preserve"> tres minutos, expongan en Tribuna, </w:t>
      </w:r>
      <w:r w:rsidRPr="00C20D16">
        <w:rPr>
          <w:rFonts w:ascii="Century Gothic" w:hAnsi="Century Gothic" w:cs="Arial"/>
          <w:b/>
          <w:sz w:val="24"/>
          <w:szCs w:val="24"/>
        </w:rPr>
        <w:t>o de manera virtual</w:t>
      </w:r>
      <w:r w:rsidRPr="00C20D16">
        <w:rPr>
          <w:rFonts w:ascii="Century Gothic" w:hAnsi="Century Gothic" w:cs="Arial"/>
          <w:sz w:val="24"/>
          <w:szCs w:val="24"/>
        </w:rPr>
        <w:t>, planteamientos relativos a una situación o problemática que aqueje a nuestro Estado. Una vez</w:t>
      </w:r>
      <w:r w:rsidRPr="00C20D16">
        <w:rPr>
          <w:rFonts w:ascii="Century Gothic" w:hAnsi="Century Gothic" w:cs="Arial"/>
          <w:b/>
          <w:sz w:val="24"/>
          <w:szCs w:val="24"/>
        </w:rPr>
        <w:t xml:space="preserve"> concluidas las participaciones, se entonará el Himno del Estado de Chihuahua. </w:t>
      </w:r>
    </w:p>
    <w:p w:rsidR="00AF5FB1" w:rsidRPr="00C20D16" w:rsidRDefault="00AF5FB1" w:rsidP="00AF5FB1">
      <w:pPr>
        <w:spacing w:line="360" w:lineRule="auto"/>
        <w:jc w:val="both"/>
        <w:rPr>
          <w:rFonts w:ascii="Century Gothic" w:hAnsi="Century Gothic" w:cs="Arial"/>
          <w:b/>
          <w:sz w:val="24"/>
          <w:szCs w:val="24"/>
        </w:rPr>
      </w:pPr>
    </w:p>
    <w:p w:rsidR="00C20D16" w:rsidRDefault="00C20D16" w:rsidP="00AF5FB1">
      <w:pPr>
        <w:spacing w:line="360" w:lineRule="auto"/>
        <w:jc w:val="both"/>
        <w:rPr>
          <w:rFonts w:ascii="Century Gothic" w:hAnsi="Century Gothic" w:cs="Arial"/>
          <w:b/>
          <w:sz w:val="24"/>
          <w:szCs w:val="24"/>
        </w:rPr>
      </w:pPr>
      <w:r w:rsidRPr="00C20D16">
        <w:rPr>
          <w:rFonts w:ascii="Century Gothic" w:hAnsi="Century Gothic" w:cs="Arial"/>
          <w:b/>
          <w:sz w:val="24"/>
          <w:szCs w:val="24"/>
        </w:rPr>
        <w:t>Con posterioridad a la Sesión, y de acuerdo a las condiciones de su desarrollo, se hará entrega de diplomas de reconocimiento a cada una de los Diputadas y los Diputados Infantiles por un Día.</w:t>
      </w:r>
    </w:p>
    <w:p w:rsidR="00AF5FB1" w:rsidRPr="00C20D16" w:rsidRDefault="00AF5FB1" w:rsidP="00AF5FB1">
      <w:pPr>
        <w:spacing w:line="360" w:lineRule="auto"/>
        <w:jc w:val="both"/>
        <w:rPr>
          <w:rFonts w:ascii="Century Gothic" w:hAnsi="Century Gothic" w:cs="Arial"/>
          <w:b/>
          <w:sz w:val="24"/>
          <w:szCs w:val="24"/>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b/>
          <w:sz w:val="24"/>
          <w:szCs w:val="24"/>
        </w:rPr>
        <w:t>ARTÍCULO SÉPTIMO.-</w:t>
      </w:r>
      <w:r w:rsidRPr="00C20D16">
        <w:rPr>
          <w:rFonts w:ascii="Century Gothic" w:hAnsi="Century Gothic" w:cs="Arial"/>
          <w:sz w:val="24"/>
          <w:szCs w:val="24"/>
        </w:rPr>
        <w:t xml:space="preserve"> </w:t>
      </w:r>
      <w:r w:rsidRPr="00C20D16">
        <w:rPr>
          <w:rFonts w:ascii="Century Gothic" w:hAnsi="Century Gothic" w:cs="Arial"/>
          <w:b/>
          <w:sz w:val="24"/>
          <w:szCs w:val="24"/>
        </w:rPr>
        <w:t>En caso de que la Sesión prevista para el desarrollo de las actividades del evento denominado “Diputada y  Diputado Infantil por un Día” se realice de manera presencial</w:t>
      </w:r>
      <w:r w:rsidRPr="00C20D16">
        <w:rPr>
          <w:rFonts w:ascii="Calibri" w:hAnsi="Calibri"/>
          <w:sz w:val="22"/>
          <w:szCs w:val="22"/>
          <w:lang w:val="es-MX" w:eastAsia="es-MX"/>
        </w:rPr>
        <w:t xml:space="preserve"> </w:t>
      </w:r>
      <w:r w:rsidRPr="00C20D16">
        <w:rPr>
          <w:rFonts w:ascii="Century Gothic" w:hAnsi="Century Gothic" w:cs="Arial"/>
          <w:b/>
          <w:sz w:val="24"/>
          <w:szCs w:val="24"/>
        </w:rPr>
        <w:t>en el H. Congreso del Estado,</w:t>
      </w:r>
      <w:r w:rsidRPr="00C20D16">
        <w:rPr>
          <w:rFonts w:ascii="Century Gothic" w:hAnsi="Century Gothic" w:cs="Arial"/>
          <w:sz w:val="24"/>
          <w:szCs w:val="24"/>
        </w:rPr>
        <w:t xml:space="preserve"> los gastos de traslado y estancia de </w:t>
      </w:r>
      <w:r w:rsidRPr="00C20D16">
        <w:rPr>
          <w:rFonts w:ascii="Century Gothic" w:hAnsi="Century Gothic" w:cs="Arial"/>
          <w:b/>
          <w:sz w:val="24"/>
          <w:szCs w:val="24"/>
        </w:rPr>
        <w:t>las y</w:t>
      </w:r>
      <w:r w:rsidRPr="00C20D16">
        <w:rPr>
          <w:rFonts w:ascii="Century Gothic" w:hAnsi="Century Gothic" w:cs="Arial"/>
          <w:sz w:val="24"/>
          <w:szCs w:val="24"/>
        </w:rPr>
        <w:t xml:space="preserve"> los Diputados Infantiles por un Día y un acompañante en su caso, así como los relativos a la adquisición de vestuario y calzado de las niñas y niños legisladores, serán cubiertos por el H. Congreso del Estado con cargo a las partidas de viáticos en proporción de cada Grupo Parlamentario o Diputados que lo integren, dentro de la Legislatura en turno.</w:t>
      </w:r>
    </w:p>
    <w:p w:rsidR="00AF5FB1" w:rsidRPr="00C20D16" w:rsidRDefault="00AF5FB1" w:rsidP="00AF5FB1">
      <w:pPr>
        <w:spacing w:line="360" w:lineRule="auto"/>
        <w:jc w:val="both"/>
        <w:rPr>
          <w:rFonts w:ascii="Century Gothic" w:hAnsi="Century Gothic" w:cs="Arial"/>
          <w:sz w:val="24"/>
          <w:szCs w:val="24"/>
        </w:rPr>
      </w:pPr>
    </w:p>
    <w:p w:rsidR="00C20D16" w:rsidRDefault="00C20D16" w:rsidP="00AF5FB1">
      <w:pPr>
        <w:spacing w:line="360" w:lineRule="auto"/>
        <w:jc w:val="both"/>
        <w:rPr>
          <w:rFonts w:ascii="Century Gothic" w:hAnsi="Century Gothic" w:cs="Arial"/>
          <w:b/>
          <w:sz w:val="24"/>
          <w:szCs w:val="24"/>
        </w:rPr>
      </w:pPr>
      <w:r w:rsidRPr="00C20D16">
        <w:rPr>
          <w:rFonts w:ascii="Century Gothic" w:hAnsi="Century Gothic" w:cs="Arial"/>
          <w:b/>
          <w:sz w:val="24"/>
          <w:szCs w:val="24"/>
        </w:rPr>
        <w:t xml:space="preserve">En caso de que la señalada Sesión del evento denominado “Diputada y Diputado Infantil por un Día” se realice de manera remota o virtual, el o la Diputada responsable en cada caso, se coordinará con las autoridades </w:t>
      </w:r>
      <w:r w:rsidRPr="00C20D16">
        <w:rPr>
          <w:rFonts w:ascii="Century Gothic" w:hAnsi="Century Gothic" w:cs="Arial"/>
          <w:b/>
          <w:sz w:val="24"/>
          <w:szCs w:val="24"/>
        </w:rPr>
        <w:lastRenderedPageBreak/>
        <w:t xml:space="preserve">educativas con el fin de proveer, de resultar necesario, las condiciones para que la o el Diputado Infantil seleccionado acceda a la Sesión a través de las Tecnologías de la Información y la Comunicación, en el lugar que para el efecto acuerden de manera conjunta. </w:t>
      </w:r>
    </w:p>
    <w:p w:rsidR="00AF5FB1" w:rsidRPr="00C20D16" w:rsidRDefault="00AF5FB1" w:rsidP="00AF5FB1">
      <w:pPr>
        <w:spacing w:line="360" w:lineRule="auto"/>
        <w:jc w:val="both"/>
        <w:rPr>
          <w:rFonts w:ascii="Century Gothic" w:hAnsi="Century Gothic" w:cs="Arial"/>
          <w:sz w:val="24"/>
          <w:szCs w:val="24"/>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sz w:val="24"/>
          <w:szCs w:val="24"/>
        </w:rPr>
        <w:t xml:space="preserve">El H. Congreso del Estado dotará a cada </w:t>
      </w:r>
      <w:r w:rsidRPr="00C20D16">
        <w:rPr>
          <w:rFonts w:ascii="Century Gothic" w:hAnsi="Century Gothic" w:cs="Arial"/>
          <w:b/>
          <w:sz w:val="24"/>
          <w:szCs w:val="24"/>
        </w:rPr>
        <w:t>Diputada y</w:t>
      </w:r>
      <w:r w:rsidRPr="00C20D16">
        <w:rPr>
          <w:rFonts w:ascii="Century Gothic" w:hAnsi="Century Gothic" w:cs="Arial"/>
          <w:sz w:val="24"/>
          <w:szCs w:val="24"/>
        </w:rPr>
        <w:t xml:space="preserve"> Diputado Infantil de un equipo de cómputo, como un incentivo por su desempeño escolar.</w:t>
      </w:r>
    </w:p>
    <w:p w:rsidR="00AF5FB1" w:rsidRPr="00C20D16" w:rsidRDefault="00AF5FB1" w:rsidP="00AF5FB1">
      <w:pPr>
        <w:spacing w:line="360" w:lineRule="auto"/>
        <w:jc w:val="both"/>
        <w:rPr>
          <w:rFonts w:ascii="Century Gothic" w:hAnsi="Century Gothic" w:cs="Arial"/>
          <w:sz w:val="24"/>
          <w:szCs w:val="24"/>
        </w:rPr>
      </w:pPr>
    </w:p>
    <w:p w:rsid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sz w:val="24"/>
          <w:szCs w:val="24"/>
        </w:rPr>
        <w:t xml:space="preserve">El Gobierno del Estado de Chihuahua, por conducto del H. Congreso del Estado de Chihuahua, destinará los recursos financieros que serán asignados a cada uno de los planteles de origen de </w:t>
      </w:r>
      <w:r w:rsidRPr="00C20D16">
        <w:rPr>
          <w:rFonts w:ascii="Century Gothic" w:hAnsi="Century Gothic" w:cs="Arial"/>
          <w:b/>
          <w:sz w:val="24"/>
          <w:szCs w:val="24"/>
        </w:rPr>
        <w:t>las y</w:t>
      </w:r>
      <w:r w:rsidRPr="00C20D16">
        <w:rPr>
          <w:rFonts w:ascii="Century Gothic" w:hAnsi="Century Gothic" w:cs="Arial"/>
          <w:sz w:val="24"/>
          <w:szCs w:val="24"/>
        </w:rPr>
        <w:t xml:space="preserve">  los Diputados Infantiles; los cuales, a partir de la edición 2014 ascienden a la cantidad de $57,750.00 (cincuenta y siete mil setecientos cincuenta pesos 00/100 M.N.). Tomando como base dicha cantidad, se incrementarán anualmente de acuerdo al índice inflacionario, y serán entregados en el marco de la Sesión del evento "</w:t>
      </w:r>
      <w:r w:rsidRPr="00C20D16">
        <w:rPr>
          <w:rFonts w:ascii="Century Gothic" w:hAnsi="Century Gothic" w:cs="Arial"/>
          <w:b/>
          <w:sz w:val="24"/>
          <w:szCs w:val="24"/>
        </w:rPr>
        <w:t>Diputada y</w:t>
      </w:r>
      <w:r w:rsidRPr="00C20D16">
        <w:rPr>
          <w:rFonts w:ascii="Century Gothic" w:hAnsi="Century Gothic" w:cs="Arial"/>
          <w:sz w:val="24"/>
          <w:szCs w:val="24"/>
        </w:rPr>
        <w:t xml:space="preserve"> Diputado Infantil por un Día", a través del Poder Legislativo, a los directores de los centros escolares. </w:t>
      </w:r>
      <w:r w:rsidRPr="00C20D16">
        <w:rPr>
          <w:rFonts w:ascii="Century Gothic" w:hAnsi="Century Gothic" w:cs="Arial"/>
          <w:b/>
          <w:sz w:val="24"/>
          <w:szCs w:val="24"/>
        </w:rPr>
        <w:t>En caso de realizarse aquella de manera remota o virtual, dichos apoyos serán entregados en la primera oportunidad y en el lugar que lo acuerden las partes</w:t>
      </w:r>
      <w:r w:rsidRPr="00C20D16">
        <w:rPr>
          <w:rFonts w:ascii="Century Gothic" w:hAnsi="Century Gothic" w:cs="Arial"/>
          <w:sz w:val="24"/>
          <w:szCs w:val="24"/>
        </w:rPr>
        <w:t>. Para tal efecto, la partida financiera correspondiente, será asignada en el Presupuesto Anual del Poder Legislativo.</w:t>
      </w:r>
    </w:p>
    <w:p w:rsidR="00AF5FB1" w:rsidRPr="00C20D16" w:rsidRDefault="00AF5FB1" w:rsidP="00AF5FB1">
      <w:pPr>
        <w:spacing w:line="360" w:lineRule="auto"/>
        <w:jc w:val="both"/>
        <w:rPr>
          <w:rFonts w:ascii="Century Gothic" w:hAnsi="Century Gothic" w:cs="Arial"/>
          <w:sz w:val="24"/>
          <w:szCs w:val="24"/>
        </w:rPr>
      </w:pPr>
    </w:p>
    <w:p w:rsidR="00C20D16" w:rsidRP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sz w:val="24"/>
          <w:szCs w:val="24"/>
        </w:rPr>
        <w:lastRenderedPageBreak/>
        <w:t xml:space="preserve">Los casos no previstos en el presente Decreto serán resueltos oportunamente por las Comisiones del H. </w:t>
      </w:r>
      <w:r w:rsidR="006035D0">
        <w:rPr>
          <w:rFonts w:ascii="Century Gothic" w:hAnsi="Century Gothic" w:cs="Arial"/>
          <w:sz w:val="24"/>
          <w:szCs w:val="24"/>
        </w:rPr>
        <w:t>C</w:t>
      </w:r>
      <w:r w:rsidRPr="00C20D16">
        <w:rPr>
          <w:rFonts w:ascii="Century Gothic" w:hAnsi="Century Gothic" w:cs="Arial"/>
          <w:sz w:val="24"/>
          <w:szCs w:val="24"/>
        </w:rPr>
        <w:t>ongreso del Estado encargadas del evento, en coordinación con la Secretaría de Educación y Deporte de Gobierno del Estado y el Instituto Estatal Electoral.</w:t>
      </w:r>
    </w:p>
    <w:p w:rsidR="006035D0" w:rsidRDefault="006035D0" w:rsidP="00AF5FB1">
      <w:pPr>
        <w:spacing w:line="360" w:lineRule="auto"/>
        <w:jc w:val="center"/>
        <w:rPr>
          <w:rFonts w:ascii="Century Gothic" w:hAnsi="Century Gothic" w:cs="Arial"/>
          <w:b/>
          <w:sz w:val="28"/>
          <w:szCs w:val="28"/>
        </w:rPr>
      </w:pPr>
    </w:p>
    <w:p w:rsidR="00C20D16" w:rsidRPr="00AF5FB1" w:rsidRDefault="00C20D16" w:rsidP="00AF5FB1">
      <w:pPr>
        <w:spacing w:line="360" w:lineRule="auto"/>
        <w:jc w:val="center"/>
        <w:rPr>
          <w:rFonts w:ascii="Century Gothic" w:hAnsi="Century Gothic" w:cs="Arial"/>
          <w:b/>
          <w:sz w:val="28"/>
          <w:szCs w:val="28"/>
          <w:lang w:val="en-US"/>
        </w:rPr>
      </w:pPr>
      <w:r w:rsidRPr="00C20D16">
        <w:rPr>
          <w:rFonts w:ascii="Century Gothic" w:hAnsi="Century Gothic" w:cs="Arial"/>
          <w:b/>
          <w:sz w:val="28"/>
          <w:szCs w:val="28"/>
          <w:lang w:val="en-US"/>
        </w:rPr>
        <w:t>T</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R</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A</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N</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S</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I</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T</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O</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R</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I</w:t>
      </w:r>
      <w:r w:rsidR="00AF5FB1" w:rsidRPr="00AF5FB1">
        <w:rPr>
          <w:rFonts w:ascii="Century Gothic" w:hAnsi="Century Gothic" w:cs="Arial"/>
          <w:b/>
          <w:sz w:val="28"/>
          <w:szCs w:val="28"/>
          <w:lang w:val="en-US"/>
        </w:rPr>
        <w:t xml:space="preserve"> </w:t>
      </w:r>
      <w:r w:rsidRPr="00C20D16">
        <w:rPr>
          <w:rFonts w:ascii="Century Gothic" w:hAnsi="Century Gothic" w:cs="Arial"/>
          <w:b/>
          <w:sz w:val="28"/>
          <w:szCs w:val="28"/>
          <w:lang w:val="en-US"/>
        </w:rPr>
        <w:t>O</w:t>
      </w:r>
      <w:bookmarkStart w:id="0" w:name="_GoBack"/>
      <w:bookmarkEnd w:id="0"/>
    </w:p>
    <w:p w:rsidR="00AF5FB1" w:rsidRPr="00C20D16" w:rsidRDefault="00AF5FB1" w:rsidP="00AF5FB1">
      <w:pPr>
        <w:spacing w:line="360" w:lineRule="auto"/>
        <w:jc w:val="center"/>
        <w:rPr>
          <w:rFonts w:ascii="Century Gothic" w:hAnsi="Century Gothic" w:cs="Arial"/>
          <w:b/>
          <w:sz w:val="24"/>
          <w:szCs w:val="24"/>
          <w:lang w:val="en-US"/>
        </w:rPr>
      </w:pPr>
    </w:p>
    <w:p w:rsidR="00C20D16" w:rsidRPr="00C20D16" w:rsidRDefault="00C20D16" w:rsidP="00AF5FB1">
      <w:pPr>
        <w:spacing w:line="360" w:lineRule="auto"/>
        <w:jc w:val="both"/>
        <w:rPr>
          <w:rFonts w:ascii="Century Gothic" w:hAnsi="Century Gothic" w:cs="Arial"/>
          <w:sz w:val="24"/>
          <w:szCs w:val="24"/>
        </w:rPr>
      </w:pPr>
      <w:r w:rsidRPr="00C20D16">
        <w:rPr>
          <w:rFonts w:ascii="Century Gothic" w:hAnsi="Century Gothic" w:cs="Arial"/>
          <w:b/>
          <w:sz w:val="28"/>
          <w:szCs w:val="28"/>
        </w:rPr>
        <w:t>ARTÍCULO ÚNICO</w:t>
      </w:r>
      <w:r w:rsidRPr="00C20D16">
        <w:rPr>
          <w:rFonts w:ascii="Century Gothic" w:hAnsi="Century Gothic" w:cs="Arial"/>
          <w:sz w:val="28"/>
          <w:szCs w:val="28"/>
        </w:rPr>
        <w:t>.</w:t>
      </w:r>
      <w:r w:rsidR="00AF5FB1">
        <w:rPr>
          <w:rFonts w:ascii="Century Gothic" w:hAnsi="Century Gothic" w:cs="Arial"/>
          <w:sz w:val="28"/>
          <w:szCs w:val="28"/>
        </w:rPr>
        <w:t>-</w:t>
      </w:r>
      <w:r w:rsidRPr="00C20D16">
        <w:rPr>
          <w:rFonts w:ascii="Century Gothic" w:hAnsi="Century Gothic" w:cs="Arial"/>
          <w:sz w:val="24"/>
          <w:szCs w:val="24"/>
        </w:rPr>
        <w:t xml:space="preserve"> El presente Decreto entrará en vigor al día siguiente de su publicación en el Periódico Oficial del Estado.</w:t>
      </w:r>
    </w:p>
    <w:p w:rsidR="00552242" w:rsidRDefault="00552242" w:rsidP="00A5279C">
      <w:pPr>
        <w:spacing w:line="360" w:lineRule="auto"/>
        <w:jc w:val="both"/>
        <w:rPr>
          <w:rFonts w:ascii="Century Gothic" w:hAnsi="Century Gothic" w:cs="Arial"/>
          <w:sz w:val="24"/>
          <w:szCs w:val="24"/>
          <w:lang w:val="es-MX" w:eastAsia="es-MX"/>
        </w:rPr>
      </w:pPr>
    </w:p>
    <w:p w:rsidR="00DB27A4" w:rsidRDefault="00DB27A4" w:rsidP="00A5279C">
      <w:pPr>
        <w:pStyle w:val="Sangradetextonormal"/>
        <w:spacing w:line="360" w:lineRule="auto"/>
        <w:ind w:left="0" w:right="23"/>
        <w:rPr>
          <w:rFonts w:ascii="Century Gothic" w:hAnsi="Century Gothic"/>
          <w:szCs w:val="24"/>
        </w:rPr>
      </w:pPr>
      <w:r w:rsidRPr="00CB0502">
        <w:rPr>
          <w:rFonts w:ascii="Century Gothic" w:hAnsi="Century Gothic"/>
          <w:b/>
          <w:sz w:val="28"/>
          <w:szCs w:val="28"/>
        </w:rPr>
        <w:t>D A D O</w:t>
      </w:r>
      <w:r w:rsidRPr="00CB0502">
        <w:rPr>
          <w:rFonts w:ascii="Century Gothic" w:hAnsi="Century Gothic"/>
          <w:sz w:val="22"/>
          <w:szCs w:val="22"/>
        </w:rPr>
        <w:t xml:space="preserve"> </w:t>
      </w:r>
      <w:r w:rsidRPr="00CB0502">
        <w:rPr>
          <w:rFonts w:ascii="Century Gothic" w:hAnsi="Century Gothic"/>
          <w:szCs w:val="24"/>
        </w:rPr>
        <w:t xml:space="preserve">en el Salón de Sesiones del Poder Legislativo, en la ciudad de Chihuahua, Chih., </w:t>
      </w:r>
      <w:r w:rsidR="00FC0E51" w:rsidRPr="00CB0502">
        <w:rPr>
          <w:rFonts w:ascii="Century Gothic" w:hAnsi="Century Gothic"/>
          <w:szCs w:val="24"/>
        </w:rPr>
        <w:t xml:space="preserve">a los </w:t>
      </w:r>
      <w:r w:rsidR="00552242">
        <w:rPr>
          <w:rFonts w:ascii="Century Gothic" w:hAnsi="Century Gothic"/>
          <w:szCs w:val="24"/>
        </w:rPr>
        <w:t>cuatro</w:t>
      </w:r>
      <w:r w:rsidR="004137E3" w:rsidRPr="00CB0502">
        <w:rPr>
          <w:rFonts w:ascii="Century Gothic" w:hAnsi="Century Gothic"/>
          <w:szCs w:val="24"/>
        </w:rPr>
        <w:t xml:space="preserve"> </w:t>
      </w:r>
      <w:r w:rsidR="0008553C" w:rsidRPr="00CB0502">
        <w:rPr>
          <w:rFonts w:ascii="Century Gothic" w:hAnsi="Century Gothic"/>
          <w:szCs w:val="24"/>
        </w:rPr>
        <w:t>día</w:t>
      </w:r>
      <w:r w:rsidR="00FC0E51" w:rsidRPr="00CB0502">
        <w:rPr>
          <w:rFonts w:ascii="Century Gothic" w:hAnsi="Century Gothic"/>
          <w:szCs w:val="24"/>
        </w:rPr>
        <w:t>s</w:t>
      </w:r>
      <w:r w:rsidR="0008553C" w:rsidRPr="00CB0502">
        <w:rPr>
          <w:rFonts w:ascii="Century Gothic" w:hAnsi="Century Gothic"/>
          <w:szCs w:val="24"/>
        </w:rPr>
        <w:t xml:space="preserve"> del mes de </w:t>
      </w:r>
      <w:r w:rsidR="00552242">
        <w:rPr>
          <w:rFonts w:ascii="Century Gothic" w:hAnsi="Century Gothic"/>
          <w:szCs w:val="24"/>
        </w:rPr>
        <w:t>mayo</w:t>
      </w:r>
      <w:r w:rsidR="00C455BA" w:rsidRPr="00CB0502">
        <w:rPr>
          <w:rFonts w:ascii="Century Gothic" w:hAnsi="Century Gothic"/>
          <w:szCs w:val="24"/>
        </w:rPr>
        <w:t xml:space="preserve"> d</w:t>
      </w:r>
      <w:r w:rsidRPr="00CB0502">
        <w:rPr>
          <w:rFonts w:ascii="Century Gothic" w:hAnsi="Century Gothic"/>
          <w:szCs w:val="24"/>
        </w:rPr>
        <w:t xml:space="preserve">el año dos mil </w:t>
      </w:r>
      <w:r w:rsidR="006268EA" w:rsidRPr="00CB0502">
        <w:rPr>
          <w:rFonts w:ascii="Century Gothic" w:hAnsi="Century Gothic"/>
          <w:szCs w:val="24"/>
        </w:rPr>
        <w:t>veinti</w:t>
      </w:r>
      <w:r w:rsidR="004137E3" w:rsidRPr="00CB0502">
        <w:rPr>
          <w:rFonts w:ascii="Century Gothic" w:hAnsi="Century Gothic"/>
          <w:szCs w:val="24"/>
        </w:rPr>
        <w:t>dós</w:t>
      </w:r>
      <w:r w:rsidRPr="00CB0502">
        <w:rPr>
          <w:rFonts w:ascii="Century Gothic" w:hAnsi="Century Gothic"/>
          <w:szCs w:val="24"/>
        </w:rPr>
        <w:t>.</w:t>
      </w:r>
    </w:p>
    <w:p w:rsidR="00BB12BE" w:rsidRDefault="00BB12BE" w:rsidP="00A5279C">
      <w:pPr>
        <w:pStyle w:val="Sangradetextonormal"/>
        <w:spacing w:line="360" w:lineRule="auto"/>
        <w:ind w:left="0" w:right="23"/>
        <w:rPr>
          <w:rFonts w:ascii="Century Gothic" w:hAnsi="Century Gothic"/>
          <w:szCs w:val="24"/>
        </w:rPr>
      </w:pPr>
    </w:p>
    <w:p w:rsidR="00BB12BE" w:rsidRDefault="00BB12BE" w:rsidP="00A5279C">
      <w:pPr>
        <w:pStyle w:val="Sangradetextonormal"/>
        <w:spacing w:line="360" w:lineRule="auto"/>
        <w:ind w:left="0" w:right="23"/>
        <w:rPr>
          <w:rFonts w:ascii="Century Gothic" w:hAnsi="Century Gothic"/>
          <w:szCs w:val="24"/>
        </w:rPr>
      </w:pPr>
    </w:p>
    <w:p w:rsidR="00BB12BE" w:rsidRDefault="00BB12BE" w:rsidP="00A5279C">
      <w:pPr>
        <w:pStyle w:val="Sangradetextonormal"/>
        <w:spacing w:line="360" w:lineRule="auto"/>
        <w:ind w:left="0" w:right="23"/>
        <w:rPr>
          <w:rFonts w:ascii="Century Gothic" w:hAnsi="Century Gothic"/>
          <w:szCs w:val="24"/>
        </w:rPr>
      </w:pPr>
    </w:p>
    <w:p w:rsidR="00FE47B9" w:rsidRDefault="00FE47B9" w:rsidP="00A5279C">
      <w:pPr>
        <w:pStyle w:val="Sangradetextonormal"/>
        <w:spacing w:line="360" w:lineRule="auto"/>
        <w:ind w:left="0" w:right="23"/>
        <w:rPr>
          <w:rFonts w:ascii="Century Gothic" w:hAnsi="Century Gothic"/>
          <w:szCs w:val="24"/>
        </w:rPr>
      </w:pPr>
    </w:p>
    <w:p w:rsidR="00FE47B9" w:rsidRDefault="00FE47B9" w:rsidP="00A5279C">
      <w:pPr>
        <w:pStyle w:val="Sangradetextonormal"/>
        <w:spacing w:line="360" w:lineRule="auto"/>
        <w:ind w:left="0" w:right="23"/>
        <w:rPr>
          <w:rFonts w:ascii="Century Gothic" w:hAnsi="Century Gothic"/>
          <w:szCs w:val="24"/>
        </w:rPr>
      </w:pPr>
    </w:p>
    <w:p w:rsidR="00BB12BE" w:rsidRDefault="00BB12BE" w:rsidP="00A5279C">
      <w:pPr>
        <w:pStyle w:val="Sangradetextonormal"/>
        <w:spacing w:line="360" w:lineRule="auto"/>
        <w:ind w:left="0" w:right="23"/>
        <w:rPr>
          <w:rFonts w:ascii="Century Gothic" w:hAnsi="Century Gothic"/>
          <w:szCs w:val="24"/>
        </w:rPr>
      </w:pPr>
    </w:p>
    <w:p w:rsidR="00185631" w:rsidRDefault="00185631" w:rsidP="00A5279C">
      <w:pPr>
        <w:pStyle w:val="Sangradetextonormal"/>
        <w:spacing w:line="360" w:lineRule="auto"/>
        <w:ind w:left="0" w:right="23"/>
        <w:rPr>
          <w:rFonts w:ascii="Century Gothic" w:hAnsi="Century Gothic"/>
          <w:szCs w:val="24"/>
        </w:rPr>
      </w:pPr>
    </w:p>
    <w:p w:rsidR="00FE47B9" w:rsidRDefault="00FE47B9" w:rsidP="00A5279C">
      <w:pPr>
        <w:pStyle w:val="Sangradetextonormal"/>
        <w:spacing w:line="360" w:lineRule="auto"/>
        <w:ind w:left="0" w:right="23"/>
        <w:rPr>
          <w:rFonts w:ascii="Century Gothic" w:hAnsi="Century Gothic"/>
          <w:szCs w:val="24"/>
        </w:rPr>
      </w:pPr>
    </w:p>
    <w:p w:rsidR="00FE47B9" w:rsidRDefault="00FE47B9" w:rsidP="00A5279C">
      <w:pPr>
        <w:pStyle w:val="Sangradetextonormal"/>
        <w:spacing w:line="360" w:lineRule="auto"/>
        <w:ind w:left="0" w:right="23"/>
        <w:rPr>
          <w:rFonts w:ascii="Century Gothic" w:hAnsi="Century Gothic"/>
          <w:szCs w:val="24"/>
        </w:rPr>
      </w:pPr>
    </w:p>
    <w:p w:rsidR="004C6609" w:rsidRPr="007B4CCE" w:rsidRDefault="004C6609" w:rsidP="004C6609">
      <w:pPr>
        <w:pStyle w:val="Ttulo3"/>
        <w:spacing w:line="360" w:lineRule="auto"/>
        <w:ind w:left="284" w:right="284"/>
        <w:rPr>
          <w:rFonts w:ascii="Century Gothic" w:hAnsi="Century Gothic"/>
          <w:sz w:val="26"/>
          <w:szCs w:val="26"/>
        </w:rPr>
      </w:pPr>
      <w:r w:rsidRPr="007B4CCE">
        <w:rPr>
          <w:rFonts w:ascii="Century Gothic" w:hAnsi="Century Gothic"/>
          <w:sz w:val="26"/>
          <w:szCs w:val="26"/>
        </w:rPr>
        <w:t>PRESIDENT</w:t>
      </w:r>
      <w:r>
        <w:rPr>
          <w:rFonts w:ascii="Century Gothic" w:hAnsi="Century Gothic"/>
          <w:sz w:val="26"/>
          <w:szCs w:val="26"/>
        </w:rPr>
        <w:t>A</w:t>
      </w:r>
    </w:p>
    <w:p w:rsidR="004C6609" w:rsidRPr="003B5472" w:rsidRDefault="004C6609" w:rsidP="004C6609">
      <w:pPr>
        <w:rPr>
          <w:rFonts w:ascii="Century Gothic" w:hAnsi="Century Gothic"/>
          <w:b/>
          <w:sz w:val="22"/>
          <w:szCs w:val="22"/>
        </w:rPr>
      </w:pPr>
    </w:p>
    <w:p w:rsidR="004C6609" w:rsidRDefault="004C6609" w:rsidP="004C6609">
      <w:pPr>
        <w:jc w:val="center"/>
        <w:rPr>
          <w:rFonts w:ascii="Century Gothic" w:hAnsi="Century Gothic"/>
          <w:b/>
          <w:sz w:val="22"/>
          <w:szCs w:val="22"/>
        </w:rPr>
      </w:pPr>
    </w:p>
    <w:p w:rsidR="004C6609" w:rsidRDefault="004C6609" w:rsidP="004C6609">
      <w:pPr>
        <w:jc w:val="center"/>
        <w:rPr>
          <w:rFonts w:ascii="Century Gothic" w:hAnsi="Century Gothic"/>
          <w:b/>
          <w:sz w:val="22"/>
          <w:szCs w:val="22"/>
        </w:rPr>
      </w:pPr>
    </w:p>
    <w:p w:rsidR="004C6609" w:rsidRPr="003B5472" w:rsidRDefault="004C6609" w:rsidP="004C6609">
      <w:pPr>
        <w:rPr>
          <w:rFonts w:ascii="Century Gothic" w:hAnsi="Century Gothic"/>
          <w:b/>
          <w:sz w:val="22"/>
          <w:szCs w:val="22"/>
        </w:rPr>
      </w:pPr>
    </w:p>
    <w:p w:rsidR="004C6609" w:rsidRPr="003B5472" w:rsidRDefault="004C6609" w:rsidP="004C6609">
      <w:pPr>
        <w:rPr>
          <w:rFonts w:ascii="Century Gothic" w:hAnsi="Century Gothic"/>
          <w:b/>
          <w:sz w:val="24"/>
          <w:szCs w:val="24"/>
        </w:rPr>
      </w:pPr>
    </w:p>
    <w:p w:rsidR="004C6609" w:rsidRPr="007B4CCE" w:rsidRDefault="004C6609" w:rsidP="004C6609">
      <w:pPr>
        <w:jc w:val="center"/>
        <w:rPr>
          <w:rFonts w:ascii="Century Gothic" w:hAnsi="Century Gothic"/>
          <w:b/>
          <w:sz w:val="26"/>
          <w:szCs w:val="26"/>
        </w:rPr>
      </w:pPr>
      <w:r w:rsidRPr="007B4CCE">
        <w:rPr>
          <w:rFonts w:ascii="Century Gothic" w:hAnsi="Century Gothic"/>
          <w:b/>
          <w:sz w:val="26"/>
          <w:szCs w:val="26"/>
        </w:rPr>
        <w:t xml:space="preserve">DIP. </w:t>
      </w:r>
      <w:r w:rsidR="005F6F86">
        <w:rPr>
          <w:rFonts w:ascii="Century Gothic" w:hAnsi="Century Gothic"/>
          <w:b/>
          <w:sz w:val="26"/>
          <w:szCs w:val="26"/>
        </w:rPr>
        <w:t>GEORGINA ALEJANDRA BUJANDA RÍOS</w:t>
      </w:r>
    </w:p>
    <w:p w:rsidR="004C6609" w:rsidRPr="003B5472" w:rsidRDefault="004C6609" w:rsidP="004C6609">
      <w:pPr>
        <w:rPr>
          <w:rFonts w:ascii="Century Gothic" w:hAnsi="Century Gothic"/>
          <w:b/>
          <w:sz w:val="24"/>
          <w:szCs w:val="24"/>
        </w:rPr>
      </w:pPr>
    </w:p>
    <w:p w:rsidR="004C6609" w:rsidRPr="003B5472" w:rsidRDefault="004C6609" w:rsidP="004C6609">
      <w:pPr>
        <w:rPr>
          <w:rFonts w:ascii="Century Gothic" w:hAnsi="Century Gothic"/>
          <w:b/>
          <w:sz w:val="24"/>
          <w:szCs w:val="24"/>
        </w:rPr>
      </w:pPr>
    </w:p>
    <w:p w:rsidR="00C019F6" w:rsidRDefault="00C019F6" w:rsidP="004C6609">
      <w:pPr>
        <w:rPr>
          <w:rFonts w:ascii="Century Gothic" w:hAnsi="Century Gothic"/>
          <w:b/>
          <w:sz w:val="24"/>
          <w:szCs w:val="24"/>
        </w:rPr>
      </w:pPr>
    </w:p>
    <w:p w:rsidR="00C019F6" w:rsidRDefault="00C019F6" w:rsidP="004C6609">
      <w:pPr>
        <w:rPr>
          <w:rFonts w:ascii="Century Gothic" w:hAnsi="Century Gothic"/>
          <w:b/>
          <w:sz w:val="24"/>
          <w:szCs w:val="24"/>
        </w:rPr>
      </w:pPr>
    </w:p>
    <w:p w:rsidR="00C019F6" w:rsidRDefault="00C019F6" w:rsidP="004C6609">
      <w:pPr>
        <w:rPr>
          <w:rFonts w:ascii="Century Gothic" w:hAnsi="Century Gothic"/>
          <w:b/>
          <w:sz w:val="24"/>
          <w:szCs w:val="24"/>
        </w:rPr>
      </w:pPr>
    </w:p>
    <w:p w:rsidR="004C6609" w:rsidRDefault="004C6609" w:rsidP="004C6609">
      <w:pPr>
        <w:rPr>
          <w:rFonts w:ascii="Century Gothic" w:hAnsi="Century Gothic"/>
          <w:b/>
          <w:sz w:val="24"/>
          <w:szCs w:val="24"/>
        </w:rPr>
      </w:pPr>
    </w:p>
    <w:p w:rsidR="004C6609" w:rsidRPr="003B5472" w:rsidRDefault="004C6609" w:rsidP="004C6609">
      <w:pPr>
        <w:rPr>
          <w:rFonts w:ascii="Century Gothic" w:hAnsi="Century Gothic"/>
          <w:b/>
          <w:sz w:val="24"/>
          <w:szCs w:val="24"/>
        </w:rPr>
      </w:pPr>
    </w:p>
    <w:tbl>
      <w:tblPr>
        <w:tblW w:w="9786" w:type="dxa"/>
        <w:jc w:val="center"/>
        <w:tblLook w:val="01E0" w:firstRow="1" w:lastRow="1" w:firstColumn="1" w:lastColumn="1" w:noHBand="0" w:noVBand="0"/>
      </w:tblPr>
      <w:tblGrid>
        <w:gridCol w:w="4829"/>
        <w:gridCol w:w="4957"/>
      </w:tblGrid>
      <w:tr w:rsidR="00C019F6" w:rsidRPr="007B4CCE" w:rsidTr="00A5258D">
        <w:trPr>
          <w:jc w:val="center"/>
        </w:trPr>
        <w:tc>
          <w:tcPr>
            <w:tcW w:w="4829" w:type="dxa"/>
          </w:tcPr>
          <w:p w:rsidR="00C019F6" w:rsidRDefault="00C019F6" w:rsidP="00A5258D">
            <w:pPr>
              <w:pStyle w:val="Textoindependiente"/>
              <w:spacing w:before="60"/>
              <w:ind w:right="40"/>
              <w:jc w:val="center"/>
              <w:rPr>
                <w:rFonts w:ascii="Century Gothic" w:hAnsi="Century Gothic"/>
                <w:b/>
                <w:sz w:val="26"/>
                <w:szCs w:val="26"/>
              </w:rPr>
            </w:pPr>
            <w:r>
              <w:rPr>
                <w:rFonts w:ascii="Century Gothic" w:hAnsi="Century Gothic"/>
                <w:b/>
                <w:sz w:val="26"/>
                <w:szCs w:val="26"/>
              </w:rPr>
              <w:t xml:space="preserve">EN FUNCIONES DE </w:t>
            </w:r>
          </w:p>
          <w:p w:rsidR="00C019F6" w:rsidRPr="007B4CCE" w:rsidRDefault="00C019F6" w:rsidP="00A5258D">
            <w:pPr>
              <w:pStyle w:val="Textoindependiente"/>
              <w:spacing w:before="60"/>
              <w:ind w:right="40"/>
              <w:jc w:val="center"/>
              <w:rPr>
                <w:rFonts w:ascii="Century Gothic" w:hAnsi="Century Gothic" w:cs="Arial"/>
                <w:iCs/>
                <w:sz w:val="26"/>
                <w:szCs w:val="26"/>
              </w:rPr>
            </w:pPr>
            <w:r w:rsidRPr="007B4CCE">
              <w:rPr>
                <w:rFonts w:ascii="Century Gothic" w:hAnsi="Century Gothic"/>
                <w:b/>
                <w:sz w:val="26"/>
                <w:szCs w:val="26"/>
              </w:rPr>
              <w:t>SECRETARI</w:t>
            </w:r>
            <w:r>
              <w:rPr>
                <w:rFonts w:ascii="Century Gothic" w:hAnsi="Century Gothic"/>
                <w:b/>
                <w:sz w:val="26"/>
                <w:szCs w:val="26"/>
              </w:rPr>
              <w:t>A</w:t>
            </w:r>
          </w:p>
          <w:p w:rsidR="00C019F6" w:rsidRPr="007B3224" w:rsidRDefault="00C019F6" w:rsidP="00A5258D">
            <w:pPr>
              <w:pStyle w:val="Textoindependiente"/>
              <w:spacing w:before="60"/>
              <w:ind w:right="40"/>
              <w:jc w:val="both"/>
              <w:rPr>
                <w:rFonts w:ascii="Century Gothic" w:hAnsi="Century Gothic" w:cs="Arial"/>
                <w:iCs/>
                <w:sz w:val="2"/>
                <w:szCs w:val="2"/>
              </w:rPr>
            </w:pPr>
          </w:p>
          <w:p w:rsidR="00C019F6" w:rsidRPr="0036248E" w:rsidRDefault="00C019F6" w:rsidP="00A5258D">
            <w:pPr>
              <w:pStyle w:val="Textoindependiente"/>
              <w:spacing w:before="60"/>
              <w:ind w:right="40"/>
              <w:jc w:val="both"/>
              <w:rPr>
                <w:rFonts w:ascii="Century Gothic" w:hAnsi="Century Gothic" w:cs="Arial"/>
                <w:iCs/>
                <w:sz w:val="2"/>
                <w:szCs w:val="2"/>
              </w:rPr>
            </w:pPr>
          </w:p>
          <w:p w:rsidR="00C019F6" w:rsidRPr="0036248E"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Pr="0036248E"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jc w:val="center"/>
              <w:rPr>
                <w:rFonts w:ascii="Century Gothic" w:hAnsi="Century Gothic" w:cs="Arial"/>
                <w:b/>
                <w:iCs/>
                <w:sz w:val="26"/>
                <w:szCs w:val="26"/>
              </w:rPr>
            </w:pPr>
            <w:r w:rsidRPr="007B4CCE">
              <w:rPr>
                <w:rFonts w:ascii="Century Gothic" w:hAnsi="Century Gothic" w:cs="Arial"/>
                <w:b/>
                <w:iCs/>
                <w:sz w:val="26"/>
                <w:szCs w:val="26"/>
              </w:rPr>
              <w:t xml:space="preserve">DIP. </w:t>
            </w:r>
            <w:r>
              <w:rPr>
                <w:rFonts w:ascii="Century Gothic" w:hAnsi="Century Gothic" w:cs="Arial"/>
                <w:b/>
                <w:iCs/>
                <w:sz w:val="26"/>
                <w:szCs w:val="26"/>
              </w:rPr>
              <w:t xml:space="preserve">ROCIO GUADALUPE SARMIENTO RUFINO </w:t>
            </w:r>
          </w:p>
          <w:p w:rsidR="00C019F6" w:rsidRDefault="00C019F6" w:rsidP="00A5258D">
            <w:pPr>
              <w:jc w:val="center"/>
              <w:rPr>
                <w:rFonts w:ascii="Century Gothic" w:hAnsi="Century Gothic" w:cs="Arial"/>
                <w:b/>
                <w:iCs/>
                <w:sz w:val="26"/>
                <w:szCs w:val="26"/>
              </w:rPr>
            </w:pPr>
          </w:p>
          <w:p w:rsidR="00C019F6" w:rsidRPr="007B4CCE" w:rsidRDefault="00C019F6" w:rsidP="00A5258D">
            <w:pPr>
              <w:jc w:val="center"/>
              <w:rPr>
                <w:rFonts w:ascii="Century Gothic" w:hAnsi="Century Gothic"/>
                <w:b/>
                <w:sz w:val="26"/>
                <w:szCs w:val="26"/>
              </w:rPr>
            </w:pPr>
            <w:r w:rsidRPr="00322833">
              <w:rPr>
                <w:rFonts w:ascii="Century Gothic" w:hAnsi="Century Gothic" w:cs="Arial"/>
                <w:b/>
                <w:iCs/>
                <w:sz w:val="14"/>
                <w:szCs w:val="26"/>
              </w:rPr>
              <w:t>(De conformidad con lo dispuesto por el artículo 78 de la Ley Orgánica del Poder Legislativo del Estado de Chihuahua)</w:t>
            </w:r>
          </w:p>
        </w:tc>
        <w:tc>
          <w:tcPr>
            <w:tcW w:w="4957" w:type="dxa"/>
          </w:tcPr>
          <w:p w:rsidR="00C019F6" w:rsidRDefault="00C019F6" w:rsidP="00A5258D">
            <w:pPr>
              <w:pStyle w:val="Textoindependiente"/>
              <w:spacing w:before="60"/>
              <w:ind w:right="40"/>
              <w:jc w:val="center"/>
              <w:rPr>
                <w:rFonts w:ascii="Century Gothic" w:hAnsi="Century Gothic"/>
                <w:b/>
                <w:sz w:val="26"/>
                <w:szCs w:val="26"/>
              </w:rPr>
            </w:pPr>
            <w:r>
              <w:rPr>
                <w:rFonts w:ascii="Century Gothic" w:hAnsi="Century Gothic"/>
                <w:b/>
                <w:sz w:val="26"/>
                <w:szCs w:val="26"/>
              </w:rPr>
              <w:t xml:space="preserve">EN FUNCIONES DE </w:t>
            </w:r>
          </w:p>
          <w:p w:rsidR="00C019F6" w:rsidRPr="007B4CCE" w:rsidRDefault="00C019F6" w:rsidP="00A5258D">
            <w:pPr>
              <w:pStyle w:val="Textoindependiente"/>
              <w:spacing w:before="60"/>
              <w:ind w:right="40"/>
              <w:jc w:val="center"/>
              <w:rPr>
                <w:rFonts w:ascii="Century Gothic" w:hAnsi="Century Gothic" w:cs="Arial"/>
                <w:iCs/>
                <w:sz w:val="26"/>
                <w:szCs w:val="26"/>
              </w:rPr>
            </w:pPr>
            <w:r w:rsidRPr="007B4CCE">
              <w:rPr>
                <w:rFonts w:ascii="Century Gothic" w:hAnsi="Century Gothic"/>
                <w:b/>
                <w:sz w:val="26"/>
                <w:szCs w:val="26"/>
              </w:rPr>
              <w:t>SECRETARI</w:t>
            </w:r>
            <w:r>
              <w:rPr>
                <w:rFonts w:ascii="Century Gothic" w:hAnsi="Century Gothic"/>
                <w:b/>
                <w:sz w:val="26"/>
                <w:szCs w:val="26"/>
              </w:rPr>
              <w:t>A</w:t>
            </w:r>
          </w:p>
          <w:p w:rsidR="00C019F6" w:rsidRPr="007B3224" w:rsidRDefault="00C019F6" w:rsidP="00A5258D">
            <w:pPr>
              <w:pStyle w:val="Textoindependiente"/>
              <w:spacing w:before="60"/>
              <w:ind w:right="40"/>
              <w:jc w:val="both"/>
              <w:rPr>
                <w:rFonts w:ascii="Century Gothic" w:hAnsi="Century Gothic" w:cs="Arial"/>
                <w:iCs/>
                <w:sz w:val="2"/>
                <w:szCs w:val="2"/>
              </w:rPr>
            </w:pPr>
          </w:p>
          <w:p w:rsidR="00C019F6" w:rsidRPr="0036248E" w:rsidRDefault="00C019F6" w:rsidP="00A5258D">
            <w:pPr>
              <w:pStyle w:val="Textoindependiente"/>
              <w:spacing w:before="60"/>
              <w:ind w:right="40"/>
              <w:jc w:val="both"/>
              <w:rPr>
                <w:rFonts w:ascii="Century Gothic" w:hAnsi="Century Gothic" w:cs="Arial"/>
                <w:iCs/>
                <w:sz w:val="2"/>
                <w:szCs w:val="2"/>
              </w:rPr>
            </w:pPr>
          </w:p>
          <w:p w:rsidR="00C019F6" w:rsidRPr="0036248E" w:rsidRDefault="00C019F6" w:rsidP="00A5258D">
            <w:pPr>
              <w:pStyle w:val="Textoindependiente"/>
              <w:spacing w:before="60"/>
              <w:ind w:right="40"/>
              <w:jc w:val="both"/>
              <w:rPr>
                <w:rFonts w:ascii="Century Gothic" w:hAnsi="Century Gothic" w:cs="Arial"/>
                <w:iCs/>
                <w:sz w:val="2"/>
                <w:szCs w:val="2"/>
              </w:rPr>
            </w:pPr>
          </w:p>
          <w:p w:rsidR="00C019F6" w:rsidRPr="0036248E"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pStyle w:val="Textoindependiente"/>
              <w:spacing w:before="60"/>
              <w:ind w:right="40"/>
              <w:jc w:val="both"/>
              <w:rPr>
                <w:rFonts w:ascii="Century Gothic" w:hAnsi="Century Gothic" w:cs="Arial"/>
                <w:iCs/>
                <w:sz w:val="2"/>
                <w:szCs w:val="2"/>
              </w:rPr>
            </w:pPr>
          </w:p>
          <w:p w:rsidR="00C019F6" w:rsidRPr="0036248E" w:rsidRDefault="00C019F6" w:rsidP="00A5258D">
            <w:pPr>
              <w:pStyle w:val="Textoindependiente"/>
              <w:spacing w:before="60"/>
              <w:ind w:right="40"/>
              <w:jc w:val="both"/>
              <w:rPr>
                <w:rFonts w:ascii="Century Gothic" w:hAnsi="Century Gothic" w:cs="Arial"/>
                <w:iCs/>
                <w:sz w:val="2"/>
                <w:szCs w:val="2"/>
              </w:rPr>
            </w:pPr>
          </w:p>
          <w:p w:rsidR="00C019F6" w:rsidRDefault="00C019F6" w:rsidP="00A5258D">
            <w:pPr>
              <w:jc w:val="center"/>
              <w:rPr>
                <w:rFonts w:ascii="Century Gothic" w:hAnsi="Century Gothic" w:cs="Arial"/>
                <w:b/>
                <w:iCs/>
                <w:sz w:val="26"/>
                <w:szCs w:val="26"/>
              </w:rPr>
            </w:pPr>
            <w:r w:rsidRPr="007B4CCE">
              <w:rPr>
                <w:rFonts w:ascii="Century Gothic" w:hAnsi="Century Gothic" w:cs="Arial"/>
                <w:b/>
                <w:iCs/>
                <w:sz w:val="26"/>
                <w:szCs w:val="26"/>
              </w:rPr>
              <w:t xml:space="preserve">DIP. </w:t>
            </w:r>
            <w:r>
              <w:rPr>
                <w:rFonts w:ascii="Century Gothic" w:hAnsi="Century Gothic" w:cs="Arial"/>
                <w:b/>
                <w:iCs/>
                <w:sz w:val="26"/>
                <w:szCs w:val="26"/>
              </w:rPr>
              <w:t xml:space="preserve">ANA GEORGINA ZAPATA </w:t>
            </w:r>
          </w:p>
          <w:p w:rsidR="00C019F6" w:rsidRPr="007B4CCE" w:rsidRDefault="00C019F6" w:rsidP="00A5258D">
            <w:pPr>
              <w:jc w:val="center"/>
              <w:rPr>
                <w:rFonts w:ascii="Century Gothic" w:hAnsi="Century Gothic"/>
                <w:b/>
                <w:sz w:val="26"/>
                <w:szCs w:val="26"/>
              </w:rPr>
            </w:pPr>
            <w:r>
              <w:rPr>
                <w:rFonts w:ascii="Century Gothic" w:hAnsi="Century Gothic" w:cs="Arial"/>
                <w:b/>
                <w:iCs/>
                <w:sz w:val="26"/>
                <w:szCs w:val="26"/>
              </w:rPr>
              <w:t>LUCERO</w:t>
            </w:r>
          </w:p>
        </w:tc>
      </w:tr>
    </w:tbl>
    <w:p w:rsidR="004C6609" w:rsidRPr="003B5472" w:rsidRDefault="004C6609" w:rsidP="004C6609">
      <w:pPr>
        <w:rPr>
          <w:rFonts w:ascii="Century Gothic" w:hAnsi="Century Gothic"/>
          <w:b/>
          <w:sz w:val="24"/>
          <w:szCs w:val="24"/>
        </w:rPr>
      </w:pPr>
    </w:p>
    <w:p w:rsidR="00DE4EEE" w:rsidRPr="004E7632" w:rsidRDefault="00DE4EEE" w:rsidP="003B5472">
      <w:pPr>
        <w:pStyle w:val="Ttulo3"/>
        <w:ind w:left="284" w:right="284"/>
        <w:rPr>
          <w:u w:val="words"/>
        </w:rPr>
      </w:pPr>
    </w:p>
    <w:sectPr w:rsidR="00DE4EEE" w:rsidRPr="004E7632" w:rsidSect="0017630E">
      <w:headerReference w:type="default" r:id="rId7"/>
      <w:footerReference w:type="even" r:id="rId8"/>
      <w:footerReference w:type="default" r:id="rId9"/>
      <w:pgSz w:w="12242" w:h="15842" w:code="1"/>
      <w:pgMar w:top="4423" w:right="1644" w:bottom="1588" w:left="1644" w:header="709" w:footer="709" w:gutter="0"/>
      <w:paperSrc w:first="291" w:other="2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33" w:rsidRDefault="00F50433">
      <w:r>
        <w:separator/>
      </w:r>
    </w:p>
  </w:endnote>
  <w:endnote w:type="continuationSeparator" w:id="0">
    <w:p w:rsidR="00F50433" w:rsidRDefault="00F5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2B1FC0">
      <w:rPr>
        <w:rStyle w:val="Nmerodepgina"/>
        <w:noProof/>
      </w:rPr>
      <w:t>13</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33" w:rsidRDefault="00F50433">
      <w:r>
        <w:separator/>
      </w:r>
    </w:p>
  </w:footnote>
  <w:footnote w:type="continuationSeparator" w:id="0">
    <w:p w:rsidR="00F50433" w:rsidRDefault="00F5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2400EA" w:rsidP="00DB27A4">
    <w:pPr>
      <w:pStyle w:val="Encabezado"/>
      <w:jc w:val="right"/>
      <w:rPr>
        <w:rFonts w:ascii="Century Gothic" w:hAnsi="Century Gothic"/>
        <w:b/>
        <w:sz w:val="24"/>
        <w:szCs w:val="24"/>
        <w:lang w:val="es-MX"/>
      </w:rPr>
    </w:pPr>
    <w:r w:rsidRPr="00076D61">
      <w:rPr>
        <w:rFonts w:ascii="Century Gothic" w:hAnsi="Century Gothic"/>
        <w:b/>
        <w:sz w:val="24"/>
        <w:szCs w:val="24"/>
        <w:lang w:val="es-MX"/>
      </w:rPr>
      <w:t>DECRETO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r w:rsidR="00A5279C">
      <w:rPr>
        <w:rFonts w:ascii="Century Gothic" w:hAnsi="Century Gothic"/>
        <w:b/>
        <w:sz w:val="24"/>
        <w:szCs w:val="24"/>
        <w:lang w:val="es-MX"/>
      </w:rPr>
      <w:t>RFD</w:t>
    </w:r>
    <w:r w:rsidR="00552242">
      <w:rPr>
        <w:rFonts w:ascii="Century Gothic" w:hAnsi="Century Gothic"/>
        <w:b/>
        <w:sz w:val="24"/>
        <w:szCs w:val="24"/>
        <w:lang w:val="es-MX"/>
      </w:rPr>
      <w:t>EC</w:t>
    </w:r>
    <w:r w:rsidR="006A5F74" w:rsidRPr="004D6016">
      <w:rPr>
        <w:rFonts w:ascii="Century Gothic" w:hAnsi="Century Gothic"/>
        <w:b/>
        <w:sz w:val="24"/>
        <w:szCs w:val="24"/>
        <w:lang w:val="es-MX"/>
      </w:rPr>
      <w:t>/0</w:t>
    </w:r>
    <w:r w:rsidR="00D22D20">
      <w:rPr>
        <w:rFonts w:ascii="Century Gothic" w:hAnsi="Century Gothic"/>
        <w:b/>
        <w:sz w:val="24"/>
        <w:szCs w:val="24"/>
        <w:lang w:val="es-MX"/>
      </w:rPr>
      <w:t>2</w:t>
    </w:r>
    <w:r w:rsidR="00383966">
      <w:rPr>
        <w:rFonts w:ascii="Century Gothic" w:hAnsi="Century Gothic"/>
        <w:b/>
        <w:sz w:val="24"/>
        <w:szCs w:val="24"/>
        <w:lang w:val="es-MX"/>
      </w:rPr>
      <w:t>4</w:t>
    </w:r>
    <w:r w:rsidR="00552242">
      <w:rPr>
        <w:rFonts w:ascii="Century Gothic" w:hAnsi="Century Gothic"/>
        <w:b/>
        <w:sz w:val="24"/>
        <w:szCs w:val="24"/>
        <w:lang w:val="es-MX"/>
      </w:rPr>
      <w:t>7</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4137E3">
      <w:rPr>
        <w:rFonts w:ascii="Century Gothic" w:hAnsi="Century Gothic"/>
        <w:b/>
        <w:sz w:val="24"/>
        <w:szCs w:val="24"/>
        <w:lang w:val="es-MX"/>
      </w:rPr>
      <w:t>2</w:t>
    </w:r>
    <w:r w:rsidRPr="004D6016">
      <w:rPr>
        <w:rFonts w:ascii="Century Gothic" w:hAnsi="Century Gothic"/>
        <w:b/>
        <w:sz w:val="24"/>
        <w:szCs w:val="24"/>
        <w:lang w:val="es-MX"/>
      </w:rPr>
      <w:t xml:space="preserve">  I</w:t>
    </w:r>
    <w:r w:rsidR="004137E3">
      <w:rPr>
        <w:rFonts w:ascii="Century Gothic" w:hAnsi="Century Gothic"/>
        <w:b/>
        <w:sz w:val="24"/>
        <w:szCs w:val="24"/>
        <w:lang w:val="es-MX"/>
      </w:rPr>
      <w:t>I</w:t>
    </w:r>
    <w:r w:rsidRPr="004D6016">
      <w:rPr>
        <w:rFonts w:ascii="Century Gothic" w:hAnsi="Century Gothic"/>
        <w:b/>
        <w:sz w:val="24"/>
        <w:szCs w:val="24"/>
        <w:lang w:val="es-MX"/>
      </w:rPr>
      <w:t xml:space="preserve"> 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2CC"/>
    <w:multiLevelType w:val="hybridMultilevel"/>
    <w:tmpl w:val="5F8ABAA0"/>
    <w:lvl w:ilvl="0" w:tplc="59EE7D38">
      <w:start w:val="1"/>
      <w:numFmt w:val="upp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249A6B06"/>
    <w:multiLevelType w:val="hybridMultilevel"/>
    <w:tmpl w:val="CAAA6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07F12"/>
    <w:rsid w:val="0001018A"/>
    <w:rsid w:val="0001245C"/>
    <w:rsid w:val="000163B8"/>
    <w:rsid w:val="00017925"/>
    <w:rsid w:val="00017FE8"/>
    <w:rsid w:val="0002361B"/>
    <w:rsid w:val="00025592"/>
    <w:rsid w:val="0003345D"/>
    <w:rsid w:val="00035302"/>
    <w:rsid w:val="00036BB0"/>
    <w:rsid w:val="00040D8B"/>
    <w:rsid w:val="0004282B"/>
    <w:rsid w:val="00044090"/>
    <w:rsid w:val="000444F0"/>
    <w:rsid w:val="0004531C"/>
    <w:rsid w:val="00046109"/>
    <w:rsid w:val="000475E9"/>
    <w:rsid w:val="00052253"/>
    <w:rsid w:val="00054F47"/>
    <w:rsid w:val="0006201C"/>
    <w:rsid w:val="0006448A"/>
    <w:rsid w:val="00070BFF"/>
    <w:rsid w:val="000712AA"/>
    <w:rsid w:val="000728E0"/>
    <w:rsid w:val="00074D9F"/>
    <w:rsid w:val="00076D61"/>
    <w:rsid w:val="00077082"/>
    <w:rsid w:val="00081F85"/>
    <w:rsid w:val="0008553C"/>
    <w:rsid w:val="000912D8"/>
    <w:rsid w:val="0009521F"/>
    <w:rsid w:val="00097F57"/>
    <w:rsid w:val="000A0596"/>
    <w:rsid w:val="000A6EB5"/>
    <w:rsid w:val="000B34A5"/>
    <w:rsid w:val="000B42A7"/>
    <w:rsid w:val="000C3DF7"/>
    <w:rsid w:val="000D09DD"/>
    <w:rsid w:val="000D44D5"/>
    <w:rsid w:val="000D7827"/>
    <w:rsid w:val="000D7DD9"/>
    <w:rsid w:val="000E0FCF"/>
    <w:rsid w:val="00105755"/>
    <w:rsid w:val="00110065"/>
    <w:rsid w:val="0011116D"/>
    <w:rsid w:val="0011650E"/>
    <w:rsid w:val="001230A7"/>
    <w:rsid w:val="001278AA"/>
    <w:rsid w:val="001303C5"/>
    <w:rsid w:val="001341C2"/>
    <w:rsid w:val="00136931"/>
    <w:rsid w:val="0014072C"/>
    <w:rsid w:val="00141286"/>
    <w:rsid w:val="001451B6"/>
    <w:rsid w:val="0014618F"/>
    <w:rsid w:val="00146477"/>
    <w:rsid w:val="001465D1"/>
    <w:rsid w:val="001540FC"/>
    <w:rsid w:val="00155676"/>
    <w:rsid w:val="00156910"/>
    <w:rsid w:val="00157EF4"/>
    <w:rsid w:val="001616E8"/>
    <w:rsid w:val="001667D8"/>
    <w:rsid w:val="001738D7"/>
    <w:rsid w:val="0017630E"/>
    <w:rsid w:val="00177E7E"/>
    <w:rsid w:val="0018110B"/>
    <w:rsid w:val="0018307A"/>
    <w:rsid w:val="00185631"/>
    <w:rsid w:val="00195F83"/>
    <w:rsid w:val="0019664E"/>
    <w:rsid w:val="001A1707"/>
    <w:rsid w:val="001A2927"/>
    <w:rsid w:val="001A3A08"/>
    <w:rsid w:val="001A4F48"/>
    <w:rsid w:val="001A61E9"/>
    <w:rsid w:val="001C11D2"/>
    <w:rsid w:val="001C1583"/>
    <w:rsid w:val="001C6E7E"/>
    <w:rsid w:val="001D2735"/>
    <w:rsid w:val="001D5D85"/>
    <w:rsid w:val="001D61CE"/>
    <w:rsid w:val="001D6245"/>
    <w:rsid w:val="001E24BE"/>
    <w:rsid w:val="001E53C7"/>
    <w:rsid w:val="001F09CF"/>
    <w:rsid w:val="001F21B6"/>
    <w:rsid w:val="001F4F6F"/>
    <w:rsid w:val="001F601E"/>
    <w:rsid w:val="001F74BF"/>
    <w:rsid w:val="00201279"/>
    <w:rsid w:val="00212992"/>
    <w:rsid w:val="00214F1A"/>
    <w:rsid w:val="00216333"/>
    <w:rsid w:val="00217132"/>
    <w:rsid w:val="00220ACE"/>
    <w:rsid w:val="00222320"/>
    <w:rsid w:val="0022759D"/>
    <w:rsid w:val="00227C32"/>
    <w:rsid w:val="00231408"/>
    <w:rsid w:val="0023189D"/>
    <w:rsid w:val="00234572"/>
    <w:rsid w:val="002400EA"/>
    <w:rsid w:val="00240224"/>
    <w:rsid w:val="00241378"/>
    <w:rsid w:val="002423EE"/>
    <w:rsid w:val="00242A38"/>
    <w:rsid w:val="00244A40"/>
    <w:rsid w:val="00252FFB"/>
    <w:rsid w:val="0025401E"/>
    <w:rsid w:val="00257B08"/>
    <w:rsid w:val="00267552"/>
    <w:rsid w:val="00267E02"/>
    <w:rsid w:val="00272F0B"/>
    <w:rsid w:val="00273970"/>
    <w:rsid w:val="00282860"/>
    <w:rsid w:val="00282F57"/>
    <w:rsid w:val="00284688"/>
    <w:rsid w:val="00284C5D"/>
    <w:rsid w:val="002919D5"/>
    <w:rsid w:val="00296764"/>
    <w:rsid w:val="00297716"/>
    <w:rsid w:val="002A09A0"/>
    <w:rsid w:val="002A255A"/>
    <w:rsid w:val="002A49C9"/>
    <w:rsid w:val="002A63E2"/>
    <w:rsid w:val="002B07A0"/>
    <w:rsid w:val="002B17F4"/>
    <w:rsid w:val="002B1FC0"/>
    <w:rsid w:val="002B2717"/>
    <w:rsid w:val="002B62EB"/>
    <w:rsid w:val="002B710E"/>
    <w:rsid w:val="002C1695"/>
    <w:rsid w:val="002C3291"/>
    <w:rsid w:val="002C4259"/>
    <w:rsid w:val="002C609E"/>
    <w:rsid w:val="002C7144"/>
    <w:rsid w:val="002D13CF"/>
    <w:rsid w:val="002D13D9"/>
    <w:rsid w:val="002D24BD"/>
    <w:rsid w:val="002D25DA"/>
    <w:rsid w:val="002D3806"/>
    <w:rsid w:val="002D7C52"/>
    <w:rsid w:val="002E7483"/>
    <w:rsid w:val="002F5982"/>
    <w:rsid w:val="002F5CF7"/>
    <w:rsid w:val="003055D3"/>
    <w:rsid w:val="003100B5"/>
    <w:rsid w:val="00310745"/>
    <w:rsid w:val="00310DCD"/>
    <w:rsid w:val="00314573"/>
    <w:rsid w:val="00315EBD"/>
    <w:rsid w:val="0031738B"/>
    <w:rsid w:val="003173C1"/>
    <w:rsid w:val="00320762"/>
    <w:rsid w:val="0032277A"/>
    <w:rsid w:val="003248DA"/>
    <w:rsid w:val="00327656"/>
    <w:rsid w:val="003328AE"/>
    <w:rsid w:val="0033764B"/>
    <w:rsid w:val="00337710"/>
    <w:rsid w:val="00341601"/>
    <w:rsid w:val="00346888"/>
    <w:rsid w:val="00346E01"/>
    <w:rsid w:val="00347E15"/>
    <w:rsid w:val="0035056A"/>
    <w:rsid w:val="003509C7"/>
    <w:rsid w:val="00362C47"/>
    <w:rsid w:val="003635C3"/>
    <w:rsid w:val="0036442E"/>
    <w:rsid w:val="00364C6B"/>
    <w:rsid w:val="003652E5"/>
    <w:rsid w:val="003723D1"/>
    <w:rsid w:val="00375ADB"/>
    <w:rsid w:val="00377079"/>
    <w:rsid w:val="00377311"/>
    <w:rsid w:val="00380889"/>
    <w:rsid w:val="00381DDF"/>
    <w:rsid w:val="00383578"/>
    <w:rsid w:val="00383966"/>
    <w:rsid w:val="00384AA3"/>
    <w:rsid w:val="00385CF7"/>
    <w:rsid w:val="003868A6"/>
    <w:rsid w:val="00391D26"/>
    <w:rsid w:val="003A0232"/>
    <w:rsid w:val="003A04EA"/>
    <w:rsid w:val="003A0CA8"/>
    <w:rsid w:val="003A6A98"/>
    <w:rsid w:val="003B29C4"/>
    <w:rsid w:val="003B4FAD"/>
    <w:rsid w:val="003B5472"/>
    <w:rsid w:val="003B5FCF"/>
    <w:rsid w:val="003B6DC1"/>
    <w:rsid w:val="003B781A"/>
    <w:rsid w:val="003C492F"/>
    <w:rsid w:val="003C545E"/>
    <w:rsid w:val="003D1238"/>
    <w:rsid w:val="003D3589"/>
    <w:rsid w:val="003E00C5"/>
    <w:rsid w:val="003E4372"/>
    <w:rsid w:val="003E4A5C"/>
    <w:rsid w:val="003E529F"/>
    <w:rsid w:val="003F5E30"/>
    <w:rsid w:val="004047EA"/>
    <w:rsid w:val="00405F14"/>
    <w:rsid w:val="00406F80"/>
    <w:rsid w:val="00407328"/>
    <w:rsid w:val="00407FE0"/>
    <w:rsid w:val="004137E3"/>
    <w:rsid w:val="00415AAD"/>
    <w:rsid w:val="00416E3E"/>
    <w:rsid w:val="00420F24"/>
    <w:rsid w:val="0042117F"/>
    <w:rsid w:val="0042184D"/>
    <w:rsid w:val="00423121"/>
    <w:rsid w:val="00423277"/>
    <w:rsid w:val="0042386F"/>
    <w:rsid w:val="00425CDF"/>
    <w:rsid w:val="00426B6E"/>
    <w:rsid w:val="00427E31"/>
    <w:rsid w:val="00430841"/>
    <w:rsid w:val="00430988"/>
    <w:rsid w:val="00432851"/>
    <w:rsid w:val="00434DDE"/>
    <w:rsid w:val="004351D5"/>
    <w:rsid w:val="004352F7"/>
    <w:rsid w:val="004372D3"/>
    <w:rsid w:val="00437AFA"/>
    <w:rsid w:val="0044415C"/>
    <w:rsid w:val="0044549C"/>
    <w:rsid w:val="00446707"/>
    <w:rsid w:val="004554AA"/>
    <w:rsid w:val="00455DDD"/>
    <w:rsid w:val="00456833"/>
    <w:rsid w:val="0046061A"/>
    <w:rsid w:val="004606B5"/>
    <w:rsid w:val="0046269D"/>
    <w:rsid w:val="004676AA"/>
    <w:rsid w:val="00471E7F"/>
    <w:rsid w:val="004758AB"/>
    <w:rsid w:val="00477088"/>
    <w:rsid w:val="00480FEE"/>
    <w:rsid w:val="0048126B"/>
    <w:rsid w:val="004836C9"/>
    <w:rsid w:val="00486180"/>
    <w:rsid w:val="00490861"/>
    <w:rsid w:val="00490C23"/>
    <w:rsid w:val="0049409F"/>
    <w:rsid w:val="00494109"/>
    <w:rsid w:val="00496254"/>
    <w:rsid w:val="004A0205"/>
    <w:rsid w:val="004A1C1A"/>
    <w:rsid w:val="004A6941"/>
    <w:rsid w:val="004B0D60"/>
    <w:rsid w:val="004C2581"/>
    <w:rsid w:val="004C33D6"/>
    <w:rsid w:val="004C5574"/>
    <w:rsid w:val="004C647C"/>
    <w:rsid w:val="004C6609"/>
    <w:rsid w:val="004D08E3"/>
    <w:rsid w:val="004D39FD"/>
    <w:rsid w:val="004D3EBE"/>
    <w:rsid w:val="004D55E5"/>
    <w:rsid w:val="004D570A"/>
    <w:rsid w:val="004D597F"/>
    <w:rsid w:val="004D6016"/>
    <w:rsid w:val="004D6B0E"/>
    <w:rsid w:val="004E14B9"/>
    <w:rsid w:val="004E7632"/>
    <w:rsid w:val="004E77C6"/>
    <w:rsid w:val="004F00AC"/>
    <w:rsid w:val="004F30EB"/>
    <w:rsid w:val="004F634A"/>
    <w:rsid w:val="005005EE"/>
    <w:rsid w:val="00511AFD"/>
    <w:rsid w:val="00515BAF"/>
    <w:rsid w:val="00516DF2"/>
    <w:rsid w:val="005223B3"/>
    <w:rsid w:val="005255A3"/>
    <w:rsid w:val="00526A5E"/>
    <w:rsid w:val="005331E9"/>
    <w:rsid w:val="00534ED1"/>
    <w:rsid w:val="00534ED4"/>
    <w:rsid w:val="00535F19"/>
    <w:rsid w:val="005365A1"/>
    <w:rsid w:val="0054078E"/>
    <w:rsid w:val="00540850"/>
    <w:rsid w:val="00540F8B"/>
    <w:rsid w:val="00542FB5"/>
    <w:rsid w:val="005439F5"/>
    <w:rsid w:val="00544252"/>
    <w:rsid w:val="00544788"/>
    <w:rsid w:val="00544828"/>
    <w:rsid w:val="00545AB2"/>
    <w:rsid w:val="005468FD"/>
    <w:rsid w:val="00547F99"/>
    <w:rsid w:val="00552242"/>
    <w:rsid w:val="005525CB"/>
    <w:rsid w:val="005553A2"/>
    <w:rsid w:val="0055648F"/>
    <w:rsid w:val="005603F7"/>
    <w:rsid w:val="00561784"/>
    <w:rsid w:val="0056218F"/>
    <w:rsid w:val="00562ECA"/>
    <w:rsid w:val="00563CC5"/>
    <w:rsid w:val="0056678F"/>
    <w:rsid w:val="00571164"/>
    <w:rsid w:val="00571246"/>
    <w:rsid w:val="00582EE8"/>
    <w:rsid w:val="0058539A"/>
    <w:rsid w:val="00585574"/>
    <w:rsid w:val="005856E4"/>
    <w:rsid w:val="005867FD"/>
    <w:rsid w:val="005946C6"/>
    <w:rsid w:val="005A00E8"/>
    <w:rsid w:val="005A0CF6"/>
    <w:rsid w:val="005A1AD9"/>
    <w:rsid w:val="005A6CE7"/>
    <w:rsid w:val="005B182F"/>
    <w:rsid w:val="005B20D1"/>
    <w:rsid w:val="005B2C4C"/>
    <w:rsid w:val="005B30C9"/>
    <w:rsid w:val="005B44F6"/>
    <w:rsid w:val="005B5518"/>
    <w:rsid w:val="005B72EB"/>
    <w:rsid w:val="005C3136"/>
    <w:rsid w:val="005C31F0"/>
    <w:rsid w:val="005C4A83"/>
    <w:rsid w:val="005C654B"/>
    <w:rsid w:val="005E004C"/>
    <w:rsid w:val="005E274A"/>
    <w:rsid w:val="005E2CB9"/>
    <w:rsid w:val="005E4D90"/>
    <w:rsid w:val="005E71AF"/>
    <w:rsid w:val="005F3C3A"/>
    <w:rsid w:val="005F451C"/>
    <w:rsid w:val="005F6F86"/>
    <w:rsid w:val="005F7AF4"/>
    <w:rsid w:val="0060103B"/>
    <w:rsid w:val="006012A7"/>
    <w:rsid w:val="00602F16"/>
    <w:rsid w:val="006035D0"/>
    <w:rsid w:val="006175D5"/>
    <w:rsid w:val="00617F01"/>
    <w:rsid w:val="00620459"/>
    <w:rsid w:val="006210E2"/>
    <w:rsid w:val="00622BBE"/>
    <w:rsid w:val="00624007"/>
    <w:rsid w:val="006268EA"/>
    <w:rsid w:val="00627A0F"/>
    <w:rsid w:val="00631B6B"/>
    <w:rsid w:val="006331AE"/>
    <w:rsid w:val="00637720"/>
    <w:rsid w:val="006379EB"/>
    <w:rsid w:val="00640303"/>
    <w:rsid w:val="006442B0"/>
    <w:rsid w:val="00653C60"/>
    <w:rsid w:val="00654B69"/>
    <w:rsid w:val="00656E49"/>
    <w:rsid w:val="0066204B"/>
    <w:rsid w:val="006662E0"/>
    <w:rsid w:val="0066710C"/>
    <w:rsid w:val="0067126D"/>
    <w:rsid w:val="00674D6E"/>
    <w:rsid w:val="00674FDF"/>
    <w:rsid w:val="00675E7D"/>
    <w:rsid w:val="00677088"/>
    <w:rsid w:val="00677C25"/>
    <w:rsid w:val="006824CC"/>
    <w:rsid w:val="00682C1A"/>
    <w:rsid w:val="00683EA9"/>
    <w:rsid w:val="00685463"/>
    <w:rsid w:val="00686A4E"/>
    <w:rsid w:val="00686F5E"/>
    <w:rsid w:val="00687C79"/>
    <w:rsid w:val="00687D21"/>
    <w:rsid w:val="00692F6A"/>
    <w:rsid w:val="00695672"/>
    <w:rsid w:val="00695F85"/>
    <w:rsid w:val="00696469"/>
    <w:rsid w:val="00697DFF"/>
    <w:rsid w:val="006A02B5"/>
    <w:rsid w:val="006A1A71"/>
    <w:rsid w:val="006A2AA1"/>
    <w:rsid w:val="006A4D8E"/>
    <w:rsid w:val="006A545D"/>
    <w:rsid w:val="006A5F2D"/>
    <w:rsid w:val="006A5F74"/>
    <w:rsid w:val="006A6E61"/>
    <w:rsid w:val="006B59C6"/>
    <w:rsid w:val="006C4A3B"/>
    <w:rsid w:val="006C7A2A"/>
    <w:rsid w:val="006D27E6"/>
    <w:rsid w:val="006D77C1"/>
    <w:rsid w:val="006E05B4"/>
    <w:rsid w:val="006E147E"/>
    <w:rsid w:val="006E272E"/>
    <w:rsid w:val="006F08F1"/>
    <w:rsid w:val="006F45C5"/>
    <w:rsid w:val="006F4AE8"/>
    <w:rsid w:val="006F5E7E"/>
    <w:rsid w:val="007071DB"/>
    <w:rsid w:val="00707F5A"/>
    <w:rsid w:val="00716CA3"/>
    <w:rsid w:val="007212E9"/>
    <w:rsid w:val="00722213"/>
    <w:rsid w:val="007238A3"/>
    <w:rsid w:val="00723EDE"/>
    <w:rsid w:val="007262FB"/>
    <w:rsid w:val="00732388"/>
    <w:rsid w:val="0073298F"/>
    <w:rsid w:val="00733279"/>
    <w:rsid w:val="00736FB0"/>
    <w:rsid w:val="0073738E"/>
    <w:rsid w:val="00740993"/>
    <w:rsid w:val="00742E55"/>
    <w:rsid w:val="00744006"/>
    <w:rsid w:val="007442D4"/>
    <w:rsid w:val="007445BD"/>
    <w:rsid w:val="00744EEB"/>
    <w:rsid w:val="007454D4"/>
    <w:rsid w:val="00745BFA"/>
    <w:rsid w:val="00746772"/>
    <w:rsid w:val="00751AAE"/>
    <w:rsid w:val="00752076"/>
    <w:rsid w:val="00752E7A"/>
    <w:rsid w:val="00757E43"/>
    <w:rsid w:val="00761C88"/>
    <w:rsid w:val="007659DE"/>
    <w:rsid w:val="007709E5"/>
    <w:rsid w:val="0077626A"/>
    <w:rsid w:val="00781A44"/>
    <w:rsid w:val="00782374"/>
    <w:rsid w:val="007832FD"/>
    <w:rsid w:val="0078589C"/>
    <w:rsid w:val="0079129C"/>
    <w:rsid w:val="00797294"/>
    <w:rsid w:val="007A093D"/>
    <w:rsid w:val="007A213D"/>
    <w:rsid w:val="007A4829"/>
    <w:rsid w:val="007A608B"/>
    <w:rsid w:val="007A6CFC"/>
    <w:rsid w:val="007A6FB0"/>
    <w:rsid w:val="007B2A71"/>
    <w:rsid w:val="007B38B6"/>
    <w:rsid w:val="007B5F39"/>
    <w:rsid w:val="007B7DBD"/>
    <w:rsid w:val="007C351C"/>
    <w:rsid w:val="007C5B67"/>
    <w:rsid w:val="007D34CE"/>
    <w:rsid w:val="007D3D8F"/>
    <w:rsid w:val="007D589D"/>
    <w:rsid w:val="007D6438"/>
    <w:rsid w:val="007D7724"/>
    <w:rsid w:val="007E2ECB"/>
    <w:rsid w:val="007E3B07"/>
    <w:rsid w:val="007E79C0"/>
    <w:rsid w:val="007F0ED9"/>
    <w:rsid w:val="007F7C34"/>
    <w:rsid w:val="0080128E"/>
    <w:rsid w:val="00804854"/>
    <w:rsid w:val="00806B6B"/>
    <w:rsid w:val="008072F2"/>
    <w:rsid w:val="008074DE"/>
    <w:rsid w:val="00812F09"/>
    <w:rsid w:val="00815B90"/>
    <w:rsid w:val="00816CF8"/>
    <w:rsid w:val="0082028D"/>
    <w:rsid w:val="00824443"/>
    <w:rsid w:val="008245C3"/>
    <w:rsid w:val="00824924"/>
    <w:rsid w:val="00830690"/>
    <w:rsid w:val="00835A33"/>
    <w:rsid w:val="00835DF6"/>
    <w:rsid w:val="00843EC8"/>
    <w:rsid w:val="00846983"/>
    <w:rsid w:val="00847E12"/>
    <w:rsid w:val="0085077C"/>
    <w:rsid w:val="00856C35"/>
    <w:rsid w:val="008572E6"/>
    <w:rsid w:val="00857C51"/>
    <w:rsid w:val="00860D42"/>
    <w:rsid w:val="00862EE7"/>
    <w:rsid w:val="00863888"/>
    <w:rsid w:val="00871231"/>
    <w:rsid w:val="00871E3B"/>
    <w:rsid w:val="00873427"/>
    <w:rsid w:val="00873F47"/>
    <w:rsid w:val="00876F6C"/>
    <w:rsid w:val="008814C7"/>
    <w:rsid w:val="00881637"/>
    <w:rsid w:val="0088222B"/>
    <w:rsid w:val="00883678"/>
    <w:rsid w:val="00883C70"/>
    <w:rsid w:val="00885103"/>
    <w:rsid w:val="008905C0"/>
    <w:rsid w:val="00890E88"/>
    <w:rsid w:val="00891136"/>
    <w:rsid w:val="00891148"/>
    <w:rsid w:val="008937E5"/>
    <w:rsid w:val="00894432"/>
    <w:rsid w:val="008A177D"/>
    <w:rsid w:val="008A616E"/>
    <w:rsid w:val="008B4017"/>
    <w:rsid w:val="008B4692"/>
    <w:rsid w:val="008C0361"/>
    <w:rsid w:val="008C25D2"/>
    <w:rsid w:val="008C6DD1"/>
    <w:rsid w:val="008D0166"/>
    <w:rsid w:val="008D4A3E"/>
    <w:rsid w:val="008D5A7A"/>
    <w:rsid w:val="008E10FD"/>
    <w:rsid w:val="008E2533"/>
    <w:rsid w:val="008E379A"/>
    <w:rsid w:val="008E5777"/>
    <w:rsid w:val="008F1AF9"/>
    <w:rsid w:val="008F6B76"/>
    <w:rsid w:val="008F6DF6"/>
    <w:rsid w:val="0090126C"/>
    <w:rsid w:val="009019D3"/>
    <w:rsid w:val="00901EFD"/>
    <w:rsid w:val="00902C60"/>
    <w:rsid w:val="00902F5F"/>
    <w:rsid w:val="0090353F"/>
    <w:rsid w:val="00903672"/>
    <w:rsid w:val="00904D1F"/>
    <w:rsid w:val="00904FDB"/>
    <w:rsid w:val="0091485F"/>
    <w:rsid w:val="00925161"/>
    <w:rsid w:val="00925221"/>
    <w:rsid w:val="00925455"/>
    <w:rsid w:val="00925EBA"/>
    <w:rsid w:val="009306E5"/>
    <w:rsid w:val="00943778"/>
    <w:rsid w:val="00944EB9"/>
    <w:rsid w:val="0094638A"/>
    <w:rsid w:val="009573AB"/>
    <w:rsid w:val="00960878"/>
    <w:rsid w:val="00965752"/>
    <w:rsid w:val="00970B20"/>
    <w:rsid w:val="0097566E"/>
    <w:rsid w:val="00977961"/>
    <w:rsid w:val="00981E83"/>
    <w:rsid w:val="00990BBB"/>
    <w:rsid w:val="00992395"/>
    <w:rsid w:val="009A0926"/>
    <w:rsid w:val="009B03DA"/>
    <w:rsid w:val="009B7F9A"/>
    <w:rsid w:val="009C002D"/>
    <w:rsid w:val="009C169F"/>
    <w:rsid w:val="009C1FE5"/>
    <w:rsid w:val="009C6ABC"/>
    <w:rsid w:val="009C6E5B"/>
    <w:rsid w:val="009D2675"/>
    <w:rsid w:val="009D3E73"/>
    <w:rsid w:val="009D5BE3"/>
    <w:rsid w:val="009E0969"/>
    <w:rsid w:val="009E1BC3"/>
    <w:rsid w:val="009E3A32"/>
    <w:rsid w:val="009E7EA5"/>
    <w:rsid w:val="009F4918"/>
    <w:rsid w:val="009F59BF"/>
    <w:rsid w:val="009F740A"/>
    <w:rsid w:val="00A01E48"/>
    <w:rsid w:val="00A02887"/>
    <w:rsid w:val="00A079A5"/>
    <w:rsid w:val="00A10E66"/>
    <w:rsid w:val="00A11045"/>
    <w:rsid w:val="00A22530"/>
    <w:rsid w:val="00A269C8"/>
    <w:rsid w:val="00A30573"/>
    <w:rsid w:val="00A30FC2"/>
    <w:rsid w:val="00A32D8E"/>
    <w:rsid w:val="00A361C1"/>
    <w:rsid w:val="00A375D8"/>
    <w:rsid w:val="00A37EA7"/>
    <w:rsid w:val="00A406D7"/>
    <w:rsid w:val="00A47445"/>
    <w:rsid w:val="00A512FD"/>
    <w:rsid w:val="00A5279C"/>
    <w:rsid w:val="00A578CE"/>
    <w:rsid w:val="00A61BCA"/>
    <w:rsid w:val="00A660A7"/>
    <w:rsid w:val="00A66812"/>
    <w:rsid w:val="00A73525"/>
    <w:rsid w:val="00A74CAF"/>
    <w:rsid w:val="00A77A63"/>
    <w:rsid w:val="00A84764"/>
    <w:rsid w:val="00A92D61"/>
    <w:rsid w:val="00A959CE"/>
    <w:rsid w:val="00A965B4"/>
    <w:rsid w:val="00AA3395"/>
    <w:rsid w:val="00AA42CB"/>
    <w:rsid w:val="00AA49CF"/>
    <w:rsid w:val="00AA6BF1"/>
    <w:rsid w:val="00AA7534"/>
    <w:rsid w:val="00AB102E"/>
    <w:rsid w:val="00AB2FCF"/>
    <w:rsid w:val="00AB3450"/>
    <w:rsid w:val="00AB3A32"/>
    <w:rsid w:val="00AC09DA"/>
    <w:rsid w:val="00AC15F6"/>
    <w:rsid w:val="00AC2BCF"/>
    <w:rsid w:val="00AC4882"/>
    <w:rsid w:val="00AC681E"/>
    <w:rsid w:val="00AC6A17"/>
    <w:rsid w:val="00AD1182"/>
    <w:rsid w:val="00AD62C2"/>
    <w:rsid w:val="00AD77E1"/>
    <w:rsid w:val="00AE4087"/>
    <w:rsid w:val="00AE63EA"/>
    <w:rsid w:val="00AE72E7"/>
    <w:rsid w:val="00AE77CD"/>
    <w:rsid w:val="00AF13EC"/>
    <w:rsid w:val="00AF2299"/>
    <w:rsid w:val="00AF5FB1"/>
    <w:rsid w:val="00AF6799"/>
    <w:rsid w:val="00B00DCB"/>
    <w:rsid w:val="00B042A7"/>
    <w:rsid w:val="00B045B6"/>
    <w:rsid w:val="00B13599"/>
    <w:rsid w:val="00B218DD"/>
    <w:rsid w:val="00B227C9"/>
    <w:rsid w:val="00B2292F"/>
    <w:rsid w:val="00B24483"/>
    <w:rsid w:val="00B2477E"/>
    <w:rsid w:val="00B26C76"/>
    <w:rsid w:val="00B3330B"/>
    <w:rsid w:val="00B33541"/>
    <w:rsid w:val="00B336F4"/>
    <w:rsid w:val="00B344E4"/>
    <w:rsid w:val="00B35845"/>
    <w:rsid w:val="00B40493"/>
    <w:rsid w:val="00B429F7"/>
    <w:rsid w:val="00B43EA3"/>
    <w:rsid w:val="00B44047"/>
    <w:rsid w:val="00B45F20"/>
    <w:rsid w:val="00B46DC2"/>
    <w:rsid w:val="00B4735D"/>
    <w:rsid w:val="00B52378"/>
    <w:rsid w:val="00B53167"/>
    <w:rsid w:val="00B542E0"/>
    <w:rsid w:val="00B5576C"/>
    <w:rsid w:val="00B562C6"/>
    <w:rsid w:val="00B603B0"/>
    <w:rsid w:val="00B61146"/>
    <w:rsid w:val="00B6415C"/>
    <w:rsid w:val="00B64BED"/>
    <w:rsid w:val="00B65469"/>
    <w:rsid w:val="00B659DA"/>
    <w:rsid w:val="00B67040"/>
    <w:rsid w:val="00B6736D"/>
    <w:rsid w:val="00B732A8"/>
    <w:rsid w:val="00B7389C"/>
    <w:rsid w:val="00B7462A"/>
    <w:rsid w:val="00B76300"/>
    <w:rsid w:val="00B8107C"/>
    <w:rsid w:val="00B83A98"/>
    <w:rsid w:val="00B924AF"/>
    <w:rsid w:val="00B93849"/>
    <w:rsid w:val="00B96C38"/>
    <w:rsid w:val="00BA03D9"/>
    <w:rsid w:val="00BA0B0F"/>
    <w:rsid w:val="00BA0D0D"/>
    <w:rsid w:val="00BA181D"/>
    <w:rsid w:val="00BB111E"/>
    <w:rsid w:val="00BB12BE"/>
    <w:rsid w:val="00BB2338"/>
    <w:rsid w:val="00BB6151"/>
    <w:rsid w:val="00BC22BD"/>
    <w:rsid w:val="00BC336A"/>
    <w:rsid w:val="00BC625C"/>
    <w:rsid w:val="00BC7135"/>
    <w:rsid w:val="00BD158F"/>
    <w:rsid w:val="00BD4BCF"/>
    <w:rsid w:val="00BE15DF"/>
    <w:rsid w:val="00BE48C7"/>
    <w:rsid w:val="00BE4E71"/>
    <w:rsid w:val="00BE6CBB"/>
    <w:rsid w:val="00BF28F6"/>
    <w:rsid w:val="00BF65B5"/>
    <w:rsid w:val="00BF71BC"/>
    <w:rsid w:val="00C019F6"/>
    <w:rsid w:val="00C0258C"/>
    <w:rsid w:val="00C0451E"/>
    <w:rsid w:val="00C073F7"/>
    <w:rsid w:val="00C14918"/>
    <w:rsid w:val="00C206C4"/>
    <w:rsid w:val="00C20D16"/>
    <w:rsid w:val="00C24A53"/>
    <w:rsid w:val="00C258D8"/>
    <w:rsid w:val="00C35B3A"/>
    <w:rsid w:val="00C43451"/>
    <w:rsid w:val="00C44CD9"/>
    <w:rsid w:val="00C455BA"/>
    <w:rsid w:val="00C5043C"/>
    <w:rsid w:val="00C506EE"/>
    <w:rsid w:val="00C510E9"/>
    <w:rsid w:val="00C51B0F"/>
    <w:rsid w:val="00C53A0D"/>
    <w:rsid w:val="00C53C38"/>
    <w:rsid w:val="00C54049"/>
    <w:rsid w:val="00C547C8"/>
    <w:rsid w:val="00C54B35"/>
    <w:rsid w:val="00C569D3"/>
    <w:rsid w:val="00C57426"/>
    <w:rsid w:val="00C6004F"/>
    <w:rsid w:val="00C619E1"/>
    <w:rsid w:val="00C62DA6"/>
    <w:rsid w:val="00C63FB1"/>
    <w:rsid w:val="00C66438"/>
    <w:rsid w:val="00C66708"/>
    <w:rsid w:val="00C741E1"/>
    <w:rsid w:val="00C74569"/>
    <w:rsid w:val="00C807F0"/>
    <w:rsid w:val="00C80FF2"/>
    <w:rsid w:val="00C82429"/>
    <w:rsid w:val="00C8398E"/>
    <w:rsid w:val="00C85528"/>
    <w:rsid w:val="00C93100"/>
    <w:rsid w:val="00C95D6C"/>
    <w:rsid w:val="00C9682D"/>
    <w:rsid w:val="00CA0672"/>
    <w:rsid w:val="00CA3105"/>
    <w:rsid w:val="00CA5584"/>
    <w:rsid w:val="00CA7200"/>
    <w:rsid w:val="00CB0502"/>
    <w:rsid w:val="00CB0F7B"/>
    <w:rsid w:val="00CB258B"/>
    <w:rsid w:val="00CB29B3"/>
    <w:rsid w:val="00CB2BD3"/>
    <w:rsid w:val="00CC11C6"/>
    <w:rsid w:val="00CC31F6"/>
    <w:rsid w:val="00CC5261"/>
    <w:rsid w:val="00CD25CE"/>
    <w:rsid w:val="00CD3F9A"/>
    <w:rsid w:val="00CE1695"/>
    <w:rsid w:val="00CE621D"/>
    <w:rsid w:val="00CF7A96"/>
    <w:rsid w:val="00CF7E9C"/>
    <w:rsid w:val="00CF7FB8"/>
    <w:rsid w:val="00D0241F"/>
    <w:rsid w:val="00D02AEB"/>
    <w:rsid w:val="00D04F44"/>
    <w:rsid w:val="00D05A2E"/>
    <w:rsid w:val="00D05C89"/>
    <w:rsid w:val="00D10763"/>
    <w:rsid w:val="00D134C8"/>
    <w:rsid w:val="00D22D20"/>
    <w:rsid w:val="00D269E5"/>
    <w:rsid w:val="00D27F38"/>
    <w:rsid w:val="00D31BF8"/>
    <w:rsid w:val="00D31DAD"/>
    <w:rsid w:val="00D338FA"/>
    <w:rsid w:val="00D41C97"/>
    <w:rsid w:val="00D43C58"/>
    <w:rsid w:val="00D55054"/>
    <w:rsid w:val="00D5724B"/>
    <w:rsid w:val="00D57CA7"/>
    <w:rsid w:val="00D660BD"/>
    <w:rsid w:val="00D679FE"/>
    <w:rsid w:val="00D71635"/>
    <w:rsid w:val="00D72C8B"/>
    <w:rsid w:val="00D73E00"/>
    <w:rsid w:val="00D744E9"/>
    <w:rsid w:val="00D7760D"/>
    <w:rsid w:val="00D77D35"/>
    <w:rsid w:val="00D80276"/>
    <w:rsid w:val="00D817E6"/>
    <w:rsid w:val="00D8620F"/>
    <w:rsid w:val="00D86B97"/>
    <w:rsid w:val="00D90571"/>
    <w:rsid w:val="00D90CF3"/>
    <w:rsid w:val="00D9218C"/>
    <w:rsid w:val="00D928ED"/>
    <w:rsid w:val="00D933CF"/>
    <w:rsid w:val="00D94ACA"/>
    <w:rsid w:val="00D95CD5"/>
    <w:rsid w:val="00DA1887"/>
    <w:rsid w:val="00DA1D05"/>
    <w:rsid w:val="00DA26B8"/>
    <w:rsid w:val="00DA5611"/>
    <w:rsid w:val="00DB1F2C"/>
    <w:rsid w:val="00DB27A4"/>
    <w:rsid w:val="00DB3D52"/>
    <w:rsid w:val="00DB5C64"/>
    <w:rsid w:val="00DB62D5"/>
    <w:rsid w:val="00DB6869"/>
    <w:rsid w:val="00DC0A13"/>
    <w:rsid w:val="00DC3514"/>
    <w:rsid w:val="00DD0E97"/>
    <w:rsid w:val="00DD3632"/>
    <w:rsid w:val="00DD37D0"/>
    <w:rsid w:val="00DE197E"/>
    <w:rsid w:val="00DE2068"/>
    <w:rsid w:val="00DE4EEE"/>
    <w:rsid w:val="00DF1A22"/>
    <w:rsid w:val="00DF5206"/>
    <w:rsid w:val="00DF78FD"/>
    <w:rsid w:val="00E00AD9"/>
    <w:rsid w:val="00E0348F"/>
    <w:rsid w:val="00E0453E"/>
    <w:rsid w:val="00E17FC8"/>
    <w:rsid w:val="00E20E7C"/>
    <w:rsid w:val="00E21FA3"/>
    <w:rsid w:val="00E23EE5"/>
    <w:rsid w:val="00E24F9F"/>
    <w:rsid w:val="00E27A82"/>
    <w:rsid w:val="00E32F6A"/>
    <w:rsid w:val="00E32F9C"/>
    <w:rsid w:val="00E33807"/>
    <w:rsid w:val="00E35DF1"/>
    <w:rsid w:val="00E4139C"/>
    <w:rsid w:val="00E53212"/>
    <w:rsid w:val="00E5370A"/>
    <w:rsid w:val="00E566C0"/>
    <w:rsid w:val="00E707A1"/>
    <w:rsid w:val="00E71DC6"/>
    <w:rsid w:val="00E8197B"/>
    <w:rsid w:val="00E83167"/>
    <w:rsid w:val="00E849A1"/>
    <w:rsid w:val="00E85700"/>
    <w:rsid w:val="00E86DB4"/>
    <w:rsid w:val="00E8752C"/>
    <w:rsid w:val="00E87818"/>
    <w:rsid w:val="00E95F7F"/>
    <w:rsid w:val="00E9764F"/>
    <w:rsid w:val="00EA015E"/>
    <w:rsid w:val="00EA32E1"/>
    <w:rsid w:val="00EA7794"/>
    <w:rsid w:val="00EA7B93"/>
    <w:rsid w:val="00EB26F5"/>
    <w:rsid w:val="00EC0528"/>
    <w:rsid w:val="00EC2882"/>
    <w:rsid w:val="00EC46D5"/>
    <w:rsid w:val="00EC6312"/>
    <w:rsid w:val="00ED0D63"/>
    <w:rsid w:val="00ED1288"/>
    <w:rsid w:val="00ED224E"/>
    <w:rsid w:val="00ED26C3"/>
    <w:rsid w:val="00ED3DBB"/>
    <w:rsid w:val="00ED57C6"/>
    <w:rsid w:val="00ED58C3"/>
    <w:rsid w:val="00ED5E28"/>
    <w:rsid w:val="00ED728A"/>
    <w:rsid w:val="00EE55C9"/>
    <w:rsid w:val="00EE5794"/>
    <w:rsid w:val="00EE62F6"/>
    <w:rsid w:val="00EE7FF1"/>
    <w:rsid w:val="00EF13FE"/>
    <w:rsid w:val="00EF1F88"/>
    <w:rsid w:val="00EF2703"/>
    <w:rsid w:val="00EF4676"/>
    <w:rsid w:val="00F1041A"/>
    <w:rsid w:val="00F147D1"/>
    <w:rsid w:val="00F2579D"/>
    <w:rsid w:val="00F274F6"/>
    <w:rsid w:val="00F333C8"/>
    <w:rsid w:val="00F44539"/>
    <w:rsid w:val="00F445A8"/>
    <w:rsid w:val="00F44CDE"/>
    <w:rsid w:val="00F46C3B"/>
    <w:rsid w:val="00F50433"/>
    <w:rsid w:val="00F526FB"/>
    <w:rsid w:val="00F53877"/>
    <w:rsid w:val="00F53D05"/>
    <w:rsid w:val="00F555E8"/>
    <w:rsid w:val="00F56E98"/>
    <w:rsid w:val="00F60E4A"/>
    <w:rsid w:val="00F615B2"/>
    <w:rsid w:val="00F62BE3"/>
    <w:rsid w:val="00F65FF9"/>
    <w:rsid w:val="00F75E5F"/>
    <w:rsid w:val="00F81A81"/>
    <w:rsid w:val="00F81DF1"/>
    <w:rsid w:val="00F85F23"/>
    <w:rsid w:val="00F86140"/>
    <w:rsid w:val="00F91DBF"/>
    <w:rsid w:val="00F966C0"/>
    <w:rsid w:val="00F977DE"/>
    <w:rsid w:val="00FA6D36"/>
    <w:rsid w:val="00FB0D61"/>
    <w:rsid w:val="00FB1885"/>
    <w:rsid w:val="00FB3610"/>
    <w:rsid w:val="00FB3A47"/>
    <w:rsid w:val="00FB5A13"/>
    <w:rsid w:val="00FC0E51"/>
    <w:rsid w:val="00FC1E6C"/>
    <w:rsid w:val="00FC4371"/>
    <w:rsid w:val="00FC45E8"/>
    <w:rsid w:val="00FC5621"/>
    <w:rsid w:val="00FC58D9"/>
    <w:rsid w:val="00FC5B4C"/>
    <w:rsid w:val="00FD0DD8"/>
    <w:rsid w:val="00FD3AE7"/>
    <w:rsid w:val="00FD6729"/>
    <w:rsid w:val="00FD6FC9"/>
    <w:rsid w:val="00FD7155"/>
    <w:rsid w:val="00FE1840"/>
    <w:rsid w:val="00FE38E2"/>
    <w:rsid w:val="00FE47B9"/>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 w:type="paragraph" w:styleId="Prrafodelista">
    <w:name w:val="List Paragraph"/>
    <w:basedOn w:val="Normal"/>
    <w:uiPriority w:val="34"/>
    <w:qFormat/>
    <w:rsid w:val="00136931"/>
    <w:pPr>
      <w:ind w:left="720"/>
      <w:contextualSpacing/>
    </w:pPr>
  </w:style>
  <w:style w:type="paragraph" w:styleId="NormalWeb">
    <w:name w:val="Normal (Web)"/>
    <w:basedOn w:val="Normal"/>
    <w:uiPriority w:val="99"/>
    <w:semiHidden/>
    <w:unhideWhenUsed/>
    <w:rsid w:val="00970B2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495076102">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58395735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2182</Words>
  <Characters>12002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Sonia Pérez Chacón</cp:lastModifiedBy>
  <cp:revision>13</cp:revision>
  <cp:lastPrinted>2022-04-29T14:10:00Z</cp:lastPrinted>
  <dcterms:created xsi:type="dcterms:W3CDTF">2022-06-09T16:23:00Z</dcterms:created>
  <dcterms:modified xsi:type="dcterms:W3CDTF">2022-06-09T19:36:00Z</dcterms:modified>
</cp:coreProperties>
</file>