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EE3671">
        <w:rPr>
          <w:rFonts w:ascii="Century Gothic" w:hAnsi="Century Gothic"/>
          <w:b/>
          <w:sz w:val="25"/>
          <w:szCs w:val="25"/>
          <w:lang w:val="es-MX"/>
        </w:rPr>
        <w:t>RF</w:t>
      </w:r>
      <w:r w:rsidR="00BF211F">
        <w:rPr>
          <w:rFonts w:ascii="Century Gothic" w:hAnsi="Century Gothic"/>
          <w:b/>
          <w:sz w:val="25"/>
          <w:szCs w:val="25"/>
          <w:lang w:val="es-MX"/>
        </w:rPr>
        <w:t>LEY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0</w:t>
      </w:r>
      <w:r w:rsidR="00940A60">
        <w:rPr>
          <w:rFonts w:ascii="Century Gothic" w:hAnsi="Century Gothic"/>
          <w:b/>
          <w:sz w:val="25"/>
          <w:szCs w:val="25"/>
          <w:lang w:val="es-MX"/>
        </w:rPr>
        <w:t>29</w:t>
      </w:r>
      <w:r w:rsidR="000F6D3E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8B1F26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952BFD" w:rsidRPr="00952BFD" w:rsidRDefault="00952BF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054F47" w:rsidRPr="006D2EB4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6D2EB4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EC6312" w:rsidRPr="00952BFD" w:rsidRDefault="00EC6312" w:rsidP="00054F47">
      <w:pPr>
        <w:pStyle w:val="Textosinformato"/>
        <w:jc w:val="both"/>
        <w:rPr>
          <w:rFonts w:ascii="Century Gothic" w:hAnsi="Century Gothic"/>
          <w:b/>
          <w:sz w:val="16"/>
          <w:szCs w:val="16"/>
        </w:rPr>
      </w:pPr>
    </w:p>
    <w:p w:rsidR="00534293" w:rsidRDefault="00534293" w:rsidP="00534293">
      <w:p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8"/>
          <w:szCs w:val="28"/>
          <w:lang w:val="es-MX" w:eastAsia="es-MX"/>
        </w:rPr>
        <w:t>ARTÍCULO ÚNICO.-</w:t>
      </w: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 xml:space="preserve"> 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 xml:space="preserve">Se </w:t>
      </w: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 xml:space="preserve">REFORMAN 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 xml:space="preserve">los artículos 35, fracción IV; 37, párrafo segundo, fracción III; 38, párrafo segundo, fracción V. Se </w:t>
      </w: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ADICIONAN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 xml:space="preserve"> a los artículos 13,</w:t>
      </w: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 xml:space="preserve"> 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>una fracción LVII; 35, una fracción VI; 37, párrafo segundo, una fracción V</w:t>
      </w:r>
      <w:r w:rsidR="00EB56F6">
        <w:rPr>
          <w:rFonts w:ascii="Century Gothic" w:hAnsi="Century Gothic"/>
          <w:sz w:val="24"/>
          <w:szCs w:val="24"/>
          <w:lang w:val="es-MX" w:eastAsia="es-MX"/>
        </w:rPr>
        <w:t>;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 xml:space="preserve"> y 38,</w:t>
      </w:r>
      <w:r w:rsidRPr="00534293">
        <w:rPr>
          <w:rFonts w:ascii="Calibri" w:hAnsi="Calibri"/>
          <w:sz w:val="24"/>
          <w:szCs w:val="24"/>
          <w:lang w:val="es-MX" w:eastAsia="es-MX"/>
        </w:rPr>
        <w:t xml:space="preserve"> 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>párrafo segundo, una fracción VII; todos de la Ley Estatal de Educación, para quedar en los términos siguientes:</w:t>
      </w:r>
    </w:p>
    <w:p w:rsidR="00534293" w:rsidRPr="00534293" w:rsidRDefault="00534293" w:rsidP="00534293">
      <w:p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534293" w:rsidRPr="00534293" w:rsidRDefault="00534293" w:rsidP="00534293">
      <w:pPr>
        <w:tabs>
          <w:tab w:val="left" w:pos="6885"/>
        </w:tabs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ARTÍCULO 13. ...</w:t>
      </w: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ab/>
      </w:r>
    </w:p>
    <w:p w:rsidR="00534293" w:rsidRPr="00534293" w:rsidRDefault="00534293" w:rsidP="00534293">
      <w:pPr>
        <w:spacing w:line="360" w:lineRule="auto"/>
        <w:ind w:left="1276" w:hanging="709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t>I.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ab/>
        <w:t xml:space="preserve"> 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ab/>
        <w:t>a   LVI. ...</w:t>
      </w:r>
    </w:p>
    <w:p w:rsidR="00534293" w:rsidRPr="00534293" w:rsidRDefault="00534293" w:rsidP="00534293">
      <w:pPr>
        <w:spacing w:line="360" w:lineRule="auto"/>
        <w:ind w:left="1418" w:hanging="851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LVII.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ab/>
      </w: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Implementar programas con el objeto de identificar al alumnado sobresaliente, con la finalidad de incentivar y maximizar sus capacidades con la atención adecuada para procurar dichos fines.</w:t>
      </w:r>
    </w:p>
    <w:p w:rsidR="00534293" w:rsidRDefault="00534293" w:rsidP="00534293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</w:p>
    <w:p w:rsidR="00534293" w:rsidRPr="00534293" w:rsidRDefault="00534293" w:rsidP="00534293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ARTÍCULO 35. ...</w:t>
      </w:r>
    </w:p>
    <w:p w:rsidR="00534293" w:rsidRPr="00534293" w:rsidRDefault="00534293" w:rsidP="0053429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t>a   III. ...</w:t>
      </w:r>
    </w:p>
    <w:p w:rsidR="00534293" w:rsidRPr="00534293" w:rsidRDefault="00534293" w:rsidP="00534293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lastRenderedPageBreak/>
        <w:t>Brindar a la niñez los servicios médicos, psicológicos, de trabajo social, pedagógicos, de nutrición y generales a través de personal especializado  con una perspectiva interdisciplinaria;</w:t>
      </w:r>
    </w:p>
    <w:p w:rsidR="00534293" w:rsidRPr="00534293" w:rsidRDefault="00534293" w:rsidP="00534293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t xml:space="preserve">… </w:t>
      </w:r>
    </w:p>
    <w:p w:rsidR="00534293" w:rsidRPr="00534293" w:rsidRDefault="00534293" w:rsidP="00534293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Diagnosticar de manera temprana aptitudes sobresalientes con la finalidad de brindar a las niñas y niños las herramientas correspondientes para estimular e impulsar sus habilidades.</w:t>
      </w:r>
    </w:p>
    <w:p w:rsidR="00534293" w:rsidRDefault="00534293" w:rsidP="00534293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</w:p>
    <w:p w:rsidR="00534293" w:rsidRPr="00534293" w:rsidRDefault="00534293" w:rsidP="00534293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ARTÍCULO 37. ...</w:t>
      </w:r>
    </w:p>
    <w:p w:rsidR="00534293" w:rsidRPr="00534293" w:rsidRDefault="00534293" w:rsidP="00534293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...</w:t>
      </w:r>
    </w:p>
    <w:p w:rsidR="00534293" w:rsidRPr="00534293" w:rsidRDefault="00534293" w:rsidP="00534293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t>a   II. ...</w:t>
      </w:r>
    </w:p>
    <w:p w:rsidR="00534293" w:rsidRPr="00534293" w:rsidRDefault="00534293" w:rsidP="00EB56F6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t xml:space="preserve">Utilizar la informática y los avances científicos y tecnológicos como herramientas para facilitar el aprendizaje de las y los niños; </w:t>
      </w:r>
    </w:p>
    <w:p w:rsidR="00534293" w:rsidRPr="00534293" w:rsidRDefault="00534293" w:rsidP="00534293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t>…</w:t>
      </w:r>
    </w:p>
    <w:p w:rsidR="00534293" w:rsidRPr="00534293" w:rsidRDefault="00534293" w:rsidP="00534293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Identificar y dar seguimiento a las niñas y niños que demuestren aptitudes sobresalientes dentro del desempeño escolar, a efecto de que el personal educativo brinde una atención acorde a las habilidades presentadas por el menor a fin de promover su desarrollo.</w:t>
      </w:r>
    </w:p>
    <w:p w:rsidR="00534293" w:rsidRDefault="00534293" w:rsidP="00534293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</w:p>
    <w:p w:rsidR="00534293" w:rsidRPr="00534293" w:rsidRDefault="00534293" w:rsidP="00534293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ARTÍCULO 38. ...</w:t>
      </w:r>
    </w:p>
    <w:p w:rsidR="00534293" w:rsidRPr="00534293" w:rsidRDefault="00534293" w:rsidP="00534293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...</w:t>
      </w:r>
    </w:p>
    <w:p w:rsidR="00534293" w:rsidRPr="00534293" w:rsidRDefault="00534293" w:rsidP="00534293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t>a   IV. ...</w:t>
      </w:r>
    </w:p>
    <w:p w:rsidR="00534293" w:rsidRPr="00534293" w:rsidRDefault="00534293" w:rsidP="00EB56F6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lastRenderedPageBreak/>
        <w:t xml:space="preserve">Está dirigida a niñas y niños a partir de los seis años de edad al día treinta y uno de diciembre del año de inicio del ciclo escolar de su inscripción y que hayan acreditado la </w:t>
      </w: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 xml:space="preserve">educación </w:t>
      </w:r>
      <w:r w:rsidRPr="00534293">
        <w:rPr>
          <w:rFonts w:ascii="Century Gothic" w:hAnsi="Century Gothic"/>
          <w:sz w:val="24"/>
          <w:szCs w:val="24"/>
          <w:lang w:val="es-MX" w:eastAsia="es-MX"/>
        </w:rPr>
        <w:t xml:space="preserve">preescolar; </w:t>
      </w:r>
    </w:p>
    <w:p w:rsidR="00534293" w:rsidRPr="00534293" w:rsidRDefault="00534293" w:rsidP="00534293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sz w:val="24"/>
          <w:szCs w:val="24"/>
          <w:lang w:val="es-MX" w:eastAsia="es-MX"/>
        </w:rPr>
        <w:t>…</w:t>
      </w:r>
    </w:p>
    <w:p w:rsidR="00534293" w:rsidRPr="00534293" w:rsidRDefault="00534293" w:rsidP="00534293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534293">
        <w:rPr>
          <w:rFonts w:ascii="Century Gothic" w:hAnsi="Century Gothic"/>
          <w:b/>
          <w:sz w:val="24"/>
          <w:szCs w:val="24"/>
          <w:lang w:val="es-MX" w:eastAsia="es-MX"/>
        </w:rPr>
        <w:t>Estimular el conocimiento y las habilidades de las niñas y niños en los cuales se detecten aptitudes sobresalientes, para que continúen potenciando las mismas, dando seguimiento a quienes hayan sido identificados en niveles educativos anteriores.</w:t>
      </w:r>
    </w:p>
    <w:p w:rsidR="00534293" w:rsidRPr="00534293" w:rsidRDefault="00534293" w:rsidP="00534293">
      <w:pPr>
        <w:spacing w:line="360" w:lineRule="auto"/>
        <w:jc w:val="center"/>
        <w:rPr>
          <w:rFonts w:ascii="Century Gothic" w:hAnsi="Century Gothic" w:cs="Arial"/>
          <w:b/>
          <w:sz w:val="24"/>
          <w:szCs w:val="28"/>
        </w:rPr>
      </w:pPr>
    </w:p>
    <w:p w:rsidR="00534293" w:rsidRDefault="00534293" w:rsidP="00534293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534293">
        <w:rPr>
          <w:rFonts w:ascii="Century Gothic" w:hAnsi="Century Gothic" w:cs="Arial"/>
          <w:b/>
          <w:sz w:val="28"/>
          <w:szCs w:val="28"/>
        </w:rPr>
        <w:t>T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R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A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N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S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I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T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O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R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I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534293">
        <w:rPr>
          <w:rFonts w:ascii="Century Gothic" w:hAnsi="Century Gothic" w:cs="Arial"/>
          <w:b/>
          <w:sz w:val="28"/>
          <w:szCs w:val="28"/>
        </w:rPr>
        <w:t>O</w:t>
      </w:r>
      <w:bookmarkStart w:id="0" w:name="_GoBack"/>
      <w:bookmarkEnd w:id="0"/>
    </w:p>
    <w:p w:rsidR="00534293" w:rsidRPr="00534293" w:rsidRDefault="00534293" w:rsidP="00534293">
      <w:pPr>
        <w:spacing w:line="360" w:lineRule="auto"/>
        <w:jc w:val="center"/>
        <w:rPr>
          <w:rFonts w:ascii="Century Gothic" w:hAnsi="Century Gothic" w:cs="Arial"/>
          <w:b/>
          <w:sz w:val="24"/>
          <w:szCs w:val="28"/>
        </w:rPr>
      </w:pPr>
    </w:p>
    <w:p w:rsidR="00534293" w:rsidRPr="00534293" w:rsidRDefault="00534293" w:rsidP="00534293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534293">
        <w:rPr>
          <w:rFonts w:ascii="Century Gothic" w:hAnsi="Century Gothic" w:cs="Arial"/>
          <w:b/>
          <w:sz w:val="28"/>
          <w:szCs w:val="28"/>
        </w:rPr>
        <w:t>ARTÍCULO ÚNICO</w:t>
      </w:r>
      <w:r w:rsidRPr="00534293">
        <w:rPr>
          <w:rFonts w:ascii="Century Gothic" w:hAnsi="Century Gothic" w:cs="Arial"/>
          <w:sz w:val="28"/>
          <w:szCs w:val="28"/>
        </w:rPr>
        <w:t>.</w:t>
      </w:r>
      <w:r w:rsidRPr="00534293">
        <w:rPr>
          <w:rFonts w:ascii="Century Gothic" w:hAnsi="Century Gothic" w:cs="Arial"/>
          <w:b/>
          <w:sz w:val="28"/>
          <w:szCs w:val="28"/>
        </w:rPr>
        <w:t>-</w:t>
      </w:r>
      <w:r w:rsidRPr="00534293">
        <w:rPr>
          <w:rFonts w:ascii="Century Gothic" w:hAnsi="Century Gothic" w:cs="Arial"/>
          <w:sz w:val="24"/>
          <w:szCs w:val="24"/>
        </w:rPr>
        <w:t xml:space="preserve"> El presente Decreto entrará en vigor al día siguiente de su publicación en el Periódico Oficial del Estado.</w:t>
      </w:r>
    </w:p>
    <w:p w:rsidR="00BF211F" w:rsidRDefault="00BF211F" w:rsidP="00534293">
      <w:pPr>
        <w:pStyle w:val="Sangradetextonormal"/>
        <w:spacing w:line="360" w:lineRule="auto"/>
        <w:ind w:left="0" w:right="18"/>
        <w:rPr>
          <w:rFonts w:ascii="Century Gothic" w:hAnsi="Century Gothic"/>
          <w:b/>
          <w:szCs w:val="24"/>
        </w:rPr>
      </w:pPr>
    </w:p>
    <w:p w:rsidR="00DB27A4" w:rsidRDefault="00DB27A4" w:rsidP="00534293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EE3671">
        <w:rPr>
          <w:rFonts w:ascii="Century Gothic" w:hAnsi="Century Gothic"/>
          <w:b/>
          <w:sz w:val="28"/>
          <w:szCs w:val="28"/>
        </w:rPr>
        <w:t>D A D O</w:t>
      </w:r>
      <w:r w:rsidRPr="00EE3671">
        <w:rPr>
          <w:rFonts w:ascii="Century Gothic" w:hAnsi="Century Gothic"/>
          <w:sz w:val="22"/>
          <w:szCs w:val="22"/>
        </w:rPr>
        <w:t xml:space="preserve"> </w:t>
      </w:r>
      <w:r w:rsidRPr="00EE3671">
        <w:rPr>
          <w:rFonts w:ascii="Century Gothic" w:hAnsi="Century Gothic"/>
          <w:szCs w:val="24"/>
        </w:rPr>
        <w:t>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</w:t>
      </w:r>
      <w:r w:rsidR="00940A60">
        <w:rPr>
          <w:rFonts w:ascii="Century Gothic" w:hAnsi="Century Gothic"/>
          <w:szCs w:val="24"/>
        </w:rPr>
        <w:t>a los seis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8B1F26">
        <w:rPr>
          <w:rFonts w:ascii="Century Gothic" w:hAnsi="Century Gothic"/>
          <w:szCs w:val="24"/>
        </w:rPr>
        <w:t>dós</w:t>
      </w:r>
      <w:r w:rsidRPr="00481951">
        <w:rPr>
          <w:rFonts w:ascii="Century Gothic" w:hAnsi="Century Gothic"/>
          <w:szCs w:val="24"/>
        </w:rPr>
        <w:t>.</w:t>
      </w:r>
    </w:p>
    <w:p w:rsidR="00534293" w:rsidRDefault="00534293" w:rsidP="00534293">
      <w:pPr>
        <w:pStyle w:val="Sangradetextonormal"/>
        <w:ind w:left="0" w:right="18"/>
        <w:rPr>
          <w:rFonts w:ascii="Century Gothic" w:hAnsi="Century Gothic"/>
          <w:szCs w:val="24"/>
        </w:rPr>
      </w:pPr>
    </w:p>
    <w:p w:rsidR="00534293" w:rsidRDefault="00534293" w:rsidP="00534293">
      <w:pPr>
        <w:pStyle w:val="Sangradetextonormal"/>
        <w:ind w:left="0" w:right="18"/>
        <w:rPr>
          <w:rFonts w:ascii="Century Gothic" w:hAnsi="Century Gothic"/>
          <w:szCs w:val="24"/>
        </w:rPr>
      </w:pPr>
    </w:p>
    <w:p w:rsidR="00534293" w:rsidRDefault="00534293" w:rsidP="00534293">
      <w:pPr>
        <w:pStyle w:val="Sangradetextonormal"/>
        <w:ind w:left="0" w:right="18"/>
        <w:rPr>
          <w:rFonts w:ascii="Century Gothic" w:hAnsi="Century Gothic"/>
          <w:szCs w:val="24"/>
        </w:rPr>
      </w:pPr>
    </w:p>
    <w:p w:rsidR="00534293" w:rsidRDefault="00534293" w:rsidP="00534293">
      <w:pPr>
        <w:pStyle w:val="Sangradetextonormal"/>
        <w:ind w:left="0" w:right="18"/>
        <w:rPr>
          <w:rFonts w:ascii="Century Gothic" w:hAnsi="Century Gothic"/>
          <w:szCs w:val="24"/>
        </w:rPr>
      </w:pPr>
    </w:p>
    <w:p w:rsidR="00534293" w:rsidRDefault="00534293" w:rsidP="00534293">
      <w:pPr>
        <w:pStyle w:val="Sangradetextonormal"/>
        <w:ind w:left="0" w:right="18"/>
        <w:rPr>
          <w:rFonts w:ascii="Century Gothic" w:hAnsi="Century Gothic"/>
          <w:szCs w:val="24"/>
        </w:rPr>
      </w:pPr>
    </w:p>
    <w:p w:rsidR="00534293" w:rsidRDefault="00534293" w:rsidP="00534293">
      <w:pPr>
        <w:pStyle w:val="Sangradetextonormal"/>
        <w:ind w:left="0" w:right="18"/>
        <w:rPr>
          <w:rFonts w:ascii="Century Gothic" w:hAnsi="Century Gothic"/>
          <w:szCs w:val="24"/>
        </w:rPr>
      </w:pPr>
    </w:p>
    <w:p w:rsidR="002F5CF7" w:rsidRPr="005832AF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 w:rsidR="00E32E0D">
        <w:rPr>
          <w:rFonts w:ascii="Century Gothic" w:hAnsi="Century Gothic"/>
          <w:sz w:val="26"/>
          <w:szCs w:val="26"/>
        </w:rPr>
        <w:t>A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E32E0D">
        <w:rPr>
          <w:rFonts w:ascii="Century Gothic" w:hAnsi="Century Gothic"/>
          <w:b/>
          <w:sz w:val="26"/>
          <w:szCs w:val="26"/>
        </w:rPr>
        <w:t>ADRIANA TERRAZAS PORRAS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E32E0D" w:rsidRDefault="00E32E0D" w:rsidP="002F5CF7">
      <w:pPr>
        <w:rPr>
          <w:rFonts w:ascii="Century Gothic" w:hAnsi="Century Gothic"/>
          <w:b/>
          <w:sz w:val="24"/>
          <w:szCs w:val="24"/>
        </w:rPr>
      </w:pPr>
    </w:p>
    <w:p w:rsidR="000742A8" w:rsidRPr="003B5472" w:rsidRDefault="000742A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E32E0D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8B1F2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r w:rsidR="00E32E0D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DIANA IVETTE PEREDA GUTIÉRREZ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E32E0D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E32E0D" w:rsidRDefault="002F5CF7" w:rsidP="00E32E0D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E32E0D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ANA GEORGINA ZAPATA </w:t>
            </w:r>
          </w:p>
          <w:p w:rsidR="002F5CF7" w:rsidRPr="00835A33" w:rsidRDefault="00E32E0D" w:rsidP="00E32E0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LUCERO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343309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A1" w:rsidRDefault="00B619A1">
      <w:r>
        <w:separator/>
      </w:r>
    </w:p>
  </w:endnote>
  <w:endnote w:type="continuationSeparator" w:id="0">
    <w:p w:rsidR="00B619A1" w:rsidRDefault="00B6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330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A1" w:rsidRDefault="00B619A1">
      <w:r>
        <w:separator/>
      </w:r>
    </w:p>
  </w:footnote>
  <w:footnote w:type="continuationSeparator" w:id="0">
    <w:p w:rsidR="00B619A1" w:rsidRDefault="00B6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EE3671">
      <w:rPr>
        <w:rFonts w:ascii="Century Gothic" w:hAnsi="Century Gothic"/>
        <w:b/>
        <w:sz w:val="24"/>
        <w:szCs w:val="24"/>
        <w:lang w:val="en-US"/>
      </w:rPr>
      <w:t>RF</w:t>
    </w:r>
    <w:r w:rsidR="00BF211F">
      <w:rPr>
        <w:rFonts w:ascii="Century Gothic" w:hAnsi="Century Gothic"/>
        <w:b/>
        <w:sz w:val="24"/>
        <w:szCs w:val="24"/>
        <w:lang w:val="en-US"/>
      </w:rPr>
      <w:t>LEY</w:t>
    </w:r>
    <w:proofErr w:type="spellEnd"/>
    <w:r w:rsidR="008B1F26">
      <w:rPr>
        <w:rFonts w:ascii="Century Gothic" w:hAnsi="Century Gothic"/>
        <w:b/>
        <w:sz w:val="24"/>
        <w:szCs w:val="24"/>
        <w:lang w:val="en-US"/>
      </w:rPr>
      <w:t>/0</w:t>
    </w:r>
    <w:r w:rsidR="00E32E0D">
      <w:rPr>
        <w:rFonts w:ascii="Century Gothic" w:hAnsi="Century Gothic"/>
        <w:b/>
        <w:sz w:val="24"/>
        <w:szCs w:val="24"/>
        <w:lang w:val="en-US"/>
      </w:rPr>
      <w:t>29</w:t>
    </w:r>
    <w:r w:rsidR="000F6D3E">
      <w:rPr>
        <w:rFonts w:ascii="Century Gothic" w:hAnsi="Century Gothic"/>
        <w:b/>
        <w:sz w:val="24"/>
        <w:szCs w:val="24"/>
        <w:lang w:val="en-US"/>
      </w:rPr>
      <w:t>6</w:t>
    </w:r>
    <w:r w:rsidR="008B128C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8B1F26">
      <w:rPr>
        <w:rFonts w:ascii="Century Gothic" w:hAnsi="Century Gothic"/>
        <w:b/>
        <w:sz w:val="24"/>
        <w:szCs w:val="24"/>
        <w:lang w:val="en-US"/>
      </w:rPr>
      <w:t>2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</w:t>
    </w:r>
    <w:r w:rsidR="008B1F26">
      <w:rPr>
        <w:rFonts w:ascii="Century Gothic" w:hAnsi="Century Gothic"/>
        <w:b/>
        <w:sz w:val="24"/>
        <w:szCs w:val="24"/>
        <w:lang w:val="en-US"/>
      </w:rPr>
      <w:t>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81C"/>
    <w:multiLevelType w:val="hybridMultilevel"/>
    <w:tmpl w:val="F7D68BB8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>
      <w:start w:val="1"/>
      <w:numFmt w:val="decimal"/>
      <w:lvlText w:val="%4."/>
      <w:lvlJc w:val="left"/>
      <w:pPr>
        <w:ind w:left="3447" w:hanging="360"/>
      </w:pPr>
    </w:lvl>
    <w:lvl w:ilvl="4" w:tplc="080A0019">
      <w:start w:val="1"/>
      <w:numFmt w:val="lowerLetter"/>
      <w:lvlText w:val="%5."/>
      <w:lvlJc w:val="left"/>
      <w:pPr>
        <w:ind w:left="4167" w:hanging="360"/>
      </w:pPr>
    </w:lvl>
    <w:lvl w:ilvl="5" w:tplc="080A001B">
      <w:start w:val="1"/>
      <w:numFmt w:val="lowerRoman"/>
      <w:lvlText w:val="%6."/>
      <w:lvlJc w:val="right"/>
      <w:pPr>
        <w:ind w:left="4887" w:hanging="180"/>
      </w:pPr>
    </w:lvl>
    <w:lvl w:ilvl="6" w:tplc="080A000F">
      <w:start w:val="1"/>
      <w:numFmt w:val="decimal"/>
      <w:lvlText w:val="%7."/>
      <w:lvlJc w:val="left"/>
      <w:pPr>
        <w:ind w:left="5607" w:hanging="360"/>
      </w:pPr>
    </w:lvl>
    <w:lvl w:ilvl="7" w:tplc="080A0019">
      <w:start w:val="1"/>
      <w:numFmt w:val="lowerLetter"/>
      <w:lvlText w:val="%8."/>
      <w:lvlJc w:val="left"/>
      <w:pPr>
        <w:ind w:left="6327" w:hanging="360"/>
      </w:pPr>
    </w:lvl>
    <w:lvl w:ilvl="8" w:tplc="080A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EC0B1A"/>
    <w:multiLevelType w:val="hybridMultilevel"/>
    <w:tmpl w:val="D1903F60"/>
    <w:lvl w:ilvl="0" w:tplc="CC6CF13C">
      <w:start w:val="3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5013"/>
    <w:multiLevelType w:val="hybridMultilevel"/>
    <w:tmpl w:val="3AFE9A02"/>
    <w:lvl w:ilvl="0" w:tplc="515CA72E">
      <w:start w:val="5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9F2"/>
    <w:multiLevelType w:val="hybridMultilevel"/>
    <w:tmpl w:val="FB4E82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39EB"/>
    <w:multiLevelType w:val="hybridMultilevel"/>
    <w:tmpl w:val="7C1CB0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E00BC"/>
    <w:multiLevelType w:val="hybridMultilevel"/>
    <w:tmpl w:val="C1C88B26"/>
    <w:lvl w:ilvl="0" w:tplc="A5FC312A">
      <w:start w:val="4"/>
      <w:numFmt w:val="upperRoman"/>
      <w:lvlText w:val="%1."/>
      <w:lvlJc w:val="righ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5949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42A8"/>
    <w:rsid w:val="00076D61"/>
    <w:rsid w:val="00077082"/>
    <w:rsid w:val="0008553C"/>
    <w:rsid w:val="000912D8"/>
    <w:rsid w:val="00097F57"/>
    <w:rsid w:val="000A0596"/>
    <w:rsid w:val="000B34A5"/>
    <w:rsid w:val="000B5BD2"/>
    <w:rsid w:val="000C3DF7"/>
    <w:rsid w:val="000D44D5"/>
    <w:rsid w:val="000E0FCF"/>
    <w:rsid w:val="000F6D3E"/>
    <w:rsid w:val="00110065"/>
    <w:rsid w:val="0011650E"/>
    <w:rsid w:val="00125FD1"/>
    <w:rsid w:val="001278AA"/>
    <w:rsid w:val="001303C5"/>
    <w:rsid w:val="0014072C"/>
    <w:rsid w:val="00141286"/>
    <w:rsid w:val="001451B6"/>
    <w:rsid w:val="0014618F"/>
    <w:rsid w:val="00146477"/>
    <w:rsid w:val="001465D1"/>
    <w:rsid w:val="00150467"/>
    <w:rsid w:val="00155676"/>
    <w:rsid w:val="001616E8"/>
    <w:rsid w:val="001667D8"/>
    <w:rsid w:val="00177E7E"/>
    <w:rsid w:val="0018110B"/>
    <w:rsid w:val="0018307A"/>
    <w:rsid w:val="0019664E"/>
    <w:rsid w:val="001A0142"/>
    <w:rsid w:val="001A1707"/>
    <w:rsid w:val="001A649D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5DA6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3309"/>
    <w:rsid w:val="00346E01"/>
    <w:rsid w:val="00347E15"/>
    <w:rsid w:val="003509C7"/>
    <w:rsid w:val="00362C47"/>
    <w:rsid w:val="003635C3"/>
    <w:rsid w:val="0036442E"/>
    <w:rsid w:val="003652E5"/>
    <w:rsid w:val="003723D1"/>
    <w:rsid w:val="0037289B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3FD7"/>
    <w:rsid w:val="004351D5"/>
    <w:rsid w:val="004352F7"/>
    <w:rsid w:val="004372D3"/>
    <w:rsid w:val="00437AFA"/>
    <w:rsid w:val="00442D7C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1DFB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0F9E"/>
    <w:rsid w:val="004F30EB"/>
    <w:rsid w:val="004F634A"/>
    <w:rsid w:val="005204C9"/>
    <w:rsid w:val="005223B3"/>
    <w:rsid w:val="005255A3"/>
    <w:rsid w:val="00526A5E"/>
    <w:rsid w:val="005331E9"/>
    <w:rsid w:val="00534293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124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1D28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D2EB4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2371"/>
    <w:rsid w:val="007F7C34"/>
    <w:rsid w:val="0080128E"/>
    <w:rsid w:val="00804854"/>
    <w:rsid w:val="008072F2"/>
    <w:rsid w:val="00811568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2CE7"/>
    <w:rsid w:val="00852DF4"/>
    <w:rsid w:val="00856C35"/>
    <w:rsid w:val="008572E6"/>
    <w:rsid w:val="00857C51"/>
    <w:rsid w:val="008624A6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B128C"/>
    <w:rsid w:val="008B1F26"/>
    <w:rsid w:val="008C0361"/>
    <w:rsid w:val="008C25D2"/>
    <w:rsid w:val="008D4A3E"/>
    <w:rsid w:val="008D5A7A"/>
    <w:rsid w:val="008E10FD"/>
    <w:rsid w:val="008E2533"/>
    <w:rsid w:val="008E379A"/>
    <w:rsid w:val="008E5777"/>
    <w:rsid w:val="008E760F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1241"/>
    <w:rsid w:val="00925161"/>
    <w:rsid w:val="00925221"/>
    <w:rsid w:val="00925455"/>
    <w:rsid w:val="00925EBA"/>
    <w:rsid w:val="00940A60"/>
    <w:rsid w:val="00943778"/>
    <w:rsid w:val="00944EB9"/>
    <w:rsid w:val="0094638A"/>
    <w:rsid w:val="00952BFD"/>
    <w:rsid w:val="009573AB"/>
    <w:rsid w:val="00960878"/>
    <w:rsid w:val="00965752"/>
    <w:rsid w:val="00966493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437D8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5EA1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4B24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37A47"/>
    <w:rsid w:val="00B429F7"/>
    <w:rsid w:val="00B45F20"/>
    <w:rsid w:val="00B46DC2"/>
    <w:rsid w:val="00B4735D"/>
    <w:rsid w:val="00B52DAC"/>
    <w:rsid w:val="00B542E0"/>
    <w:rsid w:val="00B5576C"/>
    <w:rsid w:val="00B603B0"/>
    <w:rsid w:val="00B61146"/>
    <w:rsid w:val="00B619A1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D6436"/>
    <w:rsid w:val="00BE15DF"/>
    <w:rsid w:val="00BE4E71"/>
    <w:rsid w:val="00BF211F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50AE"/>
    <w:rsid w:val="00C569D3"/>
    <w:rsid w:val="00C57426"/>
    <w:rsid w:val="00C619E1"/>
    <w:rsid w:val="00C620B8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B742B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057D0"/>
    <w:rsid w:val="00E17FC8"/>
    <w:rsid w:val="00E20E7C"/>
    <w:rsid w:val="00E21FA3"/>
    <w:rsid w:val="00E24F9F"/>
    <w:rsid w:val="00E2575D"/>
    <w:rsid w:val="00E27A82"/>
    <w:rsid w:val="00E32E0D"/>
    <w:rsid w:val="00E32F6A"/>
    <w:rsid w:val="00E32F9C"/>
    <w:rsid w:val="00E33807"/>
    <w:rsid w:val="00E4139C"/>
    <w:rsid w:val="00E53212"/>
    <w:rsid w:val="00E566C0"/>
    <w:rsid w:val="00E71DC6"/>
    <w:rsid w:val="00E80883"/>
    <w:rsid w:val="00E8197B"/>
    <w:rsid w:val="00E83167"/>
    <w:rsid w:val="00E849A1"/>
    <w:rsid w:val="00E86DB4"/>
    <w:rsid w:val="00E8752C"/>
    <w:rsid w:val="00E87818"/>
    <w:rsid w:val="00E91CB7"/>
    <w:rsid w:val="00EA015E"/>
    <w:rsid w:val="00EA32E1"/>
    <w:rsid w:val="00EA7794"/>
    <w:rsid w:val="00EB26F5"/>
    <w:rsid w:val="00EB56F6"/>
    <w:rsid w:val="00EC0528"/>
    <w:rsid w:val="00EC6312"/>
    <w:rsid w:val="00ED1288"/>
    <w:rsid w:val="00ED26C3"/>
    <w:rsid w:val="00ED58C3"/>
    <w:rsid w:val="00ED728A"/>
    <w:rsid w:val="00EE3671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2CC4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D2EB4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62</cp:revision>
  <cp:lastPrinted>2022-09-22T16:06:00Z</cp:lastPrinted>
  <dcterms:created xsi:type="dcterms:W3CDTF">2018-08-29T18:38:00Z</dcterms:created>
  <dcterms:modified xsi:type="dcterms:W3CDTF">2022-09-22T16:12:00Z</dcterms:modified>
</cp:coreProperties>
</file>