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C2A" w:rsidRPr="00941467" w:rsidRDefault="00520C2A" w:rsidP="00520C2A">
      <w:pPr>
        <w:spacing w:after="0" w:line="360" w:lineRule="auto"/>
        <w:jc w:val="both"/>
        <w:rPr>
          <w:rFonts w:ascii="Arial" w:hAnsi="Arial" w:cs="Arial"/>
          <w:b/>
          <w:sz w:val="24"/>
          <w:szCs w:val="24"/>
        </w:rPr>
      </w:pPr>
      <w:r w:rsidRPr="00941467">
        <w:rPr>
          <w:rFonts w:ascii="Arial" w:hAnsi="Arial" w:cs="Arial"/>
          <w:b/>
          <w:sz w:val="24"/>
          <w:szCs w:val="24"/>
        </w:rPr>
        <w:t>H. CONGRESO DEL ESTADO</w:t>
      </w:r>
    </w:p>
    <w:p w:rsidR="00520C2A" w:rsidRPr="00941467" w:rsidRDefault="00520C2A" w:rsidP="00520C2A">
      <w:pPr>
        <w:spacing w:after="0" w:line="360" w:lineRule="auto"/>
        <w:jc w:val="both"/>
        <w:rPr>
          <w:rFonts w:ascii="Arial" w:hAnsi="Arial" w:cs="Arial"/>
          <w:b/>
          <w:sz w:val="24"/>
          <w:szCs w:val="24"/>
        </w:rPr>
      </w:pPr>
      <w:r w:rsidRPr="00941467">
        <w:rPr>
          <w:rFonts w:ascii="Arial" w:hAnsi="Arial" w:cs="Arial"/>
          <w:b/>
          <w:sz w:val="24"/>
          <w:szCs w:val="24"/>
        </w:rPr>
        <w:t xml:space="preserve">P R E SE N T E.- </w:t>
      </w:r>
    </w:p>
    <w:p w:rsidR="00520C2A" w:rsidRPr="00941467" w:rsidRDefault="00520C2A" w:rsidP="00520C2A">
      <w:pPr>
        <w:spacing w:after="0" w:line="360" w:lineRule="auto"/>
        <w:jc w:val="both"/>
        <w:rPr>
          <w:rFonts w:ascii="Arial" w:hAnsi="Arial" w:cs="Arial"/>
          <w:b/>
          <w:sz w:val="24"/>
          <w:szCs w:val="24"/>
        </w:rPr>
      </w:pPr>
    </w:p>
    <w:p w:rsidR="00520C2A" w:rsidRPr="00941467" w:rsidRDefault="00520C2A" w:rsidP="00520C2A">
      <w:pPr>
        <w:spacing w:line="360" w:lineRule="auto"/>
        <w:jc w:val="both"/>
        <w:rPr>
          <w:rFonts w:ascii="Arial" w:hAnsi="Arial" w:cs="Arial"/>
          <w:sz w:val="24"/>
          <w:szCs w:val="24"/>
        </w:rPr>
      </w:pPr>
      <w:r w:rsidRPr="00941467">
        <w:rPr>
          <w:rFonts w:ascii="Arial" w:hAnsi="Arial" w:cs="Arial"/>
          <w:sz w:val="24"/>
          <w:szCs w:val="24"/>
        </w:rPr>
        <w:t xml:space="preserve">Los suscritos, integrantes del Grupo Parlamentario del Partido Movimiento Ciudadano, en la Sexagésima Sexta Legislatura del H. Congreso del Estado, con fundamento en la fracción II del artículo 192 de la Ley Orgánica del Poder Legislativo, así como del inciso a, fracción II del artículo 116 del Reglamento Interior y de Prácticas Parlamentarias, nos permitimos manifestar nuestro apoyo al Proyecto de Presupuesto de Egresos del Estado para el ejercicio fiscal del año 2021, considerando la apremiante necesidad de fortalecer las finanzas de la administración pública estatal, de los organismos públicos autónomos, así como de los poderes del Estado. </w:t>
      </w:r>
    </w:p>
    <w:p w:rsidR="00520C2A" w:rsidRPr="00941467" w:rsidRDefault="00520C2A" w:rsidP="00520C2A">
      <w:pPr>
        <w:spacing w:line="360" w:lineRule="auto"/>
        <w:jc w:val="both"/>
        <w:rPr>
          <w:rFonts w:ascii="Arial" w:hAnsi="Arial" w:cs="Arial"/>
          <w:sz w:val="24"/>
          <w:szCs w:val="24"/>
        </w:rPr>
      </w:pPr>
      <w:r w:rsidRPr="00941467">
        <w:rPr>
          <w:rFonts w:ascii="Arial" w:hAnsi="Arial" w:cs="Arial"/>
          <w:sz w:val="24"/>
          <w:szCs w:val="24"/>
        </w:rPr>
        <w:t xml:space="preserve">No obstante lo anterior, es menester destacar que en estos momentos existe una  severa problemática de justicia social que requiere nuestra atención, respecto a la cual no debemos ser omisos en estos momentos en los que se requiere asumir con verdadero compromiso nuestra alta responsabilidad. Nos referimos a la problemática que enfrenta la institución de prestaciones sociales para los trabajadores del estado, misma que este H. Congreso del Estado de Chihuahua, a través de la creación  de la Comisión Especial para el Fortalecimiento de Pensiones Civiles del Estado, ha estado atendiendo con el propósito de actuar y procurar la funcionalidad de dicho Instituto, ante la difícil situación financiera que enfrenta por la falta de pagos y por la crisis de salud actual, lo cual ha traído como en consecuencia, la afectación en la calidad, la atención médica y la cobertura del servicio. </w:t>
      </w:r>
    </w:p>
    <w:p w:rsidR="00520C2A" w:rsidRPr="00941467" w:rsidRDefault="00520C2A" w:rsidP="00520C2A">
      <w:pPr>
        <w:spacing w:line="360" w:lineRule="auto"/>
        <w:jc w:val="both"/>
        <w:rPr>
          <w:rFonts w:ascii="Arial" w:hAnsi="Arial" w:cs="Arial"/>
          <w:sz w:val="24"/>
          <w:szCs w:val="24"/>
        </w:rPr>
      </w:pPr>
      <w:r w:rsidRPr="00941467">
        <w:rPr>
          <w:rFonts w:ascii="Arial" w:hAnsi="Arial" w:cs="Arial"/>
          <w:sz w:val="24"/>
          <w:szCs w:val="24"/>
        </w:rPr>
        <w:t>Debido a lo ant</w:t>
      </w:r>
      <w:r>
        <w:rPr>
          <w:rFonts w:ascii="Arial" w:hAnsi="Arial" w:cs="Arial"/>
          <w:sz w:val="24"/>
          <w:szCs w:val="24"/>
        </w:rPr>
        <w:t xml:space="preserve">erior, es que nos permitimos proponer </w:t>
      </w:r>
      <w:r w:rsidRPr="00941467">
        <w:rPr>
          <w:rFonts w:ascii="Arial" w:hAnsi="Arial" w:cs="Arial"/>
          <w:sz w:val="24"/>
          <w:szCs w:val="24"/>
        </w:rPr>
        <w:t>ante el pleno l</w:t>
      </w:r>
      <w:r>
        <w:rPr>
          <w:rFonts w:ascii="Arial" w:hAnsi="Arial" w:cs="Arial"/>
          <w:sz w:val="24"/>
          <w:szCs w:val="24"/>
        </w:rPr>
        <w:t>e</w:t>
      </w:r>
      <w:r w:rsidR="004B6C35">
        <w:rPr>
          <w:rFonts w:ascii="Arial" w:hAnsi="Arial" w:cs="Arial"/>
          <w:sz w:val="24"/>
          <w:szCs w:val="24"/>
        </w:rPr>
        <w:t xml:space="preserve">gislativo, la reorientación de, al menos, el </w:t>
      </w:r>
      <w:r w:rsidR="0031618A">
        <w:rPr>
          <w:rFonts w:ascii="Arial" w:hAnsi="Arial" w:cs="Arial"/>
          <w:sz w:val="24"/>
          <w:szCs w:val="24"/>
        </w:rPr>
        <w:t>ocho</w:t>
      </w:r>
      <w:r>
        <w:rPr>
          <w:rFonts w:ascii="Arial" w:hAnsi="Arial" w:cs="Arial"/>
          <w:sz w:val="24"/>
          <w:szCs w:val="24"/>
        </w:rPr>
        <w:t xml:space="preserve"> por ciento de  los recursos destinados para </w:t>
      </w:r>
      <w:r w:rsidR="004B6C35">
        <w:rPr>
          <w:rFonts w:ascii="Arial" w:hAnsi="Arial" w:cs="Arial"/>
          <w:sz w:val="24"/>
          <w:szCs w:val="24"/>
        </w:rPr>
        <w:t xml:space="preserve"> el Eje 3, </w:t>
      </w:r>
      <w:r w:rsidR="0031618A" w:rsidRPr="004B6C35">
        <w:rPr>
          <w:rFonts w:ascii="Arial" w:hAnsi="Arial" w:cs="Arial"/>
          <w:sz w:val="24"/>
          <w:szCs w:val="24"/>
        </w:rPr>
        <w:t>Infraestructura, Desarrollo Urbano y Medio Ambiente</w:t>
      </w:r>
      <w:r w:rsidR="004B6C35">
        <w:rPr>
          <w:rFonts w:ascii="Arial" w:hAnsi="Arial" w:cs="Arial"/>
          <w:sz w:val="24"/>
          <w:szCs w:val="24"/>
        </w:rPr>
        <w:t>,</w:t>
      </w:r>
      <w:r w:rsidR="0031618A">
        <w:rPr>
          <w:rFonts w:ascii="Arial" w:hAnsi="Arial" w:cs="Arial"/>
          <w:sz w:val="24"/>
          <w:szCs w:val="24"/>
        </w:rPr>
        <w:t xml:space="preserve"> </w:t>
      </w:r>
      <w:r w:rsidR="004B6C35">
        <w:rPr>
          <w:rFonts w:ascii="Arial" w:hAnsi="Arial" w:cs="Arial"/>
          <w:sz w:val="24"/>
          <w:szCs w:val="24"/>
        </w:rPr>
        <w:t xml:space="preserve"> previsto</w:t>
      </w:r>
      <w:r>
        <w:rPr>
          <w:rFonts w:ascii="Arial" w:hAnsi="Arial" w:cs="Arial"/>
          <w:sz w:val="24"/>
          <w:szCs w:val="24"/>
        </w:rPr>
        <w:t xml:space="preserve"> en el </w:t>
      </w:r>
      <w:r w:rsidRPr="00941467">
        <w:rPr>
          <w:rFonts w:ascii="Arial" w:hAnsi="Arial" w:cs="Arial"/>
          <w:sz w:val="24"/>
          <w:szCs w:val="24"/>
        </w:rPr>
        <w:t xml:space="preserve"> Proyecto del Presupuesto de Egresos</w:t>
      </w:r>
      <w:r>
        <w:rPr>
          <w:rFonts w:ascii="Arial" w:hAnsi="Arial" w:cs="Arial"/>
          <w:sz w:val="24"/>
          <w:szCs w:val="24"/>
        </w:rPr>
        <w:t xml:space="preserve"> para el 2021,  ca</w:t>
      </w:r>
      <w:r w:rsidR="006F6060">
        <w:rPr>
          <w:rFonts w:ascii="Arial" w:hAnsi="Arial" w:cs="Arial"/>
          <w:sz w:val="24"/>
          <w:szCs w:val="24"/>
        </w:rPr>
        <w:t>n</w:t>
      </w:r>
      <w:r>
        <w:rPr>
          <w:rFonts w:ascii="Arial" w:hAnsi="Arial" w:cs="Arial"/>
          <w:sz w:val="24"/>
          <w:szCs w:val="24"/>
        </w:rPr>
        <w:t>tidad equiv</w:t>
      </w:r>
      <w:r w:rsidR="0031618A">
        <w:rPr>
          <w:rFonts w:ascii="Arial" w:hAnsi="Arial" w:cs="Arial"/>
          <w:sz w:val="24"/>
          <w:szCs w:val="24"/>
        </w:rPr>
        <w:t>alente aproximadamente a</w:t>
      </w:r>
      <w:r>
        <w:rPr>
          <w:rFonts w:ascii="Arial" w:hAnsi="Arial" w:cs="Arial"/>
          <w:sz w:val="24"/>
          <w:szCs w:val="24"/>
        </w:rPr>
        <w:t xml:space="preserve"> ciento cincuenta millones de pesos, para que estos  sean destinados a</w:t>
      </w:r>
      <w:r w:rsidRPr="00941467">
        <w:rPr>
          <w:rFonts w:ascii="Arial" w:hAnsi="Arial" w:cs="Arial"/>
          <w:sz w:val="24"/>
          <w:szCs w:val="24"/>
        </w:rPr>
        <w:t xml:space="preserve"> fortalecer las finanzas de Pensiones Civiles del Estado</w:t>
      </w:r>
      <w:r w:rsidR="004B6C35">
        <w:rPr>
          <w:rFonts w:ascii="Arial" w:hAnsi="Arial" w:cs="Arial"/>
          <w:sz w:val="24"/>
          <w:szCs w:val="24"/>
        </w:rPr>
        <w:t xml:space="preserve">, con el </w:t>
      </w:r>
      <w:r w:rsidR="004B6C35">
        <w:rPr>
          <w:rFonts w:ascii="Arial" w:hAnsi="Arial" w:cs="Arial"/>
          <w:sz w:val="24"/>
          <w:szCs w:val="24"/>
        </w:rPr>
        <w:lastRenderedPageBreak/>
        <w:t xml:space="preserve">propósito de </w:t>
      </w:r>
      <w:proofErr w:type="spellStart"/>
      <w:r w:rsidR="004B6C35">
        <w:rPr>
          <w:rFonts w:ascii="Arial" w:hAnsi="Arial" w:cs="Arial"/>
          <w:sz w:val="24"/>
          <w:szCs w:val="24"/>
        </w:rPr>
        <w:t>coayuvar</w:t>
      </w:r>
      <w:proofErr w:type="spellEnd"/>
      <w:r w:rsidR="004B6C35">
        <w:rPr>
          <w:rFonts w:ascii="Arial" w:hAnsi="Arial" w:cs="Arial"/>
          <w:sz w:val="24"/>
          <w:szCs w:val="24"/>
        </w:rPr>
        <w:t xml:space="preserve"> a atender la</w:t>
      </w:r>
      <w:r w:rsidR="008F0461">
        <w:rPr>
          <w:rFonts w:ascii="Arial" w:hAnsi="Arial" w:cs="Arial"/>
          <w:sz w:val="24"/>
          <w:szCs w:val="24"/>
        </w:rPr>
        <w:t xml:space="preserve"> problemática que actualmente </w:t>
      </w:r>
      <w:r w:rsidR="004B6C35">
        <w:rPr>
          <w:rFonts w:ascii="Arial" w:hAnsi="Arial" w:cs="Arial"/>
          <w:sz w:val="24"/>
          <w:szCs w:val="24"/>
        </w:rPr>
        <w:t>aqueja a este organismo</w:t>
      </w:r>
      <w:r>
        <w:rPr>
          <w:rFonts w:ascii="Arial" w:hAnsi="Arial" w:cs="Arial"/>
          <w:sz w:val="24"/>
          <w:szCs w:val="24"/>
        </w:rPr>
        <w:t>.</w:t>
      </w:r>
    </w:p>
    <w:p w:rsidR="00520C2A" w:rsidRPr="00941467" w:rsidRDefault="00520C2A" w:rsidP="00520C2A">
      <w:pPr>
        <w:spacing w:line="360" w:lineRule="auto"/>
        <w:jc w:val="both"/>
        <w:rPr>
          <w:rFonts w:ascii="Arial" w:hAnsi="Arial" w:cs="Arial"/>
          <w:sz w:val="24"/>
          <w:szCs w:val="24"/>
        </w:rPr>
      </w:pPr>
      <w:r w:rsidRPr="00941467">
        <w:rPr>
          <w:rFonts w:ascii="Arial" w:hAnsi="Arial" w:cs="Arial"/>
          <w:sz w:val="24"/>
          <w:szCs w:val="24"/>
        </w:rPr>
        <w:t>Respecto a las reservas señaladas, me permito presentar la propuesta concreta:</w:t>
      </w:r>
    </w:p>
    <w:p w:rsidR="00520C2A" w:rsidRPr="00941467" w:rsidRDefault="00520C2A" w:rsidP="00520C2A">
      <w:pPr>
        <w:spacing w:line="360" w:lineRule="auto"/>
        <w:jc w:val="both"/>
        <w:rPr>
          <w:rFonts w:ascii="Arial" w:hAnsi="Arial" w:cs="Arial"/>
          <w:b/>
          <w:sz w:val="24"/>
          <w:szCs w:val="24"/>
        </w:rPr>
      </w:pPr>
    </w:p>
    <w:p w:rsidR="00520C2A" w:rsidRPr="00941467" w:rsidRDefault="00520C2A" w:rsidP="00520C2A">
      <w:pPr>
        <w:spacing w:line="360" w:lineRule="auto"/>
        <w:jc w:val="both"/>
        <w:rPr>
          <w:rFonts w:ascii="Arial" w:hAnsi="Arial" w:cs="Arial"/>
          <w:b/>
          <w:sz w:val="24"/>
          <w:szCs w:val="24"/>
        </w:rPr>
      </w:pPr>
      <w:r w:rsidRPr="00941467">
        <w:rPr>
          <w:rFonts w:ascii="Arial" w:hAnsi="Arial" w:cs="Arial"/>
          <w:b/>
          <w:sz w:val="24"/>
          <w:szCs w:val="24"/>
        </w:rPr>
        <w:t>PRIMERO.- DEL  PROYECTO DE PRESUPUESTO DE EGRESOS 2021</w:t>
      </w:r>
    </w:p>
    <w:p w:rsidR="00520C2A" w:rsidRDefault="00520C2A" w:rsidP="00ED1A5A">
      <w:pPr>
        <w:pStyle w:val="Default"/>
        <w:jc w:val="both"/>
        <w:rPr>
          <w:b/>
          <w:bCs/>
          <w:sz w:val="23"/>
          <w:szCs w:val="23"/>
        </w:rPr>
      </w:pPr>
      <w:r w:rsidRPr="00ED1A5A">
        <w:rPr>
          <w:rFonts w:ascii="Arial" w:hAnsi="Arial" w:cs="Arial"/>
          <w:b/>
        </w:rPr>
        <w:t>PRESUPUESTO DESTINADO A</w:t>
      </w:r>
      <w:r w:rsidR="00ED1A5A" w:rsidRPr="00ED1A5A">
        <w:rPr>
          <w:rFonts w:ascii="Arial" w:hAnsi="Arial" w:cs="Arial"/>
          <w:b/>
        </w:rPr>
        <w:t xml:space="preserve">L EJE </w:t>
      </w:r>
      <w:r w:rsidR="00ED1A5A" w:rsidRPr="00ED1A5A">
        <w:rPr>
          <w:b/>
          <w:bCs/>
        </w:rPr>
        <w:t xml:space="preserve">3. INFRAESTRUCTURA, DESARROLLO URBANO Y MEDIO </w:t>
      </w:r>
      <w:proofErr w:type="gramStart"/>
      <w:r w:rsidR="00ED1A5A" w:rsidRPr="00ED1A5A">
        <w:rPr>
          <w:b/>
          <w:bCs/>
        </w:rPr>
        <w:t>AMBIENTE</w:t>
      </w:r>
      <w:r w:rsidR="00ED1A5A">
        <w:rPr>
          <w:b/>
          <w:bCs/>
          <w:sz w:val="23"/>
          <w:szCs w:val="23"/>
        </w:rPr>
        <w:t xml:space="preserve"> .</w:t>
      </w:r>
      <w:proofErr w:type="gramEnd"/>
      <w:r w:rsidR="00ED1A5A">
        <w:rPr>
          <w:b/>
          <w:bCs/>
          <w:sz w:val="23"/>
          <w:szCs w:val="23"/>
        </w:rPr>
        <w:t xml:space="preserve"> </w:t>
      </w:r>
    </w:p>
    <w:p w:rsidR="00ED1A5A" w:rsidRPr="00ED1A5A" w:rsidRDefault="00ED1A5A" w:rsidP="00ED1A5A">
      <w:pPr>
        <w:pStyle w:val="Default"/>
        <w:jc w:val="both"/>
        <w:rPr>
          <w:sz w:val="23"/>
          <w:szCs w:val="23"/>
        </w:rPr>
      </w:pPr>
    </w:p>
    <w:p w:rsidR="00520C2A" w:rsidRPr="00941467" w:rsidRDefault="00520C2A" w:rsidP="00520C2A">
      <w:pPr>
        <w:spacing w:line="360" w:lineRule="auto"/>
        <w:jc w:val="both"/>
        <w:rPr>
          <w:rFonts w:ascii="Arial" w:hAnsi="Arial" w:cs="Arial"/>
          <w:b/>
          <w:sz w:val="24"/>
          <w:szCs w:val="24"/>
        </w:rPr>
      </w:pPr>
      <w:r w:rsidRPr="00941467">
        <w:rPr>
          <w:rFonts w:ascii="Arial" w:hAnsi="Arial" w:cs="Arial"/>
          <w:b/>
          <w:sz w:val="24"/>
          <w:szCs w:val="24"/>
        </w:rPr>
        <w:t xml:space="preserve">Del total de recursos previstos </w:t>
      </w:r>
      <w:r w:rsidR="0031618A">
        <w:rPr>
          <w:rFonts w:ascii="Arial" w:hAnsi="Arial" w:cs="Arial"/>
          <w:b/>
          <w:sz w:val="24"/>
          <w:szCs w:val="24"/>
        </w:rPr>
        <w:t xml:space="preserve">en el Eje 3, destinados </w:t>
      </w:r>
      <w:r w:rsidRPr="00941467">
        <w:rPr>
          <w:rFonts w:ascii="Arial" w:hAnsi="Arial" w:cs="Arial"/>
          <w:b/>
          <w:sz w:val="24"/>
          <w:szCs w:val="24"/>
        </w:rPr>
        <w:t xml:space="preserve">para </w:t>
      </w:r>
      <w:r w:rsidR="00ED1A5A">
        <w:rPr>
          <w:rFonts w:ascii="Arial" w:hAnsi="Arial" w:cs="Arial"/>
          <w:b/>
          <w:sz w:val="24"/>
          <w:szCs w:val="24"/>
        </w:rPr>
        <w:t>Infraestructura, Desarrollo Urbano y Medio Ambiente</w:t>
      </w:r>
      <w:r w:rsidRPr="00941467">
        <w:rPr>
          <w:rFonts w:ascii="Arial" w:hAnsi="Arial" w:cs="Arial"/>
          <w:b/>
          <w:sz w:val="24"/>
          <w:szCs w:val="24"/>
        </w:rPr>
        <w:t xml:space="preserve"> para el ejercicio fiscal 2021,</w:t>
      </w:r>
      <w:r w:rsidR="007C0A15">
        <w:rPr>
          <w:rFonts w:ascii="Arial" w:hAnsi="Arial" w:cs="Arial"/>
          <w:b/>
          <w:sz w:val="24"/>
          <w:szCs w:val="24"/>
        </w:rPr>
        <w:t xml:space="preserve"> el cual equivale a Un mil 930 millones </w:t>
      </w:r>
      <w:r w:rsidR="0031618A">
        <w:rPr>
          <w:rFonts w:ascii="Arial" w:hAnsi="Arial" w:cs="Arial"/>
          <w:b/>
          <w:sz w:val="24"/>
          <w:szCs w:val="24"/>
        </w:rPr>
        <w:t>643</w:t>
      </w:r>
      <w:r w:rsidR="007C0A15">
        <w:rPr>
          <w:rFonts w:ascii="Arial" w:hAnsi="Arial" w:cs="Arial"/>
          <w:b/>
          <w:sz w:val="24"/>
          <w:szCs w:val="24"/>
        </w:rPr>
        <w:t xml:space="preserve"> mil </w:t>
      </w:r>
      <w:r w:rsidR="0031618A">
        <w:rPr>
          <w:rFonts w:ascii="Arial" w:hAnsi="Arial" w:cs="Arial"/>
          <w:b/>
          <w:sz w:val="24"/>
          <w:szCs w:val="24"/>
        </w:rPr>
        <w:t xml:space="preserve">740  pesos, se reoriente  al menos el ocho </w:t>
      </w:r>
      <w:r w:rsidRPr="00941467">
        <w:rPr>
          <w:rFonts w:ascii="Arial" w:hAnsi="Arial" w:cs="Arial"/>
          <w:b/>
          <w:sz w:val="24"/>
          <w:szCs w:val="24"/>
        </w:rPr>
        <w:t xml:space="preserve">por ciento de </w:t>
      </w:r>
      <w:r w:rsidR="0031618A">
        <w:rPr>
          <w:rFonts w:ascii="Arial" w:hAnsi="Arial" w:cs="Arial"/>
          <w:b/>
          <w:sz w:val="24"/>
          <w:szCs w:val="24"/>
        </w:rPr>
        <w:t>este concepto</w:t>
      </w:r>
      <w:r w:rsidRPr="00941467">
        <w:rPr>
          <w:rFonts w:ascii="Arial" w:hAnsi="Arial" w:cs="Arial"/>
          <w:b/>
          <w:sz w:val="24"/>
          <w:szCs w:val="24"/>
        </w:rPr>
        <w:t xml:space="preserve">, lo cual implica  la cantidad </w:t>
      </w:r>
      <w:r w:rsidR="0031618A">
        <w:rPr>
          <w:rFonts w:ascii="Arial" w:hAnsi="Arial" w:cs="Arial"/>
          <w:b/>
          <w:sz w:val="24"/>
          <w:szCs w:val="24"/>
        </w:rPr>
        <w:t xml:space="preserve">aproximada </w:t>
      </w:r>
      <w:r w:rsidRPr="00941467">
        <w:rPr>
          <w:rFonts w:ascii="Arial" w:hAnsi="Arial" w:cs="Arial"/>
          <w:b/>
          <w:sz w:val="24"/>
          <w:szCs w:val="24"/>
        </w:rPr>
        <w:t xml:space="preserve">de ciento cincuenta millones de pesos, </w:t>
      </w:r>
      <w:r w:rsidR="0031618A">
        <w:rPr>
          <w:rFonts w:ascii="Arial" w:hAnsi="Arial" w:cs="Arial"/>
          <w:b/>
          <w:sz w:val="24"/>
          <w:szCs w:val="24"/>
        </w:rPr>
        <w:t xml:space="preserve">misma que deberá ser destinada a </w:t>
      </w:r>
      <w:r w:rsidRPr="00941467">
        <w:rPr>
          <w:rFonts w:ascii="Arial" w:hAnsi="Arial" w:cs="Arial"/>
          <w:b/>
          <w:sz w:val="24"/>
          <w:szCs w:val="24"/>
        </w:rPr>
        <w:t>fortalecer las finanzas del Organismo Público denominado Pensiones Civiles del Estado.</w:t>
      </w:r>
    </w:p>
    <w:p w:rsidR="00520C2A" w:rsidRPr="00941467" w:rsidRDefault="00520C2A" w:rsidP="00520C2A">
      <w:pPr>
        <w:autoSpaceDE w:val="0"/>
        <w:autoSpaceDN w:val="0"/>
        <w:adjustRightInd w:val="0"/>
        <w:spacing w:after="0" w:line="360" w:lineRule="auto"/>
        <w:ind w:right="49"/>
        <w:jc w:val="both"/>
        <w:rPr>
          <w:rFonts w:ascii="Arial" w:hAnsi="Arial" w:cs="Arial"/>
          <w:sz w:val="24"/>
          <w:szCs w:val="24"/>
        </w:rPr>
      </w:pPr>
      <w:r w:rsidRPr="00941467">
        <w:rPr>
          <w:rFonts w:ascii="Arial" w:hAnsi="Arial" w:cs="Arial"/>
          <w:sz w:val="24"/>
          <w:szCs w:val="24"/>
        </w:rPr>
        <w:t xml:space="preserve">Dado en el H. Congreso del Estado de Chihuahua, a los </w:t>
      </w:r>
      <w:r>
        <w:rPr>
          <w:rFonts w:ascii="Arial" w:hAnsi="Arial" w:cs="Arial"/>
          <w:sz w:val="24"/>
          <w:szCs w:val="24"/>
        </w:rPr>
        <w:t>treinta</w:t>
      </w:r>
      <w:r w:rsidRPr="00941467">
        <w:rPr>
          <w:rFonts w:ascii="Arial" w:hAnsi="Arial" w:cs="Arial"/>
          <w:sz w:val="24"/>
          <w:szCs w:val="24"/>
        </w:rPr>
        <w:t xml:space="preserve"> días del mes de diciembre del año dos mil veinte.</w:t>
      </w:r>
    </w:p>
    <w:p w:rsidR="00520C2A" w:rsidRPr="00941467" w:rsidRDefault="00520C2A" w:rsidP="00520C2A">
      <w:pPr>
        <w:spacing w:before="240" w:after="0" w:line="360" w:lineRule="auto"/>
        <w:ind w:right="-93"/>
        <w:jc w:val="center"/>
        <w:rPr>
          <w:rFonts w:ascii="Arial" w:hAnsi="Arial" w:cs="Arial"/>
          <w:b/>
          <w:sz w:val="24"/>
          <w:szCs w:val="24"/>
        </w:rPr>
      </w:pPr>
      <w:r w:rsidRPr="00941467">
        <w:rPr>
          <w:rFonts w:ascii="Arial" w:hAnsi="Arial" w:cs="Arial"/>
          <w:b/>
          <w:sz w:val="24"/>
          <w:szCs w:val="24"/>
        </w:rPr>
        <w:t>A T E N T A M E N T E</w:t>
      </w:r>
    </w:p>
    <w:p w:rsidR="00520C2A" w:rsidRPr="00941467" w:rsidRDefault="00520C2A" w:rsidP="00520C2A">
      <w:pPr>
        <w:spacing w:after="0" w:line="360" w:lineRule="auto"/>
        <w:ind w:right="-93"/>
        <w:jc w:val="both"/>
        <w:rPr>
          <w:rFonts w:ascii="Arial" w:hAnsi="Arial" w:cs="Arial"/>
          <w:b/>
          <w:sz w:val="24"/>
          <w:szCs w:val="24"/>
        </w:rPr>
      </w:pPr>
      <w:r w:rsidRPr="00941467">
        <w:rPr>
          <w:rFonts w:ascii="Arial" w:hAnsi="Arial" w:cs="Arial"/>
          <w:noProof/>
          <w:sz w:val="24"/>
          <w:szCs w:val="24"/>
          <w:lang w:eastAsia="es-MX"/>
        </w:rPr>
        <w:drawing>
          <wp:anchor distT="0" distB="0" distL="114300" distR="114300" simplePos="0" relativeHeight="251659264" behindDoc="0" locked="0" layoutInCell="1" hidden="0" allowOverlap="1" wp14:anchorId="7023AF33" wp14:editId="24052539">
            <wp:simplePos x="0" y="0"/>
            <wp:positionH relativeFrom="column">
              <wp:posOffset>2901315</wp:posOffset>
            </wp:positionH>
            <wp:positionV relativeFrom="paragraph">
              <wp:posOffset>143510</wp:posOffset>
            </wp:positionV>
            <wp:extent cx="3171825" cy="1295400"/>
            <wp:effectExtent l="0" t="0" r="9525"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3171825" cy="1295400"/>
                    </a:xfrm>
                    <a:prstGeom prst="rect">
                      <a:avLst/>
                    </a:prstGeom>
                    <a:ln/>
                  </pic:spPr>
                </pic:pic>
              </a:graphicData>
            </a:graphic>
            <wp14:sizeRelH relativeFrom="margin">
              <wp14:pctWidth>0</wp14:pctWidth>
            </wp14:sizeRelH>
            <wp14:sizeRelV relativeFrom="margin">
              <wp14:pctHeight>0</wp14:pctHeight>
            </wp14:sizeRelV>
          </wp:anchor>
        </w:drawing>
      </w:r>
      <w:r w:rsidRPr="00941467">
        <w:rPr>
          <w:rFonts w:ascii="Arial" w:hAnsi="Arial" w:cs="Arial"/>
          <w:b/>
          <w:sz w:val="24"/>
          <w:szCs w:val="24"/>
        </w:rPr>
        <w:t xml:space="preserve">POR EL GRUPO PARLAMENTARIO DEL PARTIDO MOVIMIENTO CIUDADANO </w:t>
      </w:r>
    </w:p>
    <w:p w:rsidR="00520C2A" w:rsidRPr="00941467" w:rsidRDefault="00520C2A" w:rsidP="00520C2A">
      <w:pPr>
        <w:spacing w:line="360" w:lineRule="auto"/>
        <w:jc w:val="both"/>
        <w:rPr>
          <w:rFonts w:ascii="Arial" w:hAnsi="Arial" w:cs="Arial"/>
          <w:b/>
          <w:sz w:val="24"/>
          <w:szCs w:val="24"/>
        </w:rPr>
      </w:pPr>
      <w:r>
        <w:rPr>
          <w:rFonts w:ascii="Arial" w:hAnsi="Arial" w:cs="Arial"/>
          <w:b/>
          <w:noProof/>
          <w:sz w:val="28"/>
          <w:lang w:eastAsia="es-MX"/>
        </w:rPr>
        <w:drawing>
          <wp:anchor distT="0" distB="0" distL="114300" distR="114300" simplePos="0" relativeHeight="251660288" behindDoc="1" locked="0" layoutInCell="1" allowOverlap="1" wp14:anchorId="7471D28C" wp14:editId="4DA732B4">
            <wp:simplePos x="0" y="0"/>
            <wp:positionH relativeFrom="column">
              <wp:posOffset>523875</wp:posOffset>
            </wp:positionH>
            <wp:positionV relativeFrom="paragraph">
              <wp:posOffset>64135</wp:posOffset>
            </wp:positionV>
            <wp:extent cx="1603375" cy="9023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3375" cy="902335"/>
                    </a:xfrm>
                    <a:prstGeom prst="rect">
                      <a:avLst/>
                    </a:prstGeom>
                    <a:noFill/>
                  </pic:spPr>
                </pic:pic>
              </a:graphicData>
            </a:graphic>
            <wp14:sizeRelH relativeFrom="page">
              <wp14:pctWidth>0</wp14:pctWidth>
            </wp14:sizeRelH>
            <wp14:sizeRelV relativeFrom="page">
              <wp14:pctHeight>0</wp14:pctHeight>
            </wp14:sizeRelV>
          </wp:anchor>
        </w:drawing>
      </w:r>
    </w:p>
    <w:p w:rsidR="00520C2A" w:rsidRDefault="00520C2A" w:rsidP="00520C2A">
      <w:pPr>
        <w:spacing w:line="360" w:lineRule="auto"/>
        <w:jc w:val="both"/>
        <w:rPr>
          <w:rFonts w:ascii="Arial" w:hAnsi="Arial" w:cs="Arial"/>
          <w:sz w:val="24"/>
          <w:szCs w:val="24"/>
        </w:rPr>
      </w:pPr>
    </w:p>
    <w:p w:rsidR="00520C2A" w:rsidRPr="00941467" w:rsidRDefault="00520C2A" w:rsidP="00520C2A">
      <w:pPr>
        <w:spacing w:line="360" w:lineRule="auto"/>
        <w:jc w:val="both"/>
        <w:rPr>
          <w:rFonts w:ascii="Arial" w:hAnsi="Arial" w:cs="Arial"/>
          <w:b/>
          <w:sz w:val="24"/>
          <w:szCs w:val="24"/>
        </w:rPr>
      </w:pPr>
      <w:r w:rsidRPr="00941467">
        <w:rPr>
          <w:rFonts w:ascii="Arial" w:hAnsi="Arial" w:cs="Arial"/>
          <w:b/>
          <w:sz w:val="24"/>
          <w:szCs w:val="24"/>
        </w:rPr>
        <w:t>DIP ROCIO GUADALUPE SARMIENTO RUFINO</w:t>
      </w:r>
    </w:p>
    <w:p w:rsidR="0094566F" w:rsidRDefault="00D17B5B">
      <w:bookmarkStart w:id="0" w:name="_GoBack"/>
      <w:bookmarkEnd w:id="0"/>
    </w:p>
    <w:sectPr w:rsidR="009456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2A"/>
    <w:rsid w:val="0005647D"/>
    <w:rsid w:val="0031618A"/>
    <w:rsid w:val="003976B4"/>
    <w:rsid w:val="004B6C35"/>
    <w:rsid w:val="00520C2A"/>
    <w:rsid w:val="006F6060"/>
    <w:rsid w:val="007C0A15"/>
    <w:rsid w:val="008F0461"/>
    <w:rsid w:val="00D17B5B"/>
    <w:rsid w:val="00ED1A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A0099-BDCA-411C-857F-922C5769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D1A5A"/>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Jesús Valenzuela Grado</dc:creator>
  <cp:lastModifiedBy>Usuario de Windows</cp:lastModifiedBy>
  <cp:revision>2</cp:revision>
  <dcterms:created xsi:type="dcterms:W3CDTF">2020-12-31T01:52:00Z</dcterms:created>
  <dcterms:modified xsi:type="dcterms:W3CDTF">2020-12-31T01:52:00Z</dcterms:modified>
</cp:coreProperties>
</file>