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90A9B" w14:textId="77777777" w:rsidR="000E1DAA" w:rsidRPr="005567CF" w:rsidRDefault="000E1DAA" w:rsidP="00BF436A">
      <w:pPr>
        <w:spacing w:line="360" w:lineRule="auto"/>
        <w:ind w:firstLine="0"/>
        <w:contextualSpacing/>
        <w:rPr>
          <w:rFonts w:ascii="Century Gothic" w:eastAsia="Arial Unicode MS" w:hAnsi="Century Gothic" w:cs="Arial"/>
          <w:b/>
          <w:sz w:val="24"/>
          <w:szCs w:val="24"/>
        </w:rPr>
      </w:pPr>
      <w:r w:rsidRPr="005567CF">
        <w:rPr>
          <w:rFonts w:ascii="Century Gothic" w:eastAsia="Arial Unicode MS" w:hAnsi="Century Gothic" w:cs="Arial"/>
          <w:b/>
          <w:sz w:val="24"/>
          <w:szCs w:val="24"/>
        </w:rPr>
        <w:t xml:space="preserve">H. </w:t>
      </w:r>
      <w:r w:rsidR="007302EE">
        <w:rPr>
          <w:rFonts w:ascii="Century Gothic" w:eastAsia="Arial Unicode MS" w:hAnsi="Century Gothic" w:cs="Arial"/>
          <w:b/>
          <w:sz w:val="24"/>
          <w:szCs w:val="24"/>
        </w:rPr>
        <w:t>CONGRESO DEL ESTADO</w:t>
      </w:r>
    </w:p>
    <w:p w14:paraId="2FC8B7DF" w14:textId="77777777" w:rsidR="000E1DAA" w:rsidRPr="005567CF" w:rsidRDefault="000E1DAA" w:rsidP="00BF436A">
      <w:pPr>
        <w:spacing w:line="360" w:lineRule="auto"/>
        <w:ind w:firstLine="0"/>
        <w:contextualSpacing/>
        <w:rPr>
          <w:rFonts w:ascii="Century Gothic" w:eastAsia="Arial Unicode MS" w:hAnsi="Century Gothic" w:cs="Arial"/>
          <w:b/>
          <w:sz w:val="24"/>
          <w:szCs w:val="24"/>
        </w:rPr>
      </w:pPr>
      <w:r w:rsidRPr="005567CF">
        <w:rPr>
          <w:rFonts w:ascii="Century Gothic" w:eastAsia="Arial Unicode MS" w:hAnsi="Century Gothic" w:cs="Arial"/>
          <w:b/>
          <w:sz w:val="24"/>
          <w:szCs w:val="24"/>
        </w:rPr>
        <w:t>P R E S E N T E.-</w:t>
      </w:r>
    </w:p>
    <w:p w14:paraId="4242BE81" w14:textId="77777777" w:rsidR="00176004" w:rsidRDefault="00176004" w:rsidP="00BF436A">
      <w:pPr>
        <w:spacing w:line="360" w:lineRule="auto"/>
        <w:ind w:firstLine="0"/>
        <w:contextualSpacing/>
        <w:rPr>
          <w:rFonts w:ascii="Century Gothic" w:eastAsia="Arial Unicode MS" w:hAnsi="Century Gothic" w:cs="Arial"/>
          <w:sz w:val="24"/>
          <w:szCs w:val="24"/>
        </w:rPr>
      </w:pPr>
    </w:p>
    <w:p w14:paraId="15932233" w14:textId="77777777" w:rsidR="000E1DAA" w:rsidRDefault="009E7A5B" w:rsidP="00414F79">
      <w:pPr>
        <w:spacing w:line="360" w:lineRule="auto"/>
        <w:ind w:firstLine="0"/>
        <w:contextualSpacing/>
        <w:rPr>
          <w:rFonts w:ascii="Century Gothic" w:eastAsia="Arial Unicode MS" w:hAnsi="Century Gothic" w:cs="Arial"/>
          <w:sz w:val="24"/>
          <w:szCs w:val="24"/>
        </w:rPr>
      </w:pPr>
      <w:r w:rsidRPr="005567CF">
        <w:rPr>
          <w:rFonts w:ascii="Century Gothic" w:eastAsia="Arial Unicode MS" w:hAnsi="Century Gothic" w:cs="Arial"/>
          <w:sz w:val="24"/>
          <w:szCs w:val="24"/>
        </w:rPr>
        <w:t>La Comisión de</w:t>
      </w:r>
      <w:r>
        <w:rPr>
          <w:rFonts w:ascii="Century Gothic" w:eastAsia="Arial Unicode MS" w:hAnsi="Century Gothic" w:cs="Arial"/>
          <w:sz w:val="24"/>
          <w:szCs w:val="24"/>
        </w:rPr>
        <w:t xml:space="preserve"> Salud, </w:t>
      </w:r>
      <w:r w:rsidRPr="00647C6D">
        <w:rPr>
          <w:rFonts w:ascii="Century Gothic" w:hAnsi="Century Gothic" w:cs="Arial"/>
          <w:sz w:val="24"/>
          <w:szCs w:val="24"/>
        </w:rPr>
        <w:t>con fundamento en lo dispuesto por los artículos</w:t>
      </w:r>
      <w:r>
        <w:rPr>
          <w:rFonts w:ascii="Century Gothic" w:hAnsi="Century Gothic" w:cs="Arial"/>
          <w:sz w:val="24"/>
          <w:szCs w:val="24"/>
        </w:rPr>
        <w:t xml:space="preserve"> 57 y 58 </w:t>
      </w:r>
      <w:r w:rsidRPr="00647C6D">
        <w:rPr>
          <w:rFonts w:ascii="Century Gothic" w:hAnsi="Century Gothic" w:cs="Arial"/>
          <w:sz w:val="24"/>
          <w:szCs w:val="24"/>
        </w:rPr>
        <w:t>de la Constitución</w:t>
      </w:r>
      <w:r>
        <w:rPr>
          <w:rFonts w:ascii="Century Gothic" w:hAnsi="Century Gothic" w:cs="Arial"/>
          <w:sz w:val="24"/>
          <w:szCs w:val="24"/>
        </w:rPr>
        <w:t xml:space="preserve"> Política del Estado de Chihuahua; los artículos </w:t>
      </w:r>
      <w:r w:rsidRPr="00647C6D">
        <w:rPr>
          <w:rFonts w:ascii="Century Gothic" w:hAnsi="Century Gothic" w:cs="Arial"/>
          <w:sz w:val="24"/>
          <w:szCs w:val="24"/>
        </w:rPr>
        <w:t>87, 88 y 111 de la Ley Orgánica,</w:t>
      </w:r>
      <w:r>
        <w:rPr>
          <w:rFonts w:ascii="Century Gothic" w:hAnsi="Century Gothic" w:cs="Arial"/>
          <w:sz w:val="24"/>
          <w:szCs w:val="24"/>
        </w:rPr>
        <w:t xml:space="preserve"> así como por los artículos </w:t>
      </w:r>
      <w:r w:rsidRPr="00647C6D">
        <w:rPr>
          <w:rFonts w:ascii="Century Gothic" w:hAnsi="Century Gothic" w:cs="Arial"/>
          <w:sz w:val="24"/>
          <w:szCs w:val="24"/>
        </w:rPr>
        <w:t>80 y 81 del Reglamento Interior y de Prácticas Parlamentarias</w:t>
      </w:r>
      <w:r>
        <w:rPr>
          <w:rFonts w:ascii="Century Gothic" w:hAnsi="Century Gothic" w:cs="Arial"/>
          <w:sz w:val="24"/>
          <w:szCs w:val="24"/>
        </w:rPr>
        <w:t xml:space="preserve">, ambos ordenamientos del Poder Legislativo del Estado de Chihuahua; somete a la consideración del Pleno </w:t>
      </w:r>
      <w:r w:rsidRPr="00647C6D">
        <w:rPr>
          <w:rFonts w:ascii="Century Gothic" w:hAnsi="Century Gothic" w:cs="Arial"/>
          <w:sz w:val="24"/>
          <w:szCs w:val="24"/>
        </w:rPr>
        <w:t xml:space="preserve">el presente </w:t>
      </w:r>
      <w:r>
        <w:rPr>
          <w:rFonts w:ascii="Century Gothic" w:hAnsi="Century Gothic" w:cs="Arial"/>
          <w:sz w:val="24"/>
          <w:szCs w:val="24"/>
        </w:rPr>
        <w:t>D</w:t>
      </w:r>
      <w:r w:rsidRPr="00647C6D">
        <w:rPr>
          <w:rFonts w:ascii="Century Gothic" w:hAnsi="Century Gothic" w:cs="Arial"/>
          <w:sz w:val="24"/>
          <w:szCs w:val="24"/>
        </w:rPr>
        <w:t xml:space="preserve">ictamen, elaborado </w:t>
      </w:r>
      <w:r>
        <w:rPr>
          <w:rFonts w:ascii="Century Gothic" w:hAnsi="Century Gothic" w:cs="Arial"/>
          <w:sz w:val="24"/>
          <w:szCs w:val="24"/>
        </w:rPr>
        <w:t>con</w:t>
      </w:r>
      <w:r w:rsidRPr="00647C6D">
        <w:rPr>
          <w:rFonts w:ascii="Century Gothic" w:hAnsi="Century Gothic" w:cs="Arial"/>
          <w:sz w:val="24"/>
          <w:szCs w:val="24"/>
        </w:rPr>
        <w:t xml:space="preserve"> base </w:t>
      </w:r>
      <w:r>
        <w:rPr>
          <w:rFonts w:ascii="Century Gothic" w:hAnsi="Century Gothic" w:cs="Arial"/>
          <w:sz w:val="24"/>
          <w:szCs w:val="24"/>
        </w:rPr>
        <w:t xml:space="preserve">en </w:t>
      </w:r>
      <w:r w:rsidRPr="00647C6D">
        <w:rPr>
          <w:rFonts w:ascii="Century Gothic" w:hAnsi="Century Gothic" w:cs="Arial"/>
          <w:sz w:val="24"/>
          <w:szCs w:val="24"/>
        </w:rPr>
        <w:t>los siguientes:</w:t>
      </w:r>
    </w:p>
    <w:p w14:paraId="4893AF01" w14:textId="77777777" w:rsidR="00414F79" w:rsidRPr="00D94258" w:rsidRDefault="00414F79" w:rsidP="00414F79">
      <w:pPr>
        <w:spacing w:line="360" w:lineRule="auto"/>
        <w:ind w:firstLine="0"/>
        <w:contextualSpacing/>
        <w:rPr>
          <w:rFonts w:ascii="Century Gothic" w:eastAsia="Arial Unicode MS" w:hAnsi="Century Gothic" w:cs="Arial"/>
          <w:sz w:val="24"/>
          <w:szCs w:val="24"/>
        </w:rPr>
      </w:pPr>
    </w:p>
    <w:p w14:paraId="64ADA735" w14:textId="77777777" w:rsidR="000E1DAA" w:rsidRPr="005567CF" w:rsidRDefault="000E1DAA" w:rsidP="00BF436A">
      <w:pPr>
        <w:spacing w:line="360" w:lineRule="auto"/>
        <w:contextualSpacing/>
        <w:jc w:val="center"/>
        <w:rPr>
          <w:rFonts w:ascii="Century Gothic" w:eastAsia="Arial Unicode MS" w:hAnsi="Century Gothic" w:cs="Arial"/>
          <w:b/>
          <w:sz w:val="24"/>
          <w:szCs w:val="24"/>
        </w:rPr>
      </w:pPr>
      <w:r w:rsidRPr="005567CF">
        <w:rPr>
          <w:rFonts w:ascii="Century Gothic" w:eastAsia="Arial Unicode MS" w:hAnsi="Century Gothic" w:cs="Arial"/>
          <w:b/>
          <w:sz w:val="24"/>
          <w:szCs w:val="24"/>
        </w:rPr>
        <w:t>A N T E C E D E N T E S</w:t>
      </w:r>
    </w:p>
    <w:p w14:paraId="74F48108" w14:textId="77777777" w:rsidR="000E1DAA" w:rsidRDefault="000E1DAA" w:rsidP="00BF436A">
      <w:pPr>
        <w:spacing w:line="360" w:lineRule="auto"/>
        <w:rPr>
          <w:rFonts w:ascii="Century Gothic" w:hAnsi="Century Gothic"/>
          <w:sz w:val="24"/>
          <w:szCs w:val="24"/>
        </w:rPr>
      </w:pPr>
    </w:p>
    <w:p w14:paraId="1D0561C2" w14:textId="0ECCD7B5" w:rsidR="00407DA3" w:rsidRPr="00106AA4" w:rsidRDefault="00D81B36" w:rsidP="00BF436A">
      <w:pPr>
        <w:spacing w:line="360" w:lineRule="auto"/>
        <w:ind w:firstLine="0"/>
        <w:contextualSpacing/>
        <w:rPr>
          <w:rFonts w:ascii="Century Gothic" w:eastAsia="Arial Unicode MS" w:hAnsi="Century Gothic"/>
          <w:sz w:val="24"/>
          <w:szCs w:val="24"/>
        </w:rPr>
      </w:pPr>
      <w:r w:rsidRPr="005567CF">
        <w:rPr>
          <w:rFonts w:ascii="Century Gothic" w:eastAsia="Arial Unicode MS" w:hAnsi="Century Gothic" w:cs="Arial"/>
          <w:b/>
          <w:sz w:val="24"/>
          <w:szCs w:val="24"/>
        </w:rPr>
        <w:t>I.-</w:t>
      </w:r>
      <w:r w:rsidRPr="005567CF">
        <w:rPr>
          <w:rFonts w:ascii="Century Gothic" w:eastAsia="Arial Unicode MS" w:hAnsi="Century Gothic" w:cs="Arial"/>
          <w:sz w:val="24"/>
          <w:szCs w:val="24"/>
        </w:rPr>
        <w:t xml:space="preserve"> </w:t>
      </w:r>
      <w:r w:rsidRPr="00495645">
        <w:rPr>
          <w:rFonts w:ascii="Century Gothic" w:eastAsia="Arial Unicode MS" w:hAnsi="Century Gothic"/>
          <w:sz w:val="24"/>
          <w:szCs w:val="24"/>
        </w:rPr>
        <w:t xml:space="preserve">Con fecha </w:t>
      </w:r>
      <w:r w:rsidR="00106AA4">
        <w:rPr>
          <w:rFonts w:ascii="Century Gothic" w:eastAsia="Arial Unicode MS" w:hAnsi="Century Gothic"/>
          <w:sz w:val="24"/>
          <w:szCs w:val="24"/>
        </w:rPr>
        <w:t>24</w:t>
      </w:r>
      <w:r w:rsidR="00BD541A" w:rsidRPr="00495645">
        <w:rPr>
          <w:rFonts w:ascii="Century Gothic" w:eastAsia="Arial Unicode MS" w:hAnsi="Century Gothic"/>
          <w:sz w:val="24"/>
          <w:szCs w:val="24"/>
        </w:rPr>
        <w:t xml:space="preserve"> </w:t>
      </w:r>
      <w:r w:rsidRPr="00495645">
        <w:rPr>
          <w:rFonts w:ascii="Century Gothic" w:eastAsia="Arial Unicode MS" w:hAnsi="Century Gothic"/>
          <w:sz w:val="24"/>
          <w:szCs w:val="24"/>
        </w:rPr>
        <w:t>de</w:t>
      </w:r>
      <w:r w:rsidR="00A1344E" w:rsidRPr="00495645">
        <w:rPr>
          <w:rFonts w:ascii="Century Gothic" w:eastAsia="Arial Unicode MS" w:hAnsi="Century Gothic"/>
          <w:sz w:val="24"/>
          <w:szCs w:val="24"/>
        </w:rPr>
        <w:t xml:space="preserve"> </w:t>
      </w:r>
      <w:r w:rsidR="00D10B9C">
        <w:rPr>
          <w:rFonts w:ascii="Century Gothic" w:eastAsia="Arial Unicode MS" w:hAnsi="Century Gothic"/>
          <w:sz w:val="24"/>
          <w:szCs w:val="24"/>
        </w:rPr>
        <w:t>enero</w:t>
      </w:r>
      <w:r w:rsidRPr="00495645">
        <w:rPr>
          <w:rFonts w:ascii="Century Gothic" w:eastAsia="Arial Unicode MS" w:hAnsi="Century Gothic"/>
          <w:sz w:val="24"/>
          <w:szCs w:val="24"/>
        </w:rPr>
        <w:t xml:space="preserve"> de 20</w:t>
      </w:r>
      <w:r w:rsidR="00D10B9C">
        <w:rPr>
          <w:rFonts w:ascii="Century Gothic" w:eastAsia="Arial Unicode MS" w:hAnsi="Century Gothic"/>
          <w:sz w:val="24"/>
          <w:szCs w:val="24"/>
        </w:rPr>
        <w:t>20</w:t>
      </w:r>
      <w:r w:rsidR="00F405A5" w:rsidRPr="00495645">
        <w:rPr>
          <w:rFonts w:ascii="Century Gothic" w:eastAsia="Arial Unicode MS" w:hAnsi="Century Gothic"/>
          <w:sz w:val="24"/>
          <w:szCs w:val="24"/>
        </w:rPr>
        <w:t xml:space="preserve">, </w:t>
      </w:r>
      <w:r w:rsidR="001B27AF" w:rsidRPr="00495645">
        <w:rPr>
          <w:rFonts w:ascii="Century Gothic" w:eastAsia="Arial Unicode MS" w:hAnsi="Century Gothic"/>
          <w:sz w:val="24"/>
          <w:szCs w:val="24"/>
        </w:rPr>
        <w:t xml:space="preserve">el </w:t>
      </w:r>
      <w:r w:rsidR="00BD541A" w:rsidRPr="00495645">
        <w:rPr>
          <w:rFonts w:ascii="Century Gothic" w:eastAsia="Arial Unicode MS" w:hAnsi="Century Gothic"/>
          <w:sz w:val="24"/>
          <w:szCs w:val="24"/>
        </w:rPr>
        <w:t xml:space="preserve">Diputado </w:t>
      </w:r>
      <w:r w:rsidR="00D3722C" w:rsidRPr="00495645">
        <w:rPr>
          <w:rFonts w:ascii="Century Gothic" w:eastAsia="Arial Unicode MS" w:hAnsi="Century Gothic"/>
          <w:sz w:val="24"/>
          <w:szCs w:val="24"/>
        </w:rPr>
        <w:t>Omar Bazán Flores, integrante</w:t>
      </w:r>
      <w:r w:rsidR="001B27AF" w:rsidRPr="00495645">
        <w:rPr>
          <w:rFonts w:ascii="Century Gothic" w:eastAsia="Arial Unicode MS" w:hAnsi="Century Gothic"/>
          <w:sz w:val="24"/>
          <w:szCs w:val="24"/>
        </w:rPr>
        <w:t xml:space="preserve"> del Grupo Parlamentario de</w:t>
      </w:r>
      <w:r w:rsidR="00D3722C" w:rsidRPr="00495645">
        <w:rPr>
          <w:rFonts w:ascii="Century Gothic" w:eastAsia="Arial Unicode MS" w:hAnsi="Century Gothic"/>
          <w:sz w:val="24"/>
          <w:szCs w:val="24"/>
        </w:rPr>
        <w:t xml:space="preserve">l Partido Revolucionario Institucional, </w:t>
      </w:r>
      <w:r w:rsidR="002B5BFC" w:rsidRPr="00495645">
        <w:rPr>
          <w:rFonts w:ascii="Century Gothic" w:eastAsia="Arial Unicode MS" w:hAnsi="Century Gothic"/>
          <w:sz w:val="24"/>
          <w:szCs w:val="24"/>
        </w:rPr>
        <w:t>present</w:t>
      </w:r>
      <w:r w:rsidR="00D3722C" w:rsidRPr="00495645">
        <w:rPr>
          <w:rFonts w:ascii="Century Gothic" w:eastAsia="Arial Unicode MS" w:hAnsi="Century Gothic"/>
          <w:sz w:val="24"/>
          <w:szCs w:val="24"/>
        </w:rPr>
        <w:t>ó</w:t>
      </w:r>
      <w:r w:rsidR="002B5BFC" w:rsidRPr="00495645">
        <w:rPr>
          <w:rFonts w:ascii="Century Gothic" w:eastAsia="Arial Unicode MS" w:hAnsi="Century Gothic"/>
          <w:sz w:val="24"/>
          <w:szCs w:val="24"/>
        </w:rPr>
        <w:t xml:space="preserve"> </w:t>
      </w:r>
      <w:r w:rsidRPr="00495645">
        <w:rPr>
          <w:rFonts w:ascii="Century Gothic" w:eastAsia="Arial Unicode MS" w:hAnsi="Century Gothic"/>
          <w:sz w:val="24"/>
          <w:szCs w:val="24"/>
        </w:rPr>
        <w:t xml:space="preserve">iniciativa con carácter de </w:t>
      </w:r>
      <w:r w:rsidR="00F04249" w:rsidRPr="00495645">
        <w:rPr>
          <w:rFonts w:ascii="Century Gothic" w:eastAsia="Arial Unicode MS" w:hAnsi="Century Gothic"/>
          <w:sz w:val="24"/>
          <w:szCs w:val="24"/>
        </w:rPr>
        <w:t>acuerdo</w:t>
      </w:r>
      <w:r w:rsidR="00BD541A" w:rsidRPr="00106AA4">
        <w:rPr>
          <w:rFonts w:ascii="Century Gothic" w:eastAsia="Arial Unicode MS" w:hAnsi="Century Gothic"/>
          <w:sz w:val="24"/>
          <w:szCs w:val="24"/>
        </w:rPr>
        <w:t>,</w:t>
      </w:r>
      <w:r w:rsidR="00BD541A" w:rsidRPr="00106AA4">
        <w:rPr>
          <w:rFonts w:ascii="Century Gothic" w:hAnsi="Century Gothic"/>
          <w:sz w:val="24"/>
          <w:szCs w:val="24"/>
        </w:rPr>
        <w:t xml:space="preserve"> </w:t>
      </w:r>
      <w:r w:rsidR="00106AA4" w:rsidRPr="00106AA4">
        <w:rPr>
          <w:rFonts w:ascii="Century Gothic" w:hAnsi="Century Gothic"/>
          <w:sz w:val="24"/>
          <w:szCs w:val="24"/>
        </w:rPr>
        <w:t>a fin de solicitar al Consejo de Salubridad General, por conducto de su Presidente, el Secretario de Salud del Gobierno Federal, que ejerza las atribuciones señaladas en el artículo 9, fracción XVII del Reglamento Interior de dicho organismo, a efecto de aprobar y publicar en el Diario Oficial de la Federación, la declaratoria del coronavirus (2019-nC0V) como enfermedad grave y se inicien los protocolos de actuación para prevenir a la población, desarrollando las medidas de contención y prevención para estos casos.</w:t>
      </w:r>
    </w:p>
    <w:p w14:paraId="755AA649" w14:textId="77777777" w:rsidR="00106AA4" w:rsidRDefault="00106AA4" w:rsidP="00BF436A">
      <w:pPr>
        <w:spacing w:line="360" w:lineRule="auto"/>
        <w:ind w:firstLine="0"/>
        <w:contextualSpacing/>
        <w:rPr>
          <w:rFonts w:ascii="Century Gothic" w:eastAsia="Arial Unicode MS" w:hAnsi="Century Gothic" w:cs="Arial"/>
          <w:b/>
          <w:sz w:val="24"/>
          <w:szCs w:val="24"/>
        </w:rPr>
      </w:pPr>
    </w:p>
    <w:p w14:paraId="728407AC" w14:textId="225D65DD" w:rsidR="00F405A5" w:rsidRDefault="00F405A5" w:rsidP="00BF436A">
      <w:pPr>
        <w:spacing w:line="360" w:lineRule="auto"/>
        <w:ind w:firstLine="0"/>
        <w:contextualSpacing/>
        <w:rPr>
          <w:rFonts w:ascii="Century Gothic" w:eastAsia="Arial Unicode MS" w:hAnsi="Century Gothic" w:cs="Arial"/>
          <w:sz w:val="24"/>
          <w:szCs w:val="24"/>
        </w:rPr>
      </w:pPr>
      <w:r w:rsidRPr="00722BBF">
        <w:rPr>
          <w:rFonts w:ascii="Century Gothic" w:eastAsia="Arial Unicode MS" w:hAnsi="Century Gothic" w:cs="Arial"/>
          <w:b/>
          <w:sz w:val="24"/>
          <w:szCs w:val="24"/>
        </w:rPr>
        <w:t>II.-</w:t>
      </w:r>
      <w:r>
        <w:rPr>
          <w:rFonts w:ascii="Century Gothic" w:eastAsia="Arial Unicode MS" w:hAnsi="Century Gothic" w:cs="Arial"/>
          <w:sz w:val="24"/>
          <w:szCs w:val="24"/>
        </w:rPr>
        <w:t xml:space="preserve"> La Presidencia del H. Congreso del Estado, con fecha</w:t>
      </w:r>
      <w:r w:rsidR="00BD541A">
        <w:rPr>
          <w:rFonts w:ascii="Century Gothic" w:eastAsia="Arial Unicode MS" w:hAnsi="Century Gothic" w:cs="Arial"/>
          <w:sz w:val="24"/>
          <w:szCs w:val="24"/>
        </w:rPr>
        <w:t xml:space="preserve"> </w:t>
      </w:r>
      <w:r w:rsidR="00106AA4">
        <w:rPr>
          <w:rFonts w:ascii="Century Gothic" w:eastAsia="Arial Unicode MS" w:hAnsi="Century Gothic" w:cs="Arial"/>
          <w:sz w:val="24"/>
          <w:szCs w:val="24"/>
        </w:rPr>
        <w:t>04</w:t>
      </w:r>
      <w:r w:rsidR="00D3722C">
        <w:rPr>
          <w:rFonts w:ascii="Century Gothic" w:eastAsia="Arial Unicode MS" w:hAnsi="Century Gothic" w:cs="Arial"/>
          <w:sz w:val="24"/>
          <w:szCs w:val="24"/>
        </w:rPr>
        <w:t xml:space="preserve"> de </w:t>
      </w:r>
      <w:r w:rsidR="00106AA4">
        <w:rPr>
          <w:rFonts w:ascii="Century Gothic" w:eastAsia="Arial Unicode MS" w:hAnsi="Century Gothic" w:cs="Arial"/>
          <w:sz w:val="24"/>
          <w:szCs w:val="24"/>
        </w:rPr>
        <w:t>febrero</w:t>
      </w:r>
      <w:r w:rsidR="00E95C2B">
        <w:rPr>
          <w:rFonts w:ascii="Century Gothic" w:eastAsia="Arial Unicode MS" w:hAnsi="Century Gothic" w:cs="Arial"/>
          <w:sz w:val="24"/>
          <w:szCs w:val="24"/>
        </w:rPr>
        <w:t xml:space="preserve"> de 20</w:t>
      </w:r>
      <w:r w:rsidR="00D10B9C">
        <w:rPr>
          <w:rFonts w:ascii="Century Gothic" w:eastAsia="Arial Unicode MS" w:hAnsi="Century Gothic" w:cs="Arial"/>
          <w:sz w:val="24"/>
          <w:szCs w:val="24"/>
        </w:rPr>
        <w:t>20</w:t>
      </w:r>
      <w:r w:rsidR="0060256D">
        <w:rPr>
          <w:rFonts w:ascii="Century Gothic" w:eastAsia="Arial Unicode MS" w:hAnsi="Century Gothic" w:cs="Arial"/>
          <w:sz w:val="24"/>
          <w:szCs w:val="24"/>
        </w:rPr>
        <w:t xml:space="preserve"> y </w:t>
      </w:r>
      <w:r>
        <w:rPr>
          <w:rFonts w:ascii="Century Gothic" w:eastAsia="Arial Unicode MS" w:hAnsi="Century Gothic" w:cs="Arial"/>
          <w:sz w:val="24"/>
          <w:szCs w:val="24"/>
        </w:rPr>
        <w:t xml:space="preserve">en </w:t>
      </w:r>
      <w:r>
        <w:rPr>
          <w:rFonts w:ascii="Century Gothic" w:eastAsia="Arial Unicode MS" w:hAnsi="Century Gothic" w:cs="Arial"/>
          <w:sz w:val="24"/>
          <w:szCs w:val="24"/>
        </w:rPr>
        <w:lastRenderedPageBreak/>
        <w:t xml:space="preserve">uso de las facultades que le confiere el artículo 75, fracción XIII, de la Ley Orgánica del 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omisión de Dictamen Legislativo la iniciativa</w:t>
      </w:r>
      <w:r w:rsidR="00BD541A">
        <w:rPr>
          <w:rFonts w:ascii="Century Gothic" w:eastAsia="Arial Unicode MS" w:hAnsi="Century Gothic" w:cs="Arial"/>
          <w:sz w:val="24"/>
          <w:szCs w:val="24"/>
        </w:rPr>
        <w:t xml:space="preserve"> </w:t>
      </w:r>
      <w:r>
        <w:rPr>
          <w:rFonts w:ascii="Century Gothic" w:eastAsia="Arial Unicode MS" w:hAnsi="Century Gothic" w:cs="Arial"/>
          <w:sz w:val="24"/>
          <w:szCs w:val="24"/>
        </w:rPr>
        <w:t>de mérito a efecto de proceder al estudio, análisis y elaboración del dictamen correspondiente.</w:t>
      </w:r>
    </w:p>
    <w:p w14:paraId="74199052" w14:textId="231FE8BF" w:rsidR="00106AA4" w:rsidRDefault="00106AA4" w:rsidP="00BF436A">
      <w:pPr>
        <w:spacing w:line="360" w:lineRule="auto"/>
        <w:ind w:firstLine="0"/>
        <w:contextualSpacing/>
        <w:rPr>
          <w:rFonts w:ascii="Century Gothic" w:eastAsia="Arial Unicode MS" w:hAnsi="Century Gothic" w:cs="Arial"/>
          <w:sz w:val="24"/>
          <w:szCs w:val="24"/>
        </w:rPr>
      </w:pPr>
    </w:p>
    <w:p w14:paraId="1A30AD5F" w14:textId="0CDF5D7B" w:rsidR="00106AA4" w:rsidRDefault="00106AA4" w:rsidP="00BF436A">
      <w:pPr>
        <w:spacing w:line="360" w:lineRule="auto"/>
        <w:ind w:firstLine="0"/>
        <w:contextualSpacing/>
        <w:rPr>
          <w:rFonts w:ascii="Century Gothic" w:hAnsi="Century Gothic"/>
          <w:sz w:val="24"/>
          <w:szCs w:val="24"/>
        </w:rPr>
      </w:pPr>
      <w:r>
        <w:rPr>
          <w:rFonts w:ascii="Century Gothic" w:eastAsia="Arial Unicode MS" w:hAnsi="Century Gothic" w:cs="Arial"/>
          <w:b/>
          <w:sz w:val="24"/>
          <w:szCs w:val="24"/>
        </w:rPr>
        <w:t>II</w:t>
      </w:r>
      <w:r w:rsidRPr="005567CF">
        <w:rPr>
          <w:rFonts w:ascii="Century Gothic" w:eastAsia="Arial Unicode MS" w:hAnsi="Century Gothic" w:cs="Arial"/>
          <w:b/>
          <w:sz w:val="24"/>
          <w:szCs w:val="24"/>
        </w:rPr>
        <w:t>I.-</w:t>
      </w:r>
      <w:r w:rsidRPr="005567CF">
        <w:rPr>
          <w:rFonts w:ascii="Century Gothic" w:eastAsia="Arial Unicode MS" w:hAnsi="Century Gothic" w:cs="Arial"/>
          <w:sz w:val="24"/>
          <w:szCs w:val="24"/>
        </w:rPr>
        <w:t xml:space="preserve"> </w:t>
      </w:r>
      <w:r w:rsidRPr="00495645">
        <w:rPr>
          <w:rFonts w:ascii="Century Gothic" w:eastAsia="Arial Unicode MS" w:hAnsi="Century Gothic"/>
          <w:sz w:val="24"/>
          <w:szCs w:val="24"/>
        </w:rPr>
        <w:t xml:space="preserve">Con fecha </w:t>
      </w:r>
      <w:r>
        <w:rPr>
          <w:rFonts w:ascii="Century Gothic" w:eastAsia="Arial Unicode MS" w:hAnsi="Century Gothic"/>
          <w:sz w:val="24"/>
          <w:szCs w:val="24"/>
        </w:rPr>
        <w:t>2</w:t>
      </w:r>
      <w:r w:rsidR="0000149C">
        <w:rPr>
          <w:rFonts w:ascii="Century Gothic" w:eastAsia="Arial Unicode MS" w:hAnsi="Century Gothic"/>
          <w:sz w:val="24"/>
          <w:szCs w:val="24"/>
        </w:rPr>
        <w:t>0</w:t>
      </w:r>
      <w:r w:rsidRPr="00495645">
        <w:rPr>
          <w:rFonts w:ascii="Century Gothic" w:eastAsia="Arial Unicode MS" w:hAnsi="Century Gothic"/>
          <w:sz w:val="24"/>
          <w:szCs w:val="24"/>
        </w:rPr>
        <w:t xml:space="preserve"> de </w:t>
      </w:r>
      <w:r w:rsidR="0000149C">
        <w:rPr>
          <w:rFonts w:ascii="Century Gothic" w:eastAsia="Arial Unicode MS" w:hAnsi="Century Gothic"/>
          <w:sz w:val="24"/>
          <w:szCs w:val="24"/>
        </w:rPr>
        <w:t>marzo</w:t>
      </w:r>
      <w:r w:rsidRPr="00495645">
        <w:rPr>
          <w:rFonts w:ascii="Century Gothic" w:eastAsia="Arial Unicode MS" w:hAnsi="Century Gothic"/>
          <w:sz w:val="24"/>
          <w:szCs w:val="24"/>
        </w:rPr>
        <w:t xml:space="preserve"> de 20</w:t>
      </w:r>
      <w:r>
        <w:rPr>
          <w:rFonts w:ascii="Century Gothic" w:eastAsia="Arial Unicode MS" w:hAnsi="Century Gothic"/>
          <w:sz w:val="24"/>
          <w:szCs w:val="24"/>
        </w:rPr>
        <w:t>20</w:t>
      </w:r>
      <w:r w:rsidRPr="00495645">
        <w:rPr>
          <w:rFonts w:ascii="Century Gothic" w:eastAsia="Arial Unicode MS" w:hAnsi="Century Gothic"/>
          <w:sz w:val="24"/>
          <w:szCs w:val="24"/>
        </w:rPr>
        <w:t>, el Diputado Omar Bazán Flores, integrante del Grupo Parlamentario del Partido Revolucionario Institucional, presentó iniciativa con carácter de acuerdo</w:t>
      </w:r>
      <w:r w:rsidRPr="00106AA4">
        <w:rPr>
          <w:rFonts w:ascii="Century Gothic" w:eastAsia="Arial Unicode MS" w:hAnsi="Century Gothic"/>
          <w:sz w:val="24"/>
          <w:szCs w:val="24"/>
        </w:rPr>
        <w:t>,</w:t>
      </w:r>
      <w:r w:rsidRPr="00106AA4">
        <w:rPr>
          <w:rFonts w:ascii="Century Gothic" w:hAnsi="Century Gothic"/>
          <w:sz w:val="24"/>
          <w:szCs w:val="24"/>
        </w:rPr>
        <w:t xml:space="preserve"> </w:t>
      </w:r>
      <w:r w:rsidR="0000149C" w:rsidRPr="0000149C">
        <w:rPr>
          <w:rFonts w:ascii="Century Gothic" w:hAnsi="Century Gothic"/>
          <w:sz w:val="24"/>
          <w:szCs w:val="24"/>
        </w:rPr>
        <w:t>a fin de exhortar al Poder Ejecutivo Estatal, para que en uso de sus facultades y atribuciones, implemente y acondicione de manera urgente lugares idóneos para el resguardo de personas que no tienen los medios y las condiciones para enfrentar el aislamiento como medida de prevención ante la pandemia del Coronavirus (COVID-19).</w:t>
      </w:r>
    </w:p>
    <w:p w14:paraId="7011ED2E" w14:textId="4D9C1FC6" w:rsidR="0000149C" w:rsidRDefault="0000149C" w:rsidP="00BF436A">
      <w:pPr>
        <w:spacing w:line="360" w:lineRule="auto"/>
        <w:ind w:firstLine="0"/>
        <w:contextualSpacing/>
        <w:rPr>
          <w:rFonts w:ascii="Century Gothic" w:hAnsi="Century Gothic"/>
          <w:sz w:val="24"/>
          <w:szCs w:val="24"/>
        </w:rPr>
      </w:pPr>
    </w:p>
    <w:p w14:paraId="1B865643" w14:textId="42941918" w:rsidR="0000149C" w:rsidRDefault="0000149C" w:rsidP="0000149C">
      <w:pPr>
        <w:spacing w:line="360" w:lineRule="auto"/>
        <w:ind w:firstLine="0"/>
        <w:contextualSpacing/>
        <w:rPr>
          <w:rFonts w:ascii="Century Gothic" w:eastAsia="Arial Unicode MS" w:hAnsi="Century Gothic" w:cs="Arial"/>
          <w:sz w:val="24"/>
          <w:szCs w:val="24"/>
        </w:rPr>
      </w:pPr>
      <w:r>
        <w:rPr>
          <w:rFonts w:ascii="Century Gothic" w:eastAsia="Arial Unicode MS" w:hAnsi="Century Gothic" w:cs="Arial"/>
          <w:b/>
          <w:sz w:val="24"/>
          <w:szCs w:val="24"/>
        </w:rPr>
        <w:t>IV</w:t>
      </w:r>
      <w:r w:rsidRPr="00722BBF">
        <w:rPr>
          <w:rFonts w:ascii="Century Gothic" w:eastAsia="Arial Unicode MS" w:hAnsi="Century Gothic" w:cs="Arial"/>
          <w:b/>
          <w:sz w:val="24"/>
          <w:szCs w:val="24"/>
        </w:rPr>
        <w:t>.-</w:t>
      </w:r>
      <w:r>
        <w:rPr>
          <w:rFonts w:ascii="Century Gothic" w:eastAsia="Arial Unicode MS" w:hAnsi="Century Gothic" w:cs="Arial"/>
          <w:sz w:val="24"/>
          <w:szCs w:val="24"/>
        </w:rPr>
        <w:t xml:space="preserve"> La Presidencia del H. Congreso del Estado, con fecha 07 de abril de 2020 y en uso de las facultades que le confiere el artículo 75, fracción XIII, de la Ley Orgánica del 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omisión de Dictamen Legislativo la iniciativa de mérito a efecto de proceder al estudio, análisis y elaboración del dictamen correspondiente.</w:t>
      </w:r>
    </w:p>
    <w:p w14:paraId="797BE05E" w14:textId="77777777" w:rsidR="0000149C" w:rsidRPr="0000149C" w:rsidRDefault="0000149C" w:rsidP="00BF436A">
      <w:pPr>
        <w:spacing w:line="360" w:lineRule="auto"/>
        <w:ind w:firstLine="0"/>
        <w:contextualSpacing/>
        <w:rPr>
          <w:rFonts w:ascii="Century Gothic" w:eastAsia="Arial Unicode MS" w:hAnsi="Century Gothic"/>
          <w:sz w:val="24"/>
          <w:szCs w:val="24"/>
        </w:rPr>
      </w:pPr>
    </w:p>
    <w:p w14:paraId="08B6E718" w14:textId="26CD844D" w:rsidR="00106AA4" w:rsidRDefault="0000149C" w:rsidP="00A663E5">
      <w:pPr>
        <w:spacing w:line="360" w:lineRule="auto"/>
        <w:ind w:firstLine="0"/>
        <w:rPr>
          <w:rFonts w:ascii="Century Gothic" w:hAnsi="Century Gothic"/>
          <w:sz w:val="24"/>
          <w:szCs w:val="24"/>
        </w:rPr>
      </w:pPr>
      <w:r>
        <w:rPr>
          <w:rFonts w:ascii="Century Gothic" w:eastAsia="Arial Unicode MS" w:hAnsi="Century Gothic"/>
          <w:b/>
          <w:sz w:val="24"/>
          <w:szCs w:val="24"/>
        </w:rPr>
        <w:t>V</w:t>
      </w:r>
      <w:r w:rsidRPr="005567CF">
        <w:rPr>
          <w:rFonts w:ascii="Century Gothic" w:eastAsia="Arial Unicode MS" w:hAnsi="Century Gothic"/>
          <w:b/>
          <w:sz w:val="24"/>
          <w:szCs w:val="24"/>
        </w:rPr>
        <w:t>.-</w:t>
      </w:r>
      <w:r w:rsidRPr="005567CF">
        <w:rPr>
          <w:rFonts w:ascii="Century Gothic" w:eastAsia="Arial Unicode MS" w:hAnsi="Century Gothic"/>
          <w:sz w:val="24"/>
          <w:szCs w:val="24"/>
        </w:rPr>
        <w:t xml:space="preserve"> </w:t>
      </w:r>
      <w:r w:rsidRPr="00495645">
        <w:rPr>
          <w:rFonts w:ascii="Century Gothic" w:eastAsia="Arial Unicode MS" w:hAnsi="Century Gothic"/>
          <w:sz w:val="24"/>
          <w:szCs w:val="24"/>
        </w:rPr>
        <w:t xml:space="preserve">Con fecha </w:t>
      </w:r>
      <w:r>
        <w:rPr>
          <w:rFonts w:ascii="Century Gothic" w:eastAsia="Arial Unicode MS" w:hAnsi="Century Gothic"/>
          <w:sz w:val="24"/>
          <w:szCs w:val="24"/>
        </w:rPr>
        <w:t>24</w:t>
      </w:r>
      <w:r w:rsidRPr="00495645">
        <w:rPr>
          <w:rFonts w:ascii="Century Gothic" w:eastAsia="Arial Unicode MS" w:hAnsi="Century Gothic"/>
          <w:sz w:val="24"/>
          <w:szCs w:val="24"/>
        </w:rPr>
        <w:t xml:space="preserve"> de </w:t>
      </w:r>
      <w:r>
        <w:rPr>
          <w:rFonts w:ascii="Century Gothic" w:eastAsia="Arial Unicode MS" w:hAnsi="Century Gothic"/>
          <w:sz w:val="24"/>
          <w:szCs w:val="24"/>
        </w:rPr>
        <w:t>marzo</w:t>
      </w:r>
      <w:r w:rsidRPr="00495645">
        <w:rPr>
          <w:rFonts w:ascii="Century Gothic" w:eastAsia="Arial Unicode MS" w:hAnsi="Century Gothic"/>
          <w:sz w:val="24"/>
          <w:szCs w:val="24"/>
        </w:rPr>
        <w:t xml:space="preserve"> de 20</w:t>
      </w:r>
      <w:r>
        <w:rPr>
          <w:rFonts w:ascii="Century Gothic" w:eastAsia="Arial Unicode MS" w:hAnsi="Century Gothic"/>
          <w:sz w:val="24"/>
          <w:szCs w:val="24"/>
        </w:rPr>
        <w:t>20</w:t>
      </w:r>
      <w:r w:rsidRPr="00495645">
        <w:rPr>
          <w:rFonts w:ascii="Century Gothic" w:eastAsia="Arial Unicode MS" w:hAnsi="Century Gothic"/>
          <w:sz w:val="24"/>
          <w:szCs w:val="24"/>
        </w:rPr>
        <w:t xml:space="preserve">, </w:t>
      </w:r>
      <w:r w:rsidR="00A663E5">
        <w:rPr>
          <w:rFonts w:ascii="Century Gothic" w:eastAsia="Arial Unicode MS" w:hAnsi="Century Gothic"/>
          <w:sz w:val="24"/>
          <w:szCs w:val="24"/>
        </w:rPr>
        <w:t>la</w:t>
      </w:r>
      <w:r w:rsidRPr="00495645">
        <w:rPr>
          <w:rFonts w:ascii="Century Gothic" w:eastAsia="Arial Unicode MS" w:hAnsi="Century Gothic"/>
          <w:sz w:val="24"/>
          <w:szCs w:val="24"/>
        </w:rPr>
        <w:t xml:space="preserve"> Diputad</w:t>
      </w:r>
      <w:r w:rsidR="00A663E5">
        <w:rPr>
          <w:rFonts w:ascii="Century Gothic" w:eastAsia="Arial Unicode MS" w:hAnsi="Century Gothic"/>
          <w:sz w:val="24"/>
          <w:szCs w:val="24"/>
        </w:rPr>
        <w:t>a</w:t>
      </w:r>
      <w:r w:rsidRPr="00495645">
        <w:rPr>
          <w:rFonts w:ascii="Century Gothic" w:eastAsia="Arial Unicode MS" w:hAnsi="Century Gothic"/>
          <w:sz w:val="24"/>
          <w:szCs w:val="24"/>
        </w:rPr>
        <w:t xml:space="preserve"> </w:t>
      </w:r>
      <w:r w:rsidR="00A663E5">
        <w:rPr>
          <w:rFonts w:ascii="Century Gothic" w:eastAsia="Arial Unicode MS" w:hAnsi="Century Gothic"/>
          <w:sz w:val="24"/>
          <w:szCs w:val="24"/>
        </w:rPr>
        <w:t>Rosa Isela Gaytán Díaz</w:t>
      </w:r>
      <w:r w:rsidRPr="00495645">
        <w:rPr>
          <w:rFonts w:ascii="Century Gothic" w:eastAsia="Arial Unicode MS" w:hAnsi="Century Gothic"/>
          <w:sz w:val="24"/>
          <w:szCs w:val="24"/>
        </w:rPr>
        <w:t>, integrante del Grupo Parlamentario del Partido Revolucionario Institucional, presentó iniciativa con carácter de acuerdo</w:t>
      </w:r>
      <w:r w:rsidRPr="00A663E5">
        <w:rPr>
          <w:rFonts w:ascii="Century Gothic" w:eastAsia="Arial Unicode MS" w:hAnsi="Century Gothic"/>
          <w:sz w:val="24"/>
          <w:szCs w:val="24"/>
        </w:rPr>
        <w:t>,</w:t>
      </w:r>
      <w:r w:rsidRPr="00A663E5">
        <w:rPr>
          <w:rFonts w:ascii="Century Gothic" w:hAnsi="Century Gothic"/>
          <w:sz w:val="24"/>
          <w:szCs w:val="24"/>
        </w:rPr>
        <w:t xml:space="preserve"> </w:t>
      </w:r>
      <w:r w:rsidR="00A663E5" w:rsidRPr="00A663E5">
        <w:rPr>
          <w:rFonts w:ascii="Century Gothic" w:hAnsi="Century Gothic"/>
          <w:sz w:val="24"/>
          <w:szCs w:val="24"/>
        </w:rPr>
        <w:t xml:space="preserve">a efecto de exhortar al Poder Ejecutivo Estatal, para que de manera urgente declare cuarentena rigurosa a nivel estatal, esto con la finalidad </w:t>
      </w:r>
      <w:r w:rsidR="00A663E5" w:rsidRPr="00A663E5">
        <w:rPr>
          <w:rFonts w:ascii="Century Gothic" w:hAnsi="Century Gothic"/>
          <w:sz w:val="24"/>
          <w:szCs w:val="24"/>
        </w:rPr>
        <w:lastRenderedPageBreak/>
        <w:t>de salvaguardar la salud de los chihuahuenses y evitar contagios del Coronavirus COVID-19.</w:t>
      </w:r>
    </w:p>
    <w:p w14:paraId="35593E56" w14:textId="2ECA09A8" w:rsidR="00A663E5" w:rsidRDefault="00A663E5" w:rsidP="00A663E5">
      <w:pPr>
        <w:spacing w:line="360" w:lineRule="auto"/>
        <w:ind w:firstLine="0"/>
        <w:rPr>
          <w:rFonts w:ascii="Century Gothic" w:hAnsi="Century Gothic"/>
          <w:sz w:val="24"/>
          <w:szCs w:val="24"/>
        </w:rPr>
      </w:pPr>
    </w:p>
    <w:p w14:paraId="4F7C8F68" w14:textId="3ECE0473" w:rsidR="00A663E5" w:rsidRDefault="00A663E5" w:rsidP="00A663E5">
      <w:pPr>
        <w:spacing w:line="360" w:lineRule="auto"/>
        <w:ind w:firstLine="0"/>
        <w:contextualSpacing/>
        <w:rPr>
          <w:rFonts w:ascii="Century Gothic" w:eastAsia="Arial Unicode MS" w:hAnsi="Century Gothic" w:cs="Arial"/>
          <w:sz w:val="24"/>
          <w:szCs w:val="24"/>
        </w:rPr>
      </w:pPr>
      <w:r>
        <w:rPr>
          <w:rFonts w:ascii="Century Gothic" w:eastAsia="Arial Unicode MS" w:hAnsi="Century Gothic" w:cs="Arial"/>
          <w:b/>
          <w:sz w:val="24"/>
          <w:szCs w:val="24"/>
        </w:rPr>
        <w:t>VI</w:t>
      </w:r>
      <w:r w:rsidRPr="00722BBF">
        <w:rPr>
          <w:rFonts w:ascii="Century Gothic" w:eastAsia="Arial Unicode MS" w:hAnsi="Century Gothic" w:cs="Arial"/>
          <w:b/>
          <w:sz w:val="24"/>
          <w:szCs w:val="24"/>
        </w:rPr>
        <w:t>.-</w:t>
      </w:r>
      <w:r>
        <w:rPr>
          <w:rFonts w:ascii="Century Gothic" w:eastAsia="Arial Unicode MS" w:hAnsi="Century Gothic" w:cs="Arial"/>
          <w:sz w:val="24"/>
          <w:szCs w:val="24"/>
        </w:rPr>
        <w:t xml:space="preserve"> La Presidencia del H. Congreso del Estado, con fecha 27 de marzo de 2020 y en uso de las facultades que le confiere el artículo 75, fracción XIII, de la Ley Orgánica del 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omisión de Dictamen Legislativo la iniciativa de mérito a efecto de proceder al estudio, análisis y elaboración del dictamen correspondiente.</w:t>
      </w:r>
    </w:p>
    <w:p w14:paraId="17E13039" w14:textId="41248802" w:rsidR="00A663E5" w:rsidRDefault="00A663E5" w:rsidP="00A663E5">
      <w:pPr>
        <w:spacing w:line="360" w:lineRule="auto"/>
        <w:ind w:firstLine="0"/>
        <w:rPr>
          <w:rFonts w:ascii="Century Gothic" w:eastAsia="Arial Unicode MS" w:hAnsi="Century Gothic"/>
          <w:sz w:val="24"/>
          <w:szCs w:val="24"/>
        </w:rPr>
      </w:pPr>
    </w:p>
    <w:p w14:paraId="7D0EB0ED" w14:textId="38BD8C63" w:rsidR="00106AA4" w:rsidRDefault="00A663E5" w:rsidP="00A663E5">
      <w:pPr>
        <w:spacing w:line="360" w:lineRule="auto"/>
        <w:ind w:firstLine="0"/>
        <w:rPr>
          <w:rFonts w:ascii="Century Gothic" w:hAnsi="Century Gothic"/>
          <w:sz w:val="24"/>
          <w:szCs w:val="24"/>
        </w:rPr>
      </w:pPr>
      <w:r>
        <w:rPr>
          <w:rFonts w:ascii="Century Gothic" w:eastAsia="Arial Unicode MS" w:hAnsi="Century Gothic"/>
          <w:b/>
          <w:sz w:val="24"/>
          <w:szCs w:val="24"/>
        </w:rPr>
        <w:t>VII</w:t>
      </w:r>
      <w:r w:rsidRPr="005567CF">
        <w:rPr>
          <w:rFonts w:ascii="Century Gothic" w:eastAsia="Arial Unicode MS" w:hAnsi="Century Gothic"/>
          <w:b/>
          <w:sz w:val="24"/>
          <w:szCs w:val="24"/>
        </w:rPr>
        <w:t>.-</w:t>
      </w:r>
      <w:r w:rsidRPr="005567CF">
        <w:rPr>
          <w:rFonts w:ascii="Century Gothic" w:eastAsia="Arial Unicode MS" w:hAnsi="Century Gothic"/>
          <w:sz w:val="24"/>
          <w:szCs w:val="24"/>
        </w:rPr>
        <w:t xml:space="preserve"> </w:t>
      </w:r>
      <w:r w:rsidRPr="00495645">
        <w:rPr>
          <w:rFonts w:ascii="Century Gothic" w:eastAsia="Arial Unicode MS" w:hAnsi="Century Gothic"/>
          <w:sz w:val="24"/>
          <w:szCs w:val="24"/>
        </w:rPr>
        <w:t xml:space="preserve">Con fecha </w:t>
      </w:r>
      <w:r>
        <w:rPr>
          <w:rFonts w:ascii="Century Gothic" w:eastAsia="Arial Unicode MS" w:hAnsi="Century Gothic"/>
          <w:sz w:val="24"/>
          <w:szCs w:val="24"/>
        </w:rPr>
        <w:t>25</w:t>
      </w:r>
      <w:r w:rsidRPr="00495645">
        <w:rPr>
          <w:rFonts w:ascii="Century Gothic" w:eastAsia="Arial Unicode MS" w:hAnsi="Century Gothic"/>
          <w:sz w:val="24"/>
          <w:szCs w:val="24"/>
        </w:rPr>
        <w:t xml:space="preserve"> de </w:t>
      </w:r>
      <w:r>
        <w:rPr>
          <w:rFonts w:ascii="Century Gothic" w:eastAsia="Arial Unicode MS" w:hAnsi="Century Gothic"/>
          <w:sz w:val="24"/>
          <w:szCs w:val="24"/>
        </w:rPr>
        <w:t>marzo</w:t>
      </w:r>
      <w:r w:rsidRPr="00495645">
        <w:rPr>
          <w:rFonts w:ascii="Century Gothic" w:eastAsia="Arial Unicode MS" w:hAnsi="Century Gothic"/>
          <w:sz w:val="24"/>
          <w:szCs w:val="24"/>
        </w:rPr>
        <w:t xml:space="preserve"> de 20</w:t>
      </w:r>
      <w:r>
        <w:rPr>
          <w:rFonts w:ascii="Century Gothic" w:eastAsia="Arial Unicode MS" w:hAnsi="Century Gothic"/>
          <w:sz w:val="24"/>
          <w:szCs w:val="24"/>
        </w:rPr>
        <w:t>20</w:t>
      </w:r>
      <w:r w:rsidRPr="00495645">
        <w:rPr>
          <w:rFonts w:ascii="Century Gothic" w:eastAsia="Arial Unicode MS" w:hAnsi="Century Gothic"/>
          <w:sz w:val="24"/>
          <w:szCs w:val="24"/>
        </w:rPr>
        <w:t>, el Diputado Omar Bazán Flores, integrante del Grupo Parlamentario del Partido Revolucionario Institucional, presentó iniciativa con carácter de acuerdo</w:t>
      </w:r>
      <w:r w:rsidRPr="00A663E5">
        <w:rPr>
          <w:rFonts w:ascii="Century Gothic" w:eastAsia="Arial Unicode MS" w:hAnsi="Century Gothic"/>
          <w:sz w:val="24"/>
          <w:szCs w:val="24"/>
        </w:rPr>
        <w:t>,</w:t>
      </w:r>
      <w:r w:rsidRPr="00A663E5">
        <w:rPr>
          <w:rFonts w:ascii="Century Gothic" w:hAnsi="Century Gothic"/>
          <w:sz w:val="24"/>
          <w:szCs w:val="24"/>
        </w:rPr>
        <w:t xml:space="preserve"> a fin de exhortar al Poder Ejecutivo Estatal, a través de la Secretaría de Salud, para que en uso de sus facultades y atribuciones, de manera urgente asegure a todos los trabajadores del sector salud encargado de atender la contingencia viral, la cobertura de riesgos laborales y el bono de riesgo de Infecto-contagiosidad; así mismo, se otorgue un bono del 30% al salario mensual, durante los meses de abril y mayo.</w:t>
      </w:r>
    </w:p>
    <w:p w14:paraId="5ABF83A3" w14:textId="7B3AECBF" w:rsidR="00A663E5" w:rsidRDefault="00A663E5" w:rsidP="00A663E5">
      <w:pPr>
        <w:spacing w:line="360" w:lineRule="auto"/>
        <w:ind w:firstLine="0"/>
        <w:rPr>
          <w:rFonts w:ascii="Century Gothic" w:hAnsi="Century Gothic"/>
          <w:sz w:val="24"/>
          <w:szCs w:val="24"/>
        </w:rPr>
      </w:pPr>
    </w:p>
    <w:p w14:paraId="23787A04" w14:textId="2844A7C4" w:rsidR="00A663E5" w:rsidRDefault="00A663E5" w:rsidP="00A663E5">
      <w:pPr>
        <w:spacing w:line="360" w:lineRule="auto"/>
        <w:ind w:firstLine="0"/>
        <w:contextualSpacing/>
        <w:rPr>
          <w:rFonts w:ascii="Century Gothic" w:eastAsia="Arial Unicode MS" w:hAnsi="Century Gothic" w:cs="Arial"/>
          <w:sz w:val="24"/>
          <w:szCs w:val="24"/>
        </w:rPr>
      </w:pPr>
      <w:r>
        <w:rPr>
          <w:rFonts w:ascii="Century Gothic" w:eastAsia="Arial Unicode MS" w:hAnsi="Century Gothic" w:cs="Arial"/>
          <w:b/>
          <w:sz w:val="24"/>
          <w:szCs w:val="24"/>
        </w:rPr>
        <w:t>VIII</w:t>
      </w:r>
      <w:r w:rsidRPr="00722BBF">
        <w:rPr>
          <w:rFonts w:ascii="Century Gothic" w:eastAsia="Arial Unicode MS" w:hAnsi="Century Gothic" w:cs="Arial"/>
          <w:b/>
          <w:sz w:val="24"/>
          <w:szCs w:val="24"/>
        </w:rPr>
        <w:t>.-</w:t>
      </w:r>
      <w:r>
        <w:rPr>
          <w:rFonts w:ascii="Century Gothic" w:eastAsia="Arial Unicode MS" w:hAnsi="Century Gothic" w:cs="Arial"/>
          <w:sz w:val="24"/>
          <w:szCs w:val="24"/>
        </w:rPr>
        <w:t xml:space="preserve"> La Presidencia del H. Congreso del Estado, con fecha 27 de marzo de 2020 y en uso de las facultades que le confiere el artículo 75, fracción XIII, de la Ley Orgánica del 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omisión de Dictamen Legislativo la iniciativa de mérito a efecto de proceder al estudio, análisis y elaboración del dictamen correspondiente.</w:t>
      </w:r>
    </w:p>
    <w:p w14:paraId="1E995F7D" w14:textId="155C5290" w:rsidR="00A663E5" w:rsidRDefault="00831D1F" w:rsidP="00831D1F">
      <w:pPr>
        <w:spacing w:line="360" w:lineRule="auto"/>
        <w:ind w:firstLine="0"/>
        <w:rPr>
          <w:rFonts w:ascii="Century Gothic" w:hAnsi="Century Gothic"/>
          <w:sz w:val="24"/>
          <w:szCs w:val="24"/>
        </w:rPr>
      </w:pPr>
      <w:r>
        <w:rPr>
          <w:rFonts w:ascii="Century Gothic" w:eastAsia="Arial Unicode MS" w:hAnsi="Century Gothic"/>
          <w:b/>
          <w:sz w:val="24"/>
          <w:szCs w:val="24"/>
        </w:rPr>
        <w:lastRenderedPageBreak/>
        <w:t>IX</w:t>
      </w:r>
      <w:r w:rsidRPr="005567CF">
        <w:rPr>
          <w:rFonts w:ascii="Century Gothic" w:eastAsia="Arial Unicode MS" w:hAnsi="Century Gothic"/>
          <w:b/>
          <w:sz w:val="24"/>
          <w:szCs w:val="24"/>
        </w:rPr>
        <w:t>.-</w:t>
      </w:r>
      <w:r w:rsidRPr="005567CF">
        <w:rPr>
          <w:rFonts w:ascii="Century Gothic" w:eastAsia="Arial Unicode MS" w:hAnsi="Century Gothic"/>
          <w:sz w:val="24"/>
          <w:szCs w:val="24"/>
        </w:rPr>
        <w:t xml:space="preserve"> </w:t>
      </w:r>
      <w:r w:rsidRPr="00495645">
        <w:rPr>
          <w:rFonts w:ascii="Century Gothic" w:eastAsia="Arial Unicode MS" w:hAnsi="Century Gothic"/>
          <w:sz w:val="24"/>
          <w:szCs w:val="24"/>
        </w:rPr>
        <w:t xml:space="preserve">Con fecha </w:t>
      </w:r>
      <w:r>
        <w:rPr>
          <w:rFonts w:ascii="Century Gothic" w:eastAsia="Arial Unicode MS" w:hAnsi="Century Gothic"/>
          <w:sz w:val="24"/>
          <w:szCs w:val="24"/>
        </w:rPr>
        <w:t>26</w:t>
      </w:r>
      <w:r w:rsidRPr="00495645">
        <w:rPr>
          <w:rFonts w:ascii="Century Gothic" w:eastAsia="Arial Unicode MS" w:hAnsi="Century Gothic"/>
          <w:sz w:val="24"/>
          <w:szCs w:val="24"/>
        </w:rPr>
        <w:t xml:space="preserve"> de </w:t>
      </w:r>
      <w:r>
        <w:rPr>
          <w:rFonts w:ascii="Century Gothic" w:eastAsia="Arial Unicode MS" w:hAnsi="Century Gothic"/>
          <w:sz w:val="24"/>
          <w:szCs w:val="24"/>
        </w:rPr>
        <w:t>marzo</w:t>
      </w:r>
      <w:r w:rsidRPr="00495645">
        <w:rPr>
          <w:rFonts w:ascii="Century Gothic" w:eastAsia="Arial Unicode MS" w:hAnsi="Century Gothic"/>
          <w:sz w:val="24"/>
          <w:szCs w:val="24"/>
        </w:rPr>
        <w:t xml:space="preserve"> de 20</w:t>
      </w:r>
      <w:r>
        <w:rPr>
          <w:rFonts w:ascii="Century Gothic" w:eastAsia="Arial Unicode MS" w:hAnsi="Century Gothic"/>
          <w:sz w:val="24"/>
          <w:szCs w:val="24"/>
        </w:rPr>
        <w:t>20</w:t>
      </w:r>
      <w:r w:rsidRPr="00495645">
        <w:rPr>
          <w:rFonts w:ascii="Century Gothic" w:eastAsia="Arial Unicode MS" w:hAnsi="Century Gothic"/>
          <w:sz w:val="24"/>
          <w:szCs w:val="24"/>
        </w:rPr>
        <w:t>, el Diputado Omar Bazán Flores, integrante del Grupo Parlamentario del Partido Revolucionario Institucional, presentó iniciativa con carácter de acuerdo</w:t>
      </w:r>
      <w:r w:rsidRPr="00A663E5">
        <w:rPr>
          <w:rFonts w:ascii="Century Gothic" w:eastAsia="Arial Unicode MS" w:hAnsi="Century Gothic"/>
          <w:sz w:val="24"/>
          <w:szCs w:val="24"/>
        </w:rPr>
        <w:t>,</w:t>
      </w:r>
      <w:r w:rsidRPr="00A663E5">
        <w:rPr>
          <w:rFonts w:ascii="Century Gothic" w:hAnsi="Century Gothic"/>
          <w:sz w:val="24"/>
          <w:szCs w:val="24"/>
        </w:rPr>
        <w:t xml:space="preserve"> </w:t>
      </w:r>
      <w:r w:rsidRPr="00831D1F">
        <w:rPr>
          <w:rFonts w:ascii="Century Gothic" w:hAnsi="Century Gothic"/>
          <w:sz w:val="24"/>
          <w:szCs w:val="24"/>
        </w:rPr>
        <w:t>a efecto de exhortar al Poder Ejecutivo Estatal, a través de Pensiones Civiles del Estado, para que en uso de sus facultades y atribuciones, deje las guardias mínimas requeridas del personal administrativo, así como permitir al personal más vulnerable al contagio del coronavirus, como son las personas mayores de 60 años y personas con enfermedades que elevan el riesgo de desencadenar complicaciones al ser contagiadas por COVID-19, como lo es el diabetes, hipertensión, obesidad, pulmonar, renal, entre otras enfermedades crónicas o síntomas de resfrío o tos.</w:t>
      </w:r>
    </w:p>
    <w:p w14:paraId="11D80B59" w14:textId="56891519" w:rsidR="00831D1F" w:rsidRDefault="00831D1F" w:rsidP="00831D1F">
      <w:pPr>
        <w:spacing w:line="360" w:lineRule="auto"/>
        <w:ind w:firstLine="0"/>
        <w:rPr>
          <w:rFonts w:ascii="Century Gothic" w:hAnsi="Century Gothic"/>
          <w:sz w:val="24"/>
          <w:szCs w:val="24"/>
        </w:rPr>
      </w:pPr>
    </w:p>
    <w:p w14:paraId="62B13565" w14:textId="0367456F" w:rsidR="00831D1F" w:rsidRDefault="00831D1F" w:rsidP="00831D1F">
      <w:pPr>
        <w:spacing w:line="360" w:lineRule="auto"/>
        <w:ind w:firstLine="0"/>
        <w:contextualSpacing/>
        <w:rPr>
          <w:rFonts w:ascii="Century Gothic" w:eastAsia="Arial Unicode MS" w:hAnsi="Century Gothic" w:cs="Arial"/>
          <w:sz w:val="24"/>
          <w:szCs w:val="24"/>
        </w:rPr>
      </w:pPr>
      <w:r>
        <w:rPr>
          <w:rFonts w:ascii="Century Gothic" w:eastAsia="Arial Unicode MS" w:hAnsi="Century Gothic" w:cs="Arial"/>
          <w:b/>
          <w:sz w:val="24"/>
          <w:szCs w:val="24"/>
        </w:rPr>
        <w:t>X</w:t>
      </w:r>
      <w:r w:rsidRPr="00722BBF">
        <w:rPr>
          <w:rFonts w:ascii="Century Gothic" w:eastAsia="Arial Unicode MS" w:hAnsi="Century Gothic" w:cs="Arial"/>
          <w:b/>
          <w:sz w:val="24"/>
          <w:szCs w:val="24"/>
        </w:rPr>
        <w:t>.-</w:t>
      </w:r>
      <w:r>
        <w:rPr>
          <w:rFonts w:ascii="Century Gothic" w:eastAsia="Arial Unicode MS" w:hAnsi="Century Gothic" w:cs="Arial"/>
          <w:sz w:val="24"/>
          <w:szCs w:val="24"/>
        </w:rPr>
        <w:t xml:space="preserve"> La Presidencia del H. Congreso del Estado, con fecha 27 de marzo de 2020 y en uso de las facultades que le confiere el artículo 75, fracción XIII, de la Ley Orgánica del 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omisión de Dictamen Legislativo la iniciativa de mérito a efecto de proceder al estudio, análisis y elaboración del dictamen correspondiente.</w:t>
      </w:r>
    </w:p>
    <w:p w14:paraId="2BDF756A" w14:textId="71D87A54" w:rsidR="00831D1F" w:rsidRDefault="00831D1F" w:rsidP="00831D1F">
      <w:pPr>
        <w:spacing w:line="360" w:lineRule="auto"/>
        <w:ind w:firstLine="0"/>
        <w:contextualSpacing/>
        <w:rPr>
          <w:rFonts w:ascii="Century Gothic" w:eastAsia="Arial Unicode MS" w:hAnsi="Century Gothic" w:cs="Arial"/>
          <w:sz w:val="24"/>
          <w:szCs w:val="24"/>
        </w:rPr>
      </w:pPr>
    </w:p>
    <w:p w14:paraId="2CEE267D" w14:textId="3E5AC266" w:rsidR="00106AA4" w:rsidRDefault="00831D1F" w:rsidP="00831D1F">
      <w:pPr>
        <w:spacing w:line="360" w:lineRule="auto"/>
        <w:ind w:firstLine="0"/>
        <w:rPr>
          <w:rFonts w:ascii="Century Gothic" w:hAnsi="Century Gothic"/>
          <w:sz w:val="24"/>
          <w:szCs w:val="24"/>
        </w:rPr>
      </w:pPr>
      <w:r>
        <w:rPr>
          <w:rFonts w:ascii="Century Gothic" w:eastAsia="Arial Unicode MS" w:hAnsi="Century Gothic"/>
          <w:b/>
          <w:sz w:val="24"/>
          <w:szCs w:val="24"/>
        </w:rPr>
        <w:t>XI</w:t>
      </w:r>
      <w:r w:rsidRPr="005567CF">
        <w:rPr>
          <w:rFonts w:ascii="Century Gothic" w:eastAsia="Arial Unicode MS" w:hAnsi="Century Gothic"/>
          <w:b/>
          <w:sz w:val="24"/>
          <w:szCs w:val="24"/>
        </w:rPr>
        <w:t>.-</w:t>
      </w:r>
      <w:r w:rsidRPr="005567CF">
        <w:rPr>
          <w:rFonts w:ascii="Century Gothic" w:eastAsia="Arial Unicode MS" w:hAnsi="Century Gothic"/>
          <w:sz w:val="24"/>
          <w:szCs w:val="24"/>
        </w:rPr>
        <w:t xml:space="preserve"> </w:t>
      </w:r>
      <w:r w:rsidRPr="00495645">
        <w:rPr>
          <w:rFonts w:ascii="Century Gothic" w:eastAsia="Arial Unicode MS" w:hAnsi="Century Gothic"/>
          <w:sz w:val="24"/>
          <w:szCs w:val="24"/>
        </w:rPr>
        <w:t xml:space="preserve">Con fecha </w:t>
      </w:r>
      <w:r>
        <w:rPr>
          <w:rFonts w:ascii="Century Gothic" w:eastAsia="Arial Unicode MS" w:hAnsi="Century Gothic"/>
          <w:sz w:val="24"/>
          <w:szCs w:val="24"/>
        </w:rPr>
        <w:t>27</w:t>
      </w:r>
      <w:r w:rsidRPr="00495645">
        <w:rPr>
          <w:rFonts w:ascii="Century Gothic" w:eastAsia="Arial Unicode MS" w:hAnsi="Century Gothic"/>
          <w:sz w:val="24"/>
          <w:szCs w:val="24"/>
        </w:rPr>
        <w:t xml:space="preserve"> de </w:t>
      </w:r>
      <w:r>
        <w:rPr>
          <w:rFonts w:ascii="Century Gothic" w:eastAsia="Arial Unicode MS" w:hAnsi="Century Gothic"/>
          <w:sz w:val="24"/>
          <w:szCs w:val="24"/>
        </w:rPr>
        <w:t>marzo</w:t>
      </w:r>
      <w:r w:rsidRPr="00495645">
        <w:rPr>
          <w:rFonts w:ascii="Century Gothic" w:eastAsia="Arial Unicode MS" w:hAnsi="Century Gothic"/>
          <w:sz w:val="24"/>
          <w:szCs w:val="24"/>
        </w:rPr>
        <w:t xml:space="preserve"> de 20</w:t>
      </w:r>
      <w:r>
        <w:rPr>
          <w:rFonts w:ascii="Century Gothic" w:eastAsia="Arial Unicode MS" w:hAnsi="Century Gothic"/>
          <w:sz w:val="24"/>
          <w:szCs w:val="24"/>
        </w:rPr>
        <w:t>20</w:t>
      </w:r>
      <w:r w:rsidRPr="00495645">
        <w:rPr>
          <w:rFonts w:ascii="Century Gothic" w:eastAsia="Arial Unicode MS" w:hAnsi="Century Gothic"/>
          <w:sz w:val="24"/>
          <w:szCs w:val="24"/>
        </w:rPr>
        <w:t>, el Diputado Omar Bazán Flores, integrante del Grupo Parlamentario del Partido Revolucionario Institucional, presentó iniciativa con carácter de acuerdo</w:t>
      </w:r>
      <w:r w:rsidRPr="00831D1F">
        <w:rPr>
          <w:rFonts w:ascii="Century Gothic" w:eastAsia="Arial Unicode MS" w:hAnsi="Century Gothic"/>
          <w:sz w:val="24"/>
          <w:szCs w:val="24"/>
        </w:rPr>
        <w:t>,</w:t>
      </w:r>
      <w:r w:rsidRPr="00831D1F">
        <w:rPr>
          <w:rFonts w:ascii="Century Gothic" w:hAnsi="Century Gothic"/>
          <w:sz w:val="24"/>
          <w:szCs w:val="24"/>
        </w:rPr>
        <w:t xml:space="preserve"> a efecto de exhortar al Poder Ejecutivo Federal, a través del Instituto Mexicano del Seguro Social, para que en uso de sus facultades y atribuciones, se considere incluir en el Decreto de fecha 24 de marzo de 2020, que las madres trabajadoras usuarias de las guarderías IMSS con hijos de 5 años o menores, suspendan </w:t>
      </w:r>
      <w:r w:rsidRPr="00831D1F">
        <w:rPr>
          <w:rFonts w:ascii="Century Gothic" w:hAnsi="Century Gothic"/>
          <w:sz w:val="24"/>
          <w:szCs w:val="24"/>
        </w:rPr>
        <w:lastRenderedPageBreak/>
        <w:t>las actividades laborales y permanezcan en su hogar, como medida preventiva para mitigar y controlar los riesgos para la salud que implica la enfermedad por el virus SARS-CoV2 (COVID19), a partir del 27 de marzo hasta el 17 de abril del 2020, manteniendo todas sus condiciones laborales según corresponda, durante este plazo.</w:t>
      </w:r>
    </w:p>
    <w:p w14:paraId="3AE0A104" w14:textId="2A29CC0C" w:rsidR="00831D1F" w:rsidRDefault="00831D1F" w:rsidP="00831D1F">
      <w:pPr>
        <w:spacing w:line="360" w:lineRule="auto"/>
        <w:ind w:firstLine="0"/>
        <w:rPr>
          <w:rFonts w:ascii="Century Gothic" w:hAnsi="Century Gothic"/>
          <w:sz w:val="24"/>
          <w:szCs w:val="24"/>
        </w:rPr>
      </w:pPr>
    </w:p>
    <w:p w14:paraId="77624488" w14:textId="23B01707" w:rsidR="00831D1F" w:rsidRDefault="00831D1F" w:rsidP="00831D1F">
      <w:pPr>
        <w:spacing w:line="360" w:lineRule="auto"/>
        <w:ind w:firstLine="0"/>
        <w:contextualSpacing/>
        <w:rPr>
          <w:rFonts w:ascii="Century Gothic" w:eastAsia="Arial Unicode MS" w:hAnsi="Century Gothic" w:cs="Arial"/>
          <w:sz w:val="24"/>
          <w:szCs w:val="24"/>
        </w:rPr>
      </w:pPr>
      <w:r>
        <w:rPr>
          <w:rFonts w:ascii="Century Gothic" w:eastAsia="Arial Unicode MS" w:hAnsi="Century Gothic" w:cs="Arial"/>
          <w:b/>
          <w:sz w:val="24"/>
          <w:szCs w:val="24"/>
        </w:rPr>
        <w:t>XII</w:t>
      </w:r>
      <w:r w:rsidRPr="00722BBF">
        <w:rPr>
          <w:rFonts w:ascii="Century Gothic" w:eastAsia="Arial Unicode MS" w:hAnsi="Century Gothic" w:cs="Arial"/>
          <w:b/>
          <w:sz w:val="24"/>
          <w:szCs w:val="24"/>
        </w:rPr>
        <w:t>.-</w:t>
      </w:r>
      <w:r>
        <w:rPr>
          <w:rFonts w:ascii="Century Gothic" w:eastAsia="Arial Unicode MS" w:hAnsi="Century Gothic" w:cs="Arial"/>
          <w:sz w:val="24"/>
          <w:szCs w:val="24"/>
        </w:rPr>
        <w:t xml:space="preserve"> La Presidencia del H. Congreso del Estado, con fecha 13 de abril de 2020 y en uso de las facultades que le confiere el artículo 75, fracción XIII, de la Ley Orgánica del 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omisión de Dictamen Legislativo la iniciativa de mérito a efecto de proceder al estudio, análisis y elaboración del dictamen correspondiente.</w:t>
      </w:r>
    </w:p>
    <w:p w14:paraId="2085AA00" w14:textId="47DC3885" w:rsidR="00831D1F" w:rsidRDefault="00831D1F" w:rsidP="00831D1F">
      <w:pPr>
        <w:spacing w:line="360" w:lineRule="auto"/>
        <w:ind w:firstLine="0"/>
        <w:rPr>
          <w:rFonts w:ascii="Century Gothic" w:eastAsia="Arial Unicode MS" w:hAnsi="Century Gothic"/>
          <w:sz w:val="24"/>
          <w:szCs w:val="24"/>
        </w:rPr>
      </w:pPr>
    </w:p>
    <w:p w14:paraId="66712CBE" w14:textId="1400ADF6" w:rsidR="00831D1F" w:rsidRDefault="00831D1F" w:rsidP="00831D1F">
      <w:pPr>
        <w:spacing w:line="360" w:lineRule="auto"/>
        <w:ind w:firstLine="0"/>
        <w:rPr>
          <w:rFonts w:ascii="Century Gothic" w:hAnsi="Century Gothic"/>
          <w:sz w:val="24"/>
          <w:szCs w:val="24"/>
        </w:rPr>
      </w:pPr>
      <w:r>
        <w:rPr>
          <w:rFonts w:ascii="Century Gothic" w:eastAsia="Arial Unicode MS" w:hAnsi="Century Gothic"/>
          <w:b/>
          <w:sz w:val="24"/>
          <w:szCs w:val="24"/>
        </w:rPr>
        <w:t>XIII</w:t>
      </w:r>
      <w:r w:rsidRPr="005567CF">
        <w:rPr>
          <w:rFonts w:ascii="Century Gothic" w:eastAsia="Arial Unicode MS" w:hAnsi="Century Gothic"/>
          <w:b/>
          <w:sz w:val="24"/>
          <w:szCs w:val="24"/>
        </w:rPr>
        <w:t>.-</w:t>
      </w:r>
      <w:r w:rsidRPr="005567CF">
        <w:rPr>
          <w:rFonts w:ascii="Century Gothic" w:eastAsia="Arial Unicode MS" w:hAnsi="Century Gothic"/>
          <w:sz w:val="24"/>
          <w:szCs w:val="24"/>
        </w:rPr>
        <w:t xml:space="preserve"> </w:t>
      </w:r>
      <w:r w:rsidRPr="00495645">
        <w:rPr>
          <w:rFonts w:ascii="Century Gothic" w:eastAsia="Arial Unicode MS" w:hAnsi="Century Gothic"/>
          <w:sz w:val="24"/>
          <w:szCs w:val="24"/>
        </w:rPr>
        <w:t xml:space="preserve">Con fecha </w:t>
      </w:r>
      <w:r w:rsidR="007D4583">
        <w:rPr>
          <w:rFonts w:ascii="Century Gothic" w:eastAsia="Arial Unicode MS" w:hAnsi="Century Gothic"/>
          <w:sz w:val="24"/>
          <w:szCs w:val="24"/>
        </w:rPr>
        <w:t>02</w:t>
      </w:r>
      <w:r w:rsidRPr="00495645">
        <w:rPr>
          <w:rFonts w:ascii="Century Gothic" w:eastAsia="Arial Unicode MS" w:hAnsi="Century Gothic"/>
          <w:sz w:val="24"/>
          <w:szCs w:val="24"/>
        </w:rPr>
        <w:t xml:space="preserve"> de </w:t>
      </w:r>
      <w:r w:rsidR="007D4583">
        <w:rPr>
          <w:rFonts w:ascii="Century Gothic" w:eastAsia="Arial Unicode MS" w:hAnsi="Century Gothic"/>
          <w:sz w:val="24"/>
          <w:szCs w:val="24"/>
        </w:rPr>
        <w:t>abril</w:t>
      </w:r>
      <w:r w:rsidRPr="00495645">
        <w:rPr>
          <w:rFonts w:ascii="Century Gothic" w:eastAsia="Arial Unicode MS" w:hAnsi="Century Gothic"/>
          <w:sz w:val="24"/>
          <w:szCs w:val="24"/>
        </w:rPr>
        <w:t xml:space="preserve"> de 20</w:t>
      </w:r>
      <w:r>
        <w:rPr>
          <w:rFonts w:ascii="Century Gothic" w:eastAsia="Arial Unicode MS" w:hAnsi="Century Gothic"/>
          <w:sz w:val="24"/>
          <w:szCs w:val="24"/>
        </w:rPr>
        <w:t>20</w:t>
      </w:r>
      <w:r w:rsidRPr="00495645">
        <w:rPr>
          <w:rFonts w:ascii="Century Gothic" w:eastAsia="Arial Unicode MS" w:hAnsi="Century Gothic"/>
          <w:sz w:val="24"/>
          <w:szCs w:val="24"/>
        </w:rPr>
        <w:t>, el Diputado Omar Bazán Flores, integrante del Grupo Parlamentario del Partido Revolucionario Institucional, presentó iniciativa con carácter de acuerdo</w:t>
      </w:r>
      <w:r>
        <w:rPr>
          <w:rFonts w:ascii="Century Gothic" w:eastAsia="Arial Unicode MS" w:hAnsi="Century Gothic"/>
          <w:sz w:val="24"/>
          <w:szCs w:val="24"/>
        </w:rPr>
        <w:t xml:space="preserve">, </w:t>
      </w:r>
      <w:r w:rsidRPr="00831D1F">
        <w:rPr>
          <w:rFonts w:ascii="Century Gothic" w:hAnsi="Century Gothic"/>
          <w:sz w:val="24"/>
          <w:szCs w:val="24"/>
        </w:rPr>
        <w:t>a efecto de exhortar al Poder Ejecutivo Estatal, a través de Pensiones Civiles del Estado de Chihuahua (PCE), para que en uso de sus facultades y atribuciones, a la brevedad brinde atención acorde a las medidas y disposiciones de la contingencia de salud a los jubilados y pensionados en el pago de sus recursos nominales correspondientes.</w:t>
      </w:r>
    </w:p>
    <w:p w14:paraId="470264D5" w14:textId="5B85C19B" w:rsidR="00831D1F" w:rsidRDefault="00831D1F" w:rsidP="00831D1F">
      <w:pPr>
        <w:spacing w:line="360" w:lineRule="auto"/>
        <w:ind w:firstLine="0"/>
        <w:rPr>
          <w:rFonts w:ascii="Century Gothic" w:hAnsi="Century Gothic"/>
          <w:sz w:val="24"/>
          <w:szCs w:val="24"/>
        </w:rPr>
      </w:pPr>
    </w:p>
    <w:p w14:paraId="2A025763" w14:textId="1B4480A1" w:rsidR="00831D1F" w:rsidRDefault="00831D1F" w:rsidP="00831D1F">
      <w:pPr>
        <w:spacing w:line="360" w:lineRule="auto"/>
        <w:ind w:firstLine="0"/>
        <w:contextualSpacing/>
        <w:rPr>
          <w:rFonts w:ascii="Century Gothic" w:eastAsia="Arial Unicode MS" w:hAnsi="Century Gothic" w:cs="Arial"/>
          <w:sz w:val="24"/>
          <w:szCs w:val="24"/>
        </w:rPr>
      </w:pPr>
      <w:r>
        <w:rPr>
          <w:rFonts w:ascii="Century Gothic" w:eastAsia="Arial Unicode MS" w:hAnsi="Century Gothic" w:cs="Arial"/>
          <w:b/>
          <w:sz w:val="24"/>
          <w:szCs w:val="24"/>
        </w:rPr>
        <w:t>XIV</w:t>
      </w:r>
      <w:r w:rsidRPr="00722BBF">
        <w:rPr>
          <w:rFonts w:ascii="Century Gothic" w:eastAsia="Arial Unicode MS" w:hAnsi="Century Gothic" w:cs="Arial"/>
          <w:b/>
          <w:sz w:val="24"/>
          <w:szCs w:val="24"/>
        </w:rPr>
        <w:t>.-</w:t>
      </w:r>
      <w:r>
        <w:rPr>
          <w:rFonts w:ascii="Century Gothic" w:eastAsia="Arial Unicode MS" w:hAnsi="Century Gothic" w:cs="Arial"/>
          <w:sz w:val="24"/>
          <w:szCs w:val="24"/>
        </w:rPr>
        <w:t xml:space="preserve"> La Presidencia del H. Congreso del Estado, con fecha 13 de abril de 2020 y en uso de las facultades que le confiere el artículo 75, fracción XIII, de la Ley Orgánica del 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 xml:space="preserve">omisión de Dictamen Legislativo la iniciativa de mérito a efecto de proceder al estudio, análisis y elaboración del </w:t>
      </w:r>
      <w:r>
        <w:rPr>
          <w:rFonts w:ascii="Century Gothic" w:eastAsia="Arial Unicode MS" w:hAnsi="Century Gothic" w:cs="Arial"/>
          <w:sz w:val="24"/>
          <w:szCs w:val="24"/>
        </w:rPr>
        <w:lastRenderedPageBreak/>
        <w:t>dictamen correspondiente.</w:t>
      </w:r>
    </w:p>
    <w:p w14:paraId="2E07742F" w14:textId="50912381" w:rsidR="007D4583" w:rsidRDefault="007D4583" w:rsidP="00831D1F">
      <w:pPr>
        <w:spacing w:line="360" w:lineRule="auto"/>
        <w:ind w:firstLine="0"/>
        <w:contextualSpacing/>
        <w:rPr>
          <w:rFonts w:ascii="Century Gothic" w:eastAsia="Arial Unicode MS" w:hAnsi="Century Gothic" w:cs="Arial"/>
          <w:sz w:val="24"/>
          <w:szCs w:val="24"/>
        </w:rPr>
      </w:pPr>
    </w:p>
    <w:p w14:paraId="6B0BFAE8" w14:textId="01776B18" w:rsidR="007D4583" w:rsidRDefault="007D4583" w:rsidP="00831D1F">
      <w:pPr>
        <w:spacing w:line="360" w:lineRule="auto"/>
        <w:ind w:firstLine="0"/>
        <w:contextualSpacing/>
        <w:rPr>
          <w:rFonts w:ascii="Century Gothic" w:hAnsi="Century Gothic"/>
          <w:sz w:val="24"/>
          <w:szCs w:val="24"/>
        </w:rPr>
      </w:pPr>
      <w:r>
        <w:rPr>
          <w:rFonts w:ascii="Century Gothic" w:eastAsia="Arial Unicode MS" w:hAnsi="Century Gothic"/>
          <w:b/>
          <w:sz w:val="24"/>
          <w:szCs w:val="24"/>
        </w:rPr>
        <w:t>XV</w:t>
      </w:r>
      <w:r w:rsidRPr="005567CF">
        <w:rPr>
          <w:rFonts w:ascii="Century Gothic" w:eastAsia="Arial Unicode MS" w:hAnsi="Century Gothic"/>
          <w:b/>
          <w:sz w:val="24"/>
          <w:szCs w:val="24"/>
        </w:rPr>
        <w:t>.-</w:t>
      </w:r>
      <w:r w:rsidRPr="005567CF">
        <w:rPr>
          <w:rFonts w:ascii="Century Gothic" w:eastAsia="Arial Unicode MS" w:hAnsi="Century Gothic"/>
          <w:sz w:val="24"/>
          <w:szCs w:val="24"/>
        </w:rPr>
        <w:t xml:space="preserve"> </w:t>
      </w:r>
      <w:r w:rsidRPr="00495645">
        <w:rPr>
          <w:rFonts w:ascii="Century Gothic" w:eastAsia="Arial Unicode MS" w:hAnsi="Century Gothic"/>
          <w:sz w:val="24"/>
          <w:szCs w:val="24"/>
        </w:rPr>
        <w:t xml:space="preserve">Con fecha </w:t>
      </w:r>
      <w:r>
        <w:rPr>
          <w:rFonts w:ascii="Century Gothic" w:eastAsia="Arial Unicode MS" w:hAnsi="Century Gothic"/>
          <w:sz w:val="24"/>
          <w:szCs w:val="24"/>
        </w:rPr>
        <w:t>08</w:t>
      </w:r>
      <w:r w:rsidRPr="00495645">
        <w:rPr>
          <w:rFonts w:ascii="Century Gothic" w:eastAsia="Arial Unicode MS" w:hAnsi="Century Gothic"/>
          <w:sz w:val="24"/>
          <w:szCs w:val="24"/>
        </w:rPr>
        <w:t xml:space="preserve"> de </w:t>
      </w:r>
      <w:r>
        <w:rPr>
          <w:rFonts w:ascii="Century Gothic" w:eastAsia="Arial Unicode MS" w:hAnsi="Century Gothic"/>
          <w:sz w:val="24"/>
          <w:szCs w:val="24"/>
        </w:rPr>
        <w:t>abril</w:t>
      </w:r>
      <w:r w:rsidRPr="00495645">
        <w:rPr>
          <w:rFonts w:ascii="Century Gothic" w:eastAsia="Arial Unicode MS" w:hAnsi="Century Gothic"/>
          <w:sz w:val="24"/>
          <w:szCs w:val="24"/>
        </w:rPr>
        <w:t xml:space="preserve"> de 20</w:t>
      </w:r>
      <w:r>
        <w:rPr>
          <w:rFonts w:ascii="Century Gothic" w:eastAsia="Arial Unicode MS" w:hAnsi="Century Gothic"/>
          <w:sz w:val="24"/>
          <w:szCs w:val="24"/>
        </w:rPr>
        <w:t>20</w:t>
      </w:r>
      <w:r w:rsidRPr="00495645">
        <w:rPr>
          <w:rFonts w:ascii="Century Gothic" w:eastAsia="Arial Unicode MS" w:hAnsi="Century Gothic"/>
          <w:sz w:val="24"/>
          <w:szCs w:val="24"/>
        </w:rPr>
        <w:t>, el Diputado Omar Bazán Flores, integrante del Grupo Parlamentario del Partido Revolucionario Institucional, presentó iniciativa con carácter de acuerdo</w:t>
      </w:r>
      <w:r>
        <w:rPr>
          <w:rFonts w:ascii="Century Gothic" w:eastAsia="Arial Unicode MS" w:hAnsi="Century Gothic"/>
          <w:sz w:val="24"/>
          <w:szCs w:val="24"/>
        </w:rPr>
        <w:t xml:space="preserve">, </w:t>
      </w:r>
      <w:r w:rsidRPr="007D4583">
        <w:rPr>
          <w:rFonts w:ascii="Century Gothic" w:hAnsi="Century Gothic"/>
          <w:sz w:val="24"/>
          <w:szCs w:val="24"/>
        </w:rPr>
        <w:t>a efecto de exhortar al Poder Ejecutivo Estatal, para que en uso de sus facultades y atribuciones, integre en las recomendaciones para la prevención del contagio del virus COVID-19, considerar en la medida de lo posible, el proteger la integridad familiar de las madres jefas de familia, otorgándoles el beneficio de pasar esta contingencia al cuidado de sus hijos, primordialmente en las áreas de salud, así como hacerlo extensivo a todas las instituciones, organizaciones y empresas identificadas como permitidas por el Gobierno Federal.</w:t>
      </w:r>
    </w:p>
    <w:p w14:paraId="5D541E01" w14:textId="73C4E54D" w:rsidR="007D4583" w:rsidRDefault="007D4583" w:rsidP="00831D1F">
      <w:pPr>
        <w:spacing w:line="360" w:lineRule="auto"/>
        <w:ind w:firstLine="0"/>
        <w:contextualSpacing/>
        <w:rPr>
          <w:rFonts w:ascii="Century Gothic" w:hAnsi="Century Gothic"/>
          <w:sz w:val="24"/>
          <w:szCs w:val="24"/>
        </w:rPr>
      </w:pPr>
    </w:p>
    <w:p w14:paraId="5AD88768" w14:textId="4C2458D7" w:rsidR="007D4583" w:rsidRDefault="007D4583" w:rsidP="007D4583">
      <w:pPr>
        <w:spacing w:line="360" w:lineRule="auto"/>
        <w:ind w:firstLine="0"/>
        <w:contextualSpacing/>
        <w:rPr>
          <w:rFonts w:ascii="Century Gothic" w:eastAsia="Arial Unicode MS" w:hAnsi="Century Gothic" w:cs="Arial"/>
          <w:sz w:val="24"/>
          <w:szCs w:val="24"/>
        </w:rPr>
      </w:pPr>
      <w:r>
        <w:rPr>
          <w:rFonts w:ascii="Century Gothic" w:eastAsia="Arial Unicode MS" w:hAnsi="Century Gothic" w:cs="Arial"/>
          <w:b/>
          <w:sz w:val="24"/>
          <w:szCs w:val="24"/>
        </w:rPr>
        <w:t>XVI</w:t>
      </w:r>
      <w:r w:rsidRPr="00722BBF">
        <w:rPr>
          <w:rFonts w:ascii="Century Gothic" w:eastAsia="Arial Unicode MS" w:hAnsi="Century Gothic" w:cs="Arial"/>
          <w:b/>
          <w:sz w:val="24"/>
          <w:szCs w:val="24"/>
        </w:rPr>
        <w:t>.-</w:t>
      </w:r>
      <w:r>
        <w:rPr>
          <w:rFonts w:ascii="Century Gothic" w:eastAsia="Arial Unicode MS" w:hAnsi="Century Gothic" w:cs="Arial"/>
          <w:sz w:val="24"/>
          <w:szCs w:val="24"/>
        </w:rPr>
        <w:t xml:space="preserve"> La Presidencia del H. Congreso del Estado, con fecha 20 de abril de 2020 y en uso de las facultades que le confiere el artículo 75, fracción XIII, de la Ley Orgánica del 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omisión de Dictamen Legislativo la iniciativa de mérito a efecto de proceder al estudio, análisis y elaboración del dictamen correspondiente.</w:t>
      </w:r>
    </w:p>
    <w:p w14:paraId="29711B84" w14:textId="73C0DBDF" w:rsidR="008B3C64" w:rsidRDefault="008B3C64" w:rsidP="007D4583">
      <w:pPr>
        <w:spacing w:line="360" w:lineRule="auto"/>
        <w:ind w:firstLine="0"/>
        <w:contextualSpacing/>
        <w:rPr>
          <w:rFonts w:ascii="Century Gothic" w:eastAsia="Arial Unicode MS" w:hAnsi="Century Gothic" w:cs="Arial"/>
          <w:sz w:val="24"/>
          <w:szCs w:val="24"/>
        </w:rPr>
      </w:pPr>
    </w:p>
    <w:p w14:paraId="48BFE6E2" w14:textId="2C5E6EF9" w:rsidR="008B3C64" w:rsidRDefault="008B3C64" w:rsidP="008B3C64">
      <w:pPr>
        <w:spacing w:line="360" w:lineRule="auto"/>
        <w:ind w:firstLine="0"/>
        <w:rPr>
          <w:rFonts w:ascii="Century Gothic" w:hAnsi="Century Gothic"/>
          <w:sz w:val="24"/>
          <w:szCs w:val="24"/>
        </w:rPr>
      </w:pPr>
      <w:r>
        <w:rPr>
          <w:rFonts w:ascii="Century Gothic" w:eastAsia="Arial Unicode MS" w:hAnsi="Century Gothic"/>
          <w:b/>
          <w:sz w:val="24"/>
          <w:szCs w:val="24"/>
        </w:rPr>
        <w:t>XVII</w:t>
      </w:r>
      <w:r w:rsidRPr="005567CF">
        <w:rPr>
          <w:rFonts w:ascii="Century Gothic" w:eastAsia="Arial Unicode MS" w:hAnsi="Century Gothic"/>
          <w:b/>
          <w:sz w:val="24"/>
          <w:szCs w:val="24"/>
        </w:rPr>
        <w:t>.-</w:t>
      </w:r>
      <w:r w:rsidRPr="005567CF">
        <w:rPr>
          <w:rFonts w:ascii="Century Gothic" w:eastAsia="Arial Unicode MS" w:hAnsi="Century Gothic"/>
          <w:sz w:val="24"/>
          <w:szCs w:val="24"/>
        </w:rPr>
        <w:t xml:space="preserve"> </w:t>
      </w:r>
      <w:r w:rsidRPr="00495645">
        <w:rPr>
          <w:rFonts w:ascii="Century Gothic" w:eastAsia="Arial Unicode MS" w:hAnsi="Century Gothic"/>
          <w:sz w:val="24"/>
          <w:szCs w:val="24"/>
        </w:rPr>
        <w:t xml:space="preserve">Con fecha </w:t>
      </w:r>
      <w:r>
        <w:rPr>
          <w:rFonts w:ascii="Century Gothic" w:eastAsia="Arial Unicode MS" w:hAnsi="Century Gothic"/>
          <w:sz w:val="24"/>
          <w:szCs w:val="24"/>
        </w:rPr>
        <w:t>16</w:t>
      </w:r>
      <w:r w:rsidRPr="00495645">
        <w:rPr>
          <w:rFonts w:ascii="Century Gothic" w:eastAsia="Arial Unicode MS" w:hAnsi="Century Gothic"/>
          <w:sz w:val="24"/>
          <w:szCs w:val="24"/>
        </w:rPr>
        <w:t xml:space="preserve"> de </w:t>
      </w:r>
      <w:r>
        <w:rPr>
          <w:rFonts w:ascii="Century Gothic" w:eastAsia="Arial Unicode MS" w:hAnsi="Century Gothic"/>
          <w:sz w:val="24"/>
          <w:szCs w:val="24"/>
        </w:rPr>
        <w:t>abril</w:t>
      </w:r>
      <w:r w:rsidRPr="00495645">
        <w:rPr>
          <w:rFonts w:ascii="Century Gothic" w:eastAsia="Arial Unicode MS" w:hAnsi="Century Gothic"/>
          <w:sz w:val="24"/>
          <w:szCs w:val="24"/>
        </w:rPr>
        <w:t xml:space="preserve"> de 20</w:t>
      </w:r>
      <w:r>
        <w:rPr>
          <w:rFonts w:ascii="Century Gothic" w:eastAsia="Arial Unicode MS" w:hAnsi="Century Gothic"/>
          <w:sz w:val="24"/>
          <w:szCs w:val="24"/>
        </w:rPr>
        <w:t>20</w:t>
      </w:r>
      <w:r w:rsidRPr="00495645">
        <w:rPr>
          <w:rFonts w:ascii="Century Gothic" w:eastAsia="Arial Unicode MS" w:hAnsi="Century Gothic"/>
          <w:sz w:val="24"/>
          <w:szCs w:val="24"/>
        </w:rPr>
        <w:t>, el Diputado Omar Bazán Flores, integrante del Grupo Parlamentario del Partido Revolucionario Institucional, presentó iniciativa con carácter de acuerdo</w:t>
      </w:r>
      <w:r w:rsidRPr="008B3C64">
        <w:rPr>
          <w:rFonts w:ascii="Century Gothic" w:eastAsia="Arial Unicode MS" w:hAnsi="Century Gothic"/>
          <w:sz w:val="24"/>
          <w:szCs w:val="24"/>
        </w:rPr>
        <w:t xml:space="preserve">, </w:t>
      </w:r>
      <w:r w:rsidRPr="008B3C64">
        <w:rPr>
          <w:rFonts w:ascii="Century Gothic" w:hAnsi="Century Gothic"/>
          <w:sz w:val="24"/>
          <w:szCs w:val="24"/>
        </w:rPr>
        <w:t xml:space="preserve">a efecto de exhortar al Poder Ejecutivo Estatal, para que en uso de sus facultades y atribuciones, implemente a la brevedad los lineamientos de Reconversión Hospitalaria, con el fin de asegurar el acceso oportuno, así como la </w:t>
      </w:r>
      <w:r w:rsidRPr="008B3C64">
        <w:rPr>
          <w:rFonts w:ascii="Century Gothic" w:hAnsi="Century Gothic"/>
          <w:sz w:val="24"/>
          <w:szCs w:val="24"/>
        </w:rPr>
        <w:lastRenderedPageBreak/>
        <w:t>calidad de la atención a los pacientes que presentan infección por la enfermedad del virus SARS-CoV2, en nuestro Estado.</w:t>
      </w:r>
    </w:p>
    <w:p w14:paraId="3DD40BFE" w14:textId="25C72D57" w:rsidR="008B3C64" w:rsidRDefault="008B3C64" w:rsidP="008B3C64">
      <w:pPr>
        <w:spacing w:line="360" w:lineRule="auto"/>
        <w:ind w:firstLine="0"/>
        <w:rPr>
          <w:rFonts w:ascii="Century Gothic" w:hAnsi="Century Gothic"/>
          <w:sz w:val="24"/>
          <w:szCs w:val="24"/>
        </w:rPr>
      </w:pPr>
    </w:p>
    <w:p w14:paraId="7B9CB9CD" w14:textId="656717F8" w:rsidR="008B3C64" w:rsidRDefault="008B3C64" w:rsidP="008B3C64">
      <w:pPr>
        <w:spacing w:line="360" w:lineRule="auto"/>
        <w:ind w:firstLine="0"/>
        <w:contextualSpacing/>
        <w:rPr>
          <w:rFonts w:ascii="Century Gothic" w:eastAsia="Arial Unicode MS" w:hAnsi="Century Gothic" w:cs="Arial"/>
          <w:sz w:val="24"/>
          <w:szCs w:val="24"/>
        </w:rPr>
      </w:pPr>
      <w:r>
        <w:rPr>
          <w:rFonts w:ascii="Century Gothic" w:eastAsia="Arial Unicode MS" w:hAnsi="Century Gothic" w:cs="Arial"/>
          <w:b/>
          <w:sz w:val="24"/>
          <w:szCs w:val="24"/>
        </w:rPr>
        <w:t>XVIII</w:t>
      </w:r>
      <w:r w:rsidRPr="00722BBF">
        <w:rPr>
          <w:rFonts w:ascii="Century Gothic" w:eastAsia="Arial Unicode MS" w:hAnsi="Century Gothic" w:cs="Arial"/>
          <w:b/>
          <w:sz w:val="24"/>
          <w:szCs w:val="24"/>
        </w:rPr>
        <w:t>.-</w:t>
      </w:r>
      <w:r>
        <w:rPr>
          <w:rFonts w:ascii="Century Gothic" w:eastAsia="Arial Unicode MS" w:hAnsi="Century Gothic" w:cs="Arial"/>
          <w:sz w:val="24"/>
          <w:szCs w:val="24"/>
        </w:rPr>
        <w:t xml:space="preserve"> La Presidencia del H. Congreso del Estado, con fecha 20 de abril de 2020 y en uso de las facultades que le confiere el artículo 75, fracción XIII, de la Ley Orgánica del 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omisión de Dictamen Legislativo la iniciativa de mérito a efecto de proceder al estudio, análisis y elaboración del dictamen correspondiente.</w:t>
      </w:r>
    </w:p>
    <w:p w14:paraId="3F0F7E41" w14:textId="6C1E8A89" w:rsidR="008B3C64" w:rsidRDefault="008B3C64" w:rsidP="008B3C64">
      <w:pPr>
        <w:spacing w:line="360" w:lineRule="auto"/>
        <w:ind w:firstLine="0"/>
        <w:contextualSpacing/>
        <w:rPr>
          <w:rFonts w:ascii="Century Gothic" w:eastAsia="Arial Unicode MS" w:hAnsi="Century Gothic" w:cs="Arial"/>
          <w:sz w:val="24"/>
          <w:szCs w:val="24"/>
        </w:rPr>
      </w:pPr>
    </w:p>
    <w:p w14:paraId="6AB59477" w14:textId="24EC76C4" w:rsidR="008B3C64" w:rsidRDefault="008B3C64" w:rsidP="008B3C64">
      <w:pPr>
        <w:spacing w:line="360" w:lineRule="auto"/>
        <w:ind w:firstLine="0"/>
        <w:contextualSpacing/>
        <w:rPr>
          <w:rFonts w:ascii="Century Gothic" w:hAnsi="Century Gothic"/>
          <w:sz w:val="24"/>
          <w:szCs w:val="24"/>
        </w:rPr>
      </w:pPr>
      <w:r>
        <w:rPr>
          <w:rFonts w:ascii="Century Gothic" w:eastAsia="Arial Unicode MS" w:hAnsi="Century Gothic"/>
          <w:b/>
          <w:sz w:val="24"/>
          <w:szCs w:val="24"/>
        </w:rPr>
        <w:t>XIX</w:t>
      </w:r>
      <w:r w:rsidRPr="005567CF">
        <w:rPr>
          <w:rFonts w:ascii="Century Gothic" w:eastAsia="Arial Unicode MS" w:hAnsi="Century Gothic"/>
          <w:b/>
          <w:sz w:val="24"/>
          <w:szCs w:val="24"/>
        </w:rPr>
        <w:t>.-</w:t>
      </w:r>
      <w:r w:rsidRPr="005567CF">
        <w:rPr>
          <w:rFonts w:ascii="Century Gothic" w:eastAsia="Arial Unicode MS" w:hAnsi="Century Gothic"/>
          <w:sz w:val="24"/>
          <w:szCs w:val="24"/>
        </w:rPr>
        <w:t xml:space="preserve"> </w:t>
      </w:r>
      <w:r w:rsidRPr="00495645">
        <w:rPr>
          <w:rFonts w:ascii="Century Gothic" w:eastAsia="Arial Unicode MS" w:hAnsi="Century Gothic"/>
          <w:sz w:val="24"/>
          <w:szCs w:val="24"/>
        </w:rPr>
        <w:t xml:space="preserve">Con fecha </w:t>
      </w:r>
      <w:r>
        <w:rPr>
          <w:rFonts w:ascii="Century Gothic" w:eastAsia="Arial Unicode MS" w:hAnsi="Century Gothic"/>
          <w:sz w:val="24"/>
          <w:szCs w:val="24"/>
        </w:rPr>
        <w:t>16</w:t>
      </w:r>
      <w:r w:rsidRPr="00495645">
        <w:rPr>
          <w:rFonts w:ascii="Century Gothic" w:eastAsia="Arial Unicode MS" w:hAnsi="Century Gothic"/>
          <w:sz w:val="24"/>
          <w:szCs w:val="24"/>
        </w:rPr>
        <w:t xml:space="preserve"> de </w:t>
      </w:r>
      <w:r>
        <w:rPr>
          <w:rFonts w:ascii="Century Gothic" w:eastAsia="Arial Unicode MS" w:hAnsi="Century Gothic"/>
          <w:sz w:val="24"/>
          <w:szCs w:val="24"/>
        </w:rPr>
        <w:t>abril</w:t>
      </w:r>
      <w:r w:rsidRPr="00495645">
        <w:rPr>
          <w:rFonts w:ascii="Century Gothic" w:eastAsia="Arial Unicode MS" w:hAnsi="Century Gothic"/>
          <w:sz w:val="24"/>
          <w:szCs w:val="24"/>
        </w:rPr>
        <w:t xml:space="preserve"> de 20</w:t>
      </w:r>
      <w:r>
        <w:rPr>
          <w:rFonts w:ascii="Century Gothic" w:eastAsia="Arial Unicode MS" w:hAnsi="Century Gothic"/>
          <w:sz w:val="24"/>
          <w:szCs w:val="24"/>
        </w:rPr>
        <w:t>20</w:t>
      </w:r>
      <w:r w:rsidRPr="00495645">
        <w:rPr>
          <w:rFonts w:ascii="Century Gothic" w:eastAsia="Arial Unicode MS" w:hAnsi="Century Gothic"/>
          <w:sz w:val="24"/>
          <w:szCs w:val="24"/>
        </w:rPr>
        <w:t>, el Diputado Omar Bazán Flores, integrante del Grupo Parlamentario del Partido Revolucionario Institucional, presentó iniciativa con carácter de acuerdo</w:t>
      </w:r>
      <w:r w:rsidRPr="008B3C64">
        <w:rPr>
          <w:rFonts w:ascii="Century Gothic" w:eastAsia="Arial Unicode MS" w:hAnsi="Century Gothic"/>
          <w:sz w:val="24"/>
          <w:szCs w:val="24"/>
        </w:rPr>
        <w:t>,</w:t>
      </w:r>
      <w:r w:rsidRPr="008B3C64">
        <w:rPr>
          <w:rFonts w:ascii="Arial" w:hAnsi="Arial" w:cs="Arial"/>
          <w:color w:val="4A4A4A"/>
          <w:sz w:val="23"/>
          <w:szCs w:val="23"/>
          <w:shd w:val="clear" w:color="auto" w:fill="FAF8F6"/>
        </w:rPr>
        <w:t xml:space="preserve"> </w:t>
      </w:r>
      <w:r w:rsidRPr="008B3C64">
        <w:rPr>
          <w:rFonts w:ascii="Century Gothic" w:hAnsi="Century Gothic"/>
          <w:sz w:val="24"/>
          <w:szCs w:val="24"/>
        </w:rPr>
        <w:t>a efecto de exhortar al Poder Ejecutivo Estatal, a través de la Secretaría de Salud, para que en uso de sus facultades y atribuciones, establezca un Centro de Control que exclusivamente coordine el seguimiento de los pacientes sospechosos y afectados por COVID-19, que día a día actualice su estado de salud y revalore las condiciones en las que pasa su aislamiento, con el objetivo de asegurar el acceso oportuno a un hospital, así como brindar atención de calidad, con la finalidad de proveer los medios y las medidas requeridas para salvarle la vida a cada paciente infectado por el virus del Sars-CoV2</w:t>
      </w:r>
      <w:r>
        <w:rPr>
          <w:rFonts w:ascii="Century Gothic" w:hAnsi="Century Gothic"/>
          <w:sz w:val="24"/>
          <w:szCs w:val="24"/>
        </w:rPr>
        <w:t>.</w:t>
      </w:r>
    </w:p>
    <w:p w14:paraId="1E94FE05" w14:textId="5C117C8C" w:rsidR="008B3C64" w:rsidRDefault="008B3C64" w:rsidP="008B3C64">
      <w:pPr>
        <w:spacing w:line="360" w:lineRule="auto"/>
        <w:ind w:firstLine="0"/>
        <w:contextualSpacing/>
        <w:rPr>
          <w:rFonts w:ascii="Century Gothic" w:hAnsi="Century Gothic"/>
          <w:sz w:val="24"/>
          <w:szCs w:val="24"/>
        </w:rPr>
      </w:pPr>
    </w:p>
    <w:p w14:paraId="1A429873" w14:textId="5A775A2D" w:rsidR="008B3C64" w:rsidRDefault="008B3C64" w:rsidP="008B3C64">
      <w:pPr>
        <w:spacing w:line="360" w:lineRule="auto"/>
        <w:ind w:firstLine="0"/>
        <w:contextualSpacing/>
        <w:rPr>
          <w:rFonts w:ascii="Century Gothic" w:eastAsia="Arial Unicode MS" w:hAnsi="Century Gothic" w:cs="Arial"/>
          <w:sz w:val="24"/>
          <w:szCs w:val="24"/>
        </w:rPr>
      </w:pPr>
      <w:r>
        <w:rPr>
          <w:rFonts w:ascii="Century Gothic" w:eastAsia="Arial Unicode MS" w:hAnsi="Century Gothic" w:cs="Arial"/>
          <w:b/>
          <w:sz w:val="24"/>
          <w:szCs w:val="24"/>
        </w:rPr>
        <w:t>XX</w:t>
      </w:r>
      <w:r w:rsidRPr="00722BBF">
        <w:rPr>
          <w:rFonts w:ascii="Century Gothic" w:eastAsia="Arial Unicode MS" w:hAnsi="Century Gothic" w:cs="Arial"/>
          <w:b/>
          <w:sz w:val="24"/>
          <w:szCs w:val="24"/>
        </w:rPr>
        <w:t>.-</w:t>
      </w:r>
      <w:r>
        <w:rPr>
          <w:rFonts w:ascii="Century Gothic" w:eastAsia="Arial Unicode MS" w:hAnsi="Century Gothic" w:cs="Arial"/>
          <w:sz w:val="24"/>
          <w:szCs w:val="24"/>
        </w:rPr>
        <w:t xml:space="preserve"> La Presidencia del H. Congreso del Estado, con fecha 20 de abril de 2020 y en uso de las facultades que le confiere el artículo 75, fracción XIII, de la Ley Orgánica del 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 xml:space="preserve">omisión de Dictamen Legislativo la </w:t>
      </w:r>
      <w:r>
        <w:rPr>
          <w:rFonts w:ascii="Century Gothic" w:eastAsia="Arial Unicode MS" w:hAnsi="Century Gothic" w:cs="Arial"/>
          <w:sz w:val="24"/>
          <w:szCs w:val="24"/>
        </w:rPr>
        <w:lastRenderedPageBreak/>
        <w:t>iniciativa de mérito a efecto de proceder al estudio, análisis y elaboración del dictamen correspondiente.</w:t>
      </w:r>
    </w:p>
    <w:p w14:paraId="2FCB4432" w14:textId="1A6CE7B8" w:rsidR="008B3C64" w:rsidRDefault="008B3C64" w:rsidP="008B3C64">
      <w:pPr>
        <w:spacing w:line="360" w:lineRule="auto"/>
        <w:ind w:firstLine="0"/>
        <w:contextualSpacing/>
        <w:rPr>
          <w:rFonts w:ascii="Century Gothic" w:eastAsia="Arial Unicode MS" w:hAnsi="Century Gothic" w:cs="Arial"/>
          <w:sz w:val="24"/>
          <w:szCs w:val="24"/>
        </w:rPr>
      </w:pPr>
    </w:p>
    <w:p w14:paraId="5F0234EA" w14:textId="736FCFCD" w:rsidR="008B3C64" w:rsidRDefault="008B3C64" w:rsidP="008B3C64">
      <w:pPr>
        <w:spacing w:line="360" w:lineRule="auto"/>
        <w:ind w:firstLine="0"/>
        <w:rPr>
          <w:rFonts w:ascii="Century Gothic" w:hAnsi="Century Gothic"/>
          <w:sz w:val="24"/>
          <w:szCs w:val="24"/>
        </w:rPr>
      </w:pPr>
      <w:r>
        <w:rPr>
          <w:rFonts w:ascii="Century Gothic" w:eastAsia="Arial Unicode MS" w:hAnsi="Century Gothic"/>
          <w:b/>
          <w:sz w:val="24"/>
          <w:szCs w:val="24"/>
        </w:rPr>
        <w:t>XXI</w:t>
      </w:r>
      <w:r w:rsidRPr="005567CF">
        <w:rPr>
          <w:rFonts w:ascii="Century Gothic" w:eastAsia="Arial Unicode MS" w:hAnsi="Century Gothic"/>
          <w:b/>
          <w:sz w:val="24"/>
          <w:szCs w:val="24"/>
        </w:rPr>
        <w:t>.-</w:t>
      </w:r>
      <w:r w:rsidRPr="005567CF">
        <w:rPr>
          <w:rFonts w:ascii="Century Gothic" w:eastAsia="Arial Unicode MS" w:hAnsi="Century Gothic"/>
          <w:sz w:val="24"/>
          <w:szCs w:val="24"/>
        </w:rPr>
        <w:t xml:space="preserve"> </w:t>
      </w:r>
      <w:r w:rsidRPr="00495645">
        <w:rPr>
          <w:rFonts w:ascii="Century Gothic" w:eastAsia="Arial Unicode MS" w:hAnsi="Century Gothic"/>
          <w:sz w:val="24"/>
          <w:szCs w:val="24"/>
        </w:rPr>
        <w:t xml:space="preserve">Con fecha </w:t>
      </w:r>
      <w:r>
        <w:rPr>
          <w:rFonts w:ascii="Century Gothic" w:eastAsia="Arial Unicode MS" w:hAnsi="Century Gothic"/>
          <w:sz w:val="24"/>
          <w:szCs w:val="24"/>
        </w:rPr>
        <w:t>27</w:t>
      </w:r>
      <w:r w:rsidRPr="00495645">
        <w:rPr>
          <w:rFonts w:ascii="Century Gothic" w:eastAsia="Arial Unicode MS" w:hAnsi="Century Gothic"/>
          <w:sz w:val="24"/>
          <w:szCs w:val="24"/>
        </w:rPr>
        <w:t xml:space="preserve"> de </w:t>
      </w:r>
      <w:r>
        <w:rPr>
          <w:rFonts w:ascii="Century Gothic" w:eastAsia="Arial Unicode MS" w:hAnsi="Century Gothic"/>
          <w:sz w:val="24"/>
          <w:szCs w:val="24"/>
        </w:rPr>
        <w:t>abril</w:t>
      </w:r>
      <w:r w:rsidRPr="00495645">
        <w:rPr>
          <w:rFonts w:ascii="Century Gothic" w:eastAsia="Arial Unicode MS" w:hAnsi="Century Gothic"/>
          <w:sz w:val="24"/>
          <w:szCs w:val="24"/>
        </w:rPr>
        <w:t xml:space="preserve"> de 20</w:t>
      </w:r>
      <w:r>
        <w:rPr>
          <w:rFonts w:ascii="Century Gothic" w:eastAsia="Arial Unicode MS" w:hAnsi="Century Gothic"/>
          <w:sz w:val="24"/>
          <w:szCs w:val="24"/>
        </w:rPr>
        <w:t>20</w:t>
      </w:r>
      <w:r w:rsidRPr="00495645">
        <w:rPr>
          <w:rFonts w:ascii="Century Gothic" w:eastAsia="Arial Unicode MS" w:hAnsi="Century Gothic"/>
          <w:sz w:val="24"/>
          <w:szCs w:val="24"/>
        </w:rPr>
        <w:t>, el Diputado Omar Bazán Flores, integrante del Grupo Parlamentario del Partido Revolucionario Institucional, presentó iniciativa con carácter de acuerdo</w:t>
      </w:r>
      <w:r w:rsidRPr="008B3C64">
        <w:rPr>
          <w:rFonts w:ascii="Century Gothic" w:eastAsia="Arial Unicode MS" w:hAnsi="Century Gothic"/>
          <w:sz w:val="24"/>
          <w:szCs w:val="24"/>
        </w:rPr>
        <w:t xml:space="preserve">, </w:t>
      </w:r>
      <w:r w:rsidRPr="008B3C64">
        <w:rPr>
          <w:rFonts w:ascii="Century Gothic" w:hAnsi="Century Gothic"/>
          <w:sz w:val="24"/>
          <w:szCs w:val="24"/>
        </w:rPr>
        <w:t>a efecto de exhortar al Poder Ejecutivo Estatal, para que en uso de sus facultades y atribuciones, solicite de manera inmediata ante el Poder Ejecutivo Federal, a través de la Secretaría de Gobernación, una Declaratoria de Emergencia al Municipio de Juárez, debido a la situación sanitaria por la que atraviesa ante el incremento de contagios del COVID-19, incluso dentro del sector salud; así mismo, implemente de manera urgente un Plan de Emergencia, a través de la Secretaría de Salud, mediante una estrategia adecuada que frene y/o contenga este alto índice de contagios.</w:t>
      </w:r>
    </w:p>
    <w:p w14:paraId="2383E59C" w14:textId="25D8DD4A" w:rsidR="008B3C64" w:rsidRDefault="008B3C64" w:rsidP="008B3C64">
      <w:pPr>
        <w:spacing w:line="360" w:lineRule="auto"/>
        <w:ind w:firstLine="0"/>
        <w:rPr>
          <w:rFonts w:ascii="Century Gothic" w:hAnsi="Century Gothic"/>
          <w:sz w:val="24"/>
          <w:szCs w:val="24"/>
        </w:rPr>
      </w:pPr>
    </w:p>
    <w:p w14:paraId="053CCCAC" w14:textId="5F020C5E" w:rsidR="008B3C64" w:rsidRDefault="008B3C64" w:rsidP="008B3C64">
      <w:pPr>
        <w:spacing w:line="360" w:lineRule="auto"/>
        <w:ind w:firstLine="0"/>
        <w:contextualSpacing/>
        <w:rPr>
          <w:rFonts w:ascii="Century Gothic" w:eastAsia="Arial Unicode MS" w:hAnsi="Century Gothic" w:cs="Arial"/>
          <w:sz w:val="24"/>
          <w:szCs w:val="24"/>
        </w:rPr>
      </w:pPr>
      <w:r>
        <w:rPr>
          <w:rFonts w:ascii="Century Gothic" w:eastAsia="Arial Unicode MS" w:hAnsi="Century Gothic" w:cs="Arial"/>
          <w:b/>
          <w:sz w:val="24"/>
          <w:szCs w:val="24"/>
        </w:rPr>
        <w:t>XXII</w:t>
      </w:r>
      <w:r w:rsidRPr="00722BBF">
        <w:rPr>
          <w:rFonts w:ascii="Century Gothic" w:eastAsia="Arial Unicode MS" w:hAnsi="Century Gothic" w:cs="Arial"/>
          <w:b/>
          <w:sz w:val="24"/>
          <w:szCs w:val="24"/>
        </w:rPr>
        <w:t>.-</w:t>
      </w:r>
      <w:r>
        <w:rPr>
          <w:rFonts w:ascii="Century Gothic" w:eastAsia="Arial Unicode MS" w:hAnsi="Century Gothic" w:cs="Arial"/>
          <w:sz w:val="24"/>
          <w:szCs w:val="24"/>
        </w:rPr>
        <w:t xml:space="preserve"> La Presidencia del H. Congreso del Estado, con fecha 28 de abril de 2020 y en uso de las facultades que le confiere el artículo 75, fracción XIII, de la Ley Orgánica del 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omisión de Dictamen Legislativo la iniciativa de mérito a efecto de proceder al estudio, análisis y elaboración del dictamen correspondiente.</w:t>
      </w:r>
    </w:p>
    <w:p w14:paraId="6CA15C05" w14:textId="545E7B17" w:rsidR="008B3C64" w:rsidRDefault="008B3C64" w:rsidP="008B3C64">
      <w:pPr>
        <w:spacing w:line="360" w:lineRule="auto"/>
        <w:ind w:firstLine="0"/>
        <w:contextualSpacing/>
        <w:rPr>
          <w:rFonts w:ascii="Century Gothic" w:eastAsia="Arial Unicode MS" w:hAnsi="Century Gothic" w:cs="Arial"/>
          <w:sz w:val="24"/>
          <w:szCs w:val="24"/>
        </w:rPr>
      </w:pPr>
    </w:p>
    <w:p w14:paraId="47A5121F" w14:textId="1B8F6AB1" w:rsidR="008B3C64" w:rsidRDefault="008B3C64" w:rsidP="004B00F0">
      <w:pPr>
        <w:spacing w:line="360" w:lineRule="auto"/>
        <w:ind w:firstLine="0"/>
        <w:rPr>
          <w:rFonts w:ascii="Century Gothic" w:hAnsi="Century Gothic"/>
          <w:sz w:val="24"/>
          <w:szCs w:val="24"/>
        </w:rPr>
      </w:pPr>
      <w:r>
        <w:rPr>
          <w:rFonts w:ascii="Century Gothic" w:eastAsia="Arial Unicode MS" w:hAnsi="Century Gothic"/>
          <w:b/>
          <w:sz w:val="24"/>
          <w:szCs w:val="24"/>
        </w:rPr>
        <w:t>XXIII</w:t>
      </w:r>
      <w:r w:rsidRPr="005567CF">
        <w:rPr>
          <w:rFonts w:ascii="Century Gothic" w:eastAsia="Arial Unicode MS" w:hAnsi="Century Gothic"/>
          <w:b/>
          <w:sz w:val="24"/>
          <w:szCs w:val="24"/>
        </w:rPr>
        <w:t>.-</w:t>
      </w:r>
      <w:r w:rsidRPr="005567CF">
        <w:rPr>
          <w:rFonts w:ascii="Century Gothic" w:eastAsia="Arial Unicode MS" w:hAnsi="Century Gothic"/>
          <w:sz w:val="24"/>
          <w:szCs w:val="24"/>
        </w:rPr>
        <w:t xml:space="preserve"> </w:t>
      </w:r>
      <w:r w:rsidRPr="00495645">
        <w:rPr>
          <w:rFonts w:ascii="Century Gothic" w:eastAsia="Arial Unicode MS" w:hAnsi="Century Gothic"/>
          <w:sz w:val="24"/>
          <w:szCs w:val="24"/>
        </w:rPr>
        <w:t xml:space="preserve">Con fecha </w:t>
      </w:r>
      <w:r w:rsidR="004B00F0">
        <w:rPr>
          <w:rFonts w:ascii="Century Gothic" w:eastAsia="Arial Unicode MS" w:hAnsi="Century Gothic"/>
          <w:sz w:val="24"/>
          <w:szCs w:val="24"/>
        </w:rPr>
        <w:t>30</w:t>
      </w:r>
      <w:r w:rsidRPr="00495645">
        <w:rPr>
          <w:rFonts w:ascii="Century Gothic" w:eastAsia="Arial Unicode MS" w:hAnsi="Century Gothic"/>
          <w:sz w:val="24"/>
          <w:szCs w:val="24"/>
        </w:rPr>
        <w:t xml:space="preserve"> de </w:t>
      </w:r>
      <w:r w:rsidR="004B00F0">
        <w:rPr>
          <w:rFonts w:ascii="Century Gothic" w:eastAsia="Arial Unicode MS" w:hAnsi="Century Gothic"/>
          <w:sz w:val="24"/>
          <w:szCs w:val="24"/>
        </w:rPr>
        <w:t>julio</w:t>
      </w:r>
      <w:r w:rsidRPr="00495645">
        <w:rPr>
          <w:rFonts w:ascii="Century Gothic" w:eastAsia="Arial Unicode MS" w:hAnsi="Century Gothic"/>
          <w:sz w:val="24"/>
          <w:szCs w:val="24"/>
        </w:rPr>
        <w:t xml:space="preserve"> de 20</w:t>
      </w:r>
      <w:r>
        <w:rPr>
          <w:rFonts w:ascii="Century Gothic" w:eastAsia="Arial Unicode MS" w:hAnsi="Century Gothic"/>
          <w:sz w:val="24"/>
          <w:szCs w:val="24"/>
        </w:rPr>
        <w:t>20</w:t>
      </w:r>
      <w:r w:rsidRPr="00495645">
        <w:rPr>
          <w:rFonts w:ascii="Century Gothic" w:eastAsia="Arial Unicode MS" w:hAnsi="Century Gothic"/>
          <w:sz w:val="24"/>
          <w:szCs w:val="24"/>
        </w:rPr>
        <w:t>, el Diputado Omar Bazán Flores, integrante del Grupo Parlamentario del Partido Revolucionario Institucional, presentó iniciativa con carácter de acuerdo</w:t>
      </w:r>
      <w:r w:rsidRPr="008B3C64">
        <w:rPr>
          <w:rFonts w:ascii="Century Gothic" w:eastAsia="Arial Unicode MS" w:hAnsi="Century Gothic"/>
          <w:sz w:val="24"/>
          <w:szCs w:val="24"/>
        </w:rPr>
        <w:t>,</w:t>
      </w:r>
      <w:r w:rsidR="004B00F0">
        <w:rPr>
          <w:rFonts w:ascii="Century Gothic" w:eastAsia="Arial Unicode MS" w:hAnsi="Century Gothic"/>
          <w:sz w:val="24"/>
          <w:szCs w:val="24"/>
        </w:rPr>
        <w:t xml:space="preserve"> </w:t>
      </w:r>
      <w:r w:rsidR="004B00F0" w:rsidRPr="004B00F0">
        <w:rPr>
          <w:rFonts w:ascii="Century Gothic" w:hAnsi="Century Gothic"/>
          <w:sz w:val="24"/>
          <w:szCs w:val="24"/>
        </w:rPr>
        <w:t xml:space="preserve">a fin de exhortar al Poder Ejecutivo Federal, a través del </w:t>
      </w:r>
      <w:r w:rsidR="004B00F0" w:rsidRPr="004B00F0">
        <w:rPr>
          <w:rFonts w:ascii="Century Gothic" w:hAnsi="Century Gothic"/>
          <w:sz w:val="24"/>
          <w:szCs w:val="24"/>
        </w:rPr>
        <w:lastRenderedPageBreak/>
        <w:t>Secretario de Salud del Gobierno Federal, Doctor Jorge Alcocer Varela, a efecto de que emita acuerdo por el que autorice el protocolo para el regreso a las actividades religiosas en el país, de acuerdo con el semáforo de riesgo que emitió la Secretaría de Gobernación el 15 de junio de 2020.</w:t>
      </w:r>
    </w:p>
    <w:p w14:paraId="67FCCD75" w14:textId="30713298" w:rsidR="004B00F0" w:rsidRDefault="004B00F0" w:rsidP="004B00F0">
      <w:pPr>
        <w:spacing w:line="360" w:lineRule="auto"/>
        <w:ind w:firstLine="0"/>
        <w:rPr>
          <w:rFonts w:ascii="Century Gothic" w:hAnsi="Century Gothic"/>
          <w:sz w:val="24"/>
          <w:szCs w:val="24"/>
        </w:rPr>
      </w:pPr>
    </w:p>
    <w:p w14:paraId="76CE1A74" w14:textId="5D491F4A" w:rsidR="004B00F0" w:rsidRDefault="004B00F0" w:rsidP="004B00F0">
      <w:pPr>
        <w:spacing w:line="360" w:lineRule="auto"/>
        <w:ind w:firstLine="0"/>
        <w:contextualSpacing/>
        <w:rPr>
          <w:rFonts w:ascii="Century Gothic" w:eastAsia="Arial Unicode MS" w:hAnsi="Century Gothic" w:cs="Arial"/>
          <w:sz w:val="24"/>
          <w:szCs w:val="24"/>
        </w:rPr>
      </w:pPr>
      <w:r>
        <w:rPr>
          <w:rFonts w:ascii="Century Gothic" w:eastAsia="Arial Unicode MS" w:hAnsi="Century Gothic" w:cs="Arial"/>
          <w:b/>
          <w:sz w:val="24"/>
          <w:szCs w:val="24"/>
        </w:rPr>
        <w:t>XXIV</w:t>
      </w:r>
      <w:r w:rsidRPr="00722BBF">
        <w:rPr>
          <w:rFonts w:ascii="Century Gothic" w:eastAsia="Arial Unicode MS" w:hAnsi="Century Gothic" w:cs="Arial"/>
          <w:b/>
          <w:sz w:val="24"/>
          <w:szCs w:val="24"/>
        </w:rPr>
        <w:t>.-</w:t>
      </w:r>
      <w:r>
        <w:rPr>
          <w:rFonts w:ascii="Century Gothic" w:eastAsia="Arial Unicode MS" w:hAnsi="Century Gothic" w:cs="Arial"/>
          <w:sz w:val="24"/>
          <w:szCs w:val="24"/>
        </w:rPr>
        <w:t xml:space="preserve"> La Presidencia del H. Congreso del Estado, con fecha 31 de julio de 2020 y en uso de las facultades que le confiere el artículo 75, fracción XIII, de la Ley Orgánica del 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omisión de Dictamen Legislativo la iniciativa de mérito a efecto de proceder al estudio, análisis y elaboración del dictamen correspondiente.</w:t>
      </w:r>
    </w:p>
    <w:p w14:paraId="59424541" w14:textId="30F2150C" w:rsidR="00136D8C" w:rsidRDefault="00136D8C" w:rsidP="004B00F0">
      <w:pPr>
        <w:spacing w:line="360" w:lineRule="auto"/>
        <w:ind w:firstLine="0"/>
        <w:contextualSpacing/>
        <w:rPr>
          <w:rFonts w:ascii="Century Gothic" w:eastAsia="Arial Unicode MS" w:hAnsi="Century Gothic" w:cs="Arial"/>
          <w:sz w:val="24"/>
          <w:szCs w:val="24"/>
        </w:rPr>
      </w:pPr>
    </w:p>
    <w:p w14:paraId="78A53D9E" w14:textId="0FE29FA4" w:rsidR="00136D8C" w:rsidRDefault="00136D8C" w:rsidP="00136D8C">
      <w:pPr>
        <w:spacing w:line="360" w:lineRule="auto"/>
        <w:ind w:firstLine="0"/>
        <w:contextualSpacing/>
        <w:rPr>
          <w:rFonts w:ascii="Century Gothic" w:eastAsia="Arial Unicode MS" w:hAnsi="Century Gothic" w:cs="Arial"/>
          <w:sz w:val="24"/>
          <w:szCs w:val="24"/>
        </w:rPr>
      </w:pPr>
      <w:r w:rsidRPr="009B2969">
        <w:rPr>
          <w:rFonts w:ascii="Century Gothic" w:eastAsia="Arial Unicode MS" w:hAnsi="Century Gothic" w:cs="Arial"/>
          <w:b/>
          <w:sz w:val="24"/>
          <w:szCs w:val="24"/>
        </w:rPr>
        <w:t>XXV.-</w:t>
      </w:r>
      <w:r>
        <w:rPr>
          <w:rFonts w:ascii="Century Gothic" w:eastAsia="Arial Unicode MS" w:hAnsi="Century Gothic" w:cs="Arial"/>
          <w:sz w:val="24"/>
          <w:szCs w:val="24"/>
        </w:rPr>
        <w:t xml:space="preserve"> </w:t>
      </w:r>
      <w:r w:rsidRPr="00A005CB">
        <w:rPr>
          <w:rFonts w:ascii="Century Gothic" w:eastAsia="Arial Unicode MS" w:hAnsi="Century Gothic" w:cs="Arial"/>
          <w:sz w:val="24"/>
          <w:szCs w:val="24"/>
        </w:rPr>
        <w:t>La</w:t>
      </w:r>
      <w:r>
        <w:rPr>
          <w:rFonts w:ascii="Century Gothic" w:eastAsia="Arial Unicode MS" w:hAnsi="Century Gothic" w:cs="Arial"/>
          <w:sz w:val="24"/>
          <w:szCs w:val="24"/>
        </w:rPr>
        <w:t>s</w:t>
      </w:r>
      <w:r w:rsidRPr="00A005CB">
        <w:rPr>
          <w:rFonts w:ascii="Century Gothic" w:eastAsia="Arial Unicode MS" w:hAnsi="Century Gothic" w:cs="Arial"/>
          <w:sz w:val="24"/>
          <w:szCs w:val="24"/>
        </w:rPr>
        <w:t xml:space="preserve"> </w:t>
      </w:r>
      <w:r w:rsidRPr="002834AB">
        <w:rPr>
          <w:rFonts w:ascii="Century Gothic" w:eastAsia="Arial Unicode MS" w:hAnsi="Century Gothic" w:cs="Arial"/>
          <w:sz w:val="24"/>
          <w:szCs w:val="24"/>
        </w:rPr>
        <w:t>iniciativa</w:t>
      </w:r>
      <w:r>
        <w:rPr>
          <w:rFonts w:ascii="Century Gothic" w:eastAsia="Arial Unicode MS" w:hAnsi="Century Gothic" w:cs="Arial"/>
          <w:sz w:val="24"/>
          <w:szCs w:val="24"/>
        </w:rPr>
        <w:t>s</w:t>
      </w:r>
      <w:r w:rsidRPr="002834AB">
        <w:rPr>
          <w:rFonts w:ascii="Century Gothic" w:eastAsia="Arial Unicode MS" w:hAnsi="Century Gothic" w:cs="Arial"/>
          <w:sz w:val="24"/>
          <w:szCs w:val="24"/>
        </w:rPr>
        <w:t xml:space="preserve"> se sustenta</w:t>
      </w:r>
      <w:r>
        <w:rPr>
          <w:rFonts w:ascii="Century Gothic" w:eastAsia="Arial Unicode MS" w:hAnsi="Century Gothic" w:cs="Arial"/>
          <w:sz w:val="24"/>
          <w:szCs w:val="24"/>
        </w:rPr>
        <w:t>n</w:t>
      </w:r>
      <w:r w:rsidRPr="002834AB">
        <w:rPr>
          <w:rFonts w:ascii="Century Gothic" w:eastAsia="Arial Unicode MS" w:hAnsi="Century Gothic" w:cs="Arial"/>
          <w:sz w:val="24"/>
          <w:szCs w:val="24"/>
        </w:rPr>
        <w:t xml:space="preserve"> en </w:t>
      </w:r>
      <w:r>
        <w:rPr>
          <w:rFonts w:ascii="Century Gothic" w:eastAsia="Arial Unicode MS" w:hAnsi="Century Gothic" w:cs="Arial"/>
          <w:sz w:val="24"/>
          <w:szCs w:val="24"/>
        </w:rPr>
        <w:t>los</w:t>
      </w:r>
      <w:r w:rsidRPr="002834AB">
        <w:rPr>
          <w:rFonts w:ascii="Century Gothic" w:eastAsia="Arial Unicode MS" w:hAnsi="Century Gothic" w:cs="Arial"/>
          <w:sz w:val="24"/>
          <w:szCs w:val="24"/>
        </w:rPr>
        <w:t xml:space="preserve"> siguiente</w:t>
      </w:r>
      <w:r>
        <w:rPr>
          <w:rFonts w:ascii="Century Gothic" w:eastAsia="Arial Unicode MS" w:hAnsi="Century Gothic" w:cs="Arial"/>
          <w:sz w:val="24"/>
          <w:szCs w:val="24"/>
        </w:rPr>
        <w:t>s</w:t>
      </w:r>
      <w:r w:rsidRPr="002834AB">
        <w:rPr>
          <w:rFonts w:ascii="Century Gothic" w:eastAsia="Arial Unicode MS" w:hAnsi="Century Gothic" w:cs="Arial"/>
          <w:sz w:val="24"/>
          <w:szCs w:val="24"/>
        </w:rPr>
        <w:t xml:space="preserve"> argumento</w:t>
      </w:r>
      <w:r>
        <w:rPr>
          <w:rFonts w:ascii="Century Gothic" w:eastAsia="Arial Unicode MS" w:hAnsi="Century Gothic" w:cs="Arial"/>
          <w:sz w:val="24"/>
          <w:szCs w:val="24"/>
        </w:rPr>
        <w:t>s</w:t>
      </w:r>
      <w:r w:rsidRPr="002834AB">
        <w:rPr>
          <w:rFonts w:ascii="Century Gothic" w:eastAsia="Arial Unicode MS" w:hAnsi="Century Gothic" w:cs="Arial"/>
          <w:sz w:val="24"/>
          <w:szCs w:val="24"/>
        </w:rPr>
        <w:t>:</w:t>
      </w:r>
    </w:p>
    <w:p w14:paraId="521E4BFE" w14:textId="77777777" w:rsidR="00136D8C" w:rsidRDefault="00136D8C" w:rsidP="004B00F0">
      <w:pPr>
        <w:spacing w:line="360" w:lineRule="auto"/>
        <w:ind w:firstLine="0"/>
        <w:contextualSpacing/>
        <w:rPr>
          <w:rFonts w:ascii="Century Gothic" w:eastAsia="Arial Unicode MS" w:hAnsi="Century Gothic" w:cs="Arial"/>
          <w:sz w:val="24"/>
          <w:szCs w:val="24"/>
        </w:rPr>
      </w:pPr>
    </w:p>
    <w:p w14:paraId="2D367601" w14:textId="23F40F41" w:rsidR="003F293A" w:rsidRPr="003F293A" w:rsidRDefault="003F293A" w:rsidP="003F293A">
      <w:pPr>
        <w:pStyle w:val="Prrafodelista"/>
        <w:numPr>
          <w:ilvl w:val="0"/>
          <w:numId w:val="25"/>
        </w:numPr>
        <w:spacing w:line="360" w:lineRule="auto"/>
        <w:rPr>
          <w:rFonts w:ascii="Century Gothic" w:eastAsia="Arial Unicode MS" w:hAnsi="Century Gothic"/>
          <w:sz w:val="24"/>
          <w:szCs w:val="24"/>
        </w:rPr>
      </w:pPr>
      <w:r>
        <w:rPr>
          <w:rFonts w:ascii="Century Gothic" w:eastAsia="Arial Unicode MS" w:hAnsi="Century Gothic"/>
          <w:sz w:val="24"/>
          <w:szCs w:val="24"/>
        </w:rPr>
        <w:t>I</w:t>
      </w:r>
      <w:r w:rsidR="00136D8C" w:rsidRPr="00136D8C">
        <w:rPr>
          <w:rFonts w:ascii="Century Gothic" w:eastAsia="Arial Unicode MS" w:hAnsi="Century Gothic"/>
          <w:sz w:val="24"/>
          <w:szCs w:val="24"/>
        </w:rPr>
        <w:t>niciativa</w:t>
      </w:r>
      <w:r w:rsidR="00D85ECC">
        <w:rPr>
          <w:rFonts w:ascii="Century Gothic" w:eastAsia="Arial Unicode MS" w:hAnsi="Century Gothic"/>
          <w:sz w:val="24"/>
          <w:szCs w:val="24"/>
        </w:rPr>
        <w:t xml:space="preserve"> No.1630</w:t>
      </w:r>
      <w:r w:rsidR="00136D8C" w:rsidRPr="00136D8C">
        <w:rPr>
          <w:rFonts w:ascii="Century Gothic" w:eastAsia="Arial Unicode MS" w:hAnsi="Century Gothic"/>
          <w:sz w:val="24"/>
          <w:szCs w:val="24"/>
        </w:rPr>
        <w:t xml:space="preserve"> con carácter de acuerdo,</w:t>
      </w:r>
      <w:r w:rsidR="00136D8C" w:rsidRPr="00136D8C">
        <w:rPr>
          <w:rFonts w:ascii="Century Gothic" w:hAnsi="Century Gothic"/>
          <w:sz w:val="24"/>
          <w:szCs w:val="24"/>
        </w:rPr>
        <w:t xml:space="preserve"> a fin de solicitar al Consejo de Salubridad General, por conducto de su Presidente, el Secretario de Salud del Gobierno Federal, que ejerza las atribuciones señaladas en el artículo 9, fracción XVII del Reglamento Interior de dicho organismo, a efecto de aprobar y publicar en el Diario Oficial de la Federación, la declaratoria del coronavirus (2019-nC0V) como enfermedad grave y se inicien los protocolos de actuación para prevenir a la población, desarrollando las medidas de contención y prevención para estos casos.</w:t>
      </w:r>
    </w:p>
    <w:p w14:paraId="01DF2C12" w14:textId="77777777" w:rsidR="003F293A" w:rsidRPr="003F293A" w:rsidRDefault="003F293A" w:rsidP="003F293A">
      <w:pPr>
        <w:pStyle w:val="Prrafodelista"/>
        <w:spacing w:line="360" w:lineRule="auto"/>
        <w:ind w:firstLine="0"/>
        <w:rPr>
          <w:rFonts w:ascii="Century Gothic" w:eastAsia="Arial Unicode MS" w:hAnsi="Century Gothic"/>
          <w:sz w:val="24"/>
          <w:szCs w:val="24"/>
        </w:rPr>
      </w:pPr>
    </w:p>
    <w:p w14:paraId="103549A1" w14:textId="0551C670" w:rsidR="003F293A" w:rsidRPr="003F293A" w:rsidRDefault="00541CAF" w:rsidP="003F293A">
      <w:pPr>
        <w:pStyle w:val="Prrafodelista"/>
        <w:spacing w:line="360" w:lineRule="auto"/>
        <w:ind w:firstLine="0"/>
        <w:rPr>
          <w:rFonts w:ascii="Century Gothic" w:eastAsia="Arial Unicode MS" w:hAnsi="Century Gothic"/>
          <w:sz w:val="24"/>
          <w:szCs w:val="24"/>
        </w:rPr>
      </w:pPr>
      <w:hyperlink r:id="rId8" w:history="1">
        <w:r w:rsidR="003F293A" w:rsidRPr="003F293A">
          <w:rPr>
            <w:rStyle w:val="Hipervnculo"/>
            <w:rFonts w:ascii="Century Gothic" w:eastAsia="Arial Unicode MS" w:hAnsi="Century Gothic"/>
            <w:sz w:val="24"/>
            <w:szCs w:val="24"/>
          </w:rPr>
          <w:t>http://www.congresochihuahua2.gob.mx/biblioteca/iniciativas/archivosIniciati</w:t>
        </w:r>
        <w:r w:rsidR="003F293A" w:rsidRPr="003F293A">
          <w:rPr>
            <w:rStyle w:val="Hipervnculo"/>
            <w:rFonts w:ascii="Century Gothic" w:eastAsia="Arial Unicode MS" w:hAnsi="Century Gothic"/>
            <w:sz w:val="24"/>
            <w:szCs w:val="24"/>
          </w:rPr>
          <w:lastRenderedPageBreak/>
          <w:t>vas/13631.pdf</w:t>
        </w:r>
      </w:hyperlink>
    </w:p>
    <w:p w14:paraId="7F1A620C" w14:textId="3BFEDCE5" w:rsidR="003F293A" w:rsidRDefault="003F293A" w:rsidP="003F293A">
      <w:pPr>
        <w:spacing w:line="360" w:lineRule="auto"/>
        <w:ind w:left="360" w:firstLine="0"/>
        <w:rPr>
          <w:rFonts w:ascii="Century Gothic" w:eastAsia="Arial Unicode MS" w:hAnsi="Century Gothic"/>
          <w:sz w:val="24"/>
          <w:szCs w:val="24"/>
        </w:rPr>
      </w:pPr>
    </w:p>
    <w:p w14:paraId="5C234C40" w14:textId="38092A2F" w:rsidR="003F293A" w:rsidRPr="003F293A" w:rsidRDefault="003F293A" w:rsidP="003F293A">
      <w:pPr>
        <w:pStyle w:val="Prrafodelista"/>
        <w:numPr>
          <w:ilvl w:val="0"/>
          <w:numId w:val="25"/>
        </w:numPr>
        <w:spacing w:line="360" w:lineRule="auto"/>
        <w:rPr>
          <w:rFonts w:ascii="Century Gothic" w:eastAsia="Arial Unicode MS" w:hAnsi="Century Gothic"/>
          <w:sz w:val="24"/>
          <w:szCs w:val="24"/>
        </w:rPr>
      </w:pPr>
      <w:r w:rsidRPr="003F293A">
        <w:rPr>
          <w:rFonts w:ascii="Century Gothic" w:hAnsi="Century Gothic"/>
          <w:sz w:val="24"/>
          <w:szCs w:val="24"/>
        </w:rPr>
        <w:t>Iniciativa</w:t>
      </w:r>
      <w:r w:rsidR="00D85ECC">
        <w:rPr>
          <w:rFonts w:ascii="Century Gothic" w:hAnsi="Century Gothic"/>
          <w:sz w:val="24"/>
          <w:szCs w:val="24"/>
        </w:rPr>
        <w:t xml:space="preserve"> No.1730</w:t>
      </w:r>
      <w:r w:rsidRPr="003F293A">
        <w:rPr>
          <w:rFonts w:ascii="Century Gothic" w:hAnsi="Century Gothic"/>
          <w:sz w:val="24"/>
          <w:szCs w:val="24"/>
        </w:rPr>
        <w:t xml:space="preserve"> con carácter de punto de acuerdo, a fin de exhortar al Poder Ejecutivo Estatal, para que, en uso de sus facultades y atribuciones, implemente y acondicione de manera urgente lugares idóneos para el resguardo de personas que no tienen los medios y las condiciones para enfrentar el aislamiento como medida de prevención ante la pandemia del Coronavirus (COVID-19).</w:t>
      </w:r>
    </w:p>
    <w:p w14:paraId="27E82B1E" w14:textId="77777777" w:rsidR="003F293A" w:rsidRPr="003F293A" w:rsidRDefault="003F293A" w:rsidP="003F293A">
      <w:pPr>
        <w:pStyle w:val="Prrafodelista"/>
        <w:spacing w:line="360" w:lineRule="auto"/>
        <w:ind w:firstLine="0"/>
        <w:rPr>
          <w:rFonts w:ascii="Century Gothic" w:eastAsia="Arial Unicode MS" w:hAnsi="Century Gothic"/>
          <w:sz w:val="24"/>
          <w:szCs w:val="24"/>
        </w:rPr>
      </w:pPr>
    </w:p>
    <w:p w14:paraId="3C6677D1" w14:textId="285D8C9D" w:rsidR="003F293A" w:rsidRPr="003F293A" w:rsidRDefault="00541CAF" w:rsidP="003F293A">
      <w:pPr>
        <w:pStyle w:val="Prrafodelista"/>
        <w:spacing w:line="360" w:lineRule="auto"/>
        <w:ind w:firstLine="0"/>
        <w:rPr>
          <w:rFonts w:ascii="Century Gothic" w:eastAsia="Arial Unicode MS" w:hAnsi="Century Gothic"/>
          <w:sz w:val="24"/>
          <w:szCs w:val="24"/>
        </w:rPr>
      </w:pPr>
      <w:hyperlink r:id="rId9" w:history="1">
        <w:r w:rsidR="003F293A" w:rsidRPr="003F293A">
          <w:rPr>
            <w:rStyle w:val="Hipervnculo"/>
            <w:rFonts w:ascii="Century Gothic" w:eastAsia="Arial Unicode MS" w:hAnsi="Century Gothic"/>
            <w:sz w:val="24"/>
            <w:szCs w:val="24"/>
          </w:rPr>
          <w:t>http://www.congresochihuahua2.gob.mx/biblioteca/iniciativas/archivosIniciativas/14054.pdf</w:t>
        </w:r>
      </w:hyperlink>
    </w:p>
    <w:p w14:paraId="44734CDD" w14:textId="7D48ECEF" w:rsidR="003F293A" w:rsidRDefault="003F293A" w:rsidP="003F293A">
      <w:pPr>
        <w:spacing w:line="360" w:lineRule="auto"/>
        <w:ind w:left="360" w:firstLine="0"/>
        <w:rPr>
          <w:rFonts w:ascii="Century Gothic" w:eastAsia="Arial Unicode MS" w:hAnsi="Century Gothic"/>
          <w:sz w:val="24"/>
          <w:szCs w:val="24"/>
        </w:rPr>
      </w:pPr>
    </w:p>
    <w:p w14:paraId="71B68036" w14:textId="52CE8673" w:rsidR="003F293A" w:rsidRPr="003F293A" w:rsidRDefault="003F293A" w:rsidP="003F293A">
      <w:pPr>
        <w:pStyle w:val="Prrafodelista"/>
        <w:numPr>
          <w:ilvl w:val="0"/>
          <w:numId w:val="25"/>
        </w:numPr>
        <w:spacing w:line="360" w:lineRule="auto"/>
        <w:rPr>
          <w:rFonts w:ascii="Century Gothic" w:eastAsia="Arial Unicode MS" w:hAnsi="Century Gothic"/>
          <w:sz w:val="24"/>
          <w:szCs w:val="24"/>
        </w:rPr>
      </w:pPr>
      <w:r w:rsidRPr="003F293A">
        <w:rPr>
          <w:rFonts w:ascii="Century Gothic" w:hAnsi="Century Gothic"/>
          <w:sz w:val="24"/>
          <w:szCs w:val="24"/>
        </w:rPr>
        <w:t>Iniciativa</w:t>
      </w:r>
      <w:r w:rsidR="00D85ECC">
        <w:rPr>
          <w:rFonts w:ascii="Century Gothic" w:hAnsi="Century Gothic"/>
          <w:sz w:val="24"/>
          <w:szCs w:val="24"/>
        </w:rPr>
        <w:t xml:space="preserve"> No.1736</w:t>
      </w:r>
      <w:r w:rsidRPr="003F293A">
        <w:rPr>
          <w:rFonts w:ascii="Century Gothic" w:hAnsi="Century Gothic"/>
          <w:sz w:val="24"/>
          <w:szCs w:val="24"/>
        </w:rPr>
        <w:t xml:space="preserve"> con carácter de punto de acuerdo, a efecto de exhortar al Poder Ejecutivo Estatal, para que de manera urgente declare cuarentena rigurosa a nivel estatal, esto con la finalidad de salvaguardar la salud de los chihuahuenses y evitar contagios del Coronavirus COVID-19.</w:t>
      </w:r>
    </w:p>
    <w:p w14:paraId="49B82946" w14:textId="42C02852" w:rsidR="003F293A" w:rsidRDefault="003F293A" w:rsidP="003F293A">
      <w:pPr>
        <w:pStyle w:val="Prrafodelista"/>
        <w:spacing w:line="360" w:lineRule="auto"/>
        <w:ind w:firstLine="0"/>
        <w:rPr>
          <w:rFonts w:ascii="Century Gothic" w:hAnsi="Century Gothic"/>
          <w:sz w:val="24"/>
          <w:szCs w:val="24"/>
        </w:rPr>
      </w:pPr>
    </w:p>
    <w:p w14:paraId="60D7BC09" w14:textId="5B952741" w:rsidR="003F293A" w:rsidRDefault="00541CAF" w:rsidP="003F293A">
      <w:pPr>
        <w:pStyle w:val="Prrafodelista"/>
        <w:spacing w:line="360" w:lineRule="auto"/>
        <w:ind w:firstLine="0"/>
        <w:rPr>
          <w:rFonts w:ascii="Century Gothic" w:eastAsia="Arial Unicode MS" w:hAnsi="Century Gothic"/>
          <w:sz w:val="24"/>
          <w:szCs w:val="24"/>
        </w:rPr>
      </w:pPr>
      <w:hyperlink r:id="rId10" w:history="1">
        <w:r w:rsidR="003F293A" w:rsidRPr="00A723D2">
          <w:rPr>
            <w:rStyle w:val="Hipervnculo"/>
            <w:rFonts w:ascii="Century Gothic" w:eastAsia="Arial Unicode MS" w:hAnsi="Century Gothic"/>
            <w:sz w:val="24"/>
            <w:szCs w:val="24"/>
          </w:rPr>
          <w:t>http://www.congresochihuahua2.gob.mx/biblioteca/iniciativas/archivosIniciativas/13888.pdf</w:t>
        </w:r>
      </w:hyperlink>
    </w:p>
    <w:p w14:paraId="040FD351" w14:textId="25E662FA" w:rsidR="003F293A" w:rsidRDefault="003F293A" w:rsidP="003F293A">
      <w:pPr>
        <w:pStyle w:val="Prrafodelista"/>
        <w:spacing w:line="360" w:lineRule="auto"/>
        <w:ind w:firstLine="0"/>
        <w:rPr>
          <w:rFonts w:ascii="Century Gothic" w:eastAsia="Arial Unicode MS" w:hAnsi="Century Gothic"/>
          <w:sz w:val="24"/>
          <w:szCs w:val="24"/>
        </w:rPr>
      </w:pPr>
    </w:p>
    <w:p w14:paraId="126FE9C3" w14:textId="11A9F35A" w:rsidR="003F293A" w:rsidRPr="003F293A" w:rsidRDefault="003F293A" w:rsidP="003F293A">
      <w:pPr>
        <w:pStyle w:val="Prrafodelista"/>
        <w:numPr>
          <w:ilvl w:val="0"/>
          <w:numId w:val="25"/>
        </w:numPr>
        <w:spacing w:line="360" w:lineRule="auto"/>
        <w:rPr>
          <w:rFonts w:ascii="Century Gothic" w:eastAsia="Arial Unicode MS" w:hAnsi="Century Gothic" w:cs="Arial"/>
          <w:sz w:val="24"/>
          <w:szCs w:val="24"/>
        </w:rPr>
      </w:pPr>
      <w:r w:rsidRPr="003F293A">
        <w:rPr>
          <w:rFonts w:ascii="Century Gothic" w:hAnsi="Century Gothic" w:cs="Arial"/>
          <w:sz w:val="24"/>
          <w:szCs w:val="24"/>
        </w:rPr>
        <w:t>Iniciativa</w:t>
      </w:r>
      <w:r w:rsidR="00D85ECC">
        <w:rPr>
          <w:rFonts w:ascii="Century Gothic" w:hAnsi="Century Gothic" w:cs="Arial"/>
          <w:sz w:val="24"/>
          <w:szCs w:val="24"/>
        </w:rPr>
        <w:t xml:space="preserve"> No. 1746</w:t>
      </w:r>
      <w:r w:rsidRPr="003F293A">
        <w:rPr>
          <w:rFonts w:ascii="Century Gothic" w:hAnsi="Century Gothic" w:cs="Arial"/>
          <w:sz w:val="24"/>
          <w:szCs w:val="24"/>
        </w:rPr>
        <w:t xml:space="preserve"> con carácter de punto de acuerdo, a fin de exhortar al Poder Ejecutivo Estatal, a través de la Secretaría de Salud, para que, en uso de sus facultades y atribuciones, de manera urgente asegure a todos los trabajadores </w:t>
      </w:r>
      <w:r w:rsidRPr="003F293A">
        <w:rPr>
          <w:rFonts w:ascii="Century Gothic" w:hAnsi="Century Gothic" w:cs="Arial"/>
          <w:sz w:val="24"/>
          <w:szCs w:val="24"/>
        </w:rPr>
        <w:lastRenderedPageBreak/>
        <w:t>del sector salud encargado de atender la contingencia viral, la cobertura de riesgos laborales y el bono de riesgo de Infecto-contagiosidad; así mismo, se otorgue un bono del 30% al salario mensual, durante los meses de abril y mayo.</w:t>
      </w:r>
    </w:p>
    <w:p w14:paraId="6C89FCA0" w14:textId="38D78769" w:rsidR="003F293A" w:rsidRDefault="003F293A" w:rsidP="003F293A">
      <w:pPr>
        <w:pStyle w:val="Prrafodelista"/>
        <w:spacing w:line="360" w:lineRule="auto"/>
        <w:ind w:firstLine="0"/>
        <w:rPr>
          <w:rFonts w:ascii="Century Gothic" w:hAnsi="Century Gothic" w:cs="Arial"/>
          <w:sz w:val="24"/>
          <w:szCs w:val="24"/>
        </w:rPr>
      </w:pPr>
    </w:p>
    <w:p w14:paraId="3F72AB8C" w14:textId="429F6814" w:rsidR="003F293A" w:rsidRDefault="00541CAF" w:rsidP="003F293A">
      <w:pPr>
        <w:pStyle w:val="Prrafodelista"/>
        <w:spacing w:line="360" w:lineRule="auto"/>
        <w:ind w:firstLine="0"/>
        <w:rPr>
          <w:rFonts w:ascii="Century Gothic" w:eastAsia="Arial Unicode MS" w:hAnsi="Century Gothic" w:cs="Arial"/>
          <w:sz w:val="24"/>
          <w:szCs w:val="24"/>
        </w:rPr>
      </w:pPr>
      <w:hyperlink r:id="rId11" w:history="1">
        <w:r w:rsidR="003F293A" w:rsidRPr="00A723D2">
          <w:rPr>
            <w:rStyle w:val="Hipervnculo"/>
            <w:rFonts w:ascii="Century Gothic" w:eastAsia="Arial Unicode MS" w:hAnsi="Century Gothic" w:cs="Arial"/>
            <w:sz w:val="24"/>
            <w:szCs w:val="24"/>
          </w:rPr>
          <w:t>http://www.congresochihuahua2.gob.mx/biblioteca/iniciativas/archivosIniciativas/13902.pdf</w:t>
        </w:r>
      </w:hyperlink>
    </w:p>
    <w:p w14:paraId="785A64D1" w14:textId="59EDB9FC" w:rsidR="003F293A" w:rsidRDefault="003F293A" w:rsidP="003F293A">
      <w:pPr>
        <w:pStyle w:val="Prrafodelista"/>
        <w:spacing w:line="360" w:lineRule="auto"/>
        <w:ind w:firstLine="0"/>
        <w:rPr>
          <w:rFonts w:ascii="Century Gothic" w:eastAsia="Arial Unicode MS" w:hAnsi="Century Gothic" w:cs="Arial"/>
          <w:sz w:val="24"/>
          <w:szCs w:val="24"/>
        </w:rPr>
      </w:pPr>
    </w:p>
    <w:p w14:paraId="1004DB88" w14:textId="50397899" w:rsidR="003F293A" w:rsidRPr="003F293A" w:rsidRDefault="003F293A" w:rsidP="003F293A">
      <w:pPr>
        <w:pStyle w:val="Prrafodelista"/>
        <w:numPr>
          <w:ilvl w:val="0"/>
          <w:numId w:val="25"/>
        </w:numPr>
        <w:spacing w:line="360" w:lineRule="auto"/>
        <w:rPr>
          <w:rFonts w:ascii="Century Gothic" w:eastAsia="Arial Unicode MS" w:hAnsi="Century Gothic"/>
          <w:sz w:val="24"/>
          <w:szCs w:val="24"/>
        </w:rPr>
      </w:pPr>
      <w:r w:rsidRPr="003F293A">
        <w:rPr>
          <w:rFonts w:ascii="Century Gothic" w:hAnsi="Century Gothic"/>
          <w:sz w:val="24"/>
          <w:szCs w:val="24"/>
        </w:rPr>
        <w:t>Iniciativa</w:t>
      </w:r>
      <w:r w:rsidR="00D85ECC">
        <w:rPr>
          <w:rFonts w:ascii="Century Gothic" w:hAnsi="Century Gothic"/>
          <w:sz w:val="24"/>
          <w:szCs w:val="24"/>
        </w:rPr>
        <w:t xml:space="preserve"> No. 1750</w:t>
      </w:r>
      <w:r w:rsidRPr="003F293A">
        <w:rPr>
          <w:rFonts w:ascii="Century Gothic" w:hAnsi="Century Gothic"/>
          <w:sz w:val="24"/>
          <w:szCs w:val="24"/>
        </w:rPr>
        <w:t xml:space="preserve"> con carácter de punto de acuerdo, a efecto de exhortar al Poder Ejecutivo Estatal, a través de Pensiones Civiles del Estado, para que en uso de sus facultades y atribuciones, deje las guardias mínimas requeridas del personal administrativo, así como permitir al personal más vulnerable al contagio del coronavirus, como son las personas mayores de 60 años y personas con enfermedades que elevan el riesgo de desencadenar complicaciones al ser contagiadas por COVID-19, como lo es el diabetes, hipertensión, obesidad, pulmonar, renal, entre otras enfermedades crónicas o síntomas de resfrío o tos.</w:t>
      </w:r>
    </w:p>
    <w:p w14:paraId="324F5EBC" w14:textId="20D57246" w:rsidR="003F293A" w:rsidRDefault="003F293A" w:rsidP="003F293A">
      <w:pPr>
        <w:pStyle w:val="Prrafodelista"/>
        <w:spacing w:line="360" w:lineRule="auto"/>
        <w:ind w:firstLine="0"/>
        <w:rPr>
          <w:rFonts w:ascii="Century Gothic" w:hAnsi="Century Gothic"/>
          <w:sz w:val="24"/>
          <w:szCs w:val="24"/>
        </w:rPr>
      </w:pPr>
    </w:p>
    <w:p w14:paraId="378DAF96" w14:textId="5DD65A43" w:rsidR="003F293A" w:rsidRDefault="00541CAF" w:rsidP="003F293A">
      <w:pPr>
        <w:pStyle w:val="Prrafodelista"/>
        <w:spacing w:line="360" w:lineRule="auto"/>
        <w:ind w:firstLine="0"/>
        <w:rPr>
          <w:rFonts w:ascii="Century Gothic" w:eastAsia="Arial Unicode MS" w:hAnsi="Century Gothic"/>
          <w:sz w:val="24"/>
          <w:szCs w:val="24"/>
        </w:rPr>
      </w:pPr>
      <w:hyperlink r:id="rId12" w:history="1">
        <w:r w:rsidR="003F293A" w:rsidRPr="00A723D2">
          <w:rPr>
            <w:rStyle w:val="Hipervnculo"/>
            <w:rFonts w:ascii="Century Gothic" w:eastAsia="Arial Unicode MS" w:hAnsi="Century Gothic"/>
            <w:sz w:val="24"/>
            <w:szCs w:val="24"/>
          </w:rPr>
          <w:t>http://www.congresochihuahua2.gob.mx/biblioteca/iniciativas/archivosIniciativas/13903.pdf</w:t>
        </w:r>
      </w:hyperlink>
    </w:p>
    <w:p w14:paraId="35FFD92E" w14:textId="6CF10C9E" w:rsidR="003F293A" w:rsidRDefault="003F293A" w:rsidP="003F293A">
      <w:pPr>
        <w:pStyle w:val="Prrafodelista"/>
        <w:spacing w:line="360" w:lineRule="auto"/>
        <w:ind w:firstLine="0"/>
        <w:rPr>
          <w:rFonts w:ascii="Century Gothic" w:eastAsia="Arial Unicode MS" w:hAnsi="Century Gothic"/>
          <w:sz w:val="24"/>
          <w:szCs w:val="24"/>
        </w:rPr>
      </w:pPr>
    </w:p>
    <w:p w14:paraId="767E0A59" w14:textId="53696A8E" w:rsidR="003F293A" w:rsidRPr="003F293A" w:rsidRDefault="003F293A" w:rsidP="003F293A">
      <w:pPr>
        <w:pStyle w:val="Prrafodelista"/>
        <w:numPr>
          <w:ilvl w:val="0"/>
          <w:numId w:val="25"/>
        </w:numPr>
        <w:spacing w:line="360" w:lineRule="auto"/>
        <w:rPr>
          <w:rFonts w:ascii="Century Gothic" w:eastAsia="Arial Unicode MS" w:hAnsi="Century Gothic"/>
          <w:sz w:val="24"/>
          <w:szCs w:val="24"/>
        </w:rPr>
      </w:pPr>
      <w:r w:rsidRPr="003F293A">
        <w:rPr>
          <w:rFonts w:ascii="Century Gothic" w:hAnsi="Century Gothic"/>
          <w:sz w:val="24"/>
          <w:szCs w:val="24"/>
        </w:rPr>
        <w:t>Iniciativa</w:t>
      </w:r>
      <w:r w:rsidR="00D85ECC">
        <w:rPr>
          <w:rFonts w:ascii="Century Gothic" w:hAnsi="Century Gothic"/>
          <w:sz w:val="24"/>
          <w:szCs w:val="24"/>
        </w:rPr>
        <w:t xml:space="preserve"> No. 1765</w:t>
      </w:r>
      <w:r w:rsidRPr="003F293A">
        <w:rPr>
          <w:rFonts w:ascii="Century Gothic" w:hAnsi="Century Gothic"/>
          <w:sz w:val="24"/>
          <w:szCs w:val="24"/>
        </w:rPr>
        <w:t xml:space="preserve"> con carácter de punto de acuerdo, a efecto de exhortar al Poder Ejecutivo Federal, a través del Instituto Mexicano del Seguro Social, para que en uso de sus facultades y atribuciones, se considere incluir en el Decreto de fecha 24 de marzo de 2020, que las madres trabajadoras usuarias de las </w:t>
      </w:r>
      <w:r w:rsidRPr="003F293A">
        <w:rPr>
          <w:rFonts w:ascii="Century Gothic" w:hAnsi="Century Gothic"/>
          <w:sz w:val="24"/>
          <w:szCs w:val="24"/>
        </w:rPr>
        <w:lastRenderedPageBreak/>
        <w:t>guarderías IMSS con hijos de 5 años o menores, suspendan las actividades laborales y permanezcan en su hogar, como medida preventiva para mitigar y controlar los riesgos para la salud que implica la enfermedad por el virus SARS-CoV2 (COVID19), a partir del 27 de marzo hasta el 17 de abril del 2020, manteniendo todas sus condiciones laborales según corresponda, durante este plazo.</w:t>
      </w:r>
    </w:p>
    <w:p w14:paraId="37763002" w14:textId="546A5F55" w:rsidR="003F293A" w:rsidRDefault="003F293A" w:rsidP="003F293A">
      <w:pPr>
        <w:pStyle w:val="Prrafodelista"/>
        <w:spacing w:line="360" w:lineRule="auto"/>
        <w:ind w:firstLine="0"/>
        <w:rPr>
          <w:rFonts w:ascii="Century Gothic" w:hAnsi="Century Gothic"/>
          <w:sz w:val="24"/>
          <w:szCs w:val="24"/>
        </w:rPr>
      </w:pPr>
    </w:p>
    <w:p w14:paraId="0FD82C74" w14:textId="6F8C4223" w:rsidR="003F293A" w:rsidRDefault="00541CAF" w:rsidP="003F293A">
      <w:pPr>
        <w:pStyle w:val="Prrafodelista"/>
        <w:spacing w:line="360" w:lineRule="auto"/>
        <w:ind w:firstLine="0"/>
        <w:rPr>
          <w:rFonts w:ascii="Century Gothic" w:eastAsia="Arial Unicode MS" w:hAnsi="Century Gothic"/>
          <w:sz w:val="24"/>
          <w:szCs w:val="24"/>
        </w:rPr>
      </w:pPr>
      <w:hyperlink r:id="rId13" w:history="1">
        <w:r w:rsidR="00965306" w:rsidRPr="00A723D2">
          <w:rPr>
            <w:rStyle w:val="Hipervnculo"/>
            <w:rFonts w:ascii="Century Gothic" w:eastAsia="Arial Unicode MS" w:hAnsi="Century Gothic"/>
            <w:sz w:val="24"/>
            <w:szCs w:val="24"/>
          </w:rPr>
          <w:t>http://www.congresochihuahua2.gob.mx/biblioteca/iniciativas/archivosIniciativas/14055.pdf</w:t>
        </w:r>
      </w:hyperlink>
    </w:p>
    <w:p w14:paraId="1893EBF0" w14:textId="6EE9D96B" w:rsidR="00965306" w:rsidRDefault="00965306" w:rsidP="003F293A">
      <w:pPr>
        <w:pStyle w:val="Prrafodelista"/>
        <w:spacing w:line="360" w:lineRule="auto"/>
        <w:ind w:firstLine="0"/>
        <w:rPr>
          <w:rFonts w:ascii="Century Gothic" w:eastAsia="Arial Unicode MS" w:hAnsi="Century Gothic"/>
          <w:sz w:val="24"/>
          <w:szCs w:val="24"/>
        </w:rPr>
      </w:pPr>
    </w:p>
    <w:p w14:paraId="1C46CF51" w14:textId="0A784C04" w:rsidR="00965306" w:rsidRPr="00965306" w:rsidRDefault="00965306" w:rsidP="00965306">
      <w:pPr>
        <w:pStyle w:val="Prrafodelista"/>
        <w:numPr>
          <w:ilvl w:val="0"/>
          <w:numId w:val="25"/>
        </w:numPr>
        <w:spacing w:line="360" w:lineRule="auto"/>
        <w:rPr>
          <w:rFonts w:ascii="Century Gothic" w:eastAsia="Arial Unicode MS" w:hAnsi="Century Gothic"/>
          <w:sz w:val="24"/>
          <w:szCs w:val="24"/>
        </w:rPr>
      </w:pPr>
      <w:r w:rsidRPr="00965306">
        <w:rPr>
          <w:rFonts w:ascii="Century Gothic" w:hAnsi="Century Gothic"/>
          <w:sz w:val="24"/>
          <w:szCs w:val="24"/>
        </w:rPr>
        <w:t>Iniciativa</w:t>
      </w:r>
      <w:r w:rsidR="00D85ECC">
        <w:rPr>
          <w:rFonts w:ascii="Century Gothic" w:hAnsi="Century Gothic"/>
          <w:sz w:val="24"/>
          <w:szCs w:val="24"/>
        </w:rPr>
        <w:t xml:space="preserve"> No. 1774</w:t>
      </w:r>
      <w:r w:rsidRPr="00965306">
        <w:rPr>
          <w:rFonts w:ascii="Century Gothic" w:hAnsi="Century Gothic"/>
          <w:sz w:val="24"/>
          <w:szCs w:val="24"/>
        </w:rPr>
        <w:t xml:space="preserve"> con carácter de punto de acuerdo, a efecto de exhortar al Poder Ejecutivo Estatal, a través de Pensiones Civiles del Estado de Chihuahua (PCE), para que, en uso de sus facultades y atribuciones, a la brevedad brinde atención acorde a las medidas y disposiciones de la contingencia de salud a los jubilados y pensionados en el pago de sus recursos nominales correspondientes.</w:t>
      </w:r>
    </w:p>
    <w:p w14:paraId="25119D30" w14:textId="33EC42D6" w:rsidR="00965306" w:rsidRDefault="00965306" w:rsidP="00965306">
      <w:pPr>
        <w:pStyle w:val="Prrafodelista"/>
        <w:spacing w:line="360" w:lineRule="auto"/>
        <w:ind w:firstLine="0"/>
        <w:rPr>
          <w:rFonts w:ascii="Century Gothic" w:hAnsi="Century Gothic"/>
          <w:sz w:val="24"/>
          <w:szCs w:val="24"/>
        </w:rPr>
      </w:pPr>
    </w:p>
    <w:p w14:paraId="09CCD6E6" w14:textId="420B17E7" w:rsidR="00965306" w:rsidRDefault="00541CAF" w:rsidP="00965306">
      <w:pPr>
        <w:pStyle w:val="Prrafodelista"/>
        <w:spacing w:line="360" w:lineRule="auto"/>
        <w:ind w:firstLine="0"/>
        <w:rPr>
          <w:rFonts w:ascii="Century Gothic" w:eastAsia="Arial Unicode MS" w:hAnsi="Century Gothic"/>
          <w:sz w:val="24"/>
          <w:szCs w:val="24"/>
        </w:rPr>
      </w:pPr>
      <w:hyperlink r:id="rId14" w:anchor="resultados" w:history="1">
        <w:r w:rsidR="00965306" w:rsidRPr="00A723D2">
          <w:rPr>
            <w:rStyle w:val="Hipervnculo"/>
            <w:rFonts w:ascii="Century Gothic" w:eastAsia="Arial Unicode MS" w:hAnsi="Century Gothic"/>
            <w:sz w:val="24"/>
            <w:szCs w:val="24"/>
          </w:rPr>
          <w:t>http://www.congresochihuahua.gob.mx/biblioteca/iniciativas/index.php#resultados</w:t>
        </w:r>
      </w:hyperlink>
    </w:p>
    <w:p w14:paraId="7146728D" w14:textId="0C1C906A" w:rsidR="00965306" w:rsidRDefault="00965306" w:rsidP="00965306">
      <w:pPr>
        <w:pStyle w:val="Prrafodelista"/>
        <w:spacing w:line="360" w:lineRule="auto"/>
        <w:ind w:firstLine="0"/>
        <w:rPr>
          <w:rFonts w:ascii="Century Gothic" w:eastAsia="Arial Unicode MS" w:hAnsi="Century Gothic"/>
          <w:sz w:val="24"/>
          <w:szCs w:val="24"/>
        </w:rPr>
      </w:pPr>
    </w:p>
    <w:p w14:paraId="3EDCD905" w14:textId="3FFDCEF9" w:rsidR="00965306" w:rsidRPr="00965306" w:rsidRDefault="00965306" w:rsidP="00965306">
      <w:pPr>
        <w:pStyle w:val="Prrafodelista"/>
        <w:numPr>
          <w:ilvl w:val="0"/>
          <w:numId w:val="25"/>
        </w:numPr>
        <w:spacing w:line="360" w:lineRule="auto"/>
        <w:rPr>
          <w:rFonts w:ascii="Century Gothic" w:eastAsia="Arial Unicode MS" w:hAnsi="Century Gothic"/>
          <w:sz w:val="24"/>
          <w:szCs w:val="24"/>
        </w:rPr>
      </w:pPr>
      <w:r w:rsidRPr="00965306">
        <w:rPr>
          <w:rFonts w:ascii="Century Gothic" w:hAnsi="Century Gothic"/>
          <w:sz w:val="24"/>
          <w:szCs w:val="24"/>
        </w:rPr>
        <w:t>Iniciativa</w:t>
      </w:r>
      <w:r w:rsidR="00D85ECC">
        <w:rPr>
          <w:rFonts w:ascii="Century Gothic" w:hAnsi="Century Gothic"/>
          <w:sz w:val="24"/>
          <w:szCs w:val="24"/>
        </w:rPr>
        <w:t xml:space="preserve"> No. 1785</w:t>
      </w:r>
      <w:r w:rsidRPr="00965306">
        <w:rPr>
          <w:rFonts w:ascii="Century Gothic" w:hAnsi="Century Gothic"/>
          <w:sz w:val="24"/>
          <w:szCs w:val="24"/>
        </w:rPr>
        <w:t xml:space="preserve"> con carácter de punto de acuerdo, a efecto de exhortar al Poder Ejecutivo Estatal, para que en uso de sus facultades y atribuciones, integre en las recomendaciones para la prevención del contagio del virus COVID-19, </w:t>
      </w:r>
      <w:r w:rsidRPr="00965306">
        <w:rPr>
          <w:rFonts w:ascii="Century Gothic" w:hAnsi="Century Gothic"/>
          <w:sz w:val="24"/>
          <w:szCs w:val="24"/>
        </w:rPr>
        <w:lastRenderedPageBreak/>
        <w:t>considerar en la medida de lo posible, el proteger la integridad familiar de las madres jefas de familia, otorgándoles el beneficio de pasar esta contingencia al cuidado de sus hijos, primordialmente en las áreas de salud, así como hacerlo extensivo a todas las instituciones, organizaciones y empresas identificadas como permitidas por el Gobierno Federal.</w:t>
      </w:r>
    </w:p>
    <w:p w14:paraId="5650EDB4" w14:textId="12A9E559" w:rsidR="00965306" w:rsidRDefault="00965306" w:rsidP="00965306">
      <w:pPr>
        <w:pStyle w:val="Prrafodelista"/>
        <w:spacing w:line="360" w:lineRule="auto"/>
        <w:ind w:firstLine="0"/>
        <w:rPr>
          <w:rFonts w:ascii="Century Gothic" w:hAnsi="Century Gothic"/>
          <w:sz w:val="24"/>
          <w:szCs w:val="24"/>
        </w:rPr>
      </w:pPr>
    </w:p>
    <w:p w14:paraId="1AD04A65" w14:textId="00F6744F" w:rsidR="00965306" w:rsidRDefault="00541CAF" w:rsidP="00965306">
      <w:pPr>
        <w:pStyle w:val="Prrafodelista"/>
        <w:spacing w:line="360" w:lineRule="auto"/>
        <w:ind w:firstLine="0"/>
        <w:rPr>
          <w:rFonts w:ascii="Century Gothic" w:eastAsia="Arial Unicode MS" w:hAnsi="Century Gothic"/>
          <w:sz w:val="24"/>
          <w:szCs w:val="24"/>
        </w:rPr>
      </w:pPr>
      <w:hyperlink r:id="rId15" w:history="1">
        <w:r w:rsidR="00965306" w:rsidRPr="00A723D2">
          <w:rPr>
            <w:rStyle w:val="Hipervnculo"/>
            <w:rFonts w:ascii="Century Gothic" w:eastAsia="Arial Unicode MS" w:hAnsi="Century Gothic"/>
            <w:sz w:val="24"/>
            <w:szCs w:val="24"/>
          </w:rPr>
          <w:t>http://www.congresochihuahua2.gob.mx/biblioteca/iniciativas/archivosIniciativas/13977.pdf</w:t>
        </w:r>
      </w:hyperlink>
    </w:p>
    <w:p w14:paraId="55690F7F" w14:textId="3136B04B" w:rsidR="00965306" w:rsidRDefault="00965306" w:rsidP="00965306">
      <w:pPr>
        <w:pStyle w:val="Prrafodelista"/>
        <w:spacing w:line="360" w:lineRule="auto"/>
        <w:ind w:firstLine="0"/>
        <w:rPr>
          <w:rFonts w:ascii="Century Gothic" w:eastAsia="Arial Unicode MS" w:hAnsi="Century Gothic"/>
          <w:sz w:val="24"/>
          <w:szCs w:val="24"/>
        </w:rPr>
      </w:pPr>
    </w:p>
    <w:p w14:paraId="1A15FDFC" w14:textId="641B4E7D" w:rsidR="00965306" w:rsidRPr="00965306" w:rsidRDefault="00965306" w:rsidP="00965306">
      <w:pPr>
        <w:pStyle w:val="Prrafodelista"/>
        <w:numPr>
          <w:ilvl w:val="0"/>
          <w:numId w:val="25"/>
        </w:numPr>
        <w:spacing w:line="360" w:lineRule="auto"/>
        <w:rPr>
          <w:rFonts w:ascii="Century Gothic" w:eastAsia="Arial Unicode MS" w:hAnsi="Century Gothic"/>
          <w:sz w:val="24"/>
          <w:szCs w:val="24"/>
        </w:rPr>
      </w:pPr>
      <w:r w:rsidRPr="00965306">
        <w:rPr>
          <w:rFonts w:ascii="Century Gothic" w:hAnsi="Century Gothic"/>
          <w:sz w:val="24"/>
          <w:szCs w:val="24"/>
        </w:rPr>
        <w:t>Iniciativa</w:t>
      </w:r>
      <w:r w:rsidR="00D85ECC">
        <w:rPr>
          <w:rFonts w:ascii="Century Gothic" w:hAnsi="Century Gothic"/>
          <w:sz w:val="24"/>
          <w:szCs w:val="24"/>
        </w:rPr>
        <w:t xml:space="preserve"> No. 1801</w:t>
      </w:r>
      <w:r w:rsidRPr="00965306">
        <w:rPr>
          <w:rFonts w:ascii="Century Gothic" w:hAnsi="Century Gothic"/>
          <w:sz w:val="24"/>
          <w:szCs w:val="24"/>
        </w:rPr>
        <w:t xml:space="preserve"> con carácter de punto de acuerdo, a efecto de exhortar al Poder Ejecutivo Estatal, para que, en uso de sus facultades y atribuciones, implemente a la brevedad los lineamientos de Reconversión Hospitalaria, con el fin de asegurar el acceso oportuno, así como la calidad de la atención a los pacientes que presentan infección por la enfermedad del virus SARS-CoV2, en nuestro Estado.</w:t>
      </w:r>
    </w:p>
    <w:p w14:paraId="5A47989A" w14:textId="1B4A526D" w:rsidR="00965306" w:rsidRDefault="00965306" w:rsidP="00965306">
      <w:pPr>
        <w:pStyle w:val="Prrafodelista"/>
        <w:spacing w:line="360" w:lineRule="auto"/>
        <w:ind w:firstLine="0"/>
        <w:rPr>
          <w:rFonts w:ascii="Century Gothic" w:hAnsi="Century Gothic"/>
          <w:sz w:val="24"/>
          <w:szCs w:val="24"/>
        </w:rPr>
      </w:pPr>
    </w:p>
    <w:p w14:paraId="0D48E37C" w14:textId="5D98FB39" w:rsidR="00965306" w:rsidRDefault="00541CAF" w:rsidP="00965306">
      <w:pPr>
        <w:pStyle w:val="Prrafodelista"/>
        <w:spacing w:line="360" w:lineRule="auto"/>
        <w:ind w:firstLine="0"/>
        <w:rPr>
          <w:rFonts w:ascii="Century Gothic" w:eastAsia="Arial Unicode MS" w:hAnsi="Century Gothic"/>
          <w:sz w:val="24"/>
          <w:szCs w:val="24"/>
        </w:rPr>
      </w:pPr>
      <w:hyperlink r:id="rId16" w:history="1">
        <w:r w:rsidR="00965306" w:rsidRPr="00A723D2">
          <w:rPr>
            <w:rStyle w:val="Hipervnculo"/>
            <w:rFonts w:ascii="Century Gothic" w:eastAsia="Arial Unicode MS" w:hAnsi="Century Gothic"/>
            <w:sz w:val="24"/>
            <w:szCs w:val="24"/>
          </w:rPr>
          <w:t>http://www.congresochihuahua2.gob.mx/biblioteca/iniciativas/archivosIniciativas/13983.pdf</w:t>
        </w:r>
      </w:hyperlink>
    </w:p>
    <w:p w14:paraId="5459A930" w14:textId="086B7E75" w:rsidR="00965306" w:rsidRDefault="00965306" w:rsidP="00965306">
      <w:pPr>
        <w:pStyle w:val="Prrafodelista"/>
        <w:spacing w:line="360" w:lineRule="auto"/>
        <w:ind w:firstLine="0"/>
        <w:rPr>
          <w:rFonts w:ascii="Century Gothic" w:eastAsia="Arial Unicode MS" w:hAnsi="Century Gothic"/>
          <w:sz w:val="24"/>
          <w:szCs w:val="24"/>
        </w:rPr>
      </w:pPr>
    </w:p>
    <w:p w14:paraId="1EDEFCF6" w14:textId="676B2B5A" w:rsidR="00965306" w:rsidRPr="00965306" w:rsidRDefault="00965306" w:rsidP="00965306">
      <w:pPr>
        <w:pStyle w:val="Prrafodelista"/>
        <w:numPr>
          <w:ilvl w:val="0"/>
          <w:numId w:val="25"/>
        </w:numPr>
        <w:spacing w:line="360" w:lineRule="auto"/>
        <w:rPr>
          <w:rFonts w:ascii="Century Gothic" w:eastAsia="Arial Unicode MS" w:hAnsi="Century Gothic"/>
          <w:sz w:val="24"/>
          <w:szCs w:val="24"/>
        </w:rPr>
      </w:pPr>
      <w:r w:rsidRPr="00965306">
        <w:rPr>
          <w:rFonts w:ascii="Century Gothic" w:hAnsi="Century Gothic"/>
          <w:sz w:val="24"/>
          <w:szCs w:val="24"/>
        </w:rPr>
        <w:t>Iniciativa</w:t>
      </w:r>
      <w:r w:rsidR="00D85ECC">
        <w:rPr>
          <w:rFonts w:ascii="Century Gothic" w:hAnsi="Century Gothic"/>
          <w:sz w:val="24"/>
          <w:szCs w:val="24"/>
        </w:rPr>
        <w:t xml:space="preserve"> No. 1804</w:t>
      </w:r>
      <w:r w:rsidRPr="00965306">
        <w:rPr>
          <w:rFonts w:ascii="Century Gothic" w:hAnsi="Century Gothic"/>
          <w:sz w:val="24"/>
          <w:szCs w:val="24"/>
        </w:rPr>
        <w:t xml:space="preserve"> con carácter de punto de acuerdo, a efecto de exhortar al Poder Ejecutivo Estatal, a través de la Secretaría de Salud, para que en uso de sus facultades y atribuciones, establezca un Centro de Control que exclusivamente coordine el seguimiento de los pacientes sospechosos y </w:t>
      </w:r>
      <w:r w:rsidRPr="00965306">
        <w:rPr>
          <w:rFonts w:ascii="Century Gothic" w:hAnsi="Century Gothic"/>
          <w:sz w:val="24"/>
          <w:szCs w:val="24"/>
        </w:rPr>
        <w:lastRenderedPageBreak/>
        <w:t>afectados por COVID-19, que día a día actualice su estado de salud y revalore las condiciones en las que pasa su aislamiento, con el objetivo de asegurar el acceso oportuno a un hospital, así como brindar atención de calidad, con la finalidad de proveer los medios y las medidas requeridas para salvarle la vida a cada paciente infectado por el virus del Sars-CoV2.</w:t>
      </w:r>
    </w:p>
    <w:p w14:paraId="22A32351" w14:textId="5801CCA0" w:rsidR="00965306" w:rsidRDefault="00965306" w:rsidP="00965306">
      <w:pPr>
        <w:pStyle w:val="Prrafodelista"/>
        <w:spacing w:line="360" w:lineRule="auto"/>
        <w:ind w:firstLine="0"/>
        <w:rPr>
          <w:rFonts w:ascii="Century Gothic" w:hAnsi="Century Gothic"/>
          <w:sz w:val="24"/>
          <w:szCs w:val="24"/>
        </w:rPr>
      </w:pPr>
    </w:p>
    <w:p w14:paraId="58140AA3" w14:textId="2B490368" w:rsidR="00965306" w:rsidRDefault="00541CAF" w:rsidP="00965306">
      <w:pPr>
        <w:pStyle w:val="Prrafodelista"/>
        <w:spacing w:line="360" w:lineRule="auto"/>
        <w:ind w:firstLine="0"/>
        <w:rPr>
          <w:rFonts w:ascii="Century Gothic" w:eastAsia="Arial Unicode MS" w:hAnsi="Century Gothic"/>
          <w:sz w:val="24"/>
          <w:szCs w:val="24"/>
        </w:rPr>
      </w:pPr>
      <w:hyperlink r:id="rId17" w:history="1">
        <w:r w:rsidR="00965306" w:rsidRPr="00A723D2">
          <w:rPr>
            <w:rStyle w:val="Hipervnculo"/>
            <w:rFonts w:ascii="Century Gothic" w:eastAsia="Arial Unicode MS" w:hAnsi="Century Gothic"/>
            <w:sz w:val="24"/>
            <w:szCs w:val="24"/>
          </w:rPr>
          <w:t>http://www.congresochihuahua2.gob.mx/biblioteca/iniciativas/archivosIniciativas/13984.pdf</w:t>
        </w:r>
      </w:hyperlink>
    </w:p>
    <w:p w14:paraId="63234EF8" w14:textId="2320CF86" w:rsidR="00965306" w:rsidRDefault="00965306" w:rsidP="00965306">
      <w:pPr>
        <w:pStyle w:val="Prrafodelista"/>
        <w:spacing w:line="360" w:lineRule="auto"/>
        <w:ind w:firstLine="0"/>
        <w:rPr>
          <w:rFonts w:ascii="Century Gothic" w:eastAsia="Arial Unicode MS" w:hAnsi="Century Gothic"/>
          <w:sz w:val="24"/>
          <w:szCs w:val="24"/>
        </w:rPr>
      </w:pPr>
    </w:p>
    <w:p w14:paraId="3CC60C04" w14:textId="18B8AC43" w:rsidR="00965306" w:rsidRPr="00965306" w:rsidRDefault="00965306" w:rsidP="00965306">
      <w:pPr>
        <w:pStyle w:val="Prrafodelista"/>
        <w:numPr>
          <w:ilvl w:val="0"/>
          <w:numId w:val="25"/>
        </w:numPr>
        <w:spacing w:line="360" w:lineRule="auto"/>
        <w:rPr>
          <w:rFonts w:ascii="Century Gothic" w:eastAsia="Arial Unicode MS" w:hAnsi="Century Gothic"/>
          <w:sz w:val="24"/>
          <w:szCs w:val="24"/>
        </w:rPr>
      </w:pPr>
      <w:r w:rsidRPr="00965306">
        <w:rPr>
          <w:rFonts w:ascii="Century Gothic" w:hAnsi="Century Gothic"/>
          <w:sz w:val="24"/>
          <w:szCs w:val="24"/>
        </w:rPr>
        <w:t>Iniciativa</w:t>
      </w:r>
      <w:r w:rsidR="00D85ECC">
        <w:rPr>
          <w:rFonts w:ascii="Century Gothic" w:hAnsi="Century Gothic"/>
          <w:sz w:val="24"/>
          <w:szCs w:val="24"/>
        </w:rPr>
        <w:t xml:space="preserve"> No.1827</w:t>
      </w:r>
      <w:r w:rsidRPr="00965306">
        <w:rPr>
          <w:rFonts w:ascii="Century Gothic" w:hAnsi="Century Gothic"/>
          <w:sz w:val="24"/>
          <w:szCs w:val="24"/>
        </w:rPr>
        <w:t xml:space="preserve"> con carácter de punto de acuerdo, a efecto de exhortar al Poder Ejecutivo Estatal, para que en uso de sus facultades y atribuciones, solicite de manera inmediata ante el Poder Ejecutivo Federal, a través de la Secretaría de Gobernación, una Declaratoria de Emergencia al Municipio de Juárez, debido a la situación sanitaria por la que atraviesa ante el incremento de contagios del COVID-19, incluso dentro del sector salud; así mismo, implemente de manera urgente un Plan de Emergencia, a través de la Secretaría de Salud, mediante una estrategia adecuada que frene y/o contenga este alto índice de contagios.</w:t>
      </w:r>
    </w:p>
    <w:p w14:paraId="538A48C1" w14:textId="34AA2ED8" w:rsidR="00965306" w:rsidRDefault="00965306" w:rsidP="00965306">
      <w:pPr>
        <w:pStyle w:val="Prrafodelista"/>
        <w:spacing w:line="360" w:lineRule="auto"/>
        <w:ind w:firstLine="0"/>
        <w:rPr>
          <w:rFonts w:ascii="Century Gothic" w:hAnsi="Century Gothic"/>
          <w:sz w:val="24"/>
          <w:szCs w:val="24"/>
        </w:rPr>
      </w:pPr>
    </w:p>
    <w:p w14:paraId="7FD3DBF2" w14:textId="09A5BD40" w:rsidR="00965306" w:rsidRDefault="00541CAF" w:rsidP="00965306">
      <w:pPr>
        <w:pStyle w:val="Prrafodelista"/>
        <w:spacing w:line="360" w:lineRule="auto"/>
        <w:ind w:firstLine="0"/>
        <w:rPr>
          <w:rFonts w:ascii="Century Gothic" w:eastAsia="Arial Unicode MS" w:hAnsi="Century Gothic"/>
          <w:sz w:val="24"/>
          <w:szCs w:val="24"/>
        </w:rPr>
      </w:pPr>
      <w:hyperlink r:id="rId18" w:history="1">
        <w:r w:rsidR="00965306" w:rsidRPr="00A723D2">
          <w:rPr>
            <w:rStyle w:val="Hipervnculo"/>
            <w:rFonts w:ascii="Century Gothic" w:eastAsia="Arial Unicode MS" w:hAnsi="Century Gothic"/>
            <w:sz w:val="24"/>
            <w:szCs w:val="24"/>
          </w:rPr>
          <w:t>http://www.congresochihuahua2.gob.mx/biblioteca/iniciativas/archivosIniciativas/14040.pdf</w:t>
        </w:r>
      </w:hyperlink>
    </w:p>
    <w:p w14:paraId="3659F839" w14:textId="77777777" w:rsidR="00D85ECC" w:rsidRDefault="00D85ECC" w:rsidP="00965306">
      <w:pPr>
        <w:pStyle w:val="Prrafodelista"/>
        <w:spacing w:line="360" w:lineRule="auto"/>
        <w:ind w:firstLine="0"/>
        <w:rPr>
          <w:rFonts w:ascii="Century Gothic" w:eastAsia="Arial Unicode MS" w:hAnsi="Century Gothic"/>
          <w:sz w:val="24"/>
          <w:szCs w:val="24"/>
        </w:rPr>
      </w:pPr>
    </w:p>
    <w:p w14:paraId="09DE416B" w14:textId="415BAFAF" w:rsidR="00965306" w:rsidRDefault="00965306" w:rsidP="00965306">
      <w:pPr>
        <w:pStyle w:val="Prrafodelista"/>
        <w:spacing w:line="360" w:lineRule="auto"/>
        <w:ind w:firstLine="0"/>
        <w:rPr>
          <w:rFonts w:ascii="Century Gothic" w:eastAsia="Arial Unicode MS" w:hAnsi="Century Gothic"/>
          <w:sz w:val="24"/>
          <w:szCs w:val="24"/>
        </w:rPr>
      </w:pPr>
    </w:p>
    <w:p w14:paraId="756F98C6" w14:textId="3BBA7B62" w:rsidR="00965306" w:rsidRPr="003541C3" w:rsidRDefault="003541C3" w:rsidP="003541C3">
      <w:pPr>
        <w:pStyle w:val="Prrafodelista"/>
        <w:numPr>
          <w:ilvl w:val="0"/>
          <w:numId w:val="25"/>
        </w:numPr>
        <w:spacing w:line="360" w:lineRule="auto"/>
        <w:rPr>
          <w:rFonts w:ascii="Century Gothic" w:eastAsia="Arial Unicode MS" w:hAnsi="Century Gothic"/>
          <w:sz w:val="24"/>
          <w:szCs w:val="24"/>
        </w:rPr>
      </w:pPr>
      <w:r w:rsidRPr="003541C3">
        <w:rPr>
          <w:rFonts w:ascii="Century Gothic" w:hAnsi="Century Gothic"/>
          <w:sz w:val="24"/>
          <w:szCs w:val="24"/>
        </w:rPr>
        <w:lastRenderedPageBreak/>
        <w:t>Iniciativa</w:t>
      </w:r>
      <w:r w:rsidR="00D85ECC">
        <w:rPr>
          <w:rFonts w:ascii="Century Gothic" w:hAnsi="Century Gothic"/>
          <w:sz w:val="24"/>
          <w:szCs w:val="24"/>
        </w:rPr>
        <w:t xml:space="preserve"> No. 2035</w:t>
      </w:r>
      <w:r w:rsidRPr="003541C3">
        <w:rPr>
          <w:rFonts w:ascii="Century Gothic" w:hAnsi="Century Gothic"/>
          <w:sz w:val="24"/>
          <w:szCs w:val="24"/>
        </w:rPr>
        <w:t xml:space="preserve"> con carácter de punto de acuerdo, a fin de exhortar al Poder Ejecutivo Federal, a través del Secretario de Salud del Gobierno Federal, Doctor Jorge Alcocer Varela, a efecto de que emita acuerdo por el que autorice el protocolo para el regreso a las actividades religiosas en el país, de acuerdo con el semáforo de riesgo que emitió la Secretaría de Gobernación el 15 de junio de 2020.</w:t>
      </w:r>
    </w:p>
    <w:p w14:paraId="523D5C80" w14:textId="42C068D9" w:rsidR="003541C3" w:rsidRDefault="003541C3" w:rsidP="003541C3">
      <w:pPr>
        <w:pStyle w:val="Prrafodelista"/>
        <w:spacing w:line="360" w:lineRule="auto"/>
        <w:ind w:firstLine="0"/>
        <w:rPr>
          <w:rFonts w:ascii="Century Gothic" w:hAnsi="Century Gothic"/>
          <w:sz w:val="24"/>
          <w:szCs w:val="24"/>
        </w:rPr>
      </w:pPr>
    </w:p>
    <w:p w14:paraId="6A83203A" w14:textId="29587032" w:rsidR="003541C3" w:rsidRDefault="00541CAF" w:rsidP="003541C3">
      <w:pPr>
        <w:pStyle w:val="Prrafodelista"/>
        <w:spacing w:line="360" w:lineRule="auto"/>
        <w:ind w:firstLine="0"/>
        <w:rPr>
          <w:rFonts w:ascii="Century Gothic" w:eastAsia="Arial Unicode MS" w:hAnsi="Century Gothic"/>
          <w:sz w:val="24"/>
          <w:szCs w:val="24"/>
        </w:rPr>
      </w:pPr>
      <w:hyperlink r:id="rId19" w:history="1">
        <w:r w:rsidR="003541C3" w:rsidRPr="00A723D2">
          <w:rPr>
            <w:rStyle w:val="Hipervnculo"/>
            <w:rFonts w:ascii="Century Gothic" w:eastAsia="Arial Unicode MS" w:hAnsi="Century Gothic"/>
            <w:sz w:val="24"/>
            <w:szCs w:val="24"/>
          </w:rPr>
          <w:t>http://www.congresochihuahua2.gob.mx/biblioteca/iniciativas/archivosIniciativas/14457.pdf</w:t>
        </w:r>
      </w:hyperlink>
    </w:p>
    <w:p w14:paraId="778FD0C1" w14:textId="77777777" w:rsidR="00596C1E" w:rsidRDefault="00596C1E" w:rsidP="00596C1E">
      <w:pPr>
        <w:pStyle w:val="Poromisin"/>
        <w:spacing w:line="360" w:lineRule="auto"/>
        <w:jc w:val="both"/>
        <w:rPr>
          <w:rFonts w:ascii="Century Gothic" w:hAnsi="Century Gothic" w:cs="Arial"/>
          <w:b/>
          <w:sz w:val="24"/>
          <w:szCs w:val="24"/>
        </w:rPr>
      </w:pPr>
    </w:p>
    <w:p w14:paraId="02176AE3" w14:textId="77777777" w:rsidR="00596C1E" w:rsidRDefault="00596C1E" w:rsidP="00596C1E">
      <w:pPr>
        <w:pStyle w:val="Poromisin"/>
        <w:spacing w:line="360" w:lineRule="auto"/>
        <w:jc w:val="both"/>
        <w:rPr>
          <w:rFonts w:ascii="Century Gothic" w:hAnsi="Century Gothic" w:cs="Arial"/>
          <w:b/>
          <w:sz w:val="24"/>
          <w:szCs w:val="24"/>
        </w:rPr>
      </w:pPr>
    </w:p>
    <w:p w14:paraId="4FA0A84B" w14:textId="5FDB7B56" w:rsidR="00596C1E" w:rsidRPr="003A4FE4" w:rsidRDefault="00596C1E" w:rsidP="00596C1E">
      <w:pPr>
        <w:pStyle w:val="Poromisin"/>
        <w:spacing w:line="360" w:lineRule="auto"/>
        <w:jc w:val="both"/>
        <w:rPr>
          <w:rFonts w:ascii="Century Gothic" w:eastAsia="Arial" w:hAnsi="Century Gothic" w:cs="Arial"/>
          <w:i/>
          <w:sz w:val="24"/>
          <w:szCs w:val="24"/>
          <w:shd w:val="clear" w:color="auto" w:fill="FFFFFF"/>
        </w:rPr>
      </w:pPr>
      <w:r>
        <w:rPr>
          <w:rFonts w:ascii="Century Gothic" w:hAnsi="Century Gothic" w:cs="Arial"/>
          <w:b/>
          <w:sz w:val="24"/>
          <w:szCs w:val="24"/>
        </w:rPr>
        <w:t>XVI</w:t>
      </w:r>
      <w:r w:rsidRPr="00314B9D">
        <w:rPr>
          <w:rFonts w:ascii="Century Gothic" w:hAnsi="Century Gothic" w:cs="Arial"/>
          <w:b/>
          <w:sz w:val="24"/>
          <w:szCs w:val="24"/>
        </w:rPr>
        <w:t>.-</w:t>
      </w:r>
      <w:r w:rsidRPr="00314B9D">
        <w:rPr>
          <w:rFonts w:ascii="Century Gothic" w:hAnsi="Century Gothic" w:cs="Arial"/>
          <w:sz w:val="24"/>
          <w:szCs w:val="24"/>
        </w:rPr>
        <w:t xml:space="preserve"> Ahora bien, al entrar al estudio y análisis de las referidas iniciativas, quienes integramos esta Comisión, formulamos las siguientes:</w:t>
      </w:r>
    </w:p>
    <w:p w14:paraId="5B299C6F" w14:textId="0E9E2034" w:rsidR="00DF1EA2" w:rsidRDefault="00DF1EA2" w:rsidP="00596C1E">
      <w:pPr>
        <w:spacing w:line="360" w:lineRule="auto"/>
        <w:ind w:firstLine="0"/>
        <w:contextualSpacing/>
        <w:rPr>
          <w:rFonts w:ascii="Century Gothic" w:hAnsi="Century Gothic" w:cs="Arial"/>
          <w:b/>
          <w:bCs/>
          <w:color w:val="000000"/>
          <w:sz w:val="24"/>
          <w:szCs w:val="24"/>
        </w:rPr>
      </w:pPr>
    </w:p>
    <w:p w14:paraId="666322D7" w14:textId="77777777" w:rsidR="00A71E5E" w:rsidRPr="000F6351" w:rsidRDefault="00A71E5E" w:rsidP="00BF436A">
      <w:pPr>
        <w:spacing w:line="360" w:lineRule="auto"/>
        <w:contextualSpacing/>
        <w:jc w:val="center"/>
        <w:rPr>
          <w:rFonts w:ascii="Century Gothic" w:hAnsi="Century Gothic"/>
          <w:i/>
          <w:sz w:val="18"/>
          <w:szCs w:val="18"/>
        </w:rPr>
      </w:pPr>
      <w:r w:rsidRPr="00455D46">
        <w:rPr>
          <w:rFonts w:ascii="Century Gothic" w:hAnsi="Century Gothic" w:cs="Arial"/>
          <w:b/>
          <w:bCs/>
          <w:color w:val="000000"/>
          <w:sz w:val="24"/>
          <w:szCs w:val="24"/>
        </w:rPr>
        <w:t>C O N S I D E R A C I O N E S</w:t>
      </w:r>
    </w:p>
    <w:p w14:paraId="043C8E1E" w14:textId="77777777" w:rsidR="00CB7823" w:rsidRDefault="00CB7823" w:rsidP="00BF436A">
      <w:pPr>
        <w:shd w:val="clear" w:color="auto" w:fill="FFFFFF"/>
        <w:spacing w:line="360" w:lineRule="auto"/>
        <w:ind w:firstLine="0"/>
        <w:rPr>
          <w:rFonts w:ascii="Century Gothic" w:hAnsi="Century Gothic" w:cs="Arial"/>
          <w:b/>
          <w:bCs/>
          <w:color w:val="000000"/>
          <w:sz w:val="24"/>
          <w:szCs w:val="24"/>
        </w:rPr>
      </w:pPr>
    </w:p>
    <w:p w14:paraId="2224B99E" w14:textId="0023AC90" w:rsidR="00223F65" w:rsidRDefault="00223F65" w:rsidP="00BF436A">
      <w:pPr>
        <w:shd w:val="clear" w:color="auto" w:fill="FFFFFF"/>
        <w:spacing w:line="360" w:lineRule="auto"/>
        <w:ind w:firstLine="0"/>
        <w:rPr>
          <w:rFonts w:ascii="Century Gothic" w:hAnsi="Century Gothic" w:cs="Arial"/>
          <w:color w:val="000000"/>
          <w:sz w:val="24"/>
          <w:szCs w:val="24"/>
        </w:rPr>
      </w:pPr>
      <w:r w:rsidRPr="005567CF">
        <w:rPr>
          <w:rFonts w:ascii="Century Gothic" w:hAnsi="Century Gothic" w:cs="Arial"/>
          <w:b/>
          <w:bCs/>
          <w:color w:val="000000"/>
          <w:sz w:val="24"/>
          <w:szCs w:val="24"/>
        </w:rPr>
        <w:t>I.-</w:t>
      </w:r>
      <w:r>
        <w:rPr>
          <w:rFonts w:ascii="Century Gothic" w:hAnsi="Century Gothic" w:cs="Arial"/>
          <w:color w:val="000000"/>
          <w:sz w:val="24"/>
          <w:szCs w:val="24"/>
        </w:rPr>
        <w:t xml:space="preserve"> Al analizar las facultades competenciales de este Alto Cuerpo Colegiado, quienes integramos la Comisión de Salud, no encontramos impedimento alguno para conocer de</w:t>
      </w:r>
      <w:r w:rsidR="006C4402">
        <w:rPr>
          <w:rFonts w:ascii="Century Gothic" w:hAnsi="Century Gothic" w:cs="Arial"/>
          <w:color w:val="000000"/>
          <w:sz w:val="24"/>
          <w:szCs w:val="24"/>
        </w:rPr>
        <w:t xml:space="preserve"> los</w:t>
      </w:r>
      <w:r>
        <w:rPr>
          <w:rFonts w:ascii="Century Gothic" w:hAnsi="Century Gothic" w:cs="Arial"/>
          <w:color w:val="000000"/>
          <w:sz w:val="24"/>
          <w:szCs w:val="24"/>
        </w:rPr>
        <w:t xml:space="preserve"> </w:t>
      </w:r>
      <w:r w:rsidR="00CC67A1">
        <w:rPr>
          <w:rFonts w:ascii="Century Gothic" w:hAnsi="Century Gothic" w:cs="Arial"/>
          <w:color w:val="000000"/>
          <w:sz w:val="24"/>
          <w:szCs w:val="24"/>
        </w:rPr>
        <w:t>presente</w:t>
      </w:r>
      <w:r w:rsidR="006C4402">
        <w:rPr>
          <w:rFonts w:ascii="Century Gothic" w:hAnsi="Century Gothic" w:cs="Arial"/>
          <w:color w:val="000000"/>
          <w:sz w:val="24"/>
          <w:szCs w:val="24"/>
        </w:rPr>
        <w:t>s</w:t>
      </w:r>
      <w:r w:rsidR="00CC67A1">
        <w:rPr>
          <w:rFonts w:ascii="Century Gothic" w:hAnsi="Century Gothic" w:cs="Arial"/>
          <w:color w:val="000000"/>
          <w:sz w:val="24"/>
          <w:szCs w:val="24"/>
        </w:rPr>
        <w:t xml:space="preserve"> asunto</w:t>
      </w:r>
      <w:r w:rsidR="006C4402">
        <w:rPr>
          <w:rFonts w:ascii="Century Gothic" w:hAnsi="Century Gothic" w:cs="Arial"/>
          <w:color w:val="000000"/>
          <w:sz w:val="24"/>
          <w:szCs w:val="24"/>
        </w:rPr>
        <w:t>s</w:t>
      </w:r>
      <w:r>
        <w:rPr>
          <w:rFonts w:ascii="Century Gothic" w:hAnsi="Century Gothic" w:cs="Arial"/>
          <w:color w:val="000000"/>
          <w:sz w:val="24"/>
          <w:szCs w:val="24"/>
        </w:rPr>
        <w:t>.</w:t>
      </w:r>
    </w:p>
    <w:p w14:paraId="75F19605" w14:textId="77777777" w:rsidR="00A71E5E" w:rsidRDefault="00A71E5E" w:rsidP="00BF436A">
      <w:pPr>
        <w:shd w:val="clear" w:color="auto" w:fill="FFFFFF"/>
        <w:tabs>
          <w:tab w:val="left" w:pos="0"/>
        </w:tabs>
        <w:spacing w:line="360" w:lineRule="auto"/>
        <w:ind w:firstLine="0"/>
        <w:rPr>
          <w:rFonts w:ascii="Century Gothic" w:hAnsi="Century Gothic" w:cs="Arial"/>
          <w:sz w:val="24"/>
          <w:szCs w:val="24"/>
        </w:rPr>
      </w:pPr>
    </w:p>
    <w:p w14:paraId="6E741107" w14:textId="77777777" w:rsidR="00A07D34" w:rsidRPr="00CD79DB" w:rsidRDefault="00C53666" w:rsidP="00A07D34">
      <w:pPr>
        <w:spacing w:line="360" w:lineRule="auto"/>
        <w:ind w:firstLine="0"/>
        <w:rPr>
          <w:rFonts w:ascii="Century Gothic" w:hAnsi="Century Gothic"/>
          <w:sz w:val="24"/>
          <w:szCs w:val="24"/>
        </w:rPr>
      </w:pPr>
      <w:r w:rsidRPr="00EF5B49">
        <w:rPr>
          <w:rFonts w:ascii="Century Gothic" w:hAnsi="Century Gothic" w:cs="Arial"/>
          <w:b/>
          <w:bCs/>
          <w:sz w:val="24"/>
          <w:szCs w:val="24"/>
        </w:rPr>
        <w:t>I</w:t>
      </w:r>
      <w:r w:rsidR="00A71E5E" w:rsidRPr="00EF5B49">
        <w:rPr>
          <w:rFonts w:ascii="Century Gothic" w:hAnsi="Century Gothic" w:cs="Arial"/>
          <w:b/>
          <w:bCs/>
          <w:sz w:val="24"/>
          <w:szCs w:val="24"/>
        </w:rPr>
        <w:t>I.-</w:t>
      </w:r>
      <w:r w:rsidR="00523A75">
        <w:rPr>
          <w:rFonts w:ascii="Century Gothic" w:hAnsi="Century Gothic" w:cs="Arial"/>
          <w:b/>
          <w:bCs/>
        </w:rPr>
        <w:t xml:space="preserve"> </w:t>
      </w:r>
      <w:r w:rsidR="00A07D34" w:rsidRPr="005218E1">
        <w:rPr>
          <w:rFonts w:ascii="Century Gothic" w:hAnsi="Century Gothic"/>
          <w:sz w:val="24"/>
          <w:szCs w:val="24"/>
        </w:rPr>
        <w:t>A la luz de la</w:t>
      </w:r>
      <w:r w:rsidR="00A07D34">
        <w:rPr>
          <w:rFonts w:ascii="Century Gothic" w:hAnsi="Century Gothic"/>
          <w:sz w:val="24"/>
          <w:szCs w:val="24"/>
        </w:rPr>
        <w:t>s</w:t>
      </w:r>
      <w:r w:rsidR="00A07D34" w:rsidRPr="005218E1">
        <w:rPr>
          <w:rFonts w:ascii="Century Gothic" w:hAnsi="Century Gothic"/>
          <w:sz w:val="24"/>
          <w:szCs w:val="24"/>
        </w:rPr>
        <w:t xml:space="preserve"> iniciativa</w:t>
      </w:r>
      <w:r w:rsidR="00A07D34">
        <w:rPr>
          <w:rFonts w:ascii="Century Gothic" w:hAnsi="Century Gothic"/>
          <w:sz w:val="24"/>
          <w:szCs w:val="24"/>
        </w:rPr>
        <w:t>s</w:t>
      </w:r>
      <w:r w:rsidR="00A07D34" w:rsidRPr="005218E1">
        <w:rPr>
          <w:rFonts w:ascii="Century Gothic" w:hAnsi="Century Gothic"/>
          <w:sz w:val="24"/>
          <w:szCs w:val="24"/>
        </w:rPr>
        <w:t xml:space="preserve">, </w:t>
      </w:r>
      <w:r w:rsidR="00A07D34">
        <w:rPr>
          <w:rFonts w:ascii="Century Gothic" w:hAnsi="Century Gothic"/>
          <w:sz w:val="24"/>
          <w:szCs w:val="24"/>
        </w:rPr>
        <w:t>coincidimos plenamente que e</w:t>
      </w:r>
      <w:r w:rsidR="00A07D34" w:rsidRPr="00CD79DB">
        <w:rPr>
          <w:rFonts w:ascii="Century Gothic" w:hAnsi="Century Gothic"/>
          <w:sz w:val="24"/>
          <w:szCs w:val="24"/>
        </w:rPr>
        <w:t xml:space="preserve">l derecho a la protección de la salud está consagrado como un derecho humano de toda persona en el </w:t>
      </w:r>
      <w:r w:rsidR="00A07D34">
        <w:rPr>
          <w:rFonts w:ascii="Century Gothic" w:hAnsi="Century Gothic"/>
          <w:sz w:val="24"/>
          <w:szCs w:val="24"/>
        </w:rPr>
        <w:t>artículo cuarto constitucional, además</w:t>
      </w:r>
      <w:r w:rsidR="00A07D34" w:rsidRPr="00CD79DB">
        <w:rPr>
          <w:rFonts w:ascii="Century Gothic" w:hAnsi="Century Gothic"/>
          <w:sz w:val="24"/>
          <w:szCs w:val="24"/>
        </w:rPr>
        <w:t xml:space="preserve">, también se encuentra recogido en una serie </w:t>
      </w:r>
      <w:r w:rsidR="00A07D34" w:rsidRPr="00CD79DB">
        <w:rPr>
          <w:rFonts w:ascii="Century Gothic" w:hAnsi="Century Gothic"/>
          <w:sz w:val="24"/>
          <w:szCs w:val="24"/>
        </w:rPr>
        <w:lastRenderedPageBreak/>
        <w:t>de tratados internacionales ratificados por México. Más allá del aspecto normativo, la salud es una dimensión fundamental para explicar el bienestar de los seres humanos, así como un componente determinante del desarrollo económico, ya que es un elemento inseparable del capital humano.</w:t>
      </w:r>
    </w:p>
    <w:p w14:paraId="061F94DA" w14:textId="3A90995E" w:rsidR="00544902" w:rsidRDefault="00544902" w:rsidP="004649F6">
      <w:pPr>
        <w:spacing w:line="360" w:lineRule="auto"/>
        <w:ind w:firstLine="0"/>
        <w:rPr>
          <w:rFonts w:ascii="Century Gothic" w:hAnsi="Century Gothic" w:cs="Arial"/>
          <w:bCs/>
          <w:sz w:val="24"/>
          <w:szCs w:val="24"/>
        </w:rPr>
      </w:pPr>
    </w:p>
    <w:p w14:paraId="23B447B1" w14:textId="24A90ACD" w:rsidR="00A07D34" w:rsidRPr="00A07D34" w:rsidRDefault="00A07D34" w:rsidP="00A07D34">
      <w:pPr>
        <w:spacing w:line="360" w:lineRule="auto"/>
        <w:ind w:firstLine="0"/>
        <w:rPr>
          <w:rFonts w:ascii="Century Gothic" w:eastAsia="Arial Unicode MS" w:hAnsi="Century Gothic"/>
          <w:sz w:val="24"/>
          <w:szCs w:val="24"/>
        </w:rPr>
      </w:pPr>
      <w:r w:rsidRPr="00A07D34">
        <w:rPr>
          <w:rFonts w:ascii="Century Gothic" w:hAnsi="Century Gothic" w:cs="Arial"/>
          <w:b/>
          <w:bCs/>
          <w:sz w:val="24"/>
          <w:szCs w:val="24"/>
        </w:rPr>
        <w:t>III.-</w:t>
      </w:r>
      <w:r w:rsidRPr="00A07D34">
        <w:rPr>
          <w:rFonts w:ascii="Century Gothic" w:hAnsi="Century Gothic" w:cs="Arial"/>
          <w:bCs/>
          <w:sz w:val="24"/>
          <w:szCs w:val="24"/>
        </w:rPr>
        <w:t xml:space="preserve"> </w:t>
      </w:r>
      <w:r w:rsidRPr="00A07D34">
        <w:rPr>
          <w:rFonts w:ascii="Century Gothic" w:hAnsi="Century Gothic"/>
          <w:sz w:val="24"/>
          <w:szCs w:val="24"/>
        </w:rPr>
        <w:t xml:space="preserve">Ahora bien, al tenor de lo planteado en las diversas iniciativas en materia de atención, prevención y combate al virus por Coronavirus (COVID-19), y por lo que respecta a la </w:t>
      </w:r>
      <w:r w:rsidRPr="00A07D34">
        <w:rPr>
          <w:rFonts w:ascii="Century Gothic" w:hAnsi="Century Gothic"/>
          <w:sz w:val="24"/>
          <w:szCs w:val="24"/>
          <w:u w:val="single"/>
        </w:rPr>
        <w:t>iniciativa No. 1630</w:t>
      </w:r>
      <w:r w:rsidRPr="00A07D34">
        <w:rPr>
          <w:rFonts w:ascii="Century Gothic" w:hAnsi="Century Gothic"/>
          <w:sz w:val="24"/>
          <w:szCs w:val="24"/>
        </w:rPr>
        <w:t xml:space="preserve"> a fin de solicitar al Consejo de Salubridad General, por conducto de su Presidente, el Secretario de Salud del Gobierno Federal, que ejerza las atribuciones señaladas en el artículo 9, fracción XVII del Reglamento Interior de dicho organismo, a efecto de aprobar y publicar en el Diario Oficial de la Federación, la declaratoria del coronavirus (2019-nC0V) como enfermedad grave y se inicien los protocolos de actuación para prevenir a la población, desarrollando las medidas de contención y prevención para esto</w:t>
      </w:r>
      <w:r>
        <w:rPr>
          <w:rFonts w:ascii="Century Gothic" w:hAnsi="Century Gothic"/>
          <w:sz w:val="24"/>
          <w:szCs w:val="24"/>
        </w:rPr>
        <w:t>s casos, resulta conveniente precisar los siguientes aspectos:</w:t>
      </w:r>
    </w:p>
    <w:p w14:paraId="63F7B786" w14:textId="77777777" w:rsidR="00013E0E" w:rsidRDefault="00013E0E" w:rsidP="00013E0E">
      <w:pPr>
        <w:spacing w:line="360" w:lineRule="auto"/>
        <w:ind w:firstLine="0"/>
        <w:rPr>
          <w:rFonts w:ascii="Century Gothic" w:hAnsi="Century Gothic"/>
          <w:sz w:val="24"/>
          <w:szCs w:val="24"/>
        </w:rPr>
      </w:pPr>
    </w:p>
    <w:p w14:paraId="3B3BA0DF" w14:textId="003748FD" w:rsidR="00013E0E" w:rsidRPr="0070109B" w:rsidRDefault="00013E0E" w:rsidP="00013E0E">
      <w:pPr>
        <w:spacing w:line="360" w:lineRule="auto"/>
        <w:ind w:firstLine="0"/>
        <w:rPr>
          <w:rFonts w:ascii="Century Gothic" w:hAnsi="Century Gothic"/>
          <w:sz w:val="24"/>
          <w:szCs w:val="24"/>
        </w:rPr>
      </w:pPr>
      <w:r w:rsidRPr="00BC67E2">
        <w:rPr>
          <w:rFonts w:ascii="Century Gothic" w:hAnsi="Century Gothic"/>
          <w:sz w:val="24"/>
          <w:szCs w:val="24"/>
        </w:rPr>
        <w:t>1.-</w:t>
      </w:r>
      <w:r w:rsidRPr="0070109B">
        <w:rPr>
          <w:rFonts w:ascii="Century Gothic" w:hAnsi="Century Gothic"/>
          <w:sz w:val="24"/>
          <w:szCs w:val="24"/>
        </w:rPr>
        <w:t xml:space="preserve"> El 17 de marzo del 2020</w:t>
      </w:r>
      <w:r>
        <w:rPr>
          <w:rFonts w:ascii="Century Gothic" w:hAnsi="Century Gothic"/>
          <w:sz w:val="24"/>
          <w:szCs w:val="24"/>
        </w:rPr>
        <w:t>,</w:t>
      </w:r>
      <w:r w:rsidRPr="0070109B">
        <w:rPr>
          <w:rFonts w:ascii="Century Gothic" w:hAnsi="Century Gothic"/>
          <w:sz w:val="24"/>
          <w:szCs w:val="24"/>
        </w:rPr>
        <w:t xml:space="preserve"> se detectó el primer caso positivo de la enfermedad por Coronavirus (COVID-19) en el Estado de Chihuahua. </w:t>
      </w:r>
    </w:p>
    <w:p w14:paraId="799767EB" w14:textId="77777777" w:rsidR="00013E0E" w:rsidRPr="0070109B" w:rsidRDefault="00013E0E" w:rsidP="00013E0E">
      <w:pPr>
        <w:spacing w:line="360" w:lineRule="auto"/>
        <w:rPr>
          <w:rFonts w:ascii="Century Gothic" w:hAnsi="Century Gothic"/>
          <w:sz w:val="24"/>
          <w:szCs w:val="24"/>
        </w:rPr>
      </w:pPr>
    </w:p>
    <w:p w14:paraId="407AAB91" w14:textId="77777777" w:rsidR="00013E0E" w:rsidRPr="0070109B" w:rsidRDefault="00013E0E" w:rsidP="00013E0E">
      <w:pPr>
        <w:spacing w:line="360" w:lineRule="auto"/>
        <w:ind w:firstLine="0"/>
        <w:rPr>
          <w:rFonts w:ascii="Century Gothic" w:hAnsi="Century Gothic"/>
          <w:sz w:val="24"/>
          <w:szCs w:val="24"/>
        </w:rPr>
      </w:pPr>
      <w:r w:rsidRPr="00BC67E2">
        <w:rPr>
          <w:rFonts w:ascii="Century Gothic" w:hAnsi="Century Gothic"/>
          <w:sz w:val="24"/>
          <w:szCs w:val="24"/>
        </w:rPr>
        <w:t>2.-</w:t>
      </w:r>
      <w:r>
        <w:rPr>
          <w:rFonts w:ascii="Century Gothic" w:hAnsi="Century Gothic"/>
          <w:sz w:val="24"/>
          <w:szCs w:val="24"/>
        </w:rPr>
        <w:t xml:space="preserve"> </w:t>
      </w:r>
      <w:r w:rsidRPr="0070109B">
        <w:rPr>
          <w:rFonts w:ascii="Century Gothic" w:hAnsi="Century Gothic"/>
          <w:sz w:val="24"/>
          <w:szCs w:val="24"/>
        </w:rPr>
        <w:t>El Consejo de Salubridad General, en su Primera Sesión Extraordinaria celebrada el día 19 de marzo del 2020, reconoció la epidemia de enfermedad por el virus COVID-19 en México</w:t>
      </w:r>
      <w:r>
        <w:rPr>
          <w:rFonts w:ascii="Century Gothic" w:hAnsi="Century Gothic"/>
          <w:sz w:val="24"/>
          <w:szCs w:val="24"/>
        </w:rPr>
        <w:t>,</w:t>
      </w:r>
      <w:r w:rsidRPr="0070109B">
        <w:rPr>
          <w:rFonts w:ascii="Century Gothic" w:hAnsi="Century Gothic"/>
          <w:sz w:val="24"/>
          <w:szCs w:val="24"/>
        </w:rPr>
        <w:t xml:space="preserve"> como una enfermedad grave de atención prioritaria. Dicho Acuerdo</w:t>
      </w:r>
      <w:r>
        <w:rPr>
          <w:rFonts w:ascii="Century Gothic" w:hAnsi="Century Gothic"/>
          <w:sz w:val="24"/>
          <w:szCs w:val="24"/>
        </w:rPr>
        <w:t>,</w:t>
      </w:r>
      <w:r w:rsidRPr="0070109B">
        <w:rPr>
          <w:rFonts w:ascii="Century Gothic" w:hAnsi="Century Gothic"/>
          <w:sz w:val="24"/>
          <w:szCs w:val="24"/>
        </w:rPr>
        <w:t xml:space="preserve"> fue publicado en el Diario Oficial de la Federación el 23 de marzo del 2020. </w:t>
      </w:r>
    </w:p>
    <w:p w14:paraId="3D14A3A1" w14:textId="77777777" w:rsidR="00013E0E" w:rsidRPr="0070109B" w:rsidRDefault="00013E0E" w:rsidP="00013E0E">
      <w:pPr>
        <w:spacing w:line="360" w:lineRule="auto"/>
        <w:rPr>
          <w:rFonts w:ascii="Century Gothic" w:hAnsi="Century Gothic"/>
          <w:sz w:val="24"/>
          <w:szCs w:val="24"/>
        </w:rPr>
      </w:pPr>
    </w:p>
    <w:p w14:paraId="5BD63C0A" w14:textId="77777777" w:rsidR="00013E0E" w:rsidRPr="0070109B" w:rsidRDefault="00013E0E" w:rsidP="00013E0E">
      <w:pPr>
        <w:spacing w:line="360" w:lineRule="auto"/>
        <w:ind w:firstLine="0"/>
        <w:rPr>
          <w:rFonts w:ascii="Century Gothic" w:hAnsi="Century Gothic"/>
          <w:sz w:val="24"/>
          <w:szCs w:val="24"/>
        </w:rPr>
      </w:pPr>
      <w:r w:rsidRPr="00B32B55">
        <w:rPr>
          <w:rFonts w:ascii="Century Gothic" w:hAnsi="Century Gothic"/>
          <w:sz w:val="24"/>
          <w:szCs w:val="24"/>
        </w:rPr>
        <w:t>3.-</w:t>
      </w:r>
      <w:r w:rsidRPr="0070109B">
        <w:rPr>
          <w:rFonts w:ascii="Century Gothic" w:hAnsi="Century Gothic"/>
          <w:sz w:val="24"/>
          <w:szCs w:val="24"/>
        </w:rPr>
        <w:t xml:space="preserve"> El 25 de marzo del 2020, el Gobierno del Estado de Chihuahua</w:t>
      </w:r>
      <w:r>
        <w:rPr>
          <w:rFonts w:ascii="Century Gothic" w:hAnsi="Century Gothic"/>
          <w:sz w:val="24"/>
          <w:szCs w:val="24"/>
        </w:rPr>
        <w:t xml:space="preserve"> publicó</w:t>
      </w:r>
      <w:r w:rsidRPr="0070109B">
        <w:rPr>
          <w:rFonts w:ascii="Century Gothic" w:hAnsi="Century Gothic"/>
          <w:sz w:val="24"/>
          <w:szCs w:val="24"/>
        </w:rPr>
        <w:t xml:space="preserve"> en el </w:t>
      </w:r>
      <w:r>
        <w:rPr>
          <w:rFonts w:ascii="Century Gothic" w:hAnsi="Century Gothic"/>
          <w:sz w:val="24"/>
          <w:szCs w:val="24"/>
        </w:rPr>
        <w:t>P</w:t>
      </w:r>
      <w:r w:rsidRPr="0070109B">
        <w:rPr>
          <w:rFonts w:ascii="Century Gothic" w:hAnsi="Century Gothic"/>
          <w:sz w:val="24"/>
          <w:szCs w:val="24"/>
        </w:rPr>
        <w:t xml:space="preserve">eriódico </w:t>
      </w:r>
      <w:r>
        <w:rPr>
          <w:rFonts w:ascii="Century Gothic" w:hAnsi="Century Gothic"/>
          <w:sz w:val="24"/>
          <w:szCs w:val="24"/>
        </w:rPr>
        <w:t>O</w:t>
      </w:r>
      <w:r w:rsidRPr="0070109B">
        <w:rPr>
          <w:rFonts w:ascii="Century Gothic" w:hAnsi="Century Gothic"/>
          <w:sz w:val="24"/>
          <w:szCs w:val="24"/>
        </w:rPr>
        <w:t>ficial</w:t>
      </w:r>
      <w:r>
        <w:rPr>
          <w:rFonts w:ascii="Century Gothic" w:hAnsi="Century Gothic"/>
          <w:sz w:val="24"/>
          <w:szCs w:val="24"/>
        </w:rPr>
        <w:t xml:space="preserve"> del Estado,</w:t>
      </w:r>
      <w:r w:rsidRPr="0070109B">
        <w:rPr>
          <w:rFonts w:ascii="Century Gothic" w:hAnsi="Century Gothic"/>
          <w:sz w:val="24"/>
          <w:szCs w:val="24"/>
        </w:rPr>
        <w:t xml:space="preserve"> las medidas de seguridad sanitaria para prevenir y contener la enfermedad citada. </w:t>
      </w:r>
    </w:p>
    <w:p w14:paraId="44CA42B2" w14:textId="77777777" w:rsidR="00013E0E" w:rsidRDefault="00013E0E" w:rsidP="00013E0E">
      <w:pPr>
        <w:spacing w:line="360" w:lineRule="auto"/>
        <w:ind w:firstLine="0"/>
        <w:rPr>
          <w:rFonts w:ascii="Century Gothic" w:hAnsi="Century Gothic"/>
          <w:b/>
          <w:sz w:val="24"/>
          <w:szCs w:val="24"/>
        </w:rPr>
      </w:pPr>
    </w:p>
    <w:p w14:paraId="1E6D7232" w14:textId="77777777" w:rsidR="00013E0E" w:rsidRPr="0070109B" w:rsidRDefault="00013E0E" w:rsidP="00013E0E">
      <w:pPr>
        <w:spacing w:line="360" w:lineRule="auto"/>
        <w:ind w:firstLine="0"/>
        <w:rPr>
          <w:rFonts w:ascii="Century Gothic" w:hAnsi="Century Gothic"/>
          <w:sz w:val="24"/>
          <w:szCs w:val="24"/>
        </w:rPr>
      </w:pPr>
      <w:r w:rsidRPr="00B32B55">
        <w:rPr>
          <w:rFonts w:ascii="Century Gothic" w:hAnsi="Century Gothic"/>
          <w:sz w:val="24"/>
          <w:szCs w:val="24"/>
        </w:rPr>
        <w:t>4.-</w:t>
      </w:r>
      <w:r w:rsidRPr="0070109B">
        <w:rPr>
          <w:rFonts w:ascii="Century Gothic" w:hAnsi="Century Gothic"/>
          <w:sz w:val="24"/>
          <w:szCs w:val="24"/>
        </w:rPr>
        <w:t xml:space="preserve"> El 31 de marzo del año 2020, el Gobierno Federal emite un acuerdo por el cual se establecen las acciones extraordinarias para atender la emergencia sanitaria generada por el virus COVID 19. </w:t>
      </w:r>
    </w:p>
    <w:p w14:paraId="67C29F3C" w14:textId="77777777" w:rsidR="00013E0E" w:rsidRPr="0070109B" w:rsidRDefault="00013E0E" w:rsidP="00013E0E">
      <w:pPr>
        <w:spacing w:line="360" w:lineRule="auto"/>
        <w:rPr>
          <w:rFonts w:ascii="Century Gothic" w:hAnsi="Century Gothic"/>
          <w:sz w:val="24"/>
          <w:szCs w:val="24"/>
        </w:rPr>
      </w:pPr>
    </w:p>
    <w:p w14:paraId="3063AE0B" w14:textId="77777777" w:rsidR="00013E0E" w:rsidRPr="0070109B" w:rsidRDefault="00013E0E" w:rsidP="00013E0E">
      <w:pPr>
        <w:spacing w:line="360" w:lineRule="auto"/>
        <w:ind w:firstLine="0"/>
        <w:rPr>
          <w:rFonts w:ascii="Century Gothic" w:hAnsi="Century Gothic"/>
          <w:sz w:val="24"/>
          <w:szCs w:val="24"/>
        </w:rPr>
      </w:pPr>
      <w:r w:rsidRPr="00B32B55">
        <w:rPr>
          <w:rFonts w:ascii="Century Gothic" w:hAnsi="Century Gothic"/>
          <w:sz w:val="24"/>
          <w:szCs w:val="24"/>
        </w:rPr>
        <w:t>5.-</w:t>
      </w:r>
      <w:r w:rsidRPr="0070109B">
        <w:rPr>
          <w:rFonts w:ascii="Century Gothic" w:hAnsi="Century Gothic"/>
          <w:sz w:val="24"/>
          <w:szCs w:val="24"/>
        </w:rPr>
        <w:t xml:space="preserve"> El 03 de abril del 2020, el Gobierno del Estado de Chihuahua da a conocer el Plan Emergente de Apoyo y Protección de la Salud, el Empleo y el Ingreso Familiar. </w:t>
      </w:r>
    </w:p>
    <w:p w14:paraId="7B18AF63" w14:textId="77777777" w:rsidR="00013E0E" w:rsidRPr="0070109B" w:rsidRDefault="00013E0E" w:rsidP="00013E0E">
      <w:pPr>
        <w:spacing w:line="360" w:lineRule="auto"/>
        <w:rPr>
          <w:rFonts w:ascii="Century Gothic" w:hAnsi="Century Gothic"/>
          <w:sz w:val="24"/>
          <w:szCs w:val="24"/>
        </w:rPr>
      </w:pPr>
    </w:p>
    <w:p w14:paraId="7D0D6F88" w14:textId="32831519" w:rsidR="00013E0E" w:rsidRDefault="00013E0E" w:rsidP="00013E0E">
      <w:pPr>
        <w:spacing w:line="360" w:lineRule="auto"/>
        <w:ind w:firstLine="0"/>
        <w:rPr>
          <w:rFonts w:ascii="Century Gothic" w:hAnsi="Century Gothic"/>
          <w:sz w:val="24"/>
          <w:szCs w:val="24"/>
        </w:rPr>
      </w:pPr>
      <w:r w:rsidRPr="00B32B55">
        <w:rPr>
          <w:rFonts w:ascii="Century Gothic" w:hAnsi="Century Gothic"/>
          <w:sz w:val="24"/>
          <w:szCs w:val="24"/>
        </w:rPr>
        <w:t>6.-</w:t>
      </w:r>
      <w:r w:rsidRPr="0070109B">
        <w:rPr>
          <w:rFonts w:ascii="Century Gothic" w:hAnsi="Century Gothic"/>
          <w:sz w:val="24"/>
          <w:szCs w:val="24"/>
        </w:rPr>
        <w:t xml:space="preserve"> El 04 de abril del 2020, el Gobierno del Estado de Chihuahua</w:t>
      </w:r>
      <w:r>
        <w:rPr>
          <w:rFonts w:ascii="Century Gothic" w:hAnsi="Century Gothic"/>
          <w:sz w:val="24"/>
          <w:szCs w:val="24"/>
        </w:rPr>
        <w:t xml:space="preserve"> publicó</w:t>
      </w:r>
      <w:r w:rsidRPr="0070109B">
        <w:rPr>
          <w:rFonts w:ascii="Century Gothic" w:hAnsi="Century Gothic"/>
          <w:sz w:val="24"/>
          <w:szCs w:val="24"/>
        </w:rPr>
        <w:t xml:space="preserve"> en el </w:t>
      </w:r>
      <w:r>
        <w:rPr>
          <w:rFonts w:ascii="Century Gothic" w:hAnsi="Century Gothic"/>
          <w:sz w:val="24"/>
          <w:szCs w:val="24"/>
        </w:rPr>
        <w:t>P</w:t>
      </w:r>
      <w:r w:rsidRPr="0070109B">
        <w:rPr>
          <w:rFonts w:ascii="Century Gothic" w:hAnsi="Century Gothic"/>
          <w:sz w:val="24"/>
          <w:szCs w:val="24"/>
        </w:rPr>
        <w:t xml:space="preserve">eriódico </w:t>
      </w:r>
      <w:r>
        <w:rPr>
          <w:rFonts w:ascii="Century Gothic" w:hAnsi="Century Gothic"/>
          <w:sz w:val="24"/>
          <w:szCs w:val="24"/>
        </w:rPr>
        <w:t>O</w:t>
      </w:r>
      <w:r w:rsidRPr="0070109B">
        <w:rPr>
          <w:rFonts w:ascii="Century Gothic" w:hAnsi="Century Gothic"/>
          <w:sz w:val="24"/>
          <w:szCs w:val="24"/>
        </w:rPr>
        <w:t>ficial</w:t>
      </w:r>
      <w:r>
        <w:rPr>
          <w:rFonts w:ascii="Century Gothic" w:hAnsi="Century Gothic"/>
          <w:sz w:val="24"/>
          <w:szCs w:val="24"/>
        </w:rPr>
        <w:t xml:space="preserve"> del Estado,</w:t>
      </w:r>
      <w:r w:rsidRPr="0070109B">
        <w:rPr>
          <w:rFonts w:ascii="Century Gothic" w:hAnsi="Century Gothic"/>
          <w:sz w:val="24"/>
          <w:szCs w:val="24"/>
        </w:rPr>
        <w:t xml:space="preserve"> los incentivos y descuentos del Plan Emergente de Apoyo y Protección de la Salud, el Empleo y el Ingreso Familiar.</w:t>
      </w:r>
    </w:p>
    <w:p w14:paraId="69CD404A" w14:textId="7504AC0A" w:rsidR="00013E0E" w:rsidRDefault="00013E0E" w:rsidP="00013E0E">
      <w:pPr>
        <w:spacing w:line="360" w:lineRule="auto"/>
        <w:ind w:firstLine="0"/>
        <w:rPr>
          <w:rFonts w:ascii="Century Gothic" w:hAnsi="Century Gothic"/>
          <w:sz w:val="24"/>
          <w:szCs w:val="24"/>
        </w:rPr>
      </w:pPr>
    </w:p>
    <w:p w14:paraId="7F13B4CB" w14:textId="0AD1DC98" w:rsidR="00013E0E" w:rsidRDefault="00013E0E" w:rsidP="00013E0E">
      <w:pPr>
        <w:pStyle w:val="NormalWeb"/>
        <w:spacing w:before="0" w:beforeAutospacing="0" w:after="375" w:afterAutospacing="0" w:line="360" w:lineRule="auto"/>
        <w:jc w:val="both"/>
        <w:textAlignment w:val="baseline"/>
        <w:rPr>
          <w:rFonts w:ascii="Century Gothic" w:hAnsi="Century Gothic" w:cstheme="minorHAnsi"/>
        </w:rPr>
      </w:pPr>
      <w:r>
        <w:rPr>
          <w:rFonts w:ascii="Century Gothic" w:hAnsi="Century Gothic"/>
        </w:rPr>
        <w:t xml:space="preserve">Además, resulta importante referir que </w:t>
      </w:r>
      <w:r>
        <w:rPr>
          <w:rFonts w:ascii="Century Gothic" w:hAnsi="Century Gothic" w:cstheme="minorHAnsi"/>
        </w:rPr>
        <w:t>a</w:t>
      </w:r>
      <w:r w:rsidRPr="00013E0E">
        <w:rPr>
          <w:rFonts w:ascii="Century Gothic" w:hAnsi="Century Gothic" w:cstheme="minorHAnsi"/>
        </w:rPr>
        <w:t xml:space="preserve">ctualmente </w:t>
      </w:r>
      <w:r>
        <w:rPr>
          <w:rFonts w:ascii="Century Gothic" w:hAnsi="Century Gothic" w:cstheme="minorHAnsi"/>
        </w:rPr>
        <w:t>nos encontramos en proceso a la nueva n</w:t>
      </w:r>
      <w:r w:rsidRPr="00013E0E">
        <w:rPr>
          <w:rFonts w:ascii="Century Gothic" w:hAnsi="Century Gothic" w:cstheme="minorHAnsi"/>
        </w:rPr>
        <w:t xml:space="preserve">ormalidad, que se caracteriza por la reapertura ordenada y escalonada a las actividades económicas. Sin embargo, esto no significa que se terminaron los contagios, por lo que las medidas preventivas se </w:t>
      </w:r>
      <w:r>
        <w:rPr>
          <w:rFonts w:ascii="Century Gothic" w:hAnsi="Century Gothic" w:cstheme="minorHAnsi"/>
        </w:rPr>
        <w:t>continúan reforzando y priorizando</w:t>
      </w:r>
      <w:r w:rsidRPr="00013E0E">
        <w:rPr>
          <w:rFonts w:ascii="Century Gothic" w:hAnsi="Century Gothic" w:cstheme="minorHAnsi"/>
        </w:rPr>
        <w:t xml:space="preserve">. </w:t>
      </w:r>
      <w:r>
        <w:rPr>
          <w:rFonts w:ascii="Century Gothic" w:hAnsi="Century Gothic" w:cstheme="minorHAnsi"/>
        </w:rPr>
        <w:t>En este tenor, l</w:t>
      </w:r>
      <w:r w:rsidRPr="00013E0E">
        <w:rPr>
          <w:rFonts w:ascii="Century Gothic" w:hAnsi="Century Gothic" w:cstheme="minorHAnsi"/>
        </w:rPr>
        <w:t>a Secretaria de Salud</w:t>
      </w:r>
      <w:r>
        <w:rPr>
          <w:rFonts w:ascii="Century Gothic" w:hAnsi="Century Gothic" w:cstheme="minorHAnsi"/>
        </w:rPr>
        <w:t xml:space="preserve"> </w:t>
      </w:r>
      <w:r w:rsidRPr="00013E0E">
        <w:rPr>
          <w:rFonts w:ascii="Century Gothic" w:hAnsi="Century Gothic" w:cstheme="minorHAnsi"/>
        </w:rPr>
        <w:t>como parte de sus funciones, identifica y difunde las recomendaciones de medidas preventivas y acciones ante</w:t>
      </w:r>
      <w:r>
        <w:rPr>
          <w:rFonts w:ascii="Century Gothic" w:hAnsi="Century Gothic" w:cstheme="minorHAnsi"/>
        </w:rPr>
        <w:t xml:space="preserve"> el</w:t>
      </w:r>
      <w:r w:rsidRPr="00013E0E">
        <w:rPr>
          <w:rFonts w:ascii="Century Gothic" w:hAnsi="Century Gothic" w:cstheme="minorHAnsi"/>
        </w:rPr>
        <w:t xml:space="preserve"> COVID-19, </w:t>
      </w:r>
      <w:r>
        <w:rPr>
          <w:rFonts w:ascii="Century Gothic" w:hAnsi="Century Gothic" w:cstheme="minorHAnsi"/>
        </w:rPr>
        <w:lastRenderedPageBreak/>
        <w:t xml:space="preserve">estableciendo </w:t>
      </w:r>
      <w:r w:rsidRPr="00013E0E">
        <w:rPr>
          <w:rFonts w:ascii="Century Gothic" w:hAnsi="Century Gothic" w:cstheme="minorHAnsi"/>
        </w:rPr>
        <w:t>las que tienen que ver con la seguridad y salud de la población Chihuahuense</w:t>
      </w:r>
      <w:r>
        <w:rPr>
          <w:rFonts w:ascii="Century Gothic" w:hAnsi="Century Gothic" w:cstheme="minorHAnsi"/>
        </w:rPr>
        <w:t>, observando entre otras, las siguientes:</w:t>
      </w:r>
    </w:p>
    <w:p w14:paraId="4E5F6406" w14:textId="64E02B8C" w:rsidR="00013E0E" w:rsidRPr="00013E0E" w:rsidRDefault="00013E0E" w:rsidP="00013E0E">
      <w:pPr>
        <w:pStyle w:val="NormalWeb"/>
        <w:spacing w:before="0" w:beforeAutospacing="0" w:after="375" w:afterAutospacing="0" w:line="360" w:lineRule="auto"/>
        <w:jc w:val="both"/>
        <w:textAlignment w:val="baseline"/>
        <w:rPr>
          <w:rFonts w:ascii="Century Gothic" w:hAnsi="Century Gothic" w:cstheme="minorHAnsi"/>
        </w:rPr>
      </w:pPr>
      <w:r>
        <w:rPr>
          <w:rFonts w:ascii="Century Gothic" w:hAnsi="Century Gothic" w:cstheme="minorHAnsi"/>
        </w:rPr>
        <w:t xml:space="preserve">a) Casos confirmados, b) Casos sospechosos, c) Capacidad hospitalaria, d) </w:t>
      </w:r>
      <w:r w:rsidRPr="00013E0E">
        <w:rPr>
          <w:rFonts w:ascii="Century Gothic" w:hAnsi="Century Gothic" w:cstheme="minorHAnsi"/>
        </w:rPr>
        <w:t>Camas o</w:t>
      </w:r>
      <w:r>
        <w:rPr>
          <w:rFonts w:ascii="Century Gothic" w:hAnsi="Century Gothic" w:cstheme="minorHAnsi"/>
        </w:rPr>
        <w:t xml:space="preserve">cupadas en cuidados intensivos, e) </w:t>
      </w:r>
      <w:r w:rsidRPr="00013E0E">
        <w:rPr>
          <w:rFonts w:ascii="Century Gothic" w:hAnsi="Century Gothic" w:cstheme="minorHAnsi"/>
        </w:rPr>
        <w:t>Def</w:t>
      </w:r>
      <w:r>
        <w:rPr>
          <w:rFonts w:ascii="Century Gothic" w:hAnsi="Century Gothic" w:cstheme="minorHAnsi"/>
        </w:rPr>
        <w:t xml:space="preserve">unciones por 10,000 habitantes, f) Densidad poblacional, g) </w:t>
      </w:r>
      <w:r w:rsidRPr="00013E0E">
        <w:rPr>
          <w:rFonts w:ascii="Century Gothic" w:hAnsi="Century Gothic" w:cstheme="minorHAnsi"/>
        </w:rPr>
        <w:t>Condiciones de la curva epidémica y proyec</w:t>
      </w:r>
      <w:r>
        <w:rPr>
          <w:rFonts w:ascii="Century Gothic" w:hAnsi="Century Gothic" w:cstheme="minorHAnsi"/>
        </w:rPr>
        <w:t xml:space="preserve">ciones de la curva de contagio, h) </w:t>
      </w:r>
      <w:r w:rsidRPr="00013E0E">
        <w:rPr>
          <w:rFonts w:ascii="Century Gothic" w:hAnsi="Century Gothic" w:cstheme="minorHAnsi"/>
        </w:rPr>
        <w:t>Nive</w:t>
      </w:r>
      <w:r>
        <w:rPr>
          <w:rFonts w:ascii="Century Gothic" w:hAnsi="Century Gothic" w:cstheme="minorHAnsi"/>
        </w:rPr>
        <w:t xml:space="preserve">les de transmisión comunitaria, i) </w:t>
      </w:r>
      <w:r w:rsidRPr="00013E0E">
        <w:rPr>
          <w:rFonts w:ascii="Century Gothic" w:hAnsi="Century Gothic" w:cstheme="minorHAnsi"/>
        </w:rPr>
        <w:t>Características poblacionales específica</w:t>
      </w:r>
      <w:r>
        <w:rPr>
          <w:rFonts w:ascii="Century Gothic" w:hAnsi="Century Gothic" w:cstheme="minorHAnsi"/>
        </w:rPr>
        <w:t xml:space="preserve">s (edad, comorbilidades, etc.), j) Interconexión de municipios, k) Condición fronteriza, l) </w:t>
      </w:r>
      <w:r w:rsidRPr="00013E0E">
        <w:rPr>
          <w:rFonts w:ascii="Century Gothic" w:hAnsi="Century Gothic" w:cstheme="minorHAnsi"/>
        </w:rPr>
        <w:t>Grado de Vulnerabilidad Municipal.</w:t>
      </w:r>
    </w:p>
    <w:p w14:paraId="3C8D1B70" w14:textId="1F436678" w:rsidR="00013E0E" w:rsidRDefault="00013E0E" w:rsidP="00013E0E">
      <w:pPr>
        <w:pStyle w:val="NormalWeb"/>
        <w:spacing w:before="0" w:beforeAutospacing="0" w:after="375" w:afterAutospacing="0" w:line="360" w:lineRule="auto"/>
        <w:jc w:val="both"/>
        <w:textAlignment w:val="baseline"/>
        <w:rPr>
          <w:rFonts w:ascii="Century Gothic" w:hAnsi="Century Gothic" w:cstheme="minorHAnsi"/>
        </w:rPr>
      </w:pPr>
      <w:r w:rsidRPr="00013E0E">
        <w:rPr>
          <w:rFonts w:ascii="Century Gothic" w:hAnsi="Century Gothic" w:cstheme="minorHAnsi"/>
        </w:rPr>
        <w:t xml:space="preserve"> Con base a estas proyecciones e indicadores, el Gobierno Estatal</w:t>
      </w:r>
      <w:r>
        <w:rPr>
          <w:rFonts w:ascii="Century Gothic" w:hAnsi="Century Gothic" w:cstheme="minorHAnsi"/>
        </w:rPr>
        <w:t xml:space="preserve"> va</w:t>
      </w:r>
      <w:r w:rsidRPr="00013E0E">
        <w:rPr>
          <w:rFonts w:ascii="Century Gothic" w:hAnsi="Century Gothic" w:cstheme="minorHAnsi"/>
        </w:rPr>
        <w:t xml:space="preserve"> determinando las diferentes etapas y los protocolos que se deberán i</w:t>
      </w:r>
      <w:r w:rsidR="006C4402">
        <w:rPr>
          <w:rFonts w:ascii="Century Gothic" w:hAnsi="Century Gothic" w:cstheme="minorHAnsi"/>
        </w:rPr>
        <w:t xml:space="preserve">mplementar en cada una de estas. </w:t>
      </w:r>
      <w:r>
        <w:rPr>
          <w:rFonts w:ascii="Century Gothic" w:hAnsi="Century Gothic" w:cstheme="minorHAnsi"/>
        </w:rPr>
        <w:t>Además, se refiere que l</w:t>
      </w:r>
      <w:r w:rsidRPr="00013E0E">
        <w:rPr>
          <w:rFonts w:ascii="Century Gothic" w:hAnsi="Century Gothic" w:cstheme="minorHAnsi"/>
        </w:rPr>
        <w:t xml:space="preserve">a reapertura de los sectores será en tres etapas y </w:t>
      </w:r>
      <w:r w:rsidR="006C4402">
        <w:rPr>
          <w:rFonts w:ascii="Century Gothic" w:hAnsi="Century Gothic" w:cstheme="minorHAnsi"/>
        </w:rPr>
        <w:t xml:space="preserve">el </w:t>
      </w:r>
      <w:r w:rsidRPr="00013E0E">
        <w:rPr>
          <w:rFonts w:ascii="Century Gothic" w:hAnsi="Century Gothic" w:cstheme="minorHAnsi"/>
        </w:rPr>
        <w:t xml:space="preserve">Gobierno del Estado, por medio de la Secretaria de Salud Estatal, será la responsable de ir dictando los tiempos para la implementación de cada una de </w:t>
      </w:r>
      <w:r w:rsidR="006C4402">
        <w:rPr>
          <w:rFonts w:ascii="Century Gothic" w:hAnsi="Century Gothic" w:cstheme="minorHAnsi"/>
        </w:rPr>
        <w:t>ellas</w:t>
      </w:r>
      <w:r w:rsidRPr="00013E0E">
        <w:rPr>
          <w:rFonts w:ascii="Century Gothic" w:hAnsi="Century Gothic" w:cstheme="minorHAnsi"/>
        </w:rPr>
        <w:t xml:space="preserve">. </w:t>
      </w:r>
    </w:p>
    <w:p w14:paraId="700F642D" w14:textId="6F8887C5" w:rsidR="009664AC" w:rsidRDefault="009664AC" w:rsidP="009664AC">
      <w:pPr>
        <w:spacing w:line="360" w:lineRule="auto"/>
        <w:ind w:firstLine="0"/>
        <w:contextualSpacing/>
        <w:rPr>
          <w:rFonts w:ascii="Century Gothic" w:hAnsi="Century Gothic" w:cs="Arial"/>
          <w:sz w:val="24"/>
          <w:szCs w:val="24"/>
        </w:rPr>
      </w:pPr>
      <w:r w:rsidRPr="009664AC">
        <w:rPr>
          <w:rFonts w:ascii="Century Gothic" w:hAnsi="Century Gothic" w:cstheme="minorHAnsi"/>
          <w:b/>
          <w:sz w:val="24"/>
          <w:szCs w:val="24"/>
        </w:rPr>
        <w:t>IV.-</w:t>
      </w:r>
      <w:r w:rsidRPr="009664AC">
        <w:rPr>
          <w:rFonts w:ascii="Century Gothic" w:hAnsi="Century Gothic" w:cstheme="minorHAnsi"/>
          <w:sz w:val="24"/>
          <w:szCs w:val="24"/>
        </w:rPr>
        <w:t xml:space="preserve"> Por lo que respecta a la iniciativa No. 1730 a fin de </w:t>
      </w:r>
      <w:r w:rsidRPr="009664AC">
        <w:rPr>
          <w:rFonts w:ascii="Century Gothic" w:hAnsi="Century Gothic"/>
          <w:sz w:val="24"/>
          <w:szCs w:val="24"/>
        </w:rPr>
        <w:t xml:space="preserve">exhortar al Poder Ejecutivo Estatal, para que, en uso de sus facultades y atribuciones, implemente y acondicione de manera urgente lugares idóneos para el resguardo de personas que no tienen los medios y las condiciones para enfrentar el aislamiento como medida de prevención ante la pandemia del Coronavirus (COVID-19). Resulta conveniente observar </w:t>
      </w:r>
      <w:r w:rsidRPr="009664AC">
        <w:rPr>
          <w:rFonts w:ascii="Century Gothic" w:hAnsi="Century Gothic" w:cs="Arial"/>
          <w:sz w:val="24"/>
          <w:szCs w:val="24"/>
        </w:rPr>
        <w:t xml:space="preserve">la </w:t>
      </w:r>
      <w:r>
        <w:rPr>
          <w:rFonts w:ascii="Century Gothic" w:hAnsi="Century Gothic" w:cs="Arial"/>
          <w:sz w:val="24"/>
          <w:szCs w:val="24"/>
        </w:rPr>
        <w:t xml:space="preserve">constante </w:t>
      </w:r>
      <w:r w:rsidRPr="009664AC">
        <w:rPr>
          <w:rFonts w:ascii="Century Gothic" w:hAnsi="Century Gothic" w:cs="Arial"/>
          <w:sz w:val="24"/>
          <w:szCs w:val="24"/>
        </w:rPr>
        <w:t xml:space="preserve">dinámica </w:t>
      </w:r>
      <w:r>
        <w:rPr>
          <w:rFonts w:ascii="Century Gothic" w:hAnsi="Century Gothic" w:cs="Arial"/>
          <w:sz w:val="24"/>
          <w:szCs w:val="24"/>
        </w:rPr>
        <w:t>por lo que refiere a la</w:t>
      </w:r>
      <w:r w:rsidRPr="009664AC">
        <w:rPr>
          <w:rFonts w:ascii="Century Gothic" w:hAnsi="Century Gothic" w:cs="Arial"/>
          <w:sz w:val="24"/>
          <w:szCs w:val="24"/>
        </w:rPr>
        <w:t xml:space="preserve"> adopción de medidas administrativas y sanitarias a efecto de atender, prevenir y combatir </w:t>
      </w:r>
      <w:r>
        <w:rPr>
          <w:rFonts w:ascii="Century Gothic" w:hAnsi="Century Gothic" w:cs="Arial"/>
          <w:sz w:val="24"/>
          <w:szCs w:val="24"/>
        </w:rPr>
        <w:t xml:space="preserve">el virus denominado COVID-19, en </w:t>
      </w:r>
      <w:r>
        <w:rPr>
          <w:rFonts w:ascii="Century Gothic" w:hAnsi="Century Gothic" w:cs="Arial"/>
          <w:sz w:val="24"/>
          <w:szCs w:val="24"/>
        </w:rPr>
        <w:lastRenderedPageBreak/>
        <w:t xml:space="preserve">ese sentido, la Secretaría de Salud </w:t>
      </w:r>
      <w:r w:rsidRPr="009664AC">
        <w:rPr>
          <w:rFonts w:ascii="Century Gothic" w:hAnsi="Century Gothic" w:cs="Arial"/>
          <w:bCs/>
          <w:sz w:val="24"/>
          <w:szCs w:val="24"/>
        </w:rPr>
        <w:t>emitió los Acuerdos SS/SEM/017/2021 y SS/005/2021, publicados en el Periódico Oficial del Estado de Chihuahua, con fecha</w:t>
      </w:r>
      <w:r w:rsidR="006C4402">
        <w:rPr>
          <w:rFonts w:ascii="Century Gothic" w:hAnsi="Century Gothic" w:cs="Arial"/>
          <w:bCs/>
          <w:sz w:val="24"/>
          <w:szCs w:val="24"/>
        </w:rPr>
        <w:t>s</w:t>
      </w:r>
      <w:r w:rsidRPr="009664AC">
        <w:rPr>
          <w:rFonts w:ascii="Century Gothic" w:hAnsi="Century Gothic" w:cs="Arial"/>
          <w:bCs/>
          <w:sz w:val="24"/>
          <w:szCs w:val="24"/>
        </w:rPr>
        <w:t xml:space="preserve"> 16</w:t>
      </w:r>
      <w:r w:rsidR="006C4402">
        <w:rPr>
          <w:rFonts w:ascii="Century Gothic" w:hAnsi="Century Gothic" w:cs="Arial"/>
          <w:bCs/>
          <w:sz w:val="24"/>
          <w:szCs w:val="24"/>
        </w:rPr>
        <w:t xml:space="preserve"> y 30</w:t>
      </w:r>
      <w:r w:rsidRPr="009664AC">
        <w:rPr>
          <w:rFonts w:ascii="Century Gothic" w:hAnsi="Century Gothic" w:cs="Arial"/>
          <w:bCs/>
          <w:sz w:val="24"/>
          <w:szCs w:val="24"/>
        </w:rPr>
        <w:t xml:space="preserve"> de enero de 2021</w:t>
      </w:r>
      <w:r w:rsidR="006C4402">
        <w:rPr>
          <w:rFonts w:ascii="Century Gothic" w:hAnsi="Century Gothic" w:cs="Arial"/>
          <w:bCs/>
          <w:sz w:val="24"/>
          <w:szCs w:val="24"/>
        </w:rPr>
        <w:t>,</w:t>
      </w:r>
      <w:r w:rsidRPr="009664AC">
        <w:rPr>
          <w:rFonts w:ascii="Century Gothic" w:hAnsi="Century Gothic" w:cs="Arial"/>
          <w:bCs/>
          <w:sz w:val="24"/>
          <w:szCs w:val="24"/>
        </w:rPr>
        <w:t xml:space="preserve"> </w:t>
      </w:r>
      <w:r w:rsidRPr="009664AC">
        <w:rPr>
          <w:rFonts w:ascii="Century Gothic" w:hAnsi="Century Gothic" w:cs="Arial"/>
          <w:sz w:val="24"/>
          <w:szCs w:val="24"/>
        </w:rPr>
        <w:t>a efecto de determinar la etapa de la semafor</w:t>
      </w:r>
      <w:r>
        <w:rPr>
          <w:rFonts w:ascii="Century Gothic" w:hAnsi="Century Gothic" w:cs="Arial"/>
          <w:sz w:val="24"/>
          <w:szCs w:val="24"/>
        </w:rPr>
        <w:t xml:space="preserve">ización sanitaria en la entidad, </w:t>
      </w:r>
      <w:r>
        <w:rPr>
          <w:rFonts w:ascii="Century Gothic" w:hAnsi="Century Gothic" w:cs="Arial"/>
          <w:bCs/>
          <w:sz w:val="24"/>
          <w:szCs w:val="24"/>
        </w:rPr>
        <w:t>t</w:t>
      </w:r>
      <w:r w:rsidRPr="009664AC">
        <w:rPr>
          <w:rFonts w:ascii="Century Gothic" w:hAnsi="Century Gothic" w:cs="Arial"/>
          <w:bCs/>
          <w:sz w:val="24"/>
          <w:szCs w:val="24"/>
        </w:rPr>
        <w:t xml:space="preserve">oda vez, que la </w:t>
      </w:r>
      <w:r>
        <w:rPr>
          <w:rFonts w:ascii="Century Gothic" w:hAnsi="Century Gothic" w:cs="Arial"/>
          <w:sz w:val="24"/>
          <w:szCs w:val="24"/>
        </w:rPr>
        <w:t xml:space="preserve">Secretaría </w:t>
      </w:r>
      <w:r w:rsidRPr="009664AC">
        <w:rPr>
          <w:rFonts w:ascii="Century Gothic" w:hAnsi="Century Gothic" w:cs="Arial"/>
          <w:sz w:val="24"/>
          <w:szCs w:val="24"/>
        </w:rPr>
        <w:t xml:space="preserve">es la dependencia del Poder Ejecutivo Estatal a la que le corresponde garantizar, en el marco de </w:t>
      </w:r>
      <w:r w:rsidR="006C4402">
        <w:rPr>
          <w:rFonts w:ascii="Century Gothic" w:hAnsi="Century Gothic" w:cs="Arial"/>
          <w:sz w:val="24"/>
          <w:szCs w:val="24"/>
        </w:rPr>
        <w:t>su competencia</w:t>
      </w:r>
      <w:r w:rsidRPr="009664AC">
        <w:rPr>
          <w:rFonts w:ascii="Century Gothic" w:hAnsi="Century Gothic" w:cs="Arial"/>
          <w:sz w:val="24"/>
          <w:szCs w:val="24"/>
        </w:rPr>
        <w:t>, el derecho de protección a la salud de la población, así como establecer y conducir la política estatal en materia de salud</w:t>
      </w:r>
      <w:r>
        <w:rPr>
          <w:rFonts w:ascii="Century Gothic" w:hAnsi="Century Gothic" w:cs="Arial"/>
          <w:sz w:val="24"/>
          <w:szCs w:val="24"/>
        </w:rPr>
        <w:t>. Y al tenor, y</w:t>
      </w:r>
      <w:r w:rsidRPr="009664AC">
        <w:rPr>
          <w:rFonts w:ascii="Century Gothic" w:hAnsi="Century Gothic" w:cs="Arial"/>
          <w:sz w:val="24"/>
          <w:szCs w:val="24"/>
        </w:rPr>
        <w:t xml:space="preserve"> de conformidad con el sistema de evaluación y control de actividades mediante el </w:t>
      </w:r>
      <w:r>
        <w:rPr>
          <w:rFonts w:ascii="Century Gothic" w:hAnsi="Century Gothic" w:cs="Arial"/>
          <w:sz w:val="24"/>
          <w:szCs w:val="24"/>
        </w:rPr>
        <w:t>uso de la semaforización, se han establecido</w:t>
      </w:r>
      <w:r w:rsidRPr="009664AC">
        <w:rPr>
          <w:rFonts w:ascii="Century Gothic" w:hAnsi="Century Gothic" w:cs="Arial"/>
          <w:sz w:val="24"/>
          <w:szCs w:val="24"/>
        </w:rPr>
        <w:t xml:space="preserve"> diversas variables, </w:t>
      </w:r>
      <w:r>
        <w:rPr>
          <w:rFonts w:ascii="Century Gothic" w:hAnsi="Century Gothic" w:cs="Arial"/>
          <w:sz w:val="24"/>
          <w:szCs w:val="24"/>
        </w:rPr>
        <w:t>es decir, se</w:t>
      </w:r>
      <w:r w:rsidRPr="009664AC">
        <w:rPr>
          <w:rFonts w:ascii="Century Gothic" w:hAnsi="Century Gothic" w:cs="Arial"/>
          <w:sz w:val="24"/>
          <w:szCs w:val="24"/>
        </w:rPr>
        <w:t xml:space="preserve"> defin</w:t>
      </w:r>
      <w:r>
        <w:rPr>
          <w:rFonts w:ascii="Century Gothic" w:hAnsi="Century Gothic" w:cs="Arial"/>
          <w:sz w:val="24"/>
          <w:szCs w:val="24"/>
        </w:rPr>
        <w:t>en</w:t>
      </w:r>
      <w:r w:rsidRPr="009664AC">
        <w:rPr>
          <w:rFonts w:ascii="Century Gothic" w:hAnsi="Century Gothic" w:cs="Arial"/>
          <w:sz w:val="24"/>
          <w:szCs w:val="24"/>
        </w:rPr>
        <w:t xml:space="preserve"> las etapas en que se encuentra la entidad y sus municipios, y en ese contexto, se realizan la adopción de las medidas administrativas y sanitarias correspondientes.</w:t>
      </w:r>
    </w:p>
    <w:p w14:paraId="5834EA87" w14:textId="567852F3" w:rsidR="009664AC" w:rsidRDefault="009664AC" w:rsidP="009664AC">
      <w:pPr>
        <w:spacing w:line="360" w:lineRule="auto"/>
        <w:ind w:firstLine="0"/>
        <w:contextualSpacing/>
        <w:rPr>
          <w:rFonts w:ascii="Century Gothic" w:hAnsi="Century Gothic" w:cs="Arial"/>
          <w:sz w:val="24"/>
          <w:szCs w:val="24"/>
        </w:rPr>
      </w:pPr>
    </w:p>
    <w:p w14:paraId="665352CB" w14:textId="738EFE8C" w:rsidR="009664AC" w:rsidRDefault="009664AC" w:rsidP="009664AC">
      <w:pPr>
        <w:spacing w:line="360" w:lineRule="auto"/>
        <w:ind w:firstLine="0"/>
        <w:contextualSpacing/>
        <w:rPr>
          <w:rFonts w:ascii="Century Gothic" w:hAnsi="Century Gothic" w:cs="Arial"/>
          <w:sz w:val="24"/>
          <w:szCs w:val="24"/>
        </w:rPr>
      </w:pPr>
      <w:r w:rsidRPr="009664AC">
        <w:rPr>
          <w:rFonts w:ascii="Century Gothic" w:hAnsi="Century Gothic" w:cs="Arial"/>
          <w:sz w:val="24"/>
          <w:szCs w:val="24"/>
        </w:rPr>
        <w:t xml:space="preserve">En este sentido, </w:t>
      </w:r>
      <w:r>
        <w:rPr>
          <w:rFonts w:ascii="Century Gothic" w:hAnsi="Century Gothic" w:cs="Arial"/>
          <w:sz w:val="24"/>
          <w:szCs w:val="24"/>
        </w:rPr>
        <w:t>se establecieron</w:t>
      </w:r>
      <w:r w:rsidRPr="009664AC">
        <w:rPr>
          <w:rFonts w:ascii="Century Gothic" w:hAnsi="Century Gothic" w:cs="Arial"/>
          <w:sz w:val="24"/>
          <w:szCs w:val="24"/>
        </w:rPr>
        <w:t xml:space="preserve"> dos regiones en </w:t>
      </w:r>
      <w:r>
        <w:rPr>
          <w:rFonts w:ascii="Century Gothic" w:hAnsi="Century Gothic" w:cs="Arial"/>
          <w:sz w:val="24"/>
          <w:szCs w:val="24"/>
        </w:rPr>
        <w:t>la entidad</w:t>
      </w:r>
      <w:r w:rsidRPr="009664AC">
        <w:rPr>
          <w:rFonts w:ascii="Century Gothic" w:hAnsi="Century Gothic" w:cs="Arial"/>
          <w:sz w:val="24"/>
          <w:szCs w:val="24"/>
        </w:rPr>
        <w:t>, a efecto de determinar la etapa de la semaforización sanitaria en que se encontrarán durante la vigencia de</w:t>
      </w:r>
      <w:r>
        <w:rPr>
          <w:rFonts w:ascii="Century Gothic" w:hAnsi="Century Gothic" w:cs="Arial"/>
          <w:sz w:val="24"/>
          <w:szCs w:val="24"/>
        </w:rPr>
        <w:t xml:space="preserve"> </w:t>
      </w:r>
      <w:r w:rsidRPr="009664AC">
        <w:rPr>
          <w:rFonts w:ascii="Century Gothic" w:hAnsi="Century Gothic" w:cs="Arial"/>
          <w:sz w:val="24"/>
          <w:szCs w:val="24"/>
        </w:rPr>
        <w:t>l</w:t>
      </w:r>
      <w:r>
        <w:rPr>
          <w:rFonts w:ascii="Century Gothic" w:hAnsi="Century Gothic" w:cs="Arial"/>
          <w:sz w:val="24"/>
          <w:szCs w:val="24"/>
        </w:rPr>
        <w:t>a</w:t>
      </w:r>
      <w:r w:rsidRPr="009664AC">
        <w:rPr>
          <w:rFonts w:ascii="Century Gothic" w:hAnsi="Century Gothic" w:cs="Arial"/>
          <w:sz w:val="24"/>
          <w:szCs w:val="24"/>
        </w:rPr>
        <w:t xml:space="preserve"> presente </w:t>
      </w:r>
      <w:r>
        <w:rPr>
          <w:rFonts w:ascii="Century Gothic" w:hAnsi="Century Gothic" w:cs="Arial"/>
          <w:sz w:val="24"/>
          <w:szCs w:val="24"/>
        </w:rPr>
        <w:t>contingencia, a saber:</w:t>
      </w:r>
      <w:r w:rsidRPr="009664AC">
        <w:rPr>
          <w:rFonts w:ascii="Century Gothic" w:hAnsi="Century Gothic" w:cs="Arial"/>
          <w:sz w:val="24"/>
          <w:szCs w:val="24"/>
        </w:rPr>
        <w:t xml:space="preserve"> </w:t>
      </w:r>
    </w:p>
    <w:p w14:paraId="4FC840B0" w14:textId="77777777" w:rsidR="009664AC" w:rsidRPr="009664AC" w:rsidRDefault="009664AC" w:rsidP="009664AC">
      <w:pPr>
        <w:spacing w:line="360" w:lineRule="auto"/>
        <w:ind w:firstLine="0"/>
        <w:contextualSpacing/>
        <w:rPr>
          <w:rFonts w:ascii="Century Gothic" w:hAnsi="Century Gothic" w:cs="Arial"/>
          <w:sz w:val="24"/>
          <w:szCs w:val="24"/>
        </w:rPr>
      </w:pPr>
    </w:p>
    <w:p w14:paraId="718FC252" w14:textId="4802537E" w:rsidR="009664AC" w:rsidRPr="009664AC" w:rsidRDefault="009664AC" w:rsidP="009664AC">
      <w:pPr>
        <w:pStyle w:val="Prrafodelista"/>
        <w:numPr>
          <w:ilvl w:val="0"/>
          <w:numId w:val="25"/>
        </w:numPr>
        <w:spacing w:line="360" w:lineRule="auto"/>
        <w:ind w:right="-1"/>
        <w:rPr>
          <w:rFonts w:ascii="Century Gothic" w:hAnsi="Century Gothic" w:cs="Arial"/>
          <w:sz w:val="24"/>
          <w:szCs w:val="24"/>
        </w:rPr>
      </w:pPr>
      <w:r w:rsidRPr="009664AC">
        <w:rPr>
          <w:rFonts w:ascii="Century Gothic" w:hAnsi="Century Gothic" w:cs="Arial"/>
          <w:sz w:val="24"/>
          <w:szCs w:val="24"/>
        </w:rPr>
        <w:t>La Región 1, denominada Juárez</w:t>
      </w:r>
      <w:r>
        <w:rPr>
          <w:rFonts w:ascii="Century Gothic" w:hAnsi="Century Gothic" w:cs="Arial"/>
          <w:sz w:val="24"/>
          <w:szCs w:val="24"/>
        </w:rPr>
        <w:t>.</w:t>
      </w:r>
    </w:p>
    <w:p w14:paraId="5000C344" w14:textId="5544A8C6" w:rsidR="009664AC" w:rsidRPr="009664AC" w:rsidRDefault="009664AC" w:rsidP="009664AC">
      <w:pPr>
        <w:pStyle w:val="Prrafodelista"/>
        <w:numPr>
          <w:ilvl w:val="0"/>
          <w:numId w:val="25"/>
        </w:numPr>
        <w:spacing w:line="360" w:lineRule="auto"/>
        <w:rPr>
          <w:rFonts w:ascii="Century Gothic" w:hAnsi="Century Gothic" w:cs="Arial"/>
          <w:sz w:val="24"/>
          <w:szCs w:val="24"/>
        </w:rPr>
      </w:pPr>
      <w:r w:rsidRPr="009664AC">
        <w:rPr>
          <w:rFonts w:ascii="Century Gothic" w:hAnsi="Century Gothic" w:cs="Arial"/>
          <w:bCs/>
          <w:sz w:val="24"/>
          <w:szCs w:val="24"/>
        </w:rPr>
        <w:t>La Región 2, denominada Chihuahua</w:t>
      </w:r>
      <w:r>
        <w:rPr>
          <w:rFonts w:ascii="Century Gothic" w:hAnsi="Century Gothic" w:cs="Arial"/>
          <w:bCs/>
          <w:sz w:val="24"/>
          <w:szCs w:val="24"/>
        </w:rPr>
        <w:t>.</w:t>
      </w:r>
    </w:p>
    <w:p w14:paraId="460B8766" w14:textId="61A75A8D" w:rsidR="009664AC" w:rsidRDefault="009664AC" w:rsidP="009664AC">
      <w:pPr>
        <w:spacing w:line="360" w:lineRule="auto"/>
        <w:ind w:firstLine="0"/>
        <w:rPr>
          <w:rFonts w:ascii="Century Gothic" w:hAnsi="Century Gothic" w:cs="Arial"/>
          <w:sz w:val="24"/>
          <w:szCs w:val="24"/>
        </w:rPr>
      </w:pPr>
    </w:p>
    <w:p w14:paraId="15CB0657" w14:textId="5769F944" w:rsidR="009664AC" w:rsidRDefault="009664AC" w:rsidP="009664AC">
      <w:pPr>
        <w:spacing w:line="360" w:lineRule="auto"/>
        <w:ind w:firstLine="0"/>
        <w:contextualSpacing/>
        <w:rPr>
          <w:rFonts w:ascii="Century Gothic" w:hAnsi="Century Gothic" w:cs="Arial"/>
          <w:sz w:val="24"/>
          <w:szCs w:val="24"/>
        </w:rPr>
      </w:pPr>
      <w:r w:rsidRPr="009664AC">
        <w:rPr>
          <w:rFonts w:ascii="Century Gothic" w:hAnsi="Century Gothic" w:cs="Arial"/>
          <w:sz w:val="24"/>
          <w:szCs w:val="24"/>
        </w:rPr>
        <w:t>Si bien es cierto, en el mes de marzo del año pasado se</w:t>
      </w:r>
      <w:r w:rsidRPr="009664AC">
        <w:rPr>
          <w:rFonts w:ascii="Century Gothic" w:hAnsi="Century Gothic" w:cs="Arial"/>
          <w:iCs/>
          <w:sz w:val="24"/>
          <w:szCs w:val="24"/>
        </w:rPr>
        <w:t xml:space="preserve"> reconoció la epidemia de enfermedad por el virus COVID-19 en México, como una enfermedad grave de atención prioritaria, exhortando en primera instancia a toda la población a un aislamiento necesario y obligatorio, a fin de contener la transmisión del mismo, a la </w:t>
      </w:r>
      <w:r w:rsidRPr="009664AC">
        <w:rPr>
          <w:rFonts w:ascii="Century Gothic" w:hAnsi="Century Gothic" w:cs="Arial"/>
          <w:iCs/>
          <w:sz w:val="24"/>
          <w:szCs w:val="24"/>
        </w:rPr>
        <w:lastRenderedPageBreak/>
        <w:t xml:space="preserve">fecha de hoy </w:t>
      </w:r>
      <w:r w:rsidRPr="009664AC">
        <w:rPr>
          <w:rFonts w:ascii="Century Gothic" w:hAnsi="Century Gothic" w:cs="Arial"/>
          <w:sz w:val="24"/>
          <w:szCs w:val="24"/>
        </w:rPr>
        <w:t>ya se permiten determinadas actividades a la ciudadanía, atendiendo en todo momento las medidas contenidas en los ordenamientos emitidos por las auto</w:t>
      </w:r>
      <w:r>
        <w:rPr>
          <w:rFonts w:ascii="Century Gothic" w:hAnsi="Century Gothic" w:cs="Arial"/>
          <w:sz w:val="24"/>
          <w:szCs w:val="24"/>
        </w:rPr>
        <w:t xml:space="preserve">ridades sanitarias competentes, </w:t>
      </w:r>
      <w:r w:rsidRPr="009664AC">
        <w:rPr>
          <w:rFonts w:ascii="Century Gothic" w:hAnsi="Century Gothic" w:cs="Arial"/>
          <w:sz w:val="24"/>
          <w:szCs w:val="24"/>
        </w:rPr>
        <w:t>de conformidad con la etapa de color que corresponda a la región en que se encuentre.</w:t>
      </w:r>
      <w:r>
        <w:rPr>
          <w:rFonts w:ascii="Century Gothic" w:hAnsi="Century Gothic" w:cs="Arial"/>
          <w:sz w:val="24"/>
          <w:szCs w:val="24"/>
        </w:rPr>
        <w:t xml:space="preserve"> Por tal motivo, en su momento</w:t>
      </w:r>
      <w:r w:rsidR="007C3143">
        <w:rPr>
          <w:rFonts w:ascii="Century Gothic" w:hAnsi="Century Gothic" w:cs="Arial"/>
          <w:sz w:val="24"/>
          <w:szCs w:val="24"/>
        </w:rPr>
        <w:t xml:space="preserve"> efectivamente se implementaron los espacios para el resguardo de personas que no contaban con los medios y las condiciones para enfrentar el aislamiento obligatorio, a fin de prevenir un posible contagio. Sin embargo, </w:t>
      </w:r>
      <w:r w:rsidR="003E0E60">
        <w:rPr>
          <w:rFonts w:ascii="Century Gothic" w:hAnsi="Century Gothic" w:cs="Arial"/>
          <w:sz w:val="24"/>
          <w:szCs w:val="24"/>
        </w:rPr>
        <w:t>en la actualidad</w:t>
      </w:r>
      <w:r w:rsidR="007C3143">
        <w:rPr>
          <w:rFonts w:ascii="Century Gothic" w:hAnsi="Century Gothic" w:cs="Arial"/>
          <w:sz w:val="24"/>
          <w:szCs w:val="24"/>
        </w:rPr>
        <w:t>, ya se permite la movilidad a la ciudadan</w:t>
      </w:r>
      <w:r w:rsidR="00216FA2">
        <w:rPr>
          <w:rFonts w:ascii="Century Gothic" w:hAnsi="Century Gothic" w:cs="Arial"/>
          <w:sz w:val="24"/>
          <w:szCs w:val="24"/>
        </w:rPr>
        <w:t xml:space="preserve">ía, atendiendo en todo momento, </w:t>
      </w:r>
      <w:r w:rsidR="007C3143">
        <w:rPr>
          <w:rFonts w:ascii="Century Gothic" w:hAnsi="Century Gothic" w:cs="Arial"/>
          <w:sz w:val="24"/>
          <w:szCs w:val="24"/>
        </w:rPr>
        <w:t xml:space="preserve">las constantes </w:t>
      </w:r>
      <w:r w:rsidR="003E0E60">
        <w:rPr>
          <w:rFonts w:ascii="Century Gothic" w:hAnsi="Century Gothic" w:cs="Arial"/>
          <w:sz w:val="24"/>
          <w:szCs w:val="24"/>
        </w:rPr>
        <w:t>observaciones</w:t>
      </w:r>
      <w:r w:rsidR="007C3143">
        <w:rPr>
          <w:rFonts w:ascii="Century Gothic" w:hAnsi="Century Gothic" w:cs="Arial"/>
          <w:sz w:val="24"/>
          <w:szCs w:val="24"/>
        </w:rPr>
        <w:t xml:space="preserve"> dictadas por las autoridades correspondientes.</w:t>
      </w:r>
    </w:p>
    <w:p w14:paraId="6A711816" w14:textId="46031F70" w:rsidR="007C3143" w:rsidRDefault="007C3143" w:rsidP="009664AC">
      <w:pPr>
        <w:spacing w:line="360" w:lineRule="auto"/>
        <w:ind w:firstLine="0"/>
        <w:contextualSpacing/>
        <w:rPr>
          <w:rFonts w:ascii="Century Gothic" w:hAnsi="Century Gothic" w:cs="Arial"/>
          <w:sz w:val="24"/>
          <w:szCs w:val="24"/>
        </w:rPr>
      </w:pPr>
    </w:p>
    <w:p w14:paraId="5A174CE6" w14:textId="1FF4E5D9" w:rsidR="007C3143" w:rsidRDefault="007C3143" w:rsidP="007C3143">
      <w:pPr>
        <w:spacing w:line="360" w:lineRule="auto"/>
        <w:ind w:firstLine="0"/>
        <w:rPr>
          <w:rFonts w:ascii="Century Gothic" w:hAnsi="Century Gothic"/>
          <w:sz w:val="24"/>
          <w:szCs w:val="24"/>
        </w:rPr>
      </w:pPr>
      <w:r w:rsidRPr="007C3143">
        <w:rPr>
          <w:rFonts w:ascii="Century Gothic" w:hAnsi="Century Gothic" w:cs="Arial"/>
          <w:b/>
          <w:sz w:val="24"/>
          <w:szCs w:val="24"/>
        </w:rPr>
        <w:t>V.-</w:t>
      </w:r>
      <w:r w:rsidRPr="007C3143">
        <w:rPr>
          <w:rFonts w:ascii="Century Gothic" w:hAnsi="Century Gothic" w:cs="Arial"/>
          <w:sz w:val="24"/>
          <w:szCs w:val="24"/>
        </w:rPr>
        <w:t xml:space="preserve"> Así mismo, y por lo que refiere a la iniciativa No.1736 </w:t>
      </w:r>
      <w:r w:rsidRPr="007C3143">
        <w:rPr>
          <w:rFonts w:ascii="Century Gothic" w:hAnsi="Century Gothic"/>
          <w:sz w:val="24"/>
          <w:szCs w:val="24"/>
        </w:rPr>
        <w:t>a efecto de exhortar al Poder Ejecutivo Estatal, para que de manera urgente declare cuarentena rigurosa a nivel estatal, esto con la finalidad de salvaguardar la salud de los chihuahuenses y evitar contagios del Coronavirus COVID-19</w:t>
      </w:r>
      <w:r>
        <w:rPr>
          <w:rFonts w:ascii="Century Gothic" w:hAnsi="Century Gothic"/>
          <w:sz w:val="24"/>
          <w:szCs w:val="24"/>
        </w:rPr>
        <w:t>, como ya quedó asentado con antelación, e</w:t>
      </w:r>
      <w:r w:rsidRPr="0070109B">
        <w:rPr>
          <w:rFonts w:ascii="Century Gothic" w:hAnsi="Century Gothic"/>
          <w:sz w:val="24"/>
          <w:szCs w:val="24"/>
        </w:rPr>
        <w:t>l Consejo de Salubridad General, en su Primera Sesión Extraordinaria celebrada el día 19 de marzo del 2020, reconoció la epidemia de enfermedad por el virus COVID-19 en México</w:t>
      </w:r>
      <w:r>
        <w:rPr>
          <w:rFonts w:ascii="Century Gothic" w:hAnsi="Century Gothic"/>
          <w:sz w:val="24"/>
          <w:szCs w:val="24"/>
        </w:rPr>
        <w:t>,</w:t>
      </w:r>
      <w:r w:rsidRPr="0070109B">
        <w:rPr>
          <w:rFonts w:ascii="Century Gothic" w:hAnsi="Century Gothic"/>
          <w:sz w:val="24"/>
          <w:szCs w:val="24"/>
        </w:rPr>
        <w:t xml:space="preserve"> como una enfermedad grave de atención prioritaria. Dicho Acuerdo</w:t>
      </w:r>
      <w:r>
        <w:rPr>
          <w:rFonts w:ascii="Century Gothic" w:hAnsi="Century Gothic"/>
          <w:sz w:val="24"/>
          <w:szCs w:val="24"/>
        </w:rPr>
        <w:t>,</w:t>
      </w:r>
      <w:r w:rsidRPr="0070109B">
        <w:rPr>
          <w:rFonts w:ascii="Century Gothic" w:hAnsi="Century Gothic"/>
          <w:sz w:val="24"/>
          <w:szCs w:val="24"/>
        </w:rPr>
        <w:t xml:space="preserve"> fue publicado en el Diario Oficial de la Federación el 23 de marzo del 2020.</w:t>
      </w:r>
      <w:r>
        <w:rPr>
          <w:rFonts w:ascii="Century Gothic" w:hAnsi="Century Gothic"/>
          <w:sz w:val="24"/>
          <w:szCs w:val="24"/>
        </w:rPr>
        <w:t xml:space="preserve"> </w:t>
      </w:r>
      <w:r>
        <w:rPr>
          <w:rFonts w:ascii="Century Gothic" w:eastAsia="Arial Unicode MS" w:hAnsi="Century Gothic"/>
          <w:sz w:val="24"/>
          <w:szCs w:val="24"/>
        </w:rPr>
        <w:t xml:space="preserve">Y en ese sentido, </w:t>
      </w:r>
      <w:r>
        <w:rPr>
          <w:rFonts w:ascii="Century Gothic" w:hAnsi="Century Gothic"/>
          <w:sz w:val="24"/>
          <w:szCs w:val="24"/>
        </w:rPr>
        <w:t>e</w:t>
      </w:r>
      <w:r w:rsidRPr="0070109B">
        <w:rPr>
          <w:rFonts w:ascii="Century Gothic" w:hAnsi="Century Gothic"/>
          <w:sz w:val="24"/>
          <w:szCs w:val="24"/>
        </w:rPr>
        <w:t xml:space="preserve">l 31 de marzo del año 2020, el Gobierno Federal </w:t>
      </w:r>
      <w:r>
        <w:rPr>
          <w:rFonts w:ascii="Century Gothic" w:hAnsi="Century Gothic"/>
          <w:sz w:val="24"/>
          <w:szCs w:val="24"/>
        </w:rPr>
        <w:t>emitió</w:t>
      </w:r>
      <w:r w:rsidRPr="0070109B">
        <w:rPr>
          <w:rFonts w:ascii="Century Gothic" w:hAnsi="Century Gothic"/>
          <w:sz w:val="24"/>
          <w:szCs w:val="24"/>
        </w:rPr>
        <w:t xml:space="preserve"> un acuerdo por el cual se establecen las acciones extraordinarias para atender la emergencia sanitaria generada por el virus COVID 19</w:t>
      </w:r>
      <w:r>
        <w:rPr>
          <w:rFonts w:ascii="Century Gothic" w:hAnsi="Century Gothic"/>
          <w:sz w:val="24"/>
          <w:szCs w:val="24"/>
        </w:rPr>
        <w:t>, observándose entre otras, la declaratoria de cuarentena.</w:t>
      </w:r>
    </w:p>
    <w:p w14:paraId="11228AF4" w14:textId="7D8DD62C" w:rsidR="007C3143" w:rsidRDefault="007C3143" w:rsidP="007C3143">
      <w:pPr>
        <w:spacing w:line="360" w:lineRule="auto"/>
        <w:ind w:firstLine="0"/>
        <w:rPr>
          <w:rFonts w:ascii="Century Gothic" w:hAnsi="Century Gothic"/>
          <w:sz w:val="24"/>
          <w:szCs w:val="24"/>
        </w:rPr>
      </w:pPr>
    </w:p>
    <w:p w14:paraId="3468EEC7" w14:textId="77777777" w:rsidR="00232E74" w:rsidRDefault="007C3143" w:rsidP="00232E74">
      <w:pPr>
        <w:spacing w:line="360" w:lineRule="auto"/>
        <w:ind w:firstLine="0"/>
        <w:rPr>
          <w:rFonts w:ascii="Century Gothic" w:hAnsi="Century Gothic" w:cstheme="minorHAnsi"/>
          <w:color w:val="000000"/>
          <w:sz w:val="24"/>
          <w:szCs w:val="24"/>
          <w:shd w:val="clear" w:color="auto" w:fill="FFFFFF"/>
          <w:lang w:val="es-MX" w:eastAsia="es-MX"/>
        </w:rPr>
      </w:pPr>
      <w:r w:rsidRPr="00232E74">
        <w:rPr>
          <w:rFonts w:ascii="Century Gothic" w:hAnsi="Century Gothic"/>
          <w:b/>
          <w:sz w:val="24"/>
          <w:szCs w:val="24"/>
        </w:rPr>
        <w:lastRenderedPageBreak/>
        <w:t>VI.-</w:t>
      </w:r>
      <w:r w:rsidRPr="00232E74">
        <w:rPr>
          <w:rFonts w:ascii="Century Gothic" w:hAnsi="Century Gothic"/>
          <w:sz w:val="24"/>
          <w:szCs w:val="24"/>
        </w:rPr>
        <w:t xml:space="preserve"> Por lo que atañe a la iniciativa No. 1746</w:t>
      </w:r>
      <w:r w:rsidR="004730DF" w:rsidRPr="00232E74">
        <w:rPr>
          <w:rFonts w:ascii="Century Gothic" w:hAnsi="Century Gothic"/>
          <w:sz w:val="24"/>
          <w:szCs w:val="24"/>
        </w:rPr>
        <w:t xml:space="preserve"> </w:t>
      </w:r>
      <w:r w:rsidR="004730DF" w:rsidRPr="00232E74">
        <w:rPr>
          <w:rFonts w:ascii="Century Gothic" w:hAnsi="Century Gothic" w:cs="Arial"/>
          <w:sz w:val="24"/>
          <w:szCs w:val="24"/>
        </w:rPr>
        <w:t>a fin de exhortar al Poder Ejecutivo Estatal, a través de la Secretaría de Salud, para que, en uso de sus facultades y atribuciones, de manera urgente asegure a todos los trabajadores del sector salud encargado de atender la contingencia viral, la cobertura de riesgos laborales y el bono de riesgo de Infecto-contagiosidad; así mismo, se otorgue un bono del 30% al salario mensual, durante los meses de abril y mayo.</w:t>
      </w:r>
      <w:r w:rsidR="00232E74" w:rsidRPr="00232E74">
        <w:rPr>
          <w:rFonts w:ascii="Century Gothic" w:hAnsi="Century Gothic" w:cs="Arial"/>
          <w:sz w:val="24"/>
          <w:szCs w:val="24"/>
        </w:rPr>
        <w:t xml:space="preserve"> </w:t>
      </w:r>
      <w:r w:rsidR="00232E74" w:rsidRPr="00232E74">
        <w:rPr>
          <w:rFonts w:ascii="Century Gothic" w:hAnsi="Century Gothic" w:cstheme="minorHAnsi"/>
          <w:color w:val="000000"/>
          <w:sz w:val="24"/>
          <w:szCs w:val="24"/>
          <w:shd w:val="clear" w:color="auto" w:fill="FFFFFF"/>
          <w:lang w:val="es-MX" w:eastAsia="es-MX"/>
        </w:rPr>
        <w:t xml:space="preserve">En este tenor, </w:t>
      </w:r>
      <w:r w:rsidR="00232E74">
        <w:rPr>
          <w:rFonts w:ascii="Century Gothic" w:hAnsi="Century Gothic" w:cstheme="minorHAnsi"/>
          <w:color w:val="000000"/>
          <w:sz w:val="24"/>
          <w:szCs w:val="24"/>
          <w:shd w:val="clear" w:color="auto" w:fill="FFFFFF"/>
          <w:lang w:val="es-MX" w:eastAsia="es-MX"/>
        </w:rPr>
        <w:t>con fecha</w:t>
      </w:r>
      <w:r w:rsidR="00232E74" w:rsidRPr="00232E74">
        <w:rPr>
          <w:rFonts w:ascii="Century Gothic" w:hAnsi="Century Gothic" w:cstheme="minorHAnsi"/>
          <w:color w:val="000000"/>
          <w:sz w:val="24"/>
          <w:szCs w:val="24"/>
          <w:shd w:val="clear" w:color="auto" w:fill="FFFFFF"/>
          <w:lang w:val="es-MX" w:eastAsia="es-MX"/>
        </w:rPr>
        <w:t xml:space="preserve"> 04 de abril del año anterior, el Gobernador del Estado, Javier Corral Jurado anunció oficialmente el incremento del 30 % del salario a todo el personal médi</w:t>
      </w:r>
      <w:r w:rsidR="00232E74">
        <w:rPr>
          <w:rFonts w:ascii="Century Gothic" w:hAnsi="Century Gothic" w:cstheme="minorHAnsi"/>
          <w:color w:val="000000"/>
          <w:sz w:val="24"/>
          <w:szCs w:val="24"/>
          <w:shd w:val="clear" w:color="auto" w:fill="FFFFFF"/>
          <w:lang w:val="es-MX" w:eastAsia="es-MX"/>
        </w:rPr>
        <w:t xml:space="preserve">co de las unidades de salud de la entidad, </w:t>
      </w:r>
      <w:r w:rsidR="00232E74" w:rsidRPr="00232E74">
        <w:rPr>
          <w:rFonts w:ascii="Century Gothic" w:hAnsi="Century Gothic" w:cstheme="minorHAnsi"/>
          <w:color w:val="000000"/>
          <w:sz w:val="24"/>
          <w:szCs w:val="24"/>
          <w:shd w:val="clear" w:color="auto" w:fill="FFFFFF"/>
          <w:lang w:val="es-MX" w:eastAsia="es-MX"/>
        </w:rPr>
        <w:t>que tiene contacto directo con pacientes contagiados con COVID-19. Lo anterior, en atención al “</w:t>
      </w:r>
      <w:r w:rsidR="00232E74" w:rsidRPr="00232E74">
        <w:rPr>
          <w:rFonts w:ascii="Century Gothic" w:hAnsi="Century Gothic" w:cstheme="minorHAnsi"/>
          <w:i/>
          <w:color w:val="000000"/>
          <w:sz w:val="24"/>
          <w:szCs w:val="24"/>
          <w:u w:val="single"/>
          <w:shd w:val="clear" w:color="auto" w:fill="FFFFFF"/>
          <w:lang w:val="es-MX" w:eastAsia="es-MX"/>
        </w:rPr>
        <w:t>Plan emergente de apoyo y protección a la salud, empleo e ingreso familiar</w:t>
      </w:r>
      <w:r w:rsidR="00232E74" w:rsidRPr="00232E74">
        <w:rPr>
          <w:rFonts w:ascii="Century Gothic" w:hAnsi="Century Gothic" w:cstheme="minorHAnsi"/>
          <w:color w:val="000000"/>
          <w:sz w:val="24"/>
          <w:szCs w:val="24"/>
          <w:shd w:val="clear" w:color="auto" w:fill="FFFFFF"/>
          <w:lang w:val="es-MX" w:eastAsia="es-MX"/>
        </w:rPr>
        <w:t xml:space="preserve">”. A su vez, de forma paralela, </w:t>
      </w:r>
      <w:r w:rsidR="00232E74">
        <w:rPr>
          <w:rFonts w:ascii="Century Gothic" w:hAnsi="Century Gothic" w:cstheme="minorHAnsi"/>
          <w:color w:val="000000"/>
          <w:sz w:val="24"/>
          <w:szCs w:val="24"/>
          <w:shd w:val="clear" w:color="auto" w:fill="FFFFFF"/>
          <w:lang w:val="es-MX" w:eastAsia="es-MX"/>
        </w:rPr>
        <w:t>se anunció</w:t>
      </w:r>
      <w:r w:rsidR="00232E74" w:rsidRPr="00232E74">
        <w:rPr>
          <w:rFonts w:ascii="Century Gothic" w:hAnsi="Century Gothic" w:cstheme="minorHAnsi"/>
          <w:color w:val="000000"/>
          <w:sz w:val="24"/>
          <w:szCs w:val="24"/>
          <w:shd w:val="clear" w:color="auto" w:fill="FFFFFF"/>
          <w:lang w:val="es-MX" w:eastAsia="es-MX"/>
        </w:rPr>
        <w:t xml:space="preserve"> la implementación del plan </w:t>
      </w:r>
      <w:r w:rsidR="00232E74">
        <w:rPr>
          <w:rFonts w:ascii="Century Gothic" w:hAnsi="Century Gothic" w:cstheme="minorHAnsi"/>
          <w:i/>
          <w:color w:val="000000"/>
          <w:sz w:val="24"/>
          <w:szCs w:val="24"/>
          <w:u w:val="single"/>
          <w:shd w:val="clear" w:color="auto" w:fill="FFFFFF"/>
          <w:lang w:val="es-MX" w:eastAsia="es-MX"/>
        </w:rPr>
        <w:t>“Héroes de la S</w:t>
      </w:r>
      <w:r w:rsidR="00232E74" w:rsidRPr="00232E74">
        <w:rPr>
          <w:rFonts w:ascii="Century Gothic" w:hAnsi="Century Gothic" w:cstheme="minorHAnsi"/>
          <w:i/>
          <w:color w:val="000000"/>
          <w:sz w:val="24"/>
          <w:szCs w:val="24"/>
          <w:u w:val="single"/>
          <w:shd w:val="clear" w:color="auto" w:fill="FFFFFF"/>
          <w:lang w:val="es-MX" w:eastAsia="es-MX"/>
        </w:rPr>
        <w:t>alud”</w:t>
      </w:r>
      <w:r w:rsidR="00232E74" w:rsidRPr="00232E74">
        <w:rPr>
          <w:rFonts w:ascii="Century Gothic" w:hAnsi="Century Gothic" w:cstheme="minorHAnsi"/>
          <w:color w:val="000000"/>
          <w:sz w:val="24"/>
          <w:szCs w:val="24"/>
          <w:shd w:val="clear" w:color="auto" w:fill="FFFFFF"/>
          <w:lang w:val="es-MX" w:eastAsia="es-MX"/>
        </w:rPr>
        <w:t xml:space="preserve"> en el que detalló que se destinarán 32.4 millones de pesos que beneficiarán específicamente al personal de vigilancia, limpieza, choferes de ambulancias, paramédicos, </w:t>
      </w:r>
      <w:r w:rsidR="00232E74">
        <w:rPr>
          <w:rFonts w:ascii="Century Gothic" w:hAnsi="Century Gothic" w:cstheme="minorHAnsi"/>
          <w:color w:val="000000"/>
          <w:sz w:val="24"/>
          <w:szCs w:val="24"/>
          <w:shd w:val="clear" w:color="auto" w:fill="FFFFFF"/>
          <w:lang w:val="es-MX" w:eastAsia="es-MX"/>
        </w:rPr>
        <w:t xml:space="preserve">enfermería, </w:t>
      </w:r>
      <w:r w:rsidR="00232E74" w:rsidRPr="00232E74">
        <w:rPr>
          <w:rFonts w:ascii="Century Gothic" w:hAnsi="Century Gothic" w:cstheme="minorHAnsi"/>
          <w:color w:val="000000"/>
          <w:sz w:val="24"/>
          <w:szCs w:val="24"/>
          <w:shd w:val="clear" w:color="auto" w:fill="FFFFFF"/>
          <w:lang w:val="es-MX" w:eastAsia="es-MX"/>
        </w:rPr>
        <w:t xml:space="preserve">médicos, camilleros, </w:t>
      </w:r>
      <w:r w:rsidR="00232E74">
        <w:rPr>
          <w:rFonts w:ascii="Century Gothic" w:hAnsi="Century Gothic" w:cstheme="minorHAnsi"/>
          <w:color w:val="000000"/>
          <w:sz w:val="24"/>
          <w:szCs w:val="24"/>
          <w:shd w:val="clear" w:color="auto" w:fill="FFFFFF"/>
          <w:lang w:val="es-MX" w:eastAsia="es-MX"/>
        </w:rPr>
        <w:t>toda vez que representan</w:t>
      </w:r>
      <w:r w:rsidR="00232E74" w:rsidRPr="00232E74">
        <w:rPr>
          <w:rFonts w:ascii="Century Gothic" w:hAnsi="Century Gothic" w:cstheme="minorHAnsi"/>
          <w:color w:val="000000"/>
          <w:sz w:val="24"/>
          <w:szCs w:val="24"/>
          <w:shd w:val="clear" w:color="auto" w:fill="FFFFFF"/>
          <w:lang w:val="es-MX" w:eastAsia="es-MX"/>
        </w:rPr>
        <w:t xml:space="preserve"> el recurso humano que hace frente a es</w:t>
      </w:r>
      <w:r w:rsidR="00232E74">
        <w:rPr>
          <w:rFonts w:ascii="Century Gothic" w:hAnsi="Century Gothic" w:cstheme="minorHAnsi"/>
          <w:color w:val="000000"/>
          <w:sz w:val="24"/>
          <w:szCs w:val="24"/>
          <w:shd w:val="clear" w:color="auto" w:fill="FFFFFF"/>
          <w:lang w:val="es-MX" w:eastAsia="es-MX"/>
        </w:rPr>
        <w:t>ta contingencia sanitaria, y</w:t>
      </w:r>
      <w:r w:rsidR="00232E74" w:rsidRPr="00232E74">
        <w:rPr>
          <w:rFonts w:ascii="Century Gothic" w:hAnsi="Century Gothic" w:cstheme="minorHAnsi"/>
          <w:color w:val="000000"/>
          <w:sz w:val="24"/>
          <w:szCs w:val="24"/>
          <w:shd w:val="clear" w:color="auto" w:fill="FFFFFF"/>
          <w:lang w:val="es-MX" w:eastAsia="es-MX"/>
        </w:rPr>
        <w:t xml:space="preserve"> en este tenor, se estuvieron realizando los pagos correspondientes.</w:t>
      </w:r>
    </w:p>
    <w:p w14:paraId="3C8F3164" w14:textId="77777777" w:rsidR="00232E74" w:rsidRDefault="00232E74" w:rsidP="00232E74">
      <w:pPr>
        <w:spacing w:line="360" w:lineRule="auto"/>
        <w:ind w:firstLine="0"/>
        <w:rPr>
          <w:rFonts w:ascii="Century Gothic" w:hAnsi="Century Gothic" w:cstheme="minorHAnsi"/>
          <w:color w:val="000000"/>
          <w:sz w:val="24"/>
          <w:szCs w:val="24"/>
          <w:shd w:val="clear" w:color="auto" w:fill="FFFFFF"/>
          <w:lang w:val="es-MX" w:eastAsia="es-MX"/>
        </w:rPr>
      </w:pPr>
    </w:p>
    <w:p w14:paraId="71D8378C" w14:textId="77777777" w:rsidR="00232E74" w:rsidRDefault="00232E74" w:rsidP="00232E74">
      <w:pPr>
        <w:spacing w:line="360" w:lineRule="auto"/>
        <w:ind w:firstLine="0"/>
        <w:rPr>
          <w:rFonts w:ascii="Century Gothic" w:hAnsi="Century Gothic" w:cstheme="minorHAnsi"/>
          <w:b/>
          <w:sz w:val="24"/>
          <w:szCs w:val="24"/>
        </w:rPr>
      </w:pPr>
      <w:r w:rsidRPr="00232E74">
        <w:rPr>
          <w:rFonts w:ascii="Century Gothic" w:hAnsi="Century Gothic" w:cstheme="minorHAnsi"/>
          <w:color w:val="000000"/>
          <w:sz w:val="24"/>
          <w:szCs w:val="24"/>
          <w:shd w:val="clear" w:color="auto" w:fill="FFFFFF"/>
          <w:lang w:val="es-MX" w:eastAsia="es-MX"/>
        </w:rPr>
        <w:t xml:space="preserve">Ahora bien, </w:t>
      </w:r>
      <w:r w:rsidRPr="00232E74">
        <w:rPr>
          <w:rFonts w:ascii="Century Gothic" w:hAnsi="Century Gothic" w:cstheme="minorHAnsi"/>
          <w:sz w:val="24"/>
          <w:szCs w:val="24"/>
        </w:rPr>
        <w:t xml:space="preserve">ante el escenario del presente año, y en relación al Presupuesto de Egresos </w:t>
      </w:r>
      <w:r>
        <w:rPr>
          <w:rFonts w:ascii="Century Gothic" w:hAnsi="Century Gothic" w:cstheme="minorHAnsi"/>
          <w:sz w:val="24"/>
          <w:szCs w:val="24"/>
        </w:rPr>
        <w:t>para el Estado de</w:t>
      </w:r>
      <w:r w:rsidRPr="00232E74">
        <w:rPr>
          <w:rFonts w:ascii="Century Gothic" w:hAnsi="Century Gothic" w:cstheme="minorHAnsi"/>
          <w:sz w:val="24"/>
          <w:szCs w:val="24"/>
        </w:rPr>
        <w:t xml:space="preserve"> Chihuahua publicado en el P</w:t>
      </w:r>
      <w:r>
        <w:rPr>
          <w:rFonts w:ascii="Century Gothic" w:hAnsi="Century Gothic" w:cstheme="minorHAnsi"/>
          <w:sz w:val="24"/>
          <w:szCs w:val="24"/>
        </w:rPr>
        <w:t xml:space="preserve">eriódico </w:t>
      </w:r>
      <w:r w:rsidRPr="00232E74">
        <w:rPr>
          <w:rFonts w:ascii="Century Gothic" w:hAnsi="Century Gothic" w:cstheme="minorHAnsi"/>
          <w:sz w:val="24"/>
          <w:szCs w:val="24"/>
        </w:rPr>
        <w:t>O</w:t>
      </w:r>
      <w:r>
        <w:rPr>
          <w:rFonts w:ascii="Century Gothic" w:hAnsi="Century Gothic" w:cstheme="minorHAnsi"/>
          <w:sz w:val="24"/>
          <w:szCs w:val="24"/>
        </w:rPr>
        <w:t>ficial del Estado</w:t>
      </w:r>
      <w:r w:rsidRPr="00232E74">
        <w:rPr>
          <w:rFonts w:ascii="Century Gothic" w:hAnsi="Century Gothic" w:cstheme="minorHAnsi"/>
          <w:sz w:val="24"/>
          <w:szCs w:val="24"/>
        </w:rPr>
        <w:t xml:space="preserve"> el día 31 de diciembre de 2020</w:t>
      </w:r>
      <w:r>
        <w:rPr>
          <w:rFonts w:ascii="Century Gothic" w:hAnsi="Century Gothic" w:cstheme="minorHAnsi"/>
          <w:sz w:val="24"/>
          <w:szCs w:val="24"/>
        </w:rPr>
        <w:t>, s</w:t>
      </w:r>
      <w:r w:rsidRPr="00232E74">
        <w:rPr>
          <w:rFonts w:ascii="Century Gothic" w:hAnsi="Century Gothic" w:cstheme="minorHAnsi"/>
          <w:sz w:val="24"/>
          <w:szCs w:val="24"/>
        </w:rPr>
        <w:t>e observa en su Artículo Segundo Transitorio</w:t>
      </w:r>
      <w:r>
        <w:rPr>
          <w:rFonts w:ascii="Century Gothic" w:hAnsi="Century Gothic" w:cstheme="minorHAnsi"/>
          <w:sz w:val="24"/>
          <w:szCs w:val="24"/>
        </w:rPr>
        <w:t xml:space="preserve"> lo siguiente:</w:t>
      </w:r>
    </w:p>
    <w:p w14:paraId="2867280E" w14:textId="56BD08CD" w:rsidR="00232E74" w:rsidRPr="00232E74" w:rsidRDefault="00232E74" w:rsidP="00232E74">
      <w:pPr>
        <w:spacing w:line="360" w:lineRule="auto"/>
        <w:ind w:firstLine="0"/>
        <w:rPr>
          <w:rFonts w:ascii="Century Gothic" w:hAnsi="Century Gothic" w:cstheme="minorHAnsi"/>
          <w:i/>
          <w:color w:val="000000"/>
          <w:sz w:val="24"/>
          <w:szCs w:val="24"/>
          <w:shd w:val="clear" w:color="auto" w:fill="FFFFFF"/>
          <w:lang w:val="es-MX" w:eastAsia="es-MX"/>
        </w:rPr>
      </w:pPr>
      <w:r w:rsidRPr="00232E74">
        <w:rPr>
          <w:rFonts w:ascii="Century Gothic" w:hAnsi="Century Gothic" w:cstheme="minorHAnsi"/>
          <w:i/>
          <w:sz w:val="24"/>
          <w:szCs w:val="24"/>
        </w:rPr>
        <w:t>Artículo Segundo. - La reorientación del presupuesto en los siguientes términos:</w:t>
      </w:r>
    </w:p>
    <w:p w14:paraId="36F13864" w14:textId="3A85B4D4" w:rsidR="00232E74" w:rsidRDefault="00232E74" w:rsidP="00232E74">
      <w:pPr>
        <w:spacing w:line="360" w:lineRule="auto"/>
        <w:ind w:firstLine="0"/>
        <w:rPr>
          <w:rFonts w:ascii="Century Gothic" w:hAnsi="Century Gothic" w:cstheme="minorHAnsi"/>
          <w:i/>
          <w:sz w:val="24"/>
          <w:szCs w:val="24"/>
        </w:rPr>
      </w:pPr>
      <w:r w:rsidRPr="00232E74">
        <w:rPr>
          <w:rFonts w:ascii="Century Gothic" w:hAnsi="Century Gothic" w:cstheme="minorHAnsi"/>
          <w:i/>
          <w:sz w:val="24"/>
          <w:szCs w:val="24"/>
        </w:rPr>
        <w:t xml:space="preserve">Reducción por Ente Público a razón de: $ 792,760,580.00 (setecientos noventa y dos millones setecientos sesenta mil quinientos ochenta pesos 00/100 M.N.), desglosados </w:t>
      </w:r>
      <w:r w:rsidRPr="00232E74">
        <w:rPr>
          <w:rFonts w:ascii="Century Gothic" w:hAnsi="Century Gothic" w:cstheme="minorHAnsi"/>
          <w:i/>
          <w:sz w:val="24"/>
          <w:szCs w:val="24"/>
        </w:rPr>
        <w:lastRenderedPageBreak/>
        <w:t>de la siguiente manera:</w:t>
      </w:r>
    </w:p>
    <w:p w14:paraId="3676FA17" w14:textId="7E964A06" w:rsidR="00232E74" w:rsidRDefault="00232E74" w:rsidP="00232E74">
      <w:pPr>
        <w:spacing w:line="360" w:lineRule="auto"/>
        <w:ind w:firstLine="0"/>
        <w:rPr>
          <w:rFonts w:ascii="Century Gothic" w:hAnsi="Century Gothic" w:cstheme="minorHAnsi"/>
          <w:i/>
          <w:sz w:val="24"/>
          <w:szCs w:val="24"/>
        </w:rPr>
      </w:pPr>
    </w:p>
    <w:p w14:paraId="66A2C42F" w14:textId="6410C726" w:rsidR="00232E74" w:rsidRDefault="00232E74" w:rsidP="00232E74">
      <w:pPr>
        <w:spacing w:line="360" w:lineRule="auto"/>
        <w:ind w:firstLine="0"/>
        <w:rPr>
          <w:rFonts w:ascii="Century Gothic" w:hAnsi="Century Gothic" w:cstheme="minorHAnsi"/>
          <w:i/>
          <w:color w:val="000000"/>
          <w:sz w:val="24"/>
          <w:szCs w:val="24"/>
          <w:shd w:val="clear" w:color="auto" w:fill="FFFFFF"/>
          <w:lang w:val="es-MX" w:eastAsia="es-MX"/>
        </w:rPr>
      </w:pPr>
      <w:r>
        <w:rPr>
          <w:rFonts w:ascii="Century Gothic" w:hAnsi="Century Gothic" w:cstheme="minorHAnsi"/>
          <w:i/>
          <w:color w:val="000000"/>
          <w:sz w:val="24"/>
          <w:szCs w:val="24"/>
          <w:shd w:val="clear" w:color="auto" w:fill="FFFFFF"/>
          <w:lang w:val="es-MX" w:eastAsia="es-MX"/>
        </w:rPr>
        <w:t>Secretaría de Salud (ICHISAL): $200, 000,000.00 Adquisición de medicamentos y materiales médicos, de curación y artículos de protección personal, que se utilizarán para el equipamiento médico y hospitalario, para fortalecer a las Unidades Médicas del Estado, con las que se cuenta para atender la pandemia del COVID-19.</w:t>
      </w:r>
    </w:p>
    <w:p w14:paraId="18AF5DE6" w14:textId="7AB87155" w:rsidR="00232E74" w:rsidRPr="00232E74" w:rsidRDefault="00232E74" w:rsidP="00232E74">
      <w:pPr>
        <w:spacing w:line="360" w:lineRule="auto"/>
        <w:ind w:firstLine="0"/>
        <w:rPr>
          <w:rFonts w:ascii="Century Gothic" w:hAnsi="Century Gothic" w:cstheme="minorHAnsi"/>
          <w:i/>
          <w:color w:val="000000"/>
          <w:sz w:val="24"/>
          <w:szCs w:val="24"/>
          <w:u w:val="single"/>
          <w:shd w:val="clear" w:color="auto" w:fill="FFFFFF"/>
          <w:lang w:val="es-MX" w:eastAsia="es-MX"/>
        </w:rPr>
      </w:pPr>
      <w:r>
        <w:rPr>
          <w:rFonts w:ascii="Century Gothic" w:hAnsi="Century Gothic" w:cstheme="minorHAnsi"/>
          <w:i/>
          <w:color w:val="000000"/>
          <w:sz w:val="24"/>
          <w:szCs w:val="24"/>
          <w:shd w:val="clear" w:color="auto" w:fill="FFFFFF"/>
          <w:lang w:val="es-MX" w:eastAsia="es-MX"/>
        </w:rPr>
        <w:t xml:space="preserve">$70, 178,294.60 A efecto de garantizar el surtido de medicamento, el equipamiento para hospitales y clínicas; </w:t>
      </w:r>
      <w:r w:rsidRPr="00232E74">
        <w:rPr>
          <w:rFonts w:ascii="Century Gothic" w:hAnsi="Century Gothic" w:cstheme="minorHAnsi"/>
          <w:i/>
          <w:color w:val="000000"/>
          <w:sz w:val="24"/>
          <w:szCs w:val="24"/>
          <w:u w:val="single"/>
          <w:shd w:val="clear" w:color="auto" w:fill="FFFFFF"/>
          <w:lang w:val="es-MX" w:eastAsia="es-MX"/>
        </w:rPr>
        <w:t>además, la bonificación que se autorice para el personal médico.</w:t>
      </w:r>
    </w:p>
    <w:p w14:paraId="5D0044B6" w14:textId="3ABEAF4F" w:rsidR="00232E74" w:rsidRDefault="00232E74" w:rsidP="00232E74">
      <w:pPr>
        <w:pStyle w:val="NormalWeb"/>
        <w:spacing w:before="375" w:beforeAutospacing="0" w:after="375" w:afterAutospacing="0" w:line="360" w:lineRule="auto"/>
        <w:jc w:val="both"/>
        <w:textAlignment w:val="baseline"/>
        <w:rPr>
          <w:rFonts w:ascii="Century Gothic" w:hAnsi="Century Gothic" w:cstheme="minorHAnsi"/>
        </w:rPr>
      </w:pPr>
      <w:r w:rsidRPr="00232E74">
        <w:rPr>
          <w:rFonts w:ascii="Century Gothic" w:hAnsi="Century Gothic" w:cstheme="minorHAnsi"/>
        </w:rPr>
        <w:t>De tal suerte, que el Presupuesto de Egresos para el ejercicio fiscal 2021,</w:t>
      </w:r>
      <w:r w:rsidRPr="005E3AF8">
        <w:rPr>
          <w:rFonts w:ascii="Century Gothic" w:hAnsi="Century Gothic" w:cstheme="minorHAnsi"/>
          <w:b/>
        </w:rPr>
        <w:t xml:space="preserve"> </w:t>
      </w:r>
      <w:r w:rsidRPr="005E3AF8">
        <w:rPr>
          <w:rFonts w:ascii="Century Gothic" w:hAnsi="Century Gothic" w:cstheme="minorHAnsi"/>
        </w:rPr>
        <w:t xml:space="preserve">contempla la posibilidad </w:t>
      </w:r>
      <w:r w:rsidRPr="00232E74">
        <w:rPr>
          <w:rFonts w:ascii="Century Gothic" w:hAnsi="Century Gothic" w:cstheme="minorHAnsi"/>
        </w:rPr>
        <w:t>de destinar la bonificación para el personal médico.</w:t>
      </w:r>
    </w:p>
    <w:p w14:paraId="3F1E90A9" w14:textId="71E9061F" w:rsidR="00B95645" w:rsidRPr="00B95645" w:rsidRDefault="005E3AF8" w:rsidP="00B95645">
      <w:pPr>
        <w:autoSpaceDE w:val="0"/>
        <w:autoSpaceDN w:val="0"/>
        <w:adjustRightInd w:val="0"/>
        <w:spacing w:line="360" w:lineRule="auto"/>
        <w:ind w:right="191" w:firstLine="0"/>
        <w:contextualSpacing/>
        <w:rPr>
          <w:rFonts w:ascii="Century Gothic" w:hAnsi="Century Gothic" w:cstheme="minorHAnsi"/>
          <w:sz w:val="24"/>
          <w:szCs w:val="24"/>
        </w:rPr>
      </w:pPr>
      <w:r w:rsidRPr="00B95645">
        <w:rPr>
          <w:rFonts w:ascii="Century Gothic" w:hAnsi="Century Gothic" w:cstheme="minorHAnsi"/>
          <w:b/>
          <w:sz w:val="24"/>
          <w:szCs w:val="24"/>
        </w:rPr>
        <w:t xml:space="preserve">VII.- </w:t>
      </w:r>
      <w:r w:rsidR="00B95645" w:rsidRPr="00B95645">
        <w:rPr>
          <w:rFonts w:ascii="Century Gothic" w:hAnsi="Century Gothic" w:cstheme="minorHAnsi"/>
          <w:sz w:val="24"/>
          <w:szCs w:val="24"/>
        </w:rPr>
        <w:t xml:space="preserve">En este orden de ideas, la iniciativa No. 1750 </w:t>
      </w:r>
      <w:r w:rsidR="00B95645" w:rsidRPr="00B95645">
        <w:rPr>
          <w:rFonts w:ascii="Century Gothic" w:hAnsi="Century Gothic"/>
          <w:sz w:val="24"/>
          <w:szCs w:val="24"/>
        </w:rPr>
        <w:t xml:space="preserve">a fin de exhortar al Poder Ejecutivo Estatal, a través de Pensiones Civiles del Estado, para que en uso de sus facultades y atribuciones, deje las guardias mínimas requeridas del personal administrativo, así </w:t>
      </w:r>
      <w:r w:rsidR="00B95645" w:rsidRPr="008C7CCA">
        <w:rPr>
          <w:rFonts w:ascii="Century Gothic" w:hAnsi="Century Gothic"/>
          <w:sz w:val="24"/>
          <w:szCs w:val="24"/>
        </w:rPr>
        <w:t>como p</w:t>
      </w:r>
      <w:r w:rsidR="008C7CCA" w:rsidRPr="008C7CCA">
        <w:rPr>
          <w:rFonts w:ascii="Century Gothic" w:hAnsi="Century Gothic"/>
          <w:sz w:val="24"/>
          <w:szCs w:val="24"/>
        </w:rPr>
        <w:t>roteger</w:t>
      </w:r>
      <w:r w:rsidR="008C7CCA">
        <w:rPr>
          <w:rFonts w:ascii="Century Gothic" w:hAnsi="Century Gothic"/>
          <w:sz w:val="24"/>
          <w:szCs w:val="24"/>
        </w:rPr>
        <w:t xml:space="preserve"> </w:t>
      </w:r>
      <w:r w:rsidR="00B95645" w:rsidRPr="008C7CCA">
        <w:rPr>
          <w:rFonts w:ascii="Century Gothic" w:hAnsi="Century Gothic"/>
          <w:sz w:val="24"/>
          <w:szCs w:val="24"/>
        </w:rPr>
        <w:t>al</w:t>
      </w:r>
      <w:r w:rsidR="00B95645" w:rsidRPr="00B95645">
        <w:rPr>
          <w:rFonts w:ascii="Century Gothic" w:hAnsi="Century Gothic"/>
          <w:sz w:val="24"/>
          <w:szCs w:val="24"/>
        </w:rPr>
        <w:t xml:space="preserve"> personal más vulnerable al contagio del coronavirus, como son las personas mayores de 60 años y personas con enfermedades que elevan el riesgo de desencadenar complicaciones al ser contagiadas por COVID-19, como lo es el diabetes, hipertensión, obesidad, pulmonar, renal, entre otras enfermedades crónicas o síntomas de resfrío o tos. En este contexto, </w:t>
      </w:r>
      <w:r w:rsidR="00B95645">
        <w:rPr>
          <w:rFonts w:ascii="Century Gothic" w:hAnsi="Century Gothic" w:cstheme="minorHAnsi"/>
          <w:sz w:val="24"/>
          <w:szCs w:val="24"/>
        </w:rPr>
        <w:t>con fecha</w:t>
      </w:r>
      <w:r w:rsidR="00B95645" w:rsidRPr="00B95645">
        <w:rPr>
          <w:rFonts w:ascii="Century Gothic" w:hAnsi="Century Gothic" w:cstheme="minorHAnsi"/>
          <w:sz w:val="24"/>
          <w:szCs w:val="24"/>
        </w:rPr>
        <w:t xml:space="preserve"> 17 de marzo del 2020, las autoridades del Estado anunciaron las medidas a implementarse después de haberse presentado el primer caso de contagio de COIVID-19, </w:t>
      </w:r>
      <w:r w:rsidR="00B95645">
        <w:rPr>
          <w:rFonts w:ascii="Century Gothic" w:hAnsi="Century Gothic" w:cstheme="minorHAnsi"/>
          <w:sz w:val="24"/>
          <w:szCs w:val="24"/>
        </w:rPr>
        <w:t xml:space="preserve">observándose </w:t>
      </w:r>
      <w:r w:rsidR="00B95645">
        <w:rPr>
          <w:rFonts w:ascii="Century Gothic" w:hAnsi="Century Gothic" w:cstheme="minorHAnsi"/>
          <w:sz w:val="24"/>
          <w:szCs w:val="24"/>
        </w:rPr>
        <w:lastRenderedPageBreak/>
        <w:t>entre otras,</w:t>
      </w:r>
      <w:r w:rsidR="00B95645" w:rsidRPr="00B95645">
        <w:rPr>
          <w:rFonts w:ascii="Century Gothic" w:hAnsi="Century Gothic" w:cstheme="minorHAnsi"/>
          <w:sz w:val="24"/>
          <w:szCs w:val="24"/>
        </w:rPr>
        <w:t xml:space="preserve"> las siguientes: </w:t>
      </w:r>
    </w:p>
    <w:p w14:paraId="12A081E2" w14:textId="77777777" w:rsidR="00B95645" w:rsidRPr="00B95645" w:rsidRDefault="00B95645" w:rsidP="00B95645">
      <w:pPr>
        <w:autoSpaceDE w:val="0"/>
        <w:autoSpaceDN w:val="0"/>
        <w:adjustRightInd w:val="0"/>
        <w:spacing w:line="360" w:lineRule="auto"/>
        <w:ind w:right="191"/>
        <w:contextualSpacing/>
        <w:rPr>
          <w:rFonts w:ascii="Century Gothic" w:hAnsi="Century Gothic" w:cstheme="minorHAnsi"/>
          <w:sz w:val="24"/>
          <w:szCs w:val="24"/>
        </w:rPr>
      </w:pPr>
    </w:p>
    <w:p w14:paraId="32A37074" w14:textId="2BA7A67F" w:rsidR="00B95645" w:rsidRPr="00B95645" w:rsidRDefault="00930139" w:rsidP="00930139">
      <w:pPr>
        <w:autoSpaceDE w:val="0"/>
        <w:autoSpaceDN w:val="0"/>
        <w:adjustRightInd w:val="0"/>
        <w:spacing w:line="360" w:lineRule="auto"/>
        <w:ind w:right="191" w:firstLine="0"/>
        <w:contextualSpacing/>
        <w:rPr>
          <w:rFonts w:ascii="Century Gothic" w:hAnsi="Century Gothic" w:cstheme="minorHAnsi"/>
          <w:sz w:val="24"/>
          <w:szCs w:val="24"/>
        </w:rPr>
      </w:pPr>
      <w:r>
        <w:rPr>
          <w:rFonts w:ascii="Century Gothic" w:hAnsi="Century Gothic" w:cstheme="minorHAnsi"/>
          <w:sz w:val="24"/>
          <w:szCs w:val="24"/>
        </w:rPr>
        <w:t xml:space="preserve">a) </w:t>
      </w:r>
      <w:r w:rsidR="00B95645" w:rsidRPr="00B95645">
        <w:rPr>
          <w:rFonts w:ascii="Century Gothic" w:hAnsi="Century Gothic" w:cstheme="minorHAnsi"/>
          <w:sz w:val="24"/>
          <w:szCs w:val="24"/>
        </w:rPr>
        <w:t>La restricción de actividades en oficinas de servicio al público</w:t>
      </w:r>
      <w:r w:rsidR="00B95645">
        <w:rPr>
          <w:rFonts w:ascii="Century Gothic" w:hAnsi="Century Gothic" w:cstheme="minorHAnsi"/>
          <w:sz w:val="24"/>
          <w:szCs w:val="24"/>
        </w:rPr>
        <w:t>;</w:t>
      </w:r>
      <w:r w:rsidR="00B95645" w:rsidRPr="00B95645">
        <w:rPr>
          <w:rFonts w:ascii="Century Gothic" w:hAnsi="Century Gothic" w:cstheme="minorHAnsi"/>
          <w:sz w:val="24"/>
          <w:szCs w:val="24"/>
        </w:rPr>
        <w:t xml:space="preserve"> y</w:t>
      </w:r>
    </w:p>
    <w:p w14:paraId="431DD234" w14:textId="70E1978A" w:rsidR="00B95645" w:rsidRPr="00B95645" w:rsidRDefault="00930139" w:rsidP="00930139">
      <w:pPr>
        <w:autoSpaceDE w:val="0"/>
        <w:autoSpaceDN w:val="0"/>
        <w:adjustRightInd w:val="0"/>
        <w:spacing w:line="360" w:lineRule="auto"/>
        <w:ind w:right="191" w:firstLine="0"/>
        <w:contextualSpacing/>
        <w:rPr>
          <w:rFonts w:ascii="Century Gothic" w:hAnsi="Century Gothic" w:cstheme="minorHAnsi"/>
          <w:sz w:val="24"/>
          <w:szCs w:val="24"/>
        </w:rPr>
      </w:pPr>
      <w:r>
        <w:rPr>
          <w:rFonts w:ascii="Century Gothic" w:hAnsi="Century Gothic" w:cstheme="minorHAnsi"/>
          <w:sz w:val="24"/>
          <w:szCs w:val="24"/>
        </w:rPr>
        <w:t xml:space="preserve">b) </w:t>
      </w:r>
      <w:r w:rsidR="00B95645" w:rsidRPr="00B95645">
        <w:rPr>
          <w:rFonts w:ascii="Century Gothic" w:hAnsi="Century Gothic" w:cstheme="minorHAnsi"/>
          <w:sz w:val="24"/>
          <w:szCs w:val="24"/>
        </w:rPr>
        <w:t xml:space="preserve">La protección de los grupos </w:t>
      </w:r>
      <w:r w:rsidR="00B95645">
        <w:rPr>
          <w:rFonts w:ascii="Century Gothic" w:hAnsi="Century Gothic" w:cstheme="minorHAnsi"/>
          <w:sz w:val="24"/>
          <w:szCs w:val="24"/>
        </w:rPr>
        <w:t xml:space="preserve">vulnerables, </w:t>
      </w:r>
      <w:r w:rsidR="00B95645" w:rsidRPr="00B95645">
        <w:rPr>
          <w:rFonts w:ascii="Century Gothic" w:hAnsi="Century Gothic" w:cstheme="minorHAnsi"/>
          <w:sz w:val="24"/>
          <w:szCs w:val="24"/>
        </w:rPr>
        <w:t xml:space="preserve">como personas mayores de 60 años y </w:t>
      </w:r>
      <w:r w:rsidR="00B95645">
        <w:rPr>
          <w:rFonts w:ascii="Century Gothic" w:hAnsi="Century Gothic" w:cstheme="minorHAnsi"/>
          <w:sz w:val="24"/>
          <w:szCs w:val="24"/>
        </w:rPr>
        <w:t>con padecimientos como la</w:t>
      </w:r>
      <w:r w:rsidR="00B95645" w:rsidRPr="00B95645">
        <w:rPr>
          <w:rFonts w:ascii="Century Gothic" w:hAnsi="Century Gothic" w:cstheme="minorHAnsi"/>
          <w:sz w:val="24"/>
          <w:szCs w:val="24"/>
        </w:rPr>
        <w:t xml:space="preserve"> diabetes, hipertensión</w:t>
      </w:r>
      <w:r w:rsidR="00B95645">
        <w:rPr>
          <w:rFonts w:ascii="Century Gothic" w:hAnsi="Century Gothic" w:cstheme="minorHAnsi"/>
          <w:sz w:val="24"/>
          <w:szCs w:val="24"/>
        </w:rPr>
        <w:t xml:space="preserve">, obesidad, </w:t>
      </w:r>
      <w:r w:rsidR="00B95645" w:rsidRPr="00B95645">
        <w:rPr>
          <w:rFonts w:ascii="Century Gothic" w:hAnsi="Century Gothic" w:cstheme="minorHAnsi"/>
          <w:sz w:val="24"/>
          <w:szCs w:val="24"/>
        </w:rPr>
        <w:t xml:space="preserve">o alguna otra enfermedad crónica. </w:t>
      </w:r>
    </w:p>
    <w:p w14:paraId="6A15FA57" w14:textId="77777777" w:rsidR="00B95645" w:rsidRPr="00B95645" w:rsidRDefault="00B95645" w:rsidP="00B95645">
      <w:pPr>
        <w:autoSpaceDE w:val="0"/>
        <w:autoSpaceDN w:val="0"/>
        <w:adjustRightInd w:val="0"/>
        <w:spacing w:line="360" w:lineRule="auto"/>
        <w:ind w:right="191"/>
        <w:contextualSpacing/>
        <w:rPr>
          <w:rFonts w:ascii="Century Gothic" w:hAnsi="Century Gothic" w:cstheme="minorHAnsi"/>
          <w:sz w:val="24"/>
          <w:szCs w:val="24"/>
        </w:rPr>
      </w:pPr>
    </w:p>
    <w:p w14:paraId="12728CAF" w14:textId="020F5DF8" w:rsidR="00B95645" w:rsidRDefault="00B95645" w:rsidP="00930139">
      <w:pPr>
        <w:autoSpaceDE w:val="0"/>
        <w:autoSpaceDN w:val="0"/>
        <w:adjustRightInd w:val="0"/>
        <w:spacing w:line="360" w:lineRule="auto"/>
        <w:ind w:right="191" w:firstLine="0"/>
        <w:contextualSpacing/>
        <w:rPr>
          <w:rFonts w:ascii="Century Gothic" w:hAnsi="Century Gothic" w:cstheme="minorHAnsi"/>
          <w:sz w:val="24"/>
          <w:szCs w:val="24"/>
        </w:rPr>
      </w:pPr>
      <w:r w:rsidRPr="00B95645">
        <w:rPr>
          <w:rFonts w:ascii="Century Gothic" w:hAnsi="Century Gothic" w:cstheme="minorHAnsi"/>
          <w:sz w:val="24"/>
          <w:szCs w:val="24"/>
        </w:rPr>
        <w:t>De esta última medida</w:t>
      </w:r>
      <w:r>
        <w:rPr>
          <w:rFonts w:ascii="Century Gothic" w:hAnsi="Century Gothic" w:cstheme="minorHAnsi"/>
          <w:sz w:val="24"/>
          <w:szCs w:val="24"/>
        </w:rPr>
        <w:t>,</w:t>
      </w:r>
      <w:r w:rsidRPr="00B95645">
        <w:rPr>
          <w:rFonts w:ascii="Century Gothic" w:hAnsi="Century Gothic" w:cstheme="minorHAnsi"/>
          <w:sz w:val="24"/>
          <w:szCs w:val="24"/>
        </w:rPr>
        <w:t xml:space="preserve"> resulta importante destacar que, en </w:t>
      </w:r>
      <w:r>
        <w:rPr>
          <w:rFonts w:ascii="Century Gothic" w:hAnsi="Century Gothic" w:cstheme="minorHAnsi"/>
          <w:sz w:val="24"/>
          <w:szCs w:val="24"/>
        </w:rPr>
        <w:t>la entidad</w:t>
      </w:r>
      <w:r w:rsidRPr="00B95645">
        <w:rPr>
          <w:rFonts w:ascii="Century Gothic" w:hAnsi="Century Gothic" w:cstheme="minorHAnsi"/>
          <w:sz w:val="24"/>
          <w:szCs w:val="24"/>
        </w:rPr>
        <w:t xml:space="preserve"> 7 de cada 10 personas, forman parte de este grupo vulnerable</w:t>
      </w:r>
      <w:r>
        <w:rPr>
          <w:rFonts w:ascii="Century Gothic" w:hAnsi="Century Gothic" w:cstheme="minorHAnsi"/>
          <w:sz w:val="24"/>
          <w:szCs w:val="24"/>
        </w:rPr>
        <w:t>,</w:t>
      </w:r>
      <w:r w:rsidRPr="00B95645">
        <w:rPr>
          <w:rFonts w:ascii="Century Gothic" w:hAnsi="Century Gothic" w:cstheme="minorHAnsi"/>
          <w:sz w:val="24"/>
          <w:szCs w:val="24"/>
        </w:rPr>
        <w:t xml:space="preserve"> según</w:t>
      </w:r>
      <w:r w:rsidR="00930139">
        <w:rPr>
          <w:rFonts w:ascii="Century Gothic" w:hAnsi="Century Gothic" w:cstheme="minorHAnsi"/>
          <w:sz w:val="24"/>
          <w:szCs w:val="24"/>
        </w:rPr>
        <w:t xml:space="preserve"> información proporcionada por</w:t>
      </w:r>
      <w:r w:rsidRPr="00B95645">
        <w:rPr>
          <w:rFonts w:ascii="Century Gothic" w:hAnsi="Century Gothic" w:cstheme="minorHAnsi"/>
          <w:sz w:val="24"/>
          <w:szCs w:val="24"/>
        </w:rPr>
        <w:t xml:space="preserve"> la Secretaría de Salud</w:t>
      </w:r>
      <w:r w:rsidR="00930139">
        <w:rPr>
          <w:rFonts w:ascii="Century Gothic" w:hAnsi="Century Gothic" w:cstheme="minorHAnsi"/>
          <w:sz w:val="24"/>
          <w:szCs w:val="24"/>
        </w:rPr>
        <w:t xml:space="preserve">. </w:t>
      </w:r>
      <w:r w:rsidRPr="00B95645">
        <w:rPr>
          <w:rFonts w:ascii="Century Gothic" w:hAnsi="Century Gothic" w:cstheme="minorHAnsi"/>
          <w:sz w:val="24"/>
          <w:szCs w:val="24"/>
        </w:rPr>
        <w:t>En virtud de lo anterior, dichas medidas se tuvieron a bien implementar a través de las diversas dependencias que coadyuvan en pro de la protección y disminución de riesgo de las personas empleadas.</w:t>
      </w:r>
    </w:p>
    <w:p w14:paraId="2294B209" w14:textId="4A44A7E2" w:rsidR="00930139" w:rsidRDefault="00930139" w:rsidP="00930139">
      <w:pPr>
        <w:autoSpaceDE w:val="0"/>
        <w:autoSpaceDN w:val="0"/>
        <w:adjustRightInd w:val="0"/>
        <w:spacing w:line="360" w:lineRule="auto"/>
        <w:ind w:right="191" w:firstLine="0"/>
        <w:contextualSpacing/>
        <w:rPr>
          <w:rFonts w:ascii="Century Gothic" w:hAnsi="Century Gothic" w:cstheme="minorHAnsi"/>
          <w:sz w:val="24"/>
          <w:szCs w:val="24"/>
        </w:rPr>
      </w:pPr>
    </w:p>
    <w:p w14:paraId="3186F22D" w14:textId="77777777" w:rsidR="00930139" w:rsidRPr="00930139" w:rsidRDefault="00930139" w:rsidP="00930139">
      <w:pPr>
        <w:pStyle w:val="NormalWeb"/>
        <w:spacing w:before="0" w:beforeAutospacing="0" w:after="375" w:afterAutospacing="0" w:line="360" w:lineRule="auto"/>
        <w:jc w:val="both"/>
        <w:textAlignment w:val="baseline"/>
        <w:rPr>
          <w:rFonts w:ascii="Century Gothic" w:hAnsi="Century Gothic" w:cstheme="minorHAnsi"/>
          <w:color w:val="000000"/>
          <w:shd w:val="clear" w:color="auto" w:fill="FFFFFF"/>
        </w:rPr>
      </w:pPr>
      <w:r w:rsidRPr="00930139">
        <w:rPr>
          <w:rFonts w:ascii="Century Gothic" w:hAnsi="Century Gothic" w:cstheme="minorHAnsi"/>
          <w:color w:val="000000"/>
          <w:shd w:val="clear" w:color="auto" w:fill="FFFFFF"/>
        </w:rPr>
        <w:t>Por otra parte, también resulta substancial referir lo siguiente:</w:t>
      </w:r>
    </w:p>
    <w:p w14:paraId="210587A9" w14:textId="7BF13246" w:rsidR="00930139" w:rsidRPr="00930139" w:rsidRDefault="00930139" w:rsidP="00930139">
      <w:pPr>
        <w:pStyle w:val="NormalWeb"/>
        <w:spacing w:before="0" w:beforeAutospacing="0" w:after="375" w:afterAutospacing="0" w:line="360" w:lineRule="auto"/>
        <w:jc w:val="both"/>
        <w:textAlignment w:val="baseline"/>
        <w:rPr>
          <w:rFonts w:ascii="Century Gothic" w:hAnsi="Century Gothic" w:cstheme="minorHAnsi"/>
          <w:color w:val="000000"/>
          <w:shd w:val="clear" w:color="auto" w:fill="FFFFFF"/>
        </w:rPr>
      </w:pPr>
      <w:r w:rsidRPr="00930139">
        <w:rPr>
          <w:rFonts w:ascii="Century Gothic" w:hAnsi="Century Gothic" w:cstheme="minorHAnsi"/>
          <w:color w:val="000000"/>
          <w:shd w:val="clear" w:color="auto" w:fill="FFFFFF"/>
        </w:rPr>
        <w:t>El día 24 de marzo del 2020</w:t>
      </w:r>
      <w:r>
        <w:rPr>
          <w:rFonts w:ascii="Century Gothic" w:hAnsi="Century Gothic" w:cstheme="minorHAnsi"/>
          <w:color w:val="000000"/>
          <w:shd w:val="clear" w:color="auto" w:fill="FFFFFF"/>
        </w:rPr>
        <w:t>,</w:t>
      </w:r>
      <w:r w:rsidRPr="00930139">
        <w:rPr>
          <w:rFonts w:ascii="Century Gothic" w:hAnsi="Century Gothic" w:cstheme="minorHAnsi"/>
          <w:color w:val="000000"/>
          <w:shd w:val="clear" w:color="auto" w:fill="FFFFFF"/>
        </w:rPr>
        <w:t xml:space="preserve"> el Instituto Chihuahuense de Salud, tuvo a bien emitir la circular no. OCC</w:t>
      </w:r>
      <w:r>
        <w:rPr>
          <w:rFonts w:ascii="Century Gothic" w:hAnsi="Century Gothic" w:cstheme="minorHAnsi"/>
          <w:color w:val="000000"/>
          <w:shd w:val="clear" w:color="auto" w:fill="FFFFFF"/>
        </w:rPr>
        <w:t xml:space="preserve">-DM287/2020, informando a toda la </w:t>
      </w:r>
      <w:r w:rsidRPr="00930139">
        <w:rPr>
          <w:rFonts w:ascii="Century Gothic" w:hAnsi="Century Gothic" w:cstheme="minorHAnsi"/>
          <w:color w:val="000000"/>
          <w:shd w:val="clear" w:color="auto" w:fill="FFFFFF"/>
        </w:rPr>
        <w:t>direc</w:t>
      </w:r>
      <w:r>
        <w:rPr>
          <w:rFonts w:ascii="Century Gothic" w:hAnsi="Century Gothic" w:cstheme="minorHAnsi"/>
          <w:color w:val="000000"/>
          <w:shd w:val="clear" w:color="auto" w:fill="FFFFFF"/>
        </w:rPr>
        <w:t>ción</w:t>
      </w:r>
      <w:r w:rsidRPr="00930139">
        <w:rPr>
          <w:rFonts w:ascii="Century Gothic" w:hAnsi="Century Gothic" w:cstheme="minorHAnsi"/>
          <w:color w:val="000000"/>
          <w:shd w:val="clear" w:color="auto" w:fill="FFFFFF"/>
        </w:rPr>
        <w:t xml:space="preserve"> de hospitales de la entidad, que en atención a las medidas preventivas del COVID-19, para la protección al personal adscrito al presente Organismo Público Descentralizado, </w:t>
      </w:r>
      <w:r>
        <w:rPr>
          <w:rFonts w:ascii="Century Gothic" w:hAnsi="Century Gothic" w:cstheme="minorHAnsi"/>
          <w:color w:val="000000"/>
          <w:shd w:val="clear" w:color="auto" w:fill="FFFFFF"/>
        </w:rPr>
        <w:t>se observaran las siguientes:</w:t>
      </w:r>
    </w:p>
    <w:p w14:paraId="6C3213AB" w14:textId="77777777" w:rsidR="00930139" w:rsidRPr="00930139" w:rsidRDefault="00930139" w:rsidP="00930139">
      <w:pPr>
        <w:pStyle w:val="NormalWeb"/>
        <w:numPr>
          <w:ilvl w:val="0"/>
          <w:numId w:val="26"/>
        </w:numPr>
        <w:spacing w:before="0" w:beforeAutospacing="0" w:after="375" w:afterAutospacing="0" w:line="360" w:lineRule="auto"/>
        <w:ind w:left="714" w:hanging="357"/>
        <w:contextualSpacing/>
        <w:jc w:val="both"/>
        <w:textAlignment w:val="baseline"/>
        <w:rPr>
          <w:rFonts w:ascii="Century Gothic" w:hAnsi="Century Gothic" w:cstheme="minorHAnsi"/>
          <w:color w:val="000000"/>
          <w:shd w:val="clear" w:color="auto" w:fill="FFFFFF"/>
        </w:rPr>
      </w:pPr>
      <w:r w:rsidRPr="00930139">
        <w:rPr>
          <w:rFonts w:ascii="Century Gothic" w:hAnsi="Century Gothic" w:cstheme="minorHAnsi"/>
          <w:color w:val="000000"/>
          <w:shd w:val="clear" w:color="auto" w:fill="FFFFFF"/>
        </w:rPr>
        <w:lastRenderedPageBreak/>
        <w:t>Previo análisis y autorización del Jefe de Área correspondiente, en coordinación con el Sindicato, se permitirá la ausencia justificada del personal vulnerable.</w:t>
      </w:r>
    </w:p>
    <w:p w14:paraId="58296694" w14:textId="0B4281A7" w:rsidR="00930139" w:rsidRPr="00930139" w:rsidRDefault="00930139" w:rsidP="00930139">
      <w:pPr>
        <w:pStyle w:val="NormalWeb"/>
        <w:numPr>
          <w:ilvl w:val="0"/>
          <w:numId w:val="26"/>
        </w:numPr>
        <w:spacing w:before="0" w:beforeAutospacing="0" w:after="375" w:afterAutospacing="0" w:line="360" w:lineRule="auto"/>
        <w:ind w:left="714" w:hanging="357"/>
        <w:contextualSpacing/>
        <w:jc w:val="both"/>
        <w:textAlignment w:val="baseline"/>
        <w:rPr>
          <w:rFonts w:ascii="Century Gothic" w:hAnsi="Century Gothic" w:cstheme="minorHAnsi"/>
          <w:color w:val="000000"/>
          <w:shd w:val="clear" w:color="auto" w:fill="FFFFFF"/>
        </w:rPr>
      </w:pPr>
      <w:r w:rsidRPr="00930139">
        <w:rPr>
          <w:rFonts w:ascii="Century Gothic" w:hAnsi="Century Gothic" w:cstheme="minorHAnsi"/>
          <w:color w:val="000000"/>
          <w:shd w:val="clear" w:color="auto" w:fill="FFFFFF"/>
        </w:rPr>
        <w:t>El personal esencial para el funcionamiento de la unidad médica, seguirá laborando en forma normal, exceptuando aqu</w:t>
      </w:r>
      <w:r>
        <w:rPr>
          <w:rFonts w:ascii="Century Gothic" w:hAnsi="Century Gothic" w:cstheme="minorHAnsi"/>
          <w:color w:val="000000"/>
          <w:shd w:val="clear" w:color="auto" w:fill="FFFFFF"/>
        </w:rPr>
        <w:t>ellas personas mayores de 65 añ</w:t>
      </w:r>
      <w:r w:rsidRPr="00930139">
        <w:rPr>
          <w:rFonts w:ascii="Century Gothic" w:hAnsi="Century Gothic" w:cstheme="minorHAnsi"/>
          <w:color w:val="000000"/>
          <w:shd w:val="clear" w:color="auto" w:fill="FFFFFF"/>
        </w:rPr>
        <w:t>os o más, que tengan un padecimiento crónico degenerativo, en las siguientes categorías: médicos, enfermería, químicos, radiólogos, nutriólogos, mantenimiento, intendencia, trabajo social, psicólogos y biomédicos.</w:t>
      </w:r>
    </w:p>
    <w:p w14:paraId="4751257D" w14:textId="77777777" w:rsidR="00930139" w:rsidRPr="00930139" w:rsidRDefault="00930139" w:rsidP="00930139">
      <w:pPr>
        <w:pStyle w:val="NormalWeb"/>
        <w:numPr>
          <w:ilvl w:val="0"/>
          <w:numId w:val="26"/>
        </w:numPr>
        <w:spacing w:before="0" w:beforeAutospacing="0" w:after="375" w:afterAutospacing="0" w:line="360" w:lineRule="auto"/>
        <w:ind w:left="714" w:hanging="357"/>
        <w:contextualSpacing/>
        <w:jc w:val="both"/>
        <w:textAlignment w:val="baseline"/>
        <w:rPr>
          <w:rFonts w:ascii="Century Gothic" w:hAnsi="Century Gothic" w:cstheme="minorHAnsi"/>
          <w:color w:val="000000"/>
          <w:shd w:val="clear" w:color="auto" w:fill="FFFFFF"/>
        </w:rPr>
      </w:pPr>
      <w:r w:rsidRPr="00930139">
        <w:rPr>
          <w:rFonts w:ascii="Century Gothic" w:hAnsi="Century Gothic" w:cstheme="minorHAnsi"/>
          <w:color w:val="000000"/>
          <w:shd w:val="clear" w:color="auto" w:fill="FFFFFF"/>
        </w:rPr>
        <w:t>Se incluye también las compañeras trabajadoras que estén embarazadas y en periodo de lactancia de menos de 6 meses.</w:t>
      </w:r>
    </w:p>
    <w:p w14:paraId="0F181191" w14:textId="77777777" w:rsidR="00930139" w:rsidRPr="00930139" w:rsidRDefault="00930139" w:rsidP="00930139">
      <w:pPr>
        <w:pStyle w:val="NormalWeb"/>
        <w:spacing w:before="0" w:beforeAutospacing="0" w:after="375" w:afterAutospacing="0" w:line="360" w:lineRule="auto"/>
        <w:contextualSpacing/>
        <w:jc w:val="both"/>
        <w:textAlignment w:val="baseline"/>
        <w:rPr>
          <w:rFonts w:ascii="Century Gothic" w:hAnsi="Century Gothic" w:cstheme="minorHAnsi"/>
          <w:color w:val="000000"/>
          <w:shd w:val="clear" w:color="auto" w:fill="FFFFFF"/>
        </w:rPr>
      </w:pPr>
    </w:p>
    <w:p w14:paraId="2966A365" w14:textId="77777777" w:rsidR="00930139" w:rsidRPr="00930139" w:rsidRDefault="00930139" w:rsidP="00930139">
      <w:pPr>
        <w:pStyle w:val="NormalWeb"/>
        <w:spacing w:before="0" w:beforeAutospacing="0" w:after="375" w:afterAutospacing="0" w:line="360" w:lineRule="auto"/>
        <w:contextualSpacing/>
        <w:jc w:val="both"/>
        <w:textAlignment w:val="baseline"/>
        <w:rPr>
          <w:rFonts w:ascii="Century Gothic" w:hAnsi="Century Gothic" w:cstheme="minorHAnsi"/>
          <w:color w:val="000000"/>
          <w:shd w:val="clear" w:color="auto" w:fill="FFFFFF"/>
        </w:rPr>
      </w:pPr>
      <w:r w:rsidRPr="00930139">
        <w:rPr>
          <w:rFonts w:ascii="Century Gothic" w:hAnsi="Century Gothic" w:cstheme="minorHAnsi"/>
          <w:color w:val="000000"/>
          <w:shd w:val="clear" w:color="auto" w:fill="FFFFFF"/>
        </w:rPr>
        <w:t>Y para el personal no esencial, se advierten los siguientes lineamientos:</w:t>
      </w:r>
    </w:p>
    <w:p w14:paraId="61972A9D" w14:textId="77777777" w:rsidR="00930139" w:rsidRPr="00930139" w:rsidRDefault="00930139" w:rsidP="00930139">
      <w:pPr>
        <w:pStyle w:val="NormalWeb"/>
        <w:spacing w:before="0" w:beforeAutospacing="0" w:after="375" w:afterAutospacing="0" w:line="360" w:lineRule="auto"/>
        <w:contextualSpacing/>
        <w:jc w:val="both"/>
        <w:textAlignment w:val="baseline"/>
        <w:rPr>
          <w:rFonts w:ascii="Century Gothic" w:hAnsi="Century Gothic" w:cstheme="minorHAnsi"/>
          <w:color w:val="000000"/>
          <w:shd w:val="clear" w:color="auto" w:fill="FFFFFF"/>
        </w:rPr>
      </w:pPr>
    </w:p>
    <w:p w14:paraId="7F4AA977" w14:textId="5CFECBC9" w:rsidR="00930139" w:rsidRPr="00930139" w:rsidRDefault="00930139" w:rsidP="00930139">
      <w:pPr>
        <w:pStyle w:val="NormalWeb"/>
        <w:numPr>
          <w:ilvl w:val="0"/>
          <w:numId w:val="27"/>
        </w:numPr>
        <w:spacing w:before="0" w:beforeAutospacing="0" w:after="375" w:afterAutospacing="0" w:line="360" w:lineRule="auto"/>
        <w:contextualSpacing/>
        <w:jc w:val="both"/>
        <w:textAlignment w:val="baseline"/>
        <w:rPr>
          <w:rFonts w:ascii="Century Gothic" w:hAnsi="Century Gothic" w:cstheme="minorHAnsi"/>
          <w:color w:val="000000"/>
          <w:shd w:val="clear" w:color="auto" w:fill="FFFFFF"/>
        </w:rPr>
      </w:pPr>
      <w:r w:rsidRPr="00930139">
        <w:rPr>
          <w:rFonts w:ascii="Century Gothic" w:hAnsi="Century Gothic" w:cstheme="minorHAnsi"/>
          <w:color w:val="000000"/>
          <w:shd w:val="clear" w:color="auto" w:fill="FFFFFF"/>
        </w:rPr>
        <w:t>Personal mayor de 65 años</w:t>
      </w:r>
      <w:r>
        <w:rPr>
          <w:rFonts w:ascii="Century Gothic" w:hAnsi="Century Gothic" w:cstheme="minorHAnsi"/>
          <w:color w:val="000000"/>
          <w:shd w:val="clear" w:color="auto" w:fill="FFFFFF"/>
        </w:rPr>
        <w:t>.</w:t>
      </w:r>
    </w:p>
    <w:p w14:paraId="6E5431AA" w14:textId="1B01DAD1" w:rsidR="00930139" w:rsidRPr="00930139" w:rsidRDefault="00930139" w:rsidP="00930139">
      <w:pPr>
        <w:pStyle w:val="NormalWeb"/>
        <w:numPr>
          <w:ilvl w:val="0"/>
          <w:numId w:val="27"/>
        </w:numPr>
        <w:spacing w:before="0" w:beforeAutospacing="0" w:after="375" w:afterAutospacing="0" w:line="360" w:lineRule="auto"/>
        <w:contextualSpacing/>
        <w:jc w:val="both"/>
        <w:textAlignment w:val="baseline"/>
        <w:rPr>
          <w:rFonts w:ascii="Century Gothic" w:hAnsi="Century Gothic" w:cstheme="minorHAnsi"/>
          <w:color w:val="000000"/>
          <w:shd w:val="clear" w:color="auto" w:fill="FFFFFF"/>
        </w:rPr>
      </w:pPr>
      <w:r w:rsidRPr="00930139">
        <w:rPr>
          <w:rFonts w:ascii="Century Gothic" w:hAnsi="Century Gothic" w:cstheme="minorHAnsi"/>
          <w:color w:val="000000"/>
          <w:shd w:val="clear" w:color="auto" w:fill="FFFFFF"/>
        </w:rPr>
        <w:t>Mujeres embarazadas y en periodo de lactancia de menos de 6 meses</w:t>
      </w:r>
      <w:r>
        <w:rPr>
          <w:rFonts w:ascii="Century Gothic" w:hAnsi="Century Gothic" w:cstheme="minorHAnsi"/>
          <w:color w:val="000000"/>
          <w:shd w:val="clear" w:color="auto" w:fill="FFFFFF"/>
        </w:rPr>
        <w:t>.</w:t>
      </w:r>
    </w:p>
    <w:p w14:paraId="02C2BBA4" w14:textId="65F10594" w:rsidR="00930139" w:rsidRPr="00930139" w:rsidRDefault="00930139" w:rsidP="00607CA7">
      <w:pPr>
        <w:pStyle w:val="NormalWeb"/>
        <w:numPr>
          <w:ilvl w:val="0"/>
          <w:numId w:val="27"/>
        </w:numPr>
        <w:spacing w:before="0" w:beforeAutospacing="0" w:after="375" w:afterAutospacing="0" w:line="360" w:lineRule="auto"/>
        <w:contextualSpacing/>
        <w:jc w:val="both"/>
        <w:textAlignment w:val="baseline"/>
        <w:rPr>
          <w:rFonts w:ascii="Century Gothic" w:hAnsi="Century Gothic" w:cs="Arial"/>
          <w:color w:val="000000"/>
          <w:sz w:val="27"/>
          <w:szCs w:val="27"/>
          <w:shd w:val="clear" w:color="auto" w:fill="FFFFFF"/>
        </w:rPr>
      </w:pPr>
      <w:r w:rsidRPr="00930139">
        <w:rPr>
          <w:rFonts w:ascii="Century Gothic" w:hAnsi="Century Gothic" w:cstheme="minorHAnsi"/>
          <w:color w:val="000000"/>
          <w:shd w:val="clear" w:color="auto" w:fill="FFFFFF"/>
        </w:rPr>
        <w:t>Personal empleado co</w:t>
      </w:r>
      <w:r>
        <w:rPr>
          <w:rFonts w:ascii="Century Gothic" w:hAnsi="Century Gothic" w:cstheme="minorHAnsi"/>
          <w:color w:val="000000"/>
          <w:shd w:val="clear" w:color="auto" w:fill="FFFFFF"/>
        </w:rPr>
        <w:t>n tratamientos inmunosupresivos.</w:t>
      </w:r>
    </w:p>
    <w:p w14:paraId="6A6FF47A" w14:textId="77777777" w:rsidR="00930139" w:rsidRPr="00930139" w:rsidRDefault="00930139" w:rsidP="00930139">
      <w:pPr>
        <w:pStyle w:val="NormalWeb"/>
        <w:spacing w:before="0" w:beforeAutospacing="0" w:after="375" w:afterAutospacing="0" w:line="360" w:lineRule="auto"/>
        <w:ind w:left="720"/>
        <w:contextualSpacing/>
        <w:jc w:val="both"/>
        <w:textAlignment w:val="baseline"/>
        <w:rPr>
          <w:rFonts w:ascii="Century Gothic" w:hAnsi="Century Gothic" w:cs="Arial"/>
          <w:color w:val="000000"/>
          <w:sz w:val="27"/>
          <w:szCs w:val="27"/>
          <w:shd w:val="clear" w:color="auto" w:fill="FFFFFF"/>
        </w:rPr>
      </w:pPr>
    </w:p>
    <w:p w14:paraId="03A523B3" w14:textId="63188108" w:rsidR="00930139" w:rsidRDefault="00930139" w:rsidP="00930139">
      <w:pPr>
        <w:pStyle w:val="NormalWeb"/>
        <w:spacing w:before="0" w:beforeAutospacing="0" w:after="375" w:afterAutospacing="0" w:line="360" w:lineRule="auto"/>
        <w:jc w:val="both"/>
        <w:textAlignment w:val="baseline"/>
        <w:rPr>
          <w:rFonts w:ascii="Century Gothic" w:hAnsi="Century Gothic" w:cstheme="minorHAnsi"/>
          <w:color w:val="000000"/>
          <w:shd w:val="clear" w:color="auto" w:fill="FFFFFF"/>
        </w:rPr>
      </w:pPr>
      <w:r w:rsidRPr="00930139">
        <w:rPr>
          <w:rFonts w:ascii="Century Gothic" w:hAnsi="Century Gothic" w:cstheme="minorHAnsi"/>
          <w:color w:val="000000"/>
          <w:shd w:val="clear" w:color="auto" w:fill="FFFFFF"/>
        </w:rPr>
        <w:t xml:space="preserve">Finalmente, estas acciones son observadas desde que se declaró como pandemia la enfermedad causada por el virus COVID-19, </w:t>
      </w:r>
      <w:r>
        <w:rPr>
          <w:rFonts w:ascii="Century Gothic" w:hAnsi="Century Gothic" w:cstheme="minorHAnsi"/>
          <w:color w:val="000000"/>
          <w:shd w:val="clear" w:color="auto" w:fill="FFFFFF"/>
        </w:rPr>
        <w:t>así como también en</w:t>
      </w:r>
      <w:r w:rsidRPr="00930139">
        <w:rPr>
          <w:rFonts w:ascii="Century Gothic" w:hAnsi="Century Gothic" w:cstheme="minorHAnsi"/>
          <w:color w:val="000000"/>
          <w:shd w:val="clear" w:color="auto" w:fill="FFFFFF"/>
        </w:rPr>
        <w:t xml:space="preserve"> todas las dependencias del Gobierno del Estado, precisamente en aras de salvaguardar la integridad y salud de los grupos vulnerables, así como de la ciudadanía en general. </w:t>
      </w:r>
    </w:p>
    <w:p w14:paraId="7A3FD16E" w14:textId="6504D894" w:rsidR="00AC5D56" w:rsidRPr="00AC5D56" w:rsidRDefault="00161E0E" w:rsidP="00AC5D56">
      <w:pPr>
        <w:spacing w:line="360" w:lineRule="auto"/>
        <w:ind w:firstLine="0"/>
        <w:rPr>
          <w:rFonts w:ascii="Century Gothic" w:eastAsia="Arial Unicode MS" w:hAnsi="Century Gothic"/>
          <w:sz w:val="24"/>
          <w:szCs w:val="24"/>
        </w:rPr>
      </w:pPr>
      <w:r w:rsidRPr="00E25B31">
        <w:rPr>
          <w:rFonts w:ascii="Century Gothic" w:hAnsi="Century Gothic" w:cstheme="minorHAnsi"/>
          <w:b/>
          <w:color w:val="000000"/>
          <w:sz w:val="24"/>
          <w:szCs w:val="24"/>
          <w:shd w:val="clear" w:color="auto" w:fill="FFFFFF"/>
        </w:rPr>
        <w:t xml:space="preserve">VIII.- </w:t>
      </w:r>
      <w:r w:rsidRPr="00E25B31">
        <w:rPr>
          <w:rFonts w:ascii="Century Gothic" w:hAnsi="Century Gothic" w:cstheme="minorHAnsi"/>
          <w:color w:val="000000"/>
          <w:sz w:val="24"/>
          <w:szCs w:val="24"/>
          <w:shd w:val="clear" w:color="auto" w:fill="FFFFFF"/>
        </w:rPr>
        <w:t xml:space="preserve">Por lo que respecta a la iniciativa No. 1765 </w:t>
      </w:r>
      <w:r w:rsidR="00E25B31" w:rsidRPr="00E25B31">
        <w:rPr>
          <w:rFonts w:ascii="Century Gothic" w:hAnsi="Century Gothic"/>
          <w:sz w:val="24"/>
          <w:szCs w:val="24"/>
        </w:rPr>
        <w:t xml:space="preserve">a efecto de exhortar al Poder Ejecutivo Federal, a través del Instituto Mexicano del Seguro Social, para que en uso de sus </w:t>
      </w:r>
      <w:r w:rsidR="00E25B31" w:rsidRPr="00E25B31">
        <w:rPr>
          <w:rFonts w:ascii="Century Gothic" w:hAnsi="Century Gothic"/>
          <w:sz w:val="24"/>
          <w:szCs w:val="24"/>
        </w:rPr>
        <w:lastRenderedPageBreak/>
        <w:t>facultades y atribuciones, se considere incluir en el Decreto de fecha 24 de marzo de 2020, que las madres trabajadoras usuarias de las guarderías IMSS con hijos de 5 años o menores, suspendan las actividades laborales y permanezcan en su hogar, como medida preventiva para mitigar y controlar los riesgos para la salud que implica la enfermedad por el virus SARS-CoV2 (COVID19), a partir del 27 de marzo hasta el 17 de abril del 2020, manteniendo todas sus condiciones laborales según corresponda, durante este plazo.</w:t>
      </w:r>
      <w:r w:rsidR="00AC5D56">
        <w:rPr>
          <w:rFonts w:ascii="Century Gothic" w:hAnsi="Century Gothic"/>
          <w:sz w:val="24"/>
          <w:szCs w:val="24"/>
        </w:rPr>
        <w:t xml:space="preserve"> Al tenor, </w:t>
      </w:r>
      <w:r w:rsidR="00AC5D56">
        <w:rPr>
          <w:rFonts w:ascii="Century Gothic" w:hAnsi="Century Gothic" w:cstheme="minorHAnsi"/>
          <w:color w:val="000000" w:themeColor="text1"/>
          <w:sz w:val="24"/>
          <w:szCs w:val="24"/>
        </w:rPr>
        <w:t>y como ha quedado asentado previamente,</w:t>
      </w:r>
      <w:r w:rsidR="00AC5D56" w:rsidRPr="00AC5D56">
        <w:rPr>
          <w:rFonts w:ascii="Century Gothic" w:hAnsi="Century Gothic" w:cstheme="minorHAnsi"/>
          <w:b/>
          <w:color w:val="000000" w:themeColor="text1"/>
          <w:sz w:val="24"/>
          <w:szCs w:val="24"/>
        </w:rPr>
        <w:t xml:space="preserve"> </w:t>
      </w:r>
      <w:r w:rsidR="00AC5D56">
        <w:rPr>
          <w:rFonts w:ascii="Century Gothic" w:hAnsi="Century Gothic" w:cstheme="minorHAnsi"/>
          <w:sz w:val="24"/>
          <w:szCs w:val="24"/>
        </w:rPr>
        <w:t xml:space="preserve">el </w:t>
      </w:r>
      <w:r w:rsidR="00AC5D56" w:rsidRPr="00AC5D56">
        <w:rPr>
          <w:rFonts w:ascii="Century Gothic" w:hAnsi="Century Gothic" w:cstheme="minorHAnsi"/>
          <w:sz w:val="24"/>
          <w:szCs w:val="24"/>
        </w:rPr>
        <w:t xml:space="preserve">Decreto publicado el 27 de marzo de 2020 en el Diario Oficial de la Federación, el Titular del Poder Ejecutivo Federal, declaró diversas acciones extraordinarias en las regiones afectadas de todo el territorio nacional en materia de salubridad general, para combatir la enfermedad grave de atención prioritaria generada por el virus SARS-CoV2 (COVID-19); </w:t>
      </w:r>
      <w:r w:rsidR="00AC5D56">
        <w:rPr>
          <w:rFonts w:ascii="Century Gothic" w:hAnsi="Century Gothic" w:cstheme="minorHAnsi"/>
          <w:sz w:val="24"/>
          <w:szCs w:val="24"/>
        </w:rPr>
        <w:t>dichas</w:t>
      </w:r>
      <w:r w:rsidR="00AC5D56" w:rsidRPr="00AC5D56">
        <w:rPr>
          <w:rFonts w:ascii="Century Gothic" w:hAnsi="Century Gothic" w:cstheme="minorHAnsi"/>
          <w:sz w:val="24"/>
          <w:szCs w:val="24"/>
        </w:rPr>
        <w:t xml:space="preserve"> acciones extraordinarias </w:t>
      </w:r>
      <w:r w:rsidR="00AC5D56">
        <w:rPr>
          <w:rFonts w:ascii="Century Gothic" w:hAnsi="Century Gothic" w:cstheme="minorHAnsi"/>
          <w:sz w:val="24"/>
          <w:szCs w:val="24"/>
        </w:rPr>
        <w:t>contemplaron</w:t>
      </w:r>
      <w:r w:rsidR="00AC5D56" w:rsidRPr="00AC5D56">
        <w:rPr>
          <w:rFonts w:ascii="Century Gothic" w:hAnsi="Century Gothic" w:cstheme="minorHAnsi"/>
          <w:sz w:val="24"/>
          <w:szCs w:val="24"/>
        </w:rPr>
        <w:t xml:space="preserve"> la necesidad de que, además de las mencionadas expresamente en el citado Decreto, la Secretaría de Salud, implementara las demás que se esti</w:t>
      </w:r>
      <w:r w:rsidR="00AC5D56">
        <w:rPr>
          <w:rFonts w:ascii="Century Gothic" w:hAnsi="Century Gothic" w:cstheme="minorHAnsi"/>
          <w:sz w:val="24"/>
          <w:szCs w:val="24"/>
        </w:rPr>
        <w:t>mara</w:t>
      </w:r>
      <w:r w:rsidR="00AC5D56" w:rsidRPr="00AC5D56">
        <w:rPr>
          <w:rFonts w:ascii="Century Gothic" w:hAnsi="Century Gothic" w:cstheme="minorHAnsi"/>
          <w:sz w:val="24"/>
          <w:szCs w:val="24"/>
        </w:rPr>
        <w:t xml:space="preserve"> necesarias.</w:t>
      </w:r>
    </w:p>
    <w:p w14:paraId="7D525621" w14:textId="77777777" w:rsidR="00AC5D56" w:rsidRPr="00AC5D56" w:rsidRDefault="00AC5D56" w:rsidP="00AC5D56">
      <w:pPr>
        <w:pStyle w:val="western"/>
        <w:shd w:val="clear" w:color="auto" w:fill="FFFFFF"/>
        <w:spacing w:before="0" w:beforeAutospacing="0" w:after="0" w:afterAutospacing="0" w:line="360" w:lineRule="auto"/>
        <w:contextualSpacing/>
        <w:jc w:val="both"/>
        <w:rPr>
          <w:rFonts w:ascii="Century Gothic" w:hAnsi="Century Gothic" w:cstheme="minorHAnsi"/>
        </w:rPr>
      </w:pPr>
    </w:p>
    <w:p w14:paraId="5ABF22DA" w14:textId="1B3BBF44" w:rsidR="00AC5D56" w:rsidRPr="00AC5D56" w:rsidRDefault="00AC5D56" w:rsidP="00AC5D56">
      <w:pPr>
        <w:autoSpaceDE w:val="0"/>
        <w:autoSpaceDN w:val="0"/>
        <w:adjustRightInd w:val="0"/>
        <w:spacing w:line="360" w:lineRule="auto"/>
        <w:ind w:right="191" w:firstLine="0"/>
        <w:contextualSpacing/>
        <w:rPr>
          <w:rFonts w:ascii="Century Gothic" w:hAnsi="Century Gothic" w:cstheme="minorHAnsi"/>
          <w:sz w:val="24"/>
          <w:szCs w:val="24"/>
        </w:rPr>
      </w:pPr>
      <w:r w:rsidRPr="00AC5D56">
        <w:rPr>
          <w:rFonts w:ascii="Century Gothic" w:hAnsi="Century Gothic" w:cstheme="minorHAnsi"/>
          <w:sz w:val="24"/>
          <w:szCs w:val="24"/>
        </w:rPr>
        <w:t xml:space="preserve">Así mismo, </w:t>
      </w:r>
      <w:r>
        <w:rPr>
          <w:rFonts w:ascii="Century Gothic" w:hAnsi="Century Gothic" w:cstheme="minorHAnsi"/>
          <w:sz w:val="24"/>
          <w:szCs w:val="24"/>
        </w:rPr>
        <w:t>se estableció</w:t>
      </w:r>
      <w:r w:rsidRPr="00AC5D56">
        <w:rPr>
          <w:rFonts w:ascii="Century Gothic" w:hAnsi="Century Gothic" w:cstheme="minorHAnsi"/>
          <w:sz w:val="24"/>
          <w:szCs w:val="24"/>
        </w:rPr>
        <w:t xml:space="preserve"> como una de las acciones extraordinarias que, una vez terminado el periodo de vigencia de las medidas, la Secretaría de Salud en coordinación con las Secretarias de Economía y de Traba</w:t>
      </w:r>
      <w:r>
        <w:rPr>
          <w:rFonts w:ascii="Century Gothic" w:hAnsi="Century Gothic" w:cstheme="minorHAnsi"/>
          <w:sz w:val="24"/>
          <w:szCs w:val="24"/>
        </w:rPr>
        <w:t>jo y Prevención Social, emitieran</w:t>
      </w:r>
      <w:r w:rsidRPr="00AC5D56">
        <w:rPr>
          <w:rFonts w:ascii="Century Gothic" w:hAnsi="Century Gothic" w:cstheme="minorHAnsi"/>
          <w:sz w:val="24"/>
          <w:szCs w:val="24"/>
        </w:rPr>
        <w:t xml:space="preserve"> los lineamientos para un regreso ordenado, escalonado y regionalizado a las actividades laborales, económicas y sociales del país.</w:t>
      </w:r>
    </w:p>
    <w:p w14:paraId="3E1AE9E5" w14:textId="2031BBE3" w:rsidR="00161E0E" w:rsidRPr="00AC5D56" w:rsidRDefault="00161E0E" w:rsidP="00AC5D56">
      <w:pPr>
        <w:pStyle w:val="NormalWeb"/>
        <w:spacing w:before="0" w:beforeAutospacing="0" w:after="375" w:afterAutospacing="0" w:line="360" w:lineRule="auto"/>
        <w:jc w:val="both"/>
        <w:textAlignment w:val="baseline"/>
        <w:rPr>
          <w:rFonts w:ascii="Century Gothic" w:hAnsi="Century Gothic" w:cstheme="minorHAnsi"/>
          <w:b/>
          <w:color w:val="000000"/>
          <w:shd w:val="clear" w:color="auto" w:fill="FFFFFF"/>
        </w:rPr>
      </w:pPr>
    </w:p>
    <w:p w14:paraId="35A817D0" w14:textId="77777777" w:rsidR="00AC5D56" w:rsidRDefault="00AC5D56" w:rsidP="00AC5D56">
      <w:pPr>
        <w:autoSpaceDE w:val="0"/>
        <w:autoSpaceDN w:val="0"/>
        <w:adjustRightInd w:val="0"/>
        <w:spacing w:line="360" w:lineRule="auto"/>
        <w:ind w:right="191" w:firstLine="0"/>
        <w:contextualSpacing/>
        <w:rPr>
          <w:rFonts w:ascii="Century Gothic" w:hAnsi="Century Gothic" w:cstheme="minorHAnsi"/>
          <w:sz w:val="24"/>
          <w:szCs w:val="24"/>
          <w:lang w:val="es-MX"/>
        </w:rPr>
      </w:pPr>
      <w:r w:rsidRPr="00AC5D56">
        <w:rPr>
          <w:rFonts w:ascii="Century Gothic" w:hAnsi="Century Gothic" w:cstheme="minorHAnsi"/>
          <w:sz w:val="24"/>
          <w:szCs w:val="24"/>
          <w:lang w:val="es-MX"/>
        </w:rPr>
        <w:t xml:space="preserve">Posteriormente, el 14 de mayo de 2020, la Secretaría de Salud público en el Diario </w:t>
      </w:r>
      <w:r w:rsidRPr="00AC5D56">
        <w:rPr>
          <w:rFonts w:ascii="Century Gothic" w:hAnsi="Century Gothic" w:cstheme="minorHAnsi"/>
          <w:sz w:val="24"/>
          <w:szCs w:val="24"/>
          <w:lang w:val="es-MX"/>
        </w:rPr>
        <w:lastRenderedPageBreak/>
        <w:t xml:space="preserve">Oficial de la Federación, el Acuerdo por el que se establece una estrategia para la reapertura de las actividades sociales, educativas y económicas, así como un sistema de semáforo por regiones, para evaluar semanalmente el riesgo epidemiológico relacionado con la </w:t>
      </w:r>
      <w:r>
        <w:rPr>
          <w:rFonts w:ascii="Century Gothic" w:hAnsi="Century Gothic" w:cstheme="minorHAnsi"/>
          <w:sz w:val="24"/>
          <w:szCs w:val="24"/>
          <w:lang w:val="es-MX"/>
        </w:rPr>
        <w:t>reapertura de actividades en cad</w:t>
      </w:r>
      <w:r w:rsidRPr="00AC5D56">
        <w:rPr>
          <w:rFonts w:ascii="Century Gothic" w:hAnsi="Century Gothic" w:cstheme="minorHAnsi"/>
          <w:sz w:val="24"/>
          <w:szCs w:val="24"/>
          <w:lang w:val="es-MX"/>
        </w:rPr>
        <w:t xml:space="preserve">a entidad federativa, así como </w:t>
      </w:r>
      <w:r>
        <w:rPr>
          <w:rFonts w:ascii="Century Gothic" w:hAnsi="Century Gothic" w:cstheme="minorHAnsi"/>
          <w:sz w:val="24"/>
          <w:szCs w:val="24"/>
          <w:lang w:val="es-MX"/>
        </w:rPr>
        <w:t>la expedición de</w:t>
      </w:r>
      <w:r w:rsidRPr="00AC5D56">
        <w:rPr>
          <w:rFonts w:ascii="Century Gothic" w:hAnsi="Century Gothic" w:cstheme="minorHAnsi"/>
          <w:sz w:val="24"/>
          <w:szCs w:val="24"/>
          <w:lang w:val="es-MX"/>
        </w:rPr>
        <w:t xml:space="preserve"> acciones extraordinarias.</w:t>
      </w:r>
    </w:p>
    <w:p w14:paraId="4869C7EA" w14:textId="77777777" w:rsidR="00AC5D56" w:rsidRDefault="00AC5D56" w:rsidP="00AC5D56">
      <w:pPr>
        <w:autoSpaceDE w:val="0"/>
        <w:autoSpaceDN w:val="0"/>
        <w:adjustRightInd w:val="0"/>
        <w:spacing w:line="360" w:lineRule="auto"/>
        <w:ind w:right="191" w:firstLine="0"/>
        <w:contextualSpacing/>
        <w:rPr>
          <w:rFonts w:ascii="Century Gothic" w:hAnsi="Century Gothic" w:cstheme="minorHAnsi"/>
          <w:sz w:val="24"/>
          <w:szCs w:val="24"/>
          <w:lang w:val="es-MX"/>
        </w:rPr>
      </w:pPr>
    </w:p>
    <w:p w14:paraId="780ECBB9" w14:textId="1AF2F71C" w:rsidR="00AC5D56" w:rsidRDefault="00AC5D56" w:rsidP="00AC5D56">
      <w:pPr>
        <w:autoSpaceDE w:val="0"/>
        <w:autoSpaceDN w:val="0"/>
        <w:adjustRightInd w:val="0"/>
        <w:spacing w:line="360" w:lineRule="auto"/>
        <w:ind w:right="191" w:firstLine="0"/>
        <w:contextualSpacing/>
        <w:rPr>
          <w:rFonts w:ascii="Century Gothic" w:hAnsi="Century Gothic" w:cs="Calibri"/>
          <w:sz w:val="24"/>
          <w:szCs w:val="24"/>
        </w:rPr>
      </w:pPr>
      <w:r w:rsidRPr="00AC5D56">
        <w:rPr>
          <w:rFonts w:ascii="Century Gothic" w:hAnsi="Century Gothic" w:cs="Calibri"/>
          <w:sz w:val="24"/>
          <w:szCs w:val="24"/>
        </w:rPr>
        <w:t>En esta tesitura, el Instituto Mexicano de Seguridad Social, emitió a mediados del año anterior, los lineamientos técnico específicos a fin de retomar o continuar con las actividades bajo protocolos de seguridad sanitaria, a fin de garantizar que, tanto a su personal, como al público en general, observe los estándares que reducen los riesgos asociados a la enfermedad causada por el virus denominado COVID-19. Por tal motivo, y considerando las circunstancias actuales</w:t>
      </w:r>
      <w:r w:rsidR="005C3026">
        <w:rPr>
          <w:rFonts w:ascii="Century Gothic" w:hAnsi="Century Gothic" w:cs="Calibri"/>
          <w:sz w:val="24"/>
          <w:szCs w:val="24"/>
        </w:rPr>
        <w:t xml:space="preserve"> en cuanto a la prevención, atención y combate </w:t>
      </w:r>
      <w:r>
        <w:rPr>
          <w:rFonts w:ascii="Century Gothic" w:hAnsi="Century Gothic" w:cs="Calibri"/>
          <w:sz w:val="24"/>
          <w:szCs w:val="24"/>
        </w:rPr>
        <w:t xml:space="preserve">de la </w:t>
      </w:r>
      <w:r w:rsidR="005C3026">
        <w:rPr>
          <w:rFonts w:ascii="Century Gothic" w:hAnsi="Century Gothic" w:cs="Calibri"/>
          <w:sz w:val="24"/>
          <w:szCs w:val="24"/>
        </w:rPr>
        <w:t xml:space="preserve">presente </w:t>
      </w:r>
      <w:r>
        <w:rPr>
          <w:rFonts w:ascii="Century Gothic" w:hAnsi="Century Gothic" w:cs="Calibri"/>
          <w:sz w:val="24"/>
          <w:szCs w:val="24"/>
        </w:rPr>
        <w:t>pandemia, ya no se encuentran suspendidas las actividades laborales</w:t>
      </w:r>
      <w:r w:rsidR="005C3026">
        <w:rPr>
          <w:rFonts w:ascii="Century Gothic" w:hAnsi="Century Gothic" w:cs="Calibri"/>
          <w:sz w:val="24"/>
          <w:szCs w:val="24"/>
        </w:rPr>
        <w:t>.</w:t>
      </w:r>
      <w:r w:rsidRPr="00AC5D56">
        <w:rPr>
          <w:rFonts w:ascii="Century Gothic" w:hAnsi="Century Gothic" w:cs="Calibri"/>
          <w:sz w:val="24"/>
          <w:szCs w:val="24"/>
        </w:rPr>
        <w:t xml:space="preserve"> </w:t>
      </w:r>
    </w:p>
    <w:p w14:paraId="46E953E1" w14:textId="632E1DFB" w:rsidR="00930139" w:rsidRDefault="00930139" w:rsidP="00930139">
      <w:pPr>
        <w:autoSpaceDE w:val="0"/>
        <w:autoSpaceDN w:val="0"/>
        <w:adjustRightInd w:val="0"/>
        <w:spacing w:line="360" w:lineRule="auto"/>
        <w:ind w:right="191" w:firstLine="0"/>
        <w:contextualSpacing/>
        <w:rPr>
          <w:rFonts w:ascii="Century Gothic" w:hAnsi="Century Gothic" w:cstheme="minorHAnsi"/>
          <w:sz w:val="24"/>
          <w:szCs w:val="24"/>
        </w:rPr>
      </w:pPr>
    </w:p>
    <w:p w14:paraId="6CD0EDB6" w14:textId="7190709B" w:rsidR="00AA09F1" w:rsidRPr="00AA09F1" w:rsidRDefault="002B341B" w:rsidP="00AA09F1">
      <w:pPr>
        <w:shd w:val="clear" w:color="auto" w:fill="FFFFFF"/>
        <w:spacing w:before="100" w:beforeAutospacing="1" w:after="100" w:afterAutospacing="1" w:line="360" w:lineRule="auto"/>
        <w:ind w:firstLine="0"/>
        <w:rPr>
          <w:rFonts w:ascii="Century Gothic" w:hAnsi="Century Gothic" w:cstheme="minorHAnsi"/>
          <w:color w:val="000000"/>
          <w:sz w:val="24"/>
          <w:szCs w:val="24"/>
          <w:lang w:val="es-MX" w:eastAsia="es-MX"/>
        </w:rPr>
      </w:pPr>
      <w:r w:rsidRPr="00AA09F1">
        <w:rPr>
          <w:rFonts w:ascii="Century Gothic" w:hAnsi="Century Gothic" w:cstheme="minorHAnsi"/>
          <w:b/>
          <w:sz w:val="24"/>
          <w:szCs w:val="24"/>
        </w:rPr>
        <w:t xml:space="preserve">IX.- </w:t>
      </w:r>
      <w:r w:rsidRPr="00AA09F1">
        <w:rPr>
          <w:rFonts w:ascii="Century Gothic" w:hAnsi="Century Gothic" w:cstheme="minorHAnsi"/>
          <w:sz w:val="24"/>
          <w:szCs w:val="24"/>
        </w:rPr>
        <w:t>Ahora bien,</w:t>
      </w:r>
      <w:r w:rsidRPr="00AA09F1">
        <w:rPr>
          <w:rFonts w:ascii="Century Gothic" w:hAnsi="Century Gothic" w:cstheme="minorHAnsi"/>
          <w:b/>
          <w:sz w:val="24"/>
          <w:szCs w:val="24"/>
        </w:rPr>
        <w:t xml:space="preserve"> </w:t>
      </w:r>
      <w:r w:rsidRPr="00AA09F1">
        <w:rPr>
          <w:rFonts w:ascii="Century Gothic" w:hAnsi="Century Gothic" w:cstheme="minorHAnsi"/>
          <w:sz w:val="24"/>
          <w:szCs w:val="24"/>
        </w:rPr>
        <w:t xml:space="preserve">la iniciativa No. 1774 propone </w:t>
      </w:r>
      <w:r w:rsidR="00AA09F1" w:rsidRPr="00AA09F1">
        <w:rPr>
          <w:rFonts w:ascii="Century Gothic" w:hAnsi="Century Gothic"/>
          <w:sz w:val="24"/>
          <w:szCs w:val="24"/>
        </w:rPr>
        <w:t xml:space="preserve">exhortar al Poder Ejecutivo Estatal, a través de Pensiones Civiles del Estado de Chihuahua (PCE), para que, en uso de sus facultades y atribuciones, a la brevedad brinde atención acorde a las medidas y disposiciones de la contingencia de salud a los jubilados y pensionados en el pago de sus recursos nominales correspondientes. </w:t>
      </w:r>
      <w:r w:rsidR="00AA09F1">
        <w:rPr>
          <w:rFonts w:ascii="Century Gothic" w:hAnsi="Century Gothic"/>
          <w:sz w:val="24"/>
          <w:szCs w:val="24"/>
        </w:rPr>
        <w:t>En aras de lo anterior, con fecha</w:t>
      </w:r>
      <w:r w:rsidR="00AA09F1" w:rsidRPr="00AA09F1">
        <w:rPr>
          <w:rFonts w:ascii="Century Gothic" w:hAnsi="Century Gothic" w:cstheme="minorHAnsi"/>
          <w:color w:val="000000"/>
          <w:sz w:val="24"/>
          <w:szCs w:val="24"/>
          <w:lang w:val="es-MX" w:eastAsia="es-MX"/>
        </w:rPr>
        <w:t xml:space="preserve"> 07 de abril del año pasado, Pensiones Civiles del Estado, emitió el Boletín PCE19, en virtud del cual tuvo a bien informar a más de </w:t>
      </w:r>
      <w:r w:rsidR="00AA09F1">
        <w:rPr>
          <w:rFonts w:ascii="Century Gothic" w:hAnsi="Century Gothic" w:cstheme="minorHAnsi"/>
          <w:color w:val="000000"/>
          <w:sz w:val="24"/>
          <w:szCs w:val="24"/>
          <w:lang w:val="es-MX" w:eastAsia="es-MX"/>
        </w:rPr>
        <w:t>18 mil personas jubiladas y pensionada</w:t>
      </w:r>
      <w:r w:rsidR="00AA09F1" w:rsidRPr="00AA09F1">
        <w:rPr>
          <w:rFonts w:ascii="Century Gothic" w:hAnsi="Century Gothic" w:cstheme="minorHAnsi"/>
          <w:color w:val="000000"/>
          <w:sz w:val="24"/>
          <w:szCs w:val="24"/>
          <w:lang w:val="es-MX" w:eastAsia="es-MX"/>
        </w:rPr>
        <w:t xml:space="preserve">s de la institución, </w:t>
      </w:r>
      <w:r w:rsidR="00AA09F1" w:rsidRPr="00AA09F1">
        <w:rPr>
          <w:rFonts w:ascii="Century Gothic" w:hAnsi="Century Gothic" w:cstheme="minorHAnsi"/>
          <w:color w:val="000000"/>
          <w:sz w:val="24"/>
          <w:szCs w:val="24"/>
          <w:lang w:val="es-MX" w:eastAsia="es-MX"/>
        </w:rPr>
        <w:lastRenderedPageBreak/>
        <w:t>que recibirán su pa</w:t>
      </w:r>
      <w:r w:rsidR="00216FA2">
        <w:rPr>
          <w:rFonts w:ascii="Century Gothic" w:hAnsi="Century Gothic" w:cstheme="minorHAnsi"/>
          <w:color w:val="000000"/>
          <w:sz w:val="24"/>
          <w:szCs w:val="24"/>
          <w:lang w:val="es-MX" w:eastAsia="es-MX"/>
        </w:rPr>
        <w:t>go a través de tarjeta bancaria</w:t>
      </w:r>
      <w:r w:rsidR="00AA09F1" w:rsidRPr="00AA09F1">
        <w:rPr>
          <w:rFonts w:ascii="Century Gothic" w:hAnsi="Century Gothic" w:cstheme="minorHAnsi"/>
          <w:color w:val="000000"/>
          <w:sz w:val="24"/>
          <w:szCs w:val="24"/>
          <w:lang w:val="es-MX" w:eastAsia="es-MX"/>
        </w:rPr>
        <w:t xml:space="preserve">, asegurando el pago durante la contingencia sanitaria que </w:t>
      </w:r>
      <w:r w:rsidR="00AA09F1">
        <w:rPr>
          <w:rFonts w:ascii="Century Gothic" w:hAnsi="Century Gothic" w:cstheme="minorHAnsi"/>
          <w:color w:val="000000"/>
          <w:sz w:val="24"/>
          <w:szCs w:val="24"/>
          <w:lang w:val="es-MX" w:eastAsia="es-MX"/>
        </w:rPr>
        <w:t xml:space="preserve">se </w:t>
      </w:r>
      <w:r w:rsidR="00AA09F1" w:rsidRPr="00AA09F1">
        <w:rPr>
          <w:rFonts w:ascii="Century Gothic" w:hAnsi="Century Gothic" w:cstheme="minorHAnsi"/>
          <w:color w:val="000000"/>
          <w:sz w:val="24"/>
          <w:szCs w:val="24"/>
          <w:lang w:val="es-MX" w:eastAsia="es-MX"/>
        </w:rPr>
        <w:t>vive</w:t>
      </w:r>
      <w:r w:rsidR="00AA09F1">
        <w:rPr>
          <w:rFonts w:ascii="Century Gothic" w:hAnsi="Century Gothic" w:cstheme="minorHAnsi"/>
          <w:color w:val="000000"/>
          <w:sz w:val="24"/>
          <w:szCs w:val="24"/>
          <w:lang w:val="es-MX" w:eastAsia="es-MX"/>
        </w:rPr>
        <w:t>.</w:t>
      </w:r>
    </w:p>
    <w:p w14:paraId="263C62C5" w14:textId="15525C1A" w:rsidR="00AA09F1" w:rsidRDefault="00AA09F1" w:rsidP="00AA09F1">
      <w:pPr>
        <w:shd w:val="clear" w:color="auto" w:fill="FFFFFF"/>
        <w:spacing w:before="100" w:beforeAutospacing="1" w:after="100" w:afterAutospacing="1" w:line="360" w:lineRule="auto"/>
        <w:ind w:firstLine="0"/>
        <w:rPr>
          <w:rFonts w:ascii="Century Gothic" w:hAnsi="Century Gothic" w:cs="Calibri"/>
          <w:color w:val="000000"/>
          <w:sz w:val="24"/>
          <w:szCs w:val="24"/>
          <w:shd w:val="clear" w:color="auto" w:fill="FFFFFF"/>
        </w:rPr>
      </w:pPr>
      <w:r w:rsidRPr="00AA09F1">
        <w:rPr>
          <w:rFonts w:ascii="Century Gothic" w:hAnsi="Century Gothic" w:cs="Calibri"/>
          <w:color w:val="000000"/>
          <w:sz w:val="24"/>
          <w:szCs w:val="24"/>
          <w:lang w:val="es-MX" w:eastAsia="es-MX"/>
        </w:rPr>
        <w:t xml:space="preserve">Además, </w:t>
      </w:r>
      <w:r>
        <w:rPr>
          <w:rFonts w:ascii="Century Gothic" w:hAnsi="Century Gothic" w:cs="Calibri"/>
          <w:color w:val="000000"/>
          <w:sz w:val="24"/>
          <w:szCs w:val="24"/>
          <w:lang w:val="es-MX" w:eastAsia="es-MX"/>
        </w:rPr>
        <w:t xml:space="preserve">en el referido boletín, </w:t>
      </w:r>
      <w:r w:rsidRPr="00AA09F1">
        <w:rPr>
          <w:rFonts w:ascii="Century Gothic" w:hAnsi="Century Gothic" w:cs="Calibri"/>
          <w:color w:val="000000"/>
          <w:sz w:val="24"/>
          <w:szCs w:val="24"/>
          <w:shd w:val="clear" w:color="auto" w:fill="FFFFFF"/>
        </w:rPr>
        <w:t>la institución exhortó a la población pensionada y jubilada a que cambiarán la modalidad de pago con tarjeta</w:t>
      </w:r>
      <w:r w:rsidR="00C330DA">
        <w:rPr>
          <w:rFonts w:ascii="Century Gothic" w:hAnsi="Century Gothic" w:cs="Calibri"/>
          <w:color w:val="000000"/>
          <w:sz w:val="24"/>
          <w:szCs w:val="24"/>
          <w:shd w:val="clear" w:color="auto" w:fill="FFFFFF"/>
        </w:rPr>
        <w:t>, lo anterior,</w:t>
      </w:r>
      <w:r w:rsidRPr="00AA09F1">
        <w:rPr>
          <w:rFonts w:ascii="Century Gothic" w:hAnsi="Century Gothic" w:cs="Calibri"/>
          <w:color w:val="000000"/>
          <w:sz w:val="24"/>
          <w:szCs w:val="24"/>
          <w:shd w:val="clear" w:color="auto" w:fill="FFFFFF"/>
        </w:rPr>
        <w:t xml:space="preserve"> para su propia </w:t>
      </w:r>
      <w:r w:rsidR="00C330DA">
        <w:rPr>
          <w:rFonts w:ascii="Century Gothic" w:hAnsi="Century Gothic" w:cs="Calibri"/>
          <w:color w:val="000000"/>
          <w:sz w:val="24"/>
          <w:szCs w:val="24"/>
          <w:shd w:val="clear" w:color="auto" w:fill="FFFFFF"/>
        </w:rPr>
        <w:t xml:space="preserve">seguridad, integridad y </w:t>
      </w:r>
      <w:r w:rsidRPr="00AA09F1">
        <w:rPr>
          <w:rFonts w:ascii="Century Gothic" w:hAnsi="Century Gothic" w:cs="Calibri"/>
          <w:color w:val="000000"/>
          <w:sz w:val="24"/>
          <w:szCs w:val="24"/>
          <w:shd w:val="clear" w:color="auto" w:fill="FFFFFF"/>
        </w:rPr>
        <w:t xml:space="preserve">comodidad, sin embargo, esa medida se agilizó a </w:t>
      </w:r>
      <w:r w:rsidR="00C330DA">
        <w:rPr>
          <w:rFonts w:ascii="Century Gothic" w:hAnsi="Century Gothic" w:cs="Calibri"/>
          <w:color w:val="000000"/>
          <w:sz w:val="24"/>
          <w:szCs w:val="24"/>
          <w:shd w:val="clear" w:color="auto" w:fill="FFFFFF"/>
        </w:rPr>
        <w:t>mediados</w:t>
      </w:r>
      <w:r w:rsidRPr="00AA09F1">
        <w:rPr>
          <w:rFonts w:ascii="Century Gothic" w:hAnsi="Century Gothic" w:cs="Calibri"/>
          <w:color w:val="000000"/>
          <w:sz w:val="24"/>
          <w:szCs w:val="24"/>
          <w:shd w:val="clear" w:color="auto" w:fill="FFFFFF"/>
        </w:rPr>
        <w:t xml:space="preserve"> del mes de abril del año pasado, </w:t>
      </w:r>
      <w:r w:rsidR="00C330DA">
        <w:rPr>
          <w:rFonts w:ascii="Century Gothic" w:hAnsi="Century Gothic" w:cs="Calibri"/>
          <w:color w:val="000000"/>
          <w:sz w:val="24"/>
          <w:szCs w:val="24"/>
          <w:shd w:val="clear" w:color="auto" w:fill="FFFFFF"/>
        </w:rPr>
        <w:t>a fin de</w:t>
      </w:r>
      <w:r w:rsidRPr="00AA09F1">
        <w:rPr>
          <w:rFonts w:ascii="Century Gothic" w:hAnsi="Century Gothic" w:cs="Calibri"/>
          <w:color w:val="000000"/>
          <w:sz w:val="24"/>
          <w:szCs w:val="24"/>
          <w:shd w:val="clear" w:color="auto" w:fill="FFFFFF"/>
        </w:rPr>
        <w:t xml:space="preserve"> reducir la cantidad de personas en el edificio administrativo, </w:t>
      </w:r>
      <w:r w:rsidR="00C330DA">
        <w:rPr>
          <w:rFonts w:ascii="Century Gothic" w:hAnsi="Century Gothic" w:cs="Calibri"/>
          <w:color w:val="000000"/>
          <w:sz w:val="24"/>
          <w:szCs w:val="24"/>
          <w:shd w:val="clear" w:color="auto" w:fill="FFFFFF"/>
        </w:rPr>
        <w:t>y se logró</w:t>
      </w:r>
      <w:r w:rsidRPr="00AA09F1">
        <w:rPr>
          <w:rFonts w:ascii="Century Gothic" w:hAnsi="Century Gothic" w:cs="Calibri"/>
          <w:color w:val="000000"/>
          <w:sz w:val="24"/>
          <w:szCs w:val="24"/>
          <w:shd w:val="clear" w:color="auto" w:fill="FFFFFF"/>
        </w:rPr>
        <w:t xml:space="preserve"> la entrega de </w:t>
      </w:r>
      <w:r w:rsidR="00C330DA">
        <w:rPr>
          <w:rFonts w:ascii="Century Gothic" w:hAnsi="Century Gothic" w:cs="Calibri"/>
          <w:color w:val="000000"/>
          <w:sz w:val="24"/>
          <w:szCs w:val="24"/>
          <w:shd w:val="clear" w:color="auto" w:fill="FFFFFF"/>
        </w:rPr>
        <w:t xml:space="preserve">más de 2,300 tarjetas bancarias. De esta manera, se logró migrar a la nómina electrónica, </w:t>
      </w:r>
      <w:r w:rsidR="00216FA2">
        <w:rPr>
          <w:rFonts w:ascii="Century Gothic" w:hAnsi="Century Gothic" w:cs="Calibri"/>
          <w:color w:val="000000"/>
          <w:sz w:val="24"/>
          <w:szCs w:val="24"/>
          <w:shd w:val="clear" w:color="auto" w:fill="FFFFFF"/>
        </w:rPr>
        <w:t>con el objetivo</w:t>
      </w:r>
      <w:r w:rsidR="00C330DA">
        <w:rPr>
          <w:rFonts w:ascii="Century Gothic" w:hAnsi="Century Gothic" w:cs="Calibri"/>
          <w:color w:val="000000"/>
          <w:sz w:val="24"/>
          <w:szCs w:val="24"/>
          <w:shd w:val="clear" w:color="auto" w:fill="FFFFFF"/>
        </w:rPr>
        <w:t xml:space="preserve"> de anular la concentración de personas y paralelamente, se atendieron las medidas y observaciones correspondientes en la presente contingencia sanitaria, con el objetivo de salvaguardar la integridad, salud e intereses patrimoniales de toda la derechohabiencia.</w:t>
      </w:r>
    </w:p>
    <w:p w14:paraId="225DE496" w14:textId="366D1006" w:rsidR="00C330DA" w:rsidRPr="00C330DA" w:rsidRDefault="00C330DA" w:rsidP="00C330DA">
      <w:pPr>
        <w:pStyle w:val="western"/>
        <w:shd w:val="clear" w:color="auto" w:fill="FFFFFF"/>
        <w:spacing w:before="0" w:beforeAutospacing="0" w:after="0" w:afterAutospacing="0" w:line="360" w:lineRule="auto"/>
        <w:contextualSpacing/>
        <w:jc w:val="both"/>
        <w:rPr>
          <w:rFonts w:ascii="Century Gothic" w:hAnsi="Century Gothic" w:cstheme="minorHAnsi"/>
        </w:rPr>
      </w:pPr>
      <w:r w:rsidRPr="00C330DA">
        <w:rPr>
          <w:rFonts w:ascii="Century Gothic" w:hAnsi="Century Gothic" w:cs="Calibri"/>
          <w:b/>
          <w:color w:val="000000"/>
          <w:shd w:val="clear" w:color="auto" w:fill="FFFFFF"/>
        </w:rPr>
        <w:t xml:space="preserve">X.- </w:t>
      </w:r>
      <w:r w:rsidRPr="00C330DA">
        <w:rPr>
          <w:rFonts w:ascii="Century Gothic" w:hAnsi="Century Gothic" w:cs="Calibri"/>
          <w:color w:val="000000"/>
          <w:shd w:val="clear" w:color="auto" w:fill="FFFFFF"/>
        </w:rPr>
        <w:t xml:space="preserve">Continuando con la iniciativa No. 1785 con el propósito de </w:t>
      </w:r>
      <w:r w:rsidRPr="00C330DA">
        <w:rPr>
          <w:rFonts w:ascii="Century Gothic" w:hAnsi="Century Gothic"/>
        </w:rPr>
        <w:t xml:space="preserve">exhortar al Poder Ejecutivo Estatal, para que en uso de sus facultades y atribuciones, integre en las recomendaciones para la prevención del contagio del virus COVID-19, considerar en la medida de lo posible, el proteger la integridad familiar de las madres jefas de familia, otorgándoles el beneficio de pasar esta contingencia al cuidado de sus hijos, primordialmente en las áreas de salud, así como hacerlo extensivo a todas las instituciones, organizaciones y empresas identificadas como permitidas por el Gobierno Federal. </w:t>
      </w:r>
      <w:r w:rsidRPr="00C330DA">
        <w:rPr>
          <w:rFonts w:ascii="Century Gothic" w:hAnsi="Century Gothic" w:cstheme="minorHAnsi"/>
          <w:color w:val="000000"/>
        </w:rPr>
        <w:t>Como ya se ha expuesto previamente en otras iniciativas afines a la materia</w:t>
      </w:r>
      <w:r w:rsidRPr="00C330DA">
        <w:rPr>
          <w:rFonts w:ascii="Century Gothic" w:hAnsi="Century Gothic" w:cs="Arial"/>
          <w:color w:val="000000"/>
        </w:rPr>
        <w:t xml:space="preserve">, </w:t>
      </w:r>
      <w:r w:rsidRPr="00C330DA">
        <w:rPr>
          <w:rFonts w:ascii="Century Gothic" w:hAnsi="Century Gothic" w:cstheme="minorHAnsi"/>
        </w:rPr>
        <w:t>mediante Decreto publicado el 27 de marzo de 2020 en el Diario Oficial de la Federación, el Titul</w:t>
      </w:r>
      <w:r>
        <w:rPr>
          <w:rFonts w:ascii="Century Gothic" w:hAnsi="Century Gothic" w:cstheme="minorHAnsi"/>
        </w:rPr>
        <w:t>ar del Poder Ejecutivo Federal, se declar</w:t>
      </w:r>
      <w:r w:rsidR="00216FA2">
        <w:rPr>
          <w:rFonts w:ascii="Century Gothic" w:hAnsi="Century Gothic" w:cstheme="minorHAnsi"/>
        </w:rPr>
        <w:t>ó sobre</w:t>
      </w:r>
      <w:r w:rsidRPr="00C330DA">
        <w:rPr>
          <w:rFonts w:ascii="Century Gothic" w:hAnsi="Century Gothic" w:cstheme="minorHAnsi"/>
        </w:rPr>
        <w:t xml:space="preserve"> diversas acciones </w:t>
      </w:r>
      <w:r w:rsidRPr="00C330DA">
        <w:rPr>
          <w:rFonts w:ascii="Century Gothic" w:hAnsi="Century Gothic" w:cstheme="minorHAnsi"/>
        </w:rPr>
        <w:lastRenderedPageBreak/>
        <w:t>extraordinarias en las regiones afectadas de todo el territorio nacional en materia de salubridad general, para combatir la enfermedad grave de atención prioritaria generada por</w:t>
      </w:r>
      <w:r>
        <w:rPr>
          <w:rFonts w:ascii="Century Gothic" w:hAnsi="Century Gothic" w:cstheme="minorHAnsi"/>
        </w:rPr>
        <w:t xml:space="preserve"> el virus SARS-CoV2 (COVID-19).</w:t>
      </w:r>
    </w:p>
    <w:p w14:paraId="071714DB" w14:textId="77777777" w:rsidR="00C330DA" w:rsidRPr="00C330DA" w:rsidRDefault="00C330DA" w:rsidP="00C330DA">
      <w:pPr>
        <w:pStyle w:val="western"/>
        <w:shd w:val="clear" w:color="auto" w:fill="FFFFFF"/>
        <w:spacing w:before="0" w:beforeAutospacing="0" w:after="0" w:afterAutospacing="0" w:line="360" w:lineRule="auto"/>
        <w:contextualSpacing/>
        <w:jc w:val="both"/>
        <w:rPr>
          <w:rFonts w:ascii="Century Gothic" w:hAnsi="Century Gothic" w:cs="Calibri"/>
        </w:rPr>
      </w:pPr>
    </w:p>
    <w:p w14:paraId="4AD02714" w14:textId="4C579A25" w:rsidR="00C330DA" w:rsidRPr="002167F3" w:rsidRDefault="00C330DA" w:rsidP="002167F3">
      <w:pPr>
        <w:pStyle w:val="western"/>
        <w:shd w:val="clear" w:color="auto" w:fill="FFFFFF"/>
        <w:spacing w:before="0" w:beforeAutospacing="0" w:after="0" w:afterAutospacing="0" w:line="360" w:lineRule="auto"/>
        <w:contextualSpacing/>
        <w:jc w:val="both"/>
        <w:rPr>
          <w:rFonts w:ascii="Century Gothic" w:hAnsi="Century Gothic" w:cs="Calibri"/>
        </w:rPr>
      </w:pPr>
      <w:r w:rsidRPr="00C330DA">
        <w:rPr>
          <w:rFonts w:ascii="Century Gothic" w:hAnsi="Century Gothic" w:cs="Calibri"/>
        </w:rPr>
        <w:t>No obstante</w:t>
      </w:r>
      <w:r>
        <w:rPr>
          <w:rFonts w:ascii="Century Gothic" w:hAnsi="Century Gothic" w:cs="Calibri"/>
        </w:rPr>
        <w:t>,</w:t>
      </w:r>
      <w:r w:rsidRPr="00C330DA">
        <w:rPr>
          <w:rFonts w:ascii="Century Gothic" w:hAnsi="Century Gothic" w:cs="Calibri"/>
        </w:rPr>
        <w:t xml:space="preserve"> que el Gobierno de México implementó una serie de acciones dirigidas a mitigar y controlar la enfermedad por el vir</w:t>
      </w:r>
      <w:r>
        <w:rPr>
          <w:rFonts w:ascii="Century Gothic" w:hAnsi="Century Gothic" w:cs="Calibri"/>
        </w:rPr>
        <w:t>us SARS-CoV2 (COVID-19), resultó</w:t>
      </w:r>
      <w:r w:rsidRPr="00C330DA">
        <w:rPr>
          <w:rFonts w:ascii="Century Gothic" w:hAnsi="Century Gothic" w:cs="Calibri"/>
        </w:rPr>
        <w:t xml:space="preserve"> necesario dictar medidas extraordinarias para atender la emergencia sanitaria por causa de fuerza mayor generada por el mencionado virus, expidiéndose el Acuerdo correspondiente, refiriendo entre otros aspectos, </w:t>
      </w:r>
      <w:r w:rsidR="002167F3">
        <w:rPr>
          <w:rFonts w:ascii="Century Gothic" w:hAnsi="Century Gothic" w:cs="Calibri"/>
        </w:rPr>
        <w:t xml:space="preserve">las actividades que serán consideradas como esenciales, </w:t>
      </w:r>
      <w:r w:rsidRPr="002167F3">
        <w:rPr>
          <w:rFonts w:ascii="Century Gothic" w:hAnsi="Century Gothic" w:cstheme="minorHAnsi"/>
          <w:color w:val="000000"/>
        </w:rPr>
        <w:t>a fin de</w:t>
      </w:r>
      <w:r w:rsidR="002167F3">
        <w:rPr>
          <w:rFonts w:ascii="Century Gothic" w:hAnsi="Century Gothic" w:cstheme="minorHAnsi"/>
          <w:color w:val="000000"/>
        </w:rPr>
        <w:t xml:space="preserve"> continuar sumando</w:t>
      </w:r>
      <w:r w:rsidRPr="002167F3">
        <w:rPr>
          <w:rFonts w:ascii="Century Gothic" w:hAnsi="Century Gothic" w:cstheme="minorHAnsi"/>
          <w:color w:val="000000"/>
        </w:rPr>
        <w:t xml:space="preserve"> los esfuerzos y seguir combatiendo la presente pandemia, además de no paralizar aquellas actividades que proveen de servicios básicos a la ciudadanía, como los son, los abastos de alimentos, servicios farmacéuticos, servicio de agua, luz, entre otros de igual importancia.</w:t>
      </w:r>
    </w:p>
    <w:p w14:paraId="0749FB39" w14:textId="77777777" w:rsidR="002167F3" w:rsidRPr="002167F3" w:rsidRDefault="002167F3" w:rsidP="002167F3">
      <w:pPr>
        <w:shd w:val="clear" w:color="auto" w:fill="FFFFFF"/>
        <w:spacing w:before="100" w:beforeAutospacing="1" w:after="100" w:afterAutospacing="1" w:line="360" w:lineRule="auto"/>
        <w:ind w:firstLine="0"/>
        <w:rPr>
          <w:rFonts w:ascii="Century Gothic" w:hAnsi="Century Gothic" w:cstheme="minorHAnsi"/>
          <w:b/>
          <w:sz w:val="24"/>
          <w:szCs w:val="24"/>
        </w:rPr>
      </w:pPr>
      <w:r w:rsidRPr="002167F3">
        <w:rPr>
          <w:rFonts w:ascii="Century Gothic" w:hAnsi="Century Gothic" w:cstheme="minorHAnsi"/>
          <w:color w:val="000000"/>
          <w:sz w:val="24"/>
          <w:szCs w:val="24"/>
          <w:lang w:val="es-MX" w:eastAsia="es-MX"/>
        </w:rPr>
        <w:t xml:space="preserve">Por otra parte, no resulta ajena la problemática que se plantea en la iniciativa respecto a las madres jefas de familia, toda vez, que muchas de ellas resultan el sustento principal en su hogar, por tal motivo, los servicios de </w:t>
      </w:r>
      <w:r w:rsidRPr="002167F3">
        <w:rPr>
          <w:rFonts w:ascii="Century Gothic" w:hAnsi="Century Gothic" w:cstheme="minorHAnsi"/>
          <w:sz w:val="24"/>
          <w:szCs w:val="24"/>
        </w:rPr>
        <w:t xml:space="preserve">guarderías y estancias infantiles, asilos y estancias para personas adultas mayores, refugios y centros de atención a mujeres víctimas de violencia, </w:t>
      </w:r>
      <w:r w:rsidRPr="002167F3">
        <w:rPr>
          <w:rFonts w:ascii="Century Gothic" w:hAnsi="Century Gothic" w:cstheme="minorHAnsi"/>
          <w:sz w:val="24"/>
          <w:szCs w:val="24"/>
          <w:u w:val="single"/>
        </w:rPr>
        <w:t>son considerados actividades esenciales</w:t>
      </w:r>
      <w:r w:rsidRPr="002167F3">
        <w:rPr>
          <w:rFonts w:ascii="Century Gothic" w:hAnsi="Century Gothic" w:cstheme="minorHAnsi"/>
          <w:sz w:val="24"/>
          <w:szCs w:val="24"/>
        </w:rPr>
        <w:t>.</w:t>
      </w:r>
    </w:p>
    <w:p w14:paraId="1537FD42" w14:textId="527E2D7A" w:rsidR="002167F3" w:rsidRDefault="002167F3" w:rsidP="002167F3">
      <w:pPr>
        <w:spacing w:line="360" w:lineRule="auto"/>
        <w:ind w:firstLine="0"/>
        <w:contextualSpacing/>
        <w:rPr>
          <w:rFonts w:ascii="Century Gothic" w:hAnsi="Century Gothic" w:cstheme="minorHAnsi"/>
          <w:iCs/>
          <w:sz w:val="24"/>
          <w:szCs w:val="24"/>
        </w:rPr>
      </w:pPr>
      <w:r w:rsidRPr="002167F3">
        <w:rPr>
          <w:rFonts w:ascii="Century Gothic" w:hAnsi="Century Gothic" w:cstheme="minorHAnsi"/>
          <w:sz w:val="24"/>
          <w:szCs w:val="24"/>
        </w:rPr>
        <w:t xml:space="preserve">Finalmente, y en atención a las condiciones actuales, </w:t>
      </w:r>
      <w:r>
        <w:rPr>
          <w:rFonts w:ascii="Century Gothic" w:hAnsi="Century Gothic" w:cstheme="minorHAnsi"/>
          <w:sz w:val="24"/>
          <w:szCs w:val="24"/>
        </w:rPr>
        <w:t xml:space="preserve">resulta importante referir que </w:t>
      </w:r>
      <w:r w:rsidRPr="002167F3">
        <w:rPr>
          <w:rFonts w:ascii="Century Gothic" w:hAnsi="Century Gothic" w:cstheme="minorHAnsi"/>
          <w:sz w:val="24"/>
          <w:szCs w:val="24"/>
        </w:rPr>
        <w:t xml:space="preserve">ya se permiten </w:t>
      </w:r>
      <w:r>
        <w:rPr>
          <w:rFonts w:ascii="Century Gothic" w:hAnsi="Century Gothic" w:cstheme="minorHAnsi"/>
          <w:sz w:val="24"/>
          <w:szCs w:val="24"/>
        </w:rPr>
        <w:t xml:space="preserve">las actividades consideradas como no esenciales a la </w:t>
      </w:r>
      <w:r w:rsidRPr="002167F3">
        <w:rPr>
          <w:rFonts w:ascii="Century Gothic" w:hAnsi="Century Gothic" w:cstheme="minorHAnsi"/>
          <w:sz w:val="24"/>
          <w:szCs w:val="24"/>
        </w:rPr>
        <w:t xml:space="preserve">ciudadanía, atendiendo en todo momento las medidas contenidas en los ordenamientos emitidos </w:t>
      </w:r>
      <w:r w:rsidRPr="002167F3">
        <w:rPr>
          <w:rFonts w:ascii="Century Gothic" w:hAnsi="Century Gothic" w:cstheme="minorHAnsi"/>
          <w:sz w:val="24"/>
          <w:szCs w:val="24"/>
        </w:rPr>
        <w:lastRenderedPageBreak/>
        <w:t xml:space="preserve">por las autoridades sanitarias competentes, de conformidad con la etapa de </w:t>
      </w:r>
      <w:r>
        <w:rPr>
          <w:rFonts w:ascii="Century Gothic" w:hAnsi="Century Gothic" w:cstheme="minorHAnsi"/>
          <w:sz w:val="24"/>
          <w:szCs w:val="24"/>
        </w:rPr>
        <w:t>semaforización</w:t>
      </w:r>
      <w:r w:rsidRPr="002167F3">
        <w:rPr>
          <w:rFonts w:ascii="Century Gothic" w:hAnsi="Century Gothic" w:cstheme="minorHAnsi"/>
          <w:sz w:val="24"/>
          <w:szCs w:val="24"/>
        </w:rPr>
        <w:t xml:space="preserve"> que corresponda a la región en que se encuentre la entidad.</w:t>
      </w:r>
      <w:r w:rsidRPr="002167F3">
        <w:rPr>
          <w:rFonts w:ascii="Century Gothic" w:hAnsi="Century Gothic" w:cstheme="minorHAnsi"/>
          <w:iCs/>
          <w:sz w:val="24"/>
          <w:szCs w:val="24"/>
        </w:rPr>
        <w:t xml:space="preserve"> </w:t>
      </w:r>
    </w:p>
    <w:p w14:paraId="4DA374CA" w14:textId="0D17586E" w:rsidR="00A57509" w:rsidRDefault="00A57509" w:rsidP="002167F3">
      <w:pPr>
        <w:spacing w:line="360" w:lineRule="auto"/>
        <w:ind w:firstLine="0"/>
        <w:contextualSpacing/>
        <w:rPr>
          <w:rFonts w:ascii="Century Gothic" w:hAnsi="Century Gothic" w:cstheme="minorHAnsi"/>
          <w:color w:val="000000"/>
          <w:sz w:val="24"/>
          <w:szCs w:val="24"/>
          <w:lang w:val="es-MX" w:eastAsia="es-MX"/>
        </w:rPr>
      </w:pPr>
    </w:p>
    <w:p w14:paraId="5AA2CF92" w14:textId="77777777" w:rsidR="00E10604" w:rsidRDefault="00A57509" w:rsidP="00E10604">
      <w:pPr>
        <w:spacing w:line="360" w:lineRule="auto"/>
        <w:ind w:firstLine="0"/>
        <w:rPr>
          <w:rFonts w:ascii="Century Gothic" w:hAnsi="Century Gothic"/>
          <w:sz w:val="24"/>
          <w:szCs w:val="24"/>
        </w:rPr>
      </w:pPr>
      <w:r w:rsidRPr="00E10604">
        <w:rPr>
          <w:rFonts w:ascii="Century Gothic" w:hAnsi="Century Gothic" w:cstheme="minorHAnsi"/>
          <w:b/>
          <w:color w:val="000000"/>
          <w:sz w:val="24"/>
          <w:szCs w:val="24"/>
          <w:lang w:val="es-MX" w:eastAsia="es-MX"/>
        </w:rPr>
        <w:t xml:space="preserve">XI.- </w:t>
      </w:r>
      <w:r w:rsidRPr="00E10604">
        <w:rPr>
          <w:rFonts w:ascii="Century Gothic" w:hAnsi="Century Gothic" w:cstheme="minorHAnsi"/>
          <w:color w:val="000000"/>
          <w:sz w:val="24"/>
          <w:szCs w:val="24"/>
          <w:lang w:val="es-MX" w:eastAsia="es-MX"/>
        </w:rPr>
        <w:t xml:space="preserve">Por otra parte, la iniciativa No. 1801 </w:t>
      </w:r>
      <w:r w:rsidR="00314098" w:rsidRPr="00E10604">
        <w:rPr>
          <w:rFonts w:ascii="Century Gothic" w:hAnsi="Century Gothic"/>
          <w:sz w:val="24"/>
          <w:szCs w:val="24"/>
        </w:rPr>
        <w:t xml:space="preserve">propone exhortar al Poder Ejecutivo Estatal, para que, en uso de sus facultades y atribuciones, implemente a la brevedad los lineamientos de Reconversión Hospitalaria, con el fin de asegurar el acceso oportuno, así como la calidad de la atención a los pacientes que presentan infección por la enfermedad del virus SARS-CoV2, en nuestro Estado. A la luz de la referida iniciativa, </w:t>
      </w:r>
      <w:r w:rsidR="00E10604">
        <w:rPr>
          <w:rFonts w:ascii="Century Gothic" w:hAnsi="Century Gothic"/>
          <w:sz w:val="24"/>
          <w:szCs w:val="24"/>
        </w:rPr>
        <w:t>e</w:t>
      </w:r>
      <w:r w:rsidR="00E10604" w:rsidRPr="00E10604">
        <w:rPr>
          <w:rFonts w:ascii="Century Gothic" w:hAnsi="Century Gothic"/>
          <w:sz w:val="24"/>
          <w:szCs w:val="24"/>
        </w:rPr>
        <w:t>l proceso de reconversión consiste en el establecimiento de</w:t>
      </w:r>
      <w:r w:rsidR="00E10604">
        <w:rPr>
          <w:rFonts w:ascii="Century Gothic" w:hAnsi="Century Gothic"/>
          <w:sz w:val="24"/>
          <w:szCs w:val="24"/>
        </w:rPr>
        <w:t xml:space="preserve"> un</w:t>
      </w:r>
      <w:r w:rsidR="00E10604" w:rsidRPr="00E10604">
        <w:rPr>
          <w:rFonts w:ascii="Century Gothic" w:hAnsi="Century Gothic"/>
          <w:sz w:val="24"/>
          <w:szCs w:val="24"/>
        </w:rPr>
        <w:t xml:space="preserve"> área apropiada para iniciar la detección, clasificación y manejo primario de paciente</w:t>
      </w:r>
      <w:r w:rsidR="00E10604">
        <w:rPr>
          <w:rFonts w:ascii="Century Gothic" w:hAnsi="Century Gothic"/>
          <w:sz w:val="24"/>
          <w:szCs w:val="24"/>
        </w:rPr>
        <w:t>s</w:t>
      </w:r>
      <w:r w:rsidR="00E10604" w:rsidRPr="00E10604">
        <w:rPr>
          <w:rFonts w:ascii="Century Gothic" w:hAnsi="Century Gothic"/>
          <w:sz w:val="24"/>
          <w:szCs w:val="24"/>
        </w:rPr>
        <w:t xml:space="preserve"> co</w:t>
      </w:r>
      <w:r w:rsidR="00E10604">
        <w:rPr>
          <w:rFonts w:ascii="Century Gothic" w:hAnsi="Century Gothic"/>
          <w:sz w:val="24"/>
          <w:szCs w:val="24"/>
        </w:rPr>
        <w:t>n enfermedad respiratoria aguda,</w:t>
      </w:r>
      <w:r w:rsidR="00E10604" w:rsidRPr="00E10604">
        <w:rPr>
          <w:rFonts w:ascii="Century Gothic" w:hAnsi="Century Gothic"/>
          <w:sz w:val="24"/>
          <w:szCs w:val="24"/>
        </w:rPr>
        <w:t xml:space="preserve"> </w:t>
      </w:r>
      <w:r w:rsidR="00E10604">
        <w:rPr>
          <w:rFonts w:ascii="Century Gothic" w:hAnsi="Century Gothic"/>
          <w:sz w:val="24"/>
          <w:szCs w:val="24"/>
        </w:rPr>
        <w:t xml:space="preserve">además de la </w:t>
      </w:r>
      <w:r w:rsidR="00E10604" w:rsidRPr="00E10604">
        <w:rPr>
          <w:rFonts w:ascii="Century Gothic" w:hAnsi="Century Gothic"/>
          <w:sz w:val="24"/>
          <w:szCs w:val="24"/>
        </w:rPr>
        <w:t xml:space="preserve">creación y aseguramiento de reserva estratégica para enfrentar la contingencia que implica los </w:t>
      </w:r>
      <w:r w:rsidR="00E10604">
        <w:rPr>
          <w:rFonts w:ascii="Century Gothic" w:hAnsi="Century Gothic"/>
          <w:sz w:val="24"/>
          <w:szCs w:val="24"/>
        </w:rPr>
        <w:t>insumos y equipo de protección p</w:t>
      </w:r>
      <w:r w:rsidR="00E10604" w:rsidRPr="00E10604">
        <w:rPr>
          <w:rFonts w:ascii="Century Gothic" w:hAnsi="Century Gothic"/>
          <w:sz w:val="24"/>
          <w:szCs w:val="24"/>
        </w:rPr>
        <w:t>ersonal.</w:t>
      </w:r>
    </w:p>
    <w:p w14:paraId="52ADF179" w14:textId="77777777" w:rsidR="00E10604" w:rsidRDefault="00E10604" w:rsidP="00E10604">
      <w:pPr>
        <w:spacing w:line="360" w:lineRule="auto"/>
        <w:ind w:firstLine="0"/>
        <w:rPr>
          <w:rFonts w:ascii="Century Gothic" w:hAnsi="Century Gothic"/>
          <w:sz w:val="24"/>
          <w:szCs w:val="24"/>
        </w:rPr>
      </w:pPr>
    </w:p>
    <w:p w14:paraId="1183BC7B" w14:textId="77777777" w:rsidR="00E10604" w:rsidRDefault="00E10604" w:rsidP="00E10604">
      <w:pPr>
        <w:spacing w:line="360" w:lineRule="auto"/>
        <w:ind w:firstLine="0"/>
        <w:rPr>
          <w:rFonts w:ascii="Century Gothic" w:hAnsi="Century Gothic"/>
          <w:sz w:val="24"/>
          <w:szCs w:val="24"/>
        </w:rPr>
      </w:pPr>
      <w:r>
        <w:rPr>
          <w:rFonts w:ascii="Century Gothic" w:hAnsi="Century Gothic" w:cstheme="minorHAnsi"/>
          <w:sz w:val="24"/>
          <w:szCs w:val="24"/>
        </w:rPr>
        <w:t>En este contexto</w:t>
      </w:r>
      <w:r w:rsidRPr="00E10604">
        <w:rPr>
          <w:rFonts w:ascii="Century Gothic" w:hAnsi="Century Gothic" w:cstheme="minorHAnsi"/>
          <w:sz w:val="24"/>
          <w:szCs w:val="24"/>
        </w:rPr>
        <w:t>, la Secretaría de Salud dio a conocer el protocolo para la atención de </w:t>
      </w:r>
      <w:r w:rsidRPr="00E10604">
        <w:rPr>
          <w:rFonts w:ascii="Century Gothic" w:hAnsi="Century Gothic" w:cstheme="minorHAnsi"/>
          <w:bCs/>
          <w:sz w:val="24"/>
          <w:szCs w:val="24"/>
        </w:rPr>
        <w:t xml:space="preserve">los casos del virus Covid-19, y para tal efecto, </w:t>
      </w:r>
      <w:r w:rsidRPr="00E10604">
        <w:rPr>
          <w:rFonts w:ascii="Century Gothic" w:hAnsi="Century Gothic" w:cstheme="minorHAnsi"/>
          <w:sz w:val="24"/>
          <w:szCs w:val="24"/>
        </w:rPr>
        <w:t>se designaron </w:t>
      </w:r>
      <w:r w:rsidRPr="00E10604">
        <w:rPr>
          <w:rFonts w:ascii="Century Gothic" w:hAnsi="Century Gothic" w:cstheme="minorHAnsi"/>
          <w:bCs/>
          <w:sz w:val="24"/>
          <w:szCs w:val="24"/>
        </w:rPr>
        <w:t xml:space="preserve">cinco hospitales de dos municipios: en el caso del Municipio de </w:t>
      </w:r>
      <w:r w:rsidRPr="00E10604">
        <w:rPr>
          <w:rFonts w:ascii="Century Gothic" w:hAnsi="Century Gothic" w:cstheme="minorHAnsi"/>
          <w:sz w:val="24"/>
          <w:szCs w:val="24"/>
        </w:rPr>
        <w:t xml:space="preserve">Chihuahua: el Hospital General de Chihuahua, el Hospital Infantil de Especialidades y el Hospital Central Universitario de Chihuahua, mientras que en </w:t>
      </w:r>
      <w:r>
        <w:rPr>
          <w:rFonts w:ascii="Century Gothic" w:hAnsi="Century Gothic" w:cstheme="minorHAnsi"/>
          <w:sz w:val="24"/>
          <w:szCs w:val="24"/>
        </w:rPr>
        <w:t xml:space="preserve">el caso del Municipio de Juárez: el </w:t>
      </w:r>
      <w:r w:rsidRPr="00E10604">
        <w:rPr>
          <w:rFonts w:ascii="Century Gothic" w:hAnsi="Century Gothic" w:cstheme="minorHAnsi"/>
          <w:sz w:val="24"/>
          <w:szCs w:val="24"/>
        </w:rPr>
        <w:t>Hospital General Ciudad Juárez y el Hospital Infantil.</w:t>
      </w:r>
      <w:r>
        <w:rPr>
          <w:rFonts w:ascii="Century Gothic" w:hAnsi="Century Gothic" w:cstheme="minorHAnsi"/>
          <w:sz w:val="24"/>
          <w:szCs w:val="24"/>
        </w:rPr>
        <w:t xml:space="preserve"> </w:t>
      </w:r>
    </w:p>
    <w:p w14:paraId="48218FE2" w14:textId="77777777" w:rsidR="00E10604" w:rsidRDefault="00E10604" w:rsidP="00E10604">
      <w:pPr>
        <w:spacing w:line="360" w:lineRule="auto"/>
        <w:ind w:firstLine="0"/>
        <w:rPr>
          <w:rFonts w:ascii="Century Gothic" w:hAnsi="Century Gothic"/>
          <w:sz w:val="24"/>
          <w:szCs w:val="24"/>
        </w:rPr>
      </w:pPr>
    </w:p>
    <w:p w14:paraId="64A0D300" w14:textId="50BE9DA3" w:rsidR="00E10604" w:rsidRDefault="00E10604" w:rsidP="00E10604">
      <w:pPr>
        <w:spacing w:line="360" w:lineRule="auto"/>
        <w:ind w:firstLine="0"/>
        <w:rPr>
          <w:rFonts w:ascii="Century Gothic" w:hAnsi="Century Gothic" w:cstheme="minorHAnsi"/>
          <w:sz w:val="24"/>
          <w:szCs w:val="24"/>
        </w:rPr>
      </w:pPr>
      <w:r w:rsidRPr="00E10604">
        <w:rPr>
          <w:rFonts w:ascii="Century Gothic" w:hAnsi="Century Gothic" w:cstheme="minorHAnsi"/>
          <w:sz w:val="24"/>
          <w:szCs w:val="24"/>
        </w:rPr>
        <w:t xml:space="preserve">Además, también resulta importante referir que se publicó </w:t>
      </w:r>
      <w:r>
        <w:rPr>
          <w:rFonts w:ascii="Century Gothic" w:hAnsi="Century Gothic" w:cstheme="minorHAnsi"/>
          <w:sz w:val="24"/>
          <w:szCs w:val="24"/>
        </w:rPr>
        <w:t>con fecha</w:t>
      </w:r>
      <w:r w:rsidRPr="00E10604">
        <w:rPr>
          <w:rFonts w:ascii="Century Gothic" w:hAnsi="Century Gothic" w:cstheme="minorHAnsi"/>
          <w:sz w:val="24"/>
          <w:szCs w:val="24"/>
        </w:rPr>
        <w:t xml:space="preserve"> 5 de abril del 2020, en el portal oficial </w:t>
      </w:r>
      <w:hyperlink r:id="rId20" w:history="1">
        <w:r w:rsidRPr="00E10604">
          <w:rPr>
            <w:rStyle w:val="Hipervnculo"/>
            <w:rFonts w:ascii="Century Gothic" w:hAnsi="Century Gothic" w:cstheme="minorHAnsi"/>
            <w:color w:val="auto"/>
            <w:sz w:val="24"/>
            <w:szCs w:val="24"/>
          </w:rPr>
          <w:t>www.coronavirus.gob.mx</w:t>
        </w:r>
      </w:hyperlink>
      <w:r w:rsidRPr="00E10604">
        <w:rPr>
          <w:rFonts w:ascii="Century Gothic" w:hAnsi="Century Gothic" w:cstheme="minorHAnsi"/>
          <w:sz w:val="24"/>
          <w:szCs w:val="24"/>
        </w:rPr>
        <w:t xml:space="preserve">, los lineamientos de reconversión </w:t>
      </w:r>
      <w:r w:rsidRPr="00E10604">
        <w:rPr>
          <w:rFonts w:ascii="Century Gothic" w:hAnsi="Century Gothic" w:cstheme="minorHAnsi"/>
          <w:sz w:val="24"/>
          <w:szCs w:val="24"/>
        </w:rPr>
        <w:lastRenderedPageBreak/>
        <w:t>hospitalaria, los cual</w:t>
      </w:r>
      <w:r>
        <w:rPr>
          <w:rFonts w:ascii="Century Gothic" w:hAnsi="Century Gothic" w:cstheme="minorHAnsi"/>
          <w:sz w:val="24"/>
          <w:szCs w:val="24"/>
        </w:rPr>
        <w:t>es disponen entre sus objetivos; el</w:t>
      </w:r>
      <w:r w:rsidRPr="00E10604">
        <w:rPr>
          <w:rFonts w:ascii="Century Gothic" w:hAnsi="Century Gothic" w:cstheme="minorHAnsi"/>
          <w:sz w:val="24"/>
          <w:szCs w:val="24"/>
        </w:rPr>
        <w:t xml:space="preserve"> marco jurídico, los criterios de reconversión hospitalaria  COVID-19, disponiendo los accesos a los establecimientos, así como la atención en los consultorios, atención hospitalaria, reorganización de la consulta externa, áreas de apoyo, cuidados intensivos, así como los servicios que no pueden suspenderse, entre otros.</w:t>
      </w:r>
    </w:p>
    <w:p w14:paraId="3BB24F61" w14:textId="63727332" w:rsidR="00E10604" w:rsidRDefault="00E10604" w:rsidP="00E10604">
      <w:pPr>
        <w:spacing w:line="360" w:lineRule="auto"/>
        <w:ind w:firstLine="0"/>
        <w:rPr>
          <w:rFonts w:ascii="Century Gothic" w:hAnsi="Century Gothic" w:cstheme="minorHAnsi"/>
          <w:sz w:val="24"/>
          <w:szCs w:val="24"/>
        </w:rPr>
      </w:pPr>
    </w:p>
    <w:p w14:paraId="071E138B" w14:textId="75090A4F" w:rsidR="00E10604" w:rsidRPr="00E10604" w:rsidRDefault="00E10604" w:rsidP="00E10604">
      <w:pPr>
        <w:spacing w:line="360" w:lineRule="auto"/>
        <w:ind w:firstLine="0"/>
        <w:contextualSpacing/>
        <w:textAlignment w:val="baseline"/>
        <w:rPr>
          <w:rFonts w:ascii="Century Gothic" w:hAnsi="Century Gothic" w:cstheme="minorHAnsi"/>
          <w:sz w:val="24"/>
          <w:szCs w:val="24"/>
        </w:rPr>
      </w:pPr>
      <w:r>
        <w:rPr>
          <w:rFonts w:ascii="Century Gothic" w:hAnsi="Century Gothic" w:cstheme="minorHAnsi"/>
          <w:sz w:val="24"/>
          <w:szCs w:val="24"/>
        </w:rPr>
        <w:t>A la postre de dicha publicación</w:t>
      </w:r>
      <w:r w:rsidRPr="00E10604">
        <w:rPr>
          <w:rFonts w:ascii="Century Gothic" w:hAnsi="Century Gothic" w:cstheme="minorHAnsi"/>
          <w:sz w:val="24"/>
          <w:szCs w:val="24"/>
        </w:rPr>
        <w:t xml:space="preserve">, el 24 de abril de 2020, el Gobernador del Estado, tuvo a bien presentar el </w:t>
      </w:r>
      <w:r>
        <w:rPr>
          <w:rFonts w:ascii="Century Gothic" w:hAnsi="Century Gothic" w:cstheme="minorHAnsi"/>
          <w:sz w:val="24"/>
          <w:szCs w:val="24"/>
        </w:rPr>
        <w:t>“</w:t>
      </w:r>
      <w:r w:rsidRPr="00E10604">
        <w:rPr>
          <w:rFonts w:ascii="Century Gothic" w:hAnsi="Century Gothic" w:cstheme="minorHAnsi"/>
          <w:sz w:val="24"/>
          <w:szCs w:val="24"/>
        </w:rPr>
        <w:t>Programa de Reconversión Hospitalaria</w:t>
      </w:r>
      <w:r>
        <w:rPr>
          <w:rFonts w:ascii="Century Gothic" w:hAnsi="Century Gothic" w:cstheme="minorHAnsi"/>
          <w:sz w:val="24"/>
          <w:szCs w:val="24"/>
        </w:rPr>
        <w:t xml:space="preserve">”, </w:t>
      </w:r>
      <w:r w:rsidRPr="00E10604">
        <w:rPr>
          <w:rFonts w:ascii="Century Gothic" w:hAnsi="Century Gothic" w:cstheme="minorHAnsi"/>
          <w:sz w:val="24"/>
          <w:szCs w:val="24"/>
        </w:rPr>
        <w:t xml:space="preserve">a efecto de brindar una atención adecuada a </w:t>
      </w:r>
      <w:r>
        <w:rPr>
          <w:rFonts w:ascii="Century Gothic" w:hAnsi="Century Gothic" w:cstheme="minorHAnsi"/>
          <w:sz w:val="24"/>
          <w:szCs w:val="24"/>
        </w:rPr>
        <w:t>todas las personas pacientes de COVID-19. Cabe mencionar, que actualmente</w:t>
      </w:r>
      <w:r w:rsidRPr="00E10604">
        <w:rPr>
          <w:rFonts w:ascii="Century Gothic" w:hAnsi="Century Gothic" w:cstheme="minorHAnsi"/>
          <w:sz w:val="24"/>
          <w:szCs w:val="24"/>
        </w:rPr>
        <w:t xml:space="preserve"> ya se cuenta</w:t>
      </w:r>
      <w:r>
        <w:rPr>
          <w:rFonts w:ascii="Century Gothic" w:hAnsi="Century Gothic" w:cstheme="minorHAnsi"/>
          <w:sz w:val="24"/>
          <w:szCs w:val="24"/>
        </w:rPr>
        <w:t>n</w:t>
      </w:r>
      <w:r w:rsidRPr="00E10604">
        <w:rPr>
          <w:rFonts w:ascii="Century Gothic" w:hAnsi="Century Gothic" w:cstheme="minorHAnsi"/>
          <w:sz w:val="24"/>
          <w:szCs w:val="24"/>
        </w:rPr>
        <w:t xml:space="preserve"> también con 12 unidades hospitalarias a fin de dar la atención correspondiente, a saber: </w:t>
      </w:r>
      <w:r>
        <w:rPr>
          <w:rFonts w:ascii="Century Gothic" w:hAnsi="Century Gothic" w:cstheme="minorHAnsi"/>
          <w:sz w:val="24"/>
          <w:szCs w:val="24"/>
        </w:rPr>
        <w:t xml:space="preserve">el </w:t>
      </w:r>
      <w:r w:rsidRPr="00E10604">
        <w:rPr>
          <w:rFonts w:ascii="Century Gothic" w:hAnsi="Century Gothic" w:cstheme="minorHAnsi"/>
          <w:sz w:val="24"/>
          <w:szCs w:val="24"/>
        </w:rPr>
        <w:t>H</w:t>
      </w:r>
      <w:r w:rsidRPr="00E10604">
        <w:rPr>
          <w:rFonts w:ascii="Century Gothic" w:hAnsi="Century Gothic"/>
          <w:sz w:val="24"/>
          <w:szCs w:val="24"/>
        </w:rPr>
        <w:t xml:space="preserve">ospital Salvador Zubirán </w:t>
      </w:r>
      <w:r>
        <w:rPr>
          <w:rFonts w:ascii="Century Gothic" w:hAnsi="Century Gothic"/>
          <w:sz w:val="24"/>
          <w:szCs w:val="24"/>
        </w:rPr>
        <w:t>en el municipio de</w:t>
      </w:r>
      <w:r w:rsidRPr="00E10604">
        <w:rPr>
          <w:rFonts w:ascii="Century Gothic" w:hAnsi="Century Gothic"/>
          <w:sz w:val="24"/>
          <w:szCs w:val="24"/>
        </w:rPr>
        <w:t xml:space="preserve"> Chihuahua, </w:t>
      </w:r>
      <w:r>
        <w:rPr>
          <w:rFonts w:ascii="Century Gothic" w:hAnsi="Century Gothic"/>
          <w:sz w:val="24"/>
          <w:szCs w:val="24"/>
        </w:rPr>
        <w:t>Hospital Regional en el municipio de</w:t>
      </w:r>
      <w:r w:rsidRPr="00E10604">
        <w:rPr>
          <w:rFonts w:ascii="Century Gothic" w:hAnsi="Century Gothic"/>
          <w:sz w:val="24"/>
          <w:szCs w:val="24"/>
        </w:rPr>
        <w:t xml:space="preserve"> Delicias, </w:t>
      </w:r>
      <w:r>
        <w:rPr>
          <w:rFonts w:ascii="Century Gothic" w:hAnsi="Century Gothic"/>
          <w:sz w:val="24"/>
          <w:szCs w:val="24"/>
        </w:rPr>
        <w:t xml:space="preserve">Hospital </w:t>
      </w:r>
      <w:r w:rsidRPr="00E10604">
        <w:rPr>
          <w:rFonts w:ascii="Century Gothic" w:hAnsi="Century Gothic"/>
          <w:sz w:val="24"/>
          <w:szCs w:val="24"/>
        </w:rPr>
        <w:t xml:space="preserve">Javier Ramírez Topete </w:t>
      </w:r>
      <w:r w:rsidR="007E3379">
        <w:rPr>
          <w:rFonts w:ascii="Century Gothic" w:hAnsi="Century Gothic"/>
          <w:sz w:val="24"/>
          <w:szCs w:val="24"/>
        </w:rPr>
        <w:t>en el municipio de</w:t>
      </w:r>
      <w:r w:rsidR="007E3379" w:rsidRPr="00E10604">
        <w:rPr>
          <w:rFonts w:ascii="Century Gothic" w:hAnsi="Century Gothic"/>
          <w:sz w:val="24"/>
          <w:szCs w:val="24"/>
        </w:rPr>
        <w:t xml:space="preserve"> </w:t>
      </w:r>
      <w:r w:rsidRPr="00E10604">
        <w:rPr>
          <w:rFonts w:ascii="Century Gothic" w:hAnsi="Century Gothic"/>
          <w:sz w:val="24"/>
          <w:szCs w:val="24"/>
        </w:rPr>
        <w:t>Cuauhtémoc,</w:t>
      </w:r>
      <w:r>
        <w:rPr>
          <w:rFonts w:ascii="Century Gothic" w:hAnsi="Century Gothic"/>
          <w:sz w:val="24"/>
          <w:szCs w:val="24"/>
        </w:rPr>
        <w:t xml:space="preserve"> Hospital</w:t>
      </w:r>
      <w:r w:rsidRPr="00E10604">
        <w:rPr>
          <w:rFonts w:ascii="Century Gothic" w:hAnsi="Century Gothic"/>
          <w:sz w:val="24"/>
          <w:szCs w:val="24"/>
        </w:rPr>
        <w:t xml:space="preserve"> General </w:t>
      </w:r>
      <w:r>
        <w:rPr>
          <w:rFonts w:ascii="Century Gothic" w:hAnsi="Century Gothic"/>
          <w:sz w:val="24"/>
          <w:szCs w:val="24"/>
        </w:rPr>
        <w:t xml:space="preserve">en </w:t>
      </w:r>
      <w:r w:rsidR="007E3379">
        <w:rPr>
          <w:rFonts w:ascii="Century Gothic" w:hAnsi="Century Gothic"/>
          <w:sz w:val="24"/>
          <w:szCs w:val="24"/>
        </w:rPr>
        <w:t xml:space="preserve"> el municipio de</w:t>
      </w:r>
      <w:r w:rsidR="007E3379" w:rsidRPr="00E10604">
        <w:rPr>
          <w:rFonts w:ascii="Century Gothic" w:hAnsi="Century Gothic"/>
          <w:sz w:val="24"/>
          <w:szCs w:val="24"/>
        </w:rPr>
        <w:t xml:space="preserve"> </w:t>
      </w:r>
      <w:r>
        <w:rPr>
          <w:rFonts w:ascii="Century Gothic" w:hAnsi="Century Gothic"/>
          <w:sz w:val="24"/>
          <w:szCs w:val="24"/>
        </w:rPr>
        <w:t>Hidalgo del</w:t>
      </w:r>
      <w:r w:rsidRPr="00E10604">
        <w:rPr>
          <w:rFonts w:ascii="Century Gothic" w:hAnsi="Century Gothic"/>
          <w:sz w:val="24"/>
          <w:szCs w:val="24"/>
        </w:rPr>
        <w:t xml:space="preserve"> Parral, Hospital Jiménez, </w:t>
      </w:r>
      <w:r>
        <w:rPr>
          <w:rFonts w:ascii="Century Gothic" w:hAnsi="Century Gothic"/>
          <w:sz w:val="24"/>
          <w:szCs w:val="24"/>
        </w:rPr>
        <w:t xml:space="preserve">Hospital </w:t>
      </w:r>
      <w:r w:rsidRPr="00E10604">
        <w:rPr>
          <w:rFonts w:ascii="Century Gothic" w:hAnsi="Century Gothic"/>
          <w:sz w:val="24"/>
          <w:szCs w:val="24"/>
        </w:rPr>
        <w:t xml:space="preserve">de la Mujer </w:t>
      </w:r>
      <w:r w:rsidR="007E3379">
        <w:rPr>
          <w:rFonts w:ascii="Century Gothic" w:hAnsi="Century Gothic"/>
          <w:sz w:val="24"/>
          <w:szCs w:val="24"/>
        </w:rPr>
        <w:t>en el municipio de</w:t>
      </w:r>
      <w:r w:rsidR="007E3379" w:rsidRPr="00E10604">
        <w:rPr>
          <w:rFonts w:ascii="Century Gothic" w:hAnsi="Century Gothic"/>
          <w:sz w:val="24"/>
          <w:szCs w:val="24"/>
        </w:rPr>
        <w:t xml:space="preserve"> </w:t>
      </w:r>
      <w:r w:rsidRPr="00E10604">
        <w:rPr>
          <w:rFonts w:ascii="Century Gothic" w:hAnsi="Century Gothic"/>
          <w:sz w:val="24"/>
          <w:szCs w:val="24"/>
        </w:rPr>
        <w:t xml:space="preserve">Juárez, </w:t>
      </w:r>
      <w:r>
        <w:rPr>
          <w:rFonts w:ascii="Century Gothic" w:hAnsi="Century Gothic"/>
          <w:sz w:val="24"/>
          <w:szCs w:val="24"/>
        </w:rPr>
        <w:t xml:space="preserve">Hospital </w:t>
      </w:r>
      <w:r w:rsidRPr="00E10604">
        <w:rPr>
          <w:rFonts w:ascii="Century Gothic" w:hAnsi="Century Gothic"/>
          <w:sz w:val="24"/>
          <w:szCs w:val="24"/>
        </w:rPr>
        <w:t xml:space="preserve">Infantil </w:t>
      </w:r>
      <w:r w:rsidR="007E3379">
        <w:rPr>
          <w:rFonts w:ascii="Century Gothic" w:hAnsi="Century Gothic"/>
          <w:sz w:val="24"/>
          <w:szCs w:val="24"/>
        </w:rPr>
        <w:t>en el municipio de</w:t>
      </w:r>
      <w:r>
        <w:rPr>
          <w:rFonts w:ascii="Century Gothic" w:hAnsi="Century Gothic"/>
          <w:sz w:val="24"/>
          <w:szCs w:val="24"/>
        </w:rPr>
        <w:t xml:space="preserve"> </w:t>
      </w:r>
      <w:r w:rsidRPr="00E10604">
        <w:rPr>
          <w:rFonts w:ascii="Century Gothic" w:hAnsi="Century Gothic"/>
          <w:sz w:val="24"/>
          <w:szCs w:val="24"/>
        </w:rPr>
        <w:t xml:space="preserve">Chihuahua, </w:t>
      </w:r>
      <w:r>
        <w:rPr>
          <w:rFonts w:ascii="Century Gothic" w:hAnsi="Century Gothic"/>
          <w:sz w:val="24"/>
          <w:szCs w:val="24"/>
        </w:rPr>
        <w:t>Hospital</w:t>
      </w:r>
      <w:r w:rsidRPr="00E10604">
        <w:rPr>
          <w:rFonts w:ascii="Century Gothic" w:hAnsi="Century Gothic"/>
          <w:sz w:val="24"/>
          <w:szCs w:val="24"/>
        </w:rPr>
        <w:t xml:space="preserve"> Comunitario </w:t>
      </w:r>
      <w:r w:rsidR="007E3379">
        <w:rPr>
          <w:rFonts w:ascii="Century Gothic" w:hAnsi="Century Gothic"/>
          <w:sz w:val="24"/>
          <w:szCs w:val="24"/>
        </w:rPr>
        <w:t xml:space="preserve">en el municipio de </w:t>
      </w:r>
      <w:r w:rsidRPr="00E10604">
        <w:rPr>
          <w:rFonts w:ascii="Century Gothic" w:hAnsi="Century Gothic"/>
          <w:sz w:val="24"/>
          <w:szCs w:val="24"/>
        </w:rPr>
        <w:t xml:space="preserve">Guadalupe y Calvo, </w:t>
      </w:r>
      <w:r>
        <w:rPr>
          <w:rFonts w:ascii="Century Gothic" w:hAnsi="Century Gothic"/>
          <w:sz w:val="24"/>
          <w:szCs w:val="24"/>
        </w:rPr>
        <w:t xml:space="preserve">Hospital </w:t>
      </w:r>
      <w:r w:rsidRPr="00E10604">
        <w:rPr>
          <w:rFonts w:ascii="Century Gothic" w:hAnsi="Century Gothic"/>
          <w:sz w:val="24"/>
          <w:szCs w:val="24"/>
        </w:rPr>
        <w:t xml:space="preserve">Comunitario </w:t>
      </w:r>
      <w:r w:rsidR="007E3379">
        <w:rPr>
          <w:rFonts w:ascii="Century Gothic" w:hAnsi="Century Gothic"/>
          <w:sz w:val="24"/>
          <w:szCs w:val="24"/>
        </w:rPr>
        <w:t>en el municipio de</w:t>
      </w:r>
      <w:r w:rsidR="007E3379" w:rsidRPr="00E10604">
        <w:rPr>
          <w:rFonts w:ascii="Century Gothic" w:hAnsi="Century Gothic"/>
          <w:sz w:val="24"/>
          <w:szCs w:val="24"/>
        </w:rPr>
        <w:t xml:space="preserve"> </w:t>
      </w:r>
      <w:r w:rsidRPr="00E10604">
        <w:rPr>
          <w:rFonts w:ascii="Century Gothic" w:hAnsi="Century Gothic"/>
          <w:sz w:val="24"/>
          <w:szCs w:val="24"/>
        </w:rPr>
        <w:t xml:space="preserve">Ojinaga, </w:t>
      </w:r>
      <w:r>
        <w:rPr>
          <w:rFonts w:ascii="Century Gothic" w:hAnsi="Century Gothic"/>
          <w:sz w:val="24"/>
          <w:szCs w:val="24"/>
        </w:rPr>
        <w:t xml:space="preserve">Hospital </w:t>
      </w:r>
      <w:r w:rsidRPr="00E10604">
        <w:rPr>
          <w:rFonts w:ascii="Century Gothic" w:hAnsi="Century Gothic"/>
          <w:sz w:val="24"/>
          <w:szCs w:val="24"/>
        </w:rPr>
        <w:t xml:space="preserve">Comunitario </w:t>
      </w:r>
      <w:r>
        <w:rPr>
          <w:rFonts w:ascii="Century Gothic" w:hAnsi="Century Gothic"/>
          <w:sz w:val="24"/>
          <w:szCs w:val="24"/>
        </w:rPr>
        <w:t>en el municipio de</w:t>
      </w:r>
      <w:r w:rsidRPr="00E10604">
        <w:rPr>
          <w:rFonts w:ascii="Century Gothic" w:hAnsi="Century Gothic"/>
          <w:sz w:val="24"/>
          <w:szCs w:val="24"/>
        </w:rPr>
        <w:t xml:space="preserve"> Nuevo Casas Grandes, así como el Hospital de la Mujer </w:t>
      </w:r>
      <w:r w:rsidR="007E3379">
        <w:rPr>
          <w:rFonts w:ascii="Century Gothic" w:hAnsi="Century Gothic"/>
          <w:sz w:val="24"/>
          <w:szCs w:val="24"/>
        </w:rPr>
        <w:t>en el municipio de Chihuahua, todos ellos contando con el</w:t>
      </w:r>
      <w:r w:rsidRPr="00E10604">
        <w:rPr>
          <w:rFonts w:ascii="Century Gothic" w:hAnsi="Century Gothic"/>
          <w:sz w:val="24"/>
          <w:szCs w:val="24"/>
        </w:rPr>
        <w:t xml:space="preserve"> equipamiento inicial médico y hospitalario para la atención regional de la </w:t>
      </w:r>
      <w:r w:rsidR="007E3379">
        <w:rPr>
          <w:rFonts w:ascii="Century Gothic" w:hAnsi="Century Gothic"/>
          <w:sz w:val="24"/>
          <w:szCs w:val="24"/>
        </w:rPr>
        <w:t xml:space="preserve">presente </w:t>
      </w:r>
      <w:r w:rsidRPr="00E10604">
        <w:rPr>
          <w:rFonts w:ascii="Century Gothic" w:hAnsi="Century Gothic"/>
          <w:sz w:val="24"/>
          <w:szCs w:val="24"/>
        </w:rPr>
        <w:t>contingencia</w:t>
      </w:r>
      <w:r w:rsidR="007E3379">
        <w:rPr>
          <w:rFonts w:ascii="Century Gothic" w:hAnsi="Century Gothic"/>
          <w:sz w:val="24"/>
          <w:szCs w:val="24"/>
        </w:rPr>
        <w:t xml:space="preserve"> de salud.</w:t>
      </w:r>
    </w:p>
    <w:p w14:paraId="38BA340F" w14:textId="79DF4473" w:rsidR="00E10604" w:rsidRDefault="00E10604" w:rsidP="00E10604">
      <w:pPr>
        <w:spacing w:line="480" w:lineRule="auto"/>
        <w:ind w:firstLine="0"/>
        <w:rPr>
          <w:rFonts w:ascii="Century Gothic" w:hAnsi="Century Gothic" w:cstheme="minorHAnsi"/>
          <w:sz w:val="24"/>
          <w:szCs w:val="24"/>
        </w:rPr>
      </w:pPr>
    </w:p>
    <w:p w14:paraId="7BD182E9" w14:textId="77777777" w:rsidR="007E3379" w:rsidRPr="007E3379" w:rsidRDefault="007E3379" w:rsidP="007E3379">
      <w:pPr>
        <w:pStyle w:val="NormalWeb"/>
        <w:spacing w:before="0" w:beforeAutospacing="0" w:after="375" w:afterAutospacing="0" w:line="360" w:lineRule="auto"/>
        <w:jc w:val="both"/>
        <w:textAlignment w:val="baseline"/>
        <w:rPr>
          <w:rFonts w:ascii="Century Gothic" w:hAnsi="Century Gothic" w:cstheme="minorHAnsi"/>
        </w:rPr>
      </w:pPr>
      <w:r w:rsidRPr="007E3379">
        <w:rPr>
          <w:rFonts w:ascii="Century Gothic" w:hAnsi="Century Gothic" w:cstheme="minorHAnsi"/>
          <w:b/>
        </w:rPr>
        <w:t xml:space="preserve">XII.- </w:t>
      </w:r>
      <w:r w:rsidRPr="007E3379">
        <w:rPr>
          <w:rFonts w:ascii="Century Gothic" w:hAnsi="Century Gothic" w:cstheme="minorHAnsi"/>
        </w:rPr>
        <w:t>Ahora bien,</w:t>
      </w:r>
      <w:r w:rsidRPr="007E3379">
        <w:rPr>
          <w:rFonts w:ascii="Century Gothic" w:hAnsi="Century Gothic" w:cstheme="minorHAnsi"/>
          <w:b/>
        </w:rPr>
        <w:t xml:space="preserve"> </w:t>
      </w:r>
      <w:r w:rsidRPr="007E3379">
        <w:rPr>
          <w:rFonts w:ascii="Century Gothic" w:hAnsi="Century Gothic" w:cstheme="minorHAnsi"/>
        </w:rPr>
        <w:t xml:space="preserve">la iniciativa No. 1804 plantea la propuesta de </w:t>
      </w:r>
      <w:r w:rsidRPr="007E3379">
        <w:rPr>
          <w:rFonts w:ascii="Century Gothic" w:hAnsi="Century Gothic"/>
        </w:rPr>
        <w:t xml:space="preserve">exhortar al Poder Ejecutivo Estatal, a través de la Secretaría de Salud, para que en uso de sus facultades y atribuciones, establezca un Centro de Control que exclusivamente coordine el </w:t>
      </w:r>
      <w:r w:rsidRPr="007E3379">
        <w:rPr>
          <w:rFonts w:ascii="Century Gothic" w:hAnsi="Century Gothic"/>
        </w:rPr>
        <w:lastRenderedPageBreak/>
        <w:t xml:space="preserve">seguimiento de los pacientes sospechosos y afectados por COVID-19, que día a día actualice su estado de salud y revalore las condiciones en las que pasa su aislamiento, con el objetivo de asegurar el acceso oportuno a un hospital, así como brindar atención de calidad, con la finalidad de proveer los medios y las medidas requeridas para salvarle la vida a cada paciente infectado por el virus del Sars-CoV2. En tal virtud, </w:t>
      </w:r>
      <w:r w:rsidRPr="007E3379">
        <w:rPr>
          <w:rFonts w:ascii="Century Gothic" w:hAnsi="Century Gothic" w:cstheme="minorHAnsi"/>
        </w:rPr>
        <w:t xml:space="preserve">el párrafo cuarto del artículo 4º de la Constitución Política de los Estados Unidos Mexicanos, consagra como garantía individual </w:t>
      </w:r>
      <w:r w:rsidRPr="007E3379">
        <w:rPr>
          <w:rFonts w:ascii="Century Gothic" w:hAnsi="Century Gothic" w:cstheme="minorHAnsi"/>
          <w:i/>
          <w:u w:val="single"/>
        </w:rPr>
        <w:t>el derecho a la protección de la salud</w:t>
      </w:r>
      <w:r w:rsidRPr="007E3379">
        <w:rPr>
          <w:rFonts w:ascii="Century Gothic" w:hAnsi="Century Gothic" w:cstheme="minorHAnsi"/>
        </w:rPr>
        <w:t>.</w:t>
      </w:r>
    </w:p>
    <w:p w14:paraId="2F980C92" w14:textId="64C05F68" w:rsidR="007E3379" w:rsidRPr="007E3379" w:rsidRDefault="007E3379" w:rsidP="007E3379">
      <w:pPr>
        <w:pStyle w:val="NormalWeb"/>
        <w:spacing w:before="0" w:beforeAutospacing="0" w:after="375" w:afterAutospacing="0" w:line="360" w:lineRule="auto"/>
        <w:jc w:val="both"/>
        <w:textAlignment w:val="baseline"/>
        <w:rPr>
          <w:rFonts w:ascii="Century Gothic" w:hAnsi="Century Gothic" w:cstheme="minorHAnsi"/>
        </w:rPr>
      </w:pPr>
      <w:r>
        <w:rPr>
          <w:rFonts w:ascii="Century Gothic" w:hAnsi="Century Gothic" w:cstheme="minorHAnsi"/>
        </w:rPr>
        <w:t xml:space="preserve">Por otra parte, </w:t>
      </w:r>
      <w:r w:rsidRPr="007E3379">
        <w:rPr>
          <w:rFonts w:ascii="Century Gothic" w:hAnsi="Century Gothic" w:cstheme="minorHAnsi"/>
        </w:rPr>
        <w:t>la Ley Orgánica del Poder Ejecutivo del Estado de Chihuahua, en su artículo 27 BIS establece que, a la Secretaría de Salud, le corresponde garantizar en el marco de su competencia</w:t>
      </w:r>
      <w:r>
        <w:rPr>
          <w:rFonts w:ascii="Century Gothic" w:hAnsi="Century Gothic" w:cstheme="minorHAnsi"/>
        </w:rPr>
        <w:t>,</w:t>
      </w:r>
      <w:r w:rsidRPr="007E3379">
        <w:rPr>
          <w:rFonts w:ascii="Century Gothic" w:hAnsi="Century Gothic" w:cstheme="minorHAnsi"/>
        </w:rPr>
        <w:t xml:space="preserve"> el derecho de protección a la salud, así como planear, desarrollar, dirigir y vigilar los servicios de salud que se proporcionen en el Estado.</w:t>
      </w:r>
    </w:p>
    <w:p w14:paraId="793FF004" w14:textId="77777777" w:rsidR="007E3379" w:rsidRDefault="007E3379" w:rsidP="007E3379">
      <w:pPr>
        <w:pStyle w:val="NormalWeb"/>
        <w:spacing w:before="0" w:beforeAutospacing="0" w:after="375" w:afterAutospacing="0" w:line="360" w:lineRule="auto"/>
        <w:jc w:val="both"/>
        <w:textAlignment w:val="baseline"/>
        <w:rPr>
          <w:rFonts w:ascii="Century Gothic" w:hAnsi="Century Gothic" w:cstheme="minorHAnsi"/>
          <w:color w:val="000000"/>
          <w:sz w:val="27"/>
          <w:szCs w:val="27"/>
          <w:shd w:val="clear" w:color="auto" w:fill="FFFFFF"/>
        </w:rPr>
      </w:pPr>
      <w:r w:rsidRPr="007E3379">
        <w:rPr>
          <w:rFonts w:ascii="Century Gothic" w:hAnsi="Century Gothic" w:cstheme="minorHAnsi"/>
        </w:rPr>
        <w:t>Así pues, el día 3 de octubre de 1997 el Gobierno del Estado, por conducto del Ejecutivo Estatal</w:t>
      </w:r>
      <w:r>
        <w:rPr>
          <w:rFonts w:ascii="Century Gothic" w:hAnsi="Century Gothic" w:cstheme="minorHAnsi"/>
        </w:rPr>
        <w:t>;</w:t>
      </w:r>
      <w:r w:rsidRPr="007E3379">
        <w:rPr>
          <w:rFonts w:ascii="Century Gothic" w:hAnsi="Century Gothic" w:cstheme="minorHAnsi"/>
        </w:rPr>
        <w:t xml:space="preserve"> y el Gobierno Federal</w:t>
      </w:r>
      <w:r>
        <w:rPr>
          <w:rFonts w:ascii="Century Gothic" w:hAnsi="Century Gothic" w:cstheme="minorHAnsi"/>
        </w:rPr>
        <w:t>,</w:t>
      </w:r>
      <w:r w:rsidRPr="007E3379">
        <w:rPr>
          <w:rFonts w:ascii="Century Gothic" w:hAnsi="Century Gothic" w:cstheme="minorHAnsi"/>
        </w:rPr>
        <w:t xml:space="preserve"> por conducto del Secretario de Salud</w:t>
      </w:r>
      <w:r>
        <w:rPr>
          <w:rFonts w:ascii="Century Gothic" w:hAnsi="Century Gothic" w:cstheme="minorHAnsi"/>
        </w:rPr>
        <w:t>,</w:t>
      </w:r>
      <w:r w:rsidRPr="007E3379">
        <w:rPr>
          <w:rFonts w:ascii="Century Gothic" w:hAnsi="Century Gothic" w:cstheme="minorHAnsi"/>
        </w:rPr>
        <w:t xml:space="preserve"> suscribieron el Convenio de Coordinación para la Descentralización Integral de los Servicios de Salud en el Estado de Chihuahua, </w:t>
      </w:r>
      <w:r>
        <w:rPr>
          <w:rFonts w:ascii="Century Gothic" w:hAnsi="Century Gothic" w:cstheme="minorHAnsi"/>
        </w:rPr>
        <w:t>de tal suerte, que el 29 de Octubre de 1977,</w:t>
      </w:r>
      <w:r w:rsidRPr="007E3379">
        <w:rPr>
          <w:rFonts w:ascii="Century Gothic" w:hAnsi="Century Gothic" w:cstheme="minorHAnsi"/>
        </w:rPr>
        <w:t xml:space="preserve"> </w:t>
      </w:r>
      <w:r>
        <w:rPr>
          <w:rFonts w:ascii="Century Gothic" w:hAnsi="Century Gothic" w:cstheme="minorHAnsi"/>
        </w:rPr>
        <w:t xml:space="preserve">se </w:t>
      </w:r>
      <w:r w:rsidRPr="007E3379">
        <w:rPr>
          <w:rFonts w:ascii="Century Gothic" w:hAnsi="Century Gothic" w:cstheme="minorHAnsi"/>
        </w:rPr>
        <w:t>declar</w:t>
      </w:r>
      <w:r>
        <w:rPr>
          <w:rFonts w:ascii="Century Gothic" w:hAnsi="Century Gothic" w:cstheme="minorHAnsi"/>
        </w:rPr>
        <w:t>ó</w:t>
      </w:r>
      <w:r w:rsidRPr="007E3379">
        <w:rPr>
          <w:rFonts w:ascii="Century Gothic" w:hAnsi="Century Gothic" w:cstheme="minorHAnsi"/>
        </w:rPr>
        <w:t xml:space="preserve"> instalado el Organismo Público Descentralizado “Servicios de Salud de Chihuahua”</w:t>
      </w:r>
      <w:r>
        <w:rPr>
          <w:rFonts w:ascii="Century Gothic" w:hAnsi="Century Gothic" w:cstheme="minorHAnsi"/>
        </w:rPr>
        <w:t xml:space="preserve"> </w:t>
      </w:r>
      <w:r w:rsidRPr="007E3379">
        <w:rPr>
          <w:rFonts w:ascii="Century Gothic" w:hAnsi="Century Gothic" w:cstheme="minorHAnsi"/>
        </w:rPr>
        <w:t>para el eficaz cumplimiento</w:t>
      </w:r>
      <w:r>
        <w:rPr>
          <w:rFonts w:ascii="Century Gothic" w:hAnsi="Century Gothic" w:cstheme="minorHAnsi"/>
        </w:rPr>
        <w:t xml:space="preserve"> del artículo 4° Constitucional, y paralelamente, para </w:t>
      </w:r>
      <w:r w:rsidRPr="007E3379">
        <w:rPr>
          <w:rFonts w:ascii="Century Gothic" w:hAnsi="Century Gothic" w:cstheme="minorHAnsi"/>
        </w:rPr>
        <w:t>ejercer las atribuciones estipuladas en la Ley General de Salud</w:t>
      </w:r>
      <w:r>
        <w:rPr>
          <w:rFonts w:ascii="Century Gothic" w:hAnsi="Century Gothic" w:cstheme="minorHAnsi"/>
        </w:rPr>
        <w:t>,</w:t>
      </w:r>
      <w:r w:rsidRPr="007E3379">
        <w:rPr>
          <w:rFonts w:ascii="Century Gothic" w:hAnsi="Century Gothic" w:cstheme="minorHAnsi"/>
        </w:rPr>
        <w:t xml:space="preserve"> en materia de Salubridad General</w:t>
      </w:r>
      <w:r>
        <w:rPr>
          <w:rFonts w:ascii="Century Gothic" w:hAnsi="Century Gothic" w:cstheme="minorHAnsi"/>
        </w:rPr>
        <w:t xml:space="preserve"> </w:t>
      </w:r>
      <w:r w:rsidRPr="007E3379">
        <w:rPr>
          <w:rFonts w:ascii="Century Gothic" w:hAnsi="Century Gothic" w:cstheme="minorHAnsi"/>
        </w:rPr>
        <w:t>que se descentralicen.</w:t>
      </w:r>
    </w:p>
    <w:p w14:paraId="3BE8051C" w14:textId="17D8AB78" w:rsidR="007E3379" w:rsidRPr="0068114E" w:rsidRDefault="007E3379" w:rsidP="007E3379">
      <w:pPr>
        <w:pStyle w:val="NormalWeb"/>
        <w:spacing w:before="0" w:beforeAutospacing="0" w:after="375" w:afterAutospacing="0" w:line="360" w:lineRule="auto"/>
        <w:jc w:val="both"/>
        <w:textAlignment w:val="baseline"/>
        <w:rPr>
          <w:rFonts w:ascii="Century Gothic" w:hAnsi="Century Gothic" w:cstheme="minorHAnsi"/>
          <w:color w:val="000000"/>
          <w:sz w:val="27"/>
          <w:szCs w:val="27"/>
          <w:shd w:val="clear" w:color="auto" w:fill="FFFFFF"/>
        </w:rPr>
      </w:pPr>
      <w:r w:rsidRPr="007E3379">
        <w:rPr>
          <w:rFonts w:ascii="Century Gothic" w:hAnsi="Century Gothic" w:cstheme="minorHAnsi"/>
        </w:rPr>
        <w:lastRenderedPageBreak/>
        <w:t xml:space="preserve">Ahora bien, de conformidad con la autorización del organigrama de Servicios de Salud de Chihuahua, de fecha 10 de agosto </w:t>
      </w:r>
      <w:r w:rsidR="00216FA2">
        <w:rPr>
          <w:rFonts w:ascii="Century Gothic" w:hAnsi="Century Gothic" w:cstheme="minorHAnsi"/>
        </w:rPr>
        <w:t>de</w:t>
      </w:r>
      <w:r w:rsidRPr="007E3379">
        <w:rPr>
          <w:rFonts w:ascii="Century Gothic" w:hAnsi="Century Gothic" w:cstheme="minorHAnsi"/>
        </w:rPr>
        <w:t xml:space="preserve"> 2012, </w:t>
      </w:r>
      <w:r w:rsidR="0077751A">
        <w:rPr>
          <w:rFonts w:ascii="Century Gothic" w:hAnsi="Century Gothic" w:cstheme="minorHAnsi"/>
        </w:rPr>
        <w:t>el</w:t>
      </w:r>
      <w:r w:rsidRPr="007E3379">
        <w:rPr>
          <w:rFonts w:ascii="Century Gothic" w:hAnsi="Century Gothic" w:cstheme="minorHAnsi"/>
        </w:rPr>
        <w:t xml:space="preserve"> </w:t>
      </w:r>
      <w:r w:rsidR="0068114E">
        <w:rPr>
          <w:rFonts w:ascii="Century Gothic" w:hAnsi="Century Gothic" w:cstheme="minorHAnsi"/>
        </w:rPr>
        <w:t xml:space="preserve">respectivo </w:t>
      </w:r>
      <w:r w:rsidRPr="007E3379">
        <w:rPr>
          <w:rFonts w:ascii="Century Gothic" w:hAnsi="Century Gothic" w:cstheme="minorHAnsi"/>
        </w:rPr>
        <w:t xml:space="preserve">Reglamento desarrolla las funciones en Dirección General y Dirección Ejecutiva, apoyados en las Direcciones de Calidad, Médica, </w:t>
      </w:r>
      <w:r w:rsidRPr="0068114E">
        <w:rPr>
          <w:rFonts w:ascii="Century Gothic" w:hAnsi="Century Gothic" w:cstheme="minorHAnsi"/>
          <w:u w:val="single"/>
        </w:rPr>
        <w:t>de Prevención</w:t>
      </w:r>
      <w:r w:rsidRPr="007E3379">
        <w:rPr>
          <w:rFonts w:ascii="Century Gothic" w:hAnsi="Century Gothic" w:cstheme="minorHAnsi"/>
          <w:u w:val="single"/>
        </w:rPr>
        <w:t xml:space="preserve"> y Control de Enfermedades</w:t>
      </w:r>
      <w:r w:rsidRPr="007E3379">
        <w:rPr>
          <w:rFonts w:ascii="Century Gothic" w:hAnsi="Century Gothic" w:cstheme="minorHAnsi"/>
        </w:rPr>
        <w:t>, Jurídica, Planeación, Evaluación y Desarrollo y Administrativa, así como las respectivas Subdirecciones, esto con fundamento en las modificaciones a la Ley Orgánica del Organismo Público Descentralizado, publicadas en el Periódico Oficial del Estado el 26 de Septiembre del año 2012, mediante decreto 861/2012 VII P.E.</w:t>
      </w:r>
      <w:r w:rsidR="0068114E">
        <w:rPr>
          <w:rFonts w:ascii="Century Gothic" w:hAnsi="Century Gothic" w:cstheme="minorHAnsi"/>
          <w:color w:val="000000"/>
          <w:sz w:val="27"/>
          <w:szCs w:val="27"/>
          <w:shd w:val="clear" w:color="auto" w:fill="FFFFFF"/>
        </w:rPr>
        <w:t xml:space="preserve"> </w:t>
      </w:r>
      <w:r w:rsidRPr="007E3379">
        <w:rPr>
          <w:rFonts w:ascii="Century Gothic" w:hAnsi="Century Gothic" w:cstheme="minorHAnsi"/>
          <w:shd w:val="clear" w:color="auto" w:fill="FFFFFF"/>
        </w:rPr>
        <w:t>Sin embargo, se estimó conveniente la creación de más organismos o instancias, a fin de atender la actual situación epidemiológica en el estado, lo anterior, mediante el acuerdo No. 064/2020</w:t>
      </w:r>
      <w:r w:rsidR="0068114E">
        <w:rPr>
          <w:rFonts w:ascii="Century Gothic" w:hAnsi="Century Gothic" w:cstheme="minorHAnsi"/>
          <w:shd w:val="clear" w:color="auto" w:fill="FFFFFF"/>
        </w:rPr>
        <w:t xml:space="preserve"> de fecha 19 de abril de 2020</w:t>
      </w:r>
      <w:r w:rsidRPr="007E3379">
        <w:rPr>
          <w:rFonts w:ascii="Century Gothic" w:hAnsi="Century Gothic" w:cstheme="minorHAnsi"/>
          <w:shd w:val="clear" w:color="auto" w:fill="FFFFFF"/>
        </w:rPr>
        <w:t xml:space="preserve">, instituyendo </w:t>
      </w:r>
      <w:r w:rsidRPr="0068114E">
        <w:rPr>
          <w:rFonts w:ascii="Century Gothic" w:hAnsi="Century Gothic" w:cstheme="minorHAnsi"/>
          <w:u w:val="single"/>
          <w:shd w:val="clear" w:color="auto" w:fill="FFFFFF"/>
        </w:rPr>
        <w:t>la Subsecretaría de Prevención y Promoción de la Salud</w:t>
      </w:r>
      <w:r w:rsidR="0068114E">
        <w:rPr>
          <w:rFonts w:ascii="Century Gothic" w:hAnsi="Century Gothic" w:cstheme="minorHAnsi"/>
          <w:shd w:val="clear" w:color="auto" w:fill="FFFFFF"/>
        </w:rPr>
        <w:t>.</w:t>
      </w:r>
    </w:p>
    <w:p w14:paraId="4F18C808" w14:textId="2C52F51A" w:rsidR="007E3379" w:rsidRDefault="0068114E" w:rsidP="007E3379">
      <w:pPr>
        <w:pStyle w:val="NormalWeb"/>
        <w:spacing w:before="0" w:beforeAutospacing="0" w:after="375" w:afterAutospacing="0" w:line="360" w:lineRule="auto"/>
        <w:jc w:val="both"/>
        <w:textAlignment w:val="baseline"/>
        <w:rPr>
          <w:rFonts w:ascii="Century Gothic" w:hAnsi="Century Gothic" w:cstheme="minorHAnsi"/>
          <w:shd w:val="clear" w:color="auto" w:fill="FFFFFF"/>
        </w:rPr>
      </w:pPr>
      <w:r>
        <w:rPr>
          <w:rFonts w:ascii="Century Gothic" w:hAnsi="Century Gothic" w:cstheme="minorHAnsi"/>
          <w:shd w:val="clear" w:color="auto" w:fill="FFFFFF"/>
        </w:rPr>
        <w:t>L</w:t>
      </w:r>
      <w:r w:rsidR="007E3379" w:rsidRPr="007E3379">
        <w:rPr>
          <w:rFonts w:ascii="Century Gothic" w:hAnsi="Century Gothic" w:cstheme="minorHAnsi"/>
          <w:shd w:val="clear" w:color="auto" w:fill="FFFFFF"/>
        </w:rPr>
        <w:t xml:space="preserve">a creación de esta Subsecretaría, surge a partir de la actual </w:t>
      </w:r>
      <w:r w:rsidRPr="007E3379">
        <w:rPr>
          <w:rFonts w:ascii="Century Gothic" w:hAnsi="Century Gothic" w:cstheme="minorHAnsi"/>
          <w:shd w:val="clear" w:color="auto" w:fill="FFFFFF"/>
        </w:rPr>
        <w:t>Dirección</w:t>
      </w:r>
      <w:r w:rsidR="007E3379" w:rsidRPr="007E3379">
        <w:rPr>
          <w:rFonts w:ascii="Century Gothic" w:hAnsi="Century Gothic" w:cstheme="minorHAnsi"/>
          <w:shd w:val="clear" w:color="auto" w:fill="FFFFFF"/>
        </w:rPr>
        <w:t xml:space="preserve"> de </w:t>
      </w:r>
      <w:r w:rsidRPr="007E3379">
        <w:rPr>
          <w:rFonts w:ascii="Century Gothic" w:hAnsi="Century Gothic" w:cstheme="minorHAnsi"/>
          <w:shd w:val="clear" w:color="auto" w:fill="FFFFFF"/>
        </w:rPr>
        <w:t>Prevención</w:t>
      </w:r>
      <w:r w:rsidR="007E3379" w:rsidRPr="007E3379">
        <w:rPr>
          <w:rFonts w:ascii="Century Gothic" w:hAnsi="Century Gothic" w:cstheme="minorHAnsi"/>
          <w:shd w:val="clear" w:color="auto" w:fill="FFFFFF"/>
        </w:rPr>
        <w:t xml:space="preserve"> y Control de Enfermedades, ante la necesidad de realizar ajustes en la estructura org</w:t>
      </w:r>
      <w:r w:rsidR="007E3379" w:rsidRPr="007E3379">
        <w:rPr>
          <w:rFonts w:ascii="Century Gothic" w:hAnsi="Century Gothic" w:cs="Century Gothic"/>
          <w:shd w:val="clear" w:color="auto" w:fill="FFFFFF"/>
        </w:rPr>
        <w:t>á</w:t>
      </w:r>
      <w:r w:rsidR="007E3379" w:rsidRPr="007E3379">
        <w:rPr>
          <w:rFonts w:ascii="Century Gothic" w:hAnsi="Century Gothic" w:cstheme="minorHAnsi"/>
          <w:shd w:val="clear" w:color="auto" w:fill="FFFFFF"/>
        </w:rPr>
        <w:t xml:space="preserve">nica de la Secretaría de Salud, para mejorar la articulación, operación y coordinación interinstitucional, en la estrategia general ante esta </w:t>
      </w:r>
      <w:r>
        <w:rPr>
          <w:rFonts w:ascii="Century Gothic" w:hAnsi="Century Gothic" w:cstheme="minorHAnsi"/>
          <w:shd w:val="clear" w:color="auto" w:fill="FFFFFF"/>
        </w:rPr>
        <w:t>pandemia.</w:t>
      </w:r>
    </w:p>
    <w:p w14:paraId="7EB946F1" w14:textId="77777777" w:rsidR="004A059A" w:rsidRDefault="00AA342D" w:rsidP="00AA342D">
      <w:pPr>
        <w:pStyle w:val="NormalWeb"/>
        <w:spacing w:before="0" w:beforeAutospacing="0" w:after="375" w:afterAutospacing="0" w:line="360" w:lineRule="auto"/>
        <w:jc w:val="both"/>
        <w:textAlignment w:val="baseline"/>
        <w:rPr>
          <w:rFonts w:ascii="Century Gothic" w:hAnsi="Century Gothic" w:cstheme="minorHAnsi"/>
        </w:rPr>
      </w:pPr>
      <w:r w:rsidRPr="00AA342D">
        <w:rPr>
          <w:rFonts w:ascii="Century Gothic" w:hAnsi="Century Gothic" w:cstheme="minorHAnsi"/>
          <w:b/>
        </w:rPr>
        <w:t>XIII.-</w:t>
      </w:r>
      <w:r w:rsidRPr="00AA342D">
        <w:rPr>
          <w:rFonts w:ascii="Century Gothic" w:hAnsi="Century Gothic" w:cstheme="minorHAnsi"/>
        </w:rPr>
        <w:t xml:space="preserve"> Acto seguido, la iniciativa No. 1827 a fin de </w:t>
      </w:r>
      <w:r w:rsidRPr="00AA342D">
        <w:rPr>
          <w:rFonts w:ascii="Century Gothic" w:hAnsi="Century Gothic"/>
        </w:rPr>
        <w:t xml:space="preserve">exhortar al Poder Ejecutivo Estatal, para que en uso de sus facultades y atribuciones, solicite de manera inmediata ante el Poder Ejecutivo Federal, a través de la Secretaría de Gobernación, una Declaratoria de Emergencia al Municipio de Juárez, debido a la situación sanitaria por la que atraviesa ante el incremento de contagios del COVID-19, incluso dentro del sector </w:t>
      </w:r>
      <w:r w:rsidRPr="00AA342D">
        <w:rPr>
          <w:rFonts w:ascii="Century Gothic" w:hAnsi="Century Gothic"/>
        </w:rPr>
        <w:lastRenderedPageBreak/>
        <w:t xml:space="preserve">salud; así mismo, implemente de manera urgente un Plan de Emergencia, a través de la Secretaría de Salud, mediante una estrategia adecuada que frene y/o contenga este alto índice de contagios. Conviene precisar de nueva cuenta que </w:t>
      </w:r>
      <w:r>
        <w:rPr>
          <w:rFonts w:ascii="Century Gothic" w:hAnsi="Century Gothic" w:cstheme="minorHAnsi"/>
        </w:rPr>
        <w:t>en virtud de la</w:t>
      </w:r>
      <w:r w:rsidRPr="00AA342D">
        <w:rPr>
          <w:rFonts w:ascii="Century Gothic" w:hAnsi="Century Gothic" w:cstheme="minorHAnsi"/>
        </w:rPr>
        <w:t xml:space="preserve"> situación que guarda la epidemia de enfermedad</w:t>
      </w:r>
      <w:r>
        <w:rPr>
          <w:rFonts w:ascii="Century Gothic" w:hAnsi="Century Gothic" w:cstheme="minorHAnsi"/>
        </w:rPr>
        <w:t xml:space="preserve"> causada</w:t>
      </w:r>
      <w:r w:rsidRPr="00AA342D">
        <w:rPr>
          <w:rFonts w:ascii="Century Gothic" w:hAnsi="Century Gothic" w:cstheme="minorHAnsi"/>
        </w:rPr>
        <w:t xml:space="preserve"> por el virus SARS-CoV2 (COVID-19) en el país, se han dictado diversas medidas por el Gobierno Federal, incluidas las contenidas en el Acuerdo por el que el Consejo de Salud reconoció a dicha enfermedad como grave de atención prioritaria, así como en el Decreto por el que se declaran acciones extraordinarias en las regiones afectadas de todo el territorio nacional en materia de salubridad general para combatir </w:t>
      </w:r>
      <w:r w:rsidR="004A059A">
        <w:rPr>
          <w:rFonts w:ascii="Century Gothic" w:hAnsi="Century Gothic" w:cstheme="minorHAnsi"/>
        </w:rPr>
        <w:t>dicha</w:t>
      </w:r>
      <w:r w:rsidRPr="00AA342D">
        <w:rPr>
          <w:rFonts w:ascii="Century Gothic" w:hAnsi="Century Gothic" w:cstheme="minorHAnsi"/>
        </w:rPr>
        <w:t xml:space="preserve"> enfermedad</w:t>
      </w:r>
      <w:r w:rsidR="004A059A">
        <w:rPr>
          <w:rFonts w:ascii="Century Gothic" w:hAnsi="Century Gothic" w:cstheme="minorHAnsi"/>
        </w:rPr>
        <w:t>.</w:t>
      </w:r>
    </w:p>
    <w:p w14:paraId="77CE1F4A" w14:textId="306F6D33" w:rsidR="004A059A" w:rsidRPr="004A059A" w:rsidRDefault="004A059A" w:rsidP="004A059A">
      <w:pPr>
        <w:spacing w:line="360" w:lineRule="auto"/>
        <w:ind w:firstLine="0"/>
        <w:contextualSpacing/>
        <w:rPr>
          <w:rFonts w:ascii="Century Gothic" w:hAnsi="Century Gothic" w:cstheme="minorHAnsi"/>
          <w:sz w:val="24"/>
          <w:szCs w:val="24"/>
        </w:rPr>
      </w:pPr>
      <w:r w:rsidRPr="004A059A">
        <w:rPr>
          <w:rFonts w:ascii="Century Gothic" w:hAnsi="Century Gothic" w:cstheme="minorHAnsi"/>
          <w:sz w:val="24"/>
          <w:szCs w:val="24"/>
        </w:rPr>
        <w:t>Ahora bien,</w:t>
      </w:r>
      <w:r>
        <w:rPr>
          <w:rFonts w:ascii="Century Gothic" w:hAnsi="Century Gothic" w:cstheme="minorHAnsi"/>
          <w:sz w:val="24"/>
          <w:szCs w:val="24"/>
        </w:rPr>
        <w:t xml:space="preserve"> ya se ha referido con antelación que</w:t>
      </w:r>
      <w:r w:rsidRPr="004A059A">
        <w:rPr>
          <w:rFonts w:ascii="Century Gothic" w:hAnsi="Century Gothic" w:cstheme="minorHAnsi"/>
          <w:sz w:val="24"/>
          <w:szCs w:val="24"/>
        </w:rPr>
        <w:t xml:space="preserve"> la dinámica constante de la adopción de medidas administrativas y sanitarias a efecto de atender, prevenir y combatir el virus denominado COVID-19, la Secretaría de Salud,</w:t>
      </w:r>
      <w:r w:rsidRPr="004A059A">
        <w:rPr>
          <w:rFonts w:ascii="Century Gothic" w:hAnsi="Century Gothic" w:cstheme="minorHAnsi"/>
          <w:bCs/>
          <w:sz w:val="24"/>
          <w:szCs w:val="24"/>
        </w:rPr>
        <w:t xml:space="preserve"> emitió los Acuerdos SS/SEM/017/2021 y SS/005/2021, publicados en el Periódico Oficial del Estado de Chihuahua, </w:t>
      </w:r>
      <w:r w:rsidR="0077751A">
        <w:rPr>
          <w:rFonts w:ascii="Century Gothic" w:hAnsi="Century Gothic" w:cstheme="minorHAnsi"/>
          <w:bCs/>
          <w:sz w:val="24"/>
          <w:szCs w:val="24"/>
        </w:rPr>
        <w:t>en</w:t>
      </w:r>
      <w:r w:rsidRPr="004A059A">
        <w:rPr>
          <w:rFonts w:ascii="Century Gothic" w:hAnsi="Century Gothic" w:cstheme="minorHAnsi"/>
          <w:bCs/>
          <w:sz w:val="24"/>
          <w:szCs w:val="24"/>
        </w:rPr>
        <w:t xml:space="preserve"> fecha</w:t>
      </w:r>
      <w:r w:rsidR="0077751A">
        <w:rPr>
          <w:rFonts w:ascii="Century Gothic" w:hAnsi="Century Gothic" w:cstheme="minorHAnsi"/>
          <w:bCs/>
          <w:sz w:val="24"/>
          <w:szCs w:val="24"/>
        </w:rPr>
        <w:t>s</w:t>
      </w:r>
      <w:r w:rsidRPr="004A059A">
        <w:rPr>
          <w:rFonts w:ascii="Century Gothic" w:hAnsi="Century Gothic" w:cstheme="minorHAnsi"/>
          <w:bCs/>
          <w:sz w:val="24"/>
          <w:szCs w:val="24"/>
        </w:rPr>
        <w:t xml:space="preserve"> 16 y 30 de enero de 2021</w:t>
      </w:r>
      <w:r w:rsidR="0077751A">
        <w:rPr>
          <w:rFonts w:ascii="Century Gothic" w:hAnsi="Century Gothic" w:cstheme="minorHAnsi"/>
          <w:bCs/>
          <w:sz w:val="24"/>
          <w:szCs w:val="24"/>
        </w:rPr>
        <w:t xml:space="preserve"> respectivamente</w:t>
      </w:r>
      <w:r w:rsidRPr="004A059A">
        <w:rPr>
          <w:rFonts w:ascii="Century Gothic" w:hAnsi="Century Gothic" w:cstheme="minorHAnsi"/>
          <w:bCs/>
          <w:sz w:val="24"/>
          <w:szCs w:val="24"/>
        </w:rPr>
        <w:t xml:space="preserve">, </w:t>
      </w:r>
      <w:r w:rsidRPr="004A059A">
        <w:rPr>
          <w:rFonts w:ascii="Century Gothic" w:hAnsi="Century Gothic" w:cstheme="minorHAnsi"/>
          <w:sz w:val="24"/>
          <w:szCs w:val="24"/>
        </w:rPr>
        <w:t>a efecto de determinar la etapa de la semaforización sanitaria en la entidad.</w:t>
      </w:r>
    </w:p>
    <w:p w14:paraId="3993567D" w14:textId="77777777" w:rsidR="004A059A" w:rsidRPr="004A059A" w:rsidRDefault="004A059A" w:rsidP="004A059A">
      <w:pPr>
        <w:spacing w:line="360" w:lineRule="auto"/>
        <w:contextualSpacing/>
        <w:rPr>
          <w:rFonts w:ascii="Century Gothic" w:hAnsi="Century Gothic" w:cstheme="minorHAnsi"/>
          <w:sz w:val="24"/>
          <w:szCs w:val="24"/>
        </w:rPr>
      </w:pPr>
    </w:p>
    <w:p w14:paraId="6469D5F2" w14:textId="2829029B" w:rsidR="004A059A" w:rsidRDefault="004A059A" w:rsidP="004A059A">
      <w:pPr>
        <w:spacing w:line="360" w:lineRule="auto"/>
        <w:ind w:firstLine="0"/>
        <w:contextualSpacing/>
        <w:rPr>
          <w:rFonts w:ascii="Century Gothic" w:hAnsi="Century Gothic" w:cstheme="minorHAnsi"/>
          <w:sz w:val="24"/>
          <w:szCs w:val="24"/>
        </w:rPr>
      </w:pPr>
      <w:r w:rsidRPr="004A059A">
        <w:rPr>
          <w:rFonts w:ascii="Century Gothic" w:hAnsi="Century Gothic" w:cstheme="minorHAnsi"/>
          <w:bCs/>
          <w:sz w:val="24"/>
          <w:szCs w:val="24"/>
        </w:rPr>
        <w:t xml:space="preserve">Toda vez, que la </w:t>
      </w:r>
      <w:r w:rsidRPr="004A059A">
        <w:rPr>
          <w:rFonts w:ascii="Century Gothic" w:hAnsi="Century Gothic" w:cstheme="minorHAnsi"/>
          <w:sz w:val="24"/>
          <w:szCs w:val="24"/>
        </w:rPr>
        <w:t xml:space="preserve">Secretaría de Salud es la dependencia del Poder Ejecutivo Estatal a la que le corresponde garantizar, en el marco de la competencia estatal, el derecho de </w:t>
      </w:r>
      <w:r w:rsidR="0077751A">
        <w:rPr>
          <w:rFonts w:ascii="Century Gothic" w:hAnsi="Century Gothic" w:cstheme="minorHAnsi"/>
          <w:sz w:val="24"/>
          <w:szCs w:val="24"/>
        </w:rPr>
        <w:t>éste derecho a</w:t>
      </w:r>
      <w:r w:rsidRPr="004A059A">
        <w:rPr>
          <w:rFonts w:ascii="Century Gothic" w:hAnsi="Century Gothic" w:cstheme="minorHAnsi"/>
          <w:sz w:val="24"/>
          <w:szCs w:val="24"/>
        </w:rPr>
        <w:t xml:space="preserve"> la población del Estado, así como establecer y conducir la política estatal en </w:t>
      </w:r>
      <w:r w:rsidR="0077751A">
        <w:rPr>
          <w:rFonts w:ascii="Century Gothic" w:hAnsi="Century Gothic" w:cstheme="minorHAnsi"/>
          <w:sz w:val="24"/>
          <w:szCs w:val="24"/>
        </w:rPr>
        <w:t xml:space="preserve">la </w:t>
      </w:r>
      <w:r w:rsidRPr="004A059A">
        <w:rPr>
          <w:rFonts w:ascii="Century Gothic" w:hAnsi="Century Gothic" w:cstheme="minorHAnsi"/>
          <w:sz w:val="24"/>
          <w:szCs w:val="24"/>
        </w:rPr>
        <w:t>materia</w:t>
      </w:r>
      <w:r w:rsidR="0077751A">
        <w:rPr>
          <w:rFonts w:ascii="Century Gothic" w:hAnsi="Century Gothic" w:cstheme="minorHAnsi"/>
          <w:sz w:val="24"/>
          <w:szCs w:val="24"/>
        </w:rPr>
        <w:t>,</w:t>
      </w:r>
      <w:r w:rsidRPr="004A059A">
        <w:rPr>
          <w:rFonts w:ascii="Century Gothic" w:hAnsi="Century Gothic" w:cstheme="minorHAnsi"/>
          <w:sz w:val="24"/>
          <w:szCs w:val="24"/>
        </w:rPr>
        <w:t xml:space="preserve"> de conformidad con el sistema de evaluación y control de actividades mediante el semáforo establecido según diversas variables, </w:t>
      </w:r>
      <w:r>
        <w:rPr>
          <w:rFonts w:ascii="Century Gothic" w:hAnsi="Century Gothic" w:cstheme="minorHAnsi"/>
          <w:sz w:val="24"/>
          <w:szCs w:val="24"/>
        </w:rPr>
        <w:t xml:space="preserve">de tal suerte, </w:t>
      </w:r>
      <w:r>
        <w:rPr>
          <w:rFonts w:ascii="Century Gothic" w:hAnsi="Century Gothic" w:cstheme="minorHAnsi"/>
          <w:sz w:val="24"/>
          <w:szCs w:val="24"/>
        </w:rPr>
        <w:lastRenderedPageBreak/>
        <w:t>que se han estado</w:t>
      </w:r>
      <w:r w:rsidRPr="004A059A">
        <w:rPr>
          <w:rFonts w:ascii="Century Gothic" w:hAnsi="Century Gothic" w:cstheme="minorHAnsi"/>
          <w:sz w:val="24"/>
          <w:szCs w:val="24"/>
        </w:rPr>
        <w:t xml:space="preserve"> definiendo las etapas en que se encuentra la entidad y sus municipios, </w:t>
      </w:r>
      <w:r>
        <w:rPr>
          <w:rFonts w:ascii="Century Gothic" w:hAnsi="Century Gothic" w:cstheme="minorHAnsi"/>
          <w:sz w:val="24"/>
          <w:szCs w:val="24"/>
        </w:rPr>
        <w:t>a fin de</w:t>
      </w:r>
      <w:r w:rsidRPr="004A059A">
        <w:rPr>
          <w:rFonts w:ascii="Century Gothic" w:hAnsi="Century Gothic" w:cstheme="minorHAnsi"/>
          <w:sz w:val="24"/>
          <w:szCs w:val="24"/>
        </w:rPr>
        <w:t xml:space="preserve"> </w:t>
      </w:r>
      <w:r>
        <w:rPr>
          <w:rFonts w:ascii="Century Gothic" w:hAnsi="Century Gothic" w:cstheme="minorHAnsi"/>
          <w:sz w:val="24"/>
          <w:szCs w:val="24"/>
        </w:rPr>
        <w:t>realizar</w:t>
      </w:r>
      <w:r w:rsidRPr="004A059A">
        <w:rPr>
          <w:rFonts w:ascii="Century Gothic" w:hAnsi="Century Gothic" w:cstheme="minorHAnsi"/>
          <w:sz w:val="24"/>
          <w:szCs w:val="24"/>
        </w:rPr>
        <w:t xml:space="preserve"> la adopción de las medidas administrativas y sanitarias correspondientes.</w:t>
      </w:r>
    </w:p>
    <w:p w14:paraId="356C7C42" w14:textId="79698A62" w:rsidR="004A059A" w:rsidRDefault="004A059A" w:rsidP="004A059A">
      <w:pPr>
        <w:spacing w:line="360" w:lineRule="auto"/>
        <w:ind w:firstLine="0"/>
        <w:contextualSpacing/>
        <w:rPr>
          <w:rFonts w:ascii="Century Gothic" w:hAnsi="Century Gothic" w:cstheme="minorHAnsi"/>
          <w:sz w:val="24"/>
          <w:szCs w:val="24"/>
        </w:rPr>
      </w:pPr>
    </w:p>
    <w:p w14:paraId="6A7D0959" w14:textId="45436FC4" w:rsidR="004A059A" w:rsidRDefault="004A059A" w:rsidP="004A059A">
      <w:pPr>
        <w:spacing w:line="360" w:lineRule="auto"/>
        <w:ind w:firstLine="0"/>
        <w:contextualSpacing/>
        <w:rPr>
          <w:rFonts w:ascii="Century Gothic" w:hAnsi="Century Gothic" w:cstheme="minorHAnsi"/>
          <w:sz w:val="24"/>
          <w:szCs w:val="24"/>
        </w:rPr>
      </w:pPr>
      <w:r>
        <w:rPr>
          <w:rFonts w:ascii="Century Gothic" w:hAnsi="Century Gothic" w:cstheme="minorHAnsi"/>
          <w:sz w:val="24"/>
          <w:szCs w:val="24"/>
        </w:rPr>
        <w:t>Además</w:t>
      </w:r>
      <w:r w:rsidRPr="004A059A">
        <w:rPr>
          <w:rFonts w:ascii="Century Gothic" w:hAnsi="Century Gothic" w:cstheme="minorHAnsi"/>
          <w:sz w:val="24"/>
          <w:szCs w:val="24"/>
        </w:rPr>
        <w:t>, es menester subrayar que, en el mes de marzo del año pasado se</w:t>
      </w:r>
      <w:r w:rsidRPr="004A059A">
        <w:rPr>
          <w:rFonts w:ascii="Century Gothic" w:hAnsi="Century Gothic" w:cstheme="minorHAnsi"/>
          <w:iCs/>
          <w:sz w:val="24"/>
          <w:szCs w:val="24"/>
        </w:rPr>
        <w:t xml:space="preserve"> reconoció la epidemia de enfermedad por el virus COVID-19 en México, como una enfermedad grave de atención prioritaria, exhortando en primera instancia a toda la población a un aislamiento necesario y obligatorio, a fin de contener la transmisión del mismo, </w:t>
      </w:r>
      <w:r>
        <w:rPr>
          <w:rFonts w:ascii="Century Gothic" w:hAnsi="Century Gothic" w:cstheme="minorHAnsi"/>
          <w:iCs/>
          <w:sz w:val="24"/>
          <w:szCs w:val="24"/>
        </w:rPr>
        <w:t xml:space="preserve">sin embargo, </w:t>
      </w:r>
      <w:r w:rsidRPr="004A059A">
        <w:rPr>
          <w:rFonts w:ascii="Century Gothic" w:hAnsi="Century Gothic" w:cstheme="minorHAnsi"/>
          <w:iCs/>
          <w:sz w:val="24"/>
          <w:szCs w:val="24"/>
        </w:rPr>
        <w:t xml:space="preserve">a la fecha de hoy </w:t>
      </w:r>
      <w:r w:rsidRPr="004A059A">
        <w:rPr>
          <w:rFonts w:ascii="Century Gothic" w:hAnsi="Century Gothic" w:cstheme="minorHAnsi"/>
          <w:sz w:val="24"/>
          <w:szCs w:val="24"/>
        </w:rPr>
        <w:t xml:space="preserve">ya se permiten </w:t>
      </w:r>
      <w:r>
        <w:rPr>
          <w:rFonts w:ascii="Century Gothic" w:hAnsi="Century Gothic" w:cstheme="minorHAnsi"/>
          <w:sz w:val="24"/>
          <w:szCs w:val="24"/>
        </w:rPr>
        <w:t>las</w:t>
      </w:r>
      <w:r w:rsidRPr="004A059A">
        <w:rPr>
          <w:rFonts w:ascii="Century Gothic" w:hAnsi="Century Gothic" w:cstheme="minorHAnsi"/>
          <w:sz w:val="24"/>
          <w:szCs w:val="24"/>
        </w:rPr>
        <w:t xml:space="preserve"> actividades</w:t>
      </w:r>
      <w:r>
        <w:rPr>
          <w:rFonts w:ascii="Century Gothic" w:hAnsi="Century Gothic" w:cstheme="minorHAnsi"/>
          <w:sz w:val="24"/>
          <w:szCs w:val="24"/>
        </w:rPr>
        <w:t xml:space="preserve"> consideradas como no esenciales, </w:t>
      </w:r>
      <w:r w:rsidRPr="004A059A">
        <w:rPr>
          <w:rFonts w:ascii="Century Gothic" w:hAnsi="Century Gothic" w:cstheme="minorHAnsi"/>
          <w:sz w:val="24"/>
          <w:szCs w:val="24"/>
        </w:rPr>
        <w:t>a la ciudadanía</w:t>
      </w:r>
      <w:r>
        <w:rPr>
          <w:rFonts w:ascii="Century Gothic" w:hAnsi="Century Gothic" w:cstheme="minorHAnsi"/>
          <w:sz w:val="24"/>
          <w:szCs w:val="24"/>
        </w:rPr>
        <w:t xml:space="preserve"> en general</w:t>
      </w:r>
      <w:r w:rsidRPr="004A059A">
        <w:rPr>
          <w:rFonts w:ascii="Century Gothic" w:hAnsi="Century Gothic" w:cstheme="minorHAnsi"/>
          <w:sz w:val="24"/>
          <w:szCs w:val="24"/>
        </w:rPr>
        <w:t xml:space="preserve">, atendiendo en todo momento las </w:t>
      </w:r>
      <w:r>
        <w:rPr>
          <w:rFonts w:ascii="Century Gothic" w:hAnsi="Century Gothic" w:cstheme="minorHAnsi"/>
          <w:sz w:val="24"/>
          <w:szCs w:val="24"/>
        </w:rPr>
        <w:t>observaciones</w:t>
      </w:r>
      <w:r w:rsidRPr="004A059A">
        <w:rPr>
          <w:rFonts w:ascii="Century Gothic" w:hAnsi="Century Gothic" w:cstheme="minorHAnsi"/>
          <w:sz w:val="24"/>
          <w:szCs w:val="24"/>
        </w:rPr>
        <w:t xml:space="preserve"> contenidas en los ordenamientos emitidos por las autoridades sanitarias competentes, de conformidad con la etapa de </w:t>
      </w:r>
      <w:r>
        <w:rPr>
          <w:rFonts w:ascii="Century Gothic" w:hAnsi="Century Gothic" w:cstheme="minorHAnsi"/>
          <w:sz w:val="24"/>
          <w:szCs w:val="24"/>
        </w:rPr>
        <w:t>semaforización</w:t>
      </w:r>
      <w:r w:rsidRPr="004A059A">
        <w:rPr>
          <w:rFonts w:ascii="Century Gothic" w:hAnsi="Century Gothic" w:cstheme="minorHAnsi"/>
          <w:sz w:val="24"/>
          <w:szCs w:val="24"/>
        </w:rPr>
        <w:t xml:space="preserve"> que corresponda a la región en que se encuentre.</w:t>
      </w:r>
    </w:p>
    <w:p w14:paraId="47239602" w14:textId="6B9A90D1" w:rsidR="004A059A" w:rsidRDefault="004A059A" w:rsidP="004A059A">
      <w:pPr>
        <w:spacing w:line="360" w:lineRule="auto"/>
        <w:ind w:firstLine="0"/>
        <w:contextualSpacing/>
        <w:rPr>
          <w:rFonts w:ascii="Century Gothic" w:hAnsi="Century Gothic" w:cstheme="minorHAnsi"/>
          <w:sz w:val="24"/>
          <w:szCs w:val="24"/>
        </w:rPr>
      </w:pPr>
    </w:p>
    <w:p w14:paraId="69EFCC47" w14:textId="017C1C48" w:rsidR="0051397C" w:rsidRDefault="004A059A" w:rsidP="0051397C">
      <w:pPr>
        <w:spacing w:line="360" w:lineRule="auto"/>
        <w:ind w:firstLine="0"/>
        <w:rPr>
          <w:rFonts w:ascii="Century Gothic" w:hAnsi="Century Gothic" w:cstheme="minorHAnsi"/>
          <w:bCs/>
          <w:sz w:val="24"/>
          <w:szCs w:val="24"/>
        </w:rPr>
      </w:pPr>
      <w:r w:rsidRPr="0051397C">
        <w:rPr>
          <w:rFonts w:ascii="Century Gothic" w:hAnsi="Century Gothic" w:cstheme="minorHAnsi"/>
          <w:b/>
          <w:sz w:val="24"/>
          <w:szCs w:val="24"/>
        </w:rPr>
        <w:t>XIV.-</w:t>
      </w:r>
      <w:r w:rsidRPr="0051397C">
        <w:rPr>
          <w:rFonts w:ascii="Century Gothic" w:hAnsi="Century Gothic" w:cstheme="minorHAnsi"/>
          <w:sz w:val="24"/>
          <w:szCs w:val="24"/>
        </w:rPr>
        <w:t xml:space="preserve"> Finalmente</w:t>
      </w:r>
      <w:r w:rsidR="0051397C" w:rsidRPr="0051397C">
        <w:rPr>
          <w:rFonts w:ascii="Century Gothic" w:hAnsi="Century Gothic" w:cstheme="minorHAnsi"/>
          <w:sz w:val="24"/>
          <w:szCs w:val="24"/>
        </w:rPr>
        <w:t xml:space="preserve"> la iniciativa No. 2035 propone exhortar </w:t>
      </w:r>
      <w:r w:rsidR="0051397C" w:rsidRPr="0051397C">
        <w:rPr>
          <w:rFonts w:ascii="Century Gothic" w:hAnsi="Century Gothic"/>
          <w:sz w:val="24"/>
          <w:szCs w:val="24"/>
        </w:rPr>
        <w:t>al Poder Ejecutivo Federal, a través del Secretario de Salud del Gobierno Federal, Doctor Jorge Alcocer Varela, a efecto de que emita acuerdo por el que autorice el protocolo para el regreso a las actividades religiosas en el país, de acuerdo con el semáforo de riesgo que emitió la Secretaría de Gobernación el 15 de junio de 2020.</w:t>
      </w:r>
      <w:r w:rsidR="0051397C">
        <w:rPr>
          <w:rFonts w:ascii="Century Gothic" w:hAnsi="Century Gothic"/>
          <w:sz w:val="24"/>
          <w:szCs w:val="24"/>
        </w:rPr>
        <w:t xml:space="preserve"> A la luz de la propuesta, se considera importante retomar los Acuerdos que emitió la Secretaría de Salud, </w:t>
      </w:r>
      <w:r w:rsidR="00607CA7">
        <w:rPr>
          <w:rFonts w:ascii="Century Gothic" w:hAnsi="Century Gothic"/>
          <w:sz w:val="24"/>
          <w:szCs w:val="24"/>
        </w:rPr>
        <w:t>identificados como</w:t>
      </w:r>
      <w:r w:rsidR="0051397C">
        <w:rPr>
          <w:rFonts w:ascii="Century Gothic" w:hAnsi="Century Gothic"/>
          <w:sz w:val="24"/>
          <w:szCs w:val="24"/>
        </w:rPr>
        <w:t xml:space="preserve"> </w:t>
      </w:r>
      <w:r w:rsidR="0051397C" w:rsidRPr="004A059A">
        <w:rPr>
          <w:rFonts w:ascii="Century Gothic" w:hAnsi="Century Gothic" w:cstheme="minorHAnsi"/>
          <w:bCs/>
          <w:sz w:val="24"/>
          <w:szCs w:val="24"/>
        </w:rPr>
        <w:t>SS/SEM/017/2021 y SS/005/2021, publicados en el Periódico Oficial del Estado de Chihuahua, con fecha 16 y 30 de enero de 2021</w:t>
      </w:r>
      <w:r w:rsidR="00607CA7">
        <w:rPr>
          <w:rFonts w:ascii="Century Gothic" w:hAnsi="Century Gothic" w:cstheme="minorHAnsi"/>
          <w:bCs/>
          <w:sz w:val="24"/>
          <w:szCs w:val="24"/>
        </w:rPr>
        <w:t xml:space="preserve"> respectivamente, en los mismos, se refieren los lineamientos a fin de determinar la etapa de la </w:t>
      </w:r>
      <w:r w:rsidR="00607CA7">
        <w:rPr>
          <w:rFonts w:ascii="Century Gothic" w:hAnsi="Century Gothic" w:cstheme="minorHAnsi"/>
          <w:bCs/>
          <w:sz w:val="24"/>
          <w:szCs w:val="24"/>
        </w:rPr>
        <w:lastRenderedPageBreak/>
        <w:t>semaforización sanitaria, y en ese contexto, se advierte la división de dos regiones a saber:</w:t>
      </w:r>
    </w:p>
    <w:p w14:paraId="7551D9CF" w14:textId="77777777" w:rsidR="00607CA7" w:rsidRDefault="00607CA7" w:rsidP="0051397C">
      <w:pPr>
        <w:spacing w:line="360" w:lineRule="auto"/>
        <w:ind w:firstLine="0"/>
        <w:rPr>
          <w:rFonts w:ascii="Century Gothic" w:hAnsi="Century Gothic" w:cstheme="minorHAnsi"/>
          <w:bCs/>
          <w:sz w:val="24"/>
          <w:szCs w:val="24"/>
        </w:rPr>
      </w:pPr>
    </w:p>
    <w:p w14:paraId="30534DC5" w14:textId="5FB2BA5B" w:rsidR="00607CA7" w:rsidRPr="00607CA7" w:rsidRDefault="00607CA7" w:rsidP="00607CA7">
      <w:pPr>
        <w:widowControl/>
        <w:spacing w:line="276" w:lineRule="auto"/>
        <w:ind w:firstLine="0"/>
        <w:rPr>
          <w:rFonts w:ascii="Century Gothic" w:hAnsi="Century Gothic"/>
          <w:sz w:val="24"/>
          <w:szCs w:val="24"/>
        </w:rPr>
      </w:pPr>
      <w:r w:rsidRPr="00607CA7">
        <w:rPr>
          <w:rFonts w:ascii="Century Gothic" w:hAnsi="Century Gothic"/>
          <w:b/>
          <w:sz w:val="24"/>
          <w:szCs w:val="24"/>
        </w:rPr>
        <w:t>I.- La Región 1, denominada Juárez,</w:t>
      </w:r>
      <w:r w:rsidRPr="00607CA7">
        <w:rPr>
          <w:rFonts w:ascii="Century Gothic" w:hAnsi="Century Gothic"/>
          <w:sz w:val="24"/>
          <w:szCs w:val="24"/>
        </w:rPr>
        <w:t xml:space="preserve"> queda comprendida por los siguientes municipios:</w:t>
      </w:r>
    </w:p>
    <w:p w14:paraId="06DB53EA" w14:textId="77777777" w:rsidR="00607CA7" w:rsidRPr="00607CA7" w:rsidRDefault="00607CA7" w:rsidP="00607CA7">
      <w:pPr>
        <w:pStyle w:val="Prrafodelista"/>
        <w:ind w:left="1080"/>
        <w:rPr>
          <w:rFonts w:ascii="Century Gothic" w:hAnsi="Century Gothic"/>
          <w:sz w:val="24"/>
          <w:szCs w:val="24"/>
        </w:rPr>
      </w:pPr>
    </w:p>
    <w:p w14:paraId="272EE737" w14:textId="77777777" w:rsidR="00607CA7" w:rsidRPr="00607CA7" w:rsidRDefault="00607CA7" w:rsidP="00607CA7">
      <w:pPr>
        <w:contextualSpacing/>
        <w:rPr>
          <w:rFonts w:ascii="Century Gothic" w:hAnsi="Century Gothic" w:cs="Arial"/>
          <w:sz w:val="24"/>
          <w:szCs w:val="24"/>
        </w:rPr>
      </w:pPr>
    </w:p>
    <w:tbl>
      <w:tblPr>
        <w:tblpPr w:leftFromText="141" w:rightFromText="141" w:vertAnchor="text" w:horzAnchor="margin" w:tblpXSpec="center" w:tblpY="-56"/>
        <w:tblW w:w="5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555"/>
        <w:gridCol w:w="2160"/>
        <w:gridCol w:w="1939"/>
      </w:tblGrid>
      <w:tr w:rsidR="00607CA7" w:rsidRPr="00607CA7" w14:paraId="0FB84A85" w14:textId="77777777" w:rsidTr="00607CA7">
        <w:trPr>
          <w:trHeight w:val="253"/>
        </w:trPr>
        <w:tc>
          <w:tcPr>
            <w:tcW w:w="1555" w:type="dxa"/>
            <w:shd w:val="clear" w:color="auto" w:fill="D0CECE"/>
          </w:tcPr>
          <w:p w14:paraId="66109F77" w14:textId="77777777" w:rsidR="00607CA7" w:rsidRPr="00607CA7" w:rsidRDefault="00607CA7" w:rsidP="00607CA7">
            <w:pPr>
              <w:contextualSpacing/>
              <w:rPr>
                <w:rFonts w:ascii="Century Gothic" w:hAnsi="Century Gothic" w:cs="Arial"/>
                <w:b/>
                <w:bCs/>
                <w:sz w:val="22"/>
                <w:szCs w:val="22"/>
              </w:rPr>
            </w:pPr>
            <w:r w:rsidRPr="00607CA7">
              <w:rPr>
                <w:rFonts w:ascii="Century Gothic" w:hAnsi="Century Gothic" w:cs="Arial"/>
                <w:b/>
                <w:bCs/>
                <w:sz w:val="22"/>
                <w:szCs w:val="22"/>
              </w:rPr>
              <w:t>REGIÓN</w:t>
            </w:r>
          </w:p>
        </w:tc>
        <w:tc>
          <w:tcPr>
            <w:tcW w:w="4099" w:type="dxa"/>
            <w:gridSpan w:val="2"/>
            <w:shd w:val="clear" w:color="auto" w:fill="D0CECE"/>
            <w:tcMar>
              <w:top w:w="3" w:type="dxa"/>
              <w:left w:w="3" w:type="dxa"/>
              <w:bottom w:w="0" w:type="dxa"/>
              <w:right w:w="3" w:type="dxa"/>
            </w:tcMar>
            <w:vAlign w:val="center"/>
            <w:hideMark/>
          </w:tcPr>
          <w:p w14:paraId="26C286C0" w14:textId="77777777" w:rsidR="00607CA7" w:rsidRPr="00607CA7" w:rsidRDefault="00607CA7" w:rsidP="00607CA7">
            <w:pPr>
              <w:contextualSpacing/>
              <w:rPr>
                <w:rFonts w:ascii="Century Gothic" w:hAnsi="Century Gothic" w:cs="Arial"/>
                <w:b/>
                <w:bCs/>
                <w:sz w:val="22"/>
                <w:szCs w:val="22"/>
              </w:rPr>
            </w:pPr>
            <w:r w:rsidRPr="00607CA7">
              <w:rPr>
                <w:rFonts w:ascii="Century Gothic" w:hAnsi="Century Gothic" w:cs="Arial"/>
                <w:b/>
                <w:bCs/>
                <w:sz w:val="22"/>
                <w:szCs w:val="22"/>
              </w:rPr>
              <w:t>MUNICIPIOS</w:t>
            </w:r>
          </w:p>
        </w:tc>
      </w:tr>
      <w:tr w:rsidR="00607CA7" w:rsidRPr="00607CA7" w14:paraId="33A0E9EC" w14:textId="77777777" w:rsidTr="00607CA7">
        <w:trPr>
          <w:trHeight w:val="319"/>
        </w:trPr>
        <w:tc>
          <w:tcPr>
            <w:tcW w:w="1555" w:type="dxa"/>
            <w:vMerge w:val="restart"/>
            <w:vAlign w:val="center"/>
          </w:tcPr>
          <w:p w14:paraId="2C0F90D5" w14:textId="77777777" w:rsidR="00607CA7" w:rsidRPr="00607CA7" w:rsidRDefault="00607CA7" w:rsidP="00607CA7">
            <w:pPr>
              <w:contextualSpacing/>
              <w:rPr>
                <w:rFonts w:ascii="Century Gothic" w:hAnsi="Century Gothic" w:cs="Arial"/>
                <w:sz w:val="22"/>
                <w:szCs w:val="22"/>
              </w:rPr>
            </w:pPr>
            <w:r w:rsidRPr="00607CA7">
              <w:rPr>
                <w:rFonts w:ascii="Century Gothic" w:hAnsi="Century Gothic" w:cs="Arial"/>
                <w:b/>
                <w:bCs/>
                <w:sz w:val="22"/>
                <w:szCs w:val="22"/>
              </w:rPr>
              <w:t>JUÁREZ</w:t>
            </w:r>
          </w:p>
        </w:tc>
        <w:tc>
          <w:tcPr>
            <w:tcW w:w="2160" w:type="dxa"/>
            <w:shd w:val="clear" w:color="auto" w:fill="auto"/>
            <w:tcMar>
              <w:top w:w="3" w:type="dxa"/>
              <w:left w:w="3" w:type="dxa"/>
              <w:bottom w:w="0" w:type="dxa"/>
              <w:right w:w="3" w:type="dxa"/>
            </w:tcMar>
            <w:vAlign w:val="center"/>
            <w:hideMark/>
          </w:tcPr>
          <w:p w14:paraId="6C33FDEA" w14:textId="77777777" w:rsidR="00607CA7" w:rsidRPr="00607CA7" w:rsidRDefault="00607CA7" w:rsidP="00607CA7">
            <w:pPr>
              <w:contextualSpacing/>
              <w:rPr>
                <w:rFonts w:ascii="Century Gothic" w:hAnsi="Century Gothic" w:cs="Arial"/>
                <w:sz w:val="22"/>
                <w:szCs w:val="22"/>
              </w:rPr>
            </w:pPr>
            <w:r w:rsidRPr="00607CA7">
              <w:rPr>
                <w:rFonts w:ascii="Century Gothic" w:hAnsi="Century Gothic" w:cs="Arial"/>
                <w:sz w:val="22"/>
                <w:szCs w:val="22"/>
              </w:rPr>
              <w:t>Ahumada</w:t>
            </w:r>
          </w:p>
        </w:tc>
        <w:tc>
          <w:tcPr>
            <w:tcW w:w="1939" w:type="dxa"/>
            <w:vAlign w:val="center"/>
          </w:tcPr>
          <w:p w14:paraId="21A0DF3D" w14:textId="4A59E028" w:rsidR="00607CA7" w:rsidRPr="00607CA7" w:rsidRDefault="00607CA7" w:rsidP="00607CA7">
            <w:pPr>
              <w:ind w:firstLine="0"/>
              <w:contextualSpacing/>
              <w:rPr>
                <w:rFonts w:ascii="Century Gothic" w:hAnsi="Century Gothic" w:cs="Arial"/>
                <w:sz w:val="22"/>
                <w:szCs w:val="22"/>
              </w:rPr>
            </w:pPr>
            <w:r>
              <w:rPr>
                <w:rFonts w:ascii="Century Gothic" w:hAnsi="Century Gothic" w:cs="Arial"/>
                <w:sz w:val="22"/>
                <w:szCs w:val="22"/>
              </w:rPr>
              <w:t xml:space="preserve">    </w:t>
            </w:r>
            <w:r w:rsidRPr="00607CA7">
              <w:rPr>
                <w:rFonts w:ascii="Century Gothic" w:hAnsi="Century Gothic" w:cs="Arial"/>
                <w:sz w:val="22"/>
                <w:szCs w:val="22"/>
              </w:rPr>
              <w:t>Guadalupe</w:t>
            </w:r>
          </w:p>
        </w:tc>
      </w:tr>
      <w:tr w:rsidR="00607CA7" w:rsidRPr="00607CA7" w14:paraId="34AA020C" w14:textId="77777777" w:rsidTr="00607CA7">
        <w:trPr>
          <w:trHeight w:val="314"/>
        </w:trPr>
        <w:tc>
          <w:tcPr>
            <w:tcW w:w="1555" w:type="dxa"/>
            <w:vMerge/>
          </w:tcPr>
          <w:p w14:paraId="3F3AD681" w14:textId="77777777" w:rsidR="00607CA7" w:rsidRPr="00607CA7" w:rsidRDefault="00607CA7" w:rsidP="00607CA7">
            <w:pPr>
              <w:contextualSpacing/>
              <w:rPr>
                <w:rFonts w:ascii="Century Gothic" w:hAnsi="Century Gothic" w:cs="Arial"/>
                <w:sz w:val="22"/>
                <w:szCs w:val="22"/>
              </w:rPr>
            </w:pPr>
          </w:p>
        </w:tc>
        <w:tc>
          <w:tcPr>
            <w:tcW w:w="2160" w:type="dxa"/>
            <w:shd w:val="clear" w:color="auto" w:fill="auto"/>
            <w:tcMar>
              <w:top w:w="3" w:type="dxa"/>
              <w:left w:w="3" w:type="dxa"/>
              <w:bottom w:w="0" w:type="dxa"/>
              <w:right w:w="3" w:type="dxa"/>
            </w:tcMar>
            <w:vAlign w:val="center"/>
            <w:hideMark/>
          </w:tcPr>
          <w:p w14:paraId="4F43EF8D" w14:textId="77777777" w:rsidR="00607CA7" w:rsidRPr="00607CA7" w:rsidRDefault="00607CA7" w:rsidP="00607CA7">
            <w:pPr>
              <w:contextualSpacing/>
              <w:rPr>
                <w:rFonts w:ascii="Century Gothic" w:hAnsi="Century Gothic" w:cs="Arial"/>
                <w:sz w:val="22"/>
                <w:szCs w:val="22"/>
              </w:rPr>
            </w:pPr>
            <w:r w:rsidRPr="00607CA7">
              <w:rPr>
                <w:rFonts w:ascii="Century Gothic" w:hAnsi="Century Gothic" w:cs="Arial"/>
                <w:sz w:val="22"/>
                <w:szCs w:val="22"/>
              </w:rPr>
              <w:t>Ascensión</w:t>
            </w:r>
          </w:p>
        </w:tc>
        <w:tc>
          <w:tcPr>
            <w:tcW w:w="1939" w:type="dxa"/>
            <w:vAlign w:val="center"/>
          </w:tcPr>
          <w:p w14:paraId="7C49C225" w14:textId="77777777" w:rsidR="00607CA7" w:rsidRPr="00607CA7" w:rsidRDefault="00607CA7" w:rsidP="00607CA7">
            <w:pPr>
              <w:contextualSpacing/>
              <w:rPr>
                <w:rFonts w:ascii="Century Gothic" w:hAnsi="Century Gothic" w:cs="Arial"/>
                <w:sz w:val="22"/>
                <w:szCs w:val="22"/>
              </w:rPr>
            </w:pPr>
            <w:r w:rsidRPr="00607CA7">
              <w:rPr>
                <w:rFonts w:ascii="Century Gothic" w:hAnsi="Century Gothic" w:cs="Arial"/>
                <w:sz w:val="22"/>
                <w:szCs w:val="22"/>
              </w:rPr>
              <w:t>Janos</w:t>
            </w:r>
          </w:p>
        </w:tc>
      </w:tr>
      <w:tr w:rsidR="00607CA7" w:rsidRPr="00607CA7" w14:paraId="4BB1FBB6" w14:textId="77777777" w:rsidTr="00607CA7">
        <w:trPr>
          <w:trHeight w:val="314"/>
        </w:trPr>
        <w:tc>
          <w:tcPr>
            <w:tcW w:w="1555" w:type="dxa"/>
            <w:vMerge/>
          </w:tcPr>
          <w:p w14:paraId="791D62E5" w14:textId="77777777" w:rsidR="00607CA7" w:rsidRPr="00607CA7" w:rsidRDefault="00607CA7" w:rsidP="00607CA7">
            <w:pPr>
              <w:contextualSpacing/>
              <w:rPr>
                <w:rFonts w:ascii="Century Gothic" w:hAnsi="Century Gothic" w:cs="Arial"/>
                <w:sz w:val="22"/>
                <w:szCs w:val="22"/>
              </w:rPr>
            </w:pPr>
          </w:p>
        </w:tc>
        <w:tc>
          <w:tcPr>
            <w:tcW w:w="2160" w:type="dxa"/>
            <w:shd w:val="clear" w:color="auto" w:fill="auto"/>
            <w:tcMar>
              <w:top w:w="3" w:type="dxa"/>
              <w:left w:w="3" w:type="dxa"/>
              <w:bottom w:w="0" w:type="dxa"/>
              <w:right w:w="3" w:type="dxa"/>
            </w:tcMar>
            <w:vAlign w:val="center"/>
            <w:hideMark/>
          </w:tcPr>
          <w:p w14:paraId="7767D18A" w14:textId="77777777" w:rsidR="00607CA7" w:rsidRPr="00607CA7" w:rsidRDefault="00607CA7" w:rsidP="00607CA7">
            <w:pPr>
              <w:contextualSpacing/>
              <w:rPr>
                <w:rFonts w:ascii="Century Gothic" w:hAnsi="Century Gothic" w:cs="Arial"/>
                <w:sz w:val="22"/>
                <w:szCs w:val="22"/>
              </w:rPr>
            </w:pPr>
            <w:r w:rsidRPr="00607CA7">
              <w:rPr>
                <w:rFonts w:ascii="Century Gothic" w:hAnsi="Century Gothic" w:cs="Arial"/>
                <w:sz w:val="22"/>
                <w:szCs w:val="22"/>
              </w:rPr>
              <w:t>Buenaventura</w:t>
            </w:r>
          </w:p>
        </w:tc>
        <w:tc>
          <w:tcPr>
            <w:tcW w:w="1939" w:type="dxa"/>
            <w:vAlign w:val="center"/>
          </w:tcPr>
          <w:p w14:paraId="64DEA021" w14:textId="42E75C1B" w:rsidR="00607CA7" w:rsidRPr="00607CA7" w:rsidRDefault="00607CA7" w:rsidP="00607CA7">
            <w:pPr>
              <w:ind w:firstLine="0"/>
              <w:contextualSpacing/>
              <w:rPr>
                <w:rFonts w:ascii="Century Gothic" w:hAnsi="Century Gothic" w:cs="Arial"/>
                <w:sz w:val="22"/>
                <w:szCs w:val="22"/>
              </w:rPr>
            </w:pPr>
            <w:r>
              <w:rPr>
                <w:rFonts w:ascii="Century Gothic" w:hAnsi="Century Gothic" w:cs="Arial"/>
                <w:sz w:val="22"/>
                <w:szCs w:val="22"/>
              </w:rPr>
              <w:t xml:space="preserve">       </w:t>
            </w:r>
            <w:r w:rsidRPr="00607CA7">
              <w:rPr>
                <w:rFonts w:ascii="Century Gothic" w:hAnsi="Century Gothic" w:cs="Arial"/>
                <w:sz w:val="22"/>
                <w:szCs w:val="22"/>
              </w:rPr>
              <w:t>Juárez</w:t>
            </w:r>
          </w:p>
        </w:tc>
      </w:tr>
      <w:tr w:rsidR="00607CA7" w:rsidRPr="00607CA7" w14:paraId="442A7D01" w14:textId="77777777" w:rsidTr="00607CA7">
        <w:trPr>
          <w:trHeight w:val="314"/>
        </w:trPr>
        <w:tc>
          <w:tcPr>
            <w:tcW w:w="1555" w:type="dxa"/>
            <w:vMerge/>
          </w:tcPr>
          <w:p w14:paraId="06125A46" w14:textId="77777777" w:rsidR="00607CA7" w:rsidRPr="00607CA7" w:rsidRDefault="00607CA7" w:rsidP="00607CA7">
            <w:pPr>
              <w:contextualSpacing/>
              <w:rPr>
                <w:rFonts w:ascii="Century Gothic" w:hAnsi="Century Gothic" w:cs="Arial"/>
                <w:sz w:val="22"/>
                <w:szCs w:val="22"/>
              </w:rPr>
            </w:pPr>
          </w:p>
        </w:tc>
        <w:tc>
          <w:tcPr>
            <w:tcW w:w="2160" w:type="dxa"/>
            <w:shd w:val="clear" w:color="auto" w:fill="auto"/>
            <w:tcMar>
              <w:top w:w="3" w:type="dxa"/>
              <w:left w:w="3" w:type="dxa"/>
              <w:bottom w:w="0" w:type="dxa"/>
              <w:right w:w="3" w:type="dxa"/>
            </w:tcMar>
            <w:vAlign w:val="center"/>
            <w:hideMark/>
          </w:tcPr>
          <w:p w14:paraId="091DEB27" w14:textId="77777777" w:rsidR="00607CA7" w:rsidRPr="00607CA7" w:rsidRDefault="00607CA7" w:rsidP="00607CA7">
            <w:pPr>
              <w:contextualSpacing/>
              <w:rPr>
                <w:rFonts w:ascii="Century Gothic" w:hAnsi="Century Gothic" w:cs="Arial"/>
                <w:sz w:val="22"/>
                <w:szCs w:val="22"/>
              </w:rPr>
            </w:pPr>
            <w:r w:rsidRPr="00607CA7">
              <w:rPr>
                <w:rFonts w:ascii="Century Gothic" w:hAnsi="Century Gothic" w:cs="Arial"/>
                <w:sz w:val="22"/>
                <w:szCs w:val="22"/>
              </w:rPr>
              <w:t>Casas Grandes</w:t>
            </w:r>
          </w:p>
        </w:tc>
        <w:tc>
          <w:tcPr>
            <w:tcW w:w="1939" w:type="dxa"/>
            <w:vAlign w:val="center"/>
          </w:tcPr>
          <w:p w14:paraId="5BD2E1BA" w14:textId="2E13CB8C" w:rsidR="00607CA7" w:rsidRPr="00607CA7" w:rsidRDefault="00607CA7" w:rsidP="00607CA7">
            <w:pPr>
              <w:ind w:firstLine="0"/>
              <w:contextualSpacing/>
              <w:rPr>
                <w:rFonts w:ascii="Century Gothic" w:hAnsi="Century Gothic" w:cs="Arial"/>
                <w:sz w:val="22"/>
                <w:szCs w:val="22"/>
              </w:rPr>
            </w:pPr>
            <w:r>
              <w:rPr>
                <w:rFonts w:ascii="Century Gothic" w:hAnsi="Century Gothic" w:cs="Arial"/>
                <w:sz w:val="22"/>
                <w:szCs w:val="22"/>
              </w:rPr>
              <w:t>Nuevo Cas</w:t>
            </w:r>
            <w:r w:rsidR="00541CAF">
              <w:rPr>
                <w:rFonts w:ascii="Century Gothic" w:hAnsi="Century Gothic" w:cs="Arial"/>
                <w:sz w:val="22"/>
                <w:szCs w:val="22"/>
              </w:rPr>
              <w:t>a</w:t>
            </w:r>
            <w:r w:rsidRPr="00607CA7">
              <w:rPr>
                <w:rFonts w:ascii="Century Gothic" w:hAnsi="Century Gothic" w:cs="Arial"/>
                <w:sz w:val="22"/>
                <w:szCs w:val="22"/>
              </w:rPr>
              <w:t>s Grandes</w:t>
            </w:r>
          </w:p>
        </w:tc>
      </w:tr>
      <w:tr w:rsidR="00607CA7" w:rsidRPr="00607CA7" w14:paraId="7D8D41E4" w14:textId="77777777" w:rsidTr="00607CA7">
        <w:trPr>
          <w:trHeight w:val="314"/>
        </w:trPr>
        <w:tc>
          <w:tcPr>
            <w:tcW w:w="1555" w:type="dxa"/>
            <w:vMerge/>
          </w:tcPr>
          <w:p w14:paraId="2D0A6070" w14:textId="77777777" w:rsidR="00607CA7" w:rsidRPr="00607CA7" w:rsidRDefault="00607CA7" w:rsidP="00607CA7">
            <w:pPr>
              <w:contextualSpacing/>
              <w:rPr>
                <w:rFonts w:ascii="Century Gothic" w:hAnsi="Century Gothic" w:cs="Arial"/>
                <w:sz w:val="22"/>
                <w:szCs w:val="22"/>
              </w:rPr>
            </w:pPr>
          </w:p>
        </w:tc>
        <w:tc>
          <w:tcPr>
            <w:tcW w:w="2160" w:type="dxa"/>
            <w:shd w:val="clear" w:color="auto" w:fill="auto"/>
            <w:tcMar>
              <w:top w:w="3" w:type="dxa"/>
              <w:left w:w="3" w:type="dxa"/>
              <w:bottom w:w="0" w:type="dxa"/>
              <w:right w:w="3" w:type="dxa"/>
            </w:tcMar>
            <w:vAlign w:val="center"/>
            <w:hideMark/>
          </w:tcPr>
          <w:p w14:paraId="022270B3" w14:textId="77777777" w:rsidR="00607CA7" w:rsidRPr="00607CA7" w:rsidRDefault="00607CA7" w:rsidP="00607CA7">
            <w:pPr>
              <w:contextualSpacing/>
              <w:rPr>
                <w:rFonts w:ascii="Century Gothic" w:hAnsi="Century Gothic" w:cs="Arial"/>
                <w:sz w:val="22"/>
                <w:szCs w:val="22"/>
              </w:rPr>
            </w:pPr>
            <w:r w:rsidRPr="00607CA7">
              <w:rPr>
                <w:rFonts w:ascii="Century Gothic" w:hAnsi="Century Gothic" w:cs="Arial"/>
                <w:sz w:val="22"/>
                <w:szCs w:val="22"/>
              </w:rPr>
              <w:t>Galeana</w:t>
            </w:r>
          </w:p>
        </w:tc>
        <w:tc>
          <w:tcPr>
            <w:tcW w:w="1939" w:type="dxa"/>
            <w:vAlign w:val="center"/>
          </w:tcPr>
          <w:p w14:paraId="7E4A257E"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Práxedis G. Guerrero</w:t>
            </w:r>
          </w:p>
        </w:tc>
      </w:tr>
    </w:tbl>
    <w:p w14:paraId="0DD267FF" w14:textId="77777777" w:rsidR="00607CA7" w:rsidRPr="00607CA7" w:rsidRDefault="00607CA7" w:rsidP="0051397C">
      <w:pPr>
        <w:spacing w:line="360" w:lineRule="auto"/>
        <w:ind w:firstLine="0"/>
        <w:rPr>
          <w:rFonts w:ascii="Century Gothic" w:eastAsia="Arial Unicode MS" w:hAnsi="Century Gothic"/>
          <w:sz w:val="24"/>
          <w:szCs w:val="24"/>
        </w:rPr>
      </w:pPr>
    </w:p>
    <w:p w14:paraId="23B29445" w14:textId="0410104A" w:rsidR="004A059A" w:rsidRPr="004A059A" w:rsidRDefault="004A059A" w:rsidP="004A059A">
      <w:pPr>
        <w:spacing w:line="360" w:lineRule="auto"/>
        <w:ind w:firstLine="0"/>
        <w:contextualSpacing/>
        <w:rPr>
          <w:rFonts w:ascii="Century Gothic" w:hAnsi="Century Gothic" w:cstheme="minorHAnsi"/>
          <w:iCs/>
          <w:sz w:val="24"/>
          <w:szCs w:val="24"/>
        </w:rPr>
      </w:pPr>
    </w:p>
    <w:p w14:paraId="60EED134" w14:textId="2387332B" w:rsidR="004A059A" w:rsidRPr="004A059A" w:rsidRDefault="004A059A" w:rsidP="004A059A">
      <w:pPr>
        <w:spacing w:line="360" w:lineRule="auto"/>
        <w:ind w:firstLine="0"/>
        <w:contextualSpacing/>
        <w:rPr>
          <w:rFonts w:ascii="Century Gothic" w:hAnsi="Century Gothic" w:cstheme="minorHAnsi"/>
          <w:sz w:val="24"/>
          <w:szCs w:val="24"/>
        </w:rPr>
      </w:pPr>
    </w:p>
    <w:p w14:paraId="64DF829D" w14:textId="0845F449" w:rsidR="00AA342D" w:rsidRPr="00AA342D" w:rsidRDefault="00AA342D" w:rsidP="00AA342D">
      <w:pPr>
        <w:pStyle w:val="NormalWeb"/>
        <w:spacing w:before="0" w:beforeAutospacing="0" w:after="375" w:afterAutospacing="0" w:line="360" w:lineRule="auto"/>
        <w:jc w:val="both"/>
        <w:textAlignment w:val="baseline"/>
        <w:rPr>
          <w:rFonts w:ascii="Century Gothic" w:hAnsi="Century Gothic" w:cstheme="minorHAnsi"/>
        </w:rPr>
      </w:pPr>
      <w:r w:rsidRPr="00AA342D">
        <w:rPr>
          <w:rFonts w:ascii="Century Gothic" w:hAnsi="Century Gothic" w:cstheme="minorHAnsi"/>
        </w:rPr>
        <w:t xml:space="preserve"> </w:t>
      </w:r>
    </w:p>
    <w:p w14:paraId="450B4880" w14:textId="0CF5D6D0" w:rsidR="00AA342D" w:rsidRDefault="00AA342D" w:rsidP="00AA342D">
      <w:pPr>
        <w:spacing w:line="360" w:lineRule="auto"/>
        <w:ind w:firstLine="0"/>
        <w:rPr>
          <w:rFonts w:ascii="Century Gothic" w:hAnsi="Century Gothic"/>
          <w:sz w:val="24"/>
          <w:szCs w:val="24"/>
        </w:rPr>
      </w:pPr>
      <w:r w:rsidRPr="00AA342D">
        <w:rPr>
          <w:rFonts w:ascii="Century Gothic" w:hAnsi="Century Gothic"/>
          <w:sz w:val="24"/>
          <w:szCs w:val="24"/>
        </w:rPr>
        <w:t xml:space="preserve"> </w:t>
      </w:r>
    </w:p>
    <w:p w14:paraId="12D640AD" w14:textId="77777777" w:rsidR="00607CA7" w:rsidRPr="00607CA7" w:rsidRDefault="00607CA7" w:rsidP="00607CA7">
      <w:pPr>
        <w:ind w:firstLine="0"/>
        <w:contextualSpacing/>
        <w:rPr>
          <w:rFonts w:ascii="Century Gothic" w:hAnsi="Century Gothic" w:cs="Arial"/>
          <w:bCs/>
          <w:sz w:val="24"/>
          <w:szCs w:val="24"/>
        </w:rPr>
      </w:pPr>
      <w:r w:rsidRPr="00607CA7">
        <w:rPr>
          <w:rFonts w:ascii="Century Gothic" w:hAnsi="Century Gothic" w:cs="Arial"/>
          <w:b/>
          <w:bCs/>
          <w:sz w:val="24"/>
          <w:szCs w:val="24"/>
        </w:rPr>
        <w:t>II. La Región 2, denominada Chihuahua,</w:t>
      </w:r>
      <w:r w:rsidRPr="00607CA7">
        <w:rPr>
          <w:rFonts w:ascii="Century Gothic" w:hAnsi="Century Gothic" w:cs="Arial"/>
          <w:bCs/>
          <w:sz w:val="24"/>
          <w:szCs w:val="24"/>
        </w:rPr>
        <w:t xml:space="preserve"> queda comprendida por los siguientes municipios:</w:t>
      </w:r>
    </w:p>
    <w:p w14:paraId="407BE51E" w14:textId="77777777" w:rsidR="00607CA7" w:rsidRPr="00607CA7" w:rsidRDefault="00607CA7" w:rsidP="00607CA7">
      <w:pPr>
        <w:contextualSpacing/>
        <w:rPr>
          <w:rFonts w:ascii="Century Gothic" w:hAnsi="Century Gothic"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13"/>
        <w:gridCol w:w="1300"/>
        <w:gridCol w:w="1341"/>
        <w:gridCol w:w="1562"/>
        <w:gridCol w:w="1476"/>
        <w:gridCol w:w="1591"/>
        <w:gridCol w:w="1279"/>
      </w:tblGrid>
      <w:tr w:rsidR="00607CA7" w:rsidRPr="00607CA7" w14:paraId="7B568245" w14:textId="77777777" w:rsidTr="00607CA7">
        <w:trPr>
          <w:trHeight w:val="253"/>
        </w:trPr>
        <w:tc>
          <w:tcPr>
            <w:tcW w:w="1413" w:type="dxa"/>
            <w:shd w:val="clear" w:color="auto" w:fill="D0CECE"/>
          </w:tcPr>
          <w:p w14:paraId="6C11998C" w14:textId="77777777" w:rsidR="00607CA7" w:rsidRPr="00607CA7" w:rsidRDefault="00607CA7" w:rsidP="00607CA7">
            <w:pPr>
              <w:ind w:firstLine="0"/>
              <w:contextualSpacing/>
              <w:rPr>
                <w:rFonts w:ascii="Century Gothic" w:hAnsi="Century Gothic" w:cs="Arial"/>
                <w:b/>
                <w:bCs/>
                <w:sz w:val="22"/>
                <w:szCs w:val="22"/>
              </w:rPr>
            </w:pPr>
            <w:r w:rsidRPr="00607CA7">
              <w:rPr>
                <w:rFonts w:ascii="Century Gothic" w:hAnsi="Century Gothic" w:cs="Arial"/>
                <w:b/>
                <w:bCs/>
                <w:sz w:val="22"/>
                <w:szCs w:val="22"/>
              </w:rPr>
              <w:t>REGIÓN</w:t>
            </w:r>
          </w:p>
        </w:tc>
        <w:tc>
          <w:tcPr>
            <w:tcW w:w="8549" w:type="dxa"/>
            <w:gridSpan w:val="6"/>
            <w:shd w:val="clear" w:color="auto" w:fill="D0CECE"/>
            <w:tcMar>
              <w:top w:w="3" w:type="dxa"/>
              <w:left w:w="3" w:type="dxa"/>
              <w:bottom w:w="0" w:type="dxa"/>
              <w:right w:w="3" w:type="dxa"/>
            </w:tcMar>
            <w:vAlign w:val="center"/>
            <w:hideMark/>
          </w:tcPr>
          <w:p w14:paraId="7A3C6E0B" w14:textId="77777777" w:rsidR="00607CA7" w:rsidRPr="00607CA7" w:rsidRDefault="00607CA7" w:rsidP="00607CA7">
            <w:pPr>
              <w:contextualSpacing/>
              <w:rPr>
                <w:rFonts w:ascii="Century Gothic" w:hAnsi="Century Gothic" w:cs="Arial"/>
                <w:b/>
                <w:bCs/>
                <w:sz w:val="22"/>
                <w:szCs w:val="22"/>
              </w:rPr>
            </w:pPr>
            <w:r w:rsidRPr="00607CA7">
              <w:rPr>
                <w:rFonts w:ascii="Century Gothic" w:hAnsi="Century Gothic" w:cs="Arial"/>
                <w:b/>
                <w:bCs/>
                <w:sz w:val="22"/>
                <w:szCs w:val="22"/>
              </w:rPr>
              <w:t>MUNICIPIOS</w:t>
            </w:r>
          </w:p>
        </w:tc>
      </w:tr>
      <w:tr w:rsidR="00607CA7" w:rsidRPr="00607CA7" w14:paraId="66A1BF65" w14:textId="77777777" w:rsidTr="00607CA7">
        <w:trPr>
          <w:trHeight w:val="319"/>
        </w:trPr>
        <w:tc>
          <w:tcPr>
            <w:tcW w:w="1413" w:type="dxa"/>
            <w:vMerge w:val="restart"/>
            <w:vAlign w:val="center"/>
          </w:tcPr>
          <w:p w14:paraId="40D08F05" w14:textId="77777777" w:rsidR="00607CA7" w:rsidRPr="00607CA7" w:rsidRDefault="00607CA7" w:rsidP="00607CA7">
            <w:pPr>
              <w:ind w:firstLine="0"/>
              <w:contextualSpacing/>
              <w:rPr>
                <w:rFonts w:ascii="Century Gothic" w:hAnsi="Century Gothic" w:cs="Arial"/>
                <w:b/>
                <w:sz w:val="22"/>
                <w:szCs w:val="22"/>
              </w:rPr>
            </w:pPr>
            <w:r w:rsidRPr="00607CA7">
              <w:rPr>
                <w:rFonts w:ascii="Century Gothic" w:hAnsi="Century Gothic" w:cs="Arial"/>
                <w:b/>
                <w:sz w:val="22"/>
                <w:szCs w:val="22"/>
              </w:rPr>
              <w:t>CHIHUAHUA</w:t>
            </w:r>
          </w:p>
        </w:tc>
        <w:tc>
          <w:tcPr>
            <w:tcW w:w="1300" w:type="dxa"/>
            <w:shd w:val="clear" w:color="auto" w:fill="auto"/>
            <w:tcMar>
              <w:top w:w="3" w:type="dxa"/>
              <w:left w:w="3" w:type="dxa"/>
              <w:bottom w:w="0" w:type="dxa"/>
              <w:right w:w="3" w:type="dxa"/>
            </w:tcMar>
            <w:vAlign w:val="center"/>
          </w:tcPr>
          <w:p w14:paraId="1C0B99B2"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Ba</w:t>
            </w:r>
            <w:r w:rsidRPr="00607CA7">
              <w:rPr>
                <w:rFonts w:ascii="Century Gothic" w:hAnsi="Century Gothic" w:cs="Arial"/>
                <w:sz w:val="22"/>
                <w:szCs w:val="22"/>
                <w:shd w:val="clear" w:color="auto" w:fill="FFFFFF" w:themeFill="background1"/>
              </w:rPr>
              <w:t>chíniva</w:t>
            </w:r>
          </w:p>
        </w:tc>
        <w:tc>
          <w:tcPr>
            <w:tcW w:w="1341" w:type="dxa"/>
            <w:vAlign w:val="center"/>
          </w:tcPr>
          <w:p w14:paraId="04140434"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Bocoyna</w:t>
            </w:r>
          </w:p>
        </w:tc>
        <w:tc>
          <w:tcPr>
            <w:tcW w:w="1562" w:type="dxa"/>
            <w:vAlign w:val="center"/>
          </w:tcPr>
          <w:p w14:paraId="0EF1FDC2"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Carichí</w:t>
            </w:r>
          </w:p>
        </w:tc>
        <w:tc>
          <w:tcPr>
            <w:tcW w:w="1476" w:type="dxa"/>
            <w:vAlign w:val="center"/>
          </w:tcPr>
          <w:p w14:paraId="74A0BE29"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Rosales</w:t>
            </w:r>
          </w:p>
        </w:tc>
        <w:tc>
          <w:tcPr>
            <w:tcW w:w="1591" w:type="dxa"/>
            <w:vAlign w:val="center"/>
          </w:tcPr>
          <w:p w14:paraId="55AC1E0F" w14:textId="77777777" w:rsidR="00607CA7" w:rsidRPr="00607CA7" w:rsidRDefault="00607CA7" w:rsidP="00607CA7">
            <w:pPr>
              <w:contextualSpacing/>
              <w:jc w:val="left"/>
              <w:rPr>
                <w:rFonts w:ascii="Century Gothic" w:hAnsi="Century Gothic" w:cs="Arial"/>
                <w:sz w:val="22"/>
                <w:szCs w:val="22"/>
              </w:rPr>
            </w:pPr>
            <w:r w:rsidRPr="00607CA7">
              <w:rPr>
                <w:rFonts w:ascii="Century Gothic" w:hAnsi="Century Gothic" w:cs="Arial"/>
                <w:sz w:val="22"/>
                <w:szCs w:val="22"/>
              </w:rPr>
              <w:t>San Francisco de Borja</w:t>
            </w:r>
          </w:p>
        </w:tc>
        <w:tc>
          <w:tcPr>
            <w:tcW w:w="1279" w:type="dxa"/>
            <w:vAlign w:val="center"/>
          </w:tcPr>
          <w:p w14:paraId="470A0655"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Santa Isabel</w:t>
            </w:r>
          </w:p>
        </w:tc>
      </w:tr>
      <w:tr w:rsidR="00607CA7" w:rsidRPr="00607CA7" w14:paraId="61F7007F" w14:textId="77777777" w:rsidTr="00607CA7">
        <w:trPr>
          <w:trHeight w:val="314"/>
        </w:trPr>
        <w:tc>
          <w:tcPr>
            <w:tcW w:w="1413" w:type="dxa"/>
            <w:vMerge/>
          </w:tcPr>
          <w:p w14:paraId="663881B2" w14:textId="77777777" w:rsidR="00607CA7" w:rsidRPr="00607CA7" w:rsidRDefault="00607CA7" w:rsidP="00607CA7">
            <w:pPr>
              <w:contextualSpacing/>
              <w:rPr>
                <w:rFonts w:ascii="Century Gothic" w:hAnsi="Century Gothic" w:cs="Arial"/>
                <w:sz w:val="22"/>
                <w:szCs w:val="22"/>
              </w:rPr>
            </w:pPr>
          </w:p>
        </w:tc>
        <w:tc>
          <w:tcPr>
            <w:tcW w:w="1300" w:type="dxa"/>
            <w:shd w:val="clear" w:color="auto" w:fill="auto"/>
            <w:tcMar>
              <w:top w:w="3" w:type="dxa"/>
              <w:left w:w="3" w:type="dxa"/>
              <w:bottom w:w="0" w:type="dxa"/>
              <w:right w:w="3" w:type="dxa"/>
            </w:tcMar>
            <w:vAlign w:val="center"/>
          </w:tcPr>
          <w:p w14:paraId="20D47B1C"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Chínipas</w:t>
            </w:r>
          </w:p>
        </w:tc>
        <w:tc>
          <w:tcPr>
            <w:tcW w:w="1341" w:type="dxa"/>
            <w:vAlign w:val="center"/>
          </w:tcPr>
          <w:p w14:paraId="128394CD"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Cuauhtémoc</w:t>
            </w:r>
          </w:p>
        </w:tc>
        <w:tc>
          <w:tcPr>
            <w:tcW w:w="1562" w:type="dxa"/>
            <w:vAlign w:val="center"/>
          </w:tcPr>
          <w:p w14:paraId="5CF035B7"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Cusihuiriachi</w:t>
            </w:r>
          </w:p>
        </w:tc>
        <w:tc>
          <w:tcPr>
            <w:tcW w:w="1476" w:type="dxa"/>
            <w:vAlign w:val="center"/>
          </w:tcPr>
          <w:p w14:paraId="0649A4FF"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Satevó</w:t>
            </w:r>
          </w:p>
        </w:tc>
        <w:tc>
          <w:tcPr>
            <w:tcW w:w="1591" w:type="dxa"/>
            <w:vAlign w:val="center"/>
          </w:tcPr>
          <w:p w14:paraId="524B733F"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Delicias</w:t>
            </w:r>
          </w:p>
        </w:tc>
        <w:tc>
          <w:tcPr>
            <w:tcW w:w="1279" w:type="dxa"/>
            <w:vAlign w:val="center"/>
          </w:tcPr>
          <w:p w14:paraId="339122F6"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Camargo</w:t>
            </w:r>
          </w:p>
        </w:tc>
      </w:tr>
      <w:tr w:rsidR="00607CA7" w:rsidRPr="00607CA7" w14:paraId="3512F936" w14:textId="77777777" w:rsidTr="00607CA7">
        <w:trPr>
          <w:trHeight w:val="314"/>
        </w:trPr>
        <w:tc>
          <w:tcPr>
            <w:tcW w:w="1413" w:type="dxa"/>
            <w:vMerge/>
          </w:tcPr>
          <w:p w14:paraId="5BDAECC4" w14:textId="77777777" w:rsidR="00607CA7" w:rsidRPr="00607CA7" w:rsidRDefault="00607CA7" w:rsidP="00607CA7">
            <w:pPr>
              <w:contextualSpacing/>
              <w:rPr>
                <w:rFonts w:ascii="Century Gothic" w:hAnsi="Century Gothic" w:cs="Arial"/>
                <w:sz w:val="22"/>
                <w:szCs w:val="22"/>
              </w:rPr>
            </w:pPr>
          </w:p>
        </w:tc>
        <w:tc>
          <w:tcPr>
            <w:tcW w:w="1300" w:type="dxa"/>
            <w:shd w:val="clear" w:color="auto" w:fill="auto"/>
            <w:tcMar>
              <w:top w:w="3" w:type="dxa"/>
              <w:left w:w="3" w:type="dxa"/>
              <w:bottom w:w="0" w:type="dxa"/>
              <w:right w:w="3" w:type="dxa"/>
            </w:tcMar>
            <w:vAlign w:val="center"/>
          </w:tcPr>
          <w:p w14:paraId="78B9F2DE"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Gómez Farías</w:t>
            </w:r>
          </w:p>
        </w:tc>
        <w:tc>
          <w:tcPr>
            <w:tcW w:w="1341" w:type="dxa"/>
            <w:vAlign w:val="center"/>
          </w:tcPr>
          <w:p w14:paraId="10A71C6C"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Guazapares</w:t>
            </w:r>
          </w:p>
        </w:tc>
        <w:tc>
          <w:tcPr>
            <w:tcW w:w="1562" w:type="dxa"/>
            <w:vAlign w:val="center"/>
          </w:tcPr>
          <w:p w14:paraId="75FA12C1"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Guerrero</w:t>
            </w:r>
          </w:p>
        </w:tc>
        <w:tc>
          <w:tcPr>
            <w:tcW w:w="1476" w:type="dxa"/>
            <w:vAlign w:val="center"/>
          </w:tcPr>
          <w:p w14:paraId="15AE66CF"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La Cruz</w:t>
            </w:r>
          </w:p>
        </w:tc>
        <w:tc>
          <w:tcPr>
            <w:tcW w:w="1591" w:type="dxa"/>
            <w:vAlign w:val="center"/>
          </w:tcPr>
          <w:p w14:paraId="5EAACDDE"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Meoqui</w:t>
            </w:r>
          </w:p>
        </w:tc>
        <w:tc>
          <w:tcPr>
            <w:tcW w:w="1279" w:type="dxa"/>
            <w:vAlign w:val="center"/>
          </w:tcPr>
          <w:p w14:paraId="59A8A01A"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Saucillo</w:t>
            </w:r>
          </w:p>
        </w:tc>
      </w:tr>
      <w:tr w:rsidR="00607CA7" w:rsidRPr="00607CA7" w14:paraId="1FB6AB96" w14:textId="77777777" w:rsidTr="00607CA7">
        <w:trPr>
          <w:trHeight w:val="314"/>
        </w:trPr>
        <w:tc>
          <w:tcPr>
            <w:tcW w:w="1413" w:type="dxa"/>
            <w:vMerge/>
          </w:tcPr>
          <w:p w14:paraId="33EF5872" w14:textId="77777777" w:rsidR="00607CA7" w:rsidRPr="00607CA7" w:rsidRDefault="00607CA7" w:rsidP="00607CA7">
            <w:pPr>
              <w:contextualSpacing/>
              <w:rPr>
                <w:rFonts w:ascii="Century Gothic" w:hAnsi="Century Gothic" w:cs="Arial"/>
                <w:sz w:val="22"/>
                <w:szCs w:val="22"/>
              </w:rPr>
            </w:pPr>
          </w:p>
        </w:tc>
        <w:tc>
          <w:tcPr>
            <w:tcW w:w="1300" w:type="dxa"/>
            <w:shd w:val="clear" w:color="auto" w:fill="auto"/>
            <w:tcMar>
              <w:top w:w="3" w:type="dxa"/>
              <w:left w:w="3" w:type="dxa"/>
              <w:bottom w:w="0" w:type="dxa"/>
              <w:right w:w="3" w:type="dxa"/>
            </w:tcMar>
            <w:vAlign w:val="center"/>
          </w:tcPr>
          <w:p w14:paraId="0020E05D"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Madera</w:t>
            </w:r>
          </w:p>
        </w:tc>
        <w:tc>
          <w:tcPr>
            <w:tcW w:w="1341" w:type="dxa"/>
            <w:vAlign w:val="center"/>
          </w:tcPr>
          <w:p w14:paraId="084C0630"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Maguarichi</w:t>
            </w:r>
          </w:p>
        </w:tc>
        <w:tc>
          <w:tcPr>
            <w:tcW w:w="1562" w:type="dxa"/>
            <w:vAlign w:val="center"/>
          </w:tcPr>
          <w:p w14:paraId="67960DF8"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Matachí</w:t>
            </w:r>
          </w:p>
        </w:tc>
        <w:tc>
          <w:tcPr>
            <w:tcW w:w="1476" w:type="dxa"/>
            <w:vAlign w:val="center"/>
          </w:tcPr>
          <w:p w14:paraId="02A2C399" w14:textId="77777777" w:rsidR="00607CA7" w:rsidRPr="00607CA7" w:rsidRDefault="00607CA7" w:rsidP="00607CA7">
            <w:pPr>
              <w:contextualSpacing/>
              <w:jc w:val="left"/>
              <w:rPr>
                <w:rFonts w:ascii="Century Gothic" w:hAnsi="Century Gothic" w:cs="Arial"/>
                <w:sz w:val="22"/>
                <w:szCs w:val="22"/>
              </w:rPr>
            </w:pPr>
            <w:r w:rsidRPr="00607CA7">
              <w:rPr>
                <w:rFonts w:ascii="Century Gothic" w:hAnsi="Century Gothic" w:cs="Arial"/>
                <w:sz w:val="22"/>
                <w:szCs w:val="22"/>
              </w:rPr>
              <w:t>San Francisco de Conchos</w:t>
            </w:r>
          </w:p>
        </w:tc>
        <w:tc>
          <w:tcPr>
            <w:tcW w:w="1591" w:type="dxa"/>
            <w:vAlign w:val="center"/>
          </w:tcPr>
          <w:p w14:paraId="393666FA"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Allende</w:t>
            </w:r>
          </w:p>
        </w:tc>
        <w:tc>
          <w:tcPr>
            <w:tcW w:w="1279" w:type="dxa"/>
            <w:vAlign w:val="center"/>
          </w:tcPr>
          <w:p w14:paraId="7719469B"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Balleza</w:t>
            </w:r>
          </w:p>
        </w:tc>
      </w:tr>
      <w:tr w:rsidR="00607CA7" w:rsidRPr="00607CA7" w14:paraId="57851485" w14:textId="77777777" w:rsidTr="00607CA7">
        <w:trPr>
          <w:trHeight w:val="314"/>
        </w:trPr>
        <w:tc>
          <w:tcPr>
            <w:tcW w:w="1413" w:type="dxa"/>
            <w:vMerge/>
          </w:tcPr>
          <w:p w14:paraId="3DE155F6" w14:textId="77777777" w:rsidR="00607CA7" w:rsidRPr="00607CA7" w:rsidRDefault="00607CA7" w:rsidP="00607CA7">
            <w:pPr>
              <w:contextualSpacing/>
              <w:rPr>
                <w:rFonts w:ascii="Century Gothic" w:hAnsi="Century Gothic" w:cs="Arial"/>
                <w:sz w:val="22"/>
                <w:szCs w:val="22"/>
              </w:rPr>
            </w:pPr>
          </w:p>
        </w:tc>
        <w:tc>
          <w:tcPr>
            <w:tcW w:w="1300" w:type="dxa"/>
            <w:shd w:val="clear" w:color="auto" w:fill="auto"/>
            <w:tcMar>
              <w:top w:w="3" w:type="dxa"/>
              <w:left w:w="3" w:type="dxa"/>
              <w:bottom w:w="0" w:type="dxa"/>
              <w:right w:w="3" w:type="dxa"/>
            </w:tcMar>
            <w:vAlign w:val="center"/>
          </w:tcPr>
          <w:p w14:paraId="08AB8840"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Morelos</w:t>
            </w:r>
          </w:p>
        </w:tc>
        <w:tc>
          <w:tcPr>
            <w:tcW w:w="1341" w:type="dxa"/>
            <w:vAlign w:val="center"/>
          </w:tcPr>
          <w:p w14:paraId="3796B679"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Moris</w:t>
            </w:r>
          </w:p>
        </w:tc>
        <w:tc>
          <w:tcPr>
            <w:tcW w:w="1562" w:type="dxa"/>
            <w:vAlign w:val="center"/>
          </w:tcPr>
          <w:p w14:paraId="2BE314C7"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Ocampo</w:t>
            </w:r>
          </w:p>
        </w:tc>
        <w:tc>
          <w:tcPr>
            <w:tcW w:w="1476" w:type="dxa"/>
            <w:vAlign w:val="center"/>
          </w:tcPr>
          <w:p w14:paraId="41A0E172"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Batopilas de Manuel Gómez Morín</w:t>
            </w:r>
          </w:p>
        </w:tc>
        <w:tc>
          <w:tcPr>
            <w:tcW w:w="1591" w:type="dxa"/>
            <w:vAlign w:val="center"/>
          </w:tcPr>
          <w:p w14:paraId="53F5B35F"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Coronado</w:t>
            </w:r>
          </w:p>
        </w:tc>
        <w:tc>
          <w:tcPr>
            <w:tcW w:w="1279" w:type="dxa"/>
            <w:vAlign w:val="center"/>
          </w:tcPr>
          <w:p w14:paraId="13EF1F01" w14:textId="77777777" w:rsidR="00607CA7" w:rsidRPr="00607CA7" w:rsidRDefault="00607CA7" w:rsidP="00607CA7">
            <w:pPr>
              <w:ind w:firstLine="0"/>
              <w:contextualSpacing/>
              <w:jc w:val="left"/>
              <w:rPr>
                <w:rFonts w:ascii="Century Gothic" w:hAnsi="Century Gothic" w:cs="Arial"/>
                <w:sz w:val="22"/>
                <w:szCs w:val="22"/>
              </w:rPr>
            </w:pPr>
            <w:r w:rsidRPr="00607CA7">
              <w:rPr>
                <w:rFonts w:ascii="Century Gothic" w:hAnsi="Century Gothic" w:cs="Arial"/>
                <w:sz w:val="22"/>
                <w:szCs w:val="22"/>
              </w:rPr>
              <w:t>El Tule</w:t>
            </w:r>
          </w:p>
        </w:tc>
      </w:tr>
      <w:tr w:rsidR="00607CA7" w:rsidRPr="00607CA7" w14:paraId="36D7F5D8" w14:textId="77777777" w:rsidTr="00607CA7">
        <w:trPr>
          <w:trHeight w:val="314"/>
        </w:trPr>
        <w:tc>
          <w:tcPr>
            <w:tcW w:w="1413" w:type="dxa"/>
            <w:vMerge/>
          </w:tcPr>
          <w:p w14:paraId="27712422" w14:textId="77777777" w:rsidR="00607CA7" w:rsidRPr="00607CA7" w:rsidRDefault="00607CA7" w:rsidP="00607CA7">
            <w:pPr>
              <w:contextualSpacing/>
              <w:rPr>
                <w:rFonts w:ascii="Century Gothic" w:hAnsi="Century Gothic" w:cs="Arial"/>
                <w:sz w:val="22"/>
                <w:szCs w:val="22"/>
              </w:rPr>
            </w:pPr>
          </w:p>
        </w:tc>
        <w:tc>
          <w:tcPr>
            <w:tcW w:w="1300" w:type="dxa"/>
            <w:shd w:val="clear" w:color="auto" w:fill="auto"/>
            <w:tcMar>
              <w:top w:w="3" w:type="dxa"/>
              <w:left w:w="3" w:type="dxa"/>
              <w:bottom w:w="0" w:type="dxa"/>
              <w:right w:w="3" w:type="dxa"/>
            </w:tcMar>
            <w:vAlign w:val="center"/>
          </w:tcPr>
          <w:p w14:paraId="3A8402D2"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Riva Palacio</w:t>
            </w:r>
          </w:p>
        </w:tc>
        <w:tc>
          <w:tcPr>
            <w:tcW w:w="1341" w:type="dxa"/>
            <w:vAlign w:val="center"/>
          </w:tcPr>
          <w:p w14:paraId="756CFD4A"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Temósachic</w:t>
            </w:r>
          </w:p>
        </w:tc>
        <w:tc>
          <w:tcPr>
            <w:tcW w:w="1562" w:type="dxa"/>
            <w:vAlign w:val="center"/>
          </w:tcPr>
          <w:p w14:paraId="713DF944"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Urique</w:t>
            </w:r>
          </w:p>
        </w:tc>
        <w:tc>
          <w:tcPr>
            <w:tcW w:w="1476" w:type="dxa"/>
            <w:vAlign w:val="center"/>
          </w:tcPr>
          <w:p w14:paraId="7190896E"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Guachochi</w:t>
            </w:r>
          </w:p>
        </w:tc>
        <w:tc>
          <w:tcPr>
            <w:tcW w:w="1591" w:type="dxa"/>
            <w:vAlign w:val="center"/>
          </w:tcPr>
          <w:p w14:paraId="50F5382C"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Guadalupe y Calvo</w:t>
            </w:r>
          </w:p>
        </w:tc>
        <w:tc>
          <w:tcPr>
            <w:tcW w:w="1279" w:type="dxa"/>
            <w:vAlign w:val="center"/>
          </w:tcPr>
          <w:p w14:paraId="6A78C985"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Hidalgo del Parral</w:t>
            </w:r>
          </w:p>
        </w:tc>
      </w:tr>
      <w:tr w:rsidR="00607CA7" w:rsidRPr="00607CA7" w14:paraId="62BD1E5F" w14:textId="77777777" w:rsidTr="00607CA7">
        <w:trPr>
          <w:trHeight w:val="314"/>
        </w:trPr>
        <w:tc>
          <w:tcPr>
            <w:tcW w:w="1413" w:type="dxa"/>
            <w:vMerge/>
          </w:tcPr>
          <w:p w14:paraId="15FF22FB" w14:textId="77777777" w:rsidR="00607CA7" w:rsidRPr="00607CA7" w:rsidRDefault="00607CA7" w:rsidP="00607CA7">
            <w:pPr>
              <w:contextualSpacing/>
              <w:rPr>
                <w:rFonts w:ascii="Century Gothic" w:hAnsi="Century Gothic" w:cs="Arial"/>
                <w:sz w:val="22"/>
                <w:szCs w:val="22"/>
              </w:rPr>
            </w:pPr>
          </w:p>
        </w:tc>
        <w:tc>
          <w:tcPr>
            <w:tcW w:w="1300" w:type="dxa"/>
            <w:shd w:val="clear" w:color="auto" w:fill="auto"/>
            <w:tcMar>
              <w:top w:w="3" w:type="dxa"/>
              <w:left w:w="3" w:type="dxa"/>
              <w:bottom w:w="0" w:type="dxa"/>
              <w:right w:w="3" w:type="dxa"/>
            </w:tcMar>
            <w:vAlign w:val="center"/>
          </w:tcPr>
          <w:p w14:paraId="77EDC3E8"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Uruachi</w:t>
            </w:r>
          </w:p>
        </w:tc>
        <w:tc>
          <w:tcPr>
            <w:tcW w:w="1341" w:type="dxa"/>
            <w:vAlign w:val="center"/>
          </w:tcPr>
          <w:p w14:paraId="77819B7B"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Aldama</w:t>
            </w:r>
          </w:p>
        </w:tc>
        <w:tc>
          <w:tcPr>
            <w:tcW w:w="1562" w:type="dxa"/>
            <w:vAlign w:val="center"/>
          </w:tcPr>
          <w:p w14:paraId="4236B5CB"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Aquiles Serdán</w:t>
            </w:r>
          </w:p>
        </w:tc>
        <w:tc>
          <w:tcPr>
            <w:tcW w:w="1476" w:type="dxa"/>
            <w:vAlign w:val="center"/>
          </w:tcPr>
          <w:p w14:paraId="47E90D2E"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Huejotitán</w:t>
            </w:r>
          </w:p>
        </w:tc>
        <w:tc>
          <w:tcPr>
            <w:tcW w:w="1591" w:type="dxa"/>
            <w:vAlign w:val="center"/>
          </w:tcPr>
          <w:p w14:paraId="52AB6EC8"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Ignacio Zaragoza</w:t>
            </w:r>
          </w:p>
        </w:tc>
        <w:tc>
          <w:tcPr>
            <w:tcW w:w="1279" w:type="dxa"/>
            <w:vAlign w:val="center"/>
          </w:tcPr>
          <w:p w14:paraId="15C5DD07"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Jiménez</w:t>
            </w:r>
          </w:p>
        </w:tc>
      </w:tr>
      <w:tr w:rsidR="00607CA7" w:rsidRPr="00607CA7" w14:paraId="63B27CF3" w14:textId="77777777" w:rsidTr="00607CA7">
        <w:trPr>
          <w:trHeight w:val="314"/>
        </w:trPr>
        <w:tc>
          <w:tcPr>
            <w:tcW w:w="1413" w:type="dxa"/>
            <w:vMerge/>
          </w:tcPr>
          <w:p w14:paraId="0C4311A2" w14:textId="77777777" w:rsidR="00607CA7" w:rsidRPr="00607CA7" w:rsidRDefault="00607CA7" w:rsidP="00607CA7">
            <w:pPr>
              <w:contextualSpacing/>
              <w:rPr>
                <w:rFonts w:ascii="Century Gothic" w:hAnsi="Century Gothic" w:cs="Arial"/>
                <w:sz w:val="22"/>
                <w:szCs w:val="22"/>
              </w:rPr>
            </w:pPr>
          </w:p>
        </w:tc>
        <w:tc>
          <w:tcPr>
            <w:tcW w:w="1300" w:type="dxa"/>
            <w:shd w:val="clear" w:color="auto" w:fill="auto"/>
            <w:tcMar>
              <w:top w:w="3" w:type="dxa"/>
              <w:left w:w="3" w:type="dxa"/>
              <w:bottom w:w="0" w:type="dxa"/>
              <w:right w:w="3" w:type="dxa"/>
            </w:tcMar>
            <w:vAlign w:val="center"/>
          </w:tcPr>
          <w:p w14:paraId="040835A5"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Chihuahua</w:t>
            </w:r>
          </w:p>
        </w:tc>
        <w:tc>
          <w:tcPr>
            <w:tcW w:w="1341" w:type="dxa"/>
            <w:vAlign w:val="center"/>
          </w:tcPr>
          <w:p w14:paraId="49FE9A7C"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Coyame del Sotol</w:t>
            </w:r>
          </w:p>
        </w:tc>
        <w:tc>
          <w:tcPr>
            <w:tcW w:w="1562" w:type="dxa"/>
            <w:vAlign w:val="center"/>
          </w:tcPr>
          <w:p w14:paraId="477972F2"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Dr. Belisario Domínguez</w:t>
            </w:r>
          </w:p>
        </w:tc>
        <w:tc>
          <w:tcPr>
            <w:tcW w:w="1476" w:type="dxa"/>
            <w:vAlign w:val="center"/>
          </w:tcPr>
          <w:p w14:paraId="193B76F9"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López</w:t>
            </w:r>
          </w:p>
        </w:tc>
        <w:tc>
          <w:tcPr>
            <w:tcW w:w="1591" w:type="dxa"/>
            <w:vAlign w:val="center"/>
          </w:tcPr>
          <w:p w14:paraId="194FE5C2"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Matamoros</w:t>
            </w:r>
          </w:p>
        </w:tc>
        <w:tc>
          <w:tcPr>
            <w:tcW w:w="1279" w:type="dxa"/>
            <w:vAlign w:val="center"/>
          </w:tcPr>
          <w:p w14:paraId="292DF8E7"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Rosario</w:t>
            </w:r>
          </w:p>
        </w:tc>
      </w:tr>
      <w:tr w:rsidR="00607CA7" w:rsidRPr="00607CA7" w14:paraId="5FFF8E2D" w14:textId="77777777" w:rsidTr="00607CA7">
        <w:trPr>
          <w:trHeight w:val="314"/>
        </w:trPr>
        <w:tc>
          <w:tcPr>
            <w:tcW w:w="1413" w:type="dxa"/>
            <w:vMerge/>
          </w:tcPr>
          <w:p w14:paraId="5170579C" w14:textId="77777777" w:rsidR="00607CA7" w:rsidRPr="00607CA7" w:rsidRDefault="00607CA7" w:rsidP="00607CA7">
            <w:pPr>
              <w:contextualSpacing/>
              <w:rPr>
                <w:rFonts w:ascii="Century Gothic" w:hAnsi="Century Gothic" w:cs="Arial"/>
                <w:sz w:val="22"/>
                <w:szCs w:val="22"/>
              </w:rPr>
            </w:pPr>
          </w:p>
        </w:tc>
        <w:tc>
          <w:tcPr>
            <w:tcW w:w="1300" w:type="dxa"/>
            <w:shd w:val="clear" w:color="auto" w:fill="auto"/>
            <w:tcMar>
              <w:top w:w="3" w:type="dxa"/>
              <w:left w:w="3" w:type="dxa"/>
              <w:bottom w:w="0" w:type="dxa"/>
              <w:right w:w="3" w:type="dxa"/>
            </w:tcMar>
            <w:vAlign w:val="center"/>
          </w:tcPr>
          <w:p w14:paraId="5DDDD3A3"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Gran Morelos</w:t>
            </w:r>
          </w:p>
        </w:tc>
        <w:tc>
          <w:tcPr>
            <w:tcW w:w="1341" w:type="dxa"/>
            <w:vAlign w:val="center"/>
          </w:tcPr>
          <w:p w14:paraId="220CF77F"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Manuel Benavides</w:t>
            </w:r>
          </w:p>
        </w:tc>
        <w:tc>
          <w:tcPr>
            <w:tcW w:w="1562" w:type="dxa"/>
            <w:vAlign w:val="center"/>
          </w:tcPr>
          <w:p w14:paraId="667F9076"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Namiquipa</w:t>
            </w:r>
          </w:p>
        </w:tc>
        <w:tc>
          <w:tcPr>
            <w:tcW w:w="1476" w:type="dxa"/>
            <w:vMerge w:val="restart"/>
            <w:vAlign w:val="center"/>
          </w:tcPr>
          <w:p w14:paraId="46D5EA17"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San Francisco del Oro</w:t>
            </w:r>
          </w:p>
        </w:tc>
        <w:tc>
          <w:tcPr>
            <w:tcW w:w="1591" w:type="dxa"/>
            <w:vMerge w:val="restart"/>
            <w:vAlign w:val="center"/>
          </w:tcPr>
          <w:p w14:paraId="17824B6D"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Santa Bárbara</w:t>
            </w:r>
          </w:p>
        </w:tc>
        <w:tc>
          <w:tcPr>
            <w:tcW w:w="1279" w:type="dxa"/>
            <w:vMerge w:val="restart"/>
            <w:vAlign w:val="center"/>
          </w:tcPr>
          <w:p w14:paraId="7C944A9E"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Valle de Zaragoza</w:t>
            </w:r>
          </w:p>
        </w:tc>
      </w:tr>
      <w:tr w:rsidR="00607CA7" w:rsidRPr="00607CA7" w14:paraId="3292F61E" w14:textId="77777777" w:rsidTr="00607CA7">
        <w:trPr>
          <w:trHeight w:val="314"/>
        </w:trPr>
        <w:tc>
          <w:tcPr>
            <w:tcW w:w="1413" w:type="dxa"/>
            <w:vMerge/>
          </w:tcPr>
          <w:p w14:paraId="69FE3B12" w14:textId="77777777" w:rsidR="00607CA7" w:rsidRPr="00607CA7" w:rsidRDefault="00607CA7" w:rsidP="00607CA7">
            <w:pPr>
              <w:contextualSpacing/>
              <w:rPr>
                <w:rFonts w:ascii="Century Gothic" w:hAnsi="Century Gothic" w:cs="Arial"/>
                <w:sz w:val="22"/>
                <w:szCs w:val="22"/>
              </w:rPr>
            </w:pPr>
          </w:p>
        </w:tc>
        <w:tc>
          <w:tcPr>
            <w:tcW w:w="1300" w:type="dxa"/>
            <w:shd w:val="clear" w:color="auto" w:fill="auto"/>
            <w:tcMar>
              <w:top w:w="3" w:type="dxa"/>
              <w:left w:w="3" w:type="dxa"/>
              <w:bottom w:w="0" w:type="dxa"/>
              <w:right w:w="3" w:type="dxa"/>
            </w:tcMar>
            <w:vAlign w:val="center"/>
          </w:tcPr>
          <w:p w14:paraId="592D22DD"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Nonoava</w:t>
            </w:r>
          </w:p>
        </w:tc>
        <w:tc>
          <w:tcPr>
            <w:tcW w:w="1341" w:type="dxa"/>
            <w:vAlign w:val="center"/>
          </w:tcPr>
          <w:p w14:paraId="339F65C2"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Ojinaga</w:t>
            </w:r>
          </w:p>
        </w:tc>
        <w:tc>
          <w:tcPr>
            <w:tcW w:w="1562" w:type="dxa"/>
            <w:vAlign w:val="center"/>
          </w:tcPr>
          <w:p w14:paraId="050F856B" w14:textId="77777777" w:rsidR="00607CA7" w:rsidRPr="00607CA7" w:rsidRDefault="00607CA7" w:rsidP="00607CA7">
            <w:pPr>
              <w:ind w:firstLine="0"/>
              <w:contextualSpacing/>
              <w:rPr>
                <w:rFonts w:ascii="Century Gothic" w:hAnsi="Century Gothic" w:cs="Arial"/>
                <w:sz w:val="22"/>
                <w:szCs w:val="22"/>
              </w:rPr>
            </w:pPr>
            <w:r w:rsidRPr="00607CA7">
              <w:rPr>
                <w:rFonts w:ascii="Century Gothic" w:hAnsi="Century Gothic" w:cs="Arial"/>
                <w:sz w:val="22"/>
                <w:szCs w:val="22"/>
              </w:rPr>
              <w:t>Julimes</w:t>
            </w:r>
          </w:p>
        </w:tc>
        <w:tc>
          <w:tcPr>
            <w:tcW w:w="1476" w:type="dxa"/>
            <w:vMerge/>
          </w:tcPr>
          <w:p w14:paraId="3F7E075A" w14:textId="77777777" w:rsidR="00607CA7" w:rsidRPr="00607CA7" w:rsidRDefault="00607CA7" w:rsidP="00607CA7">
            <w:pPr>
              <w:contextualSpacing/>
              <w:rPr>
                <w:rFonts w:ascii="Century Gothic" w:hAnsi="Century Gothic" w:cs="Arial"/>
                <w:sz w:val="22"/>
                <w:szCs w:val="22"/>
              </w:rPr>
            </w:pPr>
          </w:p>
        </w:tc>
        <w:tc>
          <w:tcPr>
            <w:tcW w:w="1591" w:type="dxa"/>
            <w:vMerge/>
          </w:tcPr>
          <w:p w14:paraId="60ECEB59" w14:textId="77777777" w:rsidR="00607CA7" w:rsidRPr="00607CA7" w:rsidRDefault="00607CA7" w:rsidP="00607CA7">
            <w:pPr>
              <w:contextualSpacing/>
              <w:rPr>
                <w:rFonts w:ascii="Century Gothic" w:hAnsi="Century Gothic" w:cs="Arial"/>
                <w:sz w:val="22"/>
                <w:szCs w:val="22"/>
              </w:rPr>
            </w:pPr>
          </w:p>
        </w:tc>
        <w:tc>
          <w:tcPr>
            <w:tcW w:w="1279" w:type="dxa"/>
            <w:vMerge/>
          </w:tcPr>
          <w:p w14:paraId="7C0DA57F" w14:textId="77777777" w:rsidR="00607CA7" w:rsidRPr="00607CA7" w:rsidRDefault="00607CA7" w:rsidP="00607CA7">
            <w:pPr>
              <w:contextualSpacing/>
              <w:rPr>
                <w:rFonts w:ascii="Century Gothic" w:hAnsi="Century Gothic" w:cs="Arial"/>
                <w:sz w:val="22"/>
                <w:szCs w:val="22"/>
              </w:rPr>
            </w:pPr>
          </w:p>
        </w:tc>
      </w:tr>
    </w:tbl>
    <w:p w14:paraId="4AF8B5D7" w14:textId="77777777" w:rsidR="00607CA7" w:rsidRPr="00607CA7" w:rsidRDefault="00607CA7" w:rsidP="00607CA7">
      <w:pPr>
        <w:contextualSpacing/>
        <w:rPr>
          <w:rFonts w:ascii="Century Gothic" w:hAnsi="Century Gothic" w:cs="Arial"/>
          <w:sz w:val="22"/>
          <w:szCs w:val="22"/>
        </w:rPr>
      </w:pPr>
    </w:p>
    <w:p w14:paraId="4E3E8F7A" w14:textId="77777777" w:rsidR="00607CA7" w:rsidRPr="00607CA7" w:rsidRDefault="00607CA7" w:rsidP="00AA342D">
      <w:pPr>
        <w:spacing w:line="360" w:lineRule="auto"/>
        <w:ind w:firstLine="0"/>
        <w:rPr>
          <w:rFonts w:ascii="Century Gothic" w:eastAsia="Arial Unicode MS" w:hAnsi="Century Gothic"/>
          <w:sz w:val="22"/>
          <w:szCs w:val="22"/>
        </w:rPr>
      </w:pPr>
    </w:p>
    <w:p w14:paraId="0591A58A" w14:textId="63948A84" w:rsidR="00AA342D" w:rsidRPr="00607CA7" w:rsidRDefault="00541CAF" w:rsidP="00AA342D">
      <w:pPr>
        <w:pStyle w:val="NormalWeb"/>
        <w:spacing w:before="0" w:beforeAutospacing="0" w:after="375" w:afterAutospacing="0" w:line="360" w:lineRule="auto"/>
        <w:jc w:val="both"/>
        <w:textAlignment w:val="baseline"/>
        <w:rPr>
          <w:rFonts w:ascii="Century Gothic" w:hAnsi="Century Gothic" w:cstheme="minorHAnsi"/>
        </w:rPr>
      </w:pPr>
      <w:r>
        <w:rPr>
          <w:rFonts w:ascii="Century Gothic" w:hAnsi="Century Gothic" w:cstheme="minorHAnsi"/>
        </w:rPr>
        <w:t xml:space="preserve">Resulta importante observar que, </w:t>
      </w:r>
      <w:r w:rsidR="00607CA7" w:rsidRPr="00607CA7">
        <w:rPr>
          <w:rFonts w:ascii="Century Gothic" w:hAnsi="Century Gothic" w:cstheme="minorHAnsi"/>
        </w:rPr>
        <w:t>a la fecha de hoy</w:t>
      </w:r>
      <w:r w:rsidR="008D2B8C">
        <w:rPr>
          <w:rFonts w:ascii="Century Gothic" w:hAnsi="Century Gothic" w:cstheme="minorHAnsi"/>
        </w:rPr>
        <w:t>,</w:t>
      </w:r>
      <w:r w:rsidR="00607CA7" w:rsidRPr="00607CA7">
        <w:rPr>
          <w:rFonts w:ascii="Century Gothic" w:hAnsi="Century Gothic" w:cstheme="minorHAnsi"/>
        </w:rPr>
        <w:t xml:space="preserve"> </w:t>
      </w:r>
      <w:r>
        <w:rPr>
          <w:rFonts w:ascii="Century Gothic" w:hAnsi="Century Gothic" w:cstheme="minorHAnsi"/>
        </w:rPr>
        <w:t>atendiendo la semaforización vigente</w:t>
      </w:r>
      <w:r w:rsidR="00607CA7" w:rsidRPr="00607CA7">
        <w:rPr>
          <w:rFonts w:ascii="Century Gothic" w:hAnsi="Century Gothic" w:cstheme="minorHAnsi"/>
        </w:rPr>
        <w:t xml:space="preserve">, </w:t>
      </w:r>
      <w:r>
        <w:rPr>
          <w:rFonts w:ascii="Century Gothic" w:hAnsi="Century Gothic" w:cstheme="minorHAnsi"/>
        </w:rPr>
        <w:t>se permiten</w:t>
      </w:r>
      <w:r w:rsidR="00607CA7">
        <w:rPr>
          <w:rFonts w:ascii="Century Gothic" w:hAnsi="Century Gothic" w:cstheme="minorHAnsi"/>
        </w:rPr>
        <w:t xml:space="preserve"> entre otras actividades, las religiosas, siempre y cuando se respete </w:t>
      </w:r>
      <w:r>
        <w:rPr>
          <w:rFonts w:ascii="Century Gothic" w:hAnsi="Century Gothic" w:cstheme="minorHAnsi"/>
        </w:rPr>
        <w:t>el</w:t>
      </w:r>
      <w:r w:rsidR="00607CA7">
        <w:rPr>
          <w:rFonts w:ascii="Century Gothic" w:hAnsi="Century Gothic" w:cstheme="minorHAnsi"/>
        </w:rPr>
        <w:t xml:space="preserve"> aforo </w:t>
      </w:r>
      <w:r>
        <w:rPr>
          <w:rFonts w:ascii="Century Gothic" w:hAnsi="Century Gothic" w:cstheme="minorHAnsi"/>
        </w:rPr>
        <w:t>correspondiente,</w:t>
      </w:r>
      <w:r w:rsidR="008D2B8C">
        <w:rPr>
          <w:rFonts w:ascii="Century Gothic" w:hAnsi="Century Gothic" w:cstheme="minorHAnsi"/>
        </w:rPr>
        <w:t xml:space="preserve"> </w:t>
      </w:r>
      <w:r>
        <w:rPr>
          <w:rFonts w:ascii="Century Gothic" w:hAnsi="Century Gothic" w:cstheme="minorHAnsi"/>
        </w:rPr>
        <w:t>con el máximo de personas que ataña</w:t>
      </w:r>
      <w:r w:rsidR="008D2B8C">
        <w:rPr>
          <w:rFonts w:ascii="Century Gothic" w:hAnsi="Century Gothic" w:cstheme="minorHAnsi"/>
        </w:rPr>
        <w:t xml:space="preserve">, así mismo, en los casos de bautizos, bodas y confirmaciones, además de la observancia de los aforos, se deberá notificar a la Secretaría de Salud, sobre el evento correspondiente. </w:t>
      </w:r>
    </w:p>
    <w:p w14:paraId="049E33AF" w14:textId="25EC7FB6" w:rsidR="00696308" w:rsidRPr="00143137" w:rsidRDefault="005E5C5E" w:rsidP="00143137">
      <w:pPr>
        <w:spacing w:line="360" w:lineRule="auto"/>
        <w:ind w:firstLine="0"/>
        <w:rPr>
          <w:rFonts w:ascii="Century Gothic" w:eastAsia="Arial" w:hAnsi="Century Gothic"/>
          <w:sz w:val="24"/>
          <w:szCs w:val="24"/>
        </w:rPr>
      </w:pPr>
      <w:r w:rsidRPr="006F46B7">
        <w:rPr>
          <w:rFonts w:ascii="Century Gothic" w:hAnsi="Century Gothic" w:cs="Arial"/>
          <w:sz w:val="24"/>
          <w:szCs w:val="24"/>
          <w:shd w:val="clear" w:color="auto" w:fill="FFFFFF" w:themeFill="background1"/>
        </w:rPr>
        <w:t>En virtud</w:t>
      </w:r>
      <w:r w:rsidR="005D3807" w:rsidRPr="006F46B7">
        <w:rPr>
          <w:rFonts w:ascii="Century Gothic" w:hAnsi="Century Gothic" w:cs="Arial"/>
          <w:sz w:val="24"/>
          <w:szCs w:val="24"/>
          <w:shd w:val="clear" w:color="auto" w:fill="FFFFFF" w:themeFill="background1"/>
        </w:rPr>
        <w:t xml:space="preserve"> </w:t>
      </w:r>
      <w:r w:rsidR="005D3807" w:rsidRPr="006F46B7">
        <w:rPr>
          <w:rFonts w:ascii="Century Gothic" w:hAnsi="Century Gothic" w:cs="Arial"/>
          <w:sz w:val="24"/>
          <w:szCs w:val="24"/>
        </w:rPr>
        <w:t>de lo anterior</w:t>
      </w:r>
      <w:r w:rsidR="006902CC">
        <w:rPr>
          <w:rFonts w:ascii="Century Gothic" w:hAnsi="Century Gothic" w:cs="Arial"/>
          <w:sz w:val="24"/>
          <w:szCs w:val="24"/>
        </w:rPr>
        <w:t>mente expuesto</w:t>
      </w:r>
      <w:r w:rsidR="005D3807" w:rsidRPr="006F46B7">
        <w:rPr>
          <w:rFonts w:ascii="Century Gothic" w:hAnsi="Century Gothic" w:cs="Arial"/>
          <w:sz w:val="24"/>
          <w:szCs w:val="24"/>
        </w:rPr>
        <w:t xml:space="preserve">, </w:t>
      </w:r>
      <w:r w:rsidR="005D3807" w:rsidRPr="006F46B7">
        <w:rPr>
          <w:rFonts w:ascii="Century Gothic" w:hAnsi="Century Gothic" w:cs="Arial"/>
          <w:bCs/>
          <w:sz w:val="24"/>
          <w:szCs w:val="24"/>
        </w:rPr>
        <w:t>l</w:t>
      </w:r>
      <w:r w:rsidR="005D3807" w:rsidRPr="006F46B7">
        <w:rPr>
          <w:rFonts w:ascii="Century Gothic" w:hAnsi="Century Gothic" w:cs="Arial"/>
          <w:sz w:val="24"/>
          <w:szCs w:val="24"/>
        </w:rPr>
        <w:t>a Comisión de Salud somete a la consideración de esta Soberanía el presente proyecto con carácter de:</w:t>
      </w:r>
    </w:p>
    <w:p w14:paraId="443174CD" w14:textId="77777777" w:rsidR="009F2319" w:rsidRPr="006F46B7" w:rsidRDefault="00CB6F44" w:rsidP="007D1B90">
      <w:pPr>
        <w:tabs>
          <w:tab w:val="left" w:pos="8070"/>
        </w:tabs>
        <w:spacing w:line="360" w:lineRule="auto"/>
        <w:ind w:firstLine="0"/>
        <w:contextualSpacing/>
        <w:rPr>
          <w:rFonts w:ascii="Century Gothic" w:hAnsi="Century Gothic" w:cs="Arial"/>
          <w:b/>
          <w:bCs/>
          <w:color w:val="000000"/>
          <w:sz w:val="24"/>
          <w:szCs w:val="24"/>
        </w:rPr>
      </w:pPr>
      <w:r w:rsidRPr="006F46B7">
        <w:rPr>
          <w:rFonts w:ascii="Century Gothic" w:hAnsi="Century Gothic" w:cs="Arial"/>
          <w:b/>
          <w:bCs/>
          <w:color w:val="000000"/>
          <w:sz w:val="24"/>
          <w:szCs w:val="24"/>
        </w:rPr>
        <w:tab/>
      </w:r>
    </w:p>
    <w:p w14:paraId="385AA71A" w14:textId="77777777" w:rsidR="00EA14CB" w:rsidRDefault="00EA14CB" w:rsidP="00BF436A">
      <w:pPr>
        <w:spacing w:line="360" w:lineRule="auto"/>
        <w:ind w:firstLine="0"/>
        <w:contextualSpacing/>
        <w:jc w:val="center"/>
        <w:rPr>
          <w:rFonts w:ascii="Century Gothic" w:hAnsi="Century Gothic" w:cs="Arial"/>
          <w:b/>
          <w:bCs/>
          <w:color w:val="000000"/>
          <w:szCs w:val="28"/>
        </w:rPr>
      </w:pPr>
      <w:r w:rsidRPr="00963EBB">
        <w:rPr>
          <w:rFonts w:ascii="Century Gothic" w:hAnsi="Century Gothic" w:cs="Arial"/>
          <w:b/>
          <w:bCs/>
          <w:color w:val="000000"/>
          <w:szCs w:val="28"/>
        </w:rPr>
        <w:t>A C U E R D O</w:t>
      </w:r>
    </w:p>
    <w:p w14:paraId="05ACBC35" w14:textId="77777777" w:rsidR="006902CC" w:rsidRDefault="006902CC" w:rsidP="005B0B38">
      <w:pPr>
        <w:spacing w:line="360" w:lineRule="auto"/>
        <w:ind w:firstLine="0"/>
        <w:contextualSpacing/>
        <w:rPr>
          <w:rFonts w:ascii="Century Gothic" w:hAnsi="Century Gothic" w:cs="Arial"/>
          <w:b/>
          <w:bCs/>
          <w:color w:val="000000"/>
          <w:szCs w:val="28"/>
        </w:rPr>
      </w:pPr>
    </w:p>
    <w:p w14:paraId="34CDB201" w14:textId="04C8F3F4" w:rsidR="00143137" w:rsidRDefault="009B0619" w:rsidP="00EF7397">
      <w:pPr>
        <w:spacing w:line="360" w:lineRule="auto"/>
        <w:ind w:firstLine="0"/>
        <w:contextualSpacing/>
        <w:rPr>
          <w:rFonts w:ascii="Century Gothic" w:eastAsia="Calibri" w:hAnsi="Century Gothic" w:cs="Arial"/>
          <w:b/>
          <w:bCs/>
          <w:szCs w:val="28"/>
          <w:lang w:val="es-MX" w:eastAsia="es-NI"/>
        </w:rPr>
      </w:pPr>
      <w:r w:rsidRPr="007B045D">
        <w:rPr>
          <w:rFonts w:ascii="Century Gothic" w:hAnsi="Century Gothic" w:cs="Arial"/>
          <w:b/>
          <w:bCs/>
          <w:color w:val="000000"/>
          <w:szCs w:val="28"/>
        </w:rPr>
        <w:t>ÚNICO.-</w:t>
      </w:r>
      <w:r>
        <w:rPr>
          <w:rFonts w:ascii="Century Gothic" w:hAnsi="Century Gothic" w:cs="Arial"/>
          <w:b/>
          <w:bCs/>
          <w:color w:val="000000"/>
          <w:szCs w:val="28"/>
        </w:rPr>
        <w:t xml:space="preserve"> </w:t>
      </w:r>
      <w:r w:rsidR="00A60F75" w:rsidRPr="0086388B">
        <w:rPr>
          <w:rFonts w:ascii="Century Gothic" w:hAnsi="Century Gothic" w:cs="Arial"/>
          <w:bCs/>
          <w:color w:val="000000"/>
          <w:sz w:val="24"/>
          <w:szCs w:val="24"/>
        </w:rPr>
        <w:t>La Sexagésima Sexta Legislatura de</w:t>
      </w:r>
      <w:r w:rsidR="00841C94">
        <w:rPr>
          <w:rFonts w:ascii="Century Gothic" w:hAnsi="Century Gothic" w:cs="Arial"/>
          <w:bCs/>
          <w:color w:val="000000"/>
          <w:sz w:val="24"/>
          <w:szCs w:val="24"/>
        </w:rPr>
        <w:t xml:space="preserve">l Honorable Congreso del Estado, </w:t>
      </w:r>
      <w:r w:rsidR="00EF7397">
        <w:rPr>
          <w:rFonts w:ascii="Century Gothic" w:eastAsia="Arial" w:hAnsi="Century Gothic" w:cs="Arial"/>
          <w:sz w:val="24"/>
          <w:szCs w:val="24"/>
        </w:rPr>
        <w:t>da por satisfechas las iniciativas mediante las cuales se propone exhortar al Poder Ejecutivo Federal y Estatal, a través de las instancias correspondientes, a fin de atender diversas medidas administrativas y sanitarias en materia de atención, prevención, tratamiento y combate del virus COVID-19</w:t>
      </w:r>
      <w:r w:rsidR="007B045D">
        <w:rPr>
          <w:rFonts w:ascii="Century Gothic" w:eastAsia="Arial" w:hAnsi="Century Gothic" w:cs="Arial"/>
          <w:sz w:val="24"/>
          <w:szCs w:val="24"/>
        </w:rPr>
        <w:t xml:space="preserve">, toda vez </w:t>
      </w:r>
      <w:r w:rsidR="00EF7397">
        <w:rPr>
          <w:rFonts w:ascii="Century Gothic" w:eastAsia="Arial" w:hAnsi="Century Gothic" w:cs="Arial"/>
          <w:sz w:val="24"/>
          <w:szCs w:val="24"/>
        </w:rPr>
        <w:t>que las mismas</w:t>
      </w:r>
      <w:r w:rsidR="007B045D">
        <w:rPr>
          <w:rFonts w:ascii="Century Gothic" w:eastAsia="Arial" w:hAnsi="Century Gothic" w:cs="Arial"/>
          <w:sz w:val="24"/>
          <w:szCs w:val="24"/>
        </w:rPr>
        <w:t>,</w:t>
      </w:r>
      <w:r w:rsidR="00EF7397">
        <w:rPr>
          <w:rFonts w:ascii="Century Gothic" w:eastAsia="Arial" w:hAnsi="Century Gothic" w:cs="Arial"/>
          <w:sz w:val="24"/>
          <w:szCs w:val="24"/>
        </w:rPr>
        <w:t xml:space="preserve"> ya se encuentran atendidas.</w:t>
      </w:r>
    </w:p>
    <w:p w14:paraId="78826F0E" w14:textId="77777777" w:rsidR="00E707E9" w:rsidRPr="005215C0" w:rsidRDefault="00E707E9" w:rsidP="00BF436A">
      <w:pPr>
        <w:spacing w:line="360" w:lineRule="auto"/>
        <w:ind w:firstLine="0"/>
        <w:contextualSpacing/>
        <w:rPr>
          <w:rFonts w:ascii="Century Gothic" w:hAnsi="Century Gothic" w:cs="Arial"/>
          <w:sz w:val="24"/>
          <w:szCs w:val="24"/>
        </w:rPr>
      </w:pPr>
    </w:p>
    <w:p w14:paraId="3EEB76B4" w14:textId="77777777" w:rsidR="00C90C3A" w:rsidRDefault="00CC4832" w:rsidP="00BF436A">
      <w:pPr>
        <w:spacing w:line="360" w:lineRule="auto"/>
        <w:ind w:firstLine="0"/>
        <w:rPr>
          <w:rFonts w:ascii="Century Gothic" w:eastAsia="Century Gothic" w:hAnsi="Century Gothic" w:cs="Century Gothic"/>
          <w:sz w:val="24"/>
          <w:szCs w:val="24"/>
        </w:rPr>
      </w:pPr>
      <w:r>
        <w:rPr>
          <w:rFonts w:ascii="Century Gothic" w:eastAsia="Century Gothic" w:hAnsi="Century Gothic" w:cs="Century Gothic"/>
          <w:b/>
          <w:szCs w:val="28"/>
        </w:rPr>
        <w:lastRenderedPageBreak/>
        <w:t>ECONÓMICO.</w:t>
      </w:r>
      <w:r w:rsidRPr="00C90C3A">
        <w:rPr>
          <w:rFonts w:ascii="Century Gothic" w:eastAsia="Century Gothic" w:hAnsi="Century Gothic" w:cs="Century Gothic"/>
          <w:b/>
          <w:szCs w:val="28"/>
        </w:rPr>
        <w:t xml:space="preserve"> -</w:t>
      </w:r>
      <w:r w:rsidR="00C90C3A" w:rsidRPr="009B0691">
        <w:rPr>
          <w:rFonts w:ascii="Century Gothic" w:eastAsia="Century Gothic" w:hAnsi="Century Gothic" w:cs="Century Gothic"/>
          <w:b/>
          <w:sz w:val="24"/>
          <w:szCs w:val="24"/>
        </w:rPr>
        <w:t xml:space="preserve"> </w:t>
      </w:r>
      <w:r w:rsidR="00C90C3A" w:rsidRPr="009B0691">
        <w:rPr>
          <w:rFonts w:ascii="Century Gothic" w:eastAsia="Century Gothic" w:hAnsi="Century Gothic" w:cs="Century Gothic"/>
          <w:sz w:val="24"/>
          <w:szCs w:val="24"/>
        </w:rPr>
        <w:t>Aprobado que sea, túrnese</w:t>
      </w:r>
      <w:r w:rsidR="00C90C3A">
        <w:rPr>
          <w:rFonts w:ascii="Century Gothic" w:eastAsia="Century Gothic" w:hAnsi="Century Gothic" w:cs="Century Gothic"/>
          <w:sz w:val="24"/>
          <w:szCs w:val="24"/>
        </w:rPr>
        <w:t xml:space="preserve"> a la Secretaría para los efectos legales correspondientes.</w:t>
      </w:r>
    </w:p>
    <w:p w14:paraId="6A35B2BA" w14:textId="77777777" w:rsidR="00BC338B" w:rsidRPr="00BC338B" w:rsidRDefault="00BC338B" w:rsidP="00BF436A">
      <w:pPr>
        <w:spacing w:line="360" w:lineRule="auto"/>
        <w:ind w:firstLine="0"/>
        <w:rPr>
          <w:rFonts w:ascii="Century Gothic" w:eastAsia="Century Gothic" w:hAnsi="Century Gothic" w:cs="Century Gothic"/>
          <w:sz w:val="24"/>
          <w:szCs w:val="24"/>
        </w:rPr>
      </w:pPr>
    </w:p>
    <w:p w14:paraId="29167385" w14:textId="515B85C5" w:rsidR="003462BF" w:rsidRPr="00904893" w:rsidRDefault="002412A3" w:rsidP="003462BF">
      <w:pPr>
        <w:spacing w:line="360" w:lineRule="auto"/>
        <w:ind w:firstLine="0"/>
        <w:contextualSpacing/>
        <w:rPr>
          <w:rFonts w:ascii="Century Gothic" w:hAnsi="Century Gothic" w:cs="Arial"/>
          <w:color w:val="000000"/>
          <w:sz w:val="24"/>
          <w:szCs w:val="24"/>
        </w:rPr>
      </w:pPr>
      <w:r w:rsidRPr="00C32D66">
        <w:rPr>
          <w:rFonts w:ascii="Century Gothic" w:hAnsi="Century Gothic" w:cs="Arial"/>
          <w:bCs/>
          <w:color w:val="000000"/>
          <w:sz w:val="24"/>
          <w:szCs w:val="24"/>
        </w:rPr>
        <w:t>D a d o</w:t>
      </w:r>
      <w:r w:rsidRPr="005567CF">
        <w:rPr>
          <w:rFonts w:ascii="Century Gothic" w:hAnsi="Century Gothic" w:cs="Arial"/>
          <w:color w:val="000000"/>
          <w:sz w:val="24"/>
          <w:szCs w:val="24"/>
        </w:rPr>
        <w:t xml:space="preserve"> en </w:t>
      </w:r>
      <w:r w:rsidR="00067745">
        <w:rPr>
          <w:rFonts w:ascii="Century Gothic" w:hAnsi="Century Gothic" w:cs="Arial"/>
          <w:color w:val="000000"/>
          <w:sz w:val="24"/>
          <w:szCs w:val="24"/>
        </w:rPr>
        <w:t>el</w:t>
      </w:r>
      <w:r w:rsidRPr="005567CF">
        <w:rPr>
          <w:rFonts w:ascii="Century Gothic" w:hAnsi="Century Gothic" w:cs="Arial"/>
          <w:color w:val="000000"/>
          <w:sz w:val="24"/>
          <w:szCs w:val="24"/>
        </w:rPr>
        <w:t xml:space="preserve"> </w:t>
      </w:r>
      <w:r w:rsidR="00391481">
        <w:rPr>
          <w:rFonts w:ascii="Century Gothic" w:hAnsi="Century Gothic" w:cs="Arial"/>
          <w:color w:val="000000"/>
          <w:sz w:val="24"/>
          <w:szCs w:val="24"/>
        </w:rPr>
        <w:t xml:space="preserve">Salón </w:t>
      </w:r>
      <w:r w:rsidR="00067745">
        <w:rPr>
          <w:rFonts w:ascii="Century Gothic" w:hAnsi="Century Gothic" w:cs="Arial"/>
          <w:color w:val="000000"/>
          <w:sz w:val="24"/>
          <w:szCs w:val="24"/>
        </w:rPr>
        <w:t>de Sesiones del Honorable Congreso</w:t>
      </w:r>
      <w:r w:rsidR="00C90C3A">
        <w:rPr>
          <w:rFonts w:ascii="Century Gothic" w:hAnsi="Century Gothic" w:cs="Arial"/>
          <w:color w:val="000000"/>
          <w:sz w:val="24"/>
          <w:szCs w:val="24"/>
        </w:rPr>
        <w:t xml:space="preserve"> del Estado</w:t>
      </w:r>
      <w:r w:rsidRPr="005567CF">
        <w:rPr>
          <w:rFonts w:ascii="Century Gothic" w:hAnsi="Century Gothic" w:cs="Arial"/>
          <w:color w:val="000000"/>
          <w:sz w:val="24"/>
          <w:szCs w:val="24"/>
        </w:rPr>
        <w:t xml:space="preserve">, en la ciudad de Chihuahua, Chih., a </w:t>
      </w:r>
      <w:r w:rsidR="00D64BC6" w:rsidRPr="005567CF">
        <w:rPr>
          <w:rFonts w:ascii="Century Gothic" w:hAnsi="Century Gothic" w:cs="Arial"/>
          <w:color w:val="000000"/>
          <w:sz w:val="24"/>
          <w:szCs w:val="24"/>
        </w:rPr>
        <w:t>lo</w:t>
      </w:r>
      <w:r w:rsidR="00D64BC6">
        <w:rPr>
          <w:rFonts w:ascii="Century Gothic" w:hAnsi="Century Gothic" w:cs="Arial"/>
          <w:color w:val="000000"/>
          <w:sz w:val="24"/>
          <w:szCs w:val="24"/>
        </w:rPr>
        <w:t xml:space="preserve">s </w:t>
      </w:r>
      <w:r w:rsidR="00541CAF">
        <w:rPr>
          <w:rFonts w:ascii="Century Gothic" w:hAnsi="Century Gothic" w:cs="Arial"/>
          <w:color w:val="000000"/>
          <w:sz w:val="24"/>
          <w:szCs w:val="24"/>
        </w:rPr>
        <w:t>06</w:t>
      </w:r>
      <w:r w:rsidR="00775D05">
        <w:rPr>
          <w:rFonts w:ascii="Century Gothic" w:hAnsi="Century Gothic" w:cs="Arial"/>
          <w:color w:val="000000"/>
          <w:sz w:val="24"/>
          <w:szCs w:val="24"/>
        </w:rPr>
        <w:t xml:space="preserve"> </w:t>
      </w:r>
      <w:r w:rsidR="00D64BC6">
        <w:rPr>
          <w:rFonts w:ascii="Century Gothic" w:hAnsi="Century Gothic" w:cs="Arial"/>
          <w:color w:val="000000"/>
          <w:sz w:val="24"/>
          <w:szCs w:val="24"/>
        </w:rPr>
        <w:t>días</w:t>
      </w:r>
      <w:r w:rsidRPr="005567CF">
        <w:rPr>
          <w:rFonts w:ascii="Century Gothic" w:hAnsi="Century Gothic" w:cs="Arial"/>
          <w:color w:val="000000"/>
          <w:sz w:val="24"/>
          <w:szCs w:val="24"/>
        </w:rPr>
        <w:t xml:space="preserve"> del mes de </w:t>
      </w:r>
      <w:r w:rsidR="00541CAF">
        <w:rPr>
          <w:rFonts w:ascii="Century Gothic" w:hAnsi="Century Gothic" w:cs="Arial"/>
          <w:color w:val="000000"/>
          <w:sz w:val="24"/>
          <w:szCs w:val="24"/>
        </w:rPr>
        <w:t>abril</w:t>
      </w:r>
      <w:r>
        <w:rPr>
          <w:rFonts w:ascii="Century Gothic" w:hAnsi="Century Gothic" w:cs="Arial"/>
          <w:color w:val="000000"/>
          <w:sz w:val="24"/>
          <w:szCs w:val="24"/>
        </w:rPr>
        <w:t xml:space="preserve"> </w:t>
      </w:r>
      <w:r w:rsidRPr="005567CF">
        <w:rPr>
          <w:rFonts w:ascii="Century Gothic" w:hAnsi="Century Gothic" w:cs="Arial"/>
          <w:color w:val="000000"/>
          <w:sz w:val="24"/>
          <w:szCs w:val="24"/>
        </w:rPr>
        <w:t xml:space="preserve">del año </w:t>
      </w:r>
      <w:r w:rsidR="00EF5B49" w:rsidRPr="005567CF">
        <w:rPr>
          <w:rFonts w:ascii="Century Gothic" w:hAnsi="Century Gothic" w:cs="Arial"/>
          <w:color w:val="000000"/>
          <w:sz w:val="24"/>
          <w:szCs w:val="24"/>
        </w:rPr>
        <w:t xml:space="preserve">dos mil </w:t>
      </w:r>
      <w:r w:rsidR="0087731F">
        <w:rPr>
          <w:rFonts w:ascii="Century Gothic" w:hAnsi="Century Gothic" w:cs="Arial"/>
          <w:color w:val="000000"/>
          <w:sz w:val="24"/>
          <w:szCs w:val="24"/>
        </w:rPr>
        <w:t>veintiuno</w:t>
      </w:r>
      <w:r w:rsidRPr="0087731F">
        <w:rPr>
          <w:rFonts w:ascii="Century Gothic" w:hAnsi="Century Gothic" w:cs="Arial"/>
          <w:color w:val="000000"/>
          <w:sz w:val="24"/>
          <w:szCs w:val="24"/>
        </w:rPr>
        <w:t>.</w:t>
      </w:r>
    </w:p>
    <w:p w14:paraId="5D5A8903" w14:textId="77777777" w:rsidR="00544902" w:rsidRDefault="00544902" w:rsidP="00BC3F4F">
      <w:pPr>
        <w:spacing w:line="360" w:lineRule="auto"/>
        <w:ind w:firstLine="0"/>
        <w:contextualSpacing/>
        <w:jc w:val="center"/>
        <w:rPr>
          <w:rFonts w:ascii="Century Gothic" w:eastAsia="Arial" w:hAnsi="Century Gothic" w:cs="Arial"/>
          <w:sz w:val="24"/>
          <w:szCs w:val="24"/>
        </w:rPr>
      </w:pPr>
    </w:p>
    <w:p w14:paraId="75470DCE" w14:textId="77777777" w:rsidR="00544902" w:rsidRDefault="00544902" w:rsidP="00BC3F4F">
      <w:pPr>
        <w:spacing w:line="360" w:lineRule="auto"/>
        <w:ind w:firstLine="0"/>
        <w:contextualSpacing/>
        <w:jc w:val="center"/>
        <w:rPr>
          <w:rFonts w:ascii="Century Gothic" w:eastAsia="Arial" w:hAnsi="Century Gothic" w:cs="Arial"/>
          <w:sz w:val="24"/>
          <w:szCs w:val="24"/>
        </w:rPr>
      </w:pPr>
    </w:p>
    <w:p w14:paraId="41E9903F" w14:textId="77777777" w:rsidR="00544902" w:rsidRDefault="00544902" w:rsidP="00BC3F4F">
      <w:pPr>
        <w:spacing w:line="360" w:lineRule="auto"/>
        <w:ind w:firstLine="0"/>
        <w:contextualSpacing/>
        <w:jc w:val="center"/>
        <w:rPr>
          <w:rFonts w:ascii="Century Gothic" w:eastAsia="Arial" w:hAnsi="Century Gothic" w:cs="Arial"/>
          <w:sz w:val="24"/>
          <w:szCs w:val="24"/>
        </w:rPr>
      </w:pPr>
    </w:p>
    <w:p w14:paraId="384F96D5" w14:textId="77777777" w:rsidR="00544902" w:rsidRDefault="00544902" w:rsidP="00BC3F4F">
      <w:pPr>
        <w:spacing w:line="360" w:lineRule="auto"/>
        <w:ind w:firstLine="0"/>
        <w:contextualSpacing/>
        <w:jc w:val="center"/>
        <w:rPr>
          <w:rFonts w:ascii="Century Gothic" w:eastAsia="Arial" w:hAnsi="Century Gothic" w:cs="Arial"/>
          <w:sz w:val="24"/>
          <w:szCs w:val="24"/>
        </w:rPr>
      </w:pPr>
    </w:p>
    <w:p w14:paraId="605A29F7" w14:textId="77777777" w:rsidR="00544902" w:rsidRDefault="00544902" w:rsidP="00BC3F4F">
      <w:pPr>
        <w:spacing w:line="360" w:lineRule="auto"/>
        <w:ind w:firstLine="0"/>
        <w:contextualSpacing/>
        <w:jc w:val="center"/>
        <w:rPr>
          <w:rFonts w:ascii="Century Gothic" w:eastAsia="Arial" w:hAnsi="Century Gothic" w:cs="Arial"/>
          <w:sz w:val="24"/>
          <w:szCs w:val="24"/>
        </w:rPr>
      </w:pPr>
    </w:p>
    <w:p w14:paraId="7E08D898" w14:textId="77777777" w:rsidR="00544902" w:rsidRDefault="00544902" w:rsidP="00BC3F4F">
      <w:pPr>
        <w:spacing w:line="360" w:lineRule="auto"/>
        <w:ind w:firstLine="0"/>
        <w:contextualSpacing/>
        <w:jc w:val="center"/>
        <w:rPr>
          <w:rFonts w:ascii="Century Gothic" w:eastAsia="Arial" w:hAnsi="Century Gothic" w:cs="Arial"/>
          <w:sz w:val="24"/>
          <w:szCs w:val="24"/>
        </w:rPr>
      </w:pPr>
    </w:p>
    <w:p w14:paraId="346A46B1" w14:textId="77777777" w:rsidR="00544902" w:rsidRDefault="00544902" w:rsidP="00BC3F4F">
      <w:pPr>
        <w:spacing w:line="360" w:lineRule="auto"/>
        <w:ind w:firstLine="0"/>
        <w:contextualSpacing/>
        <w:jc w:val="center"/>
        <w:rPr>
          <w:rFonts w:ascii="Century Gothic" w:eastAsia="Arial" w:hAnsi="Century Gothic" w:cs="Arial"/>
          <w:sz w:val="24"/>
          <w:szCs w:val="24"/>
        </w:rPr>
      </w:pPr>
    </w:p>
    <w:p w14:paraId="6C26B75C" w14:textId="77777777" w:rsidR="00544902" w:rsidRDefault="00544902" w:rsidP="00BC3F4F">
      <w:pPr>
        <w:spacing w:line="360" w:lineRule="auto"/>
        <w:ind w:firstLine="0"/>
        <w:contextualSpacing/>
        <w:jc w:val="center"/>
        <w:rPr>
          <w:rFonts w:ascii="Century Gothic" w:eastAsia="Arial" w:hAnsi="Century Gothic" w:cs="Arial"/>
          <w:sz w:val="24"/>
          <w:szCs w:val="24"/>
        </w:rPr>
      </w:pPr>
    </w:p>
    <w:p w14:paraId="24553411" w14:textId="77777777" w:rsidR="00544902" w:rsidRDefault="00544902" w:rsidP="00BC3F4F">
      <w:pPr>
        <w:spacing w:line="360" w:lineRule="auto"/>
        <w:ind w:firstLine="0"/>
        <w:contextualSpacing/>
        <w:jc w:val="center"/>
        <w:rPr>
          <w:rFonts w:ascii="Century Gothic" w:eastAsia="Arial" w:hAnsi="Century Gothic" w:cs="Arial"/>
          <w:sz w:val="24"/>
          <w:szCs w:val="24"/>
        </w:rPr>
      </w:pPr>
    </w:p>
    <w:p w14:paraId="73BB3C86" w14:textId="77777777" w:rsidR="00544902" w:rsidRDefault="00544902" w:rsidP="00BC3F4F">
      <w:pPr>
        <w:spacing w:line="360" w:lineRule="auto"/>
        <w:ind w:firstLine="0"/>
        <w:contextualSpacing/>
        <w:jc w:val="center"/>
        <w:rPr>
          <w:rFonts w:ascii="Century Gothic" w:eastAsia="Arial" w:hAnsi="Century Gothic" w:cs="Arial"/>
          <w:sz w:val="24"/>
          <w:szCs w:val="24"/>
        </w:rPr>
      </w:pPr>
    </w:p>
    <w:p w14:paraId="710DE467" w14:textId="77777777" w:rsidR="00544902" w:rsidRDefault="00544902" w:rsidP="00BC3F4F">
      <w:pPr>
        <w:spacing w:line="360" w:lineRule="auto"/>
        <w:ind w:firstLine="0"/>
        <w:contextualSpacing/>
        <w:jc w:val="center"/>
        <w:rPr>
          <w:rFonts w:ascii="Century Gothic" w:eastAsia="Arial" w:hAnsi="Century Gothic" w:cs="Arial"/>
          <w:sz w:val="24"/>
          <w:szCs w:val="24"/>
        </w:rPr>
      </w:pPr>
    </w:p>
    <w:p w14:paraId="3D0029D8" w14:textId="77777777" w:rsidR="00544902" w:rsidRDefault="00544902" w:rsidP="00BC3F4F">
      <w:pPr>
        <w:spacing w:line="360" w:lineRule="auto"/>
        <w:ind w:firstLine="0"/>
        <w:contextualSpacing/>
        <w:jc w:val="center"/>
        <w:rPr>
          <w:rFonts w:ascii="Century Gothic" w:eastAsia="Arial" w:hAnsi="Century Gothic" w:cs="Arial"/>
          <w:sz w:val="24"/>
          <w:szCs w:val="24"/>
        </w:rPr>
      </w:pPr>
    </w:p>
    <w:p w14:paraId="4A5228FF" w14:textId="77777777" w:rsidR="00544902" w:rsidRDefault="00544902" w:rsidP="00BC3F4F">
      <w:pPr>
        <w:spacing w:line="360" w:lineRule="auto"/>
        <w:ind w:firstLine="0"/>
        <w:contextualSpacing/>
        <w:jc w:val="center"/>
        <w:rPr>
          <w:rFonts w:ascii="Century Gothic" w:eastAsia="Arial" w:hAnsi="Century Gothic" w:cs="Arial"/>
          <w:sz w:val="24"/>
          <w:szCs w:val="24"/>
        </w:rPr>
      </w:pPr>
    </w:p>
    <w:p w14:paraId="4DD3F599" w14:textId="77777777" w:rsidR="009B0619" w:rsidRDefault="009B0619" w:rsidP="00BC3F4F">
      <w:pPr>
        <w:spacing w:line="360" w:lineRule="auto"/>
        <w:ind w:firstLine="0"/>
        <w:contextualSpacing/>
        <w:jc w:val="center"/>
        <w:rPr>
          <w:rFonts w:ascii="Century Gothic" w:eastAsia="Arial" w:hAnsi="Century Gothic" w:cs="Arial"/>
          <w:sz w:val="24"/>
          <w:szCs w:val="24"/>
        </w:rPr>
      </w:pPr>
    </w:p>
    <w:p w14:paraId="26718F32" w14:textId="77777777" w:rsidR="009B0619" w:rsidRDefault="009B0619" w:rsidP="00BC3F4F">
      <w:pPr>
        <w:spacing w:line="360" w:lineRule="auto"/>
        <w:ind w:firstLine="0"/>
        <w:contextualSpacing/>
        <w:jc w:val="center"/>
        <w:rPr>
          <w:rFonts w:ascii="Century Gothic" w:eastAsia="Arial" w:hAnsi="Century Gothic" w:cs="Arial"/>
          <w:sz w:val="24"/>
          <w:szCs w:val="24"/>
        </w:rPr>
      </w:pPr>
    </w:p>
    <w:p w14:paraId="157844FA" w14:textId="77777777" w:rsidR="009B0619" w:rsidRDefault="009B0619" w:rsidP="00BC3F4F">
      <w:pPr>
        <w:spacing w:line="360" w:lineRule="auto"/>
        <w:ind w:firstLine="0"/>
        <w:contextualSpacing/>
        <w:jc w:val="center"/>
        <w:rPr>
          <w:rFonts w:ascii="Century Gothic" w:eastAsia="Arial" w:hAnsi="Century Gothic" w:cs="Arial"/>
          <w:sz w:val="24"/>
          <w:szCs w:val="24"/>
        </w:rPr>
      </w:pPr>
    </w:p>
    <w:p w14:paraId="0DCED6D9" w14:textId="77777777" w:rsidR="00EF7397" w:rsidRDefault="00EF7397" w:rsidP="00BC3F4F">
      <w:pPr>
        <w:spacing w:line="360" w:lineRule="auto"/>
        <w:ind w:firstLine="0"/>
        <w:contextualSpacing/>
        <w:jc w:val="center"/>
        <w:rPr>
          <w:rFonts w:ascii="Century Gothic" w:eastAsia="Arial" w:hAnsi="Century Gothic" w:cs="Arial"/>
          <w:sz w:val="24"/>
          <w:szCs w:val="24"/>
        </w:rPr>
      </w:pPr>
    </w:p>
    <w:p w14:paraId="51A4AE4E" w14:textId="77777777" w:rsidR="00EF7397" w:rsidRDefault="00EF7397" w:rsidP="00BC3F4F">
      <w:pPr>
        <w:spacing w:line="360" w:lineRule="auto"/>
        <w:ind w:firstLine="0"/>
        <w:contextualSpacing/>
        <w:jc w:val="center"/>
        <w:rPr>
          <w:rFonts w:ascii="Century Gothic" w:eastAsia="Arial" w:hAnsi="Century Gothic" w:cs="Arial"/>
          <w:sz w:val="24"/>
          <w:szCs w:val="24"/>
        </w:rPr>
      </w:pPr>
    </w:p>
    <w:p w14:paraId="4CFB9D32" w14:textId="2E281A7C" w:rsidR="00414F79" w:rsidRPr="00414F79" w:rsidRDefault="00487D07" w:rsidP="00BC3F4F">
      <w:pPr>
        <w:spacing w:line="360" w:lineRule="auto"/>
        <w:ind w:firstLine="0"/>
        <w:contextualSpacing/>
        <w:jc w:val="center"/>
        <w:rPr>
          <w:rFonts w:ascii="Century Gothic" w:eastAsia="Arial" w:hAnsi="Century Gothic" w:cs="Arial"/>
          <w:sz w:val="24"/>
          <w:szCs w:val="24"/>
          <w:lang w:val="es-MX"/>
        </w:rPr>
      </w:pPr>
      <w:r w:rsidRPr="00995629">
        <w:rPr>
          <w:rFonts w:ascii="Century Gothic" w:eastAsia="Arial" w:hAnsi="Century Gothic" w:cs="Arial"/>
          <w:sz w:val="24"/>
          <w:szCs w:val="24"/>
        </w:rPr>
        <w:lastRenderedPageBreak/>
        <w:t xml:space="preserve">Así lo aprobó la Comisión de Salud, </w:t>
      </w:r>
      <w:r w:rsidRPr="00995629">
        <w:rPr>
          <w:rFonts w:ascii="Century Gothic" w:eastAsia="Arial" w:hAnsi="Century Gothic" w:cs="Arial"/>
          <w:sz w:val="24"/>
          <w:szCs w:val="24"/>
          <w:lang w:val="es-MX"/>
        </w:rPr>
        <w:t>en reunión de fecha</w:t>
      </w:r>
      <w:r w:rsidR="005B0B38">
        <w:rPr>
          <w:rFonts w:ascii="Century Gothic" w:eastAsia="Arial" w:hAnsi="Century Gothic" w:cs="Arial"/>
          <w:sz w:val="24"/>
          <w:szCs w:val="24"/>
          <w:lang w:val="es-MX"/>
        </w:rPr>
        <w:t xml:space="preserve"> </w:t>
      </w:r>
      <w:r w:rsidR="00541CAF">
        <w:rPr>
          <w:rFonts w:ascii="Century Gothic" w:eastAsia="Arial" w:hAnsi="Century Gothic" w:cs="Arial"/>
          <w:sz w:val="24"/>
          <w:szCs w:val="24"/>
          <w:lang w:val="es-MX"/>
        </w:rPr>
        <w:t>30</w:t>
      </w:r>
      <w:bookmarkStart w:id="0" w:name="_GoBack"/>
      <w:bookmarkEnd w:id="0"/>
      <w:r w:rsidR="00276C44">
        <w:rPr>
          <w:rFonts w:ascii="Century Gothic" w:eastAsia="Arial" w:hAnsi="Century Gothic" w:cs="Arial"/>
          <w:sz w:val="24"/>
          <w:szCs w:val="24"/>
          <w:lang w:val="es-MX"/>
        </w:rPr>
        <w:t xml:space="preserve"> </w:t>
      </w:r>
      <w:r w:rsidR="0005736A">
        <w:rPr>
          <w:rFonts w:ascii="Century Gothic" w:eastAsia="Arial" w:hAnsi="Century Gothic" w:cs="Arial"/>
          <w:sz w:val="24"/>
          <w:szCs w:val="24"/>
          <w:lang w:val="es-MX"/>
        </w:rPr>
        <w:t xml:space="preserve">de </w:t>
      </w:r>
      <w:r w:rsidR="00DF32D5">
        <w:rPr>
          <w:rFonts w:ascii="Century Gothic" w:eastAsia="Arial" w:hAnsi="Century Gothic" w:cs="Arial"/>
          <w:sz w:val="24"/>
          <w:szCs w:val="24"/>
          <w:lang w:val="es-MX"/>
        </w:rPr>
        <w:t>marzo</w:t>
      </w:r>
      <w:r w:rsidR="00D90841">
        <w:rPr>
          <w:rFonts w:ascii="Century Gothic" w:eastAsia="Arial" w:hAnsi="Century Gothic" w:cs="Arial"/>
          <w:sz w:val="24"/>
          <w:szCs w:val="24"/>
          <w:lang w:val="es-MX"/>
        </w:rPr>
        <w:t xml:space="preserve"> </w:t>
      </w:r>
      <w:r w:rsidRPr="00995629">
        <w:rPr>
          <w:rFonts w:ascii="Century Gothic" w:eastAsia="Arial" w:hAnsi="Century Gothic" w:cs="Arial"/>
          <w:sz w:val="24"/>
          <w:szCs w:val="24"/>
          <w:lang w:val="es-MX"/>
        </w:rPr>
        <w:t xml:space="preserve">del año dos mil </w:t>
      </w:r>
      <w:r w:rsidR="0087731F">
        <w:rPr>
          <w:rFonts w:ascii="Century Gothic" w:eastAsia="Arial" w:hAnsi="Century Gothic" w:cs="Arial"/>
          <w:sz w:val="24"/>
          <w:szCs w:val="24"/>
          <w:lang w:val="es-MX"/>
        </w:rPr>
        <w:t>veintiuno</w:t>
      </w:r>
      <w:r w:rsidRPr="00995629">
        <w:rPr>
          <w:rFonts w:ascii="Century Gothic" w:eastAsia="Arial" w:hAnsi="Century Gothic" w:cs="Arial"/>
          <w:sz w:val="24"/>
          <w:szCs w:val="24"/>
          <w:lang w:val="es-MX"/>
        </w:rPr>
        <w:t>.</w:t>
      </w:r>
    </w:p>
    <w:p w14:paraId="6BCA69D8" w14:textId="77777777" w:rsidR="005B0B38" w:rsidRDefault="005B0B38" w:rsidP="003462BF">
      <w:pPr>
        <w:pStyle w:val="Normal2"/>
        <w:spacing w:line="360" w:lineRule="auto"/>
        <w:jc w:val="center"/>
        <w:rPr>
          <w:rFonts w:ascii="Century Gothic" w:eastAsia="Arial" w:hAnsi="Century Gothic" w:cs="Arial"/>
          <w:b/>
          <w:szCs w:val="24"/>
          <w:lang w:val="es-MX"/>
        </w:rPr>
      </w:pPr>
    </w:p>
    <w:p w14:paraId="4F4B65C6" w14:textId="77777777" w:rsidR="00487D07" w:rsidRDefault="00487D07" w:rsidP="003462BF">
      <w:pPr>
        <w:pStyle w:val="Normal2"/>
        <w:spacing w:line="360" w:lineRule="auto"/>
        <w:jc w:val="center"/>
        <w:rPr>
          <w:rFonts w:ascii="Century Gothic" w:eastAsia="Arial" w:hAnsi="Century Gothic" w:cs="Arial"/>
          <w:b/>
          <w:szCs w:val="24"/>
          <w:lang w:val="es-MX"/>
        </w:rPr>
      </w:pPr>
      <w:r w:rsidRPr="00474E36">
        <w:rPr>
          <w:rFonts w:ascii="Century Gothic" w:eastAsia="Arial" w:hAnsi="Century Gothic" w:cs="Arial"/>
          <w:b/>
          <w:szCs w:val="24"/>
          <w:lang w:val="es-MX"/>
        </w:rPr>
        <w:t xml:space="preserve">POR LA </w:t>
      </w:r>
      <w:r w:rsidRPr="00474E36">
        <w:rPr>
          <w:rFonts w:ascii="Century Gothic" w:eastAsia="Arial" w:hAnsi="Century Gothic" w:cs="Arial"/>
          <w:b/>
          <w:smallCaps/>
          <w:szCs w:val="24"/>
          <w:lang w:val="es-MX"/>
        </w:rPr>
        <w:t>COMISI</w:t>
      </w:r>
      <w:r>
        <w:rPr>
          <w:rFonts w:ascii="Century Gothic" w:eastAsia="Arial" w:hAnsi="Century Gothic" w:cs="Arial"/>
          <w:b/>
          <w:smallCaps/>
          <w:szCs w:val="24"/>
          <w:lang w:val="es-MX"/>
        </w:rPr>
        <w:t xml:space="preserve">ÓN </w:t>
      </w:r>
      <w:r>
        <w:rPr>
          <w:rFonts w:ascii="Century Gothic" w:eastAsia="Arial" w:hAnsi="Century Gothic" w:cs="Arial"/>
          <w:b/>
          <w:szCs w:val="24"/>
          <w:lang w:val="es-MX"/>
        </w:rPr>
        <w:t>DE SALUD</w:t>
      </w:r>
    </w:p>
    <w:tbl>
      <w:tblPr>
        <w:tblW w:w="9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019"/>
        <w:gridCol w:w="2230"/>
        <w:gridCol w:w="2165"/>
        <w:gridCol w:w="2014"/>
      </w:tblGrid>
      <w:tr w:rsidR="00487D07" w:rsidRPr="00991167" w14:paraId="68332669" w14:textId="77777777" w:rsidTr="00456F64">
        <w:trPr>
          <w:trHeight w:val="410"/>
        </w:trPr>
        <w:tc>
          <w:tcPr>
            <w:tcW w:w="1182" w:type="dxa"/>
          </w:tcPr>
          <w:p w14:paraId="1A8C42C3" w14:textId="77777777" w:rsidR="00487D07" w:rsidRPr="00991167" w:rsidRDefault="00487D07" w:rsidP="00D71FE9">
            <w:pPr>
              <w:pStyle w:val="Normal2"/>
              <w:spacing w:line="360" w:lineRule="auto"/>
              <w:jc w:val="both"/>
              <w:rPr>
                <w:rFonts w:ascii="Century Gothic" w:hAnsi="Century Gothic" w:cs="Arial"/>
                <w:b/>
                <w:sz w:val="22"/>
                <w:szCs w:val="22"/>
              </w:rPr>
            </w:pPr>
          </w:p>
        </w:tc>
        <w:tc>
          <w:tcPr>
            <w:tcW w:w="2065" w:type="dxa"/>
          </w:tcPr>
          <w:p w14:paraId="11E9E08D"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INTEGRANTES</w:t>
            </w:r>
          </w:p>
        </w:tc>
        <w:tc>
          <w:tcPr>
            <w:tcW w:w="2372" w:type="dxa"/>
          </w:tcPr>
          <w:p w14:paraId="54582D0E"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A FAVOR</w:t>
            </w:r>
          </w:p>
        </w:tc>
        <w:tc>
          <w:tcPr>
            <w:tcW w:w="2282" w:type="dxa"/>
          </w:tcPr>
          <w:p w14:paraId="55C555E4"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EN CONTRA</w:t>
            </w:r>
          </w:p>
        </w:tc>
        <w:tc>
          <w:tcPr>
            <w:tcW w:w="2063" w:type="dxa"/>
          </w:tcPr>
          <w:p w14:paraId="0E7CE393"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ABSTENCIÓN</w:t>
            </w:r>
          </w:p>
        </w:tc>
      </w:tr>
      <w:tr w:rsidR="00487D07" w:rsidRPr="00A61F38" w14:paraId="4FA95AA1" w14:textId="77777777" w:rsidTr="00456F64">
        <w:trPr>
          <w:trHeight w:val="1533"/>
        </w:trPr>
        <w:tc>
          <w:tcPr>
            <w:tcW w:w="1182" w:type="dxa"/>
          </w:tcPr>
          <w:p w14:paraId="0D558A33" w14:textId="4A144760" w:rsidR="00487D07" w:rsidRPr="00A61F38" w:rsidRDefault="006119C5" w:rsidP="00D71FE9">
            <w:pPr>
              <w:pStyle w:val="Normal2"/>
              <w:spacing w:line="360" w:lineRule="auto"/>
              <w:jc w:val="both"/>
              <w:rPr>
                <w:rFonts w:ascii="Century Gothic" w:hAnsi="Century Gothic" w:cs="Arial"/>
                <w:b/>
                <w:szCs w:val="24"/>
              </w:rPr>
            </w:pPr>
            <w:r>
              <w:rPr>
                <w:noProof/>
                <w:lang w:val="es-MX" w:eastAsia="es-MX"/>
              </w:rPr>
              <w:drawing>
                <wp:inline distT="0" distB="0" distL="0" distR="0" wp14:anchorId="0703089E" wp14:editId="1A6E479A">
                  <wp:extent cx="809625" cy="871227"/>
                  <wp:effectExtent l="19050" t="0" r="9525" b="0"/>
                  <wp:docPr id="1" name="Imagen 1" descr="http://www.congresochihuahua.gob.mx/TimThumb.php?src=diputados/imagenes/fotos/1192.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192.jpg&amp;w=260&amp;h=260&amp;zc=1"/>
                          <pic:cNvPicPr>
                            <a:picLocks noChangeAspect="1" noChangeArrowheads="1"/>
                          </pic:cNvPicPr>
                        </pic:nvPicPr>
                        <pic:blipFill>
                          <a:blip r:embed="rId21" cstate="print"/>
                          <a:srcRect/>
                          <a:stretch>
                            <a:fillRect/>
                          </a:stretch>
                        </pic:blipFill>
                        <pic:spPr bwMode="auto">
                          <a:xfrm>
                            <a:off x="0" y="0"/>
                            <a:ext cx="809625" cy="871227"/>
                          </a:xfrm>
                          <a:prstGeom prst="rect">
                            <a:avLst/>
                          </a:prstGeom>
                          <a:noFill/>
                          <a:ln w="9525">
                            <a:noFill/>
                            <a:miter lim="800000"/>
                            <a:headEnd/>
                            <a:tailEnd/>
                          </a:ln>
                        </pic:spPr>
                      </pic:pic>
                    </a:graphicData>
                  </a:graphic>
                </wp:inline>
              </w:drawing>
            </w:r>
          </w:p>
        </w:tc>
        <w:tc>
          <w:tcPr>
            <w:tcW w:w="2065" w:type="dxa"/>
          </w:tcPr>
          <w:p w14:paraId="1FBDC395" w14:textId="77777777" w:rsidR="006119C5" w:rsidRDefault="006119C5" w:rsidP="006119C5">
            <w:pPr>
              <w:pStyle w:val="Normal2"/>
              <w:jc w:val="center"/>
              <w:rPr>
                <w:rStyle w:val="NOMBRES"/>
                <w:rFonts w:ascii="Century Gothic" w:hAnsi="Century Gothic" w:cs="Arial"/>
                <w:sz w:val="22"/>
                <w:szCs w:val="22"/>
              </w:rPr>
            </w:pPr>
            <w:r w:rsidRPr="00991167">
              <w:rPr>
                <w:rStyle w:val="NOMBRES"/>
                <w:rFonts w:ascii="Century Gothic" w:hAnsi="Century Gothic" w:cs="Arial"/>
                <w:sz w:val="22"/>
                <w:szCs w:val="22"/>
              </w:rPr>
              <w:t xml:space="preserve">DIP. </w:t>
            </w:r>
            <w:r>
              <w:rPr>
                <w:rStyle w:val="NOMBRES"/>
                <w:rFonts w:ascii="Century Gothic" w:hAnsi="Century Gothic" w:cs="Arial"/>
                <w:sz w:val="22"/>
                <w:szCs w:val="22"/>
              </w:rPr>
              <w:t>LUIS ALBERTO AGUILAR LOZOYA</w:t>
            </w:r>
          </w:p>
          <w:p w14:paraId="0DFC0DFA" w14:textId="4E04E69F" w:rsidR="00487D07" w:rsidRPr="00991167" w:rsidRDefault="006119C5" w:rsidP="006119C5">
            <w:pPr>
              <w:pStyle w:val="Normal2"/>
              <w:spacing w:line="360" w:lineRule="auto"/>
              <w:jc w:val="center"/>
              <w:rPr>
                <w:rFonts w:ascii="Century Gothic" w:hAnsi="Century Gothic" w:cs="Arial"/>
                <w:b/>
                <w:sz w:val="22"/>
                <w:szCs w:val="22"/>
              </w:rPr>
            </w:pPr>
            <w:r w:rsidRPr="00991167">
              <w:rPr>
                <w:rStyle w:val="Estilo2"/>
                <w:rFonts w:ascii="Century Gothic" w:hAnsi="Century Gothic" w:cs="Arial"/>
                <w:sz w:val="22"/>
                <w:szCs w:val="22"/>
              </w:rPr>
              <w:t>PRESIDENTE</w:t>
            </w:r>
          </w:p>
        </w:tc>
        <w:tc>
          <w:tcPr>
            <w:tcW w:w="2372" w:type="dxa"/>
          </w:tcPr>
          <w:p w14:paraId="19B0D6F0" w14:textId="77777777" w:rsidR="00487D07" w:rsidRPr="00A61F38" w:rsidRDefault="00487D07" w:rsidP="00D71FE9">
            <w:pPr>
              <w:pStyle w:val="Normal2"/>
              <w:spacing w:line="360" w:lineRule="auto"/>
              <w:jc w:val="both"/>
              <w:rPr>
                <w:rFonts w:ascii="Century Gothic" w:hAnsi="Century Gothic" w:cs="Arial"/>
                <w:b/>
                <w:szCs w:val="24"/>
              </w:rPr>
            </w:pPr>
          </w:p>
        </w:tc>
        <w:tc>
          <w:tcPr>
            <w:tcW w:w="2282" w:type="dxa"/>
          </w:tcPr>
          <w:p w14:paraId="3032619F" w14:textId="77777777" w:rsidR="00487D07" w:rsidRPr="00A61F38" w:rsidRDefault="00487D07" w:rsidP="00D71FE9">
            <w:pPr>
              <w:pStyle w:val="Normal2"/>
              <w:spacing w:line="360" w:lineRule="auto"/>
              <w:jc w:val="both"/>
              <w:rPr>
                <w:rFonts w:ascii="Century Gothic" w:hAnsi="Century Gothic" w:cs="Arial"/>
                <w:b/>
                <w:szCs w:val="24"/>
              </w:rPr>
            </w:pPr>
          </w:p>
        </w:tc>
        <w:tc>
          <w:tcPr>
            <w:tcW w:w="2063" w:type="dxa"/>
          </w:tcPr>
          <w:p w14:paraId="17D7DF97" w14:textId="77777777" w:rsidR="00487D07" w:rsidRPr="00A61F38" w:rsidRDefault="00487D07" w:rsidP="00D71FE9">
            <w:pPr>
              <w:pStyle w:val="Normal2"/>
              <w:spacing w:line="360" w:lineRule="auto"/>
              <w:jc w:val="both"/>
              <w:rPr>
                <w:rFonts w:ascii="Century Gothic" w:hAnsi="Century Gothic" w:cs="Arial"/>
                <w:b/>
                <w:szCs w:val="24"/>
              </w:rPr>
            </w:pPr>
          </w:p>
        </w:tc>
      </w:tr>
      <w:tr w:rsidR="00487D07" w:rsidRPr="00A61F38" w14:paraId="52FF0ABC" w14:textId="77777777" w:rsidTr="00456F64">
        <w:trPr>
          <w:trHeight w:val="1400"/>
        </w:trPr>
        <w:tc>
          <w:tcPr>
            <w:tcW w:w="1182" w:type="dxa"/>
          </w:tcPr>
          <w:p w14:paraId="2F06A3DD" w14:textId="77777777"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extent cx="809625" cy="771525"/>
                  <wp:effectExtent l="19050" t="0" r="9525" b="0"/>
                  <wp:docPr id="11" name="Imagen 11" descr="http://www.congresochihuahua.gob.mx/TimThumb.php?src=diputados/imagenes/fotos/1174.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chihuahua.gob.mx/TimThumb.php?src=diputados/imagenes/fotos/1174.jpg&amp;w=260&amp;h=260&amp;zc=1"/>
                          <pic:cNvPicPr>
                            <a:picLocks noChangeAspect="1" noChangeArrowheads="1"/>
                          </pic:cNvPicPr>
                        </pic:nvPicPr>
                        <pic:blipFill>
                          <a:blip r:embed="rId22" cstate="print"/>
                          <a:srcRect/>
                          <a:stretch>
                            <a:fillRect/>
                          </a:stretch>
                        </pic:blipFill>
                        <pic:spPr bwMode="auto">
                          <a:xfrm>
                            <a:off x="0" y="0"/>
                            <a:ext cx="814437" cy="776111"/>
                          </a:xfrm>
                          <a:prstGeom prst="rect">
                            <a:avLst/>
                          </a:prstGeom>
                          <a:noFill/>
                          <a:ln w="9525">
                            <a:noFill/>
                            <a:miter lim="800000"/>
                            <a:headEnd/>
                            <a:tailEnd/>
                          </a:ln>
                        </pic:spPr>
                      </pic:pic>
                    </a:graphicData>
                  </a:graphic>
                </wp:inline>
              </w:drawing>
            </w:r>
          </w:p>
        </w:tc>
        <w:tc>
          <w:tcPr>
            <w:tcW w:w="2065" w:type="dxa"/>
          </w:tcPr>
          <w:p w14:paraId="2CC912CE" w14:textId="77777777"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JANET FRANCIS MENDOZA BERBER</w:t>
            </w:r>
          </w:p>
          <w:p w14:paraId="38E3212F"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SECRETARI</w:t>
            </w:r>
            <w:r>
              <w:rPr>
                <w:rFonts w:ascii="Century Gothic" w:hAnsi="Century Gothic" w:cs="Arial"/>
                <w:b/>
                <w:sz w:val="22"/>
                <w:szCs w:val="22"/>
              </w:rPr>
              <w:t>A</w:t>
            </w:r>
          </w:p>
        </w:tc>
        <w:tc>
          <w:tcPr>
            <w:tcW w:w="2372" w:type="dxa"/>
          </w:tcPr>
          <w:p w14:paraId="7C7CD253" w14:textId="77777777" w:rsidR="00487D07" w:rsidRPr="00A61F38" w:rsidRDefault="00487D07" w:rsidP="00D71FE9">
            <w:pPr>
              <w:pStyle w:val="Normal2"/>
              <w:spacing w:line="360" w:lineRule="auto"/>
              <w:jc w:val="both"/>
              <w:rPr>
                <w:rFonts w:ascii="Century Gothic" w:hAnsi="Century Gothic" w:cs="Arial"/>
                <w:b/>
                <w:szCs w:val="24"/>
              </w:rPr>
            </w:pPr>
          </w:p>
        </w:tc>
        <w:tc>
          <w:tcPr>
            <w:tcW w:w="2282" w:type="dxa"/>
          </w:tcPr>
          <w:p w14:paraId="5B9DBA94" w14:textId="77777777" w:rsidR="00487D07" w:rsidRPr="00A61F38" w:rsidRDefault="00487D07" w:rsidP="00D71FE9">
            <w:pPr>
              <w:pStyle w:val="Normal2"/>
              <w:spacing w:line="360" w:lineRule="auto"/>
              <w:jc w:val="both"/>
              <w:rPr>
                <w:rFonts w:ascii="Century Gothic" w:hAnsi="Century Gothic" w:cs="Arial"/>
                <w:b/>
                <w:szCs w:val="24"/>
              </w:rPr>
            </w:pPr>
          </w:p>
        </w:tc>
        <w:tc>
          <w:tcPr>
            <w:tcW w:w="2063" w:type="dxa"/>
          </w:tcPr>
          <w:p w14:paraId="4D0BA67E" w14:textId="77777777" w:rsidR="00487D07" w:rsidRPr="00A61F38" w:rsidRDefault="00487D07" w:rsidP="00D71FE9">
            <w:pPr>
              <w:pStyle w:val="Normal2"/>
              <w:spacing w:line="360" w:lineRule="auto"/>
              <w:jc w:val="both"/>
              <w:rPr>
                <w:rFonts w:ascii="Century Gothic" w:hAnsi="Century Gothic" w:cs="Arial"/>
                <w:b/>
                <w:szCs w:val="24"/>
              </w:rPr>
            </w:pPr>
          </w:p>
        </w:tc>
      </w:tr>
      <w:tr w:rsidR="00487D07" w:rsidRPr="00A61F38" w14:paraId="1F339680" w14:textId="77777777" w:rsidTr="00456F64">
        <w:trPr>
          <w:trHeight w:val="1427"/>
        </w:trPr>
        <w:tc>
          <w:tcPr>
            <w:tcW w:w="1182" w:type="dxa"/>
          </w:tcPr>
          <w:p w14:paraId="1D4BBBC5" w14:textId="77777777"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extent cx="809625" cy="809625"/>
                  <wp:effectExtent l="19050" t="0" r="9525" b="0"/>
                  <wp:docPr id="4" name="Imagen 1" descr="http://www.congresochihuahua.gob.mx/TimThumb.php?src=diputados/imagenes/fotos/1201.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201.jpg&amp;w=260&amp;h=260&amp;zc=1"/>
                          <pic:cNvPicPr>
                            <a:picLocks noChangeAspect="1" noChangeArrowheads="1"/>
                          </pic:cNvPicPr>
                        </pic:nvPicPr>
                        <pic:blipFill>
                          <a:blip r:embed="rId23"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c>
          <w:tcPr>
            <w:tcW w:w="2065" w:type="dxa"/>
          </w:tcPr>
          <w:p w14:paraId="7D6F3680" w14:textId="77777777" w:rsidR="00487D07" w:rsidRDefault="00487D07" w:rsidP="00D71FE9">
            <w:pPr>
              <w:pStyle w:val="Normal2"/>
              <w:jc w:val="center"/>
              <w:rPr>
                <w:rFonts w:ascii="Century Gothic" w:hAnsi="Century Gothic" w:cs="Arial"/>
                <w:b/>
                <w:sz w:val="22"/>
                <w:szCs w:val="22"/>
              </w:rPr>
            </w:pPr>
          </w:p>
          <w:p w14:paraId="2E8AC6B6" w14:textId="77777777"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 xml:space="preserve">RENÉ FRÍAS BENCOMO </w:t>
            </w:r>
          </w:p>
          <w:p w14:paraId="1CF5F17C"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372" w:type="dxa"/>
          </w:tcPr>
          <w:p w14:paraId="223DF2D2" w14:textId="77777777" w:rsidR="00487D07" w:rsidRPr="00A61F38" w:rsidRDefault="00487D07" w:rsidP="00D71FE9">
            <w:pPr>
              <w:pStyle w:val="Normal2"/>
              <w:spacing w:line="360" w:lineRule="auto"/>
              <w:jc w:val="both"/>
              <w:rPr>
                <w:rFonts w:ascii="Century Gothic" w:hAnsi="Century Gothic" w:cs="Arial"/>
                <w:b/>
                <w:szCs w:val="24"/>
              </w:rPr>
            </w:pPr>
          </w:p>
        </w:tc>
        <w:tc>
          <w:tcPr>
            <w:tcW w:w="2282" w:type="dxa"/>
          </w:tcPr>
          <w:p w14:paraId="3D9934C9" w14:textId="77777777" w:rsidR="00487D07" w:rsidRPr="00A61F38" w:rsidRDefault="00487D07" w:rsidP="00D71FE9">
            <w:pPr>
              <w:pStyle w:val="Normal2"/>
              <w:spacing w:line="360" w:lineRule="auto"/>
              <w:jc w:val="both"/>
              <w:rPr>
                <w:rFonts w:ascii="Century Gothic" w:hAnsi="Century Gothic" w:cs="Arial"/>
                <w:b/>
                <w:szCs w:val="24"/>
              </w:rPr>
            </w:pPr>
          </w:p>
        </w:tc>
        <w:tc>
          <w:tcPr>
            <w:tcW w:w="2063" w:type="dxa"/>
          </w:tcPr>
          <w:p w14:paraId="398ADC56" w14:textId="77777777" w:rsidR="00487D07" w:rsidRPr="00A61F38" w:rsidRDefault="00487D07" w:rsidP="00D71FE9">
            <w:pPr>
              <w:pStyle w:val="Normal2"/>
              <w:spacing w:line="360" w:lineRule="auto"/>
              <w:jc w:val="both"/>
              <w:rPr>
                <w:rFonts w:ascii="Century Gothic" w:hAnsi="Century Gothic" w:cs="Arial"/>
                <w:b/>
                <w:szCs w:val="24"/>
              </w:rPr>
            </w:pPr>
          </w:p>
        </w:tc>
      </w:tr>
      <w:tr w:rsidR="00487D07" w:rsidRPr="00A61F38" w14:paraId="60CC84F9" w14:textId="77777777" w:rsidTr="00456F64">
        <w:trPr>
          <w:trHeight w:val="1533"/>
        </w:trPr>
        <w:tc>
          <w:tcPr>
            <w:tcW w:w="1182" w:type="dxa"/>
          </w:tcPr>
          <w:p w14:paraId="19217C60" w14:textId="77777777"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extent cx="809625" cy="866775"/>
                  <wp:effectExtent l="19050" t="0" r="9525" b="0"/>
                  <wp:docPr id="2" name="Imagen 1" descr="http://www.congresochihuahua.gob.mx/TimThumb.php?src=diputados/imagenes/fotos/1178.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178.jpg&amp;w=260&amp;h=260&amp;zc=1"/>
                          <pic:cNvPicPr>
                            <a:picLocks noChangeAspect="1" noChangeArrowheads="1"/>
                          </pic:cNvPicPr>
                        </pic:nvPicPr>
                        <pic:blipFill>
                          <a:blip r:embed="rId24" cstate="print"/>
                          <a:srcRect/>
                          <a:stretch>
                            <a:fillRect/>
                          </a:stretch>
                        </pic:blipFill>
                        <pic:spPr bwMode="auto">
                          <a:xfrm>
                            <a:off x="0" y="0"/>
                            <a:ext cx="809625" cy="866775"/>
                          </a:xfrm>
                          <a:prstGeom prst="rect">
                            <a:avLst/>
                          </a:prstGeom>
                          <a:noFill/>
                          <a:ln w="9525">
                            <a:noFill/>
                            <a:miter lim="800000"/>
                            <a:headEnd/>
                            <a:tailEnd/>
                          </a:ln>
                        </pic:spPr>
                      </pic:pic>
                    </a:graphicData>
                  </a:graphic>
                </wp:inline>
              </w:drawing>
            </w:r>
          </w:p>
        </w:tc>
        <w:tc>
          <w:tcPr>
            <w:tcW w:w="2065" w:type="dxa"/>
          </w:tcPr>
          <w:p w14:paraId="34AD3A7B" w14:textId="77777777" w:rsidR="00487D07" w:rsidRDefault="00487D07" w:rsidP="00D71FE9">
            <w:pPr>
              <w:pStyle w:val="Normal2"/>
              <w:jc w:val="center"/>
              <w:rPr>
                <w:rFonts w:ascii="Century Gothic" w:hAnsi="Century Gothic" w:cs="Arial"/>
                <w:b/>
                <w:sz w:val="22"/>
                <w:szCs w:val="22"/>
              </w:rPr>
            </w:pPr>
          </w:p>
          <w:p w14:paraId="74A93EB9" w14:textId="77777777"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AMELIA DEYANIRA OZAETA DÍAZ</w:t>
            </w:r>
            <w:r w:rsidRPr="00991167">
              <w:rPr>
                <w:rFonts w:ascii="Century Gothic" w:hAnsi="Century Gothic" w:cs="Arial"/>
                <w:b/>
                <w:sz w:val="22"/>
                <w:szCs w:val="22"/>
              </w:rPr>
              <w:t xml:space="preserve"> </w:t>
            </w:r>
          </w:p>
          <w:p w14:paraId="1BD82855"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372" w:type="dxa"/>
          </w:tcPr>
          <w:p w14:paraId="4E9018B9" w14:textId="77777777" w:rsidR="00487D07" w:rsidRPr="00A61F38" w:rsidRDefault="00487D07" w:rsidP="00D71FE9">
            <w:pPr>
              <w:pStyle w:val="Normal2"/>
              <w:spacing w:line="360" w:lineRule="auto"/>
              <w:jc w:val="both"/>
              <w:rPr>
                <w:rFonts w:ascii="Century Gothic" w:hAnsi="Century Gothic" w:cs="Arial"/>
                <w:b/>
                <w:szCs w:val="24"/>
              </w:rPr>
            </w:pPr>
          </w:p>
        </w:tc>
        <w:tc>
          <w:tcPr>
            <w:tcW w:w="2282" w:type="dxa"/>
          </w:tcPr>
          <w:p w14:paraId="091154DE" w14:textId="77777777" w:rsidR="00487D07" w:rsidRPr="00A61F38" w:rsidRDefault="00487D07" w:rsidP="00D71FE9">
            <w:pPr>
              <w:pStyle w:val="Normal2"/>
              <w:spacing w:line="360" w:lineRule="auto"/>
              <w:jc w:val="both"/>
              <w:rPr>
                <w:rFonts w:ascii="Century Gothic" w:hAnsi="Century Gothic" w:cs="Arial"/>
                <w:b/>
                <w:szCs w:val="24"/>
              </w:rPr>
            </w:pPr>
          </w:p>
        </w:tc>
        <w:tc>
          <w:tcPr>
            <w:tcW w:w="2063" w:type="dxa"/>
          </w:tcPr>
          <w:p w14:paraId="78F16C16" w14:textId="77777777" w:rsidR="00487D07" w:rsidRPr="00A61F38" w:rsidRDefault="00487D07" w:rsidP="00D71FE9">
            <w:pPr>
              <w:pStyle w:val="Normal2"/>
              <w:spacing w:line="360" w:lineRule="auto"/>
              <w:jc w:val="both"/>
              <w:rPr>
                <w:rFonts w:ascii="Century Gothic" w:hAnsi="Century Gothic" w:cs="Arial"/>
                <w:b/>
                <w:szCs w:val="24"/>
              </w:rPr>
            </w:pPr>
          </w:p>
        </w:tc>
      </w:tr>
    </w:tbl>
    <w:p w14:paraId="21161D66" w14:textId="77777777" w:rsidR="00487D07" w:rsidRDefault="00487D07" w:rsidP="00AE67E2">
      <w:pPr>
        <w:contextualSpacing/>
        <w:rPr>
          <w:rFonts w:ascii="Century Gothic" w:hAnsi="Century Gothic" w:cs="Arial"/>
          <w:bCs/>
          <w:color w:val="000000"/>
          <w:sz w:val="16"/>
          <w:szCs w:val="16"/>
        </w:rPr>
      </w:pPr>
    </w:p>
    <w:p w14:paraId="68729CD5" w14:textId="4BA41B90" w:rsidR="0059692D" w:rsidRPr="00EF7397" w:rsidRDefault="00487D07" w:rsidP="0059692D">
      <w:pPr>
        <w:spacing w:line="360" w:lineRule="auto"/>
        <w:ind w:firstLine="0"/>
        <w:contextualSpacing/>
        <w:rPr>
          <w:rFonts w:ascii="Century Gothic" w:hAnsi="Century Gothic" w:cs="Arial"/>
          <w:b/>
          <w:sz w:val="16"/>
          <w:szCs w:val="16"/>
        </w:rPr>
      </w:pPr>
      <w:r w:rsidRPr="00E93384">
        <w:rPr>
          <w:rFonts w:ascii="Century Gothic" w:hAnsi="Century Gothic" w:cs="Arial"/>
          <w:bCs/>
          <w:color w:val="000000"/>
          <w:sz w:val="16"/>
          <w:szCs w:val="16"/>
        </w:rPr>
        <w:t xml:space="preserve">Las </w:t>
      </w:r>
      <w:r w:rsidR="00246760" w:rsidRPr="00E93384">
        <w:rPr>
          <w:rFonts w:ascii="Century Gothic" w:hAnsi="Century Gothic" w:cs="Arial"/>
          <w:bCs/>
          <w:color w:val="000000"/>
          <w:sz w:val="16"/>
          <w:szCs w:val="16"/>
        </w:rPr>
        <w:t xml:space="preserve">firmas corresponden al Dictamen </w:t>
      </w:r>
      <w:r w:rsidR="002A567A" w:rsidRPr="00E93384">
        <w:rPr>
          <w:rFonts w:ascii="Century Gothic" w:hAnsi="Century Gothic" w:cs="Arial"/>
          <w:bCs/>
          <w:color w:val="000000"/>
          <w:sz w:val="16"/>
          <w:szCs w:val="16"/>
        </w:rPr>
        <w:t xml:space="preserve">con carácter </w:t>
      </w:r>
      <w:r w:rsidR="00F05A8C" w:rsidRPr="00E93384">
        <w:rPr>
          <w:rFonts w:ascii="Century Gothic" w:hAnsi="Century Gothic" w:cs="Arial"/>
          <w:bCs/>
          <w:color w:val="000000"/>
          <w:sz w:val="16"/>
          <w:szCs w:val="16"/>
        </w:rPr>
        <w:t xml:space="preserve">de Acuerdo, en virtud del cual </w:t>
      </w:r>
      <w:r w:rsidR="00EF7397" w:rsidRPr="00EF7397">
        <w:rPr>
          <w:rFonts w:ascii="Century Gothic" w:eastAsia="Arial" w:hAnsi="Century Gothic" w:cs="Arial"/>
          <w:sz w:val="16"/>
          <w:szCs w:val="16"/>
        </w:rPr>
        <w:t>da por satisfechas las iniciativas mediante las cuales se propone exhortar al Poder Ejecutivo Federal y Estatal, a través de las instancias correspondientes, a fin de atender diversas medidas administrativas y sanitarias en materia de atención, prevención, tratamiento y combate del virus COVID-19, toda vez, que las mismas ya se encuentran atendidas.</w:t>
      </w:r>
    </w:p>
    <w:p w14:paraId="0FF77BDC" w14:textId="77777777" w:rsidR="00487D07" w:rsidRPr="00EF7397" w:rsidRDefault="00487D07" w:rsidP="00141DC2">
      <w:pPr>
        <w:spacing w:line="360" w:lineRule="auto"/>
        <w:ind w:firstLine="0"/>
        <w:contextualSpacing/>
        <w:rPr>
          <w:rFonts w:ascii="Century Gothic" w:hAnsi="Century Gothic" w:cs="Arial"/>
          <w:sz w:val="16"/>
          <w:szCs w:val="16"/>
        </w:rPr>
      </w:pPr>
    </w:p>
    <w:sectPr w:rsidR="00487D07" w:rsidRPr="00EF7397" w:rsidSect="005141FB">
      <w:headerReference w:type="default" r:id="rId25"/>
      <w:footerReference w:type="default" r:id="rId26"/>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D8F7F" w14:textId="77777777" w:rsidR="00607CA7" w:rsidRDefault="00607CA7" w:rsidP="000E1DAA">
      <w:r>
        <w:separator/>
      </w:r>
    </w:p>
  </w:endnote>
  <w:endnote w:type="continuationSeparator" w:id="0">
    <w:p w14:paraId="3466A8B2" w14:textId="77777777" w:rsidR="00607CA7" w:rsidRDefault="00607CA7" w:rsidP="000E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0938"/>
      <w:docPartObj>
        <w:docPartGallery w:val="Page Numbers (Bottom of Page)"/>
        <w:docPartUnique/>
      </w:docPartObj>
    </w:sdtPr>
    <w:sdtEndPr/>
    <w:sdtContent>
      <w:p w14:paraId="3E898ECE" w14:textId="292E0F54" w:rsidR="00607CA7" w:rsidRDefault="00607CA7">
        <w:pPr>
          <w:pStyle w:val="Piedepgina"/>
          <w:jc w:val="center"/>
        </w:pPr>
        <w:r w:rsidRPr="0061168D">
          <w:rPr>
            <w:rFonts w:ascii="Century Gothic" w:hAnsi="Century Gothic"/>
            <w:sz w:val="18"/>
            <w:szCs w:val="18"/>
          </w:rPr>
          <w:fldChar w:fldCharType="begin"/>
        </w:r>
        <w:r w:rsidRPr="0061168D">
          <w:rPr>
            <w:rFonts w:ascii="Century Gothic" w:hAnsi="Century Gothic"/>
            <w:sz w:val="18"/>
            <w:szCs w:val="18"/>
          </w:rPr>
          <w:instrText xml:space="preserve"> PAGE   \* MERGEFORMAT </w:instrText>
        </w:r>
        <w:r w:rsidRPr="0061168D">
          <w:rPr>
            <w:rFonts w:ascii="Century Gothic" w:hAnsi="Century Gothic"/>
            <w:sz w:val="18"/>
            <w:szCs w:val="18"/>
          </w:rPr>
          <w:fldChar w:fldCharType="separate"/>
        </w:r>
        <w:r w:rsidR="00541CAF">
          <w:rPr>
            <w:rFonts w:ascii="Century Gothic" w:hAnsi="Century Gothic"/>
            <w:noProof/>
            <w:sz w:val="18"/>
            <w:szCs w:val="18"/>
          </w:rPr>
          <w:t>38</w:t>
        </w:r>
        <w:r w:rsidRPr="0061168D">
          <w:rPr>
            <w:rFonts w:ascii="Century Gothic" w:hAnsi="Century Gothic"/>
            <w:sz w:val="18"/>
            <w:szCs w:val="18"/>
          </w:rPr>
          <w:fldChar w:fldCharType="end"/>
        </w:r>
      </w:p>
    </w:sdtContent>
  </w:sdt>
  <w:p w14:paraId="3E384921" w14:textId="3A58C968" w:rsidR="00607CA7" w:rsidRPr="0061168D" w:rsidRDefault="006C4402" w:rsidP="0061168D">
    <w:pPr>
      <w:pStyle w:val="Piedepgina"/>
      <w:jc w:val="right"/>
      <w:rPr>
        <w:rFonts w:ascii="Century Gothic" w:hAnsi="Century Gothic"/>
        <w:sz w:val="18"/>
        <w:szCs w:val="18"/>
        <w:lang w:val="en-US"/>
      </w:rPr>
    </w:pPr>
    <w:r>
      <w:rPr>
        <w:rFonts w:ascii="Century Gothic" w:hAnsi="Century Gothic"/>
        <w:sz w:val="18"/>
        <w:szCs w:val="18"/>
        <w:lang w:val="en-US"/>
      </w:rPr>
      <w:t>1630/1730/1736/1746/1750/1765/1774/1785/1801/1804/1827/2035/</w:t>
    </w:r>
    <w:r w:rsidR="00607CA7">
      <w:rPr>
        <w:rFonts w:ascii="Century Gothic" w:hAnsi="Century Gothic"/>
        <w:sz w:val="18"/>
        <w:szCs w:val="18"/>
        <w:lang w:val="en-US"/>
      </w:rPr>
      <w:t>LEAT/GAOR/</w:t>
    </w:r>
    <w:r w:rsidR="00607CA7" w:rsidRPr="0061168D">
      <w:rPr>
        <w:rFonts w:ascii="Century Gothic" w:hAnsi="Century Gothic"/>
        <w:sz w:val="18"/>
        <w:szCs w:val="18"/>
        <w:lang w:val="en-US"/>
      </w:rPr>
      <w:t>C</w:t>
    </w:r>
    <w:r w:rsidR="00607CA7">
      <w:rPr>
        <w:rFonts w:ascii="Century Gothic" w:hAnsi="Century Gothic"/>
        <w:sz w:val="18"/>
        <w:szCs w:val="18"/>
        <w:lang w:val="en-US"/>
      </w:rPr>
      <w:t>L</w:t>
    </w:r>
    <w:r w:rsidR="00607CA7" w:rsidRPr="0061168D">
      <w:rPr>
        <w:rFonts w:ascii="Century Gothic" w:hAnsi="Century Gothic"/>
        <w:sz w:val="18"/>
        <w:szCs w:val="18"/>
        <w:lang w:val="en-US"/>
      </w:rPr>
      <w:t>VM/</w:t>
    </w:r>
    <w:r w:rsidR="00607CA7">
      <w:rPr>
        <w:rFonts w:ascii="Century Gothic" w:hAnsi="Century Gothic"/>
        <w:sz w:val="18"/>
        <w:szCs w:val="18"/>
        <w:lang w:val="en-US"/>
      </w:rPr>
      <w:t>NTRP</w:t>
    </w:r>
    <w:r w:rsidR="00607CA7" w:rsidRPr="0061168D">
      <w:rPr>
        <w:rFonts w:ascii="Century Gothic" w:hAnsi="Century Gothic"/>
        <w:sz w:val="18"/>
        <w:szCs w:val="18"/>
        <w:lang w:val="en-US"/>
      </w:rPr>
      <w:t xml:space="preserve">                                                </w:t>
    </w:r>
  </w:p>
  <w:p w14:paraId="105A5E18" w14:textId="77777777" w:rsidR="00607CA7" w:rsidRPr="00D03E42" w:rsidRDefault="00607CA7">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86FCB" w14:textId="77777777" w:rsidR="00607CA7" w:rsidRDefault="00607CA7" w:rsidP="000E1DAA">
      <w:r>
        <w:separator/>
      </w:r>
    </w:p>
  </w:footnote>
  <w:footnote w:type="continuationSeparator" w:id="0">
    <w:p w14:paraId="0B45BDFA" w14:textId="77777777" w:rsidR="00607CA7" w:rsidRDefault="00607CA7" w:rsidP="000E1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98651" w14:textId="77777777" w:rsidR="00607CA7" w:rsidRPr="00441883" w:rsidRDefault="00607CA7" w:rsidP="009D741E">
    <w:pPr>
      <w:pStyle w:val="Sinespaciado"/>
      <w:spacing w:line="360" w:lineRule="auto"/>
      <w:jc w:val="right"/>
      <w:rPr>
        <w:rFonts w:ascii="Century Gothic" w:hAnsi="Century Gothic"/>
        <w:i/>
        <w:lang w:eastAsia="es-MX"/>
      </w:rPr>
    </w:pPr>
    <w:r>
      <w:rPr>
        <w:rFonts w:ascii="Century Gothic" w:hAnsi="Century Gothic"/>
        <w:i/>
      </w:rPr>
      <w:t>“2021</w:t>
    </w:r>
    <w:r w:rsidRPr="00441883">
      <w:rPr>
        <w:rFonts w:ascii="Century Gothic" w:hAnsi="Century Gothic"/>
        <w:i/>
      </w:rPr>
      <w:t xml:space="preserve">, </w:t>
    </w:r>
    <w:r>
      <w:rPr>
        <w:rFonts w:ascii="Century Gothic" w:hAnsi="Century Gothic"/>
        <w:i/>
      </w:rPr>
      <w:t>Año del Bicentenario de la Consumación de la Independencia de México</w:t>
    </w:r>
    <w:r w:rsidRPr="00441883">
      <w:rPr>
        <w:rFonts w:ascii="Century Gothic" w:hAnsi="Century Gothic"/>
        <w:i/>
      </w:rPr>
      <w:t>”</w:t>
    </w:r>
  </w:p>
  <w:p w14:paraId="3BF2AE7D" w14:textId="77777777" w:rsidR="00607CA7" w:rsidRPr="00441883" w:rsidRDefault="00607CA7" w:rsidP="009D741E">
    <w:pPr>
      <w:pStyle w:val="Sinespaciado"/>
      <w:spacing w:line="360" w:lineRule="auto"/>
      <w:jc w:val="right"/>
      <w:rPr>
        <w:rFonts w:ascii="Trebuchet MS" w:hAnsi="Trebuchet MS"/>
        <w:i/>
      </w:rPr>
    </w:pPr>
    <w:r w:rsidRPr="00050BD4">
      <w:rPr>
        <w:rFonts w:ascii="Century Gothic" w:hAnsi="Century Gothic"/>
        <w:i/>
      </w:rPr>
      <w:t xml:space="preserve"> </w:t>
    </w:r>
    <w:r w:rsidRPr="00441883">
      <w:rPr>
        <w:rFonts w:ascii="Century Gothic" w:hAnsi="Century Gothic"/>
        <w:i/>
      </w:rPr>
      <w:t>“202</w:t>
    </w:r>
    <w:r>
      <w:rPr>
        <w:rFonts w:ascii="Century Gothic" w:hAnsi="Century Gothic"/>
        <w:i/>
      </w:rPr>
      <w:t>1</w:t>
    </w:r>
    <w:r w:rsidRPr="00441883">
      <w:rPr>
        <w:rFonts w:ascii="Century Gothic" w:hAnsi="Century Gothic"/>
        <w:i/>
      </w:rPr>
      <w:t>, Año de la</w:t>
    </w:r>
    <w:r>
      <w:rPr>
        <w:rFonts w:ascii="Century Gothic" w:hAnsi="Century Gothic"/>
        <w:i/>
      </w:rPr>
      <w:t>s Culturas del Norte</w:t>
    </w:r>
    <w:r w:rsidRPr="00441883">
      <w:rPr>
        <w:i/>
      </w:rPr>
      <w:t>”</w:t>
    </w:r>
  </w:p>
  <w:p w14:paraId="681CBBD0" w14:textId="77777777" w:rsidR="00607CA7" w:rsidRPr="00C439A3" w:rsidRDefault="00607CA7" w:rsidP="000E1DAA">
    <w:pPr>
      <w:pStyle w:val="Encabezado"/>
      <w:jc w:val="right"/>
      <w:rPr>
        <w:rFonts w:ascii="Monotype Corsiva" w:hAnsi="Monotype Corsiva"/>
        <w:sz w:val="18"/>
        <w:szCs w:val="18"/>
      </w:rPr>
    </w:pPr>
  </w:p>
  <w:p w14:paraId="315E0290" w14:textId="77777777" w:rsidR="00607CA7" w:rsidRPr="0013130E" w:rsidRDefault="00607CA7" w:rsidP="000E1DAA">
    <w:pPr>
      <w:pStyle w:val="Encabezado"/>
      <w:ind w:right="18"/>
      <w:jc w:val="right"/>
      <w:rPr>
        <w:rFonts w:ascii="Century Gothic" w:hAnsi="Century Gothic"/>
        <w:sz w:val="18"/>
        <w:szCs w:val="18"/>
      </w:rPr>
    </w:pPr>
    <w:r>
      <w:rPr>
        <w:rFonts w:ascii="Century Gothic" w:hAnsi="Century Gothic"/>
        <w:sz w:val="18"/>
        <w:szCs w:val="18"/>
      </w:rPr>
      <w:t xml:space="preserve">       </w:t>
    </w:r>
    <w:r w:rsidRPr="00F27A9E">
      <w:rPr>
        <w:rFonts w:ascii="Century Gothic" w:hAnsi="Century Gothic"/>
        <w:sz w:val="18"/>
        <w:szCs w:val="18"/>
      </w:rPr>
      <w:t xml:space="preserve"> </w:t>
    </w:r>
  </w:p>
  <w:p w14:paraId="7E952CA5" w14:textId="77777777" w:rsidR="00607CA7" w:rsidRDefault="00607CA7" w:rsidP="009B68E7">
    <w:pPr>
      <w:pStyle w:val="Encabezado"/>
      <w:jc w:val="right"/>
      <w:rPr>
        <w:rFonts w:ascii="Century Gothic" w:hAnsi="Century Gothic"/>
        <w:b/>
        <w:szCs w:val="28"/>
      </w:rPr>
    </w:pPr>
  </w:p>
  <w:p w14:paraId="3BDEAA15" w14:textId="77777777" w:rsidR="00607CA7" w:rsidRDefault="00607CA7" w:rsidP="009B68E7">
    <w:pPr>
      <w:pStyle w:val="Encabezado"/>
      <w:jc w:val="right"/>
      <w:rPr>
        <w:rFonts w:ascii="Century Gothic" w:hAnsi="Century Gothic"/>
        <w:b/>
        <w:szCs w:val="28"/>
      </w:rPr>
    </w:pPr>
    <w:r w:rsidRPr="00F27A9E">
      <w:rPr>
        <w:rFonts w:ascii="Century Gothic" w:hAnsi="Century Gothic"/>
        <w:b/>
        <w:szCs w:val="28"/>
      </w:rPr>
      <w:t xml:space="preserve">COMISIÓN DE </w:t>
    </w:r>
    <w:r>
      <w:rPr>
        <w:rFonts w:ascii="Century Gothic" w:hAnsi="Century Gothic"/>
        <w:b/>
        <w:szCs w:val="28"/>
      </w:rPr>
      <w:t>SALUD</w:t>
    </w:r>
  </w:p>
  <w:p w14:paraId="682FB015" w14:textId="77777777" w:rsidR="00607CA7" w:rsidRDefault="00607CA7" w:rsidP="000E1DAA">
    <w:pPr>
      <w:pStyle w:val="Encabezado"/>
      <w:jc w:val="right"/>
      <w:rPr>
        <w:rFonts w:ascii="Century Gothic" w:hAnsi="Century Gothic"/>
        <w:b/>
        <w:szCs w:val="28"/>
      </w:rPr>
    </w:pPr>
    <w:r>
      <w:rPr>
        <w:rFonts w:ascii="Century Gothic" w:hAnsi="Century Gothic"/>
        <w:b/>
        <w:szCs w:val="28"/>
      </w:rPr>
      <w:t>LXVI LEGISLATURA</w:t>
    </w:r>
  </w:p>
  <w:p w14:paraId="08830846" w14:textId="6C3CDAD4" w:rsidR="00607CA7" w:rsidRPr="0055370B" w:rsidRDefault="00607CA7" w:rsidP="000E1DAA">
    <w:pPr>
      <w:pStyle w:val="Encabezado"/>
      <w:jc w:val="right"/>
      <w:rPr>
        <w:rFonts w:ascii="Century Gothic" w:hAnsi="Century Gothic"/>
        <w:b/>
        <w:sz w:val="24"/>
        <w:szCs w:val="24"/>
      </w:rPr>
    </w:pPr>
    <w:r w:rsidRPr="00936BC1">
      <w:rPr>
        <w:rFonts w:ascii="Century Gothic" w:hAnsi="Century Gothic"/>
        <w:b/>
        <w:sz w:val="24"/>
        <w:szCs w:val="24"/>
      </w:rPr>
      <w:t>C</w:t>
    </w:r>
    <w:r>
      <w:rPr>
        <w:rFonts w:ascii="Century Gothic" w:hAnsi="Century Gothic"/>
        <w:b/>
        <w:sz w:val="24"/>
        <w:szCs w:val="24"/>
      </w:rPr>
      <w:t>S</w:t>
    </w:r>
    <w:r w:rsidRPr="00334E20">
      <w:rPr>
        <w:rFonts w:ascii="Century Gothic" w:hAnsi="Century Gothic"/>
        <w:b/>
        <w:sz w:val="24"/>
        <w:szCs w:val="24"/>
      </w:rPr>
      <w:t>/</w:t>
    </w:r>
    <w:r>
      <w:rPr>
        <w:rFonts w:ascii="Century Gothic" w:hAnsi="Century Gothic"/>
        <w:b/>
        <w:sz w:val="24"/>
        <w:szCs w:val="24"/>
      </w:rPr>
      <w:t>30</w:t>
    </w:r>
    <w:r w:rsidRPr="00334E20">
      <w:rPr>
        <w:rFonts w:ascii="Century Gothic" w:hAnsi="Century Gothic"/>
        <w:b/>
        <w:sz w:val="24"/>
        <w:szCs w:val="24"/>
      </w:rPr>
      <w:t>/</w:t>
    </w:r>
    <w:r>
      <w:rPr>
        <w:rFonts w:ascii="Century Gothic" w:hAnsi="Century Gothic"/>
        <w:b/>
        <w:sz w:val="24"/>
        <w:szCs w:val="24"/>
      </w:rPr>
      <w:t>2021</w:t>
    </w:r>
  </w:p>
  <w:p w14:paraId="25E11576" w14:textId="77777777" w:rsidR="00607CA7" w:rsidRPr="00235C06" w:rsidRDefault="00607CA7" w:rsidP="000E1DAA">
    <w:pPr>
      <w:pStyle w:val="Encabezado"/>
      <w:jc w:val="right"/>
      <w:rPr>
        <w:rFonts w:ascii="Century Gothic" w:hAnsi="Century Gothic" w:cs="Arial"/>
        <w:b/>
        <w:i/>
      </w:rPr>
    </w:pPr>
  </w:p>
  <w:p w14:paraId="470113E7" w14:textId="77777777" w:rsidR="00607CA7" w:rsidRDefault="00607CA7" w:rsidP="000E1DAA">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1D84"/>
    <w:multiLevelType w:val="hybridMultilevel"/>
    <w:tmpl w:val="DB50498A"/>
    <w:lvl w:ilvl="0" w:tplc="A1B4F32A">
      <w:start w:val="1"/>
      <w:numFmt w:val="upperRoman"/>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2E5536"/>
    <w:multiLevelType w:val="hybridMultilevel"/>
    <w:tmpl w:val="10D65DB8"/>
    <w:lvl w:ilvl="0" w:tplc="AF2257F0">
      <w:start w:val="1"/>
      <w:numFmt w:val="lowerLetter"/>
      <w:lvlText w:val="%1)"/>
      <w:lvlJc w:val="left"/>
      <w:pPr>
        <w:tabs>
          <w:tab w:val="num" w:pos="2127"/>
        </w:tabs>
        <w:ind w:left="2127" w:hanging="570"/>
      </w:pPr>
      <w:rPr>
        <w:rFonts w:hint="default"/>
      </w:rPr>
    </w:lvl>
    <w:lvl w:ilvl="1" w:tplc="0C0A0019" w:tentative="1">
      <w:start w:val="1"/>
      <w:numFmt w:val="lowerLetter"/>
      <w:lvlText w:val="%2."/>
      <w:lvlJc w:val="left"/>
      <w:pPr>
        <w:tabs>
          <w:tab w:val="num" w:pos="2637"/>
        </w:tabs>
        <w:ind w:left="2637" w:hanging="360"/>
      </w:pPr>
    </w:lvl>
    <w:lvl w:ilvl="2" w:tplc="0C0A001B" w:tentative="1">
      <w:start w:val="1"/>
      <w:numFmt w:val="lowerRoman"/>
      <w:lvlText w:val="%3."/>
      <w:lvlJc w:val="right"/>
      <w:pPr>
        <w:tabs>
          <w:tab w:val="num" w:pos="3357"/>
        </w:tabs>
        <w:ind w:left="3357" w:hanging="180"/>
      </w:pPr>
    </w:lvl>
    <w:lvl w:ilvl="3" w:tplc="0C0A000F" w:tentative="1">
      <w:start w:val="1"/>
      <w:numFmt w:val="decimal"/>
      <w:lvlText w:val="%4."/>
      <w:lvlJc w:val="left"/>
      <w:pPr>
        <w:tabs>
          <w:tab w:val="num" w:pos="4077"/>
        </w:tabs>
        <w:ind w:left="4077" w:hanging="360"/>
      </w:pPr>
    </w:lvl>
    <w:lvl w:ilvl="4" w:tplc="0C0A0019" w:tentative="1">
      <w:start w:val="1"/>
      <w:numFmt w:val="lowerLetter"/>
      <w:lvlText w:val="%5."/>
      <w:lvlJc w:val="left"/>
      <w:pPr>
        <w:tabs>
          <w:tab w:val="num" w:pos="4797"/>
        </w:tabs>
        <w:ind w:left="4797" w:hanging="360"/>
      </w:pPr>
    </w:lvl>
    <w:lvl w:ilvl="5" w:tplc="0C0A001B" w:tentative="1">
      <w:start w:val="1"/>
      <w:numFmt w:val="lowerRoman"/>
      <w:lvlText w:val="%6."/>
      <w:lvlJc w:val="right"/>
      <w:pPr>
        <w:tabs>
          <w:tab w:val="num" w:pos="5517"/>
        </w:tabs>
        <w:ind w:left="5517" w:hanging="180"/>
      </w:pPr>
    </w:lvl>
    <w:lvl w:ilvl="6" w:tplc="0C0A000F" w:tentative="1">
      <w:start w:val="1"/>
      <w:numFmt w:val="decimal"/>
      <w:lvlText w:val="%7."/>
      <w:lvlJc w:val="left"/>
      <w:pPr>
        <w:tabs>
          <w:tab w:val="num" w:pos="6237"/>
        </w:tabs>
        <w:ind w:left="6237" w:hanging="360"/>
      </w:pPr>
    </w:lvl>
    <w:lvl w:ilvl="7" w:tplc="0C0A0019" w:tentative="1">
      <w:start w:val="1"/>
      <w:numFmt w:val="lowerLetter"/>
      <w:lvlText w:val="%8."/>
      <w:lvlJc w:val="left"/>
      <w:pPr>
        <w:tabs>
          <w:tab w:val="num" w:pos="6957"/>
        </w:tabs>
        <w:ind w:left="6957" w:hanging="360"/>
      </w:pPr>
    </w:lvl>
    <w:lvl w:ilvl="8" w:tplc="0C0A001B" w:tentative="1">
      <w:start w:val="1"/>
      <w:numFmt w:val="lowerRoman"/>
      <w:lvlText w:val="%9."/>
      <w:lvlJc w:val="right"/>
      <w:pPr>
        <w:tabs>
          <w:tab w:val="num" w:pos="7677"/>
        </w:tabs>
        <w:ind w:left="7677" w:hanging="180"/>
      </w:pPr>
    </w:lvl>
  </w:abstractNum>
  <w:abstractNum w:abstractNumId="2" w15:restartNumberingAfterBreak="0">
    <w:nsid w:val="130C57E0"/>
    <w:multiLevelType w:val="multilevel"/>
    <w:tmpl w:val="F82A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C5D0A"/>
    <w:multiLevelType w:val="hybridMultilevel"/>
    <w:tmpl w:val="2AFA3F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246B22"/>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11008CF"/>
    <w:multiLevelType w:val="hybridMultilevel"/>
    <w:tmpl w:val="349EF2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A36EE4"/>
    <w:multiLevelType w:val="hybridMultilevel"/>
    <w:tmpl w:val="DF041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D379D1"/>
    <w:multiLevelType w:val="hybridMultilevel"/>
    <w:tmpl w:val="38B87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3D3A18"/>
    <w:multiLevelType w:val="hybridMultilevel"/>
    <w:tmpl w:val="AA04F960"/>
    <w:lvl w:ilvl="0" w:tplc="41D84904">
      <w:start w:val="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814821"/>
    <w:multiLevelType w:val="hybridMultilevel"/>
    <w:tmpl w:val="D2B61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2A16BD"/>
    <w:multiLevelType w:val="hybridMultilevel"/>
    <w:tmpl w:val="254AF4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CE7F22"/>
    <w:multiLevelType w:val="multilevel"/>
    <w:tmpl w:val="0B38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2E5A6D"/>
    <w:multiLevelType w:val="hybridMultilevel"/>
    <w:tmpl w:val="8AF083D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8E34D8"/>
    <w:multiLevelType w:val="hybridMultilevel"/>
    <w:tmpl w:val="C0A40A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9DA12E6"/>
    <w:multiLevelType w:val="hybridMultilevel"/>
    <w:tmpl w:val="EB70CD1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2A26AE"/>
    <w:multiLevelType w:val="hybridMultilevel"/>
    <w:tmpl w:val="2F44BA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BA26C6"/>
    <w:multiLevelType w:val="hybridMultilevel"/>
    <w:tmpl w:val="4A02A648"/>
    <w:lvl w:ilvl="0" w:tplc="080A0001">
      <w:start w:val="1"/>
      <w:numFmt w:val="bullet"/>
      <w:lvlText w:val=""/>
      <w:lvlJc w:val="left"/>
      <w:pPr>
        <w:ind w:left="1050" w:hanging="360"/>
      </w:pPr>
      <w:rPr>
        <w:rFonts w:ascii="Symbol" w:hAnsi="Symbol" w:hint="default"/>
      </w:rPr>
    </w:lvl>
    <w:lvl w:ilvl="1" w:tplc="080A0003" w:tentative="1">
      <w:start w:val="1"/>
      <w:numFmt w:val="bullet"/>
      <w:lvlText w:val="o"/>
      <w:lvlJc w:val="left"/>
      <w:pPr>
        <w:ind w:left="1770" w:hanging="360"/>
      </w:pPr>
      <w:rPr>
        <w:rFonts w:ascii="Courier New" w:hAnsi="Courier New" w:cs="Courier New" w:hint="default"/>
      </w:rPr>
    </w:lvl>
    <w:lvl w:ilvl="2" w:tplc="080A0005" w:tentative="1">
      <w:start w:val="1"/>
      <w:numFmt w:val="bullet"/>
      <w:lvlText w:val=""/>
      <w:lvlJc w:val="left"/>
      <w:pPr>
        <w:ind w:left="2490" w:hanging="360"/>
      </w:pPr>
      <w:rPr>
        <w:rFonts w:ascii="Wingdings" w:hAnsi="Wingdings" w:hint="default"/>
      </w:rPr>
    </w:lvl>
    <w:lvl w:ilvl="3" w:tplc="080A0001" w:tentative="1">
      <w:start w:val="1"/>
      <w:numFmt w:val="bullet"/>
      <w:lvlText w:val=""/>
      <w:lvlJc w:val="left"/>
      <w:pPr>
        <w:ind w:left="3210" w:hanging="360"/>
      </w:pPr>
      <w:rPr>
        <w:rFonts w:ascii="Symbol" w:hAnsi="Symbol" w:hint="default"/>
      </w:rPr>
    </w:lvl>
    <w:lvl w:ilvl="4" w:tplc="080A0003" w:tentative="1">
      <w:start w:val="1"/>
      <w:numFmt w:val="bullet"/>
      <w:lvlText w:val="o"/>
      <w:lvlJc w:val="left"/>
      <w:pPr>
        <w:ind w:left="3930" w:hanging="360"/>
      </w:pPr>
      <w:rPr>
        <w:rFonts w:ascii="Courier New" w:hAnsi="Courier New" w:cs="Courier New" w:hint="default"/>
      </w:rPr>
    </w:lvl>
    <w:lvl w:ilvl="5" w:tplc="080A0005" w:tentative="1">
      <w:start w:val="1"/>
      <w:numFmt w:val="bullet"/>
      <w:lvlText w:val=""/>
      <w:lvlJc w:val="left"/>
      <w:pPr>
        <w:ind w:left="4650" w:hanging="360"/>
      </w:pPr>
      <w:rPr>
        <w:rFonts w:ascii="Wingdings" w:hAnsi="Wingdings" w:hint="default"/>
      </w:rPr>
    </w:lvl>
    <w:lvl w:ilvl="6" w:tplc="080A0001" w:tentative="1">
      <w:start w:val="1"/>
      <w:numFmt w:val="bullet"/>
      <w:lvlText w:val=""/>
      <w:lvlJc w:val="left"/>
      <w:pPr>
        <w:ind w:left="5370" w:hanging="360"/>
      </w:pPr>
      <w:rPr>
        <w:rFonts w:ascii="Symbol" w:hAnsi="Symbol" w:hint="default"/>
      </w:rPr>
    </w:lvl>
    <w:lvl w:ilvl="7" w:tplc="080A0003" w:tentative="1">
      <w:start w:val="1"/>
      <w:numFmt w:val="bullet"/>
      <w:lvlText w:val="o"/>
      <w:lvlJc w:val="left"/>
      <w:pPr>
        <w:ind w:left="6090" w:hanging="360"/>
      </w:pPr>
      <w:rPr>
        <w:rFonts w:ascii="Courier New" w:hAnsi="Courier New" w:cs="Courier New" w:hint="default"/>
      </w:rPr>
    </w:lvl>
    <w:lvl w:ilvl="8" w:tplc="080A0005" w:tentative="1">
      <w:start w:val="1"/>
      <w:numFmt w:val="bullet"/>
      <w:lvlText w:val=""/>
      <w:lvlJc w:val="left"/>
      <w:pPr>
        <w:ind w:left="6810" w:hanging="360"/>
      </w:pPr>
      <w:rPr>
        <w:rFonts w:ascii="Wingdings" w:hAnsi="Wingdings" w:hint="default"/>
      </w:rPr>
    </w:lvl>
  </w:abstractNum>
  <w:abstractNum w:abstractNumId="17" w15:restartNumberingAfterBreak="0">
    <w:nsid w:val="416A31BC"/>
    <w:multiLevelType w:val="hybridMultilevel"/>
    <w:tmpl w:val="BA76EE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A94540"/>
    <w:multiLevelType w:val="hybridMultilevel"/>
    <w:tmpl w:val="9BE2B1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260E00"/>
    <w:multiLevelType w:val="hybridMultilevel"/>
    <w:tmpl w:val="78A84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7A4D22"/>
    <w:multiLevelType w:val="hybridMultilevel"/>
    <w:tmpl w:val="0AACE430"/>
    <w:lvl w:ilvl="0" w:tplc="30269C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15:restartNumberingAfterBreak="0">
    <w:nsid w:val="5E0825E4"/>
    <w:multiLevelType w:val="hybridMultilevel"/>
    <w:tmpl w:val="CD629D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5C87CF4"/>
    <w:multiLevelType w:val="hybridMultilevel"/>
    <w:tmpl w:val="E8DE4A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3A7D6A"/>
    <w:multiLevelType w:val="multilevel"/>
    <w:tmpl w:val="2EF4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1D0EC1"/>
    <w:multiLevelType w:val="multilevel"/>
    <w:tmpl w:val="6AA4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284720"/>
    <w:multiLevelType w:val="hybridMultilevel"/>
    <w:tmpl w:val="5FDC103C"/>
    <w:lvl w:ilvl="0" w:tplc="3906F0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A1E1DB8"/>
    <w:multiLevelType w:val="multilevel"/>
    <w:tmpl w:val="C0FA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F35C0C"/>
    <w:multiLevelType w:val="multilevel"/>
    <w:tmpl w:val="13B0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1"/>
  </w:num>
  <w:num w:numId="3">
    <w:abstractNumId w:val="1"/>
  </w:num>
  <w:num w:numId="4">
    <w:abstractNumId w:val="16"/>
  </w:num>
  <w:num w:numId="5">
    <w:abstractNumId w:val="9"/>
  </w:num>
  <w:num w:numId="6">
    <w:abstractNumId w:val="20"/>
  </w:num>
  <w:num w:numId="7">
    <w:abstractNumId w:val="27"/>
  </w:num>
  <w:num w:numId="8">
    <w:abstractNumId w:val="5"/>
  </w:num>
  <w:num w:numId="9">
    <w:abstractNumId w:val="15"/>
  </w:num>
  <w:num w:numId="10">
    <w:abstractNumId w:val="2"/>
  </w:num>
  <w:num w:numId="11">
    <w:abstractNumId w:val="12"/>
  </w:num>
  <w:num w:numId="12">
    <w:abstractNumId w:val="7"/>
  </w:num>
  <w:num w:numId="13">
    <w:abstractNumId w:val="0"/>
  </w:num>
  <w:num w:numId="14">
    <w:abstractNumId w:val="4"/>
  </w:num>
  <w:num w:numId="15">
    <w:abstractNumId w:val="8"/>
  </w:num>
  <w:num w:numId="16">
    <w:abstractNumId w:val="11"/>
  </w:num>
  <w:num w:numId="17">
    <w:abstractNumId w:val="23"/>
  </w:num>
  <w:num w:numId="18">
    <w:abstractNumId w:val="24"/>
  </w:num>
  <w:num w:numId="19">
    <w:abstractNumId w:val="26"/>
  </w:num>
  <w:num w:numId="20">
    <w:abstractNumId w:val="3"/>
  </w:num>
  <w:num w:numId="21">
    <w:abstractNumId w:val="22"/>
  </w:num>
  <w:num w:numId="22">
    <w:abstractNumId w:val="10"/>
  </w:num>
  <w:num w:numId="23">
    <w:abstractNumId w:val="13"/>
  </w:num>
  <w:num w:numId="24">
    <w:abstractNumId w:val="18"/>
  </w:num>
  <w:num w:numId="25">
    <w:abstractNumId w:val="14"/>
  </w:num>
  <w:num w:numId="26">
    <w:abstractNumId w:val="6"/>
  </w:num>
  <w:num w:numId="27">
    <w:abstractNumId w:val="19"/>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ED"/>
    <w:rsid w:val="0000149C"/>
    <w:rsid w:val="00005242"/>
    <w:rsid w:val="00011FC2"/>
    <w:rsid w:val="00013E0E"/>
    <w:rsid w:val="00017818"/>
    <w:rsid w:val="000207B4"/>
    <w:rsid w:val="00021227"/>
    <w:rsid w:val="00023645"/>
    <w:rsid w:val="00025345"/>
    <w:rsid w:val="00026227"/>
    <w:rsid w:val="00026594"/>
    <w:rsid w:val="00026B89"/>
    <w:rsid w:val="00026F22"/>
    <w:rsid w:val="000334D7"/>
    <w:rsid w:val="00034033"/>
    <w:rsid w:val="00042310"/>
    <w:rsid w:val="00046DEC"/>
    <w:rsid w:val="00050962"/>
    <w:rsid w:val="0005199B"/>
    <w:rsid w:val="000522DE"/>
    <w:rsid w:val="00053713"/>
    <w:rsid w:val="00053D0A"/>
    <w:rsid w:val="00056C35"/>
    <w:rsid w:val="0005736A"/>
    <w:rsid w:val="00057CF0"/>
    <w:rsid w:val="00062240"/>
    <w:rsid w:val="00062DF5"/>
    <w:rsid w:val="00067745"/>
    <w:rsid w:val="000714E3"/>
    <w:rsid w:val="00071571"/>
    <w:rsid w:val="00071E3D"/>
    <w:rsid w:val="00075275"/>
    <w:rsid w:val="00075AD5"/>
    <w:rsid w:val="00076D1A"/>
    <w:rsid w:val="0008160E"/>
    <w:rsid w:val="00085791"/>
    <w:rsid w:val="00090F57"/>
    <w:rsid w:val="00093E2E"/>
    <w:rsid w:val="000A347E"/>
    <w:rsid w:val="000A60B3"/>
    <w:rsid w:val="000B0A31"/>
    <w:rsid w:val="000B4FD5"/>
    <w:rsid w:val="000B53AD"/>
    <w:rsid w:val="000B5562"/>
    <w:rsid w:val="000B7231"/>
    <w:rsid w:val="000C153C"/>
    <w:rsid w:val="000C1DD1"/>
    <w:rsid w:val="000C3E03"/>
    <w:rsid w:val="000C43CA"/>
    <w:rsid w:val="000C6A91"/>
    <w:rsid w:val="000C74EE"/>
    <w:rsid w:val="000D066D"/>
    <w:rsid w:val="000E1DAA"/>
    <w:rsid w:val="000F1EC3"/>
    <w:rsid w:val="000F219E"/>
    <w:rsid w:val="000F2D93"/>
    <w:rsid w:val="000F47E6"/>
    <w:rsid w:val="000F606E"/>
    <w:rsid w:val="00105186"/>
    <w:rsid w:val="001056A4"/>
    <w:rsid w:val="00106AA4"/>
    <w:rsid w:val="00107FC6"/>
    <w:rsid w:val="00112CE4"/>
    <w:rsid w:val="00112EF1"/>
    <w:rsid w:val="00113620"/>
    <w:rsid w:val="0011494C"/>
    <w:rsid w:val="00126729"/>
    <w:rsid w:val="001279A0"/>
    <w:rsid w:val="00133154"/>
    <w:rsid w:val="00135C19"/>
    <w:rsid w:val="00136D8C"/>
    <w:rsid w:val="00137B3D"/>
    <w:rsid w:val="001417B3"/>
    <w:rsid w:val="00141DC2"/>
    <w:rsid w:val="00143137"/>
    <w:rsid w:val="001477F1"/>
    <w:rsid w:val="00147D79"/>
    <w:rsid w:val="001505A6"/>
    <w:rsid w:val="00153403"/>
    <w:rsid w:val="00153DBC"/>
    <w:rsid w:val="00154A90"/>
    <w:rsid w:val="00155F65"/>
    <w:rsid w:val="00161E0E"/>
    <w:rsid w:val="001633D2"/>
    <w:rsid w:val="001635EF"/>
    <w:rsid w:val="00165131"/>
    <w:rsid w:val="00165C49"/>
    <w:rsid w:val="00166864"/>
    <w:rsid w:val="00166AF0"/>
    <w:rsid w:val="001675C8"/>
    <w:rsid w:val="00171319"/>
    <w:rsid w:val="00172654"/>
    <w:rsid w:val="00174A76"/>
    <w:rsid w:val="00176004"/>
    <w:rsid w:val="00177A24"/>
    <w:rsid w:val="001811A4"/>
    <w:rsid w:val="0018182C"/>
    <w:rsid w:val="001A192E"/>
    <w:rsid w:val="001A2289"/>
    <w:rsid w:val="001A2C96"/>
    <w:rsid w:val="001A3C94"/>
    <w:rsid w:val="001A427F"/>
    <w:rsid w:val="001A4650"/>
    <w:rsid w:val="001A71E8"/>
    <w:rsid w:val="001B1809"/>
    <w:rsid w:val="001B27AF"/>
    <w:rsid w:val="001B343A"/>
    <w:rsid w:val="001B6579"/>
    <w:rsid w:val="001B7740"/>
    <w:rsid w:val="001C1BE8"/>
    <w:rsid w:val="001C2E6C"/>
    <w:rsid w:val="001C36F5"/>
    <w:rsid w:val="001D4CC3"/>
    <w:rsid w:val="001D5603"/>
    <w:rsid w:val="001E0627"/>
    <w:rsid w:val="001F03C0"/>
    <w:rsid w:val="001F187B"/>
    <w:rsid w:val="001F6BDC"/>
    <w:rsid w:val="001F6F6C"/>
    <w:rsid w:val="001F710B"/>
    <w:rsid w:val="001F7144"/>
    <w:rsid w:val="001F7E3C"/>
    <w:rsid w:val="00200045"/>
    <w:rsid w:val="00201D4E"/>
    <w:rsid w:val="00207F02"/>
    <w:rsid w:val="002119FA"/>
    <w:rsid w:val="002165F2"/>
    <w:rsid w:val="002167F3"/>
    <w:rsid w:val="00216FA2"/>
    <w:rsid w:val="00223F65"/>
    <w:rsid w:val="00223FBC"/>
    <w:rsid w:val="00224236"/>
    <w:rsid w:val="0022511B"/>
    <w:rsid w:val="0023162D"/>
    <w:rsid w:val="00232E74"/>
    <w:rsid w:val="00233E0C"/>
    <w:rsid w:val="002348BC"/>
    <w:rsid w:val="00234EB6"/>
    <w:rsid w:val="002351A9"/>
    <w:rsid w:val="0024128A"/>
    <w:rsid w:val="002412A3"/>
    <w:rsid w:val="00245B1C"/>
    <w:rsid w:val="00246760"/>
    <w:rsid w:val="00247783"/>
    <w:rsid w:val="00252C98"/>
    <w:rsid w:val="0025439C"/>
    <w:rsid w:val="002578E2"/>
    <w:rsid w:val="002710F2"/>
    <w:rsid w:val="002746B2"/>
    <w:rsid w:val="002748D4"/>
    <w:rsid w:val="00276C44"/>
    <w:rsid w:val="002825B4"/>
    <w:rsid w:val="00282DF0"/>
    <w:rsid w:val="002834AB"/>
    <w:rsid w:val="00286480"/>
    <w:rsid w:val="002917FB"/>
    <w:rsid w:val="00293439"/>
    <w:rsid w:val="00293C6A"/>
    <w:rsid w:val="0029430A"/>
    <w:rsid w:val="002A0017"/>
    <w:rsid w:val="002A00A4"/>
    <w:rsid w:val="002A26ED"/>
    <w:rsid w:val="002A3455"/>
    <w:rsid w:val="002A3665"/>
    <w:rsid w:val="002A567A"/>
    <w:rsid w:val="002B1375"/>
    <w:rsid w:val="002B1B44"/>
    <w:rsid w:val="002B341B"/>
    <w:rsid w:val="002B39E9"/>
    <w:rsid w:val="002B5BFC"/>
    <w:rsid w:val="002B6C1B"/>
    <w:rsid w:val="002C01D2"/>
    <w:rsid w:val="002C05FA"/>
    <w:rsid w:val="002C236D"/>
    <w:rsid w:val="002C2B87"/>
    <w:rsid w:val="002C2D63"/>
    <w:rsid w:val="002C31ED"/>
    <w:rsid w:val="002C6336"/>
    <w:rsid w:val="002C6FDA"/>
    <w:rsid w:val="002C7401"/>
    <w:rsid w:val="002C77AB"/>
    <w:rsid w:val="002D3B1A"/>
    <w:rsid w:val="002D5FE4"/>
    <w:rsid w:val="002E09B9"/>
    <w:rsid w:val="002E3EE5"/>
    <w:rsid w:val="002E76B4"/>
    <w:rsid w:val="002F047F"/>
    <w:rsid w:val="002F25BD"/>
    <w:rsid w:val="002F47CF"/>
    <w:rsid w:val="003000E0"/>
    <w:rsid w:val="003015DB"/>
    <w:rsid w:val="003026AC"/>
    <w:rsid w:val="003028BA"/>
    <w:rsid w:val="0030474E"/>
    <w:rsid w:val="00306D40"/>
    <w:rsid w:val="00313419"/>
    <w:rsid w:val="00314098"/>
    <w:rsid w:val="00320DF9"/>
    <w:rsid w:val="0032362D"/>
    <w:rsid w:val="00331F53"/>
    <w:rsid w:val="00333172"/>
    <w:rsid w:val="00333394"/>
    <w:rsid w:val="00333B35"/>
    <w:rsid w:val="00333E0B"/>
    <w:rsid w:val="00334E20"/>
    <w:rsid w:val="00334F44"/>
    <w:rsid w:val="00334F8C"/>
    <w:rsid w:val="003411F4"/>
    <w:rsid w:val="00341830"/>
    <w:rsid w:val="00341AFD"/>
    <w:rsid w:val="00342F65"/>
    <w:rsid w:val="00345107"/>
    <w:rsid w:val="003462BF"/>
    <w:rsid w:val="003474FF"/>
    <w:rsid w:val="00350724"/>
    <w:rsid w:val="00350C07"/>
    <w:rsid w:val="0035228B"/>
    <w:rsid w:val="003526ED"/>
    <w:rsid w:val="003541C3"/>
    <w:rsid w:val="00356BA0"/>
    <w:rsid w:val="003640E5"/>
    <w:rsid w:val="00367D92"/>
    <w:rsid w:val="00373E76"/>
    <w:rsid w:val="0037760F"/>
    <w:rsid w:val="00382E11"/>
    <w:rsid w:val="00386B2E"/>
    <w:rsid w:val="00391481"/>
    <w:rsid w:val="00393340"/>
    <w:rsid w:val="003970B6"/>
    <w:rsid w:val="00397B44"/>
    <w:rsid w:val="003A2A87"/>
    <w:rsid w:val="003B0EA0"/>
    <w:rsid w:val="003B4EFC"/>
    <w:rsid w:val="003B5B9B"/>
    <w:rsid w:val="003B63EA"/>
    <w:rsid w:val="003B711B"/>
    <w:rsid w:val="003C0234"/>
    <w:rsid w:val="003C3E23"/>
    <w:rsid w:val="003D1422"/>
    <w:rsid w:val="003D4FA6"/>
    <w:rsid w:val="003D5B81"/>
    <w:rsid w:val="003D68E8"/>
    <w:rsid w:val="003E0E60"/>
    <w:rsid w:val="003E1FD2"/>
    <w:rsid w:val="003E27EA"/>
    <w:rsid w:val="003E4975"/>
    <w:rsid w:val="003E73F0"/>
    <w:rsid w:val="003F293A"/>
    <w:rsid w:val="003F303D"/>
    <w:rsid w:val="003F42A1"/>
    <w:rsid w:val="003F6290"/>
    <w:rsid w:val="004044F3"/>
    <w:rsid w:val="00407DA3"/>
    <w:rsid w:val="00411283"/>
    <w:rsid w:val="00412D9D"/>
    <w:rsid w:val="00413112"/>
    <w:rsid w:val="00413759"/>
    <w:rsid w:val="00414E32"/>
    <w:rsid w:val="00414F79"/>
    <w:rsid w:val="00417DFE"/>
    <w:rsid w:val="004227D5"/>
    <w:rsid w:val="00424057"/>
    <w:rsid w:val="00424BBD"/>
    <w:rsid w:val="00425235"/>
    <w:rsid w:val="004253C4"/>
    <w:rsid w:val="004254F5"/>
    <w:rsid w:val="00426C03"/>
    <w:rsid w:val="00431864"/>
    <w:rsid w:val="00432D5B"/>
    <w:rsid w:val="00433A54"/>
    <w:rsid w:val="004344E2"/>
    <w:rsid w:val="00436154"/>
    <w:rsid w:val="004456C5"/>
    <w:rsid w:val="00445C6A"/>
    <w:rsid w:val="00445C94"/>
    <w:rsid w:val="004470D7"/>
    <w:rsid w:val="00447553"/>
    <w:rsid w:val="00447B75"/>
    <w:rsid w:val="00447EE9"/>
    <w:rsid w:val="00452B37"/>
    <w:rsid w:val="00456F64"/>
    <w:rsid w:val="004649F6"/>
    <w:rsid w:val="004730DF"/>
    <w:rsid w:val="0047597F"/>
    <w:rsid w:val="00476B03"/>
    <w:rsid w:val="00484495"/>
    <w:rsid w:val="00484FE8"/>
    <w:rsid w:val="00487D07"/>
    <w:rsid w:val="00491C38"/>
    <w:rsid w:val="00495645"/>
    <w:rsid w:val="004A059A"/>
    <w:rsid w:val="004A221C"/>
    <w:rsid w:val="004B00F0"/>
    <w:rsid w:val="004B28A5"/>
    <w:rsid w:val="004B4614"/>
    <w:rsid w:val="004C0A5C"/>
    <w:rsid w:val="004C4311"/>
    <w:rsid w:val="004C5EDD"/>
    <w:rsid w:val="004C7A57"/>
    <w:rsid w:val="004D1741"/>
    <w:rsid w:val="004D25A3"/>
    <w:rsid w:val="004D2D8A"/>
    <w:rsid w:val="004D2FFF"/>
    <w:rsid w:val="004E0686"/>
    <w:rsid w:val="004E18BA"/>
    <w:rsid w:val="004E68FB"/>
    <w:rsid w:val="004E73D6"/>
    <w:rsid w:val="004F111E"/>
    <w:rsid w:val="004F6265"/>
    <w:rsid w:val="004F63AC"/>
    <w:rsid w:val="004F7E92"/>
    <w:rsid w:val="005001A3"/>
    <w:rsid w:val="00501149"/>
    <w:rsid w:val="00501945"/>
    <w:rsid w:val="005028DD"/>
    <w:rsid w:val="00503FF2"/>
    <w:rsid w:val="0050541F"/>
    <w:rsid w:val="00506FAE"/>
    <w:rsid w:val="0051397C"/>
    <w:rsid w:val="005141FB"/>
    <w:rsid w:val="00514806"/>
    <w:rsid w:val="00520633"/>
    <w:rsid w:val="005215C0"/>
    <w:rsid w:val="00523A75"/>
    <w:rsid w:val="00523F8C"/>
    <w:rsid w:val="0053181A"/>
    <w:rsid w:val="00533939"/>
    <w:rsid w:val="005343C1"/>
    <w:rsid w:val="00536D12"/>
    <w:rsid w:val="0053753B"/>
    <w:rsid w:val="005416B1"/>
    <w:rsid w:val="00541CAF"/>
    <w:rsid w:val="00542221"/>
    <w:rsid w:val="00544902"/>
    <w:rsid w:val="005464C7"/>
    <w:rsid w:val="00547CD5"/>
    <w:rsid w:val="005526B6"/>
    <w:rsid w:val="00556D06"/>
    <w:rsid w:val="005615C0"/>
    <w:rsid w:val="00562E75"/>
    <w:rsid w:val="005672C6"/>
    <w:rsid w:val="00567D00"/>
    <w:rsid w:val="0057343F"/>
    <w:rsid w:val="00575F96"/>
    <w:rsid w:val="005779E1"/>
    <w:rsid w:val="00580603"/>
    <w:rsid w:val="005825D8"/>
    <w:rsid w:val="00584CF2"/>
    <w:rsid w:val="005864E6"/>
    <w:rsid w:val="00590BAA"/>
    <w:rsid w:val="0059356E"/>
    <w:rsid w:val="00596798"/>
    <w:rsid w:val="0059692D"/>
    <w:rsid w:val="00596C1E"/>
    <w:rsid w:val="00597623"/>
    <w:rsid w:val="005A008D"/>
    <w:rsid w:val="005A1E33"/>
    <w:rsid w:val="005A31BF"/>
    <w:rsid w:val="005A491A"/>
    <w:rsid w:val="005A509F"/>
    <w:rsid w:val="005A66CE"/>
    <w:rsid w:val="005B0B38"/>
    <w:rsid w:val="005B589A"/>
    <w:rsid w:val="005B6B4D"/>
    <w:rsid w:val="005C14C4"/>
    <w:rsid w:val="005C3026"/>
    <w:rsid w:val="005D3807"/>
    <w:rsid w:val="005E2C0F"/>
    <w:rsid w:val="005E3AF8"/>
    <w:rsid w:val="005E402E"/>
    <w:rsid w:val="005E5081"/>
    <w:rsid w:val="005E5C5E"/>
    <w:rsid w:val="005E5DF9"/>
    <w:rsid w:val="005E6BC7"/>
    <w:rsid w:val="005E7BFC"/>
    <w:rsid w:val="005F116B"/>
    <w:rsid w:val="005F2EBC"/>
    <w:rsid w:val="005F48E5"/>
    <w:rsid w:val="005F4DEE"/>
    <w:rsid w:val="005F6584"/>
    <w:rsid w:val="005F7DD7"/>
    <w:rsid w:val="006009B0"/>
    <w:rsid w:val="0060256D"/>
    <w:rsid w:val="00602F8F"/>
    <w:rsid w:val="00603E99"/>
    <w:rsid w:val="00604156"/>
    <w:rsid w:val="00605299"/>
    <w:rsid w:val="00606B1A"/>
    <w:rsid w:val="00606EAA"/>
    <w:rsid w:val="00607CA7"/>
    <w:rsid w:val="0061168D"/>
    <w:rsid w:val="006119C5"/>
    <w:rsid w:val="00611C52"/>
    <w:rsid w:val="006154DB"/>
    <w:rsid w:val="0061561D"/>
    <w:rsid w:val="00616A51"/>
    <w:rsid w:val="00617899"/>
    <w:rsid w:val="00620A78"/>
    <w:rsid w:val="0062514A"/>
    <w:rsid w:val="00632261"/>
    <w:rsid w:val="006329B0"/>
    <w:rsid w:val="006340C3"/>
    <w:rsid w:val="006342EF"/>
    <w:rsid w:val="00636E1A"/>
    <w:rsid w:val="00637886"/>
    <w:rsid w:val="00640E09"/>
    <w:rsid w:val="00641E4A"/>
    <w:rsid w:val="00642299"/>
    <w:rsid w:val="00642577"/>
    <w:rsid w:val="00643275"/>
    <w:rsid w:val="00643914"/>
    <w:rsid w:val="00645503"/>
    <w:rsid w:val="0064710D"/>
    <w:rsid w:val="00654FA3"/>
    <w:rsid w:val="00662ECC"/>
    <w:rsid w:val="00663616"/>
    <w:rsid w:val="00667C24"/>
    <w:rsid w:val="00670634"/>
    <w:rsid w:val="006743B3"/>
    <w:rsid w:val="006771D5"/>
    <w:rsid w:val="0068114E"/>
    <w:rsid w:val="006902CC"/>
    <w:rsid w:val="006904A0"/>
    <w:rsid w:val="00693B08"/>
    <w:rsid w:val="0069457A"/>
    <w:rsid w:val="00694918"/>
    <w:rsid w:val="00695610"/>
    <w:rsid w:val="00696308"/>
    <w:rsid w:val="006A0DDA"/>
    <w:rsid w:val="006A10BA"/>
    <w:rsid w:val="006A3A03"/>
    <w:rsid w:val="006A3B66"/>
    <w:rsid w:val="006A4BEA"/>
    <w:rsid w:val="006A69C4"/>
    <w:rsid w:val="006A6E89"/>
    <w:rsid w:val="006B18A9"/>
    <w:rsid w:val="006B4F15"/>
    <w:rsid w:val="006B5488"/>
    <w:rsid w:val="006B66F8"/>
    <w:rsid w:val="006B7257"/>
    <w:rsid w:val="006B7C06"/>
    <w:rsid w:val="006C3070"/>
    <w:rsid w:val="006C31BC"/>
    <w:rsid w:val="006C3CAE"/>
    <w:rsid w:val="006C4402"/>
    <w:rsid w:val="006C6FF6"/>
    <w:rsid w:val="006C7120"/>
    <w:rsid w:val="006C71D0"/>
    <w:rsid w:val="006D049E"/>
    <w:rsid w:val="006D0C05"/>
    <w:rsid w:val="006D0DD1"/>
    <w:rsid w:val="006D212C"/>
    <w:rsid w:val="006D5641"/>
    <w:rsid w:val="006D5B28"/>
    <w:rsid w:val="006E43E0"/>
    <w:rsid w:val="006E75E1"/>
    <w:rsid w:val="006F380E"/>
    <w:rsid w:val="006F46B7"/>
    <w:rsid w:val="006F6A16"/>
    <w:rsid w:val="006F70E6"/>
    <w:rsid w:val="00704DA3"/>
    <w:rsid w:val="00704EFB"/>
    <w:rsid w:val="00707752"/>
    <w:rsid w:val="00712EAE"/>
    <w:rsid w:val="007133AE"/>
    <w:rsid w:val="0071758E"/>
    <w:rsid w:val="00720CF6"/>
    <w:rsid w:val="00721EC5"/>
    <w:rsid w:val="007248F9"/>
    <w:rsid w:val="007302EE"/>
    <w:rsid w:val="00731526"/>
    <w:rsid w:val="00734288"/>
    <w:rsid w:val="0073546B"/>
    <w:rsid w:val="00737885"/>
    <w:rsid w:val="007402F5"/>
    <w:rsid w:val="00741FDF"/>
    <w:rsid w:val="0074302E"/>
    <w:rsid w:val="007444C5"/>
    <w:rsid w:val="00745349"/>
    <w:rsid w:val="00745E96"/>
    <w:rsid w:val="00747445"/>
    <w:rsid w:val="0075037B"/>
    <w:rsid w:val="0075119D"/>
    <w:rsid w:val="00757FE8"/>
    <w:rsid w:val="007602A7"/>
    <w:rsid w:val="007607A2"/>
    <w:rsid w:val="00761C90"/>
    <w:rsid w:val="00763300"/>
    <w:rsid w:val="00764C94"/>
    <w:rsid w:val="00766A01"/>
    <w:rsid w:val="007677B5"/>
    <w:rsid w:val="00767800"/>
    <w:rsid w:val="0077039E"/>
    <w:rsid w:val="007706BF"/>
    <w:rsid w:val="00775519"/>
    <w:rsid w:val="00775D05"/>
    <w:rsid w:val="0077751A"/>
    <w:rsid w:val="007778F9"/>
    <w:rsid w:val="007816A7"/>
    <w:rsid w:val="0078191F"/>
    <w:rsid w:val="0078641D"/>
    <w:rsid w:val="00790702"/>
    <w:rsid w:val="007915DE"/>
    <w:rsid w:val="00793385"/>
    <w:rsid w:val="0079357B"/>
    <w:rsid w:val="007958D6"/>
    <w:rsid w:val="007966FA"/>
    <w:rsid w:val="00796EF9"/>
    <w:rsid w:val="007971C1"/>
    <w:rsid w:val="007A337C"/>
    <w:rsid w:val="007B045D"/>
    <w:rsid w:val="007B5628"/>
    <w:rsid w:val="007C1D53"/>
    <w:rsid w:val="007C3143"/>
    <w:rsid w:val="007C5FDB"/>
    <w:rsid w:val="007D1B90"/>
    <w:rsid w:val="007D225A"/>
    <w:rsid w:val="007D4583"/>
    <w:rsid w:val="007E1292"/>
    <w:rsid w:val="007E3379"/>
    <w:rsid w:val="007F02C2"/>
    <w:rsid w:val="007F033D"/>
    <w:rsid w:val="007F07E5"/>
    <w:rsid w:val="007F111D"/>
    <w:rsid w:val="007F243B"/>
    <w:rsid w:val="007F3662"/>
    <w:rsid w:val="007F45C6"/>
    <w:rsid w:val="007F47FA"/>
    <w:rsid w:val="007F5A4C"/>
    <w:rsid w:val="007F66E3"/>
    <w:rsid w:val="00803A02"/>
    <w:rsid w:val="00805562"/>
    <w:rsid w:val="0080793D"/>
    <w:rsid w:val="008079FF"/>
    <w:rsid w:val="008112AE"/>
    <w:rsid w:val="00815FDF"/>
    <w:rsid w:val="0081698A"/>
    <w:rsid w:val="008249E7"/>
    <w:rsid w:val="00824DA4"/>
    <w:rsid w:val="00824F98"/>
    <w:rsid w:val="00831D1F"/>
    <w:rsid w:val="008323AB"/>
    <w:rsid w:val="0083534C"/>
    <w:rsid w:val="0084114F"/>
    <w:rsid w:val="00841C94"/>
    <w:rsid w:val="00841F32"/>
    <w:rsid w:val="008437DC"/>
    <w:rsid w:val="00845241"/>
    <w:rsid w:val="0084681F"/>
    <w:rsid w:val="008507CF"/>
    <w:rsid w:val="008513C3"/>
    <w:rsid w:val="00856A6B"/>
    <w:rsid w:val="00856F4D"/>
    <w:rsid w:val="00857480"/>
    <w:rsid w:val="00861708"/>
    <w:rsid w:val="0086388B"/>
    <w:rsid w:val="00863D1B"/>
    <w:rsid w:val="00864AF8"/>
    <w:rsid w:val="00864B20"/>
    <w:rsid w:val="008740D1"/>
    <w:rsid w:val="008748C3"/>
    <w:rsid w:val="00874920"/>
    <w:rsid w:val="0087731F"/>
    <w:rsid w:val="00880653"/>
    <w:rsid w:val="00881CEC"/>
    <w:rsid w:val="00885A69"/>
    <w:rsid w:val="00890219"/>
    <w:rsid w:val="008924A8"/>
    <w:rsid w:val="00896172"/>
    <w:rsid w:val="008976AA"/>
    <w:rsid w:val="008A7C2E"/>
    <w:rsid w:val="008B1B53"/>
    <w:rsid w:val="008B3C64"/>
    <w:rsid w:val="008B4085"/>
    <w:rsid w:val="008C2677"/>
    <w:rsid w:val="008C3E06"/>
    <w:rsid w:val="008C567B"/>
    <w:rsid w:val="008C7CCA"/>
    <w:rsid w:val="008D2B8C"/>
    <w:rsid w:val="008E056F"/>
    <w:rsid w:val="008E21FF"/>
    <w:rsid w:val="008E4A9D"/>
    <w:rsid w:val="008E541A"/>
    <w:rsid w:val="008E5E3C"/>
    <w:rsid w:val="008E74EA"/>
    <w:rsid w:val="008E75B5"/>
    <w:rsid w:val="008F2BD0"/>
    <w:rsid w:val="008F30F4"/>
    <w:rsid w:val="008F5583"/>
    <w:rsid w:val="0090075D"/>
    <w:rsid w:val="009021BF"/>
    <w:rsid w:val="0090421F"/>
    <w:rsid w:val="00904893"/>
    <w:rsid w:val="00911669"/>
    <w:rsid w:val="009154AB"/>
    <w:rsid w:val="0092382A"/>
    <w:rsid w:val="00923EBF"/>
    <w:rsid w:val="00925038"/>
    <w:rsid w:val="00925CB5"/>
    <w:rsid w:val="00930139"/>
    <w:rsid w:val="00936BC1"/>
    <w:rsid w:val="00941711"/>
    <w:rsid w:val="00942AB4"/>
    <w:rsid w:val="00953638"/>
    <w:rsid w:val="009538A0"/>
    <w:rsid w:val="00962305"/>
    <w:rsid w:val="00963948"/>
    <w:rsid w:val="00963EBB"/>
    <w:rsid w:val="009647B1"/>
    <w:rsid w:val="00965306"/>
    <w:rsid w:val="009664AC"/>
    <w:rsid w:val="00970F61"/>
    <w:rsid w:val="00971F86"/>
    <w:rsid w:val="0097386C"/>
    <w:rsid w:val="00976A3F"/>
    <w:rsid w:val="00980C0C"/>
    <w:rsid w:val="00985E94"/>
    <w:rsid w:val="009908F2"/>
    <w:rsid w:val="00991D7D"/>
    <w:rsid w:val="00995629"/>
    <w:rsid w:val="009A1A85"/>
    <w:rsid w:val="009A5258"/>
    <w:rsid w:val="009B0619"/>
    <w:rsid w:val="009B2066"/>
    <w:rsid w:val="009B2969"/>
    <w:rsid w:val="009B41B7"/>
    <w:rsid w:val="009B6465"/>
    <w:rsid w:val="009B68E7"/>
    <w:rsid w:val="009B7DD9"/>
    <w:rsid w:val="009C10FF"/>
    <w:rsid w:val="009C17F2"/>
    <w:rsid w:val="009C1C18"/>
    <w:rsid w:val="009C2522"/>
    <w:rsid w:val="009C3F77"/>
    <w:rsid w:val="009C5FA4"/>
    <w:rsid w:val="009C7A71"/>
    <w:rsid w:val="009D0528"/>
    <w:rsid w:val="009D192B"/>
    <w:rsid w:val="009D1A45"/>
    <w:rsid w:val="009D1FA1"/>
    <w:rsid w:val="009D429C"/>
    <w:rsid w:val="009D5A71"/>
    <w:rsid w:val="009D741E"/>
    <w:rsid w:val="009D7E85"/>
    <w:rsid w:val="009E721B"/>
    <w:rsid w:val="009E7353"/>
    <w:rsid w:val="009E7910"/>
    <w:rsid w:val="009E7A5B"/>
    <w:rsid w:val="009F1185"/>
    <w:rsid w:val="009F2319"/>
    <w:rsid w:val="00A005CB"/>
    <w:rsid w:val="00A018FB"/>
    <w:rsid w:val="00A03233"/>
    <w:rsid w:val="00A05624"/>
    <w:rsid w:val="00A078FF"/>
    <w:rsid w:val="00A07D34"/>
    <w:rsid w:val="00A1249C"/>
    <w:rsid w:val="00A1344E"/>
    <w:rsid w:val="00A14BED"/>
    <w:rsid w:val="00A1710B"/>
    <w:rsid w:val="00A22652"/>
    <w:rsid w:val="00A255EA"/>
    <w:rsid w:val="00A355E7"/>
    <w:rsid w:val="00A368D5"/>
    <w:rsid w:val="00A37AB4"/>
    <w:rsid w:val="00A42154"/>
    <w:rsid w:val="00A4412C"/>
    <w:rsid w:val="00A453D5"/>
    <w:rsid w:val="00A47DA2"/>
    <w:rsid w:val="00A50E62"/>
    <w:rsid w:val="00A53E95"/>
    <w:rsid w:val="00A54D51"/>
    <w:rsid w:val="00A560D2"/>
    <w:rsid w:val="00A5610A"/>
    <w:rsid w:val="00A57509"/>
    <w:rsid w:val="00A5783E"/>
    <w:rsid w:val="00A607EF"/>
    <w:rsid w:val="00A60F75"/>
    <w:rsid w:val="00A611CF"/>
    <w:rsid w:val="00A61D43"/>
    <w:rsid w:val="00A65317"/>
    <w:rsid w:val="00A663E5"/>
    <w:rsid w:val="00A708DF"/>
    <w:rsid w:val="00A71E5E"/>
    <w:rsid w:val="00A72C82"/>
    <w:rsid w:val="00A76131"/>
    <w:rsid w:val="00A85279"/>
    <w:rsid w:val="00A87CDF"/>
    <w:rsid w:val="00A91CB4"/>
    <w:rsid w:val="00A922EF"/>
    <w:rsid w:val="00A9321A"/>
    <w:rsid w:val="00A94782"/>
    <w:rsid w:val="00A95C63"/>
    <w:rsid w:val="00AA09F1"/>
    <w:rsid w:val="00AA342D"/>
    <w:rsid w:val="00AA4B20"/>
    <w:rsid w:val="00AA5C9B"/>
    <w:rsid w:val="00AB19D5"/>
    <w:rsid w:val="00AB2CAF"/>
    <w:rsid w:val="00AB2E1E"/>
    <w:rsid w:val="00AB372F"/>
    <w:rsid w:val="00AB69A4"/>
    <w:rsid w:val="00AB738F"/>
    <w:rsid w:val="00AC32B1"/>
    <w:rsid w:val="00AC5D56"/>
    <w:rsid w:val="00AC7214"/>
    <w:rsid w:val="00AD1B4A"/>
    <w:rsid w:val="00AD2912"/>
    <w:rsid w:val="00AD5BF9"/>
    <w:rsid w:val="00AE5E6E"/>
    <w:rsid w:val="00AE62F5"/>
    <w:rsid w:val="00AE67E2"/>
    <w:rsid w:val="00AE7B96"/>
    <w:rsid w:val="00AE7EFC"/>
    <w:rsid w:val="00B02FED"/>
    <w:rsid w:val="00B14494"/>
    <w:rsid w:val="00B17790"/>
    <w:rsid w:val="00B201BE"/>
    <w:rsid w:val="00B2251E"/>
    <w:rsid w:val="00B261C5"/>
    <w:rsid w:val="00B266B0"/>
    <w:rsid w:val="00B36B18"/>
    <w:rsid w:val="00B453E1"/>
    <w:rsid w:val="00B54BD3"/>
    <w:rsid w:val="00B57147"/>
    <w:rsid w:val="00B6242D"/>
    <w:rsid w:val="00B644D8"/>
    <w:rsid w:val="00B65287"/>
    <w:rsid w:val="00B66FBC"/>
    <w:rsid w:val="00B67965"/>
    <w:rsid w:val="00B7306A"/>
    <w:rsid w:val="00B74085"/>
    <w:rsid w:val="00B77EFF"/>
    <w:rsid w:val="00B81BF6"/>
    <w:rsid w:val="00B92866"/>
    <w:rsid w:val="00B95645"/>
    <w:rsid w:val="00B95EF8"/>
    <w:rsid w:val="00B96F15"/>
    <w:rsid w:val="00B975C9"/>
    <w:rsid w:val="00B97EA6"/>
    <w:rsid w:val="00BA238A"/>
    <w:rsid w:val="00BA70C5"/>
    <w:rsid w:val="00BB06C2"/>
    <w:rsid w:val="00BB62F8"/>
    <w:rsid w:val="00BB6A6F"/>
    <w:rsid w:val="00BB6F40"/>
    <w:rsid w:val="00BB770B"/>
    <w:rsid w:val="00BC338B"/>
    <w:rsid w:val="00BC3F4F"/>
    <w:rsid w:val="00BC439A"/>
    <w:rsid w:val="00BC4D6E"/>
    <w:rsid w:val="00BC748B"/>
    <w:rsid w:val="00BD0347"/>
    <w:rsid w:val="00BD06FA"/>
    <w:rsid w:val="00BD53BF"/>
    <w:rsid w:val="00BD541A"/>
    <w:rsid w:val="00BE1A5F"/>
    <w:rsid w:val="00BE3B43"/>
    <w:rsid w:val="00BE6E78"/>
    <w:rsid w:val="00BF436A"/>
    <w:rsid w:val="00BF65AF"/>
    <w:rsid w:val="00BF69BC"/>
    <w:rsid w:val="00BF6BDE"/>
    <w:rsid w:val="00C00ECF"/>
    <w:rsid w:val="00C06499"/>
    <w:rsid w:val="00C11058"/>
    <w:rsid w:val="00C1120F"/>
    <w:rsid w:val="00C12DB2"/>
    <w:rsid w:val="00C14785"/>
    <w:rsid w:val="00C207A2"/>
    <w:rsid w:val="00C20861"/>
    <w:rsid w:val="00C22194"/>
    <w:rsid w:val="00C22285"/>
    <w:rsid w:val="00C23415"/>
    <w:rsid w:val="00C2481F"/>
    <w:rsid w:val="00C24FFB"/>
    <w:rsid w:val="00C310F1"/>
    <w:rsid w:val="00C3241F"/>
    <w:rsid w:val="00C330DA"/>
    <w:rsid w:val="00C40223"/>
    <w:rsid w:val="00C405CE"/>
    <w:rsid w:val="00C41484"/>
    <w:rsid w:val="00C439A3"/>
    <w:rsid w:val="00C43D95"/>
    <w:rsid w:val="00C5141C"/>
    <w:rsid w:val="00C53666"/>
    <w:rsid w:val="00C54F22"/>
    <w:rsid w:val="00C603D9"/>
    <w:rsid w:val="00C61F5D"/>
    <w:rsid w:val="00C64DFA"/>
    <w:rsid w:val="00C66341"/>
    <w:rsid w:val="00C66F85"/>
    <w:rsid w:val="00C71C4D"/>
    <w:rsid w:val="00C76629"/>
    <w:rsid w:val="00C76722"/>
    <w:rsid w:val="00C76E63"/>
    <w:rsid w:val="00C82971"/>
    <w:rsid w:val="00C85863"/>
    <w:rsid w:val="00C867BB"/>
    <w:rsid w:val="00C87625"/>
    <w:rsid w:val="00C90C3A"/>
    <w:rsid w:val="00C9486D"/>
    <w:rsid w:val="00C95C42"/>
    <w:rsid w:val="00C97633"/>
    <w:rsid w:val="00CA4636"/>
    <w:rsid w:val="00CA5110"/>
    <w:rsid w:val="00CA66B5"/>
    <w:rsid w:val="00CB502F"/>
    <w:rsid w:val="00CB6F44"/>
    <w:rsid w:val="00CB7823"/>
    <w:rsid w:val="00CB7854"/>
    <w:rsid w:val="00CC47E4"/>
    <w:rsid w:val="00CC4832"/>
    <w:rsid w:val="00CC67A1"/>
    <w:rsid w:val="00CD111D"/>
    <w:rsid w:val="00CD2B15"/>
    <w:rsid w:val="00CD5B12"/>
    <w:rsid w:val="00CD690D"/>
    <w:rsid w:val="00CE0CF8"/>
    <w:rsid w:val="00CE0DF6"/>
    <w:rsid w:val="00CE4A78"/>
    <w:rsid w:val="00CE4B84"/>
    <w:rsid w:val="00CE500E"/>
    <w:rsid w:val="00CE5B2E"/>
    <w:rsid w:val="00CE63B2"/>
    <w:rsid w:val="00CF44B2"/>
    <w:rsid w:val="00CF4F84"/>
    <w:rsid w:val="00CF656A"/>
    <w:rsid w:val="00D02AFB"/>
    <w:rsid w:val="00D03E42"/>
    <w:rsid w:val="00D04E21"/>
    <w:rsid w:val="00D07969"/>
    <w:rsid w:val="00D07E71"/>
    <w:rsid w:val="00D1064B"/>
    <w:rsid w:val="00D10B9C"/>
    <w:rsid w:val="00D12EB6"/>
    <w:rsid w:val="00D16C04"/>
    <w:rsid w:val="00D1713A"/>
    <w:rsid w:val="00D17DAB"/>
    <w:rsid w:val="00D21B4E"/>
    <w:rsid w:val="00D226CE"/>
    <w:rsid w:val="00D25C64"/>
    <w:rsid w:val="00D36CEC"/>
    <w:rsid w:val="00D3722C"/>
    <w:rsid w:val="00D40A2A"/>
    <w:rsid w:val="00D40D45"/>
    <w:rsid w:val="00D438B2"/>
    <w:rsid w:val="00D44387"/>
    <w:rsid w:val="00D46D18"/>
    <w:rsid w:val="00D47299"/>
    <w:rsid w:val="00D472F6"/>
    <w:rsid w:val="00D47603"/>
    <w:rsid w:val="00D52FBE"/>
    <w:rsid w:val="00D55A38"/>
    <w:rsid w:val="00D55F7F"/>
    <w:rsid w:val="00D62CB1"/>
    <w:rsid w:val="00D64289"/>
    <w:rsid w:val="00D64BC6"/>
    <w:rsid w:val="00D6724F"/>
    <w:rsid w:val="00D717F4"/>
    <w:rsid w:val="00D71FE9"/>
    <w:rsid w:val="00D7274D"/>
    <w:rsid w:val="00D7277A"/>
    <w:rsid w:val="00D7536B"/>
    <w:rsid w:val="00D76CB9"/>
    <w:rsid w:val="00D800E3"/>
    <w:rsid w:val="00D80BEF"/>
    <w:rsid w:val="00D80F2B"/>
    <w:rsid w:val="00D81319"/>
    <w:rsid w:val="00D81B36"/>
    <w:rsid w:val="00D8223A"/>
    <w:rsid w:val="00D848A8"/>
    <w:rsid w:val="00D85ECC"/>
    <w:rsid w:val="00D90775"/>
    <w:rsid w:val="00D90841"/>
    <w:rsid w:val="00D91260"/>
    <w:rsid w:val="00D9211F"/>
    <w:rsid w:val="00D937D2"/>
    <w:rsid w:val="00D94258"/>
    <w:rsid w:val="00D9518F"/>
    <w:rsid w:val="00D95264"/>
    <w:rsid w:val="00D97A2B"/>
    <w:rsid w:val="00DA29BF"/>
    <w:rsid w:val="00DA45AC"/>
    <w:rsid w:val="00DA5AC8"/>
    <w:rsid w:val="00DB3631"/>
    <w:rsid w:val="00DB5212"/>
    <w:rsid w:val="00DC0007"/>
    <w:rsid w:val="00DC18A2"/>
    <w:rsid w:val="00DC4DE0"/>
    <w:rsid w:val="00DC5F39"/>
    <w:rsid w:val="00DD1C8E"/>
    <w:rsid w:val="00DD4812"/>
    <w:rsid w:val="00DE0774"/>
    <w:rsid w:val="00DE14CF"/>
    <w:rsid w:val="00DE3A2A"/>
    <w:rsid w:val="00DF041D"/>
    <w:rsid w:val="00DF0A0E"/>
    <w:rsid w:val="00DF1EA2"/>
    <w:rsid w:val="00DF32D5"/>
    <w:rsid w:val="00DF7749"/>
    <w:rsid w:val="00DF7B8C"/>
    <w:rsid w:val="00E00083"/>
    <w:rsid w:val="00E029C4"/>
    <w:rsid w:val="00E03DA8"/>
    <w:rsid w:val="00E045EC"/>
    <w:rsid w:val="00E0549F"/>
    <w:rsid w:val="00E061E4"/>
    <w:rsid w:val="00E1059D"/>
    <w:rsid w:val="00E10604"/>
    <w:rsid w:val="00E144C5"/>
    <w:rsid w:val="00E16A2E"/>
    <w:rsid w:val="00E22E5E"/>
    <w:rsid w:val="00E24332"/>
    <w:rsid w:val="00E2586E"/>
    <w:rsid w:val="00E25B31"/>
    <w:rsid w:val="00E30E02"/>
    <w:rsid w:val="00E32E34"/>
    <w:rsid w:val="00E34209"/>
    <w:rsid w:val="00E34CE9"/>
    <w:rsid w:val="00E42D17"/>
    <w:rsid w:val="00E43EA2"/>
    <w:rsid w:val="00E453A9"/>
    <w:rsid w:val="00E46FF2"/>
    <w:rsid w:val="00E47424"/>
    <w:rsid w:val="00E50703"/>
    <w:rsid w:val="00E57BC6"/>
    <w:rsid w:val="00E61606"/>
    <w:rsid w:val="00E617F0"/>
    <w:rsid w:val="00E6389E"/>
    <w:rsid w:val="00E639BE"/>
    <w:rsid w:val="00E707E9"/>
    <w:rsid w:val="00E723D4"/>
    <w:rsid w:val="00E754A7"/>
    <w:rsid w:val="00E7631E"/>
    <w:rsid w:val="00E763D4"/>
    <w:rsid w:val="00E765E4"/>
    <w:rsid w:val="00E81B86"/>
    <w:rsid w:val="00E82944"/>
    <w:rsid w:val="00E83CCC"/>
    <w:rsid w:val="00E841E9"/>
    <w:rsid w:val="00E843A3"/>
    <w:rsid w:val="00E860B5"/>
    <w:rsid w:val="00E87B86"/>
    <w:rsid w:val="00E90A95"/>
    <w:rsid w:val="00E913BC"/>
    <w:rsid w:val="00E91E3B"/>
    <w:rsid w:val="00E93384"/>
    <w:rsid w:val="00E9352B"/>
    <w:rsid w:val="00E95C2B"/>
    <w:rsid w:val="00E97A6E"/>
    <w:rsid w:val="00EA14CB"/>
    <w:rsid w:val="00EA3DCB"/>
    <w:rsid w:val="00EA5B60"/>
    <w:rsid w:val="00EA7896"/>
    <w:rsid w:val="00EA79EE"/>
    <w:rsid w:val="00EB241D"/>
    <w:rsid w:val="00EB36ED"/>
    <w:rsid w:val="00EB44BF"/>
    <w:rsid w:val="00EB476C"/>
    <w:rsid w:val="00EB4CAF"/>
    <w:rsid w:val="00EB624B"/>
    <w:rsid w:val="00EC088B"/>
    <w:rsid w:val="00EC0BBB"/>
    <w:rsid w:val="00EC28EB"/>
    <w:rsid w:val="00EC2957"/>
    <w:rsid w:val="00EC4006"/>
    <w:rsid w:val="00EC4952"/>
    <w:rsid w:val="00EC528E"/>
    <w:rsid w:val="00ED2333"/>
    <w:rsid w:val="00ED26AD"/>
    <w:rsid w:val="00ED2FC2"/>
    <w:rsid w:val="00ED4273"/>
    <w:rsid w:val="00ED43A4"/>
    <w:rsid w:val="00ED497B"/>
    <w:rsid w:val="00ED56F2"/>
    <w:rsid w:val="00EE00DB"/>
    <w:rsid w:val="00EE2357"/>
    <w:rsid w:val="00EE23FC"/>
    <w:rsid w:val="00EE7150"/>
    <w:rsid w:val="00EE7645"/>
    <w:rsid w:val="00EE7EB3"/>
    <w:rsid w:val="00EF2315"/>
    <w:rsid w:val="00EF3997"/>
    <w:rsid w:val="00EF421E"/>
    <w:rsid w:val="00EF4820"/>
    <w:rsid w:val="00EF4C6F"/>
    <w:rsid w:val="00EF5348"/>
    <w:rsid w:val="00EF5B49"/>
    <w:rsid w:val="00EF5CA1"/>
    <w:rsid w:val="00EF6D44"/>
    <w:rsid w:val="00EF7397"/>
    <w:rsid w:val="00F00068"/>
    <w:rsid w:val="00F028C3"/>
    <w:rsid w:val="00F03902"/>
    <w:rsid w:val="00F04149"/>
    <w:rsid w:val="00F04249"/>
    <w:rsid w:val="00F05A8C"/>
    <w:rsid w:val="00F06E39"/>
    <w:rsid w:val="00F071FD"/>
    <w:rsid w:val="00F07D31"/>
    <w:rsid w:val="00F102E5"/>
    <w:rsid w:val="00F12219"/>
    <w:rsid w:val="00F13B6D"/>
    <w:rsid w:val="00F15E57"/>
    <w:rsid w:val="00F162E6"/>
    <w:rsid w:val="00F21016"/>
    <w:rsid w:val="00F22D0A"/>
    <w:rsid w:val="00F23233"/>
    <w:rsid w:val="00F261D8"/>
    <w:rsid w:val="00F26582"/>
    <w:rsid w:val="00F26EA7"/>
    <w:rsid w:val="00F405A5"/>
    <w:rsid w:val="00F40F0D"/>
    <w:rsid w:val="00F425A2"/>
    <w:rsid w:val="00F44B9D"/>
    <w:rsid w:val="00F47650"/>
    <w:rsid w:val="00F52922"/>
    <w:rsid w:val="00F53BDC"/>
    <w:rsid w:val="00F55B1B"/>
    <w:rsid w:val="00F6599F"/>
    <w:rsid w:val="00F670CB"/>
    <w:rsid w:val="00F72E2A"/>
    <w:rsid w:val="00F76B8E"/>
    <w:rsid w:val="00F76FFD"/>
    <w:rsid w:val="00F81F95"/>
    <w:rsid w:val="00F81FB3"/>
    <w:rsid w:val="00F83463"/>
    <w:rsid w:val="00F8481D"/>
    <w:rsid w:val="00F872AA"/>
    <w:rsid w:val="00F96BE3"/>
    <w:rsid w:val="00F97705"/>
    <w:rsid w:val="00FA0236"/>
    <w:rsid w:val="00FA0AF6"/>
    <w:rsid w:val="00FA1A49"/>
    <w:rsid w:val="00FA3178"/>
    <w:rsid w:val="00FA38D8"/>
    <w:rsid w:val="00FA43AE"/>
    <w:rsid w:val="00FA7BE7"/>
    <w:rsid w:val="00FB28ED"/>
    <w:rsid w:val="00FB7923"/>
    <w:rsid w:val="00FC14FA"/>
    <w:rsid w:val="00FC1EF5"/>
    <w:rsid w:val="00FC37FD"/>
    <w:rsid w:val="00FD0B57"/>
    <w:rsid w:val="00FD16C9"/>
    <w:rsid w:val="00FD29C3"/>
    <w:rsid w:val="00FE34CC"/>
    <w:rsid w:val="00FF30B7"/>
    <w:rsid w:val="00FF7E8B"/>
    <w:rsid w:val="00FF7FF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2798A8"/>
  <w15:docId w15:val="{95ABAB56-EDAA-4962-BC93-D18AA8B5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BED"/>
    <w:pPr>
      <w:widowControl w:val="0"/>
      <w:spacing w:after="0" w:line="240" w:lineRule="auto"/>
      <w:ind w:firstLine="567"/>
      <w:jc w:val="both"/>
    </w:pPr>
    <w:rPr>
      <w:rFonts w:ascii="Times New Roman" w:eastAsia="Times New Roman" w:hAnsi="Times New Roman" w:cs="Times New Roman"/>
      <w:sz w:val="28"/>
      <w:szCs w:val="20"/>
      <w:lang w:val="es-ES_tradnl" w:eastAsia="es-ES"/>
    </w:rPr>
  </w:style>
  <w:style w:type="paragraph" w:styleId="Ttulo1">
    <w:name w:val="heading 1"/>
    <w:basedOn w:val="Normal"/>
    <w:next w:val="Normal"/>
    <w:link w:val="Ttulo1Car"/>
    <w:uiPriority w:val="9"/>
    <w:qFormat/>
    <w:rsid w:val="000E1DAA"/>
    <w:pPr>
      <w:keepNext/>
      <w:keepLines/>
      <w:widowControl/>
      <w:spacing w:before="480" w:line="276" w:lineRule="auto"/>
      <w:ind w:firstLine="0"/>
      <w:jc w:val="left"/>
      <w:outlineLvl w:val="0"/>
    </w:pPr>
    <w:rPr>
      <w:rFonts w:asciiTheme="majorHAnsi" w:eastAsiaTheme="majorEastAsia" w:hAnsiTheme="majorHAnsi" w:cstheme="majorBidi"/>
      <w:b/>
      <w:bCs/>
      <w:color w:val="365F91" w:themeColor="accent1" w:themeShade="BF"/>
      <w:szCs w:val="28"/>
      <w:lang w:val="es-MX" w:eastAsia="es-MX"/>
    </w:rPr>
  </w:style>
  <w:style w:type="paragraph" w:styleId="Ttulo2">
    <w:name w:val="heading 2"/>
    <w:basedOn w:val="Normal"/>
    <w:next w:val="Normal"/>
    <w:link w:val="Ttulo2Car"/>
    <w:uiPriority w:val="9"/>
    <w:unhideWhenUsed/>
    <w:qFormat/>
    <w:rsid w:val="00E00083"/>
    <w:pPr>
      <w:keepNext/>
      <w:keepLines/>
      <w:widowControl/>
      <w:spacing w:before="200" w:line="276" w:lineRule="auto"/>
      <w:ind w:firstLine="0"/>
      <w:jc w:val="left"/>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DAA"/>
    <w:pPr>
      <w:tabs>
        <w:tab w:val="center" w:pos="4419"/>
        <w:tab w:val="right" w:pos="8838"/>
      </w:tabs>
    </w:pPr>
  </w:style>
  <w:style w:type="character" w:customStyle="1" w:styleId="EncabezadoCar">
    <w:name w:val="Encabezado Car"/>
    <w:basedOn w:val="Fuentedeprrafopredeter"/>
    <w:link w:val="Encabezado"/>
    <w:uiPriority w:val="99"/>
    <w:rsid w:val="000E1DAA"/>
    <w:rPr>
      <w:rFonts w:ascii="Times New Roman" w:eastAsia="Times New Roman" w:hAnsi="Times New Roman" w:cs="Times New Roman"/>
      <w:sz w:val="28"/>
      <w:szCs w:val="20"/>
      <w:lang w:val="es-ES_tradnl" w:eastAsia="es-ES"/>
    </w:rPr>
  </w:style>
  <w:style w:type="paragraph" w:styleId="Piedepgina">
    <w:name w:val="footer"/>
    <w:basedOn w:val="Normal"/>
    <w:link w:val="PiedepginaCar"/>
    <w:uiPriority w:val="99"/>
    <w:unhideWhenUsed/>
    <w:rsid w:val="000E1DAA"/>
    <w:pPr>
      <w:tabs>
        <w:tab w:val="center" w:pos="4419"/>
        <w:tab w:val="right" w:pos="8838"/>
      </w:tabs>
    </w:pPr>
  </w:style>
  <w:style w:type="character" w:customStyle="1" w:styleId="PiedepginaCar">
    <w:name w:val="Pie de página Car"/>
    <w:basedOn w:val="Fuentedeprrafopredeter"/>
    <w:link w:val="Piedepgina"/>
    <w:uiPriority w:val="99"/>
    <w:rsid w:val="000E1DAA"/>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uiPriority w:val="9"/>
    <w:rsid w:val="000E1DAA"/>
    <w:rPr>
      <w:rFonts w:asciiTheme="majorHAnsi" w:eastAsiaTheme="majorEastAsia" w:hAnsiTheme="majorHAnsi" w:cstheme="majorBidi"/>
      <w:b/>
      <w:bCs/>
      <w:color w:val="365F91" w:themeColor="accent1" w:themeShade="BF"/>
      <w:sz w:val="28"/>
      <w:szCs w:val="28"/>
      <w:lang w:eastAsia="es-MX"/>
    </w:rPr>
  </w:style>
  <w:style w:type="paragraph" w:customStyle="1" w:styleId="svarticle">
    <w:name w:val="svarticle"/>
    <w:basedOn w:val="Normal"/>
    <w:rsid w:val="00233E0C"/>
    <w:pPr>
      <w:widowControl/>
      <w:spacing w:before="100" w:beforeAutospacing="1" w:after="100" w:afterAutospacing="1"/>
      <w:ind w:firstLine="0"/>
      <w:jc w:val="left"/>
    </w:pPr>
    <w:rPr>
      <w:sz w:val="24"/>
      <w:szCs w:val="24"/>
      <w:lang w:val="es-MX" w:eastAsia="es-MX"/>
    </w:rPr>
  </w:style>
  <w:style w:type="paragraph" w:styleId="Prrafodelista">
    <w:name w:val="List Paragraph"/>
    <w:basedOn w:val="Normal"/>
    <w:uiPriority w:val="34"/>
    <w:qFormat/>
    <w:rsid w:val="00AD2912"/>
    <w:pPr>
      <w:ind w:left="720"/>
      <w:contextualSpacing/>
    </w:pPr>
  </w:style>
  <w:style w:type="table" w:styleId="Tablaconcuadrcula">
    <w:name w:val="Table Grid"/>
    <w:basedOn w:val="Tablanormal"/>
    <w:uiPriority w:val="59"/>
    <w:rsid w:val="009B64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7602A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MX"/>
    </w:rPr>
  </w:style>
  <w:style w:type="paragraph" w:styleId="NormalWeb">
    <w:name w:val="Normal (Web)"/>
    <w:basedOn w:val="Normal"/>
    <w:uiPriority w:val="99"/>
    <w:unhideWhenUsed/>
    <w:rsid w:val="00075AD5"/>
    <w:pPr>
      <w:widowControl/>
      <w:spacing w:before="100" w:beforeAutospacing="1" w:after="100" w:afterAutospacing="1"/>
      <w:ind w:firstLine="0"/>
      <w:jc w:val="left"/>
    </w:pPr>
    <w:rPr>
      <w:sz w:val="24"/>
      <w:szCs w:val="24"/>
      <w:lang w:val="es-MX" w:eastAsia="es-MX"/>
    </w:rPr>
  </w:style>
  <w:style w:type="character" w:styleId="Textoennegrita">
    <w:name w:val="Strong"/>
    <w:basedOn w:val="Fuentedeprrafopredeter"/>
    <w:uiPriority w:val="22"/>
    <w:qFormat/>
    <w:rsid w:val="00075AD5"/>
    <w:rPr>
      <w:b/>
      <w:bCs/>
    </w:rPr>
  </w:style>
  <w:style w:type="paragraph" w:styleId="Sinespaciado">
    <w:name w:val="No Spacing"/>
    <w:link w:val="SinespaciadoCar"/>
    <w:uiPriority w:val="1"/>
    <w:qFormat/>
    <w:rsid w:val="00C66F85"/>
    <w:pPr>
      <w:spacing w:after="0" w:line="240" w:lineRule="auto"/>
    </w:pPr>
    <w:rPr>
      <w:rFonts w:ascii="Calibri" w:eastAsia="Calibri" w:hAnsi="Calibri" w:cs="Times New Roman"/>
    </w:rPr>
  </w:style>
  <w:style w:type="character" w:customStyle="1" w:styleId="NOMBRES">
    <w:name w:val="NOMBRES"/>
    <w:basedOn w:val="Fuentedeprrafopredeter"/>
    <w:uiPriority w:val="1"/>
    <w:rsid w:val="00487D07"/>
    <w:rPr>
      <w:rFonts w:ascii="Arial" w:hAnsi="Arial"/>
      <w:b/>
      <w:sz w:val="24"/>
    </w:rPr>
  </w:style>
  <w:style w:type="paragraph" w:customStyle="1" w:styleId="Normal2">
    <w:name w:val="Normal2"/>
    <w:rsid w:val="00487D07"/>
    <w:pPr>
      <w:spacing w:after="0" w:line="240" w:lineRule="auto"/>
    </w:pPr>
    <w:rPr>
      <w:rFonts w:ascii="Times New Roman" w:eastAsia="Times New Roman" w:hAnsi="Times New Roman" w:cs="Times New Roman"/>
      <w:color w:val="000000"/>
      <w:sz w:val="24"/>
      <w:szCs w:val="20"/>
      <w:lang w:val="es-ES" w:eastAsia="es-ES"/>
    </w:rPr>
  </w:style>
  <w:style w:type="character" w:customStyle="1" w:styleId="Estilo2">
    <w:name w:val="Estilo2"/>
    <w:uiPriority w:val="1"/>
    <w:rsid w:val="00487D07"/>
    <w:rPr>
      <w:rFonts w:ascii="Arial" w:hAnsi="Arial"/>
      <w:b/>
      <w:caps/>
      <w:sz w:val="24"/>
    </w:rPr>
  </w:style>
  <w:style w:type="paragraph" w:styleId="Textodeglobo">
    <w:name w:val="Balloon Text"/>
    <w:basedOn w:val="Normal"/>
    <w:link w:val="TextodegloboCar"/>
    <w:uiPriority w:val="99"/>
    <w:semiHidden/>
    <w:unhideWhenUsed/>
    <w:rsid w:val="00487D07"/>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D07"/>
    <w:rPr>
      <w:rFonts w:ascii="Tahoma" w:eastAsia="Times New Roman" w:hAnsi="Tahoma" w:cs="Tahoma"/>
      <w:sz w:val="16"/>
      <w:szCs w:val="16"/>
      <w:lang w:val="es-ES_tradnl" w:eastAsia="es-ES"/>
    </w:rPr>
  </w:style>
  <w:style w:type="paragraph" w:styleId="Textonotaalfinal">
    <w:name w:val="endnote text"/>
    <w:basedOn w:val="Normal"/>
    <w:link w:val="TextonotaalfinalCar"/>
    <w:uiPriority w:val="99"/>
    <w:semiHidden/>
    <w:unhideWhenUsed/>
    <w:rsid w:val="00D71FE9"/>
    <w:rPr>
      <w:sz w:val="20"/>
    </w:rPr>
  </w:style>
  <w:style w:type="character" w:customStyle="1" w:styleId="TextonotaalfinalCar">
    <w:name w:val="Texto nota al final Car"/>
    <w:basedOn w:val="Fuentedeprrafopredeter"/>
    <w:link w:val="Textonotaalfinal"/>
    <w:uiPriority w:val="99"/>
    <w:semiHidden/>
    <w:rsid w:val="00D71FE9"/>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D71FE9"/>
    <w:rPr>
      <w:vertAlign w:val="superscript"/>
    </w:rPr>
  </w:style>
  <w:style w:type="paragraph" w:styleId="Textonotapie">
    <w:name w:val="footnote text"/>
    <w:basedOn w:val="Normal"/>
    <w:link w:val="TextonotapieCar"/>
    <w:uiPriority w:val="99"/>
    <w:unhideWhenUsed/>
    <w:rsid w:val="00D71FE9"/>
    <w:rPr>
      <w:sz w:val="20"/>
    </w:rPr>
  </w:style>
  <w:style w:type="character" w:customStyle="1" w:styleId="TextonotapieCar">
    <w:name w:val="Texto nota pie Car"/>
    <w:basedOn w:val="Fuentedeprrafopredeter"/>
    <w:link w:val="Textonotapie"/>
    <w:uiPriority w:val="99"/>
    <w:rsid w:val="00D71FE9"/>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D71FE9"/>
    <w:rPr>
      <w:vertAlign w:val="superscript"/>
    </w:rPr>
  </w:style>
  <w:style w:type="paragraph" w:customStyle="1" w:styleId="p1">
    <w:name w:val="p1"/>
    <w:basedOn w:val="Normal"/>
    <w:rsid w:val="00FC37FD"/>
    <w:pPr>
      <w:widowControl/>
      <w:spacing w:before="100" w:beforeAutospacing="1" w:after="100" w:afterAutospacing="1"/>
      <w:ind w:firstLine="0"/>
      <w:jc w:val="left"/>
    </w:pPr>
    <w:rPr>
      <w:sz w:val="24"/>
      <w:szCs w:val="24"/>
      <w:lang w:val="es-MX" w:eastAsia="es-MX"/>
    </w:rPr>
  </w:style>
  <w:style w:type="character" w:styleId="Hipervnculo">
    <w:name w:val="Hyperlink"/>
    <w:basedOn w:val="Fuentedeprrafopredeter"/>
    <w:uiPriority w:val="99"/>
    <w:unhideWhenUsed/>
    <w:rsid w:val="002B5BFC"/>
    <w:rPr>
      <w:color w:val="0000FF"/>
      <w:u w:val="single"/>
    </w:rPr>
  </w:style>
  <w:style w:type="character" w:customStyle="1" w:styleId="sup">
    <w:name w:val="sup"/>
    <w:basedOn w:val="Fuentedeprrafopredeter"/>
    <w:rsid w:val="007F5A4C"/>
  </w:style>
  <w:style w:type="paragraph" w:customStyle="1" w:styleId="Poromisin">
    <w:name w:val="Por omisión"/>
    <w:rsid w:val="005D380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 w:type="character" w:customStyle="1" w:styleId="Ttulo2Car">
    <w:name w:val="Título 2 Car"/>
    <w:basedOn w:val="Fuentedeprrafopredeter"/>
    <w:link w:val="Ttulo2"/>
    <w:uiPriority w:val="9"/>
    <w:rsid w:val="00E00083"/>
    <w:rPr>
      <w:rFonts w:ascii="Cambria" w:eastAsia="Times New Roman" w:hAnsi="Cambria" w:cs="Times New Roman"/>
      <w:b/>
      <w:bCs/>
      <w:color w:val="4F81BD"/>
      <w:sz w:val="26"/>
      <w:szCs w:val="26"/>
    </w:rPr>
  </w:style>
  <w:style w:type="character" w:customStyle="1" w:styleId="SinespaciadoCar">
    <w:name w:val="Sin espaciado Car"/>
    <w:link w:val="Sinespaciado"/>
    <w:uiPriority w:val="1"/>
    <w:rsid w:val="009D741E"/>
    <w:rPr>
      <w:rFonts w:ascii="Calibri" w:eastAsia="Calibri" w:hAnsi="Calibri" w:cs="Times New Roman"/>
    </w:rPr>
  </w:style>
  <w:style w:type="character" w:customStyle="1" w:styleId="cpdiashabiles">
    <w:name w:val="cp_dias_habiles"/>
    <w:basedOn w:val="Fuentedeprrafopredeter"/>
    <w:rsid w:val="000C6A91"/>
  </w:style>
  <w:style w:type="paragraph" w:styleId="Textoindependiente3">
    <w:name w:val="Body Text 3"/>
    <w:basedOn w:val="Normal"/>
    <w:link w:val="Textoindependiente3Car"/>
    <w:rsid w:val="000C6A91"/>
    <w:pPr>
      <w:widowControl/>
      <w:ind w:right="284" w:firstLine="0"/>
    </w:pPr>
    <w:rPr>
      <w:rFonts w:ascii="Arial" w:hAnsi="Arial"/>
      <w:b/>
      <w:sz w:val="24"/>
      <w:lang w:val="es-ES"/>
    </w:rPr>
  </w:style>
  <w:style w:type="character" w:customStyle="1" w:styleId="Textoindependiente3Car">
    <w:name w:val="Texto independiente 3 Car"/>
    <w:basedOn w:val="Fuentedeprrafopredeter"/>
    <w:link w:val="Textoindependiente3"/>
    <w:rsid w:val="000C6A91"/>
    <w:rPr>
      <w:rFonts w:ascii="Arial" w:eastAsia="Times New Roman" w:hAnsi="Arial" w:cs="Times New Roman"/>
      <w:b/>
      <w:sz w:val="24"/>
      <w:szCs w:val="20"/>
      <w:lang w:val="es-ES" w:eastAsia="es-ES"/>
    </w:rPr>
  </w:style>
  <w:style w:type="paragraph" w:customStyle="1" w:styleId="Normal3">
    <w:name w:val="Normal3"/>
    <w:rsid w:val="005B0B38"/>
    <w:pPr>
      <w:spacing w:after="0" w:line="240" w:lineRule="auto"/>
    </w:pPr>
    <w:rPr>
      <w:rFonts w:ascii="Times New Roman" w:eastAsia="Times New Roman" w:hAnsi="Times New Roman" w:cs="Times New Roman"/>
      <w:color w:val="000000"/>
      <w:sz w:val="24"/>
      <w:szCs w:val="20"/>
      <w:lang w:val="es-ES" w:eastAsia="es-ES"/>
    </w:rPr>
  </w:style>
  <w:style w:type="character" w:styleId="Refdecomentario">
    <w:name w:val="annotation reference"/>
    <w:basedOn w:val="Fuentedeprrafopredeter"/>
    <w:uiPriority w:val="99"/>
    <w:semiHidden/>
    <w:unhideWhenUsed/>
    <w:rsid w:val="00562E75"/>
    <w:rPr>
      <w:sz w:val="16"/>
      <w:szCs w:val="16"/>
    </w:rPr>
  </w:style>
  <w:style w:type="paragraph" w:styleId="Textocomentario">
    <w:name w:val="annotation text"/>
    <w:basedOn w:val="Normal"/>
    <w:link w:val="TextocomentarioCar"/>
    <w:uiPriority w:val="99"/>
    <w:semiHidden/>
    <w:unhideWhenUsed/>
    <w:rsid w:val="00562E75"/>
    <w:rPr>
      <w:sz w:val="20"/>
    </w:rPr>
  </w:style>
  <w:style w:type="character" w:customStyle="1" w:styleId="TextocomentarioCar">
    <w:name w:val="Texto comentario Car"/>
    <w:basedOn w:val="Fuentedeprrafopredeter"/>
    <w:link w:val="Textocomentario"/>
    <w:uiPriority w:val="99"/>
    <w:semiHidden/>
    <w:rsid w:val="00562E75"/>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62E75"/>
    <w:rPr>
      <w:b/>
      <w:bCs/>
    </w:rPr>
  </w:style>
  <w:style w:type="character" w:customStyle="1" w:styleId="AsuntodelcomentarioCar">
    <w:name w:val="Asunto del comentario Car"/>
    <w:basedOn w:val="TextocomentarioCar"/>
    <w:link w:val="Asuntodelcomentario"/>
    <w:uiPriority w:val="99"/>
    <w:semiHidden/>
    <w:rsid w:val="00562E75"/>
    <w:rPr>
      <w:rFonts w:ascii="Times New Roman" w:eastAsia="Times New Roman" w:hAnsi="Times New Roman" w:cs="Times New Roman"/>
      <w:b/>
      <w:bCs/>
      <w:sz w:val="20"/>
      <w:szCs w:val="20"/>
      <w:lang w:val="es-ES_tradnl" w:eastAsia="es-ES"/>
    </w:rPr>
  </w:style>
  <w:style w:type="paragraph" w:customStyle="1" w:styleId="western">
    <w:name w:val="western"/>
    <w:basedOn w:val="Normal"/>
    <w:rsid w:val="00AC5D56"/>
    <w:pPr>
      <w:widowControl/>
      <w:spacing w:before="100" w:beforeAutospacing="1" w:after="100" w:afterAutospacing="1"/>
      <w:ind w:firstLine="0"/>
      <w:jc w:val="left"/>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20657">
      <w:bodyDiv w:val="1"/>
      <w:marLeft w:val="0"/>
      <w:marRight w:val="0"/>
      <w:marTop w:val="0"/>
      <w:marBottom w:val="0"/>
      <w:divBdr>
        <w:top w:val="none" w:sz="0" w:space="0" w:color="auto"/>
        <w:left w:val="none" w:sz="0" w:space="0" w:color="auto"/>
        <w:bottom w:val="none" w:sz="0" w:space="0" w:color="auto"/>
        <w:right w:val="none" w:sz="0" w:space="0" w:color="auto"/>
      </w:divBdr>
    </w:div>
    <w:div w:id="91168588">
      <w:bodyDiv w:val="1"/>
      <w:marLeft w:val="0"/>
      <w:marRight w:val="0"/>
      <w:marTop w:val="0"/>
      <w:marBottom w:val="0"/>
      <w:divBdr>
        <w:top w:val="none" w:sz="0" w:space="0" w:color="auto"/>
        <w:left w:val="none" w:sz="0" w:space="0" w:color="auto"/>
        <w:bottom w:val="none" w:sz="0" w:space="0" w:color="auto"/>
        <w:right w:val="none" w:sz="0" w:space="0" w:color="auto"/>
      </w:divBdr>
    </w:div>
    <w:div w:id="123427030">
      <w:bodyDiv w:val="1"/>
      <w:marLeft w:val="0"/>
      <w:marRight w:val="0"/>
      <w:marTop w:val="0"/>
      <w:marBottom w:val="0"/>
      <w:divBdr>
        <w:top w:val="none" w:sz="0" w:space="0" w:color="auto"/>
        <w:left w:val="none" w:sz="0" w:space="0" w:color="auto"/>
        <w:bottom w:val="none" w:sz="0" w:space="0" w:color="auto"/>
        <w:right w:val="none" w:sz="0" w:space="0" w:color="auto"/>
      </w:divBdr>
    </w:div>
    <w:div w:id="168179609">
      <w:bodyDiv w:val="1"/>
      <w:marLeft w:val="0"/>
      <w:marRight w:val="0"/>
      <w:marTop w:val="0"/>
      <w:marBottom w:val="0"/>
      <w:divBdr>
        <w:top w:val="none" w:sz="0" w:space="0" w:color="auto"/>
        <w:left w:val="none" w:sz="0" w:space="0" w:color="auto"/>
        <w:bottom w:val="none" w:sz="0" w:space="0" w:color="auto"/>
        <w:right w:val="none" w:sz="0" w:space="0" w:color="auto"/>
      </w:divBdr>
    </w:div>
    <w:div w:id="183253640">
      <w:bodyDiv w:val="1"/>
      <w:marLeft w:val="0"/>
      <w:marRight w:val="0"/>
      <w:marTop w:val="0"/>
      <w:marBottom w:val="0"/>
      <w:divBdr>
        <w:top w:val="none" w:sz="0" w:space="0" w:color="auto"/>
        <w:left w:val="none" w:sz="0" w:space="0" w:color="auto"/>
        <w:bottom w:val="none" w:sz="0" w:space="0" w:color="auto"/>
        <w:right w:val="none" w:sz="0" w:space="0" w:color="auto"/>
      </w:divBdr>
    </w:div>
    <w:div w:id="204679076">
      <w:bodyDiv w:val="1"/>
      <w:marLeft w:val="0"/>
      <w:marRight w:val="0"/>
      <w:marTop w:val="0"/>
      <w:marBottom w:val="0"/>
      <w:divBdr>
        <w:top w:val="none" w:sz="0" w:space="0" w:color="auto"/>
        <w:left w:val="none" w:sz="0" w:space="0" w:color="auto"/>
        <w:bottom w:val="none" w:sz="0" w:space="0" w:color="auto"/>
        <w:right w:val="none" w:sz="0" w:space="0" w:color="auto"/>
      </w:divBdr>
    </w:div>
    <w:div w:id="560412534">
      <w:bodyDiv w:val="1"/>
      <w:marLeft w:val="0"/>
      <w:marRight w:val="0"/>
      <w:marTop w:val="0"/>
      <w:marBottom w:val="0"/>
      <w:divBdr>
        <w:top w:val="none" w:sz="0" w:space="0" w:color="auto"/>
        <w:left w:val="none" w:sz="0" w:space="0" w:color="auto"/>
        <w:bottom w:val="none" w:sz="0" w:space="0" w:color="auto"/>
        <w:right w:val="none" w:sz="0" w:space="0" w:color="auto"/>
      </w:divBdr>
    </w:div>
    <w:div w:id="572200578">
      <w:bodyDiv w:val="1"/>
      <w:marLeft w:val="0"/>
      <w:marRight w:val="0"/>
      <w:marTop w:val="0"/>
      <w:marBottom w:val="0"/>
      <w:divBdr>
        <w:top w:val="none" w:sz="0" w:space="0" w:color="auto"/>
        <w:left w:val="none" w:sz="0" w:space="0" w:color="auto"/>
        <w:bottom w:val="none" w:sz="0" w:space="0" w:color="auto"/>
        <w:right w:val="none" w:sz="0" w:space="0" w:color="auto"/>
      </w:divBdr>
    </w:div>
    <w:div w:id="639308223">
      <w:bodyDiv w:val="1"/>
      <w:marLeft w:val="0"/>
      <w:marRight w:val="0"/>
      <w:marTop w:val="0"/>
      <w:marBottom w:val="0"/>
      <w:divBdr>
        <w:top w:val="none" w:sz="0" w:space="0" w:color="auto"/>
        <w:left w:val="none" w:sz="0" w:space="0" w:color="auto"/>
        <w:bottom w:val="none" w:sz="0" w:space="0" w:color="auto"/>
        <w:right w:val="none" w:sz="0" w:space="0" w:color="auto"/>
      </w:divBdr>
    </w:div>
    <w:div w:id="702099251">
      <w:bodyDiv w:val="1"/>
      <w:marLeft w:val="0"/>
      <w:marRight w:val="0"/>
      <w:marTop w:val="0"/>
      <w:marBottom w:val="0"/>
      <w:divBdr>
        <w:top w:val="none" w:sz="0" w:space="0" w:color="auto"/>
        <w:left w:val="none" w:sz="0" w:space="0" w:color="auto"/>
        <w:bottom w:val="none" w:sz="0" w:space="0" w:color="auto"/>
        <w:right w:val="none" w:sz="0" w:space="0" w:color="auto"/>
      </w:divBdr>
    </w:div>
    <w:div w:id="760837176">
      <w:bodyDiv w:val="1"/>
      <w:marLeft w:val="0"/>
      <w:marRight w:val="0"/>
      <w:marTop w:val="0"/>
      <w:marBottom w:val="0"/>
      <w:divBdr>
        <w:top w:val="none" w:sz="0" w:space="0" w:color="auto"/>
        <w:left w:val="none" w:sz="0" w:space="0" w:color="auto"/>
        <w:bottom w:val="none" w:sz="0" w:space="0" w:color="auto"/>
        <w:right w:val="none" w:sz="0" w:space="0" w:color="auto"/>
      </w:divBdr>
    </w:div>
    <w:div w:id="774179790">
      <w:bodyDiv w:val="1"/>
      <w:marLeft w:val="0"/>
      <w:marRight w:val="0"/>
      <w:marTop w:val="0"/>
      <w:marBottom w:val="0"/>
      <w:divBdr>
        <w:top w:val="none" w:sz="0" w:space="0" w:color="auto"/>
        <w:left w:val="none" w:sz="0" w:space="0" w:color="auto"/>
        <w:bottom w:val="none" w:sz="0" w:space="0" w:color="auto"/>
        <w:right w:val="none" w:sz="0" w:space="0" w:color="auto"/>
      </w:divBdr>
    </w:div>
    <w:div w:id="805853129">
      <w:bodyDiv w:val="1"/>
      <w:marLeft w:val="0"/>
      <w:marRight w:val="0"/>
      <w:marTop w:val="0"/>
      <w:marBottom w:val="0"/>
      <w:divBdr>
        <w:top w:val="none" w:sz="0" w:space="0" w:color="auto"/>
        <w:left w:val="none" w:sz="0" w:space="0" w:color="auto"/>
        <w:bottom w:val="none" w:sz="0" w:space="0" w:color="auto"/>
        <w:right w:val="none" w:sz="0" w:space="0" w:color="auto"/>
      </w:divBdr>
    </w:div>
    <w:div w:id="925573599">
      <w:bodyDiv w:val="1"/>
      <w:marLeft w:val="0"/>
      <w:marRight w:val="0"/>
      <w:marTop w:val="0"/>
      <w:marBottom w:val="0"/>
      <w:divBdr>
        <w:top w:val="none" w:sz="0" w:space="0" w:color="auto"/>
        <w:left w:val="none" w:sz="0" w:space="0" w:color="auto"/>
        <w:bottom w:val="none" w:sz="0" w:space="0" w:color="auto"/>
        <w:right w:val="none" w:sz="0" w:space="0" w:color="auto"/>
      </w:divBdr>
    </w:div>
    <w:div w:id="994652275">
      <w:bodyDiv w:val="1"/>
      <w:marLeft w:val="0"/>
      <w:marRight w:val="0"/>
      <w:marTop w:val="0"/>
      <w:marBottom w:val="0"/>
      <w:divBdr>
        <w:top w:val="none" w:sz="0" w:space="0" w:color="auto"/>
        <w:left w:val="none" w:sz="0" w:space="0" w:color="auto"/>
        <w:bottom w:val="none" w:sz="0" w:space="0" w:color="auto"/>
        <w:right w:val="none" w:sz="0" w:space="0" w:color="auto"/>
      </w:divBdr>
    </w:div>
    <w:div w:id="1095595049">
      <w:bodyDiv w:val="1"/>
      <w:marLeft w:val="0"/>
      <w:marRight w:val="0"/>
      <w:marTop w:val="0"/>
      <w:marBottom w:val="0"/>
      <w:divBdr>
        <w:top w:val="none" w:sz="0" w:space="0" w:color="auto"/>
        <w:left w:val="none" w:sz="0" w:space="0" w:color="auto"/>
        <w:bottom w:val="none" w:sz="0" w:space="0" w:color="auto"/>
        <w:right w:val="none" w:sz="0" w:space="0" w:color="auto"/>
      </w:divBdr>
    </w:div>
    <w:div w:id="1208645430">
      <w:bodyDiv w:val="1"/>
      <w:marLeft w:val="0"/>
      <w:marRight w:val="0"/>
      <w:marTop w:val="0"/>
      <w:marBottom w:val="0"/>
      <w:divBdr>
        <w:top w:val="none" w:sz="0" w:space="0" w:color="auto"/>
        <w:left w:val="none" w:sz="0" w:space="0" w:color="auto"/>
        <w:bottom w:val="none" w:sz="0" w:space="0" w:color="auto"/>
        <w:right w:val="none" w:sz="0" w:space="0" w:color="auto"/>
      </w:divBdr>
    </w:div>
    <w:div w:id="1238442309">
      <w:bodyDiv w:val="1"/>
      <w:marLeft w:val="0"/>
      <w:marRight w:val="0"/>
      <w:marTop w:val="0"/>
      <w:marBottom w:val="0"/>
      <w:divBdr>
        <w:top w:val="none" w:sz="0" w:space="0" w:color="auto"/>
        <w:left w:val="none" w:sz="0" w:space="0" w:color="auto"/>
        <w:bottom w:val="none" w:sz="0" w:space="0" w:color="auto"/>
        <w:right w:val="none" w:sz="0" w:space="0" w:color="auto"/>
      </w:divBdr>
    </w:div>
    <w:div w:id="1451314350">
      <w:bodyDiv w:val="1"/>
      <w:marLeft w:val="0"/>
      <w:marRight w:val="0"/>
      <w:marTop w:val="0"/>
      <w:marBottom w:val="0"/>
      <w:divBdr>
        <w:top w:val="none" w:sz="0" w:space="0" w:color="auto"/>
        <w:left w:val="none" w:sz="0" w:space="0" w:color="auto"/>
        <w:bottom w:val="none" w:sz="0" w:space="0" w:color="auto"/>
        <w:right w:val="none" w:sz="0" w:space="0" w:color="auto"/>
      </w:divBdr>
    </w:div>
    <w:div w:id="1822193765">
      <w:bodyDiv w:val="1"/>
      <w:marLeft w:val="0"/>
      <w:marRight w:val="0"/>
      <w:marTop w:val="0"/>
      <w:marBottom w:val="0"/>
      <w:divBdr>
        <w:top w:val="none" w:sz="0" w:space="0" w:color="auto"/>
        <w:left w:val="none" w:sz="0" w:space="0" w:color="auto"/>
        <w:bottom w:val="none" w:sz="0" w:space="0" w:color="auto"/>
        <w:right w:val="none" w:sz="0" w:space="0" w:color="auto"/>
      </w:divBdr>
    </w:div>
    <w:div w:id="1842575439">
      <w:bodyDiv w:val="1"/>
      <w:marLeft w:val="0"/>
      <w:marRight w:val="0"/>
      <w:marTop w:val="0"/>
      <w:marBottom w:val="0"/>
      <w:divBdr>
        <w:top w:val="none" w:sz="0" w:space="0" w:color="auto"/>
        <w:left w:val="none" w:sz="0" w:space="0" w:color="auto"/>
        <w:bottom w:val="none" w:sz="0" w:space="0" w:color="auto"/>
        <w:right w:val="none" w:sz="0" w:space="0" w:color="auto"/>
      </w:divBdr>
      <w:divsChild>
        <w:div w:id="858467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033859">
      <w:bodyDiv w:val="1"/>
      <w:marLeft w:val="0"/>
      <w:marRight w:val="0"/>
      <w:marTop w:val="0"/>
      <w:marBottom w:val="0"/>
      <w:divBdr>
        <w:top w:val="none" w:sz="0" w:space="0" w:color="auto"/>
        <w:left w:val="none" w:sz="0" w:space="0" w:color="auto"/>
        <w:bottom w:val="none" w:sz="0" w:space="0" w:color="auto"/>
        <w:right w:val="none" w:sz="0" w:space="0" w:color="auto"/>
      </w:divBdr>
    </w:div>
    <w:div w:id="1883401659">
      <w:bodyDiv w:val="1"/>
      <w:marLeft w:val="0"/>
      <w:marRight w:val="0"/>
      <w:marTop w:val="0"/>
      <w:marBottom w:val="0"/>
      <w:divBdr>
        <w:top w:val="none" w:sz="0" w:space="0" w:color="auto"/>
        <w:left w:val="none" w:sz="0" w:space="0" w:color="auto"/>
        <w:bottom w:val="none" w:sz="0" w:space="0" w:color="auto"/>
        <w:right w:val="none" w:sz="0" w:space="0" w:color="auto"/>
      </w:divBdr>
    </w:div>
    <w:div w:id="1911695086">
      <w:bodyDiv w:val="1"/>
      <w:marLeft w:val="0"/>
      <w:marRight w:val="0"/>
      <w:marTop w:val="0"/>
      <w:marBottom w:val="0"/>
      <w:divBdr>
        <w:top w:val="none" w:sz="0" w:space="0" w:color="auto"/>
        <w:left w:val="none" w:sz="0" w:space="0" w:color="auto"/>
        <w:bottom w:val="none" w:sz="0" w:space="0" w:color="auto"/>
        <w:right w:val="none" w:sz="0" w:space="0" w:color="auto"/>
      </w:divBdr>
    </w:div>
    <w:div w:id="1952320495">
      <w:bodyDiv w:val="1"/>
      <w:marLeft w:val="0"/>
      <w:marRight w:val="0"/>
      <w:marTop w:val="0"/>
      <w:marBottom w:val="0"/>
      <w:divBdr>
        <w:top w:val="none" w:sz="0" w:space="0" w:color="auto"/>
        <w:left w:val="none" w:sz="0" w:space="0" w:color="auto"/>
        <w:bottom w:val="none" w:sz="0" w:space="0" w:color="auto"/>
        <w:right w:val="none" w:sz="0" w:space="0" w:color="auto"/>
      </w:divBdr>
    </w:div>
    <w:div w:id="1988900507">
      <w:bodyDiv w:val="1"/>
      <w:marLeft w:val="0"/>
      <w:marRight w:val="0"/>
      <w:marTop w:val="0"/>
      <w:marBottom w:val="0"/>
      <w:divBdr>
        <w:top w:val="none" w:sz="0" w:space="0" w:color="auto"/>
        <w:left w:val="none" w:sz="0" w:space="0" w:color="auto"/>
        <w:bottom w:val="none" w:sz="0" w:space="0" w:color="auto"/>
        <w:right w:val="none" w:sz="0" w:space="0" w:color="auto"/>
      </w:divBdr>
    </w:div>
    <w:div w:id="2007828650">
      <w:bodyDiv w:val="1"/>
      <w:marLeft w:val="0"/>
      <w:marRight w:val="0"/>
      <w:marTop w:val="0"/>
      <w:marBottom w:val="0"/>
      <w:divBdr>
        <w:top w:val="none" w:sz="0" w:space="0" w:color="auto"/>
        <w:left w:val="none" w:sz="0" w:space="0" w:color="auto"/>
        <w:bottom w:val="none" w:sz="0" w:space="0" w:color="auto"/>
        <w:right w:val="none" w:sz="0" w:space="0" w:color="auto"/>
      </w:divBdr>
    </w:div>
    <w:div w:id="2063825433">
      <w:bodyDiv w:val="1"/>
      <w:marLeft w:val="0"/>
      <w:marRight w:val="0"/>
      <w:marTop w:val="0"/>
      <w:marBottom w:val="0"/>
      <w:divBdr>
        <w:top w:val="none" w:sz="0" w:space="0" w:color="auto"/>
        <w:left w:val="none" w:sz="0" w:space="0" w:color="auto"/>
        <w:bottom w:val="none" w:sz="0" w:space="0" w:color="auto"/>
        <w:right w:val="none" w:sz="0" w:space="0" w:color="auto"/>
      </w:divBdr>
    </w:div>
    <w:div w:id="2101364168">
      <w:bodyDiv w:val="1"/>
      <w:marLeft w:val="0"/>
      <w:marRight w:val="0"/>
      <w:marTop w:val="0"/>
      <w:marBottom w:val="0"/>
      <w:divBdr>
        <w:top w:val="none" w:sz="0" w:space="0" w:color="auto"/>
        <w:left w:val="none" w:sz="0" w:space="0" w:color="auto"/>
        <w:bottom w:val="none" w:sz="0" w:space="0" w:color="auto"/>
        <w:right w:val="none" w:sz="0" w:space="0" w:color="auto"/>
      </w:divBdr>
    </w:div>
    <w:div w:id="212292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resochihuahua2.gob.mx/biblioteca/iniciativas/archivosIniciativas/13631.pdf" TargetMode="External"/><Relationship Id="rId13" Type="http://schemas.openxmlformats.org/officeDocument/2006/relationships/hyperlink" Target="http://www.congresochihuahua2.gob.mx/biblioteca/iniciativas/archivosIniciativas/14055.pdf" TargetMode="External"/><Relationship Id="rId18" Type="http://schemas.openxmlformats.org/officeDocument/2006/relationships/hyperlink" Target="http://www.congresochihuahua2.gob.mx/biblioteca/iniciativas/archivosIniciativas/14040.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congresochihuahua2.gob.mx/biblioteca/iniciativas/archivosIniciativas/13903.pdf" TargetMode="External"/><Relationship Id="rId17" Type="http://schemas.openxmlformats.org/officeDocument/2006/relationships/hyperlink" Target="http://www.congresochihuahua2.gob.mx/biblioteca/iniciativas/archivosIniciativas/13984.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gresochihuahua2.gob.mx/biblioteca/iniciativas/archivosIniciativas/13983.pdf" TargetMode="External"/><Relationship Id="rId20" Type="http://schemas.openxmlformats.org/officeDocument/2006/relationships/hyperlink" Target="http://www.coronavirus.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resochihuahua2.gob.mx/biblioteca/iniciativas/archivosIniciativas/13902.pdf"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congresochihuahua2.gob.mx/biblioteca/iniciativas/archivosIniciativas/13977.pdf"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www.congresochihuahua2.gob.mx/biblioteca/iniciativas/archivosIniciativas/13888.pdf" TargetMode="External"/><Relationship Id="rId19" Type="http://schemas.openxmlformats.org/officeDocument/2006/relationships/hyperlink" Target="http://www.congresochihuahua2.gob.mx/biblioteca/iniciativas/archivosIniciativas/14457.pdf" TargetMode="External"/><Relationship Id="rId4" Type="http://schemas.openxmlformats.org/officeDocument/2006/relationships/settings" Target="settings.xml"/><Relationship Id="rId9" Type="http://schemas.openxmlformats.org/officeDocument/2006/relationships/hyperlink" Target="http://www.congresochihuahua2.gob.mx/biblioteca/iniciativas/archivosIniciativas/14054.pdf" TargetMode="External"/><Relationship Id="rId14" Type="http://schemas.openxmlformats.org/officeDocument/2006/relationships/hyperlink" Target="http://www.congresochihuahua.gob.mx/biblioteca/iniciativas/index.php"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88A00-BA40-4C6F-91BB-8DB3BD99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38</Pages>
  <Words>8369</Words>
  <Characters>46031</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ntrodriguez</dc:creator>
  <cp:lastModifiedBy>USUARIO</cp:lastModifiedBy>
  <cp:revision>32</cp:revision>
  <cp:lastPrinted>2019-10-23T21:28:00Z</cp:lastPrinted>
  <dcterms:created xsi:type="dcterms:W3CDTF">2021-03-11T19:17:00Z</dcterms:created>
  <dcterms:modified xsi:type="dcterms:W3CDTF">2021-03-28T00:57:00Z</dcterms:modified>
</cp:coreProperties>
</file>