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6B7B"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H. CONGRESO DEL ESTADO</w:t>
      </w:r>
    </w:p>
    <w:p w14:paraId="66564006" w14:textId="77777777" w:rsidR="00B82123" w:rsidRPr="00CD4799" w:rsidRDefault="00B82123" w:rsidP="008F4D77">
      <w:pPr>
        <w:pStyle w:val="Normal1"/>
        <w:spacing w:line="360" w:lineRule="auto"/>
        <w:jc w:val="both"/>
        <w:rPr>
          <w:rFonts w:ascii="Century Gothic" w:hAnsi="Century Gothic" w:cs="Arial"/>
          <w:color w:val="auto"/>
          <w:szCs w:val="24"/>
          <w:lang w:val="es-MX"/>
        </w:rPr>
      </w:pPr>
      <w:r w:rsidRPr="00CD4799">
        <w:rPr>
          <w:rFonts w:ascii="Century Gothic" w:eastAsia="Arial" w:hAnsi="Century Gothic" w:cs="Arial"/>
          <w:b/>
          <w:color w:val="auto"/>
          <w:szCs w:val="24"/>
          <w:lang w:val="es-MX"/>
        </w:rPr>
        <w:t>P R E S E N T E.-</w:t>
      </w:r>
    </w:p>
    <w:p w14:paraId="15E30711"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4192C555" w14:textId="089F99A9" w:rsidR="00B82123" w:rsidRPr="00CD4799" w:rsidRDefault="00B82123" w:rsidP="008F4D77">
      <w:pPr>
        <w:pStyle w:val="Normal1"/>
        <w:spacing w:line="360" w:lineRule="auto"/>
        <w:contextualSpacing/>
        <w:jc w:val="both"/>
        <w:rPr>
          <w:rFonts w:ascii="Century Gothic" w:hAnsi="Century Gothic"/>
          <w:color w:val="auto"/>
          <w:szCs w:val="24"/>
        </w:rPr>
      </w:pPr>
      <w:r w:rsidRPr="00CD4799">
        <w:rPr>
          <w:rFonts w:ascii="Century Gothic" w:eastAsia="Arial" w:hAnsi="Century Gothic" w:cs="Arial"/>
          <w:color w:val="auto"/>
          <w:szCs w:val="24"/>
          <w:lang w:val="es-MX"/>
        </w:rPr>
        <w:t>La</w:t>
      </w:r>
      <w:r w:rsidR="0039159C" w:rsidRPr="00CD4799">
        <w:rPr>
          <w:rFonts w:ascii="Century Gothic" w:eastAsia="Arial" w:hAnsi="Century Gothic" w:cs="Arial"/>
          <w:color w:val="auto"/>
          <w:szCs w:val="24"/>
          <w:lang w:val="es-MX"/>
        </w:rPr>
        <w:t>s</w:t>
      </w:r>
      <w:r w:rsidRPr="00CD4799">
        <w:rPr>
          <w:rFonts w:ascii="Century Gothic" w:eastAsia="Arial" w:hAnsi="Century Gothic" w:cs="Arial"/>
          <w:color w:val="auto"/>
          <w:szCs w:val="24"/>
          <w:lang w:val="es-MX"/>
        </w:rPr>
        <w:t xml:space="preserve"> </w:t>
      </w:r>
      <w:r w:rsidR="00611233" w:rsidRPr="00CD4799">
        <w:rPr>
          <w:rFonts w:ascii="Century Gothic" w:eastAsia="Arial" w:hAnsi="Century Gothic" w:cs="Arial"/>
          <w:color w:val="auto"/>
          <w:szCs w:val="24"/>
          <w:lang w:val="es-MX"/>
        </w:rPr>
        <w:t>Comisión</w:t>
      </w:r>
      <w:r w:rsidR="0039159C" w:rsidRPr="00CD4799">
        <w:rPr>
          <w:rFonts w:ascii="Century Gothic" w:eastAsia="Arial" w:hAnsi="Century Gothic" w:cs="Arial"/>
          <w:color w:val="auto"/>
          <w:szCs w:val="24"/>
          <w:lang w:val="es-MX"/>
        </w:rPr>
        <w:t xml:space="preserve"> </w:t>
      </w:r>
      <w:r w:rsidRPr="00CD4799">
        <w:rPr>
          <w:rFonts w:ascii="Century Gothic" w:eastAsia="Arial" w:hAnsi="Century Gothic" w:cs="Arial"/>
          <w:color w:val="auto"/>
          <w:szCs w:val="24"/>
          <w:lang w:val="es-MX"/>
        </w:rPr>
        <w:t xml:space="preserve">de </w:t>
      </w:r>
      <w:r w:rsidR="00786A5C" w:rsidRPr="00CD4799">
        <w:rPr>
          <w:rFonts w:ascii="Century Gothic" w:eastAsia="Arial" w:hAnsi="Century Gothic" w:cs="Arial"/>
          <w:color w:val="auto"/>
          <w:szCs w:val="24"/>
          <w:lang w:val="es-MX"/>
        </w:rPr>
        <w:t>Juventud y Niñez</w:t>
      </w:r>
      <w:r w:rsidR="00786A5C"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lang w:val="es-MX"/>
        </w:rPr>
        <w:t>con fundamento en lo dispuesto por los</w:t>
      </w:r>
      <w:r w:rsidRPr="00CD4799">
        <w:rPr>
          <w:rFonts w:ascii="Century Gothic" w:eastAsia="Arial" w:hAnsi="Century Gothic" w:cs="Arial"/>
          <w:color w:val="auto"/>
          <w:szCs w:val="24"/>
        </w:rPr>
        <w:t xml:space="preserve"> artículos </w:t>
      </w:r>
      <w:r w:rsidR="00E978C4" w:rsidRPr="00CD4799">
        <w:rPr>
          <w:rFonts w:ascii="Century Gothic" w:eastAsia="Arial" w:hAnsi="Century Gothic" w:cs="Arial"/>
          <w:color w:val="auto"/>
          <w:szCs w:val="24"/>
        </w:rPr>
        <w:t xml:space="preserve">64 fracción I </w:t>
      </w:r>
      <w:r w:rsidRPr="00CD4799">
        <w:rPr>
          <w:rFonts w:ascii="Century Gothic" w:eastAsia="Arial" w:hAnsi="Century Gothic" w:cs="Arial"/>
          <w:color w:val="auto"/>
          <w:szCs w:val="24"/>
        </w:rPr>
        <w:t>de la Constitución Política del Estado de Chihuahua; 87, 88 y 111 de la Ley Orgánica, 80 y 81 del Reglamento Interior y de Prácticas Parlamentarias, ambos ordenamientos del Poder Legislativo del Estado de Chihuahua; somete a la consideración del Pleno el presente Dictamen, elaborado con base en los siguientes:</w:t>
      </w:r>
    </w:p>
    <w:p w14:paraId="36A92386" w14:textId="77777777" w:rsidR="00B82123" w:rsidRPr="00CD4799" w:rsidRDefault="00B82123" w:rsidP="008F4D77">
      <w:pPr>
        <w:spacing w:line="360" w:lineRule="auto"/>
        <w:rPr>
          <w:rFonts w:ascii="Century Gothic" w:hAnsi="Century Gothic"/>
          <w:color w:val="auto"/>
          <w:szCs w:val="24"/>
          <w:lang w:val="es-ES"/>
        </w:rPr>
      </w:pPr>
    </w:p>
    <w:p w14:paraId="11C496C3" w14:textId="77777777" w:rsidR="00B82123" w:rsidRPr="00CD4799" w:rsidRDefault="00B82123" w:rsidP="008F4D77">
      <w:pPr>
        <w:pStyle w:val="Normal1"/>
        <w:spacing w:line="360" w:lineRule="auto"/>
        <w:jc w:val="center"/>
        <w:rPr>
          <w:rFonts w:ascii="Century Gothic" w:hAnsi="Century Gothic" w:cs="Arial"/>
          <w:color w:val="auto"/>
          <w:szCs w:val="24"/>
          <w:lang w:val="es-MX"/>
        </w:rPr>
      </w:pPr>
      <w:r w:rsidRPr="00CD4799">
        <w:rPr>
          <w:rFonts w:ascii="Century Gothic" w:eastAsia="Arial" w:hAnsi="Century Gothic" w:cs="Arial"/>
          <w:b/>
          <w:color w:val="auto"/>
          <w:szCs w:val="24"/>
          <w:lang w:val="es-MX"/>
        </w:rPr>
        <w:t>ANTECEDENTES</w:t>
      </w:r>
    </w:p>
    <w:p w14:paraId="3DD86A77" w14:textId="77777777" w:rsidR="00B82123" w:rsidRPr="00CD4799" w:rsidRDefault="00B82123" w:rsidP="00144919">
      <w:pPr>
        <w:pStyle w:val="Normal1"/>
        <w:spacing w:line="360" w:lineRule="auto"/>
        <w:rPr>
          <w:rFonts w:ascii="Century Gothic" w:hAnsi="Century Gothic" w:cs="Arial"/>
          <w:color w:val="auto"/>
          <w:szCs w:val="24"/>
          <w:lang w:val="es-MX"/>
        </w:rPr>
      </w:pPr>
    </w:p>
    <w:p w14:paraId="12A63ECC" w14:textId="2582EC77" w:rsidR="00B53049" w:rsidRDefault="00B82123" w:rsidP="001214F2">
      <w:pPr>
        <w:spacing w:line="360" w:lineRule="auto"/>
        <w:jc w:val="both"/>
        <w:rPr>
          <w:rFonts w:ascii="Century Gothic" w:eastAsia="Arial" w:hAnsi="Century Gothic" w:cs="Arial"/>
          <w:color w:val="auto"/>
          <w:szCs w:val="24"/>
        </w:rPr>
      </w:pPr>
      <w:r w:rsidRPr="00CD4799">
        <w:rPr>
          <w:rFonts w:ascii="Century Gothic" w:eastAsia="Arial" w:hAnsi="Century Gothic" w:cs="Arial"/>
          <w:b/>
          <w:color w:val="auto"/>
          <w:szCs w:val="24"/>
        </w:rPr>
        <w:t xml:space="preserve">I.- </w:t>
      </w:r>
      <w:r w:rsidR="00A05F6E" w:rsidRPr="00CD4799">
        <w:rPr>
          <w:rFonts w:ascii="Century Gothic" w:eastAsia="Arial" w:hAnsi="Century Gothic" w:cs="Arial"/>
          <w:color w:val="auto"/>
          <w:szCs w:val="24"/>
        </w:rPr>
        <w:t xml:space="preserve">Con fecha </w:t>
      </w:r>
      <w:r w:rsidR="00B53049" w:rsidRPr="00CD4799">
        <w:rPr>
          <w:rFonts w:ascii="Century Gothic" w:eastAsia="Arial" w:hAnsi="Century Gothic" w:cs="Arial"/>
          <w:color w:val="auto"/>
          <w:szCs w:val="24"/>
        </w:rPr>
        <w:t>veintiséis</w:t>
      </w:r>
      <w:r w:rsidR="001D3CE8" w:rsidRPr="00CD4799">
        <w:rPr>
          <w:rFonts w:ascii="Century Gothic" w:eastAsia="Arial" w:hAnsi="Century Gothic" w:cs="Arial"/>
          <w:color w:val="auto"/>
          <w:szCs w:val="24"/>
        </w:rPr>
        <w:t xml:space="preserve"> </w:t>
      </w:r>
      <w:r w:rsidR="003F6E6E" w:rsidRPr="00CD4799">
        <w:rPr>
          <w:rFonts w:ascii="Century Gothic" w:eastAsia="Arial" w:hAnsi="Century Gothic" w:cs="Arial"/>
          <w:color w:val="auto"/>
          <w:szCs w:val="24"/>
        </w:rPr>
        <w:t xml:space="preserve">de </w:t>
      </w:r>
      <w:r w:rsidR="001D3CE8" w:rsidRPr="00CD4799">
        <w:rPr>
          <w:rFonts w:ascii="Century Gothic" w:eastAsia="Arial" w:hAnsi="Century Gothic" w:cs="Arial"/>
          <w:color w:val="auto"/>
          <w:szCs w:val="24"/>
        </w:rPr>
        <w:t>octubre</w:t>
      </w:r>
      <w:r w:rsidR="003F6E6E" w:rsidRPr="00CD4799">
        <w:rPr>
          <w:rFonts w:ascii="Century Gothic" w:eastAsia="Arial" w:hAnsi="Century Gothic" w:cs="Arial"/>
          <w:color w:val="auto"/>
          <w:szCs w:val="24"/>
        </w:rPr>
        <w:t xml:space="preserve"> </w:t>
      </w:r>
      <w:r w:rsidR="00DB4D75" w:rsidRPr="00CD4799">
        <w:rPr>
          <w:rFonts w:ascii="Century Gothic" w:eastAsia="Arial" w:hAnsi="Century Gothic" w:cs="Arial"/>
          <w:bCs/>
          <w:color w:val="auto"/>
          <w:szCs w:val="24"/>
        </w:rPr>
        <w:t>de</w:t>
      </w:r>
      <w:r w:rsidR="00DB4D75" w:rsidRPr="00CD4799">
        <w:rPr>
          <w:rFonts w:ascii="Century Gothic" w:eastAsia="Arial" w:hAnsi="Century Gothic" w:cs="Arial"/>
          <w:b/>
          <w:color w:val="auto"/>
          <w:szCs w:val="24"/>
        </w:rPr>
        <w:t xml:space="preserve"> </w:t>
      </w:r>
      <w:r w:rsidR="003F6E6E" w:rsidRPr="00CD4799">
        <w:rPr>
          <w:rFonts w:ascii="Century Gothic" w:eastAsia="Arial" w:hAnsi="Century Gothic" w:cs="Arial"/>
          <w:color w:val="auto"/>
          <w:szCs w:val="24"/>
        </w:rPr>
        <w:t xml:space="preserve">dos mil </w:t>
      </w:r>
      <w:r w:rsidR="00C26057" w:rsidRPr="00CD4799">
        <w:rPr>
          <w:rFonts w:ascii="Century Gothic" w:eastAsia="Arial" w:hAnsi="Century Gothic" w:cs="Arial"/>
          <w:color w:val="auto"/>
          <w:szCs w:val="24"/>
        </w:rPr>
        <w:t>veintitrés</w:t>
      </w:r>
      <w:r w:rsidR="003F6E6E"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las Diputadas y Diputados</w:t>
      </w:r>
      <w:r w:rsidR="00663AD8" w:rsidRPr="00CD4799">
        <w:rPr>
          <w:rFonts w:ascii="Century Gothic" w:eastAsia="Arial" w:hAnsi="Century Gothic" w:cs="Arial"/>
          <w:color w:val="auto"/>
          <w:szCs w:val="24"/>
        </w:rPr>
        <w:t>,</w:t>
      </w:r>
      <w:r w:rsidR="00C87D64" w:rsidRPr="00CD4799">
        <w:rPr>
          <w:rFonts w:ascii="Century Gothic" w:eastAsia="Arial" w:hAnsi="Century Gothic" w:cs="Arial"/>
          <w:color w:val="auto"/>
          <w:szCs w:val="24"/>
        </w:rPr>
        <w:t xml:space="preserve"> </w:t>
      </w:r>
      <w:r w:rsidR="001D3CE8" w:rsidRPr="00CD4799">
        <w:rPr>
          <w:rFonts w:ascii="Century Gothic" w:eastAsia="Arial" w:hAnsi="Century Gothic" w:cs="Arial"/>
          <w:color w:val="auto"/>
          <w:szCs w:val="24"/>
        </w:rPr>
        <w:t>integrante</w:t>
      </w:r>
      <w:r w:rsidR="007A6070">
        <w:rPr>
          <w:rFonts w:ascii="Century Gothic" w:eastAsia="Arial" w:hAnsi="Century Gothic" w:cs="Arial"/>
          <w:color w:val="auto"/>
          <w:szCs w:val="24"/>
        </w:rPr>
        <w:t>s</w:t>
      </w:r>
      <w:r w:rsidR="001D3CE8" w:rsidRPr="00CD4799">
        <w:rPr>
          <w:rFonts w:ascii="Century Gothic" w:eastAsia="Arial" w:hAnsi="Century Gothic" w:cs="Arial"/>
          <w:color w:val="auto"/>
          <w:szCs w:val="24"/>
        </w:rPr>
        <w:t xml:space="preserve"> del</w:t>
      </w:r>
      <w:r w:rsidR="00417544" w:rsidRPr="00CD4799">
        <w:rPr>
          <w:rFonts w:ascii="Century Gothic" w:eastAsia="Arial" w:hAnsi="Century Gothic" w:cs="Arial"/>
          <w:color w:val="auto"/>
          <w:szCs w:val="24"/>
        </w:rPr>
        <w:t xml:space="preserve"> </w:t>
      </w:r>
      <w:r w:rsidR="0039159C" w:rsidRPr="00CD4799">
        <w:rPr>
          <w:rFonts w:ascii="Century Gothic" w:eastAsia="Arial" w:hAnsi="Century Gothic" w:cs="Arial"/>
          <w:color w:val="auto"/>
          <w:szCs w:val="24"/>
        </w:rPr>
        <w:t xml:space="preserve">Grupo Parlamentario del Partido </w:t>
      </w:r>
      <w:r w:rsidR="007A6070">
        <w:rPr>
          <w:rFonts w:ascii="Century Gothic" w:eastAsia="Arial" w:hAnsi="Century Gothic" w:cs="Arial"/>
          <w:color w:val="auto"/>
          <w:szCs w:val="24"/>
        </w:rPr>
        <w:t>Acción Nacional</w:t>
      </w:r>
      <w:r w:rsidR="00C87D64" w:rsidRPr="00CD4799">
        <w:rPr>
          <w:rFonts w:ascii="Century Gothic" w:eastAsia="Arial" w:hAnsi="Century Gothic" w:cs="Arial"/>
          <w:color w:val="auto"/>
          <w:szCs w:val="24"/>
        </w:rPr>
        <w:t xml:space="preserve"> </w:t>
      </w:r>
      <w:r w:rsidR="007A6070">
        <w:rPr>
          <w:rFonts w:ascii="Century Gothic" w:eastAsia="Arial" w:hAnsi="Century Gothic" w:cs="Arial"/>
          <w:color w:val="auto"/>
          <w:szCs w:val="24"/>
        </w:rPr>
        <w:t>a</w:t>
      </w:r>
      <w:r w:rsidR="007A6070" w:rsidRPr="007A6070">
        <w:rPr>
          <w:rFonts w:ascii="Century Gothic" w:eastAsia="Arial" w:hAnsi="Century Gothic" w:cs="Arial"/>
          <w:color w:val="auto"/>
          <w:szCs w:val="24"/>
        </w:rPr>
        <w:t xml:space="preserve"> la Sexagésima Séptima Legislatura</w:t>
      </w:r>
      <w:r w:rsidR="007A6070">
        <w:rPr>
          <w:rFonts w:ascii="Century Gothic" w:eastAsia="Arial" w:hAnsi="Century Gothic" w:cs="Arial"/>
          <w:color w:val="auto"/>
          <w:szCs w:val="24"/>
        </w:rPr>
        <w:t>,</w:t>
      </w:r>
      <w:r w:rsidR="007A6070" w:rsidRPr="007A6070">
        <w:rPr>
          <w:rFonts w:ascii="Century Gothic" w:eastAsia="Arial" w:hAnsi="Century Gothic" w:cs="Arial"/>
          <w:color w:val="auto"/>
          <w:szCs w:val="24"/>
        </w:rPr>
        <w:t xml:space="preserve"> </w:t>
      </w:r>
      <w:r w:rsidR="007A6070">
        <w:rPr>
          <w:rFonts w:ascii="Century Gothic" w:eastAsia="Arial" w:hAnsi="Century Gothic" w:cs="Arial"/>
          <w:color w:val="auto"/>
          <w:szCs w:val="24"/>
        </w:rPr>
        <w:t>presentaron a través de la Diputada Marisela Terrazas Muñoz</w:t>
      </w:r>
      <w:r w:rsidR="0039159C" w:rsidRPr="00CD4799">
        <w:rPr>
          <w:rFonts w:ascii="Century Gothic" w:eastAsia="Arial" w:hAnsi="Century Gothic" w:cs="Arial"/>
          <w:color w:val="auto"/>
          <w:szCs w:val="24"/>
        </w:rPr>
        <w:t xml:space="preserve">, </w:t>
      </w:r>
      <w:r w:rsidR="00C87D64" w:rsidRPr="00CD4799">
        <w:rPr>
          <w:rFonts w:ascii="Century Gothic" w:eastAsia="Arial" w:hAnsi="Century Gothic" w:cs="Arial"/>
          <w:color w:val="auto"/>
          <w:szCs w:val="24"/>
        </w:rPr>
        <w:t>la</w:t>
      </w:r>
      <w:r w:rsidR="0039159C" w:rsidRPr="00CD4799">
        <w:rPr>
          <w:rFonts w:ascii="Century Gothic" w:eastAsia="Arial" w:hAnsi="Century Gothic" w:cs="Arial"/>
          <w:color w:val="auto"/>
          <w:szCs w:val="24"/>
        </w:rPr>
        <w:t xml:space="preserve"> </w:t>
      </w:r>
      <w:r w:rsidR="007A6070" w:rsidRPr="007A6070">
        <w:rPr>
          <w:rFonts w:ascii="Century Gothic" w:eastAsia="Arial" w:hAnsi="Century Gothic" w:cs="Arial"/>
          <w:color w:val="auto"/>
          <w:szCs w:val="24"/>
        </w:rPr>
        <w:t>Iniciativa con carácter de decreto, a efecto de adicionar un artículo 111 Bis a la Ley Estatal de Educación, en materia de no discriminación y perpetuación de mujeres embarazadas en el sistema de educación superior.</w:t>
      </w:r>
    </w:p>
    <w:p w14:paraId="0A65FBC9" w14:textId="77777777" w:rsidR="007A6070" w:rsidRPr="00CD4799" w:rsidRDefault="007A6070" w:rsidP="001214F2">
      <w:pPr>
        <w:spacing w:line="360" w:lineRule="auto"/>
        <w:jc w:val="both"/>
        <w:rPr>
          <w:rFonts w:ascii="Century Gothic" w:hAnsi="Century Gothic" w:cs="Arial"/>
          <w:color w:val="auto"/>
          <w:szCs w:val="24"/>
        </w:rPr>
      </w:pPr>
    </w:p>
    <w:p w14:paraId="11D23797" w14:textId="6B6040C0" w:rsidR="00B82123" w:rsidRPr="00CD4799" w:rsidRDefault="00B82123"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 </w:t>
      </w:r>
      <w:r w:rsidR="00F4355A" w:rsidRPr="00CD4799">
        <w:rPr>
          <w:rFonts w:ascii="Century Gothic" w:eastAsia="Arial" w:hAnsi="Century Gothic" w:cs="Arial"/>
          <w:color w:val="auto"/>
          <w:szCs w:val="24"/>
          <w:lang w:val="es-MX"/>
        </w:rPr>
        <w:t>La Presidencia</w:t>
      </w:r>
      <w:r w:rsidR="00F4355A" w:rsidRPr="00CD4799">
        <w:rPr>
          <w:rFonts w:ascii="Century Gothic" w:eastAsia="Arial" w:hAnsi="Century Gothic" w:cs="Arial"/>
          <w:b/>
          <w:color w:val="auto"/>
          <w:szCs w:val="24"/>
          <w:lang w:val="es-MX"/>
        </w:rPr>
        <w:t xml:space="preserve"> </w:t>
      </w:r>
      <w:r w:rsidR="00F4355A" w:rsidRPr="00CD4799">
        <w:rPr>
          <w:rFonts w:ascii="Century Gothic" w:eastAsia="Arial" w:hAnsi="Century Gothic" w:cs="Arial"/>
          <w:color w:val="auto"/>
          <w:szCs w:val="24"/>
          <w:lang w:val="es-MX"/>
        </w:rPr>
        <w:t xml:space="preserve">del H. Congreso del Estado, con fecha </w:t>
      </w:r>
      <w:r w:rsidR="007A6070">
        <w:rPr>
          <w:rFonts w:ascii="Century Gothic" w:hAnsi="Century Gothic"/>
          <w:color w:val="auto"/>
          <w:lang w:val="es-MX"/>
        </w:rPr>
        <w:t>veintisiete</w:t>
      </w:r>
      <w:r w:rsidR="001110A8" w:rsidRPr="00CD4799">
        <w:rPr>
          <w:rFonts w:ascii="Century Gothic" w:hAnsi="Century Gothic"/>
          <w:color w:val="auto"/>
          <w:lang w:val="es-MX"/>
        </w:rPr>
        <w:t xml:space="preserve"> de </w:t>
      </w:r>
      <w:r w:rsidR="007A6070">
        <w:rPr>
          <w:rFonts w:ascii="Century Gothic" w:hAnsi="Century Gothic"/>
          <w:color w:val="auto"/>
        </w:rPr>
        <w:t>junio</w:t>
      </w:r>
      <w:r w:rsidR="00DB4D75" w:rsidRPr="00CD4799">
        <w:rPr>
          <w:rFonts w:ascii="Century Gothic" w:eastAsia="Arial" w:hAnsi="Century Gothic" w:cs="Arial"/>
          <w:color w:val="auto"/>
          <w:szCs w:val="24"/>
          <w:lang w:val="es-MX"/>
        </w:rPr>
        <w:t xml:space="preserve">de </w:t>
      </w:r>
      <w:r w:rsidR="001B2590" w:rsidRPr="00CD4799">
        <w:rPr>
          <w:rFonts w:ascii="Century Gothic" w:eastAsia="Arial" w:hAnsi="Century Gothic" w:cs="Arial"/>
          <w:color w:val="auto"/>
          <w:szCs w:val="24"/>
          <w:lang w:val="es-MX"/>
        </w:rPr>
        <w:t>dos</w:t>
      </w:r>
      <w:r w:rsidR="00F4355A" w:rsidRPr="00CD4799">
        <w:rPr>
          <w:rFonts w:ascii="Century Gothic" w:eastAsia="Arial" w:hAnsi="Century Gothic" w:cs="Arial"/>
          <w:color w:val="auto"/>
          <w:szCs w:val="24"/>
          <w:lang w:val="es-MX"/>
        </w:rPr>
        <w:t xml:space="preserve"> mil </w:t>
      </w:r>
      <w:r w:rsidR="00C26057" w:rsidRPr="00CD4799">
        <w:rPr>
          <w:rFonts w:ascii="Century Gothic" w:eastAsia="Arial" w:hAnsi="Century Gothic" w:cs="Arial"/>
          <w:color w:val="auto"/>
          <w:szCs w:val="24"/>
          <w:lang w:val="es-MX"/>
        </w:rPr>
        <w:t>ve</w:t>
      </w:r>
      <w:r w:rsidR="007A6070">
        <w:rPr>
          <w:rFonts w:ascii="Century Gothic" w:eastAsia="Arial" w:hAnsi="Century Gothic" w:cs="Arial"/>
          <w:color w:val="auto"/>
          <w:szCs w:val="24"/>
          <w:lang w:val="es-MX"/>
        </w:rPr>
        <w:t>inticuatro</w:t>
      </w:r>
      <w:r w:rsidR="00F4355A" w:rsidRPr="00CD4799">
        <w:rPr>
          <w:rFonts w:ascii="Century Gothic" w:eastAsia="Arial" w:hAnsi="Century Gothic" w:cs="Arial"/>
          <w:color w:val="auto"/>
          <w:szCs w:val="24"/>
          <w:lang w:val="es-MX"/>
        </w:rPr>
        <w:t xml:space="preserve"> y en uso de las facultades que confiere el </w:t>
      </w:r>
      <w:r w:rsidR="006D739F" w:rsidRPr="00CD4799">
        <w:rPr>
          <w:rFonts w:ascii="Century Gothic" w:eastAsia="Arial" w:hAnsi="Century Gothic" w:cs="Arial"/>
          <w:color w:val="auto"/>
          <w:szCs w:val="24"/>
          <w:lang w:val="es-MX"/>
        </w:rPr>
        <w:t xml:space="preserve">artículo 75, fracción XIII, de la Ley Orgánica del Poder Legislativo, tuvo a bien </w:t>
      </w:r>
      <w:proofErr w:type="spellStart"/>
      <w:r w:rsidR="007A6070">
        <w:rPr>
          <w:rFonts w:ascii="Century Gothic" w:eastAsia="Arial" w:hAnsi="Century Gothic" w:cs="Arial"/>
          <w:color w:val="auto"/>
          <w:szCs w:val="24"/>
          <w:lang w:val="es-MX"/>
        </w:rPr>
        <w:t>re</w:t>
      </w:r>
      <w:r w:rsidR="006D739F" w:rsidRPr="00CD4799">
        <w:rPr>
          <w:rFonts w:ascii="Century Gothic" w:eastAsia="Arial" w:hAnsi="Century Gothic" w:cs="Arial"/>
          <w:color w:val="auto"/>
          <w:szCs w:val="24"/>
          <w:lang w:val="es-MX"/>
        </w:rPr>
        <w:t>turnar</w:t>
      </w:r>
      <w:proofErr w:type="spellEnd"/>
      <w:r w:rsidR="006D739F" w:rsidRPr="00CD4799">
        <w:rPr>
          <w:rFonts w:ascii="Century Gothic" w:eastAsia="Arial" w:hAnsi="Century Gothic" w:cs="Arial"/>
          <w:color w:val="auto"/>
          <w:szCs w:val="24"/>
          <w:lang w:val="es-MX"/>
        </w:rPr>
        <w:t xml:space="preserve"> a esta </w:t>
      </w:r>
      <w:r w:rsidR="00077730" w:rsidRPr="00CD4799">
        <w:rPr>
          <w:rFonts w:ascii="Century Gothic" w:eastAsia="Arial" w:hAnsi="Century Gothic" w:cs="Arial"/>
          <w:color w:val="auto"/>
          <w:szCs w:val="24"/>
          <w:lang w:val="es-MX"/>
        </w:rPr>
        <w:t>Comisión</w:t>
      </w:r>
      <w:r w:rsidR="006D739F" w:rsidRPr="00CD4799">
        <w:rPr>
          <w:rFonts w:ascii="Century Gothic" w:eastAsia="Arial" w:hAnsi="Century Gothic" w:cs="Arial"/>
          <w:color w:val="auto"/>
          <w:szCs w:val="24"/>
          <w:lang w:val="es-MX"/>
        </w:rPr>
        <w:t xml:space="preserve"> la </w:t>
      </w:r>
      <w:r w:rsidR="007715F8" w:rsidRPr="00CD4799">
        <w:rPr>
          <w:rFonts w:ascii="Century Gothic" w:eastAsia="Arial" w:hAnsi="Century Gothic" w:cs="Arial"/>
          <w:color w:val="auto"/>
          <w:szCs w:val="24"/>
          <w:lang w:val="es-MX"/>
        </w:rPr>
        <w:t>I</w:t>
      </w:r>
      <w:r w:rsidR="006D739F" w:rsidRPr="00CD4799">
        <w:rPr>
          <w:rFonts w:ascii="Century Gothic" w:eastAsia="Arial" w:hAnsi="Century Gothic" w:cs="Arial"/>
          <w:color w:val="auto"/>
          <w:szCs w:val="24"/>
          <w:lang w:val="es-MX"/>
        </w:rPr>
        <w:t xml:space="preserve">niciativa de mérito a efecto de proceder al estudio, análisis y elaboración del </w:t>
      </w:r>
      <w:r w:rsidR="00D960C3" w:rsidRPr="00CD4799">
        <w:rPr>
          <w:rFonts w:ascii="Century Gothic" w:eastAsia="Arial" w:hAnsi="Century Gothic" w:cs="Arial"/>
          <w:color w:val="auto"/>
          <w:szCs w:val="24"/>
          <w:lang w:val="es-MX"/>
        </w:rPr>
        <w:t>D</w:t>
      </w:r>
      <w:r w:rsidR="006D739F" w:rsidRPr="00CD4799">
        <w:rPr>
          <w:rFonts w:ascii="Century Gothic" w:eastAsia="Arial" w:hAnsi="Century Gothic" w:cs="Arial"/>
          <w:color w:val="auto"/>
          <w:szCs w:val="24"/>
          <w:lang w:val="es-MX"/>
        </w:rPr>
        <w:t xml:space="preserve">ictamen correspondiente. </w:t>
      </w:r>
    </w:p>
    <w:p w14:paraId="48AB60B7" w14:textId="77777777" w:rsidR="00B82123" w:rsidRPr="00CD4799" w:rsidRDefault="00B82123" w:rsidP="008F4D77">
      <w:pPr>
        <w:pStyle w:val="Normal1"/>
        <w:spacing w:line="360" w:lineRule="auto"/>
        <w:jc w:val="both"/>
        <w:rPr>
          <w:rFonts w:ascii="Century Gothic" w:hAnsi="Century Gothic" w:cs="Arial"/>
          <w:color w:val="auto"/>
          <w:szCs w:val="24"/>
          <w:lang w:val="es-MX"/>
        </w:rPr>
      </w:pPr>
    </w:p>
    <w:p w14:paraId="0E52A8D0" w14:textId="0F12E7AE" w:rsidR="006D739F" w:rsidRPr="00CD4799" w:rsidRDefault="00B82123" w:rsidP="00FF6F2E">
      <w:pPr>
        <w:pStyle w:val="Normal1"/>
        <w:tabs>
          <w:tab w:val="left" w:pos="1134"/>
        </w:tabs>
        <w:spacing w:line="360" w:lineRule="auto"/>
        <w:ind w:right="333"/>
        <w:jc w:val="both"/>
        <w:rPr>
          <w:rFonts w:ascii="Century Gothic" w:eastAsia="Arial" w:hAnsi="Century Gothic" w:cs="Arial"/>
          <w:color w:val="auto"/>
          <w:szCs w:val="24"/>
          <w:lang w:val="es-MX"/>
        </w:rPr>
      </w:pPr>
      <w:r w:rsidRPr="00CD4799">
        <w:rPr>
          <w:rFonts w:ascii="Century Gothic" w:eastAsia="Arial" w:hAnsi="Century Gothic" w:cs="Arial"/>
          <w:b/>
          <w:color w:val="auto"/>
          <w:szCs w:val="24"/>
          <w:lang w:val="es-MX"/>
        </w:rPr>
        <w:t xml:space="preserve">III.- </w:t>
      </w:r>
      <w:r w:rsidR="006D739F" w:rsidRPr="00CD4799">
        <w:rPr>
          <w:rFonts w:ascii="Century Gothic" w:eastAsia="Arial" w:hAnsi="Century Gothic" w:cs="Arial"/>
          <w:color w:val="auto"/>
          <w:szCs w:val="24"/>
          <w:lang w:val="es-MX"/>
        </w:rPr>
        <w:t xml:space="preserve">La </w:t>
      </w:r>
      <w:r w:rsidR="008A0B62" w:rsidRPr="00CD4799">
        <w:rPr>
          <w:rFonts w:ascii="Century Gothic" w:eastAsia="Arial" w:hAnsi="Century Gothic" w:cs="Arial"/>
          <w:color w:val="auto"/>
          <w:szCs w:val="24"/>
          <w:lang w:val="es-MX"/>
        </w:rPr>
        <w:t>E</w:t>
      </w:r>
      <w:r w:rsidR="006D739F" w:rsidRPr="00CD4799">
        <w:rPr>
          <w:rFonts w:ascii="Century Gothic" w:eastAsia="Arial" w:hAnsi="Century Gothic" w:cs="Arial"/>
          <w:color w:val="auto"/>
          <w:szCs w:val="24"/>
          <w:lang w:val="es-MX"/>
        </w:rPr>
        <w:t xml:space="preserve">xposición de </w:t>
      </w:r>
      <w:r w:rsidR="008A0B62" w:rsidRPr="00CD4799">
        <w:rPr>
          <w:rFonts w:ascii="Century Gothic" w:eastAsia="Arial" w:hAnsi="Century Gothic" w:cs="Arial"/>
          <w:color w:val="auto"/>
          <w:szCs w:val="24"/>
          <w:lang w:val="es-MX"/>
        </w:rPr>
        <w:t>M</w:t>
      </w:r>
      <w:r w:rsidR="006D739F" w:rsidRPr="00CD4799">
        <w:rPr>
          <w:rFonts w:ascii="Century Gothic" w:eastAsia="Arial" w:hAnsi="Century Gothic" w:cs="Arial"/>
          <w:color w:val="auto"/>
          <w:szCs w:val="24"/>
          <w:lang w:val="es-MX"/>
        </w:rPr>
        <w:t>otivos que sustenta la Iniciativa en comento es la siguiente:</w:t>
      </w:r>
    </w:p>
    <w:p w14:paraId="1F054997" w14:textId="77777777" w:rsidR="007A6070" w:rsidRPr="007A6070" w:rsidRDefault="00C87D64" w:rsidP="007A6070">
      <w:pPr>
        <w:pStyle w:val="NormalWeb"/>
        <w:shd w:val="clear" w:color="auto" w:fill="FFFFFF"/>
        <w:spacing w:line="360" w:lineRule="auto"/>
        <w:ind w:left="567" w:right="567"/>
        <w:jc w:val="both"/>
        <w:rPr>
          <w:rFonts w:ascii="Century Gothic" w:eastAsia="Arial" w:hAnsi="Century Gothic" w:cs="Arial"/>
          <w:i/>
          <w:iCs/>
        </w:rPr>
      </w:pPr>
      <w:r w:rsidRPr="00CD4799">
        <w:rPr>
          <w:rFonts w:ascii="Century Gothic" w:eastAsia="Arial" w:hAnsi="Century Gothic" w:cs="Arial"/>
          <w:i/>
          <w:iCs/>
        </w:rPr>
        <w:t>“</w:t>
      </w:r>
      <w:r w:rsidR="007A6070" w:rsidRPr="007A6070">
        <w:rPr>
          <w:rFonts w:ascii="Century Gothic" w:eastAsia="Arial" w:hAnsi="Century Gothic" w:cs="Arial"/>
          <w:i/>
          <w:iCs/>
        </w:rPr>
        <w:t xml:space="preserve">Para el Estado, debe ser una prioridad coadyuvar para garantizar que en las instituciones de educación superior sean ambientes seguros para todos los estudiantes, en donde se esté libre de todo tipo y modalidad de violencia y discriminación para con ello asegurar el pleno ejercicio del derecho a la educación superior. </w:t>
      </w:r>
    </w:p>
    <w:p w14:paraId="28E4EC71"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t xml:space="preserve">Lo que sólo se logra cuando estas instituciones de manera consciente realizan acciones tendientes a disminuir la violencia y la discriminación. Tales como la emisión de diagnósticos, programas y protocolos para su prevención, atención y sanción; el desarrollo de investigación multidisciplinaria para la erradicación de estas conductas; y la emisión de programas y protocolos que ataquen a conductas concretas en las que se violente o discrimine. </w:t>
      </w:r>
    </w:p>
    <w:p w14:paraId="714F6292"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t xml:space="preserve">Uno de los grandes logros para afrontar el rezago educativo ha sido la creación de políticas públicas y reformas legales que han permitido y facilitado el acceso a la educación superior a las mujeres en el país. Lo que contribuye a su desarrollo pleno del potencial y capacidades con lo que a su vez ellas aportan al mundo con sus características y cualidades propias su particular forma de abordad y solucionar problemas a las distintas realidades del mundo. </w:t>
      </w:r>
    </w:p>
    <w:p w14:paraId="0D856BBC"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lastRenderedPageBreak/>
        <w:t xml:space="preserve">Además de potenciar todo aquello que la mujer profesionista puede aportar al mundo laboral, la protección de las mujeres estudiantes también contribuye a poder garantizar de mejor manera el desarrollo económico para la mujer. Pues es bien sabido que a mayor escolaridad se incrementan las posibilidades de conseguir trabajos mejor remunerados. </w:t>
      </w:r>
    </w:p>
    <w:p w14:paraId="5282C5F7"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t xml:space="preserve">Los datos hablan por sí mismos pues las mujeres en el nivel de educación superior han demostrado igual brillantes tanto en matricula como en titulación y desempeño, frente a los hombres. Lo que refleja que las mujeres no han defraudado a todas aquellas políticas que les han brindado la oportunidad de estudiar, sin embargo aún hay aspectos necesarios de proteger para poder hablar de una real lucha por la equidad entre hombres y mujeres que busque la igualdad de oportunidad tomando en cuenta las naturales desigualdades a las que se enfrentan las mujeres en su etapa estudiantil. </w:t>
      </w:r>
    </w:p>
    <w:p w14:paraId="7DF1772F"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t xml:space="preserve">El caso concreto al que se refiere en la presente iniciativa es al de la maternidad y las implicaciones que esta trae consigo en la vida de toda mujer, y universidades que no siempre son sensibles a esto, por lo que las mujeres se encuentran con la penosa disyuntiva de tener que elegir entre ejercer su maternidad o continuar estudiando. Dando por sentado que no es posible el desarrollo de ambos aspectos. </w:t>
      </w:r>
    </w:p>
    <w:p w14:paraId="337639D7"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lastRenderedPageBreak/>
        <w:t xml:space="preserve">La realidad de muchas mujeres estudiantes es que no pueden inscribirse a una licenciatura o posgrado estando embarazadas, o bien ya inscritas no se les permite continuar con sus estudios por estar en estado de gravidez o durante los primeros años de vida de su hijo. Esto por políticas escolares o porque la realidad de los programas escolares no se adapta a esta realidad y ven afectados sus estudios las alumnas. En general, las instituciones de educación superior no cuentan con los programas académicos flexibles, presenciales o en línea y los protocolos necesarios que rijan la actuación especifica de los docentes, personal administrativo y autoridades universitarias cuando se presentan estos casos comunes dado la etapa de vida reproductiva de la gran mayoría de las mujeres de estos niveles educativos. </w:t>
      </w:r>
    </w:p>
    <w:p w14:paraId="5995B902"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t xml:space="preserve">En este sentido, es que la presente iniciativa pretende que las universidades de nuestro estado –respetando su autonomía- desarrollen un protocolo, en donde se contemple la línea de actuación y apoyo por parte de cada institución a las estudiantes embarazadas o madres de hijos en su primera etapa de desarrollo, a fin de facilitar la permanencia en sus estudios a la vez de conciliar con su embarazo, lactancia y primera etapa de su hija o hijo. </w:t>
      </w:r>
    </w:p>
    <w:p w14:paraId="5FE75BA4" w14:textId="77777777" w:rsidR="007A6070" w:rsidRPr="007A6070" w:rsidRDefault="007A6070" w:rsidP="007A6070">
      <w:pPr>
        <w:pStyle w:val="NormalWeb"/>
        <w:shd w:val="clear" w:color="auto" w:fill="FFFFFF"/>
        <w:spacing w:line="360" w:lineRule="auto"/>
        <w:ind w:left="567" w:right="567"/>
        <w:jc w:val="both"/>
        <w:rPr>
          <w:rFonts w:ascii="Century Gothic" w:eastAsia="Arial" w:hAnsi="Century Gothic" w:cs="Arial"/>
          <w:i/>
          <w:iCs/>
        </w:rPr>
      </w:pPr>
      <w:r w:rsidRPr="007A6070">
        <w:rPr>
          <w:rFonts w:ascii="Century Gothic" w:eastAsia="Arial" w:hAnsi="Century Gothic" w:cs="Arial"/>
          <w:i/>
          <w:iCs/>
        </w:rPr>
        <w:t xml:space="preserve">En ella se deberá asegurar las medidas y adaptaciones para que las estudiantes puedan empatar sus estudios y maternidad, así como adaptaciones curriculares, de faltas –producto de las revisiones médicas, parto y enfermedades propias del hijo-, considerar espacios </w:t>
      </w:r>
      <w:r w:rsidRPr="007A6070">
        <w:rPr>
          <w:rFonts w:ascii="Century Gothic" w:eastAsia="Arial" w:hAnsi="Century Gothic" w:cs="Arial"/>
          <w:i/>
          <w:iCs/>
        </w:rPr>
        <w:lastRenderedPageBreak/>
        <w:t xml:space="preserve">de lactancia, adaptación de estacionamientos y transporte, así como la no obstaculización a las redes de apoyo de la estudiante. </w:t>
      </w:r>
    </w:p>
    <w:p w14:paraId="56CC5B6C" w14:textId="63BE7926" w:rsidR="000C477A" w:rsidRPr="00CD4799" w:rsidRDefault="007A6070" w:rsidP="007A6070">
      <w:pPr>
        <w:pStyle w:val="NormalWeb"/>
        <w:shd w:val="clear" w:color="auto" w:fill="FFFFFF"/>
        <w:spacing w:line="360" w:lineRule="auto"/>
        <w:ind w:left="567" w:right="567"/>
        <w:jc w:val="both"/>
        <w:rPr>
          <w:rFonts w:ascii="Century Gothic" w:hAnsi="Century Gothic" w:cs="Arial"/>
          <w:bCs/>
          <w:i/>
        </w:rPr>
      </w:pPr>
      <w:r w:rsidRPr="007A6070">
        <w:rPr>
          <w:rFonts w:ascii="Century Gothic" w:eastAsia="Arial" w:hAnsi="Century Gothic" w:cs="Arial"/>
          <w:i/>
          <w:iCs/>
        </w:rPr>
        <w:t xml:space="preserve">La garantía de los derechos de igualdad en la vida laboral de las mujeres debe empezar desde la etapa educativa, y se debe de trabajar por que sea impensable que una mujer deba elegir entre ser mamá o poder seguir estudiando. </w:t>
      </w:r>
      <w:r>
        <w:rPr>
          <w:rFonts w:ascii="Century Gothic" w:eastAsia="Arial" w:hAnsi="Century Gothic" w:cs="Arial"/>
          <w:i/>
          <w:iCs/>
        </w:rPr>
        <w:t>“</w:t>
      </w:r>
      <w:r w:rsidR="00D31820" w:rsidRPr="00CD4799">
        <w:rPr>
          <w:rFonts w:ascii="Century Gothic" w:hAnsi="Century Gothic" w:cs="Arial"/>
          <w:iCs/>
          <w:lang w:val="es-ES"/>
        </w:rPr>
        <w:t xml:space="preserve">   </w:t>
      </w:r>
    </w:p>
    <w:p w14:paraId="2679853E" w14:textId="66A0F444" w:rsidR="0039159C" w:rsidRPr="00CD4799" w:rsidRDefault="00FD2FCB" w:rsidP="008F4D77">
      <w:pPr>
        <w:pStyle w:val="Normal1"/>
        <w:spacing w:line="360" w:lineRule="auto"/>
        <w:jc w:val="both"/>
        <w:rPr>
          <w:rFonts w:ascii="Century Gothic" w:hAnsi="Century Gothic" w:cs="Arial"/>
          <w:color w:val="auto"/>
          <w:szCs w:val="24"/>
        </w:rPr>
      </w:pPr>
      <w:r w:rsidRPr="00CD4799">
        <w:rPr>
          <w:rFonts w:ascii="Century Gothic" w:hAnsi="Century Gothic" w:cs="Arial"/>
          <w:b/>
          <w:color w:val="auto"/>
          <w:szCs w:val="24"/>
        </w:rPr>
        <w:t>IV.</w:t>
      </w:r>
      <w:r w:rsidR="00A51917" w:rsidRPr="00CD4799">
        <w:rPr>
          <w:rFonts w:ascii="Century Gothic" w:hAnsi="Century Gothic" w:cs="Arial"/>
          <w:b/>
          <w:color w:val="auto"/>
          <w:szCs w:val="24"/>
        </w:rPr>
        <w:t>-</w:t>
      </w:r>
      <w:r w:rsidRPr="00CD4799">
        <w:rPr>
          <w:rFonts w:ascii="Century Gothic" w:hAnsi="Century Gothic" w:cs="Arial"/>
          <w:color w:val="auto"/>
          <w:szCs w:val="24"/>
        </w:rPr>
        <w:t xml:space="preserve"> Ahora bien, la</w:t>
      </w:r>
      <w:r w:rsidR="00B82123" w:rsidRPr="00CD4799">
        <w:rPr>
          <w:rFonts w:ascii="Century Gothic" w:hAnsi="Century Gothic" w:cs="Arial"/>
          <w:color w:val="auto"/>
          <w:szCs w:val="24"/>
        </w:rPr>
        <w:t xml:space="preserve"> </w:t>
      </w:r>
      <w:r w:rsidR="007715F8" w:rsidRPr="00CD4799">
        <w:rPr>
          <w:rFonts w:ascii="Century Gothic" w:hAnsi="Century Gothic" w:cs="Arial"/>
          <w:color w:val="auto"/>
          <w:szCs w:val="24"/>
        </w:rPr>
        <w:t>Comisión</w:t>
      </w:r>
      <w:r w:rsidR="007715F8" w:rsidRPr="00CD4799">
        <w:rPr>
          <w:rFonts w:ascii="Century Gothic" w:eastAsia="Arial" w:hAnsi="Century Gothic" w:cs="Arial"/>
          <w:color w:val="auto"/>
          <w:szCs w:val="24"/>
        </w:rPr>
        <w:t xml:space="preserve"> de</w:t>
      </w:r>
      <w:r w:rsidR="0039159C" w:rsidRPr="00CD4799">
        <w:rPr>
          <w:rFonts w:ascii="Century Gothic" w:eastAsia="Arial" w:hAnsi="Century Gothic" w:cs="Arial"/>
          <w:color w:val="auto"/>
          <w:szCs w:val="24"/>
          <w:lang w:val="es-MX"/>
        </w:rPr>
        <w:t xml:space="preserve"> Juventud y Niñez,</w:t>
      </w:r>
      <w:r w:rsidR="00B82123" w:rsidRPr="00CD4799">
        <w:rPr>
          <w:rFonts w:ascii="Century Gothic" w:hAnsi="Century Gothic" w:cs="Arial"/>
          <w:color w:val="auto"/>
          <w:szCs w:val="24"/>
        </w:rPr>
        <w:t xml:space="preserve"> después de entrar al estudio y análisis de la Iniciativa de mérito, tiene a bien realizar las siguientes:</w:t>
      </w:r>
    </w:p>
    <w:p w14:paraId="1BA52E0B" w14:textId="77777777" w:rsidR="00DD56E2" w:rsidRPr="00CD4799" w:rsidRDefault="00DD56E2" w:rsidP="008F4D77">
      <w:pPr>
        <w:pStyle w:val="Normal1"/>
        <w:spacing w:line="360" w:lineRule="auto"/>
        <w:jc w:val="both"/>
        <w:rPr>
          <w:rFonts w:ascii="Century Gothic" w:hAnsi="Century Gothic" w:cs="Arial"/>
          <w:color w:val="auto"/>
          <w:szCs w:val="24"/>
        </w:rPr>
      </w:pPr>
    </w:p>
    <w:p w14:paraId="0194CF23" w14:textId="4FE2C112" w:rsidR="00B82123" w:rsidRPr="00CD4799" w:rsidRDefault="00B82123" w:rsidP="008F4D77">
      <w:pPr>
        <w:pStyle w:val="Normal1"/>
        <w:spacing w:line="360" w:lineRule="auto"/>
        <w:jc w:val="center"/>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CONSIDERACIONES</w:t>
      </w:r>
    </w:p>
    <w:p w14:paraId="0EE110B4" w14:textId="77777777" w:rsidR="00DD56E2" w:rsidRPr="00CD4799" w:rsidRDefault="00DD56E2" w:rsidP="007A6070">
      <w:pPr>
        <w:pStyle w:val="Normal1"/>
        <w:spacing w:line="360" w:lineRule="auto"/>
        <w:rPr>
          <w:rFonts w:ascii="Century Gothic" w:hAnsi="Century Gothic" w:cs="Arial"/>
          <w:color w:val="auto"/>
          <w:szCs w:val="24"/>
          <w:lang w:val="es-MX"/>
        </w:rPr>
      </w:pPr>
    </w:p>
    <w:p w14:paraId="61F0F98D" w14:textId="2D10457C" w:rsidR="00D556AD" w:rsidRPr="00CD4799" w:rsidRDefault="00B82123" w:rsidP="008F4D77">
      <w:pPr>
        <w:pStyle w:val="Normal1"/>
        <w:spacing w:line="360" w:lineRule="auto"/>
        <w:jc w:val="both"/>
        <w:rPr>
          <w:rFonts w:ascii="Century Gothic" w:eastAsia="Arial" w:hAnsi="Century Gothic" w:cs="Arial"/>
          <w:b/>
          <w:color w:val="auto"/>
          <w:szCs w:val="24"/>
          <w:lang w:val="es-MX"/>
        </w:rPr>
      </w:pPr>
      <w:r w:rsidRPr="00CD4799">
        <w:rPr>
          <w:rFonts w:ascii="Century Gothic" w:eastAsia="Arial" w:hAnsi="Century Gothic" w:cs="Arial"/>
          <w:b/>
          <w:color w:val="auto"/>
          <w:szCs w:val="24"/>
          <w:lang w:val="es-MX"/>
        </w:rPr>
        <w:t>I.-</w:t>
      </w:r>
      <w:r w:rsidR="00D556AD" w:rsidRPr="00CD4799">
        <w:rPr>
          <w:rFonts w:ascii="Century Gothic" w:eastAsia="Arial" w:hAnsi="Century Gothic" w:cs="Arial"/>
          <w:b/>
          <w:color w:val="auto"/>
          <w:szCs w:val="24"/>
          <w:lang w:val="es-MX"/>
        </w:rPr>
        <w:t xml:space="preserve"> Competencia.</w:t>
      </w:r>
    </w:p>
    <w:p w14:paraId="64466F66" w14:textId="77777777" w:rsidR="008A4B41" w:rsidRPr="00CD4799" w:rsidRDefault="008A4B41" w:rsidP="008F4D77">
      <w:pPr>
        <w:pStyle w:val="Normal1"/>
        <w:spacing w:line="360" w:lineRule="auto"/>
        <w:jc w:val="both"/>
        <w:rPr>
          <w:rFonts w:ascii="Century Gothic" w:eastAsia="Arial" w:hAnsi="Century Gothic" w:cs="Arial"/>
          <w:b/>
          <w:color w:val="auto"/>
          <w:szCs w:val="24"/>
          <w:lang w:val="es-MX"/>
        </w:rPr>
      </w:pPr>
    </w:p>
    <w:p w14:paraId="578BDB62" w14:textId="0A1BCDED" w:rsidR="001D3A39" w:rsidRPr="00CD4799" w:rsidRDefault="001D3A39" w:rsidP="008F4D77">
      <w:pPr>
        <w:pStyle w:val="Normal1"/>
        <w:spacing w:line="360" w:lineRule="auto"/>
        <w:jc w:val="both"/>
        <w:rPr>
          <w:rFonts w:ascii="Century Gothic" w:eastAsia="Arial" w:hAnsi="Century Gothic" w:cs="Arial"/>
          <w:color w:val="auto"/>
          <w:szCs w:val="24"/>
          <w:lang w:val="es-MX"/>
        </w:rPr>
      </w:pPr>
      <w:r w:rsidRPr="00CD4799">
        <w:rPr>
          <w:rFonts w:ascii="Century Gothic" w:eastAsia="Arial" w:hAnsi="Century Gothic" w:cs="Arial"/>
          <w:color w:val="auto"/>
          <w:szCs w:val="24"/>
          <w:lang w:val="es-MX"/>
        </w:rPr>
        <w:t xml:space="preserve">Al analizar las facultades de este Alto Cuerpo Colegiado, quienes integramos </w:t>
      </w:r>
      <w:r w:rsidR="0039159C" w:rsidRPr="00CD4799">
        <w:rPr>
          <w:rFonts w:ascii="Century Gothic" w:eastAsia="Arial" w:hAnsi="Century Gothic" w:cs="Arial"/>
          <w:color w:val="auto"/>
          <w:szCs w:val="24"/>
          <w:lang w:val="es-MX"/>
        </w:rPr>
        <w:t>esta</w:t>
      </w:r>
      <w:r w:rsidRPr="00CD4799">
        <w:rPr>
          <w:rFonts w:ascii="Century Gothic" w:eastAsia="Arial" w:hAnsi="Century Gothic" w:cs="Arial"/>
          <w:color w:val="auto"/>
          <w:szCs w:val="24"/>
          <w:lang w:val="es-MX"/>
        </w:rPr>
        <w:t xml:space="preserve"> </w:t>
      </w:r>
      <w:r w:rsidR="007715F8" w:rsidRPr="00CD4799">
        <w:rPr>
          <w:rFonts w:ascii="Century Gothic" w:eastAsia="Arial" w:hAnsi="Century Gothic" w:cs="Arial"/>
          <w:color w:val="auto"/>
          <w:szCs w:val="24"/>
          <w:lang w:val="es-MX"/>
        </w:rPr>
        <w:t>Comisión</w:t>
      </w:r>
      <w:r w:rsidRPr="00CD4799">
        <w:rPr>
          <w:rFonts w:ascii="Century Gothic" w:eastAsia="Arial" w:hAnsi="Century Gothic" w:cs="Arial"/>
          <w:color w:val="auto"/>
          <w:szCs w:val="24"/>
          <w:lang w:val="es-MX"/>
        </w:rPr>
        <w:t xml:space="preserve"> de Dictamen Legislativo no encontramos impedimento alguno para conocer del presente asunto.</w:t>
      </w:r>
    </w:p>
    <w:p w14:paraId="67B7B764" w14:textId="77777777" w:rsidR="004375AB" w:rsidRPr="00CD4799" w:rsidRDefault="004375AB" w:rsidP="008F4D77">
      <w:pPr>
        <w:pStyle w:val="Normal1"/>
        <w:spacing w:line="360" w:lineRule="auto"/>
        <w:jc w:val="both"/>
        <w:rPr>
          <w:rFonts w:ascii="Century Gothic" w:eastAsia="Arial" w:hAnsi="Century Gothic" w:cs="Arial"/>
          <w:color w:val="auto"/>
          <w:szCs w:val="24"/>
          <w:lang w:val="es-MX"/>
        </w:rPr>
      </w:pPr>
    </w:p>
    <w:p w14:paraId="675303A5" w14:textId="169A4DFC" w:rsidR="009A1297" w:rsidRPr="00CD4799" w:rsidRDefault="009A1297" w:rsidP="009A1297">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Previo al análisis que </w:t>
      </w:r>
      <w:r w:rsidR="00C26057" w:rsidRPr="00CD4799">
        <w:rPr>
          <w:rFonts w:ascii="Century Gothic" w:eastAsia="Arial" w:hAnsi="Century Gothic" w:cs="Arial"/>
          <w:bCs/>
          <w:color w:val="auto"/>
          <w:szCs w:val="24"/>
        </w:rPr>
        <w:t>de la Iniciativa en cuestión</w:t>
      </w:r>
      <w:r w:rsidRPr="00CD4799">
        <w:rPr>
          <w:rFonts w:ascii="Century Gothic" w:eastAsia="Arial" w:hAnsi="Century Gothic" w:cs="Arial"/>
          <w:bCs/>
          <w:color w:val="auto"/>
          <w:szCs w:val="24"/>
        </w:rPr>
        <w:t xml:space="preserve"> se hizo, es importante destacar que se revisó sobre el mismo</w:t>
      </w:r>
      <w:r w:rsidR="00C26057" w:rsidRPr="00CD4799">
        <w:rPr>
          <w:rFonts w:ascii="Century Gothic" w:eastAsia="Arial" w:hAnsi="Century Gothic" w:cs="Arial"/>
          <w:bCs/>
          <w:color w:val="auto"/>
          <w:szCs w:val="24"/>
        </w:rPr>
        <w:t>, el</w:t>
      </w:r>
      <w:r w:rsidRPr="00CD4799">
        <w:rPr>
          <w:rFonts w:ascii="Century Gothic" w:eastAsia="Arial" w:hAnsi="Century Gothic" w:cs="Arial"/>
          <w:bCs/>
          <w:color w:val="auto"/>
          <w:szCs w:val="24"/>
        </w:rPr>
        <w:t xml:space="preserve"> aspecto competencial, la Constitución Política de los Estados Unidos Mexicanos, en lo general y en lo particular</w:t>
      </w:r>
      <w:r w:rsidR="00C26057" w:rsidRPr="00CD4799">
        <w:rPr>
          <w:rFonts w:ascii="Century Gothic" w:eastAsia="Arial" w:hAnsi="Century Gothic" w:cs="Arial"/>
          <w:bCs/>
          <w:color w:val="auto"/>
          <w:szCs w:val="24"/>
        </w:rPr>
        <w:t>,</w:t>
      </w:r>
      <w:r w:rsidRPr="00CD4799">
        <w:rPr>
          <w:rFonts w:ascii="Century Gothic" w:eastAsia="Arial" w:hAnsi="Century Gothic" w:cs="Arial"/>
          <w:bCs/>
          <w:color w:val="auto"/>
          <w:szCs w:val="24"/>
        </w:rPr>
        <w:t xml:space="preserve"> el contenido y efectos de los artículos 73 y 124, para evitar invasión de esferas</w:t>
      </w:r>
      <w:r w:rsidR="00C26057" w:rsidRPr="00CD4799">
        <w:rPr>
          <w:rFonts w:ascii="Century Gothic" w:eastAsia="Arial" w:hAnsi="Century Gothic" w:cs="Arial"/>
          <w:bCs/>
          <w:color w:val="auto"/>
          <w:szCs w:val="24"/>
        </w:rPr>
        <w:t xml:space="preserve"> constitucionales </w:t>
      </w:r>
      <w:r w:rsidRPr="00CD4799">
        <w:rPr>
          <w:rFonts w:ascii="Century Gothic" w:eastAsia="Arial" w:hAnsi="Century Gothic" w:cs="Arial"/>
          <w:bCs/>
          <w:color w:val="auto"/>
          <w:szCs w:val="24"/>
        </w:rPr>
        <w:t xml:space="preserve"> y verificar las facultades concurrentes en la materia, así como el Buzón Legislativo Ciudadano de este Honorable Congreso del Estado, sin que se encontraran </w:t>
      </w:r>
      <w:r w:rsidRPr="00CD4799">
        <w:rPr>
          <w:rFonts w:ascii="Century Gothic" w:eastAsia="Arial" w:hAnsi="Century Gothic" w:cs="Arial"/>
          <w:bCs/>
          <w:color w:val="auto"/>
          <w:szCs w:val="24"/>
        </w:rPr>
        <w:lastRenderedPageBreak/>
        <w:t xml:space="preserve">comentario u opiniones a ser analizadas en este momento, por lo que procederemos a motivar nuestra resolución. </w:t>
      </w:r>
    </w:p>
    <w:p w14:paraId="715FE433" w14:textId="76BFB68B" w:rsidR="009A1297" w:rsidRPr="00CD4799" w:rsidRDefault="009A1297" w:rsidP="00DD4C18">
      <w:pPr>
        <w:spacing w:line="360" w:lineRule="auto"/>
        <w:jc w:val="both"/>
        <w:rPr>
          <w:rFonts w:ascii="Century Gothic" w:eastAsia="Arial" w:hAnsi="Century Gothic" w:cs="Arial"/>
          <w:bCs/>
          <w:color w:val="auto"/>
          <w:szCs w:val="24"/>
        </w:rPr>
      </w:pPr>
    </w:p>
    <w:p w14:paraId="75CD06E1" w14:textId="188DD71D" w:rsidR="00D556AD" w:rsidRPr="00CD4799" w:rsidRDefault="00D556AD" w:rsidP="00830B02">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 Introducción</w:t>
      </w:r>
      <w:r w:rsidR="00E11E03" w:rsidRPr="00CD4799">
        <w:rPr>
          <w:rFonts w:ascii="Century Gothic" w:eastAsia="Arial" w:hAnsi="Century Gothic" w:cs="Arial"/>
          <w:b/>
          <w:color w:val="auto"/>
          <w:szCs w:val="24"/>
        </w:rPr>
        <w:t>.</w:t>
      </w:r>
    </w:p>
    <w:p w14:paraId="63FDD5AC" w14:textId="77777777" w:rsidR="008A4B41" w:rsidRPr="00CD4799" w:rsidRDefault="008A4B41" w:rsidP="00830B02">
      <w:pPr>
        <w:spacing w:line="360" w:lineRule="auto"/>
        <w:jc w:val="both"/>
        <w:rPr>
          <w:rFonts w:ascii="Century Gothic" w:eastAsia="Arial" w:hAnsi="Century Gothic" w:cs="Arial"/>
          <w:b/>
          <w:color w:val="auto"/>
          <w:szCs w:val="24"/>
        </w:rPr>
      </w:pPr>
    </w:p>
    <w:p w14:paraId="531113C3" w14:textId="6761702A" w:rsidR="0073018B" w:rsidRPr="00CD4799" w:rsidRDefault="00B53049" w:rsidP="00191739">
      <w:pPr>
        <w:spacing w:line="360" w:lineRule="auto"/>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La propuesta fundamenta su origen en la problemática consistente en abordar </w:t>
      </w:r>
      <w:r w:rsidR="007A6070">
        <w:rPr>
          <w:rFonts w:ascii="Century Gothic" w:eastAsia="Arial" w:hAnsi="Century Gothic" w:cs="Arial"/>
          <w:color w:val="auto"/>
          <w:szCs w:val="24"/>
        </w:rPr>
        <w:t xml:space="preserve">la discriminación de Mujeres embarazadas y/o madres de niñas y niños en etapa de primera infancia, que cursan una carrera en </w:t>
      </w:r>
      <w:r w:rsidR="00930221">
        <w:rPr>
          <w:rFonts w:ascii="Century Gothic" w:eastAsia="Arial" w:hAnsi="Century Gothic" w:cs="Arial"/>
          <w:color w:val="auto"/>
          <w:szCs w:val="24"/>
        </w:rPr>
        <w:t>escuelas de educación superior, y se les obstaculiza su ingreso o permanencia en dichas instituciones acompañadas de sus hijas e hijos o por su embarazo, por cualquier motivo.</w:t>
      </w:r>
    </w:p>
    <w:p w14:paraId="5085091E" w14:textId="77777777" w:rsidR="00B53049" w:rsidRPr="00CD4799" w:rsidRDefault="00B53049" w:rsidP="00191739">
      <w:pPr>
        <w:spacing w:line="360" w:lineRule="auto"/>
        <w:jc w:val="both"/>
        <w:rPr>
          <w:rFonts w:ascii="Century Gothic" w:eastAsia="Arial" w:hAnsi="Century Gothic" w:cs="Arial"/>
          <w:b/>
          <w:color w:val="auto"/>
          <w:szCs w:val="24"/>
        </w:rPr>
      </w:pPr>
    </w:p>
    <w:p w14:paraId="3EF80E13" w14:textId="5AA0EE34" w:rsidR="00A61770" w:rsidRPr="00CD4799" w:rsidRDefault="009A253C" w:rsidP="00191739">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Identificación de la problemática o necesidad que dan origen a la propuesta:</w:t>
      </w:r>
      <w:r w:rsidR="00851566" w:rsidRPr="00CD4799">
        <w:rPr>
          <w:rFonts w:ascii="Century Gothic" w:eastAsia="Arial" w:hAnsi="Century Gothic" w:cs="Arial"/>
          <w:b/>
          <w:color w:val="auto"/>
          <w:szCs w:val="24"/>
        </w:rPr>
        <w:t xml:space="preserve"> </w:t>
      </w:r>
    </w:p>
    <w:p w14:paraId="6ADF2DC2" w14:textId="4D721881" w:rsidR="00A61770" w:rsidRDefault="00930221" w:rsidP="00191739">
      <w:pPr>
        <w:spacing w:line="360" w:lineRule="auto"/>
        <w:jc w:val="both"/>
        <w:rPr>
          <w:rFonts w:ascii="Century Gothic" w:eastAsia="Arial" w:hAnsi="Century Gothic" w:cs="Arial"/>
          <w:bCs/>
          <w:color w:val="auto"/>
          <w:szCs w:val="24"/>
        </w:rPr>
      </w:pPr>
      <w:r w:rsidRPr="00930221">
        <w:rPr>
          <w:rFonts w:ascii="Century Gothic" w:eastAsia="Arial" w:hAnsi="Century Gothic" w:cs="Arial"/>
          <w:bCs/>
          <w:color w:val="auto"/>
          <w:szCs w:val="24"/>
        </w:rPr>
        <w:t>La combinación de maternidad y estudios universitarios altera significativamente la vida de las mujeres en esta situación. Aumenta las responsabilidades asociadas con la adultez, lo que no solo provoca tensiones familiares, sino que también crea una dependencia económica para el sustento y la toma de decisiones financieras, así como para gestionar horarios y adaptarse a las demandas tanto de cuidado infantil como académicas. Este desafío contribuye a una disparidad de género, ya que estas madres enfrentan posibles marginaciones y exclusiones que pueden obstaculizar su éxito profesional, especialmente en sectores donde la educación superior es crucial para acceder a empleos bien pagados.</w:t>
      </w:r>
    </w:p>
    <w:p w14:paraId="5ECCAEBE" w14:textId="77777777" w:rsidR="00CE186F" w:rsidRDefault="00CE186F" w:rsidP="00191739">
      <w:pPr>
        <w:spacing w:line="360" w:lineRule="auto"/>
        <w:jc w:val="both"/>
        <w:rPr>
          <w:rFonts w:ascii="Century Gothic" w:eastAsia="Arial" w:hAnsi="Century Gothic" w:cs="Arial"/>
          <w:bCs/>
          <w:color w:val="auto"/>
          <w:szCs w:val="24"/>
        </w:rPr>
      </w:pPr>
    </w:p>
    <w:p w14:paraId="0647BCB5" w14:textId="34F61EFC" w:rsidR="00F7156F" w:rsidRDefault="00CE186F" w:rsidP="008D193A">
      <w:pPr>
        <w:spacing w:line="360" w:lineRule="auto"/>
        <w:jc w:val="both"/>
        <w:rPr>
          <w:rFonts w:ascii="Century Gothic" w:eastAsia="Arial" w:hAnsi="Century Gothic" w:cs="Arial"/>
          <w:bCs/>
          <w:color w:val="auto"/>
          <w:szCs w:val="24"/>
        </w:rPr>
      </w:pPr>
      <w:r w:rsidRPr="00CE186F">
        <w:rPr>
          <w:rFonts w:ascii="Century Gothic" w:eastAsia="Arial" w:hAnsi="Century Gothic" w:cs="Arial"/>
          <w:bCs/>
          <w:color w:val="auto"/>
          <w:szCs w:val="24"/>
        </w:rPr>
        <w:t xml:space="preserve">Las mujeres universitarias enfrentan múltiples responsabilidades divididas en cuatro áreas principales: las académicas, laborales, domésticas y las propias de </w:t>
      </w:r>
      <w:r w:rsidRPr="00CE186F">
        <w:rPr>
          <w:rFonts w:ascii="Century Gothic" w:eastAsia="Arial" w:hAnsi="Century Gothic" w:cs="Arial"/>
          <w:bCs/>
          <w:color w:val="auto"/>
          <w:szCs w:val="24"/>
        </w:rPr>
        <w:lastRenderedPageBreak/>
        <w:t xml:space="preserve">la maternidad. Estas actividades demandan un esfuerzo físico y emocional considerable, afectando su vida diaria y obstaculizando el logro de sus metas personales y profesionales, lo que a menudo genera sentimientos de culpa. </w:t>
      </w:r>
    </w:p>
    <w:p w14:paraId="73BBF3E3" w14:textId="0C88393D" w:rsidR="00CE186F" w:rsidRDefault="00CE186F" w:rsidP="008D193A">
      <w:pPr>
        <w:spacing w:line="360" w:lineRule="auto"/>
        <w:jc w:val="both"/>
        <w:rPr>
          <w:rFonts w:ascii="Century Gothic" w:eastAsia="Arial" w:hAnsi="Century Gothic" w:cs="Arial"/>
          <w:bCs/>
          <w:color w:val="auto"/>
          <w:szCs w:val="24"/>
        </w:rPr>
      </w:pPr>
    </w:p>
    <w:p w14:paraId="610890AE" w14:textId="72CB2A4F" w:rsidR="00CE186F" w:rsidRDefault="00CE186F" w:rsidP="008D193A">
      <w:pPr>
        <w:spacing w:line="360" w:lineRule="auto"/>
        <w:jc w:val="both"/>
        <w:rPr>
          <w:rFonts w:ascii="Century Gothic" w:eastAsia="Arial" w:hAnsi="Century Gothic" w:cs="Arial"/>
          <w:bCs/>
          <w:color w:val="auto"/>
          <w:szCs w:val="24"/>
        </w:rPr>
      </w:pPr>
      <w:r w:rsidRPr="00CE186F">
        <w:rPr>
          <w:rFonts w:ascii="Century Gothic" w:eastAsia="Arial" w:hAnsi="Century Gothic" w:cs="Arial"/>
          <w:bCs/>
          <w:color w:val="auto"/>
          <w:szCs w:val="24"/>
        </w:rPr>
        <w:t xml:space="preserve">Las mujeres enfrentan situaciones de segregación, crítica o aislamiento tanto de sus compañeros, profesores o familiares cuando no cumplen con los estereotipos y expectativas tradicionales asociadas a roles específicos. Además de lidiar con el desafío de equilibrar múltiples responsabilidades, las </w:t>
      </w:r>
      <w:r w:rsidR="00A07FBD">
        <w:rPr>
          <w:rFonts w:ascii="Century Gothic" w:eastAsia="Arial" w:hAnsi="Century Gothic" w:cs="Arial"/>
          <w:bCs/>
          <w:color w:val="auto"/>
          <w:szCs w:val="24"/>
        </w:rPr>
        <w:t>estudiantes</w:t>
      </w:r>
      <w:r w:rsidRPr="00CE186F">
        <w:rPr>
          <w:rFonts w:ascii="Century Gothic" w:eastAsia="Arial" w:hAnsi="Century Gothic" w:cs="Arial"/>
          <w:bCs/>
          <w:color w:val="auto"/>
          <w:szCs w:val="24"/>
        </w:rPr>
        <w:t xml:space="preserve"> también experimentan discriminación y críticas por ser madres. En la percepción generalizada, los roles de género tradicionales persisten, considerando la maternidad y la educación superior como roles incompatibles.</w:t>
      </w:r>
    </w:p>
    <w:p w14:paraId="63EF19BF" w14:textId="77777777" w:rsidR="00CE186F" w:rsidRDefault="00CE186F" w:rsidP="008D193A">
      <w:pPr>
        <w:spacing w:line="360" w:lineRule="auto"/>
        <w:jc w:val="both"/>
        <w:rPr>
          <w:rFonts w:ascii="Century Gothic" w:eastAsia="Arial" w:hAnsi="Century Gothic" w:cs="Arial"/>
          <w:bCs/>
          <w:color w:val="auto"/>
          <w:szCs w:val="24"/>
        </w:rPr>
      </w:pPr>
    </w:p>
    <w:p w14:paraId="1E852056" w14:textId="66BB9E69" w:rsidR="00CE186F" w:rsidRDefault="00CE186F" w:rsidP="008D193A">
      <w:pPr>
        <w:spacing w:line="360" w:lineRule="auto"/>
        <w:jc w:val="both"/>
        <w:rPr>
          <w:rFonts w:ascii="Century Gothic" w:eastAsia="Arial" w:hAnsi="Century Gothic" w:cs="Arial"/>
          <w:color w:val="auto"/>
          <w:szCs w:val="24"/>
        </w:rPr>
      </w:pPr>
      <w:r>
        <w:rPr>
          <w:rFonts w:ascii="Century Gothic" w:eastAsia="Arial" w:hAnsi="Century Gothic" w:cs="Arial"/>
          <w:bCs/>
          <w:color w:val="auto"/>
          <w:szCs w:val="24"/>
        </w:rPr>
        <w:t xml:space="preserve">Esta discriminación se extiende a sus hijas e hijos, dado que, en no pocas situaciones, los centros escolares universitarios prohíben la entrada a niñas y niños, </w:t>
      </w:r>
      <w:r w:rsidRPr="00CE186F">
        <w:rPr>
          <w:rFonts w:ascii="Century Gothic" w:eastAsia="Arial" w:hAnsi="Century Gothic" w:cs="Arial"/>
          <w:color w:val="auto"/>
          <w:szCs w:val="24"/>
        </w:rPr>
        <w:t>por motivos tan absurdos como el ruido o desorden y molesta que causan en las instalaciones.</w:t>
      </w:r>
    </w:p>
    <w:p w14:paraId="46B8FCCF" w14:textId="77777777" w:rsidR="00CE186F" w:rsidRPr="00CE186F" w:rsidRDefault="00CE186F" w:rsidP="008D193A">
      <w:pPr>
        <w:spacing w:line="360" w:lineRule="auto"/>
        <w:jc w:val="both"/>
        <w:rPr>
          <w:rFonts w:ascii="Century Gothic" w:eastAsia="Arial" w:hAnsi="Century Gothic" w:cs="Arial"/>
          <w:bCs/>
          <w:color w:val="auto"/>
          <w:szCs w:val="24"/>
        </w:rPr>
      </w:pPr>
    </w:p>
    <w:p w14:paraId="4480EB7E" w14:textId="61923D0F" w:rsidR="008D193A" w:rsidRPr="00CD4799" w:rsidRDefault="00D556AD" w:rsidP="008D193A">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III.- Respecto a la Convencionalidad.</w:t>
      </w:r>
    </w:p>
    <w:p w14:paraId="2250C896" w14:textId="77777777" w:rsidR="009A253C" w:rsidRPr="00CD4799" w:rsidRDefault="009A253C" w:rsidP="00191739">
      <w:pPr>
        <w:spacing w:line="360" w:lineRule="auto"/>
        <w:jc w:val="both"/>
        <w:rPr>
          <w:rFonts w:ascii="Century Gothic" w:eastAsia="Arial" w:hAnsi="Century Gothic" w:cs="Arial"/>
          <w:b/>
          <w:color w:val="auto"/>
          <w:szCs w:val="24"/>
        </w:rPr>
      </w:pPr>
    </w:p>
    <w:p w14:paraId="2222E6ED" w14:textId="1925FE88" w:rsidR="00EC555D" w:rsidRDefault="00A70EE5" w:rsidP="00191739">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Nuestro país, como Estado parte </w:t>
      </w:r>
      <w:r w:rsidR="00191739" w:rsidRPr="00CD4799">
        <w:rPr>
          <w:rFonts w:ascii="Century Gothic" w:eastAsia="Arial" w:hAnsi="Century Gothic" w:cs="Arial"/>
          <w:bCs/>
          <w:color w:val="auto"/>
          <w:szCs w:val="24"/>
        </w:rPr>
        <w:t xml:space="preserve">de la Convención sobre los Derechos del Niño, </w:t>
      </w:r>
      <w:r w:rsidRPr="00CD4799">
        <w:rPr>
          <w:rFonts w:ascii="Century Gothic" w:eastAsia="Arial" w:hAnsi="Century Gothic" w:cs="Arial"/>
          <w:bCs/>
          <w:color w:val="auto"/>
          <w:szCs w:val="24"/>
        </w:rPr>
        <w:t>tiene la obligación a</w:t>
      </w:r>
      <w:r w:rsidR="00191739" w:rsidRPr="00CD4799">
        <w:rPr>
          <w:rFonts w:ascii="Century Gothic" w:eastAsia="Arial" w:hAnsi="Century Gothic" w:cs="Arial"/>
          <w:bCs/>
          <w:color w:val="auto"/>
          <w:szCs w:val="24"/>
        </w:rPr>
        <w:t>segurar a</w:t>
      </w:r>
      <w:r w:rsidR="008147A6" w:rsidRPr="00CD4799">
        <w:rPr>
          <w:rFonts w:ascii="Century Gothic" w:eastAsia="Arial" w:hAnsi="Century Gothic" w:cs="Arial"/>
          <w:bCs/>
          <w:color w:val="auto"/>
          <w:szCs w:val="24"/>
        </w:rPr>
        <w:t xml:space="preserve"> niñas, niños y adolescentes </w:t>
      </w:r>
      <w:r w:rsidR="00191739" w:rsidRPr="00CD4799">
        <w:rPr>
          <w:rFonts w:ascii="Century Gothic" w:eastAsia="Arial" w:hAnsi="Century Gothic" w:cs="Arial"/>
          <w:bCs/>
          <w:color w:val="auto"/>
          <w:szCs w:val="24"/>
        </w:rPr>
        <w:t xml:space="preserve">la protección y el cuidado que sean necesarios para su bienestar </w:t>
      </w:r>
      <w:r w:rsidRPr="00CD4799">
        <w:rPr>
          <w:rFonts w:ascii="Century Gothic" w:eastAsia="Arial" w:hAnsi="Century Gothic" w:cs="Arial"/>
          <w:bCs/>
          <w:color w:val="auto"/>
          <w:szCs w:val="24"/>
        </w:rPr>
        <w:t xml:space="preserve">y deberá adoptar </w:t>
      </w:r>
      <w:r w:rsidR="00191739" w:rsidRPr="00CD4799">
        <w:rPr>
          <w:rFonts w:ascii="Century Gothic" w:eastAsia="Arial" w:hAnsi="Century Gothic" w:cs="Arial"/>
          <w:bCs/>
          <w:color w:val="auto"/>
          <w:szCs w:val="24"/>
        </w:rPr>
        <w:t xml:space="preserve">todas las medidas legislativas, administrativas, sociales y educativas apropiadas para </w:t>
      </w:r>
      <w:r w:rsidR="00191739" w:rsidRPr="00CD4799">
        <w:rPr>
          <w:rFonts w:ascii="Century Gothic" w:eastAsia="Arial" w:hAnsi="Century Gothic" w:cs="Arial"/>
          <w:bCs/>
          <w:color w:val="auto"/>
          <w:szCs w:val="24"/>
        </w:rPr>
        <w:lastRenderedPageBreak/>
        <w:t>proteger a</w:t>
      </w:r>
      <w:r w:rsidR="008147A6" w:rsidRPr="00CD4799">
        <w:rPr>
          <w:rFonts w:ascii="Century Gothic" w:eastAsia="Arial" w:hAnsi="Century Gothic" w:cs="Arial"/>
          <w:bCs/>
          <w:color w:val="auto"/>
          <w:szCs w:val="24"/>
        </w:rPr>
        <w:t xml:space="preserve"> </w:t>
      </w:r>
      <w:r w:rsidR="00191739" w:rsidRPr="00CD4799">
        <w:rPr>
          <w:rFonts w:ascii="Century Gothic" w:eastAsia="Arial" w:hAnsi="Century Gothic" w:cs="Arial"/>
          <w:bCs/>
          <w:color w:val="auto"/>
          <w:szCs w:val="24"/>
        </w:rPr>
        <w:t>l</w:t>
      </w:r>
      <w:r w:rsidR="008147A6" w:rsidRPr="00CD4799">
        <w:rPr>
          <w:rFonts w:ascii="Century Gothic" w:eastAsia="Arial" w:hAnsi="Century Gothic" w:cs="Arial"/>
          <w:bCs/>
          <w:color w:val="auto"/>
          <w:szCs w:val="24"/>
        </w:rPr>
        <w:t>a</w:t>
      </w:r>
      <w:r w:rsidR="00191739" w:rsidRPr="00CD4799">
        <w:rPr>
          <w:rFonts w:ascii="Century Gothic" w:eastAsia="Arial" w:hAnsi="Century Gothic" w:cs="Arial"/>
          <w:bCs/>
          <w:color w:val="auto"/>
          <w:szCs w:val="24"/>
        </w:rPr>
        <w:t xml:space="preserve"> niñ</w:t>
      </w:r>
      <w:r w:rsidR="008147A6" w:rsidRPr="00CD4799">
        <w:rPr>
          <w:rFonts w:ascii="Century Gothic" w:eastAsia="Arial" w:hAnsi="Century Gothic" w:cs="Arial"/>
          <w:bCs/>
          <w:color w:val="auto"/>
          <w:szCs w:val="24"/>
        </w:rPr>
        <w:t>ez</w:t>
      </w:r>
      <w:r w:rsidR="00191739" w:rsidRPr="00CD4799">
        <w:rPr>
          <w:rFonts w:ascii="Century Gothic" w:eastAsia="Arial" w:hAnsi="Century Gothic" w:cs="Arial"/>
          <w:bCs/>
          <w:color w:val="auto"/>
          <w:szCs w:val="24"/>
        </w:rPr>
        <w:t xml:space="preserve"> contra toda forma de perjuicio, descuido o trato negligente, que sean perjudiciales para cualquier aspecto de su bienestar</w:t>
      </w:r>
      <w:r w:rsidRPr="00CD4799">
        <w:rPr>
          <w:rFonts w:ascii="Century Gothic" w:eastAsia="Arial" w:hAnsi="Century Gothic" w:cs="Arial"/>
          <w:bCs/>
          <w:color w:val="auto"/>
          <w:szCs w:val="24"/>
        </w:rPr>
        <w:t>.</w:t>
      </w:r>
      <w:r w:rsidRPr="00CD4799">
        <w:rPr>
          <w:rStyle w:val="Refdenotaalpie"/>
          <w:rFonts w:ascii="Century Gothic" w:eastAsia="Arial" w:hAnsi="Century Gothic" w:cs="Arial"/>
          <w:bCs/>
          <w:color w:val="auto"/>
          <w:szCs w:val="24"/>
        </w:rPr>
        <w:footnoteReference w:id="1"/>
      </w:r>
    </w:p>
    <w:p w14:paraId="61A279C0" w14:textId="3125AC7E" w:rsidR="00CE186F" w:rsidRDefault="00CE186F" w:rsidP="00191739">
      <w:pPr>
        <w:spacing w:line="360" w:lineRule="auto"/>
        <w:jc w:val="both"/>
        <w:rPr>
          <w:rFonts w:ascii="Century Gothic" w:eastAsia="Arial" w:hAnsi="Century Gothic" w:cs="Arial"/>
          <w:bCs/>
          <w:color w:val="auto"/>
          <w:szCs w:val="24"/>
        </w:rPr>
      </w:pPr>
    </w:p>
    <w:p w14:paraId="0D572D47" w14:textId="30E2A4EC" w:rsidR="00CE186F" w:rsidRPr="00CD4799" w:rsidRDefault="00CE186F" w:rsidP="00191739">
      <w:pPr>
        <w:spacing w:line="360" w:lineRule="auto"/>
        <w:jc w:val="both"/>
        <w:rPr>
          <w:rFonts w:ascii="Century Gothic" w:eastAsia="Arial" w:hAnsi="Century Gothic" w:cs="Arial"/>
          <w:bCs/>
          <w:color w:val="auto"/>
          <w:szCs w:val="24"/>
        </w:rPr>
      </w:pPr>
      <w:r>
        <w:rPr>
          <w:rFonts w:ascii="Century Gothic" w:eastAsia="Arial" w:hAnsi="Century Gothic" w:cs="Arial"/>
          <w:bCs/>
          <w:color w:val="auto"/>
          <w:szCs w:val="24"/>
        </w:rPr>
        <w:t xml:space="preserve">Además tenemos como marco de referencia la </w:t>
      </w:r>
      <w:r w:rsidRPr="00CE186F">
        <w:rPr>
          <w:rFonts w:ascii="Century Gothic" w:eastAsia="Arial" w:hAnsi="Century Gothic" w:cs="Arial"/>
          <w:bCs/>
          <w:color w:val="auto"/>
          <w:szCs w:val="24"/>
        </w:rPr>
        <w:t>Convención sobre la Eliminación de Todas las Formas de Discriminación contra la Mujer (CEDAW): Adoptada por la Asamblea General de las Naciones Unidas en 1979, este tratado internacional define la discriminación contra las mujeres y establece un marco para la acción nacional e internacional para eliminarla en todas las esferas, incluida la educación.</w:t>
      </w:r>
    </w:p>
    <w:p w14:paraId="392D05A0" w14:textId="77777777" w:rsidR="009A253C" w:rsidRPr="00CD4799" w:rsidRDefault="009A253C" w:rsidP="008147A6">
      <w:pPr>
        <w:spacing w:line="360" w:lineRule="auto"/>
        <w:jc w:val="both"/>
        <w:rPr>
          <w:rFonts w:ascii="Century Gothic" w:eastAsia="Arial" w:hAnsi="Century Gothic" w:cs="Arial"/>
          <w:bCs/>
          <w:color w:val="auto"/>
          <w:szCs w:val="24"/>
        </w:rPr>
      </w:pPr>
    </w:p>
    <w:p w14:paraId="06E08161" w14:textId="29D59EFA" w:rsidR="009A253C"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IV.- Marco Constitucional.</w:t>
      </w:r>
    </w:p>
    <w:p w14:paraId="5BBBCB79" w14:textId="77777777" w:rsidR="009A253C" w:rsidRPr="00CD4799" w:rsidRDefault="009A253C" w:rsidP="009360FC">
      <w:pPr>
        <w:spacing w:line="360" w:lineRule="auto"/>
        <w:jc w:val="both"/>
        <w:rPr>
          <w:rFonts w:ascii="Century Gothic" w:eastAsia="Arial" w:hAnsi="Century Gothic" w:cs="Arial"/>
          <w:b/>
          <w:color w:val="auto"/>
          <w:szCs w:val="24"/>
        </w:rPr>
      </w:pPr>
    </w:p>
    <w:p w14:paraId="520650D4" w14:textId="4125482B" w:rsidR="00A70EE5" w:rsidRPr="00CD4799" w:rsidRDefault="005B72EA"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Por otra parte, e</w:t>
      </w:r>
      <w:r w:rsidR="00D73D5A" w:rsidRPr="00CD4799">
        <w:rPr>
          <w:rFonts w:ascii="Century Gothic" w:eastAsia="Arial" w:hAnsi="Century Gothic" w:cs="Arial"/>
          <w:bCs/>
          <w:color w:val="auto"/>
          <w:szCs w:val="24"/>
        </w:rPr>
        <w:t>s menester hacer mención que</w:t>
      </w:r>
      <w:r w:rsidR="00D73D5A" w:rsidRPr="00CD4799">
        <w:rPr>
          <w:rFonts w:ascii="Century Gothic" w:eastAsia="Arial" w:hAnsi="Century Gothic" w:cs="Arial"/>
          <w:b/>
          <w:color w:val="auto"/>
          <w:szCs w:val="24"/>
        </w:rPr>
        <w:t xml:space="preserve"> </w:t>
      </w:r>
      <w:r w:rsidR="00D73D5A" w:rsidRPr="00CD4799">
        <w:rPr>
          <w:rFonts w:ascii="Century Gothic" w:eastAsia="Arial" w:hAnsi="Century Gothic" w:cs="Arial"/>
          <w:bCs/>
          <w:color w:val="auto"/>
          <w:szCs w:val="24"/>
        </w:rPr>
        <w:t xml:space="preserve">el interés superior </w:t>
      </w:r>
      <w:r w:rsidR="00C72B74" w:rsidRPr="00CD4799">
        <w:rPr>
          <w:rFonts w:ascii="Century Gothic" w:eastAsia="Arial" w:hAnsi="Century Gothic" w:cs="Arial"/>
          <w:bCs/>
          <w:color w:val="auto"/>
          <w:szCs w:val="24"/>
        </w:rPr>
        <w:t>de la niñez</w:t>
      </w:r>
      <w:r w:rsidR="00D73D5A" w:rsidRPr="00CD4799">
        <w:rPr>
          <w:rFonts w:ascii="Century Gothic" w:eastAsia="Arial" w:hAnsi="Century Gothic" w:cs="Arial"/>
          <w:bCs/>
          <w:color w:val="auto"/>
          <w:szCs w:val="24"/>
        </w:rPr>
        <w:t xml:space="preserve"> es un principio</w:t>
      </w:r>
      <w:r w:rsidR="00116795" w:rsidRPr="00CD4799">
        <w:rPr>
          <w:rFonts w:ascii="Century Gothic" w:eastAsia="Arial" w:hAnsi="Century Gothic" w:cs="Arial"/>
          <w:bCs/>
          <w:color w:val="auto"/>
          <w:szCs w:val="24"/>
        </w:rPr>
        <w:t xml:space="preserve"> </w:t>
      </w:r>
      <w:r w:rsidR="00D73D5A" w:rsidRPr="00CD4799">
        <w:rPr>
          <w:rFonts w:ascii="Century Gothic" w:eastAsia="Arial" w:hAnsi="Century Gothic" w:cs="Arial"/>
          <w:bCs/>
          <w:color w:val="auto"/>
          <w:szCs w:val="24"/>
        </w:rPr>
        <w:t xml:space="preserve">de rango constitucional previsto en el </w:t>
      </w:r>
      <w:r w:rsidR="00C72B74" w:rsidRPr="00CD4799">
        <w:rPr>
          <w:rFonts w:ascii="Century Gothic" w:eastAsia="Arial" w:hAnsi="Century Gothic" w:cs="Arial"/>
          <w:bCs/>
          <w:color w:val="auto"/>
          <w:szCs w:val="24"/>
        </w:rPr>
        <w:t>A</w:t>
      </w:r>
      <w:r w:rsidR="00D73D5A" w:rsidRPr="00CD4799">
        <w:rPr>
          <w:rFonts w:ascii="Century Gothic" w:eastAsia="Arial" w:hAnsi="Century Gothic" w:cs="Arial"/>
          <w:bCs/>
          <w:color w:val="auto"/>
          <w:szCs w:val="24"/>
        </w:rPr>
        <w:t>rtículo 4 de nuestra Carta Magna, que demanda que en toda situación donde se vean involucrados niños, niñas y adolescentes se traten de proteger y privilegiar sus derechos</w:t>
      </w:r>
      <w:r w:rsidR="0071081E" w:rsidRPr="00CD4799">
        <w:rPr>
          <w:rFonts w:ascii="Century Gothic" w:eastAsia="Arial" w:hAnsi="Century Gothic" w:cs="Arial"/>
          <w:bCs/>
          <w:color w:val="auto"/>
          <w:szCs w:val="24"/>
        </w:rPr>
        <w:t>, resultando</w:t>
      </w:r>
      <w:r w:rsidR="00D73D5A" w:rsidRPr="00CD4799">
        <w:rPr>
          <w:rFonts w:ascii="Century Gothic" w:eastAsia="Arial" w:hAnsi="Century Gothic" w:cs="Arial"/>
          <w:bCs/>
          <w:color w:val="auto"/>
          <w:szCs w:val="24"/>
        </w:rPr>
        <w:t xml:space="preserve"> </w:t>
      </w:r>
      <w:r w:rsidR="00C72B74" w:rsidRPr="00CD4799">
        <w:rPr>
          <w:rFonts w:ascii="Century Gothic" w:eastAsia="Arial" w:hAnsi="Century Gothic" w:cs="Arial"/>
          <w:bCs/>
          <w:color w:val="auto"/>
          <w:szCs w:val="24"/>
        </w:rPr>
        <w:t xml:space="preserve">categórico </w:t>
      </w:r>
      <w:r w:rsidR="00D73D5A" w:rsidRPr="00CD4799">
        <w:rPr>
          <w:rFonts w:ascii="Century Gothic" w:eastAsia="Arial" w:hAnsi="Century Gothic" w:cs="Arial"/>
          <w:bCs/>
          <w:color w:val="auto"/>
          <w:szCs w:val="24"/>
        </w:rPr>
        <w:t>legislar atendiendo a dicho principio.</w:t>
      </w:r>
    </w:p>
    <w:p w14:paraId="6E78F110" w14:textId="30C4E155" w:rsidR="008E4CD4" w:rsidRPr="00CD4799" w:rsidRDefault="008E4CD4" w:rsidP="009360FC">
      <w:pPr>
        <w:spacing w:line="360" w:lineRule="auto"/>
        <w:jc w:val="both"/>
        <w:rPr>
          <w:rFonts w:ascii="Century Gothic" w:eastAsia="Arial" w:hAnsi="Century Gothic" w:cs="Arial"/>
          <w:bCs/>
          <w:color w:val="auto"/>
          <w:szCs w:val="24"/>
        </w:rPr>
      </w:pPr>
    </w:p>
    <w:p w14:paraId="0C0550B9" w14:textId="0D73B232" w:rsidR="008E4CD4"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Por lo </w:t>
      </w:r>
      <w:r w:rsidR="00140B2F" w:rsidRPr="00CD4799">
        <w:rPr>
          <w:rFonts w:ascii="Century Gothic" w:eastAsia="Arial" w:hAnsi="Century Gothic" w:cs="Arial"/>
          <w:bCs/>
          <w:color w:val="auto"/>
          <w:szCs w:val="24"/>
        </w:rPr>
        <w:t>tanto,</w:t>
      </w:r>
      <w:r w:rsidRPr="00CD4799">
        <w:rPr>
          <w:rFonts w:ascii="Century Gothic" w:eastAsia="Arial" w:hAnsi="Century Gothic" w:cs="Arial"/>
          <w:bCs/>
          <w:color w:val="auto"/>
          <w:szCs w:val="24"/>
        </w:rPr>
        <w:t xml:space="preserve"> existe un fundamento de rango constitucional que justifica la posibilidad de legislar en la materia.</w:t>
      </w:r>
    </w:p>
    <w:p w14:paraId="6791F17E" w14:textId="64EA6DDA" w:rsidR="00D556AD" w:rsidRPr="00CD4799" w:rsidRDefault="00D556AD" w:rsidP="009360FC">
      <w:pPr>
        <w:spacing w:line="360" w:lineRule="auto"/>
        <w:jc w:val="both"/>
        <w:rPr>
          <w:rFonts w:ascii="Century Gothic" w:eastAsia="Arial" w:hAnsi="Century Gothic" w:cs="Arial"/>
          <w:bCs/>
          <w:color w:val="auto"/>
          <w:szCs w:val="24"/>
        </w:rPr>
      </w:pPr>
    </w:p>
    <w:p w14:paraId="1085206F" w14:textId="1A573F3E"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V.- Razonamiento</w:t>
      </w:r>
    </w:p>
    <w:p w14:paraId="0FDB6ED0" w14:textId="77777777" w:rsidR="00D556AD" w:rsidRPr="00CD4799" w:rsidRDefault="00D556AD" w:rsidP="009360FC">
      <w:pPr>
        <w:spacing w:line="360" w:lineRule="auto"/>
        <w:jc w:val="both"/>
        <w:rPr>
          <w:rFonts w:ascii="Century Gothic" w:eastAsia="Arial" w:hAnsi="Century Gothic" w:cs="Arial"/>
          <w:b/>
          <w:color w:val="auto"/>
          <w:szCs w:val="24"/>
        </w:rPr>
      </w:pPr>
    </w:p>
    <w:p w14:paraId="35168F3C" w14:textId="62ABE782" w:rsidR="008E4CD4"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lastRenderedPageBreak/>
        <w:t xml:space="preserve">A.- </w:t>
      </w:r>
      <w:r w:rsidR="008E4CD4" w:rsidRPr="00CD4799">
        <w:rPr>
          <w:rFonts w:ascii="Century Gothic" w:eastAsia="Arial" w:hAnsi="Century Gothic" w:cs="Arial"/>
          <w:b/>
          <w:color w:val="auto"/>
          <w:szCs w:val="24"/>
        </w:rPr>
        <w:t>Pertinencia</w:t>
      </w:r>
      <w:r w:rsidRPr="00CD4799">
        <w:rPr>
          <w:rFonts w:ascii="Century Gothic" w:eastAsia="Arial" w:hAnsi="Century Gothic" w:cs="Arial"/>
          <w:b/>
          <w:color w:val="auto"/>
          <w:szCs w:val="24"/>
        </w:rPr>
        <w:t xml:space="preserve"> de fondo.</w:t>
      </w:r>
    </w:p>
    <w:p w14:paraId="4E6E6EEF" w14:textId="18D97D67" w:rsidR="00D73D5A" w:rsidRPr="00CD4799" w:rsidRDefault="00D73D5A" w:rsidP="009360FC">
      <w:pPr>
        <w:spacing w:line="360" w:lineRule="auto"/>
        <w:jc w:val="both"/>
        <w:rPr>
          <w:rFonts w:ascii="Century Gothic" w:eastAsia="Arial" w:hAnsi="Century Gothic" w:cs="Arial"/>
          <w:bCs/>
          <w:color w:val="auto"/>
          <w:szCs w:val="24"/>
        </w:rPr>
      </w:pPr>
    </w:p>
    <w:p w14:paraId="6AACA91D" w14:textId="01EF60C5"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Como ya ha quedado establecido en los párrafos que anteceden, la propuesta en comento emana de una problemática real y vigente, existe una convencionalidad que la respalda, así como un fundamento constitucional para legislar y </w:t>
      </w:r>
      <w:r w:rsidR="00C72B74" w:rsidRPr="00CD4799">
        <w:rPr>
          <w:rFonts w:ascii="Century Gothic" w:eastAsia="Arial" w:hAnsi="Century Gothic" w:cs="Arial"/>
          <w:bCs/>
          <w:color w:val="auto"/>
          <w:szCs w:val="24"/>
        </w:rPr>
        <w:t>la</w:t>
      </w:r>
      <w:r w:rsidRPr="00CD4799">
        <w:rPr>
          <w:rFonts w:ascii="Century Gothic" w:eastAsia="Arial" w:hAnsi="Century Gothic" w:cs="Arial"/>
          <w:bCs/>
          <w:color w:val="auto"/>
          <w:szCs w:val="24"/>
        </w:rPr>
        <w:t xml:space="preserve"> materia legislativa</w:t>
      </w:r>
      <w:r w:rsidR="00C72B74" w:rsidRPr="00CD4799">
        <w:rPr>
          <w:rFonts w:ascii="Century Gothic" w:eastAsia="Arial" w:hAnsi="Century Gothic" w:cs="Arial"/>
          <w:bCs/>
          <w:color w:val="auto"/>
          <w:szCs w:val="24"/>
        </w:rPr>
        <w:t xml:space="preserve"> no se encuentra</w:t>
      </w:r>
      <w:r w:rsidRPr="00CD4799">
        <w:rPr>
          <w:rFonts w:ascii="Century Gothic" w:eastAsia="Arial" w:hAnsi="Century Gothic" w:cs="Arial"/>
          <w:bCs/>
          <w:color w:val="auto"/>
          <w:szCs w:val="24"/>
        </w:rPr>
        <w:t xml:space="preserve"> reservada a la federación.</w:t>
      </w:r>
    </w:p>
    <w:p w14:paraId="576018E4" w14:textId="1CA7CCEE" w:rsidR="00F265AD" w:rsidRPr="00CD4799" w:rsidRDefault="00F265AD" w:rsidP="009360FC">
      <w:pPr>
        <w:spacing w:line="360" w:lineRule="auto"/>
        <w:jc w:val="both"/>
        <w:rPr>
          <w:rFonts w:ascii="Century Gothic" w:eastAsia="Arial" w:hAnsi="Century Gothic" w:cs="Arial"/>
          <w:bCs/>
          <w:color w:val="auto"/>
          <w:szCs w:val="24"/>
        </w:rPr>
      </w:pPr>
    </w:p>
    <w:p w14:paraId="6C6D98BB" w14:textId="375BE6EB" w:rsidR="00F265AD" w:rsidRPr="00CD4799" w:rsidRDefault="00F265AD"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La reforma si bien implica una responsabilidad </w:t>
      </w:r>
      <w:r w:rsidR="00AA13C7" w:rsidRPr="00CD4799">
        <w:rPr>
          <w:rFonts w:ascii="Century Gothic" w:eastAsia="Arial" w:hAnsi="Century Gothic" w:cs="Arial"/>
          <w:bCs/>
          <w:color w:val="auto"/>
          <w:szCs w:val="24"/>
        </w:rPr>
        <w:t xml:space="preserve">obligada, necesaria y relevante </w:t>
      </w:r>
      <w:r w:rsidR="009F09D1">
        <w:rPr>
          <w:rFonts w:ascii="Century Gothic" w:eastAsia="Arial" w:hAnsi="Century Gothic" w:cs="Arial"/>
          <w:bCs/>
          <w:color w:val="auto"/>
          <w:szCs w:val="24"/>
        </w:rPr>
        <w:t>a las Escuelas de Educación Superior que operen en el territorio estatal, es también una obligación indirecta a la Administración Estatal para garantizar que dichas obligaciones se cumplan</w:t>
      </w:r>
      <w:r w:rsidRPr="00CD4799">
        <w:rPr>
          <w:rFonts w:ascii="Century Gothic" w:eastAsia="Arial" w:hAnsi="Century Gothic" w:cs="Arial"/>
          <w:bCs/>
          <w:color w:val="auto"/>
          <w:szCs w:val="24"/>
        </w:rPr>
        <w:t xml:space="preserve">, no implica algo que no se encuentre ya previsto, </w:t>
      </w:r>
      <w:r w:rsidR="00202C3E" w:rsidRPr="00CD4799">
        <w:rPr>
          <w:rFonts w:ascii="Century Gothic" w:eastAsia="Arial" w:hAnsi="Century Gothic" w:cs="Arial"/>
          <w:bCs/>
          <w:color w:val="auto"/>
          <w:szCs w:val="24"/>
        </w:rPr>
        <w:t>en la Ley Estatal de Educación</w:t>
      </w:r>
      <w:r w:rsidR="00AA13C7" w:rsidRPr="00CD4799">
        <w:rPr>
          <w:rFonts w:ascii="Century Gothic" w:eastAsia="Arial" w:hAnsi="Century Gothic" w:cs="Arial"/>
          <w:bCs/>
          <w:color w:val="auto"/>
          <w:szCs w:val="24"/>
        </w:rPr>
        <w:t>, sin embargo, dada la importancia y vigencia de la problemática, es oportuna la adecuación</w:t>
      </w:r>
      <w:r w:rsidR="009F09D1">
        <w:rPr>
          <w:rFonts w:ascii="Century Gothic" w:eastAsia="Arial" w:hAnsi="Century Gothic" w:cs="Arial"/>
          <w:bCs/>
          <w:color w:val="auto"/>
          <w:szCs w:val="24"/>
        </w:rPr>
        <w:t>.</w:t>
      </w:r>
    </w:p>
    <w:p w14:paraId="78CD69DB" w14:textId="7B62F8C8" w:rsidR="008E4CD4" w:rsidRPr="00CD4799" w:rsidRDefault="008E4CD4" w:rsidP="009360FC">
      <w:pPr>
        <w:spacing w:line="360" w:lineRule="auto"/>
        <w:jc w:val="both"/>
        <w:rPr>
          <w:rFonts w:ascii="Century Gothic" w:eastAsia="Arial" w:hAnsi="Century Gothic" w:cs="Arial"/>
          <w:bCs/>
          <w:color w:val="auto"/>
          <w:szCs w:val="24"/>
        </w:rPr>
      </w:pPr>
    </w:p>
    <w:p w14:paraId="5E3FAC99" w14:textId="77DD4143" w:rsidR="00D556AD" w:rsidRPr="00CD4799" w:rsidRDefault="00D556AD" w:rsidP="009360FC">
      <w:pPr>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t>B.- Pertinencia en la forma.</w:t>
      </w:r>
    </w:p>
    <w:p w14:paraId="2FE3286E" w14:textId="2FD87DE3" w:rsidR="00EF084B" w:rsidRPr="00CD4799" w:rsidRDefault="008E4CD4" w:rsidP="009360FC">
      <w:pPr>
        <w:spacing w:line="360" w:lineRule="auto"/>
        <w:jc w:val="both"/>
        <w:rPr>
          <w:rFonts w:ascii="Century Gothic" w:eastAsia="Arial" w:hAnsi="Century Gothic" w:cs="Arial"/>
          <w:bCs/>
          <w:color w:val="auto"/>
          <w:szCs w:val="24"/>
        </w:rPr>
      </w:pPr>
      <w:r w:rsidRPr="00CD4799">
        <w:rPr>
          <w:rFonts w:ascii="Century Gothic" w:eastAsia="Arial" w:hAnsi="Century Gothic" w:cs="Arial"/>
          <w:bCs/>
          <w:color w:val="auto"/>
          <w:szCs w:val="24"/>
        </w:rPr>
        <w:t xml:space="preserve">Ahora bien, por lo que respecta </w:t>
      </w:r>
      <w:r w:rsidR="00EC555D" w:rsidRPr="00CD4799">
        <w:rPr>
          <w:rFonts w:ascii="Century Gothic" w:eastAsia="Arial" w:hAnsi="Century Gothic" w:cs="Arial"/>
          <w:bCs/>
          <w:color w:val="auto"/>
          <w:szCs w:val="24"/>
        </w:rPr>
        <w:t xml:space="preserve">a </w:t>
      </w:r>
      <w:r w:rsidR="00140B2F" w:rsidRPr="00CD4799">
        <w:rPr>
          <w:rFonts w:ascii="Century Gothic" w:eastAsia="Arial" w:hAnsi="Century Gothic" w:cs="Arial"/>
          <w:bCs/>
          <w:color w:val="auto"/>
          <w:szCs w:val="24"/>
        </w:rPr>
        <w:t>las modificaciones propuestas a</w:t>
      </w:r>
      <w:r w:rsidR="00F7156F" w:rsidRPr="00CD4799">
        <w:rPr>
          <w:rFonts w:ascii="Century Gothic" w:eastAsia="Arial" w:hAnsi="Century Gothic" w:cs="Arial"/>
          <w:bCs/>
          <w:color w:val="auto"/>
          <w:szCs w:val="24"/>
        </w:rPr>
        <w:t xml:space="preserve"> la </w:t>
      </w:r>
      <w:r w:rsidR="009F09D1" w:rsidRPr="009F09D1">
        <w:rPr>
          <w:rFonts w:ascii="Century Gothic" w:eastAsia="Arial" w:hAnsi="Century Gothic" w:cs="Arial"/>
          <w:bCs/>
          <w:color w:val="auto"/>
          <w:szCs w:val="24"/>
        </w:rPr>
        <w:t>Ley Estatal de Educación</w:t>
      </w:r>
      <w:r w:rsidR="00140B2F" w:rsidRPr="00CD4799">
        <w:rPr>
          <w:rFonts w:ascii="Century Gothic" w:eastAsia="Arial" w:hAnsi="Century Gothic" w:cs="Arial"/>
          <w:bCs/>
          <w:color w:val="auto"/>
          <w:szCs w:val="24"/>
        </w:rPr>
        <w:t xml:space="preserve">, </w:t>
      </w:r>
      <w:r w:rsidR="00FB57A7" w:rsidRPr="00CD4799">
        <w:rPr>
          <w:rFonts w:ascii="Century Gothic" w:eastAsia="Arial" w:hAnsi="Century Gothic" w:cs="Arial"/>
          <w:bCs/>
          <w:color w:val="auto"/>
          <w:szCs w:val="24"/>
        </w:rPr>
        <w:t xml:space="preserve">anticipamos como </w:t>
      </w:r>
      <w:r w:rsidR="00F7156F" w:rsidRPr="00CD4799">
        <w:rPr>
          <w:rFonts w:ascii="Century Gothic" w:eastAsia="Arial" w:hAnsi="Century Gothic" w:cs="Arial"/>
          <w:bCs/>
          <w:color w:val="auto"/>
          <w:szCs w:val="24"/>
        </w:rPr>
        <w:t xml:space="preserve">acertada la ubicación de los cambios a su texto </w:t>
      </w:r>
      <w:r w:rsidR="009F09D1">
        <w:rPr>
          <w:rFonts w:ascii="Century Gothic" w:eastAsia="Arial" w:hAnsi="Century Gothic" w:cs="Arial"/>
          <w:bCs/>
          <w:color w:val="auto"/>
          <w:szCs w:val="24"/>
        </w:rPr>
        <w:t>al adicional un artículo 111 Bis</w:t>
      </w:r>
      <w:r w:rsidR="00F265AD" w:rsidRPr="00CD4799">
        <w:rPr>
          <w:rFonts w:ascii="Century Gothic" w:eastAsia="Arial" w:hAnsi="Century Gothic" w:cs="Arial"/>
          <w:bCs/>
          <w:color w:val="auto"/>
          <w:szCs w:val="24"/>
        </w:rPr>
        <w:t xml:space="preserve">, dado que </w:t>
      </w:r>
      <w:r w:rsidR="009F09D1">
        <w:rPr>
          <w:rFonts w:ascii="Century Gothic" w:eastAsia="Arial" w:hAnsi="Century Gothic" w:cs="Arial"/>
          <w:bCs/>
          <w:color w:val="auto"/>
          <w:szCs w:val="24"/>
        </w:rPr>
        <w:t>estaría comprendido dentro</w:t>
      </w:r>
      <w:r w:rsidR="00F265AD" w:rsidRPr="00CD4799">
        <w:rPr>
          <w:rFonts w:ascii="Century Gothic" w:eastAsia="Arial" w:hAnsi="Century Gothic" w:cs="Arial"/>
          <w:bCs/>
          <w:color w:val="auto"/>
          <w:szCs w:val="24"/>
        </w:rPr>
        <w:t xml:space="preserve"> </w:t>
      </w:r>
      <w:r w:rsidR="009F09D1">
        <w:rPr>
          <w:rFonts w:ascii="Century Gothic" w:eastAsia="Arial" w:hAnsi="Century Gothic" w:cs="Arial"/>
          <w:bCs/>
          <w:color w:val="auto"/>
          <w:szCs w:val="24"/>
        </w:rPr>
        <w:t xml:space="preserve">del Capítulo IV que toca al Sistema Educativo Estatal y en la Sección XIII </w:t>
      </w:r>
      <w:r w:rsidR="00161C67">
        <w:rPr>
          <w:rFonts w:ascii="Century Gothic" w:eastAsia="Arial" w:hAnsi="Century Gothic" w:cs="Arial"/>
          <w:bCs/>
          <w:color w:val="auto"/>
          <w:szCs w:val="24"/>
        </w:rPr>
        <w:t>relativo a</w:t>
      </w:r>
      <w:r w:rsidR="009F09D1">
        <w:rPr>
          <w:rFonts w:ascii="Century Gothic" w:eastAsia="Arial" w:hAnsi="Century Gothic" w:cs="Arial"/>
          <w:bCs/>
          <w:color w:val="auto"/>
          <w:szCs w:val="24"/>
        </w:rPr>
        <w:t xml:space="preserve"> la Educación Superior</w:t>
      </w:r>
      <w:r w:rsidR="00FB57A7" w:rsidRPr="00CD4799">
        <w:rPr>
          <w:rFonts w:ascii="Century Gothic" w:eastAsia="Arial" w:hAnsi="Century Gothic" w:cs="Arial"/>
          <w:bCs/>
          <w:color w:val="auto"/>
          <w:szCs w:val="24"/>
        </w:rPr>
        <w:t>.</w:t>
      </w:r>
    </w:p>
    <w:p w14:paraId="5A170785" w14:textId="77777777" w:rsidR="00AA13C7" w:rsidRPr="00CD4799" w:rsidRDefault="00AA13C7" w:rsidP="004E4E9C">
      <w:pPr>
        <w:spacing w:line="360" w:lineRule="auto"/>
        <w:jc w:val="both"/>
        <w:rPr>
          <w:rFonts w:ascii="Century Gothic" w:hAnsi="Century Gothic" w:cs="Arial"/>
          <w:bCs/>
          <w:color w:val="auto"/>
          <w:szCs w:val="24"/>
        </w:rPr>
      </w:pPr>
    </w:p>
    <w:p w14:paraId="1CA0E6B7" w14:textId="0429FE8D" w:rsidR="00792F78" w:rsidRPr="00CD4799" w:rsidRDefault="00A70DAB" w:rsidP="004E4E9C">
      <w:pPr>
        <w:spacing w:line="360" w:lineRule="auto"/>
        <w:jc w:val="both"/>
        <w:rPr>
          <w:rFonts w:ascii="Century Gothic" w:hAnsi="Century Gothic" w:cs="Arial"/>
          <w:bCs/>
          <w:color w:val="auto"/>
          <w:szCs w:val="24"/>
        </w:rPr>
      </w:pPr>
      <w:r w:rsidRPr="00CD4799">
        <w:rPr>
          <w:rFonts w:ascii="Century Gothic" w:hAnsi="Century Gothic" w:cs="Arial"/>
          <w:bCs/>
          <w:color w:val="auto"/>
          <w:szCs w:val="24"/>
        </w:rPr>
        <w:t xml:space="preserve">Para una mejor comprensión de los alcances del proyecto, se incluye el cuadro comparativo de las </w:t>
      </w:r>
      <w:r w:rsidR="00D2462C" w:rsidRPr="00CD4799">
        <w:rPr>
          <w:rFonts w:ascii="Century Gothic" w:hAnsi="Century Gothic" w:cs="Arial"/>
          <w:bCs/>
          <w:color w:val="auto"/>
          <w:szCs w:val="24"/>
        </w:rPr>
        <w:t>reformas</w:t>
      </w:r>
      <w:r w:rsidRPr="00CD4799">
        <w:rPr>
          <w:rFonts w:ascii="Century Gothic" w:hAnsi="Century Gothic" w:cs="Arial"/>
          <w:bCs/>
          <w:color w:val="auto"/>
          <w:szCs w:val="24"/>
        </w:rPr>
        <w:t xml:space="preserve"> propuestas por este Dictamen:</w:t>
      </w:r>
    </w:p>
    <w:p w14:paraId="7128474C" w14:textId="77777777" w:rsidR="00C01C36" w:rsidRPr="00CD4799" w:rsidRDefault="00C01C36" w:rsidP="004E4E9C">
      <w:pPr>
        <w:spacing w:line="360" w:lineRule="auto"/>
        <w:jc w:val="both"/>
        <w:rPr>
          <w:rFonts w:ascii="Century Gothic" w:hAnsi="Century Gothic" w:cs="Arial"/>
          <w:bCs/>
          <w:color w:val="auto"/>
          <w:szCs w:val="24"/>
        </w:rPr>
      </w:pPr>
    </w:p>
    <w:p w14:paraId="07A99255" w14:textId="0AFC9804" w:rsidR="00D22828" w:rsidRPr="00CD4799" w:rsidRDefault="000429EB" w:rsidP="00DB7125">
      <w:pPr>
        <w:spacing w:line="360" w:lineRule="auto"/>
        <w:jc w:val="center"/>
        <w:rPr>
          <w:rFonts w:ascii="Century Gothic" w:hAnsi="Century Gothic" w:cs="Arial"/>
          <w:b/>
          <w:color w:val="auto"/>
          <w:szCs w:val="24"/>
        </w:rPr>
      </w:pPr>
      <w:r w:rsidRPr="00CD4799">
        <w:rPr>
          <w:rFonts w:ascii="Century Gothic" w:hAnsi="Century Gothic" w:cs="Arial"/>
          <w:b/>
          <w:bCs/>
          <w:color w:val="auto"/>
          <w:szCs w:val="24"/>
        </w:rPr>
        <w:lastRenderedPageBreak/>
        <w:t>Ley de los Derechos de Niñas, Niños y Adolescentes del Estado de Chihuahua</w:t>
      </w:r>
    </w:p>
    <w:tbl>
      <w:tblPr>
        <w:tblW w:w="87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394"/>
      </w:tblGrid>
      <w:tr w:rsidR="00D9621A" w:rsidRPr="00CD4799" w14:paraId="5465A327" w14:textId="77777777" w:rsidTr="004D5A28">
        <w:trPr>
          <w:jc w:val="center"/>
        </w:trPr>
        <w:tc>
          <w:tcPr>
            <w:tcW w:w="4385" w:type="dxa"/>
            <w:shd w:val="clear" w:color="auto" w:fill="auto"/>
            <w:tcMar>
              <w:top w:w="100" w:type="dxa"/>
              <w:left w:w="100" w:type="dxa"/>
              <w:bottom w:w="100" w:type="dxa"/>
              <w:right w:w="100" w:type="dxa"/>
            </w:tcMar>
          </w:tcPr>
          <w:p w14:paraId="26EF009B" w14:textId="7E0CF470" w:rsidR="00D9621A" w:rsidRPr="00CD4799" w:rsidRDefault="00D9621A" w:rsidP="009B547F">
            <w:pPr>
              <w:contextualSpacing/>
              <w:jc w:val="both"/>
              <w:rPr>
                <w:rFonts w:ascii="Century Gothic" w:eastAsia="Arial" w:hAnsi="Century Gothic" w:cs="Arial"/>
                <w:color w:val="auto"/>
                <w:sz w:val="18"/>
                <w:szCs w:val="18"/>
                <w:lang w:eastAsia="es-MX"/>
              </w:rPr>
            </w:pPr>
            <w:r w:rsidRPr="00CD4799">
              <w:rPr>
                <w:rFonts w:ascii="Century Gothic" w:eastAsia="Arial" w:hAnsi="Century Gothic" w:cs="Arial"/>
                <w:color w:val="auto"/>
                <w:sz w:val="18"/>
                <w:szCs w:val="18"/>
                <w:lang w:eastAsia="es-MX"/>
              </w:rPr>
              <w:t>Texto Vigente</w:t>
            </w:r>
          </w:p>
        </w:tc>
        <w:tc>
          <w:tcPr>
            <w:tcW w:w="4394" w:type="dxa"/>
            <w:shd w:val="clear" w:color="auto" w:fill="auto"/>
            <w:tcMar>
              <w:top w:w="100" w:type="dxa"/>
              <w:left w:w="100" w:type="dxa"/>
              <w:bottom w:w="100" w:type="dxa"/>
              <w:right w:w="100" w:type="dxa"/>
            </w:tcMar>
          </w:tcPr>
          <w:p w14:paraId="39F7041D" w14:textId="2BCAFC80" w:rsidR="00D9621A" w:rsidRPr="00CD4799" w:rsidRDefault="00D9621A" w:rsidP="009B547F">
            <w:pPr>
              <w:spacing w:after="160"/>
              <w:jc w:val="both"/>
              <w:rPr>
                <w:rFonts w:ascii="Century Gothic" w:eastAsia="Cambria" w:hAnsi="Century Gothic" w:cs="Cambria"/>
                <w:color w:val="auto"/>
                <w:sz w:val="18"/>
                <w:szCs w:val="18"/>
                <w:lang w:eastAsia="es-MX"/>
              </w:rPr>
            </w:pPr>
            <w:r w:rsidRPr="00CD4799">
              <w:rPr>
                <w:rFonts w:ascii="Century Gothic" w:eastAsia="Cambria" w:hAnsi="Century Gothic" w:cs="Cambria"/>
                <w:color w:val="auto"/>
                <w:sz w:val="18"/>
                <w:szCs w:val="18"/>
                <w:lang w:eastAsia="es-MX"/>
              </w:rPr>
              <w:t>Texto Sugerido</w:t>
            </w:r>
          </w:p>
        </w:tc>
      </w:tr>
      <w:tr w:rsidR="000429EB" w:rsidRPr="00CD4799" w14:paraId="2460137E" w14:textId="77777777" w:rsidTr="004D5A28">
        <w:trPr>
          <w:jc w:val="center"/>
        </w:trPr>
        <w:tc>
          <w:tcPr>
            <w:tcW w:w="4385" w:type="dxa"/>
            <w:shd w:val="clear" w:color="auto" w:fill="auto"/>
            <w:tcMar>
              <w:top w:w="100" w:type="dxa"/>
              <w:left w:w="100" w:type="dxa"/>
              <w:bottom w:w="100" w:type="dxa"/>
              <w:right w:w="100" w:type="dxa"/>
            </w:tcMar>
          </w:tcPr>
          <w:p w14:paraId="1A019AAE" w14:textId="7A9D2FCB" w:rsidR="009B547F" w:rsidRPr="00CD4799" w:rsidRDefault="009B547F" w:rsidP="009B547F">
            <w:pPr>
              <w:contextualSpacing/>
              <w:jc w:val="both"/>
              <w:rPr>
                <w:rFonts w:ascii="Century Gothic" w:eastAsia="Cambria" w:hAnsi="Century Gothic" w:cs="Arial"/>
                <w:bCs/>
                <w:color w:val="auto"/>
                <w:sz w:val="18"/>
                <w:szCs w:val="18"/>
                <w:lang w:eastAsia="es-MX"/>
              </w:rPr>
            </w:pPr>
            <w:r w:rsidRPr="00CD4799">
              <w:rPr>
                <w:rFonts w:ascii="Century Gothic" w:eastAsia="Cambria" w:hAnsi="Century Gothic" w:cs="Cambria"/>
                <w:b/>
                <w:bCs/>
                <w:color w:val="auto"/>
                <w:sz w:val="18"/>
                <w:szCs w:val="18"/>
                <w:lang w:eastAsia="es-MX"/>
              </w:rPr>
              <w:t>Sin correlativo</w:t>
            </w:r>
          </w:p>
        </w:tc>
        <w:tc>
          <w:tcPr>
            <w:tcW w:w="4394" w:type="dxa"/>
            <w:shd w:val="clear" w:color="auto" w:fill="auto"/>
            <w:tcMar>
              <w:top w:w="100" w:type="dxa"/>
              <w:left w:w="100" w:type="dxa"/>
              <w:bottom w:w="100" w:type="dxa"/>
              <w:right w:w="100" w:type="dxa"/>
            </w:tcMar>
          </w:tcPr>
          <w:p w14:paraId="182D6DDA" w14:textId="77777777" w:rsidR="009F09D1" w:rsidRPr="009F09D1" w:rsidRDefault="009B547F" w:rsidP="009F09D1">
            <w:pPr>
              <w:spacing w:after="160"/>
              <w:jc w:val="both"/>
              <w:rPr>
                <w:rFonts w:ascii="Century Gothic" w:eastAsia="Cambria" w:hAnsi="Century Gothic" w:cs="Cambria"/>
                <w:b/>
                <w:bCs/>
                <w:color w:val="auto"/>
                <w:sz w:val="18"/>
                <w:szCs w:val="18"/>
                <w:lang w:eastAsia="es-MX"/>
              </w:rPr>
            </w:pPr>
            <w:bookmarkStart w:id="0" w:name="_Hlk162952775"/>
            <w:r w:rsidRPr="009F09D1">
              <w:rPr>
                <w:rFonts w:ascii="Century Gothic" w:eastAsia="Cambria" w:hAnsi="Century Gothic" w:cs="Cambria"/>
                <w:b/>
                <w:bCs/>
                <w:color w:val="auto"/>
                <w:sz w:val="18"/>
                <w:szCs w:val="18"/>
                <w:lang w:eastAsia="es-MX"/>
              </w:rPr>
              <w:t xml:space="preserve">ARTÍCULO </w:t>
            </w:r>
            <w:r w:rsidR="009F09D1" w:rsidRPr="009F09D1">
              <w:rPr>
                <w:rFonts w:ascii="Century Gothic" w:eastAsia="Cambria" w:hAnsi="Century Gothic" w:cs="Cambria"/>
                <w:b/>
                <w:bCs/>
                <w:color w:val="auto"/>
                <w:sz w:val="18"/>
                <w:szCs w:val="18"/>
                <w:lang w:eastAsia="es-MX"/>
              </w:rPr>
              <w:t>111 Bis</w:t>
            </w:r>
            <w:r w:rsidRPr="009F09D1">
              <w:rPr>
                <w:rFonts w:ascii="Century Gothic" w:eastAsia="Cambria" w:hAnsi="Century Gothic" w:cs="Cambria"/>
                <w:b/>
                <w:bCs/>
                <w:color w:val="auto"/>
                <w:sz w:val="18"/>
                <w:szCs w:val="18"/>
                <w:lang w:eastAsia="es-MX"/>
              </w:rPr>
              <w:t>.</w:t>
            </w:r>
            <w:r w:rsidR="009F09D1" w:rsidRPr="009F09D1">
              <w:rPr>
                <w:rFonts w:ascii="Century Gothic" w:eastAsia="Cambria" w:hAnsi="Century Gothic" w:cs="Cambria"/>
                <w:b/>
                <w:bCs/>
                <w:color w:val="auto"/>
                <w:sz w:val="18"/>
                <w:szCs w:val="18"/>
                <w:lang w:eastAsia="es-MX"/>
              </w:rPr>
              <w:t xml:space="preserve"> El Estado reconoce la importancia y coadyuvará a garantizar que las instituciones de educación superior se constituyan como espacios libres de todo tipo y modalidad de violencia y de discriminación, para garantizar el acceso pleno al derecho a la educación superior.</w:t>
            </w:r>
          </w:p>
          <w:p w14:paraId="21DC0B9B" w14:textId="77777777" w:rsidR="009F09D1" w:rsidRPr="009F09D1" w:rsidRDefault="009F09D1" w:rsidP="009F09D1">
            <w:pPr>
              <w:spacing w:after="160"/>
              <w:jc w:val="both"/>
              <w:rPr>
                <w:rFonts w:ascii="Century Gothic" w:eastAsia="Cambria" w:hAnsi="Century Gothic" w:cs="Cambria"/>
                <w:b/>
                <w:bCs/>
                <w:color w:val="auto"/>
                <w:sz w:val="18"/>
                <w:szCs w:val="18"/>
                <w:lang w:eastAsia="es-MX"/>
              </w:rPr>
            </w:pPr>
            <w:r w:rsidRPr="009F09D1">
              <w:rPr>
                <w:rFonts w:ascii="Century Gothic" w:eastAsia="Cambria" w:hAnsi="Century Gothic" w:cs="Cambria"/>
                <w:b/>
                <w:bCs/>
                <w:color w:val="auto"/>
                <w:sz w:val="18"/>
                <w:szCs w:val="18"/>
                <w:lang w:eastAsia="es-MX"/>
              </w:rPr>
              <w:t>En el ámbito de su competencia, conforme a sus procedimientos normativos y de acuerdo con sus características, las instituciones de educación superior promoverán, entre otras, la adopción de las siguientes medidas:</w:t>
            </w:r>
          </w:p>
          <w:p w14:paraId="11B5F0C2" w14:textId="77777777" w:rsidR="009F09D1" w:rsidRPr="009F09D1" w:rsidRDefault="009F09D1" w:rsidP="009F09D1">
            <w:pPr>
              <w:spacing w:after="160"/>
              <w:jc w:val="both"/>
              <w:rPr>
                <w:rFonts w:ascii="Century Gothic" w:eastAsia="Cambria" w:hAnsi="Century Gothic" w:cs="Cambria"/>
                <w:b/>
                <w:bCs/>
                <w:color w:val="auto"/>
                <w:sz w:val="18"/>
                <w:szCs w:val="18"/>
                <w:lang w:eastAsia="es-MX"/>
              </w:rPr>
            </w:pPr>
            <w:r w:rsidRPr="009F09D1">
              <w:rPr>
                <w:rFonts w:ascii="Century Gothic" w:eastAsia="Cambria" w:hAnsi="Century Gothic" w:cs="Cambria"/>
                <w:b/>
                <w:bCs/>
                <w:color w:val="auto"/>
                <w:sz w:val="18"/>
                <w:szCs w:val="18"/>
                <w:lang w:eastAsia="es-MX"/>
              </w:rPr>
              <w:t xml:space="preserve">a) Emisión de diagnósticos, programas y protocolos para la prevención, atención, sanción y erradicación de todos los tipos y modalidades de violencia; </w:t>
            </w:r>
          </w:p>
          <w:p w14:paraId="0BE205D7" w14:textId="77777777" w:rsidR="009F09D1" w:rsidRPr="009F09D1" w:rsidRDefault="009F09D1" w:rsidP="009F09D1">
            <w:pPr>
              <w:spacing w:after="160"/>
              <w:jc w:val="both"/>
              <w:rPr>
                <w:rFonts w:ascii="Century Gothic" w:eastAsia="Cambria" w:hAnsi="Century Gothic" w:cs="Cambria"/>
                <w:b/>
                <w:bCs/>
                <w:color w:val="auto"/>
                <w:sz w:val="18"/>
                <w:szCs w:val="18"/>
                <w:lang w:eastAsia="es-MX"/>
              </w:rPr>
            </w:pPr>
            <w:r w:rsidRPr="009F09D1">
              <w:rPr>
                <w:rFonts w:ascii="Century Gothic" w:eastAsia="Cambria" w:hAnsi="Century Gothic" w:cs="Cambria"/>
                <w:b/>
                <w:bCs/>
                <w:color w:val="auto"/>
                <w:sz w:val="18"/>
                <w:szCs w:val="18"/>
                <w:lang w:eastAsia="es-MX"/>
              </w:rPr>
              <w:t xml:space="preserve">b) Desarrollo de investigación multidisciplinaria encaminada a crear modelos para la detección y erradicación de la violencia en las instituciones de educación superior; y </w:t>
            </w:r>
          </w:p>
          <w:p w14:paraId="7906C7E4" w14:textId="2512FF8B" w:rsidR="009F09D1" w:rsidRPr="009F09D1" w:rsidRDefault="009F09D1" w:rsidP="009F09D1">
            <w:pPr>
              <w:spacing w:after="160"/>
              <w:jc w:val="both"/>
              <w:rPr>
                <w:rFonts w:ascii="Century Gothic" w:eastAsia="Cambria" w:hAnsi="Century Gothic" w:cs="Cambria"/>
                <w:b/>
                <w:bCs/>
                <w:color w:val="auto"/>
                <w:sz w:val="18"/>
                <w:szCs w:val="18"/>
                <w:lang w:eastAsia="es-MX"/>
              </w:rPr>
            </w:pPr>
            <w:r w:rsidRPr="009F09D1">
              <w:rPr>
                <w:rFonts w:ascii="Century Gothic" w:eastAsia="Cambria" w:hAnsi="Century Gothic" w:cs="Cambria"/>
                <w:b/>
                <w:bCs/>
                <w:color w:val="auto"/>
                <w:sz w:val="18"/>
                <w:szCs w:val="18"/>
                <w:lang w:eastAsia="es-MX"/>
              </w:rPr>
              <w:t>c) Emisión de programas, protocolos y realización de acciones que garanticen el acceso, la continuidad y culminación de la educación superior de las mujeres y que promuevan la lactancia materna durante los primeros 6 meses de nacido su hija o hijo, respetando la autonomía y decisión de las estudiantes.</w:t>
            </w:r>
          </w:p>
          <w:p w14:paraId="4D111BB0" w14:textId="4BFBB17D" w:rsidR="000429EB" w:rsidRPr="009F09D1" w:rsidRDefault="009F09D1" w:rsidP="00656882">
            <w:pPr>
              <w:spacing w:after="160"/>
              <w:jc w:val="both"/>
              <w:rPr>
                <w:rFonts w:ascii="Century Gothic" w:eastAsia="Cambria" w:hAnsi="Century Gothic" w:cs="Cambria"/>
                <w:b/>
                <w:bCs/>
                <w:color w:val="auto"/>
                <w:sz w:val="18"/>
                <w:szCs w:val="18"/>
                <w:lang w:eastAsia="es-MX"/>
              </w:rPr>
            </w:pPr>
            <w:r w:rsidRPr="009F09D1">
              <w:rPr>
                <w:rFonts w:ascii="Century Gothic" w:eastAsia="Cambria" w:hAnsi="Century Gothic" w:cs="Cambria"/>
                <w:b/>
                <w:bCs/>
                <w:color w:val="auto"/>
                <w:sz w:val="18"/>
                <w:szCs w:val="18"/>
                <w:lang w:eastAsia="es-MX"/>
              </w:rPr>
              <w:t xml:space="preserve">Bajo ninguna circunstancia, las instituciones de educación superior podrán prohibir la entrada a las hijas e hijos en etapa de primera infancia de madres y padres estudiantes, así como a sus redes de apoyo. Debiendo proveer, en coordinación con el Estado, la construcción de espacios de atención infantil dentro de los recintos para ofrecer a los progenitores un lugar donde resguardar a salvo a sus niñas o niños mientras estudian. Cuando las instalaciones no cuenten con el espacio para albergar esta </w:t>
            </w:r>
            <w:r w:rsidRPr="009F09D1">
              <w:rPr>
                <w:rFonts w:ascii="Century Gothic" w:eastAsia="Cambria" w:hAnsi="Century Gothic" w:cs="Cambria"/>
                <w:b/>
                <w:bCs/>
                <w:color w:val="auto"/>
                <w:sz w:val="18"/>
                <w:szCs w:val="18"/>
                <w:lang w:eastAsia="es-MX"/>
              </w:rPr>
              <w:lastRenderedPageBreak/>
              <w:t>infraestructura o personal requerido, se deberán gestionar los convenios pertinentes para tener cupos en centros de atención infantil para hijas e hijos de estudiantes universitarios.</w:t>
            </w:r>
            <w:bookmarkEnd w:id="0"/>
          </w:p>
        </w:tc>
      </w:tr>
    </w:tbl>
    <w:p w14:paraId="1F90F5A4" w14:textId="77777777" w:rsidR="00C01C36" w:rsidRPr="00CD4799" w:rsidRDefault="00C01C36" w:rsidP="004D5A28">
      <w:pPr>
        <w:spacing w:line="360" w:lineRule="auto"/>
        <w:contextualSpacing/>
        <w:jc w:val="center"/>
        <w:rPr>
          <w:rFonts w:ascii="Century Gothic" w:eastAsia="Arial" w:hAnsi="Century Gothic" w:cs="Arial"/>
          <w:b/>
          <w:bCs/>
          <w:color w:val="auto"/>
          <w:szCs w:val="24"/>
        </w:rPr>
      </w:pPr>
    </w:p>
    <w:p w14:paraId="020941B6" w14:textId="74D0DE5C" w:rsidR="002A7FC2" w:rsidRPr="00CD4799" w:rsidRDefault="002A7FC2" w:rsidP="003722E9">
      <w:pPr>
        <w:spacing w:line="360" w:lineRule="auto"/>
        <w:contextualSpacing/>
        <w:jc w:val="both"/>
        <w:rPr>
          <w:rFonts w:ascii="Century Gothic" w:eastAsia="Arial" w:hAnsi="Century Gothic" w:cs="Arial"/>
          <w:b/>
          <w:bCs/>
          <w:color w:val="auto"/>
          <w:szCs w:val="24"/>
        </w:rPr>
      </w:pPr>
      <w:r w:rsidRPr="00CD4799">
        <w:rPr>
          <w:rFonts w:ascii="Century Gothic" w:eastAsia="Arial" w:hAnsi="Century Gothic" w:cs="Arial"/>
          <w:b/>
          <w:bCs/>
          <w:color w:val="auto"/>
          <w:szCs w:val="24"/>
        </w:rPr>
        <w:t>V</w:t>
      </w:r>
      <w:r w:rsidR="000429EB" w:rsidRPr="00CD4799">
        <w:rPr>
          <w:rFonts w:ascii="Century Gothic" w:eastAsia="Arial" w:hAnsi="Century Gothic" w:cs="Arial"/>
          <w:b/>
          <w:bCs/>
          <w:color w:val="auto"/>
          <w:szCs w:val="24"/>
        </w:rPr>
        <w:t>I</w:t>
      </w:r>
      <w:r w:rsidR="004510B0" w:rsidRPr="00CD4799">
        <w:rPr>
          <w:rFonts w:ascii="Century Gothic" w:eastAsia="Arial" w:hAnsi="Century Gothic" w:cs="Arial"/>
          <w:b/>
          <w:bCs/>
          <w:color w:val="auto"/>
          <w:szCs w:val="24"/>
        </w:rPr>
        <w:t>I</w:t>
      </w:r>
      <w:r w:rsidRPr="00CD4799">
        <w:rPr>
          <w:rFonts w:ascii="Century Gothic" w:eastAsia="Arial" w:hAnsi="Century Gothic" w:cs="Arial"/>
          <w:b/>
          <w:bCs/>
          <w:color w:val="auto"/>
          <w:szCs w:val="24"/>
        </w:rPr>
        <w:t xml:space="preserve">. Conclusión. </w:t>
      </w:r>
    </w:p>
    <w:p w14:paraId="6181CC84" w14:textId="77777777" w:rsidR="00633D26" w:rsidRPr="00CD4799" w:rsidRDefault="00633D26" w:rsidP="003722E9">
      <w:pPr>
        <w:spacing w:line="360" w:lineRule="auto"/>
        <w:contextualSpacing/>
        <w:jc w:val="both"/>
        <w:rPr>
          <w:rFonts w:ascii="Century Gothic" w:eastAsia="Arial" w:hAnsi="Century Gothic" w:cs="Arial"/>
          <w:b/>
          <w:bCs/>
          <w:color w:val="auto"/>
          <w:szCs w:val="24"/>
        </w:rPr>
      </w:pPr>
    </w:p>
    <w:p w14:paraId="5E0B9807" w14:textId="2A3E3075" w:rsidR="00AE6431" w:rsidRDefault="002A7FC2" w:rsidP="00342022">
      <w:pPr>
        <w:spacing w:line="360" w:lineRule="auto"/>
        <w:contextualSpacing/>
        <w:jc w:val="both"/>
        <w:rPr>
          <w:rFonts w:ascii="Century Gothic" w:eastAsia="Cambria" w:hAnsi="Century Gothic" w:cs="Cambria"/>
          <w:color w:val="auto"/>
          <w:szCs w:val="24"/>
          <w:lang w:eastAsia="es-MX"/>
        </w:rPr>
      </w:pPr>
      <w:r w:rsidRPr="00CD4799">
        <w:rPr>
          <w:rFonts w:ascii="Century Gothic" w:eastAsia="Arial" w:hAnsi="Century Gothic" w:cs="Arial"/>
          <w:color w:val="auto"/>
          <w:szCs w:val="24"/>
        </w:rPr>
        <w:t xml:space="preserve">Por lo argumentado en estas Consideraciones, </w:t>
      </w:r>
      <w:r w:rsidR="008A4B41" w:rsidRPr="00CD4799">
        <w:rPr>
          <w:rFonts w:ascii="Century Gothic" w:eastAsia="Arial" w:hAnsi="Century Gothic" w:cs="Arial"/>
          <w:color w:val="auto"/>
          <w:szCs w:val="24"/>
        </w:rPr>
        <w:t>concluimos en la necesidad de atender</w:t>
      </w:r>
      <w:r w:rsidRPr="00CD4799">
        <w:rPr>
          <w:rFonts w:ascii="Century Gothic" w:eastAsia="Arial" w:hAnsi="Century Gothic" w:cs="Arial"/>
          <w:color w:val="auto"/>
          <w:szCs w:val="24"/>
        </w:rPr>
        <w:t xml:space="preserve"> legislativamente </w:t>
      </w:r>
      <w:r w:rsidR="008A4B41" w:rsidRPr="00CD4799">
        <w:rPr>
          <w:rFonts w:ascii="Century Gothic" w:eastAsia="Arial" w:hAnsi="Century Gothic" w:cs="Arial"/>
          <w:color w:val="auto"/>
          <w:szCs w:val="24"/>
        </w:rPr>
        <w:t>a la problemática</w:t>
      </w:r>
      <w:r w:rsidRPr="00CD4799">
        <w:rPr>
          <w:rFonts w:ascii="Century Gothic" w:eastAsia="Arial" w:hAnsi="Century Gothic" w:cs="Arial"/>
          <w:color w:val="auto"/>
          <w:szCs w:val="24"/>
        </w:rPr>
        <w:t xml:space="preserve"> identificada</w:t>
      </w:r>
      <w:r w:rsidR="008A4B41" w:rsidRPr="00CD4799">
        <w:rPr>
          <w:rFonts w:ascii="Century Gothic" w:eastAsia="Arial" w:hAnsi="Century Gothic" w:cs="Arial"/>
          <w:color w:val="auto"/>
          <w:szCs w:val="24"/>
        </w:rPr>
        <w:t xml:space="preserve"> </w:t>
      </w:r>
      <w:r w:rsidRPr="00CD4799">
        <w:rPr>
          <w:rFonts w:ascii="Century Gothic" w:eastAsia="Arial" w:hAnsi="Century Gothic" w:cs="Arial"/>
          <w:color w:val="auto"/>
          <w:szCs w:val="24"/>
        </w:rPr>
        <w:t xml:space="preserve">por </w:t>
      </w:r>
      <w:r w:rsidR="00342022">
        <w:rPr>
          <w:rFonts w:ascii="Century Gothic" w:eastAsia="Arial" w:hAnsi="Century Gothic" w:cs="Arial"/>
          <w:color w:val="auto"/>
          <w:szCs w:val="24"/>
        </w:rPr>
        <w:t>la</w:t>
      </w:r>
      <w:r w:rsidR="00606FFA" w:rsidRPr="00CD4799">
        <w:rPr>
          <w:rFonts w:ascii="Century Gothic" w:eastAsia="Arial" w:hAnsi="Century Gothic" w:cs="Arial"/>
          <w:color w:val="auto"/>
          <w:szCs w:val="24"/>
        </w:rPr>
        <w:t xml:space="preserve"> Iniciador</w:t>
      </w:r>
      <w:r w:rsidR="00342022">
        <w:rPr>
          <w:rFonts w:ascii="Century Gothic" w:eastAsia="Arial" w:hAnsi="Century Gothic" w:cs="Arial"/>
          <w:color w:val="auto"/>
          <w:szCs w:val="24"/>
        </w:rPr>
        <w:t>a</w:t>
      </w:r>
      <w:r w:rsidRPr="00CD4799">
        <w:rPr>
          <w:rFonts w:ascii="Century Gothic" w:eastAsia="Arial" w:hAnsi="Century Gothic" w:cs="Arial"/>
          <w:color w:val="auto"/>
          <w:szCs w:val="24"/>
        </w:rPr>
        <w:t xml:space="preserve">, a través de la forma y optimizaciones vertidos en los razonamientos detallados en este </w:t>
      </w:r>
      <w:r w:rsidR="00841770" w:rsidRPr="00CD4799">
        <w:rPr>
          <w:rFonts w:ascii="Century Gothic" w:eastAsia="Arial" w:hAnsi="Century Gothic" w:cs="Arial"/>
          <w:color w:val="auto"/>
          <w:szCs w:val="24"/>
        </w:rPr>
        <w:t>documento</w:t>
      </w:r>
      <w:r w:rsidR="00C60B02" w:rsidRPr="00CD4799">
        <w:rPr>
          <w:rFonts w:ascii="Century Gothic" w:eastAsia="Arial" w:hAnsi="Century Gothic" w:cs="Arial"/>
          <w:color w:val="auto"/>
          <w:szCs w:val="24"/>
        </w:rPr>
        <w:t>,</w:t>
      </w:r>
      <w:r w:rsidR="00841770" w:rsidRPr="00CD4799">
        <w:rPr>
          <w:rFonts w:ascii="Century Gothic" w:eastAsia="Arial" w:hAnsi="Century Gothic" w:cs="Arial"/>
          <w:color w:val="auto"/>
          <w:szCs w:val="24"/>
        </w:rPr>
        <w:t xml:space="preserve"> </w:t>
      </w:r>
      <w:r w:rsidR="00342022">
        <w:rPr>
          <w:rFonts w:ascii="Century Gothic" w:eastAsia="Cambria" w:hAnsi="Century Gothic" w:cs="Cambria"/>
          <w:color w:val="auto"/>
          <w:szCs w:val="24"/>
          <w:lang w:eastAsia="es-MX"/>
        </w:rPr>
        <w:t>l</w:t>
      </w:r>
      <w:r w:rsidR="00342022" w:rsidRPr="00342022">
        <w:rPr>
          <w:rFonts w:ascii="Century Gothic" w:eastAsia="Cambria" w:hAnsi="Century Gothic" w:cs="Cambria"/>
          <w:color w:val="auto"/>
          <w:szCs w:val="24"/>
          <w:lang w:eastAsia="es-MX"/>
        </w:rPr>
        <w:t>ogra</w:t>
      </w:r>
      <w:r w:rsidR="00342022">
        <w:rPr>
          <w:rFonts w:ascii="Century Gothic" w:eastAsia="Cambria" w:hAnsi="Century Gothic" w:cs="Cambria"/>
          <w:color w:val="auto"/>
          <w:szCs w:val="24"/>
          <w:lang w:eastAsia="es-MX"/>
        </w:rPr>
        <w:t xml:space="preserve">ndo </w:t>
      </w:r>
      <w:r w:rsidR="00161C67">
        <w:rPr>
          <w:rFonts w:ascii="Century Gothic" w:eastAsia="Cambria" w:hAnsi="Century Gothic" w:cs="Cambria"/>
          <w:color w:val="auto"/>
          <w:szCs w:val="24"/>
          <w:lang w:eastAsia="es-MX"/>
        </w:rPr>
        <w:t>con esto</w:t>
      </w:r>
      <w:r w:rsidR="00342022" w:rsidRPr="00342022">
        <w:rPr>
          <w:rFonts w:ascii="Century Gothic" w:eastAsia="Cambria" w:hAnsi="Century Gothic" w:cs="Cambria"/>
          <w:color w:val="auto"/>
          <w:szCs w:val="24"/>
          <w:lang w:eastAsia="es-MX"/>
        </w:rPr>
        <w:t xml:space="preserve"> que las Escuelas de Educación Superior sean espacios libres de violencia y discriminación en contra de las </w:t>
      </w:r>
      <w:r w:rsidR="00161C67">
        <w:rPr>
          <w:rFonts w:ascii="Century Gothic" w:eastAsia="Cambria" w:hAnsi="Century Gothic" w:cs="Cambria"/>
          <w:color w:val="auto"/>
          <w:szCs w:val="24"/>
          <w:lang w:eastAsia="es-MX"/>
        </w:rPr>
        <w:t>m</w:t>
      </w:r>
      <w:r w:rsidR="00342022" w:rsidRPr="00342022">
        <w:rPr>
          <w:rFonts w:ascii="Century Gothic" w:eastAsia="Cambria" w:hAnsi="Century Gothic" w:cs="Cambria"/>
          <w:color w:val="auto"/>
          <w:szCs w:val="24"/>
          <w:lang w:eastAsia="es-MX"/>
        </w:rPr>
        <w:t xml:space="preserve">ujeres y de las </w:t>
      </w:r>
      <w:r w:rsidR="00161C67">
        <w:rPr>
          <w:rFonts w:ascii="Century Gothic" w:eastAsia="Cambria" w:hAnsi="Century Gothic" w:cs="Cambria"/>
          <w:color w:val="auto"/>
          <w:szCs w:val="24"/>
          <w:lang w:eastAsia="es-MX"/>
        </w:rPr>
        <w:t>n</w:t>
      </w:r>
      <w:r w:rsidR="00342022" w:rsidRPr="00342022">
        <w:rPr>
          <w:rFonts w:ascii="Century Gothic" w:eastAsia="Cambria" w:hAnsi="Century Gothic" w:cs="Cambria"/>
          <w:color w:val="auto"/>
          <w:szCs w:val="24"/>
          <w:lang w:eastAsia="es-MX"/>
        </w:rPr>
        <w:t xml:space="preserve">iñas </w:t>
      </w:r>
      <w:r w:rsidR="00161C67">
        <w:rPr>
          <w:rFonts w:ascii="Century Gothic" w:eastAsia="Cambria" w:hAnsi="Century Gothic" w:cs="Cambria"/>
          <w:color w:val="auto"/>
          <w:szCs w:val="24"/>
          <w:lang w:eastAsia="es-MX"/>
        </w:rPr>
        <w:t>n</w:t>
      </w:r>
      <w:r w:rsidR="00342022" w:rsidRPr="00342022">
        <w:rPr>
          <w:rFonts w:ascii="Century Gothic" w:eastAsia="Cambria" w:hAnsi="Century Gothic" w:cs="Cambria"/>
          <w:color w:val="auto"/>
          <w:szCs w:val="24"/>
          <w:lang w:eastAsia="es-MX"/>
        </w:rPr>
        <w:t xml:space="preserve">iños y </w:t>
      </w:r>
      <w:r w:rsidR="00161C67">
        <w:rPr>
          <w:rFonts w:ascii="Century Gothic" w:eastAsia="Cambria" w:hAnsi="Century Gothic" w:cs="Cambria"/>
          <w:color w:val="auto"/>
          <w:szCs w:val="24"/>
          <w:lang w:eastAsia="es-MX"/>
        </w:rPr>
        <w:t>a</w:t>
      </w:r>
      <w:r w:rsidR="00342022" w:rsidRPr="00342022">
        <w:rPr>
          <w:rFonts w:ascii="Century Gothic" w:eastAsia="Cambria" w:hAnsi="Century Gothic" w:cs="Cambria"/>
          <w:color w:val="auto"/>
          <w:szCs w:val="24"/>
          <w:lang w:eastAsia="es-MX"/>
        </w:rPr>
        <w:t>dolescentes en el Estado de Chihuahua.</w:t>
      </w:r>
    </w:p>
    <w:p w14:paraId="36B5E104" w14:textId="77777777" w:rsidR="00342022" w:rsidRPr="00342022" w:rsidRDefault="00342022" w:rsidP="00342022">
      <w:pPr>
        <w:spacing w:line="360" w:lineRule="auto"/>
        <w:contextualSpacing/>
        <w:jc w:val="both"/>
        <w:rPr>
          <w:rFonts w:ascii="Century Gothic" w:eastAsia="Arial" w:hAnsi="Century Gothic" w:cs="Arial"/>
          <w:color w:val="auto"/>
          <w:szCs w:val="24"/>
        </w:rPr>
      </w:pPr>
    </w:p>
    <w:p w14:paraId="6D249500" w14:textId="65D5D1ED" w:rsidR="003722E9" w:rsidRPr="00CD4799" w:rsidRDefault="003722E9" w:rsidP="003722E9">
      <w:pPr>
        <w:spacing w:line="360" w:lineRule="auto"/>
        <w:contextualSpacing/>
        <w:jc w:val="both"/>
        <w:rPr>
          <w:rFonts w:ascii="Century Gothic" w:eastAsia="Arial" w:hAnsi="Century Gothic" w:cs="Arial"/>
          <w:color w:val="auto"/>
          <w:szCs w:val="24"/>
        </w:rPr>
      </w:pPr>
      <w:r w:rsidRPr="00CD4799">
        <w:rPr>
          <w:rFonts w:ascii="Century Gothic" w:eastAsia="Arial" w:hAnsi="Century Gothic" w:cs="Arial"/>
          <w:color w:val="auto"/>
          <w:szCs w:val="24"/>
        </w:rPr>
        <w:t xml:space="preserve">Por lo anteriormente expuesto, quienes integramos la Comisión de Juventud y Niñez, nos permitimos someter a la consideración de este Cuerpo Colegiado el siguiente proyecto de: </w:t>
      </w:r>
    </w:p>
    <w:p w14:paraId="5B7D7E6C" w14:textId="44965A02" w:rsidR="00A678A2" w:rsidRPr="00CD4799" w:rsidRDefault="00A678A2" w:rsidP="008F4D77">
      <w:pPr>
        <w:pStyle w:val="Normal1"/>
        <w:spacing w:line="360" w:lineRule="auto"/>
        <w:jc w:val="both"/>
        <w:rPr>
          <w:rFonts w:ascii="Century Gothic" w:eastAsia="Arial" w:hAnsi="Century Gothic" w:cs="Arial"/>
          <w:bCs/>
          <w:color w:val="auto"/>
          <w:sz w:val="28"/>
          <w:szCs w:val="28"/>
          <w:lang w:val="es-MX"/>
        </w:rPr>
      </w:pPr>
    </w:p>
    <w:p w14:paraId="48F228C8" w14:textId="442ED7E6" w:rsidR="008F4D77" w:rsidRPr="00CD4799" w:rsidRDefault="008F4D77" w:rsidP="008F4D77">
      <w:pPr>
        <w:spacing w:line="360" w:lineRule="auto"/>
        <w:jc w:val="center"/>
        <w:rPr>
          <w:rFonts w:ascii="Century Gothic" w:hAnsi="Century Gothic"/>
          <w:b/>
          <w:color w:val="auto"/>
          <w:sz w:val="28"/>
          <w:szCs w:val="28"/>
        </w:rPr>
      </w:pPr>
      <w:r w:rsidRPr="00CD4799">
        <w:rPr>
          <w:rFonts w:ascii="Century Gothic" w:hAnsi="Century Gothic"/>
          <w:b/>
          <w:color w:val="auto"/>
          <w:sz w:val="28"/>
          <w:szCs w:val="28"/>
        </w:rPr>
        <w:t>DECRETO</w:t>
      </w:r>
      <w:r w:rsidR="0057207A" w:rsidRPr="00CD4799">
        <w:rPr>
          <w:rFonts w:ascii="Century Gothic" w:hAnsi="Century Gothic"/>
          <w:b/>
          <w:color w:val="auto"/>
          <w:sz w:val="28"/>
          <w:szCs w:val="28"/>
        </w:rPr>
        <w:t xml:space="preserve"> </w:t>
      </w:r>
    </w:p>
    <w:p w14:paraId="0138DE72" w14:textId="3439ED11" w:rsidR="002F7F80" w:rsidRPr="00CD4799" w:rsidRDefault="002F7F80" w:rsidP="002F7F80">
      <w:pPr>
        <w:spacing w:line="360" w:lineRule="auto"/>
        <w:rPr>
          <w:rFonts w:ascii="Century Gothic" w:hAnsi="Century Gothic"/>
          <w:b/>
          <w:color w:val="auto"/>
          <w:sz w:val="28"/>
          <w:szCs w:val="28"/>
        </w:rPr>
      </w:pPr>
    </w:p>
    <w:p w14:paraId="67643A0D" w14:textId="518247E4" w:rsidR="00117023" w:rsidRPr="00CD4799" w:rsidRDefault="00117023" w:rsidP="00117023">
      <w:pPr>
        <w:spacing w:line="360" w:lineRule="auto"/>
        <w:jc w:val="both"/>
        <w:rPr>
          <w:rFonts w:ascii="Century Gothic" w:eastAsia="Calibri" w:hAnsi="Century Gothic" w:cs="Arial"/>
          <w:bCs/>
          <w:color w:val="auto"/>
          <w:szCs w:val="24"/>
          <w:lang w:eastAsia="en-US"/>
        </w:rPr>
      </w:pPr>
      <w:bookmarkStart w:id="1" w:name="_Hlk156915967"/>
      <w:r w:rsidRPr="00CD4799">
        <w:rPr>
          <w:rFonts w:ascii="Century Gothic" w:hAnsi="Century Gothic"/>
          <w:b/>
          <w:color w:val="auto"/>
          <w:sz w:val="28"/>
          <w:szCs w:val="28"/>
        </w:rPr>
        <w:t>ARTÍCULO</w:t>
      </w:r>
      <w:r w:rsidR="001815CE" w:rsidRPr="00CD4799">
        <w:rPr>
          <w:rFonts w:ascii="Century Gothic" w:hAnsi="Century Gothic"/>
          <w:b/>
          <w:color w:val="auto"/>
          <w:sz w:val="28"/>
          <w:szCs w:val="28"/>
        </w:rPr>
        <w:t xml:space="preserve"> </w:t>
      </w:r>
      <w:r w:rsidR="004510B0" w:rsidRPr="00CD4799">
        <w:rPr>
          <w:rFonts w:ascii="Century Gothic" w:hAnsi="Century Gothic"/>
          <w:b/>
          <w:color w:val="auto"/>
          <w:sz w:val="28"/>
          <w:szCs w:val="28"/>
        </w:rPr>
        <w:t>ÚNICO</w:t>
      </w:r>
      <w:r w:rsidRPr="00CD4799">
        <w:rPr>
          <w:rFonts w:ascii="Century Gothic" w:hAnsi="Century Gothic"/>
          <w:b/>
          <w:color w:val="auto"/>
          <w:sz w:val="28"/>
          <w:szCs w:val="28"/>
        </w:rPr>
        <w:t>.-</w:t>
      </w:r>
      <w:r w:rsidRPr="00CD4799">
        <w:rPr>
          <w:rFonts w:ascii="Century Gothic" w:hAnsi="Century Gothic"/>
          <w:b/>
          <w:color w:val="auto"/>
          <w:szCs w:val="24"/>
        </w:rPr>
        <w:t xml:space="preserve"> </w:t>
      </w:r>
      <w:r w:rsidR="002F7F80" w:rsidRPr="00CD4799">
        <w:rPr>
          <w:rFonts w:ascii="Century Gothic" w:hAnsi="Century Gothic" w:cs="Arial"/>
          <w:color w:val="auto"/>
          <w:szCs w:val="24"/>
          <w:lang w:eastAsia="es-MX"/>
        </w:rPr>
        <w:t xml:space="preserve">Se </w:t>
      </w:r>
      <w:r w:rsidR="004510B0" w:rsidRPr="00CD4799">
        <w:rPr>
          <w:rFonts w:ascii="Century Gothic" w:eastAsia="Calibri" w:hAnsi="Century Gothic" w:cs="Arial"/>
          <w:b/>
          <w:color w:val="auto"/>
          <w:szCs w:val="24"/>
          <w:lang w:eastAsia="en-US"/>
        </w:rPr>
        <w:t>ADICIONA</w:t>
      </w:r>
      <w:r w:rsidR="002F7F80" w:rsidRPr="00CD4799">
        <w:rPr>
          <w:rFonts w:ascii="Century Gothic" w:hAnsi="Century Gothic" w:cs="Arial"/>
          <w:color w:val="auto"/>
          <w:szCs w:val="24"/>
          <w:lang w:eastAsia="es-MX"/>
        </w:rPr>
        <w:t xml:space="preserve"> </w:t>
      </w:r>
      <w:r w:rsidR="00342022">
        <w:rPr>
          <w:rFonts w:ascii="Century Gothic" w:hAnsi="Century Gothic" w:cs="Arial"/>
          <w:color w:val="auto"/>
          <w:szCs w:val="24"/>
          <w:lang w:eastAsia="es-MX"/>
        </w:rPr>
        <w:t>e</w:t>
      </w:r>
      <w:r w:rsidR="00E95BA0" w:rsidRPr="00CD4799">
        <w:rPr>
          <w:rFonts w:ascii="Century Gothic" w:hAnsi="Century Gothic" w:cs="Arial"/>
          <w:color w:val="auto"/>
          <w:szCs w:val="24"/>
          <w:lang w:eastAsia="es-MX"/>
        </w:rPr>
        <w:t>l</w:t>
      </w:r>
      <w:r w:rsidR="002F7F80" w:rsidRPr="00CD4799">
        <w:rPr>
          <w:rFonts w:ascii="Century Gothic" w:hAnsi="Century Gothic" w:cs="Arial"/>
          <w:color w:val="auto"/>
          <w:szCs w:val="24"/>
          <w:lang w:eastAsia="es-MX"/>
        </w:rPr>
        <w:t xml:space="preserve"> artículo</w:t>
      </w:r>
      <w:r w:rsidR="00E95BA0" w:rsidRPr="00CD4799">
        <w:rPr>
          <w:rFonts w:ascii="Century Gothic" w:hAnsi="Century Gothic" w:cs="Arial"/>
          <w:color w:val="auto"/>
          <w:szCs w:val="24"/>
          <w:lang w:eastAsia="es-MX"/>
        </w:rPr>
        <w:t xml:space="preserve"> </w:t>
      </w:r>
      <w:r w:rsidR="00342022">
        <w:rPr>
          <w:rFonts w:ascii="Century Gothic" w:hAnsi="Century Gothic" w:cs="Arial"/>
          <w:color w:val="auto"/>
          <w:szCs w:val="24"/>
          <w:lang w:eastAsia="es-MX"/>
        </w:rPr>
        <w:t>111 Bis</w:t>
      </w:r>
      <w:r w:rsidR="006E6899" w:rsidRPr="00CD4799">
        <w:rPr>
          <w:rFonts w:ascii="Century Gothic" w:hAnsi="Century Gothic" w:cs="Arial"/>
          <w:color w:val="auto"/>
          <w:szCs w:val="24"/>
          <w:lang w:eastAsia="es-MX"/>
        </w:rPr>
        <w:t xml:space="preserve"> </w:t>
      </w:r>
      <w:r w:rsidR="00342022">
        <w:rPr>
          <w:rFonts w:ascii="Century Gothic" w:hAnsi="Century Gothic" w:cs="Arial"/>
          <w:color w:val="auto"/>
          <w:szCs w:val="24"/>
          <w:lang w:eastAsia="es-MX"/>
        </w:rPr>
        <w:t>a la Ley Estatal de Educación</w:t>
      </w:r>
      <w:r w:rsidR="00B63073" w:rsidRPr="00CD4799">
        <w:rPr>
          <w:rFonts w:ascii="Century Gothic" w:eastAsia="Arial" w:hAnsi="Century Gothic" w:cs="Arial"/>
          <w:color w:val="auto"/>
          <w:szCs w:val="24"/>
        </w:rPr>
        <w:t>,</w:t>
      </w:r>
      <w:r w:rsidR="002F7F80" w:rsidRPr="00CD4799">
        <w:rPr>
          <w:rFonts w:ascii="Century Gothic" w:hAnsi="Century Gothic" w:cs="Arial"/>
          <w:color w:val="auto"/>
          <w:szCs w:val="24"/>
          <w:lang w:eastAsia="es-MX"/>
        </w:rPr>
        <w:t xml:space="preserve"> </w:t>
      </w:r>
      <w:bookmarkStart w:id="2" w:name="_Hlk146275468"/>
      <w:r w:rsidRPr="00CD4799">
        <w:rPr>
          <w:rFonts w:ascii="Century Gothic" w:eastAsia="Calibri" w:hAnsi="Century Gothic" w:cs="Arial"/>
          <w:bCs/>
          <w:color w:val="auto"/>
          <w:szCs w:val="24"/>
          <w:lang w:eastAsia="en-US"/>
        </w:rPr>
        <w:t>para quedar en los siguientes términos:</w:t>
      </w:r>
    </w:p>
    <w:bookmarkEnd w:id="1"/>
    <w:bookmarkEnd w:id="2"/>
    <w:p w14:paraId="0E989740" w14:textId="77777777" w:rsidR="004510B0" w:rsidRPr="00CD4799" w:rsidRDefault="004510B0" w:rsidP="004510B0">
      <w:pPr>
        <w:spacing w:after="160" w:line="360" w:lineRule="auto"/>
        <w:contextualSpacing/>
        <w:jc w:val="both"/>
        <w:rPr>
          <w:rFonts w:ascii="Century Gothic" w:eastAsia="Cambria" w:hAnsi="Century Gothic" w:cs="Cambria"/>
          <w:color w:val="auto"/>
          <w:szCs w:val="24"/>
          <w:lang w:eastAsia="es-MX"/>
        </w:rPr>
      </w:pPr>
    </w:p>
    <w:p w14:paraId="2D80F755" w14:textId="166CCDC5" w:rsidR="00342022" w:rsidRPr="00342022" w:rsidRDefault="00342022" w:rsidP="00342022">
      <w:pPr>
        <w:spacing w:line="360" w:lineRule="auto"/>
        <w:contextualSpacing/>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 xml:space="preserve">ARTÍCULO 111 Bis. El Estado reconoce la importancia y coadyuvará a </w:t>
      </w:r>
      <w:r w:rsidR="00275341">
        <w:rPr>
          <w:rFonts w:ascii="Century Gothic" w:eastAsia="Cambria" w:hAnsi="Century Gothic" w:cs="Cambria"/>
          <w:b/>
          <w:bCs/>
          <w:color w:val="auto"/>
          <w:szCs w:val="24"/>
          <w:lang w:eastAsia="es-MX"/>
        </w:rPr>
        <w:t xml:space="preserve">procurar </w:t>
      </w:r>
      <w:r w:rsidRPr="00342022">
        <w:rPr>
          <w:rFonts w:ascii="Century Gothic" w:eastAsia="Cambria" w:hAnsi="Century Gothic" w:cs="Cambria"/>
          <w:b/>
          <w:bCs/>
          <w:color w:val="auto"/>
          <w:szCs w:val="24"/>
          <w:lang w:eastAsia="es-MX"/>
        </w:rPr>
        <w:t xml:space="preserve">que las instituciones de educación superior se constituyan como espacios libres </w:t>
      </w:r>
      <w:r w:rsidRPr="00342022">
        <w:rPr>
          <w:rFonts w:ascii="Century Gothic" w:eastAsia="Cambria" w:hAnsi="Century Gothic" w:cs="Cambria"/>
          <w:b/>
          <w:bCs/>
          <w:color w:val="auto"/>
          <w:szCs w:val="24"/>
          <w:lang w:eastAsia="es-MX"/>
        </w:rPr>
        <w:lastRenderedPageBreak/>
        <w:t>de todo tipo y modalidad de violencia y de discriminación, para garantizar el acceso pleno al derecho a la educación superior.</w:t>
      </w:r>
    </w:p>
    <w:p w14:paraId="16F5EF8C" w14:textId="77777777" w:rsidR="00342022" w:rsidRDefault="00342022" w:rsidP="00342022">
      <w:pPr>
        <w:spacing w:line="360" w:lineRule="auto"/>
        <w:contextualSpacing/>
        <w:jc w:val="both"/>
        <w:rPr>
          <w:rFonts w:ascii="Century Gothic" w:eastAsia="Cambria" w:hAnsi="Century Gothic" w:cs="Cambria"/>
          <w:b/>
          <w:bCs/>
          <w:color w:val="auto"/>
          <w:szCs w:val="24"/>
          <w:lang w:eastAsia="es-MX"/>
        </w:rPr>
      </w:pPr>
    </w:p>
    <w:p w14:paraId="479D564A" w14:textId="34424007" w:rsidR="00342022" w:rsidRDefault="00342022" w:rsidP="00342022">
      <w:pPr>
        <w:spacing w:line="360" w:lineRule="auto"/>
        <w:contextualSpacing/>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En el ámbito de su competencia, conforme a sus procedimientos normativos y de acuerdo con sus características, las instituciones de educación superior promoverán, entre otras, la adopción de las siguientes medidas:</w:t>
      </w:r>
    </w:p>
    <w:p w14:paraId="6C9F1166" w14:textId="77777777" w:rsidR="00342022" w:rsidRPr="00342022" w:rsidRDefault="00342022" w:rsidP="00342022">
      <w:pPr>
        <w:spacing w:line="360" w:lineRule="auto"/>
        <w:contextualSpacing/>
        <w:jc w:val="both"/>
        <w:rPr>
          <w:rFonts w:ascii="Century Gothic" w:eastAsia="Cambria" w:hAnsi="Century Gothic" w:cs="Cambria"/>
          <w:b/>
          <w:bCs/>
          <w:color w:val="auto"/>
          <w:szCs w:val="24"/>
          <w:lang w:eastAsia="es-MX"/>
        </w:rPr>
      </w:pPr>
    </w:p>
    <w:p w14:paraId="7A0429A0" w14:textId="0E06EB4F" w:rsidR="00342022" w:rsidRPr="00342022" w:rsidRDefault="00342022" w:rsidP="00342022">
      <w:pPr>
        <w:pStyle w:val="Prrafodelista"/>
        <w:numPr>
          <w:ilvl w:val="0"/>
          <w:numId w:val="46"/>
        </w:numPr>
        <w:spacing w:line="360" w:lineRule="auto"/>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Emisión de diagnósticos, programas y protocolos para la prevención, atención, sanción y erradicación de todos los tipos y modalidades de violencia</w:t>
      </w:r>
      <w:r>
        <w:rPr>
          <w:rFonts w:ascii="Century Gothic" w:eastAsia="Cambria" w:hAnsi="Century Gothic" w:cs="Cambria"/>
          <w:b/>
          <w:bCs/>
          <w:color w:val="auto"/>
          <w:szCs w:val="24"/>
          <w:lang w:eastAsia="es-MX"/>
        </w:rPr>
        <w:t>.</w:t>
      </w:r>
      <w:r w:rsidRPr="00342022">
        <w:rPr>
          <w:rFonts w:ascii="Century Gothic" w:eastAsia="Cambria" w:hAnsi="Century Gothic" w:cs="Cambria"/>
          <w:b/>
          <w:bCs/>
          <w:color w:val="auto"/>
          <w:szCs w:val="24"/>
          <w:lang w:eastAsia="es-MX"/>
        </w:rPr>
        <w:t xml:space="preserve"> </w:t>
      </w:r>
    </w:p>
    <w:p w14:paraId="0CBDC9AD" w14:textId="2095572C" w:rsidR="00342022" w:rsidRPr="00342022" w:rsidRDefault="00342022" w:rsidP="00342022">
      <w:pPr>
        <w:pStyle w:val="Prrafodelista"/>
        <w:numPr>
          <w:ilvl w:val="0"/>
          <w:numId w:val="46"/>
        </w:numPr>
        <w:spacing w:line="360" w:lineRule="auto"/>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Desarrollo de investigación multidisciplinaria encaminada a crear modelos para la detección y erradicación de la violencia en las instituciones de educación superior</w:t>
      </w:r>
      <w:r>
        <w:rPr>
          <w:rFonts w:ascii="Century Gothic" w:eastAsia="Cambria" w:hAnsi="Century Gothic" w:cs="Cambria"/>
          <w:b/>
          <w:bCs/>
          <w:color w:val="auto"/>
          <w:szCs w:val="24"/>
          <w:lang w:eastAsia="es-MX"/>
        </w:rPr>
        <w:t>.</w:t>
      </w:r>
      <w:r w:rsidRPr="00342022">
        <w:rPr>
          <w:rFonts w:ascii="Century Gothic" w:eastAsia="Cambria" w:hAnsi="Century Gothic" w:cs="Cambria"/>
          <w:b/>
          <w:bCs/>
          <w:color w:val="auto"/>
          <w:szCs w:val="24"/>
          <w:lang w:eastAsia="es-MX"/>
        </w:rPr>
        <w:t xml:space="preserve"> </w:t>
      </w:r>
    </w:p>
    <w:p w14:paraId="67EEB0B6" w14:textId="0EE33DBB" w:rsidR="00342022" w:rsidRPr="00342022" w:rsidRDefault="00342022" w:rsidP="00342022">
      <w:pPr>
        <w:pStyle w:val="Prrafodelista"/>
        <w:numPr>
          <w:ilvl w:val="0"/>
          <w:numId w:val="46"/>
        </w:numPr>
        <w:spacing w:line="360" w:lineRule="auto"/>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Emisión de programas, protocolos y realización de acciones que garanticen el acceso, la continuidad y culminación de la educación superior de las mujeres</w:t>
      </w:r>
      <w:r w:rsidR="00275341">
        <w:rPr>
          <w:rFonts w:ascii="Century Gothic" w:eastAsia="Cambria" w:hAnsi="Century Gothic" w:cs="Cambria"/>
          <w:b/>
          <w:bCs/>
          <w:color w:val="auto"/>
          <w:szCs w:val="24"/>
          <w:lang w:eastAsia="es-MX"/>
        </w:rPr>
        <w:t>,</w:t>
      </w:r>
      <w:r w:rsidRPr="00342022">
        <w:rPr>
          <w:rFonts w:ascii="Century Gothic" w:eastAsia="Cambria" w:hAnsi="Century Gothic" w:cs="Cambria"/>
          <w:b/>
          <w:bCs/>
          <w:color w:val="auto"/>
          <w:szCs w:val="24"/>
          <w:lang w:eastAsia="es-MX"/>
        </w:rPr>
        <w:t xml:space="preserve"> y que promuevan la lactancia materna durante los primeros </w:t>
      </w:r>
      <w:r w:rsidR="00275341">
        <w:rPr>
          <w:rFonts w:ascii="Century Gothic" w:eastAsia="Cambria" w:hAnsi="Century Gothic" w:cs="Cambria"/>
          <w:b/>
          <w:bCs/>
          <w:color w:val="auto"/>
          <w:szCs w:val="24"/>
          <w:lang w:eastAsia="es-MX"/>
        </w:rPr>
        <w:t>seis</w:t>
      </w:r>
      <w:r w:rsidRPr="00342022">
        <w:rPr>
          <w:rFonts w:ascii="Century Gothic" w:eastAsia="Cambria" w:hAnsi="Century Gothic" w:cs="Cambria"/>
          <w:b/>
          <w:bCs/>
          <w:color w:val="auto"/>
          <w:szCs w:val="24"/>
          <w:lang w:eastAsia="es-MX"/>
        </w:rPr>
        <w:t xml:space="preserve"> meses </w:t>
      </w:r>
      <w:r w:rsidR="00161C67">
        <w:rPr>
          <w:rFonts w:ascii="Century Gothic" w:eastAsia="Cambria" w:hAnsi="Century Gothic" w:cs="Cambria"/>
          <w:b/>
          <w:bCs/>
          <w:color w:val="auto"/>
          <w:szCs w:val="24"/>
          <w:lang w:eastAsia="es-MX"/>
        </w:rPr>
        <w:t>de nacimiento de</w:t>
      </w:r>
      <w:r w:rsidRPr="00342022">
        <w:rPr>
          <w:rFonts w:ascii="Century Gothic" w:eastAsia="Cambria" w:hAnsi="Century Gothic" w:cs="Cambria"/>
          <w:b/>
          <w:bCs/>
          <w:color w:val="auto"/>
          <w:szCs w:val="24"/>
          <w:lang w:eastAsia="es-MX"/>
        </w:rPr>
        <w:t xml:space="preserve"> su hija o hijo, respetando </w:t>
      </w:r>
      <w:r w:rsidR="00161C67">
        <w:rPr>
          <w:rFonts w:ascii="Century Gothic" w:eastAsia="Cambria" w:hAnsi="Century Gothic" w:cs="Cambria"/>
          <w:b/>
          <w:bCs/>
          <w:color w:val="auto"/>
          <w:szCs w:val="24"/>
          <w:lang w:eastAsia="es-MX"/>
        </w:rPr>
        <w:t xml:space="preserve">su </w:t>
      </w:r>
      <w:r w:rsidRPr="00342022">
        <w:rPr>
          <w:rFonts w:ascii="Century Gothic" w:eastAsia="Cambria" w:hAnsi="Century Gothic" w:cs="Cambria"/>
          <w:b/>
          <w:bCs/>
          <w:color w:val="auto"/>
          <w:szCs w:val="24"/>
          <w:lang w:eastAsia="es-MX"/>
        </w:rPr>
        <w:t>autonomía y decisión</w:t>
      </w:r>
      <w:r w:rsidR="00161C67">
        <w:rPr>
          <w:rFonts w:ascii="Century Gothic" w:eastAsia="Cambria" w:hAnsi="Century Gothic" w:cs="Cambria"/>
          <w:b/>
          <w:bCs/>
          <w:color w:val="auto"/>
          <w:szCs w:val="24"/>
          <w:lang w:eastAsia="es-MX"/>
        </w:rPr>
        <w:t>.</w:t>
      </w:r>
    </w:p>
    <w:p w14:paraId="79545B5F" w14:textId="77777777" w:rsidR="00342022" w:rsidRDefault="00342022" w:rsidP="00342022">
      <w:pPr>
        <w:spacing w:line="360" w:lineRule="auto"/>
        <w:contextualSpacing/>
        <w:jc w:val="both"/>
        <w:rPr>
          <w:rFonts w:ascii="Century Gothic" w:eastAsia="Cambria" w:hAnsi="Century Gothic" w:cs="Cambria"/>
          <w:b/>
          <w:bCs/>
          <w:color w:val="auto"/>
          <w:szCs w:val="24"/>
          <w:lang w:eastAsia="es-MX"/>
        </w:rPr>
      </w:pPr>
    </w:p>
    <w:p w14:paraId="7847C889" w14:textId="6D101371" w:rsidR="00161C67" w:rsidRDefault="00342022" w:rsidP="00342022">
      <w:pPr>
        <w:spacing w:line="360" w:lineRule="auto"/>
        <w:contextualSpacing/>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Bajo ninguna circunstancia, las instituciones de educación superior podrán prohibir la entrada a las hijas e hijos</w:t>
      </w:r>
      <w:r w:rsidR="00275341">
        <w:rPr>
          <w:rFonts w:ascii="Century Gothic" w:eastAsia="Cambria" w:hAnsi="Century Gothic" w:cs="Cambria"/>
          <w:b/>
          <w:bCs/>
          <w:color w:val="auto"/>
          <w:szCs w:val="24"/>
          <w:lang w:eastAsia="es-MX"/>
        </w:rPr>
        <w:t>,</w:t>
      </w:r>
      <w:r w:rsidRPr="00342022">
        <w:rPr>
          <w:rFonts w:ascii="Century Gothic" w:eastAsia="Cambria" w:hAnsi="Century Gothic" w:cs="Cambria"/>
          <w:b/>
          <w:bCs/>
          <w:color w:val="auto"/>
          <w:szCs w:val="24"/>
          <w:lang w:eastAsia="es-MX"/>
        </w:rPr>
        <w:t xml:space="preserve"> en etapa de primera infancia</w:t>
      </w:r>
      <w:r w:rsidR="00275341">
        <w:rPr>
          <w:rFonts w:ascii="Century Gothic" w:eastAsia="Cambria" w:hAnsi="Century Gothic" w:cs="Cambria"/>
          <w:b/>
          <w:bCs/>
          <w:color w:val="auto"/>
          <w:szCs w:val="24"/>
          <w:lang w:eastAsia="es-MX"/>
        </w:rPr>
        <w:t>,</w:t>
      </w:r>
      <w:r w:rsidRPr="00342022">
        <w:rPr>
          <w:rFonts w:ascii="Century Gothic" w:eastAsia="Cambria" w:hAnsi="Century Gothic" w:cs="Cambria"/>
          <w:b/>
          <w:bCs/>
          <w:color w:val="auto"/>
          <w:szCs w:val="24"/>
          <w:lang w:eastAsia="es-MX"/>
        </w:rPr>
        <w:t xml:space="preserve"> de madres y padres estudiantes, así como a sus redes de apoyo. Debiendo proveer, en coordinación con el Estado, la construcción de espacios de atención infantil </w:t>
      </w:r>
      <w:r w:rsidRPr="00342022">
        <w:rPr>
          <w:rFonts w:ascii="Century Gothic" w:eastAsia="Cambria" w:hAnsi="Century Gothic" w:cs="Cambria"/>
          <w:b/>
          <w:bCs/>
          <w:color w:val="auto"/>
          <w:szCs w:val="24"/>
          <w:lang w:eastAsia="es-MX"/>
        </w:rPr>
        <w:lastRenderedPageBreak/>
        <w:t xml:space="preserve">dentro de los recintos para ofrecer un lugar donde resguardar a sus niñas o niños mientras estudian. </w:t>
      </w:r>
    </w:p>
    <w:p w14:paraId="14073C51" w14:textId="77777777" w:rsidR="00161C67" w:rsidRDefault="00161C67" w:rsidP="00342022">
      <w:pPr>
        <w:spacing w:line="360" w:lineRule="auto"/>
        <w:contextualSpacing/>
        <w:jc w:val="both"/>
        <w:rPr>
          <w:rFonts w:ascii="Century Gothic" w:eastAsia="Cambria" w:hAnsi="Century Gothic" w:cs="Cambria"/>
          <w:b/>
          <w:bCs/>
          <w:color w:val="auto"/>
          <w:szCs w:val="24"/>
          <w:lang w:eastAsia="es-MX"/>
        </w:rPr>
      </w:pPr>
    </w:p>
    <w:p w14:paraId="7D0F5F34" w14:textId="2F452938" w:rsidR="00F0519C" w:rsidRDefault="00342022" w:rsidP="00342022">
      <w:pPr>
        <w:spacing w:line="360" w:lineRule="auto"/>
        <w:contextualSpacing/>
        <w:jc w:val="both"/>
        <w:rPr>
          <w:rFonts w:ascii="Century Gothic" w:eastAsia="Cambria" w:hAnsi="Century Gothic" w:cs="Cambria"/>
          <w:b/>
          <w:bCs/>
          <w:color w:val="auto"/>
          <w:szCs w:val="24"/>
          <w:lang w:eastAsia="es-MX"/>
        </w:rPr>
      </w:pPr>
      <w:r w:rsidRPr="00342022">
        <w:rPr>
          <w:rFonts w:ascii="Century Gothic" w:eastAsia="Cambria" w:hAnsi="Century Gothic" w:cs="Cambria"/>
          <w:b/>
          <w:bCs/>
          <w:color w:val="auto"/>
          <w:szCs w:val="24"/>
          <w:lang w:eastAsia="es-MX"/>
        </w:rPr>
        <w:t>Cuando las instalaciones no cuenten con el espacio para albergar esta infraestructura o personal requerido, se deberán gestionar los convenios pertinentes</w:t>
      </w:r>
      <w:r w:rsidR="00161C67">
        <w:rPr>
          <w:rFonts w:ascii="Century Gothic" w:eastAsia="Cambria" w:hAnsi="Century Gothic" w:cs="Cambria"/>
          <w:b/>
          <w:bCs/>
          <w:color w:val="auto"/>
          <w:szCs w:val="24"/>
          <w:lang w:eastAsia="es-MX"/>
        </w:rPr>
        <w:t>.</w:t>
      </w:r>
    </w:p>
    <w:p w14:paraId="0D24C0FA" w14:textId="77777777" w:rsidR="00342022" w:rsidRPr="00CD4799" w:rsidRDefault="00342022" w:rsidP="00342022">
      <w:pPr>
        <w:spacing w:line="360" w:lineRule="auto"/>
        <w:contextualSpacing/>
        <w:jc w:val="both"/>
        <w:rPr>
          <w:rFonts w:ascii="Century Gothic" w:hAnsi="Century Gothic" w:cs="Arial"/>
          <w:b/>
          <w:bCs/>
          <w:color w:val="auto"/>
          <w:sz w:val="28"/>
          <w:szCs w:val="28"/>
        </w:rPr>
      </w:pPr>
    </w:p>
    <w:p w14:paraId="7E85B046" w14:textId="1BE36110" w:rsidR="00F15E54" w:rsidRPr="00CD4799" w:rsidRDefault="00F15E54" w:rsidP="008F4D77">
      <w:pPr>
        <w:spacing w:line="360" w:lineRule="auto"/>
        <w:contextualSpacing/>
        <w:jc w:val="center"/>
        <w:rPr>
          <w:rFonts w:ascii="Century Gothic" w:eastAsia="Arial Unicode MS" w:hAnsi="Century Gothic" w:cs="Arial"/>
          <w:b/>
          <w:color w:val="auto"/>
          <w:szCs w:val="24"/>
          <w:lang w:val="en-US"/>
        </w:rPr>
      </w:pPr>
      <w:r w:rsidRPr="00CD4799">
        <w:rPr>
          <w:rFonts w:ascii="Century Gothic" w:hAnsi="Century Gothic" w:cs="Arial"/>
          <w:b/>
          <w:bCs/>
          <w:color w:val="auto"/>
          <w:sz w:val="28"/>
          <w:szCs w:val="28"/>
          <w:lang w:val="en-US"/>
        </w:rPr>
        <w:t>T R A N S I T O R I O</w:t>
      </w:r>
      <w:r w:rsidRPr="00CD4799">
        <w:rPr>
          <w:rFonts w:ascii="Century Gothic" w:eastAsia="Arial Unicode MS" w:hAnsi="Century Gothic" w:cs="Arial"/>
          <w:b/>
          <w:color w:val="auto"/>
          <w:szCs w:val="24"/>
          <w:lang w:val="en-US"/>
        </w:rPr>
        <w:t xml:space="preserve"> </w:t>
      </w:r>
    </w:p>
    <w:p w14:paraId="71A2BDA2" w14:textId="5BEADDC8" w:rsidR="0022080B" w:rsidRPr="00CD4799" w:rsidRDefault="0022080B" w:rsidP="00DB27F8">
      <w:pPr>
        <w:spacing w:line="360" w:lineRule="auto"/>
        <w:contextualSpacing/>
        <w:rPr>
          <w:rFonts w:ascii="Century Gothic" w:eastAsia="Arial Unicode MS" w:hAnsi="Century Gothic" w:cs="Arial"/>
          <w:b/>
          <w:color w:val="auto"/>
          <w:sz w:val="28"/>
          <w:szCs w:val="28"/>
          <w:lang w:val="en-US"/>
        </w:rPr>
      </w:pPr>
    </w:p>
    <w:p w14:paraId="584BEBF4" w14:textId="07063601" w:rsidR="00F15E54" w:rsidRPr="00CD4799" w:rsidRDefault="00F15E54" w:rsidP="008F4D77">
      <w:pPr>
        <w:spacing w:line="360" w:lineRule="auto"/>
        <w:contextualSpacing/>
        <w:jc w:val="both"/>
        <w:rPr>
          <w:rFonts w:ascii="Century Gothic" w:eastAsia="Arial Unicode MS" w:hAnsi="Century Gothic" w:cs="Arial"/>
          <w:color w:val="auto"/>
          <w:szCs w:val="24"/>
        </w:rPr>
      </w:pPr>
      <w:r w:rsidRPr="00CD4799">
        <w:rPr>
          <w:rFonts w:ascii="Century Gothic" w:eastAsia="Arial Unicode MS" w:hAnsi="Century Gothic" w:cs="Arial"/>
          <w:b/>
          <w:color w:val="auto"/>
          <w:sz w:val="28"/>
          <w:szCs w:val="28"/>
        </w:rPr>
        <w:t xml:space="preserve">ARTÍCULO </w:t>
      </w:r>
      <w:r w:rsidR="00AE240A" w:rsidRPr="00CD4799">
        <w:rPr>
          <w:rFonts w:ascii="Century Gothic" w:eastAsia="Arial Unicode MS" w:hAnsi="Century Gothic" w:cs="Arial"/>
          <w:b/>
          <w:color w:val="auto"/>
          <w:sz w:val="28"/>
          <w:szCs w:val="28"/>
        </w:rPr>
        <w:t>ÚNICO.-</w:t>
      </w:r>
      <w:r w:rsidRPr="00CD4799">
        <w:rPr>
          <w:rFonts w:ascii="Century Gothic" w:eastAsia="Arial Unicode MS" w:hAnsi="Century Gothic" w:cs="Arial"/>
          <w:b/>
          <w:color w:val="auto"/>
          <w:szCs w:val="24"/>
        </w:rPr>
        <w:t xml:space="preserve"> </w:t>
      </w:r>
      <w:r w:rsidRPr="00CD4799">
        <w:rPr>
          <w:rFonts w:ascii="Century Gothic" w:eastAsia="Arial Unicode MS" w:hAnsi="Century Gothic" w:cs="Arial"/>
          <w:color w:val="auto"/>
          <w:szCs w:val="24"/>
        </w:rPr>
        <w:t>El presente Decreto entrará en vigor al día siguiente de su publicación en el Periódico Oficial del Estado.</w:t>
      </w:r>
      <w:r w:rsidR="003E44B1" w:rsidRPr="00CD4799">
        <w:rPr>
          <w:rFonts w:ascii="Century Gothic" w:eastAsia="Arial Unicode MS" w:hAnsi="Century Gothic" w:cs="Arial"/>
          <w:color w:val="auto"/>
          <w:szCs w:val="24"/>
        </w:rPr>
        <w:t xml:space="preserve"> </w:t>
      </w:r>
    </w:p>
    <w:p w14:paraId="73A7C9A0" w14:textId="0B51E006" w:rsidR="00F15E54" w:rsidRPr="00CD4799" w:rsidRDefault="00F15E54" w:rsidP="008F4D77">
      <w:pPr>
        <w:spacing w:line="360" w:lineRule="auto"/>
        <w:contextualSpacing/>
        <w:jc w:val="both"/>
        <w:rPr>
          <w:rFonts w:ascii="Century Gothic" w:hAnsi="Century Gothic" w:cs="Arial"/>
          <w:bCs/>
          <w:color w:val="auto"/>
          <w:szCs w:val="24"/>
        </w:rPr>
      </w:pPr>
    </w:p>
    <w:p w14:paraId="7E814C3E" w14:textId="2ADDAAC2" w:rsidR="003468FB" w:rsidRPr="00CD4799" w:rsidRDefault="00F15E54" w:rsidP="004510B0">
      <w:pPr>
        <w:spacing w:line="360" w:lineRule="auto"/>
        <w:contextualSpacing/>
        <w:jc w:val="both"/>
        <w:rPr>
          <w:rFonts w:ascii="Century Gothic" w:hAnsi="Century Gothic" w:cs="Arial"/>
          <w:color w:val="auto"/>
          <w:szCs w:val="24"/>
        </w:rPr>
      </w:pPr>
      <w:r w:rsidRPr="00CD4799">
        <w:rPr>
          <w:rFonts w:ascii="Century Gothic" w:hAnsi="Century Gothic" w:cs="Arial"/>
          <w:bCs/>
          <w:color w:val="auto"/>
          <w:szCs w:val="24"/>
        </w:rPr>
        <w:t xml:space="preserve">D A D O </w:t>
      </w:r>
      <w:r w:rsidRPr="00CD4799">
        <w:rPr>
          <w:rFonts w:ascii="Century Gothic" w:hAnsi="Century Gothic" w:cs="Arial"/>
          <w:color w:val="auto"/>
          <w:szCs w:val="24"/>
        </w:rPr>
        <w:t xml:space="preserve">en el Salón de Sesiones del Honorable Congreso del Estado, en la </w:t>
      </w:r>
      <w:r w:rsidR="008F4D77" w:rsidRPr="00CD4799">
        <w:rPr>
          <w:rFonts w:ascii="Century Gothic" w:hAnsi="Century Gothic" w:cs="Arial"/>
          <w:color w:val="auto"/>
          <w:szCs w:val="24"/>
        </w:rPr>
        <w:t>C</w:t>
      </w:r>
      <w:r w:rsidRPr="00CD4799">
        <w:rPr>
          <w:rFonts w:ascii="Century Gothic" w:hAnsi="Century Gothic" w:cs="Arial"/>
          <w:color w:val="auto"/>
          <w:szCs w:val="24"/>
        </w:rPr>
        <w:t>iudad de Chihuahua, Chih</w:t>
      </w:r>
      <w:r w:rsidR="00E91A93">
        <w:rPr>
          <w:rFonts w:ascii="Century Gothic" w:hAnsi="Century Gothic" w:cs="Arial"/>
          <w:color w:val="auto"/>
          <w:szCs w:val="24"/>
        </w:rPr>
        <w:t>uahua</w:t>
      </w:r>
      <w:r w:rsidRPr="00CD4799">
        <w:rPr>
          <w:rFonts w:ascii="Century Gothic" w:hAnsi="Century Gothic" w:cs="Arial"/>
          <w:color w:val="auto"/>
          <w:szCs w:val="24"/>
        </w:rPr>
        <w:t xml:space="preserve">, </w:t>
      </w:r>
      <w:r w:rsidR="00F0062D" w:rsidRPr="00CD4799">
        <w:rPr>
          <w:rFonts w:ascii="Century Gothic" w:hAnsi="Century Gothic" w:cs="Arial"/>
          <w:color w:val="auto"/>
          <w:szCs w:val="24"/>
        </w:rPr>
        <w:t>a</w:t>
      </w:r>
      <w:r w:rsidR="007C2EE1" w:rsidRPr="00CD4799">
        <w:rPr>
          <w:rFonts w:ascii="Century Gothic" w:hAnsi="Century Gothic" w:cs="Arial"/>
          <w:color w:val="auto"/>
          <w:szCs w:val="24"/>
        </w:rPr>
        <w:t>l día</w:t>
      </w:r>
      <w:r w:rsidR="00854451" w:rsidRPr="00CD4799">
        <w:rPr>
          <w:rFonts w:ascii="Century Gothic" w:hAnsi="Century Gothic" w:cs="Arial"/>
          <w:color w:val="auto"/>
          <w:szCs w:val="24"/>
        </w:rPr>
        <w:t xml:space="preserve"> </w:t>
      </w:r>
      <w:r w:rsidR="00342022">
        <w:rPr>
          <w:rFonts w:ascii="Century Gothic" w:hAnsi="Century Gothic" w:cs="Arial"/>
          <w:color w:val="auto"/>
          <w:szCs w:val="24"/>
        </w:rPr>
        <w:t>diez</w:t>
      </w:r>
      <w:r w:rsidR="00E91A93">
        <w:rPr>
          <w:rFonts w:ascii="Century Gothic" w:hAnsi="Century Gothic" w:cs="Arial"/>
          <w:color w:val="auto"/>
          <w:szCs w:val="24"/>
        </w:rPr>
        <w:t xml:space="preserve"> </w:t>
      </w:r>
      <w:r w:rsidRPr="00CD4799">
        <w:rPr>
          <w:rFonts w:ascii="Century Gothic" w:hAnsi="Century Gothic" w:cs="Arial"/>
          <w:color w:val="auto"/>
          <w:szCs w:val="24"/>
        </w:rPr>
        <w:t>del mes de</w:t>
      </w:r>
      <w:r w:rsidR="00BB0A67" w:rsidRPr="00CD4799">
        <w:rPr>
          <w:rFonts w:ascii="Century Gothic" w:hAnsi="Century Gothic" w:cs="Arial"/>
          <w:color w:val="auto"/>
          <w:szCs w:val="24"/>
        </w:rPr>
        <w:t xml:space="preserve"> </w:t>
      </w:r>
      <w:r w:rsidR="00342022">
        <w:rPr>
          <w:rFonts w:ascii="Century Gothic" w:hAnsi="Century Gothic" w:cs="Arial"/>
          <w:color w:val="auto"/>
          <w:szCs w:val="24"/>
        </w:rPr>
        <w:t>julio</w:t>
      </w:r>
      <w:r w:rsidR="00DD4AE8" w:rsidRPr="00CD4799">
        <w:rPr>
          <w:rFonts w:ascii="Century Gothic" w:hAnsi="Century Gothic" w:cs="Arial"/>
          <w:color w:val="auto"/>
          <w:szCs w:val="24"/>
        </w:rPr>
        <w:t xml:space="preserve"> </w:t>
      </w:r>
      <w:r w:rsidRPr="00CD4799">
        <w:rPr>
          <w:rFonts w:ascii="Century Gothic" w:hAnsi="Century Gothic" w:cs="Arial"/>
          <w:color w:val="auto"/>
          <w:szCs w:val="24"/>
        </w:rPr>
        <w:t>del año dos mil veinti</w:t>
      </w:r>
      <w:r w:rsidR="00011244" w:rsidRPr="00CD4799">
        <w:rPr>
          <w:rFonts w:ascii="Century Gothic" w:hAnsi="Century Gothic" w:cs="Arial"/>
          <w:color w:val="auto"/>
          <w:szCs w:val="24"/>
        </w:rPr>
        <w:t>cuatro</w:t>
      </w:r>
      <w:r w:rsidRPr="00CD4799">
        <w:rPr>
          <w:rFonts w:ascii="Century Gothic" w:hAnsi="Century Gothic" w:cs="Arial"/>
          <w:color w:val="auto"/>
          <w:szCs w:val="24"/>
        </w:rPr>
        <w:t>.</w:t>
      </w:r>
    </w:p>
    <w:p w14:paraId="3B90F9E8" w14:textId="77777777" w:rsidR="003468FB" w:rsidRPr="00CD4799" w:rsidRDefault="003468FB" w:rsidP="008F4D77">
      <w:pPr>
        <w:pStyle w:val="Normal1"/>
        <w:spacing w:line="360" w:lineRule="auto"/>
        <w:jc w:val="both"/>
        <w:rPr>
          <w:rFonts w:ascii="Century Gothic" w:eastAsia="Arial" w:hAnsi="Century Gothic" w:cs="Arial"/>
          <w:b/>
          <w:color w:val="auto"/>
          <w:szCs w:val="24"/>
        </w:rPr>
      </w:pPr>
    </w:p>
    <w:p w14:paraId="4647966E" w14:textId="77777777" w:rsidR="00E91A93" w:rsidRDefault="00E91A93" w:rsidP="00E91A93">
      <w:pPr>
        <w:pStyle w:val="Normal1"/>
        <w:spacing w:line="360" w:lineRule="auto"/>
        <w:jc w:val="both"/>
        <w:rPr>
          <w:rFonts w:ascii="Century Gothic" w:eastAsia="Arial" w:hAnsi="Century Gothic" w:cs="Arial"/>
          <w:b/>
          <w:color w:val="auto"/>
          <w:szCs w:val="24"/>
        </w:rPr>
      </w:pPr>
    </w:p>
    <w:p w14:paraId="411F3440" w14:textId="77777777" w:rsidR="00E91A93" w:rsidRDefault="00E91A93" w:rsidP="00E91A93">
      <w:pPr>
        <w:pStyle w:val="Normal1"/>
        <w:spacing w:line="360" w:lineRule="auto"/>
        <w:jc w:val="both"/>
        <w:rPr>
          <w:rFonts w:ascii="Century Gothic" w:eastAsia="Arial" w:hAnsi="Century Gothic" w:cs="Arial"/>
          <w:b/>
          <w:color w:val="auto"/>
          <w:szCs w:val="24"/>
        </w:rPr>
      </w:pPr>
    </w:p>
    <w:p w14:paraId="3B6301BD" w14:textId="77777777" w:rsidR="00E91A93" w:rsidRDefault="00E91A93" w:rsidP="00E91A93">
      <w:pPr>
        <w:pStyle w:val="Normal1"/>
        <w:spacing w:line="360" w:lineRule="auto"/>
        <w:jc w:val="both"/>
        <w:rPr>
          <w:rFonts w:ascii="Century Gothic" w:eastAsia="Arial" w:hAnsi="Century Gothic" w:cs="Arial"/>
          <w:b/>
          <w:color w:val="auto"/>
          <w:szCs w:val="24"/>
        </w:rPr>
      </w:pPr>
    </w:p>
    <w:p w14:paraId="6982ABC5" w14:textId="14EC9FDB" w:rsidR="00E91A93" w:rsidRDefault="00E91A93" w:rsidP="00E91A93">
      <w:pPr>
        <w:pStyle w:val="Normal1"/>
        <w:spacing w:line="360" w:lineRule="auto"/>
        <w:jc w:val="both"/>
        <w:rPr>
          <w:rFonts w:ascii="Century Gothic" w:eastAsia="Arial" w:hAnsi="Century Gothic" w:cs="Arial"/>
          <w:b/>
          <w:color w:val="auto"/>
          <w:szCs w:val="24"/>
        </w:rPr>
      </w:pPr>
    </w:p>
    <w:p w14:paraId="54BD640E" w14:textId="00B46294" w:rsidR="00342022" w:rsidRDefault="00342022" w:rsidP="00E91A93">
      <w:pPr>
        <w:pStyle w:val="Normal1"/>
        <w:spacing w:line="360" w:lineRule="auto"/>
        <w:jc w:val="both"/>
        <w:rPr>
          <w:rFonts w:ascii="Century Gothic" w:eastAsia="Arial" w:hAnsi="Century Gothic" w:cs="Arial"/>
          <w:b/>
          <w:color w:val="auto"/>
          <w:szCs w:val="24"/>
        </w:rPr>
      </w:pPr>
    </w:p>
    <w:p w14:paraId="2336740D" w14:textId="7B0ED79C" w:rsidR="00342022" w:rsidRDefault="00342022" w:rsidP="00E91A93">
      <w:pPr>
        <w:pStyle w:val="Normal1"/>
        <w:spacing w:line="360" w:lineRule="auto"/>
        <w:jc w:val="both"/>
        <w:rPr>
          <w:rFonts w:ascii="Century Gothic" w:eastAsia="Arial" w:hAnsi="Century Gothic" w:cs="Arial"/>
          <w:b/>
          <w:color w:val="auto"/>
          <w:szCs w:val="24"/>
        </w:rPr>
      </w:pPr>
    </w:p>
    <w:p w14:paraId="03726C8E" w14:textId="77777777" w:rsidR="00342022" w:rsidRDefault="00342022" w:rsidP="00E91A93">
      <w:pPr>
        <w:pStyle w:val="Normal1"/>
        <w:spacing w:line="360" w:lineRule="auto"/>
        <w:jc w:val="both"/>
        <w:rPr>
          <w:rFonts w:ascii="Century Gothic" w:eastAsia="Arial" w:hAnsi="Century Gothic" w:cs="Arial"/>
          <w:b/>
          <w:color w:val="auto"/>
          <w:szCs w:val="24"/>
        </w:rPr>
      </w:pPr>
    </w:p>
    <w:p w14:paraId="44C66739" w14:textId="65A157DE" w:rsidR="00942E78" w:rsidRPr="00E91A93" w:rsidRDefault="00B82123" w:rsidP="00E91A93">
      <w:pPr>
        <w:pStyle w:val="Normal1"/>
        <w:spacing w:line="360" w:lineRule="auto"/>
        <w:jc w:val="both"/>
        <w:rPr>
          <w:rFonts w:ascii="Century Gothic" w:eastAsia="Arial" w:hAnsi="Century Gothic" w:cs="Arial"/>
          <w:b/>
          <w:color w:val="auto"/>
          <w:szCs w:val="24"/>
        </w:rPr>
      </w:pPr>
      <w:r w:rsidRPr="00CD4799">
        <w:rPr>
          <w:rFonts w:ascii="Century Gothic" w:eastAsia="Arial" w:hAnsi="Century Gothic" w:cs="Arial"/>
          <w:b/>
          <w:color w:val="auto"/>
          <w:szCs w:val="24"/>
        </w:rPr>
        <w:lastRenderedPageBreak/>
        <w:t>Así lo aprob</w:t>
      </w:r>
      <w:r w:rsidR="00102A7E" w:rsidRPr="00CD4799">
        <w:rPr>
          <w:rFonts w:ascii="Century Gothic" w:eastAsia="Arial" w:hAnsi="Century Gothic" w:cs="Arial"/>
          <w:b/>
          <w:color w:val="auto"/>
          <w:szCs w:val="24"/>
        </w:rPr>
        <w:t>ó</w:t>
      </w:r>
      <w:r w:rsidRPr="00CD4799">
        <w:rPr>
          <w:rFonts w:ascii="Century Gothic" w:eastAsia="Arial" w:hAnsi="Century Gothic" w:cs="Arial"/>
          <w:b/>
          <w:color w:val="auto"/>
          <w:szCs w:val="24"/>
        </w:rPr>
        <w:t xml:space="preserve"> la </w:t>
      </w:r>
      <w:r w:rsidR="00102A7E" w:rsidRPr="00CD4799">
        <w:rPr>
          <w:rFonts w:ascii="Century Gothic" w:eastAsia="Arial" w:hAnsi="Century Gothic" w:cs="Arial"/>
          <w:b/>
          <w:color w:val="auto"/>
          <w:szCs w:val="24"/>
        </w:rPr>
        <w:t>Comisión</w:t>
      </w:r>
      <w:r w:rsidR="001405FF" w:rsidRPr="00CD4799">
        <w:rPr>
          <w:rFonts w:ascii="Century Gothic" w:eastAsia="Arial" w:hAnsi="Century Gothic" w:cs="Arial"/>
          <w:b/>
          <w:color w:val="auto"/>
          <w:szCs w:val="24"/>
        </w:rPr>
        <w:t xml:space="preserve"> </w:t>
      </w:r>
      <w:r w:rsidR="00044D2D" w:rsidRPr="00CD4799">
        <w:rPr>
          <w:rFonts w:ascii="Century Gothic" w:eastAsia="Arial" w:hAnsi="Century Gothic" w:cs="Arial"/>
          <w:b/>
          <w:color w:val="auto"/>
          <w:szCs w:val="24"/>
        </w:rPr>
        <w:t>de Juventud y Niñez</w:t>
      </w:r>
      <w:r w:rsidR="00102A7E"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en reunión de fecha</w:t>
      </w:r>
      <w:r w:rsidR="00044D2D" w:rsidRPr="00CD4799">
        <w:rPr>
          <w:rFonts w:ascii="Century Gothic" w:eastAsia="Arial" w:hAnsi="Century Gothic" w:cs="Arial"/>
          <w:b/>
          <w:color w:val="auto"/>
          <w:szCs w:val="24"/>
        </w:rPr>
        <w:t xml:space="preserve"> </w:t>
      </w:r>
      <w:r w:rsidR="00342022">
        <w:rPr>
          <w:rFonts w:ascii="Century Gothic" w:eastAsia="Arial" w:hAnsi="Century Gothic" w:cs="Arial"/>
          <w:b/>
          <w:color w:val="auto"/>
          <w:szCs w:val="24"/>
        </w:rPr>
        <w:t>cinco</w:t>
      </w:r>
      <w:r w:rsidR="00854451" w:rsidRPr="00CD4799">
        <w:rPr>
          <w:rFonts w:ascii="Century Gothic" w:eastAsia="Arial" w:hAnsi="Century Gothic" w:cs="Arial"/>
          <w:b/>
          <w:color w:val="auto"/>
          <w:szCs w:val="24"/>
        </w:rPr>
        <w:t xml:space="preserve"> </w:t>
      </w:r>
      <w:r w:rsidRPr="00CD4799">
        <w:rPr>
          <w:rFonts w:ascii="Century Gothic" w:eastAsia="Arial" w:hAnsi="Century Gothic" w:cs="Arial"/>
          <w:b/>
          <w:color w:val="auto"/>
          <w:szCs w:val="24"/>
        </w:rPr>
        <w:t xml:space="preserve">de </w:t>
      </w:r>
      <w:r w:rsidR="00342022">
        <w:rPr>
          <w:rFonts w:ascii="Century Gothic" w:eastAsia="Arial" w:hAnsi="Century Gothic" w:cs="Arial"/>
          <w:b/>
          <w:color w:val="auto"/>
          <w:szCs w:val="24"/>
        </w:rPr>
        <w:t xml:space="preserve">julio </w:t>
      </w:r>
      <w:r w:rsidRPr="00CD4799">
        <w:rPr>
          <w:rFonts w:ascii="Century Gothic" w:eastAsia="Arial" w:hAnsi="Century Gothic" w:cs="Arial"/>
          <w:b/>
          <w:color w:val="auto"/>
          <w:szCs w:val="24"/>
        </w:rPr>
        <w:t>del año dos mil veinti</w:t>
      </w:r>
      <w:r w:rsidR="00011244" w:rsidRPr="00CD4799">
        <w:rPr>
          <w:rFonts w:ascii="Century Gothic" w:eastAsia="Arial" w:hAnsi="Century Gothic" w:cs="Arial"/>
          <w:b/>
          <w:color w:val="auto"/>
          <w:szCs w:val="24"/>
        </w:rPr>
        <w:t>cuatro</w:t>
      </w:r>
      <w:r w:rsidRPr="00CD4799">
        <w:rPr>
          <w:rFonts w:ascii="Century Gothic" w:eastAsia="Arial" w:hAnsi="Century Gothic" w:cs="Arial"/>
          <w:b/>
          <w:color w:val="auto"/>
          <w:szCs w:val="24"/>
        </w:rPr>
        <w:t>.</w:t>
      </w:r>
    </w:p>
    <w:p w14:paraId="294AE0B9" w14:textId="51C4372A" w:rsidR="008F4D77" w:rsidRPr="00CD4799" w:rsidRDefault="008F4D77" w:rsidP="008F4D77">
      <w:pPr>
        <w:pStyle w:val="Normal1"/>
        <w:spacing w:line="360" w:lineRule="auto"/>
        <w:jc w:val="center"/>
        <w:rPr>
          <w:rFonts w:ascii="Century Gothic" w:eastAsia="Arial" w:hAnsi="Century Gothic" w:cs="Arial"/>
          <w:b/>
          <w:smallCaps/>
          <w:color w:val="auto"/>
          <w:szCs w:val="24"/>
          <w:lang w:val="es-MX"/>
        </w:rPr>
      </w:pPr>
      <w:r w:rsidRPr="00CD4799">
        <w:rPr>
          <w:rFonts w:ascii="Century Gothic" w:eastAsia="Arial" w:hAnsi="Century Gothic" w:cs="Arial"/>
          <w:b/>
          <w:color w:val="auto"/>
          <w:szCs w:val="24"/>
          <w:lang w:val="es-MX"/>
        </w:rPr>
        <w:t xml:space="preserve">POR LA </w:t>
      </w:r>
      <w:r w:rsidRPr="00CD4799">
        <w:rPr>
          <w:rFonts w:ascii="Century Gothic" w:eastAsia="Arial" w:hAnsi="Century Gothic" w:cs="Arial"/>
          <w:b/>
          <w:smallCaps/>
          <w:color w:val="auto"/>
          <w:szCs w:val="24"/>
          <w:lang w:val="es-MX"/>
        </w:rPr>
        <w:t xml:space="preserve">COMISION DE </w:t>
      </w:r>
      <w:r w:rsidR="008265B2" w:rsidRPr="00CD4799">
        <w:rPr>
          <w:rFonts w:ascii="Century Gothic" w:eastAsia="Arial" w:hAnsi="Century Gothic" w:cs="Arial"/>
          <w:b/>
          <w:smallCaps/>
          <w:color w:val="auto"/>
          <w:szCs w:val="24"/>
          <w:lang w:val="es-MX"/>
        </w:rPr>
        <w:t>JUVENTUD Y NIÑEZ</w:t>
      </w:r>
      <w:r w:rsidR="00102A7E" w:rsidRPr="00CD4799">
        <w:rPr>
          <w:rFonts w:ascii="Century Gothic" w:eastAsia="Arial" w:hAnsi="Century Gothic" w:cs="Arial"/>
          <w:b/>
          <w:smallCaps/>
          <w:color w:val="auto"/>
          <w:szCs w:val="24"/>
          <w:lang w:val="es-MX"/>
        </w:rPr>
        <w:t>:</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39"/>
        <w:gridCol w:w="2082"/>
        <w:gridCol w:w="1827"/>
        <w:gridCol w:w="1750"/>
      </w:tblGrid>
      <w:tr w:rsidR="00CD4799" w:rsidRPr="00CD4799" w14:paraId="5CFC3E7E" w14:textId="77777777" w:rsidTr="00AA5B70">
        <w:trPr>
          <w:jc w:val="center"/>
        </w:trPr>
        <w:tc>
          <w:tcPr>
            <w:tcW w:w="1753" w:type="dxa"/>
            <w:vAlign w:val="center"/>
          </w:tcPr>
          <w:p w14:paraId="06E508DF" w14:textId="77777777" w:rsidR="003722E9" w:rsidRPr="00CD4799" w:rsidRDefault="003722E9" w:rsidP="003722E9">
            <w:pPr>
              <w:spacing w:line="360" w:lineRule="auto"/>
              <w:jc w:val="center"/>
              <w:rPr>
                <w:rFonts w:ascii="Century Gothic" w:hAnsi="Century Gothic" w:cs="Arial"/>
                <w:b/>
                <w:color w:val="auto"/>
                <w:sz w:val="22"/>
                <w:szCs w:val="22"/>
                <w:lang w:val="es-ES"/>
              </w:rPr>
            </w:pPr>
          </w:p>
        </w:tc>
        <w:tc>
          <w:tcPr>
            <w:tcW w:w="1946" w:type="dxa"/>
            <w:vAlign w:val="center"/>
          </w:tcPr>
          <w:p w14:paraId="1B91FA0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INTEGRANTES</w:t>
            </w:r>
          </w:p>
        </w:tc>
        <w:tc>
          <w:tcPr>
            <w:tcW w:w="2108" w:type="dxa"/>
            <w:vAlign w:val="center"/>
          </w:tcPr>
          <w:p w14:paraId="4A32908D"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 FAVOR</w:t>
            </w:r>
          </w:p>
        </w:tc>
        <w:tc>
          <w:tcPr>
            <w:tcW w:w="1843" w:type="dxa"/>
            <w:vAlign w:val="center"/>
          </w:tcPr>
          <w:p w14:paraId="10E0442C"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EN CONTRA</w:t>
            </w:r>
          </w:p>
        </w:tc>
        <w:tc>
          <w:tcPr>
            <w:tcW w:w="1754" w:type="dxa"/>
            <w:vAlign w:val="center"/>
          </w:tcPr>
          <w:p w14:paraId="06A40263" w14:textId="77777777" w:rsidR="003722E9" w:rsidRPr="00CD4799" w:rsidRDefault="003722E9" w:rsidP="003722E9">
            <w:pPr>
              <w:spacing w:line="360" w:lineRule="auto"/>
              <w:jc w:val="center"/>
              <w:rPr>
                <w:rFonts w:ascii="Century Gothic" w:hAnsi="Century Gothic" w:cs="Arial"/>
                <w:b/>
                <w:color w:val="auto"/>
                <w:sz w:val="22"/>
                <w:szCs w:val="22"/>
                <w:lang w:val="es-ES"/>
              </w:rPr>
            </w:pPr>
            <w:r w:rsidRPr="00CD4799">
              <w:rPr>
                <w:rFonts w:ascii="Century Gothic" w:hAnsi="Century Gothic" w:cs="Arial"/>
                <w:b/>
                <w:color w:val="auto"/>
                <w:sz w:val="22"/>
                <w:szCs w:val="22"/>
                <w:lang w:val="es-ES"/>
              </w:rPr>
              <w:t>ABSTENCIÓN</w:t>
            </w:r>
          </w:p>
        </w:tc>
      </w:tr>
      <w:tr w:rsidR="00CD4799" w:rsidRPr="00CD4799" w14:paraId="4246A37A" w14:textId="77777777" w:rsidTr="00AA5B70">
        <w:trPr>
          <w:jc w:val="center"/>
        </w:trPr>
        <w:tc>
          <w:tcPr>
            <w:tcW w:w="1753" w:type="dxa"/>
            <w:vAlign w:val="center"/>
          </w:tcPr>
          <w:p w14:paraId="53F6604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"https://www.congresochihuahua.gob.mx/mthumb.php?src=diputados/imagenes/fotosOficiales/287.jpg&amp;w=200&amp;h=265&amp;zc=1"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"https://www.congresochihuahua.gob.mx/mthumb.php?src=diputados/imagenes/fotosOficiales/287.jpg&amp;w=200&amp;h=265&amp;zc=1"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"https://www.congresochihuahua.gob.mx/mthumb.php?src=diputados/imagenes/fotosOficiales/287.jpg&amp;w=200&amp;h=265&amp;zc=1"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"https://www.congresochihuahua.gob.mx/mthumb.php?src=diputados/imagenes/fotosOficiales/287.jpg&amp;w=200&amp;h=265&amp;zc=1"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"https://www.congresochihuahua.gob.mx/mthumb.php?src=diputados/imagenes/fotosOficiales/287.jpg&amp;w=200&amp;h=265&amp;zc=1"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"https://www.congresochihuahua.gob.mx/mthumb.php?src=diputados/imagenes/fotosOficiales/287.jpg&amp;w=200&amp;h=265&amp;zc=1"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"https://www.congresochihuahua.gob.mx/mthumb.php?src=diputados/imagenes/fotosOficiales/287.jpg&amp;w=200&amp;h=265&amp;zc=1"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"https://www.congresochihuahua.gob.mx/mthumb.php?src=diputados/imagenes/fotosOficiales/287.jpg&amp;w=200&amp;h=265&amp;zc=1"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"https://www.congresochihuahua.gob.mx/mthumb.php?src=diputados/imagenes/fotosOficiales/287.jpg&amp;w=200&amp;h=265&amp;zc=1"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"https://www.congresochihuahua.gob.mx/mthumb.php?src=diputados/imagenes/fotosOficiales/287.jpg&amp;w=200&amp;h=265&amp;zc=1"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"https://www.congresochihuahua.gob.mx/mthumb.php?src=diputados/imagenes/fotosOficiales/287.jpg&amp;w=200&amp;h=265&amp;zc=1"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"https://www.congresochihuahua.gob.mx/mthumb.php?src=diputados/imagenes/fotosOficiales/287.jpg&amp;w=200&amp;h=265&amp;zc=1"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"https://www.congresochihuahua.gob.mx/mthumb.php?src=diputados/imagenes/fotosOficiales/287.jpg&amp;w=200&amp;h=265&amp;zc=1"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"https://www.congresochihuahua.gob.mx/mthumb.php?src=diputados/imagenes/fotosOficiales/287.jpg&amp;w=200&amp;h=265&amp;zc=1"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"https://www.congresochihuahua.gob.mx/mthumb.php?src=diputados/imagenes/fotosOficiales/287.jpg&amp;w=200&amp;h=265&amp;zc=1"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"https://www.congresochihuahua.gob.mx/mthumb.php?src=diputados/imagenes/fotosOficiales/287.jpg&amp;w=200&amp;h=265&amp;zc=1"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"https://www.congresochihuahua.gob.mx/mthumb.php?src=diputados/imagenes/fotosOficiales/287.jpg&amp;w=200&amp;h=265&amp;zc=1"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"https://www.congresochihuahua.gob.mx/mthumb.php?src=diputados/imagenes/fotosOficiales/287.jpg&amp;w=200&amp;h=265&amp;zc=1"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"https://www.congresochihuahua.gob.mx/mthumb.php?src=diputados/imagenes/fotosOficiales/287.jpg&amp;w=200&amp;h=265&amp;zc=1"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"https://www.congresochihuahua.gob.mx/mthumb.php?src=diputados/imagenes/fotosOficiales/287.jpg&amp;w=200&amp;h=265&amp;zc=1"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"https://www.congresochihuahua.gob.mx/mthumb.php?src=diputados/imagenes/fotosOficiales/287.jpg&amp;w=200&amp;h=265&amp;zc=1"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"https://www.congresochihuahua.gob.mx/mthumb.php?src=diputados/imagenes/fotosOficiales/287.jpg&amp;w=200&amp;h=265&amp;zc=1"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"https://www.congresochihuahua.gob.mx/mthumb.php?src=diputados/imagenes/fotosOficiales/287.jpg&amp;w=200&amp;h=265&amp;zc=1"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"https://www.congresochihuahua.gob.mx/mthumb.php?src=diputados/imagenes/fotosOficiales/287.jpg&amp;w=200&amp;h=265&amp;zc=1"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"https://www.congresochihuahua.gob.mx/mthumb.php?src=diputados/imagenes/fotosOficiales/287.jpg&amp;w=200&amp;h=265&amp;zc=1"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"https://www.congresochihuahua.gob.mx/mthumb.php?src=diputados/imagenes/fotosOficiales/287.jpg&amp;w=200&amp;h=265&amp;zc=1"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"https://www.congresochihuahua.gob.mx/mthumb.php?src=diputados/imagenes/fotosOficiales/287.jpg&amp;w=200&amp;h=265&amp;zc=1"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"https://www.congresochihuahua.gob.mx/mthumb.php?src=diputados/imagenes/fotosOficiales/287.jpg&amp;w=200&amp;h=265&amp;zc=1"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"https://www.congresochihuahua.gob.mx/mthumb.php?src=diputados/imagenes/fotosOficiales/287.jpg&amp;w=200&amp;h=265&amp;zc=1"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"https://www.congresochihuahua.gob.mx/mthumb.php?src=diputados/imagenes/fotosOficiales/287.jpg&amp;w=200&amp;h=265&amp;zc=1"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"https://www.congresochihuahua.gob.mx/mthumb.php?src=diputados/imagenes/fotosOficiales/287.jpg&amp;w=200&amp;h=265&amp;zc=1"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"https://www.congresochihuahua.gob.mx/mthumb.php?src=diputados/imagenes/fotosOficiales/287.jpg&amp;w=200&amp;h=265&amp;zc=1"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"https://www.congresochihuahua.gob.mx/mthumb.php?src=diputados/imagenes/fotosOficiales/287.jpg&amp;w=200&amp;h=265&amp;zc=1"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"https://www.congresochihuahua.gob.mx/mthumb.php?src=diputados/imagenes/fotosOficiales/287.jpg&amp;w=200&amp;h=265&amp;zc=1"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"https://www.congresochihuahua.gob.mx/mthumb.php?src=diputados/imagenes/fotosOficiales/287.jpg&amp;w=200&amp;h=265&amp;zc=1"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"https://www.congresochihuahua.gob.mx/mthumb.php?src=diputados/imagenes/fotosOficiales/287.jpg&amp;w=200&amp;h=265&amp;zc=1"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"https://www.congresochihuahua.gob.mx/mthumb.php?src=diputados/imagenes/fotosOficiales/287.jpg&amp;w=200&amp;h=265&amp;zc=1"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"https://www.congresochihuahua.gob.mx/mthumb.php?src=diputados/imagenes/fotosOficiales/287.jpg&amp;w=200&amp;h=265&amp;zc=1"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"https://www.congresochihuahua.gob.mx/mthumb.php?src=diputados/imagenes/fotosOficiales/287.jpg&amp;w=200&amp;h=265&amp;zc=1"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"https://www.congresochihuahua.gob.mx/mthumb.php?src=diputados/imagenes/fotosOficiales/287.jpg&amp;w=200&amp;h=265&amp;zc=1"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"https://www.congresochihuahua.gob.mx/mthumb.php?src=diputados/imagenes/fotosOficiales/287.jpg&amp;w=200&amp;h=265&amp;zc=1"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"https://www.congresochihuahua.gob.mx/mthumb.php?src=diputados/imagenes/fotosOficiales/287.jpg&amp;w=200&amp;h=265&amp;zc=1"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"https://www.congresochihuahua.gob.mx/mthumb.php?src=diputados/imagenes/fotosOficiales/287.jpg&amp;w=200&amp;h=265&amp;zc=1"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"https://www.congresochihuahua.gob.mx/mthumb.php?src=diputados/imagenes/fotosOficiales/287.jpg&amp;w=200&amp;h=265&amp;zc=1"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"https://www.congresochihuahua.gob.mx/mthumb.php?src=diputados/imagenes/fotosOficiales/287.jpg&amp;w=200&amp;h=265&amp;zc=1"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"https://www.congresochihuahua.gob.mx/mthumb.php?src=diputados/imagenes/fotosOficiales/287.jpg&amp;w=200&amp;h=265&amp;zc=1"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"https://www.congresochihuahua.gob.mx/mthumb.php?src=diputados/imagenes/fotosOficiales/287.jpg&amp;w=200&amp;h=265&amp;zc=1"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"https://www.congresochihuahua.gob.mx/mthumb.php?src=diputados/imagenes/fotosOficiales/287.jpg&amp;w=200&amp;h=265&amp;zc=1"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"https://www.congresochihuahua.gob.mx/mthumb.php?src=diputados/imagenes/fotosOficiales/287.jpg&amp;w=200&amp;h=265&amp;zc=1"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"https://www.congresochihuahua.gob.mx/mthumb.php?src=diputados/imagenes/fotosOficiales/287.jpg&amp;w=200&amp;h=265&amp;zc=1"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"https://www.congresochihuahua.gob.mx/mthumb.php?src=diputados/imagenes/fotosOficiales/287.jpg&amp;w=200&amp;h=265&amp;zc=1"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"https://www.congresochihuahua.gob.mx/mthumb.php?src=diputados/imagenes/fotosOficiales/287.jpg&amp;w=200&amp;h=265&amp;zc=1"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"https://www.congresochihuahua.gob.mx/mthumb.php?src=diputados/imagenes/fotosOficiales/287.jpg&amp;w=200&amp;h=265&amp;zc=1"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"https://www.congresochihuahua.gob.mx/mthumb.php?src=diputados/imagenes/fotosOficiales/287.jpg&amp;w=200&amp;h=265&amp;zc=1" \* MERGEFORMATINET </w:instrText>
            </w:r>
            <w:r w:rsidR="00342022">
              <w:rPr>
                <w:noProof/>
                <w:color w:val="auto"/>
                <w:lang w:val="es-ES"/>
              </w:rPr>
              <w:fldChar w:fldCharType="separate"/>
            </w:r>
            <w:r w:rsidR="00902AFA">
              <w:rPr>
                <w:noProof/>
                <w:color w:val="auto"/>
                <w:lang w:val="es-ES"/>
              </w:rPr>
              <w:fldChar w:fldCharType="begin"/>
            </w:r>
            <w:r w:rsidR="00902AFA">
              <w:rPr>
                <w:noProof/>
                <w:color w:val="auto"/>
                <w:lang w:val="es-ES"/>
              </w:rPr>
              <w:instrText xml:space="preserve"> INCLUDEPICTURE  "https://www.congresochihuahua.gob.mx/mthumb.php?src=diputados/imagenes/fotosOficiales/287.jpg&amp;w=200&amp;h=265&amp;zc=1" \* MERGEFORMATINET </w:instrText>
            </w:r>
            <w:r w:rsidR="00902AFA">
              <w:rPr>
                <w:noProof/>
                <w:color w:val="auto"/>
                <w:lang w:val="es-ES"/>
              </w:rPr>
              <w:fldChar w:fldCharType="separate"/>
            </w:r>
            <w:r w:rsidR="009E592B">
              <w:rPr>
                <w:noProof/>
                <w:color w:val="auto"/>
                <w:lang w:val="es-ES"/>
              </w:rPr>
              <w:fldChar w:fldCharType="begin"/>
            </w:r>
            <w:r w:rsidR="009E592B">
              <w:rPr>
                <w:noProof/>
                <w:color w:val="auto"/>
                <w:lang w:val="es-ES"/>
              </w:rPr>
              <w:instrText xml:space="preserve"> INCLUDEPICTURE  "https://www.congresochihuahua.gob.mx/mthumb.php?src=diputados/imagenes/fotosOficiales/287.jpg&amp;w=200&amp;h=265&amp;zc=1" \* MERGEFORMATINET </w:instrText>
            </w:r>
            <w:r w:rsidR="009E592B">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"https://www.congresochihuahua.gob.mx/mthumb.php?src=diputados/imagenes/fotosOficiales/287.jpg&amp;w=200&amp;h=265&amp;zc=1" \* MERGEFORMATINET </w:instrText>
            </w:r>
            <w:r w:rsidR="00DA50BC">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"https://www.congresochihuahua.gob.mx/mthumb.php?src=diputados/imagenes/fotosOficiales/287.jpg&amp;w=200&amp;h=265&amp;zc=1" \* MERGEFORMATINET </w:instrText>
            </w:r>
            <w:r w:rsidR="00DA50BC">
              <w:rPr>
                <w:noProof/>
                <w:color w:val="auto"/>
                <w:lang w:val="es-ES"/>
              </w:rPr>
              <w:fldChar w:fldCharType="separate"/>
            </w:r>
            <w:r w:rsidR="0037062F">
              <w:rPr>
                <w:noProof/>
                <w:color w:val="auto"/>
                <w:lang w:val="es-ES"/>
              </w:rPr>
              <w:fldChar w:fldCharType="begin"/>
            </w:r>
            <w:r w:rsidR="0037062F">
              <w:rPr>
                <w:noProof/>
                <w:color w:val="auto"/>
                <w:lang w:val="es-ES"/>
              </w:rPr>
              <w:instrText xml:space="preserve"> INCLUDEPICTURE  "https://www.congresochihuahua.gob.mx/mthumb.php?src=diputados/imagenes/fotosOficiales/287.jpg&amp;w=200&amp;h=265&amp;zc=1" \* MERGEFORMATINET </w:instrText>
            </w:r>
            <w:r w:rsidR="0037062F">
              <w:rPr>
                <w:noProof/>
                <w:color w:val="auto"/>
                <w:lang w:val="es-ES"/>
              </w:rPr>
              <w:fldChar w:fldCharType="separate"/>
            </w:r>
            <w:r w:rsidR="00A07FBD">
              <w:rPr>
                <w:noProof/>
                <w:color w:val="auto"/>
                <w:lang w:val="es-ES"/>
              </w:rPr>
              <w:fldChar w:fldCharType="begin"/>
            </w:r>
            <w:r w:rsidR="00A07FBD">
              <w:rPr>
                <w:noProof/>
                <w:color w:val="auto"/>
                <w:lang w:val="es-ES"/>
              </w:rPr>
              <w:instrText xml:space="preserve"> INCLUDEPICTURE  "https://www.congresochihuahua.gob.mx/mthumb.php?src=diputados/imagenes/fotosOficiales/287.jpg&amp;w=200&amp;h=265&amp;zc=1" \* MERGEFORMATINET </w:instrText>
            </w:r>
            <w:r w:rsidR="00A07FBD">
              <w:rPr>
                <w:noProof/>
                <w:color w:val="auto"/>
                <w:lang w:val="es-ES"/>
              </w:rPr>
              <w:fldChar w:fldCharType="separate"/>
            </w:r>
            <w:r w:rsidR="00275341">
              <w:rPr>
                <w:noProof/>
                <w:color w:val="auto"/>
                <w:lang w:val="es-ES"/>
              </w:rPr>
              <w:fldChar w:fldCharType="begin"/>
            </w:r>
            <w:r w:rsidR="00275341">
              <w:rPr>
                <w:noProof/>
                <w:color w:val="auto"/>
                <w:lang w:val="es-ES"/>
              </w:rPr>
              <w:instrText xml:space="preserve"> </w:instrText>
            </w:r>
            <w:r w:rsidR="00275341">
              <w:rPr>
                <w:noProof/>
                <w:color w:val="auto"/>
                <w:lang w:val="es-ES"/>
              </w:rPr>
              <w:instrText>INCLUDEPICTURE  "https://www.congresochihuahua.gob.mx/mthumb.php?src=diputados/imagenes/fotosOficiales/287.jpg&amp;w=200&amp;h=265&amp;zc=1" \* MERGEFORMATINET</w:instrText>
            </w:r>
            <w:r w:rsidR="00275341">
              <w:rPr>
                <w:noProof/>
                <w:color w:val="auto"/>
                <w:lang w:val="es-ES"/>
              </w:rPr>
              <w:instrText xml:space="preserve"> </w:instrText>
            </w:r>
            <w:r w:rsidR="00275341">
              <w:rPr>
                <w:noProof/>
                <w:color w:val="auto"/>
                <w:lang w:val="es-ES"/>
              </w:rPr>
              <w:fldChar w:fldCharType="separate"/>
            </w:r>
            <w:r w:rsidR="00275341">
              <w:rPr>
                <w:noProof/>
                <w:color w:val="auto"/>
                <w:lang w:val="es-ES"/>
              </w:rPr>
              <w:pict w14:anchorId="19BE7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101.25pt;mso-width-percent:0;mso-height-percent:0;mso-width-percent:0;mso-height-percent:0">
                  <v:imagedata r:id="rId8" r:href="rId9"/>
                </v:shape>
              </w:pict>
            </w:r>
            <w:r w:rsidR="00275341">
              <w:rPr>
                <w:noProof/>
                <w:color w:val="auto"/>
                <w:lang w:val="es-ES"/>
              </w:rPr>
              <w:fldChar w:fldCharType="end"/>
            </w:r>
            <w:r w:rsidR="00A07FBD">
              <w:rPr>
                <w:noProof/>
                <w:color w:val="auto"/>
                <w:lang w:val="es-ES"/>
              </w:rPr>
              <w:fldChar w:fldCharType="end"/>
            </w:r>
            <w:r w:rsidR="0037062F">
              <w:rPr>
                <w:noProof/>
                <w:color w:val="auto"/>
                <w:lang w:val="es-ES"/>
              </w:rPr>
              <w:fldChar w:fldCharType="end"/>
            </w:r>
            <w:r w:rsidR="00DA50BC">
              <w:rPr>
                <w:noProof/>
                <w:color w:val="auto"/>
                <w:lang w:val="es-ES"/>
              </w:rPr>
              <w:fldChar w:fldCharType="end"/>
            </w:r>
            <w:r w:rsidR="00DA50BC">
              <w:rPr>
                <w:noProof/>
                <w:color w:val="auto"/>
                <w:lang w:val="es-ES"/>
              </w:rPr>
              <w:fldChar w:fldCharType="end"/>
            </w:r>
            <w:r w:rsidR="009E592B">
              <w:rPr>
                <w:noProof/>
                <w:color w:val="auto"/>
                <w:lang w:val="es-ES"/>
              </w:rPr>
              <w:fldChar w:fldCharType="end"/>
            </w:r>
            <w:r w:rsidR="00902AFA">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4441276D" w14:textId="65E44239" w:rsidR="003722E9" w:rsidRPr="00CD4799" w:rsidRDefault="003722E9" w:rsidP="003722E9">
            <w:pPr>
              <w:spacing w:after="200" w:line="276" w:lineRule="auto"/>
              <w:jc w:val="both"/>
              <w:rPr>
                <w:rFonts w:ascii="Century Gothic" w:hAnsi="Century Gothic"/>
                <w:b/>
                <w:bCs/>
                <w:color w:val="auto"/>
                <w:sz w:val="22"/>
                <w:szCs w:val="22"/>
                <w:lang w:eastAsia="es-MX"/>
              </w:rPr>
            </w:pPr>
            <w:r w:rsidRPr="00CD4799">
              <w:rPr>
                <w:rFonts w:ascii="Century Gothic" w:hAnsi="Century Gothic" w:cs="Arial"/>
                <w:b/>
                <w:color w:val="auto"/>
                <w:sz w:val="22"/>
                <w:szCs w:val="22"/>
                <w:lang w:eastAsia="es-MX"/>
              </w:rPr>
              <w:t xml:space="preserve">DIP. </w:t>
            </w:r>
            <w:r w:rsidR="00C33AB5" w:rsidRPr="00CD4799">
              <w:rPr>
                <w:rFonts w:ascii="Century Gothic" w:hAnsi="Century Gothic" w:cs="Arial"/>
                <w:b/>
                <w:color w:val="auto"/>
                <w:sz w:val="22"/>
                <w:szCs w:val="22"/>
                <w:lang w:eastAsia="es-MX"/>
              </w:rPr>
              <w:t>PRESIDENTA</w:t>
            </w:r>
          </w:p>
          <w:p w14:paraId="12924E9A" w14:textId="77777777" w:rsidR="003722E9" w:rsidRPr="00CD4799" w:rsidRDefault="00275341" w:rsidP="003722E9">
            <w:pPr>
              <w:spacing w:after="200" w:line="276" w:lineRule="auto"/>
              <w:jc w:val="both"/>
              <w:rPr>
                <w:rFonts w:ascii="Century Gothic" w:hAnsi="Century Gothic"/>
                <w:b/>
                <w:color w:val="auto"/>
                <w:sz w:val="22"/>
                <w:szCs w:val="22"/>
                <w:lang w:eastAsia="es-MX"/>
              </w:rPr>
            </w:pPr>
            <w:hyperlink r:id="rId10" w:history="1">
              <w:r w:rsidR="003722E9" w:rsidRPr="00CD4799">
                <w:rPr>
                  <w:rFonts w:ascii="Century Gothic" w:hAnsi="Century Gothic"/>
                  <w:b/>
                  <w:color w:val="auto"/>
                  <w:sz w:val="22"/>
                  <w:szCs w:val="22"/>
                  <w:u w:val="single"/>
                  <w:lang w:eastAsia="es-MX"/>
                </w:rPr>
                <w:t>MARISELA TERRAZAS MUÑOZ</w:t>
              </w:r>
            </w:hyperlink>
          </w:p>
          <w:p w14:paraId="11DE20CC"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119CE417"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4AE6FFC0"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1AEE47D6"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6DB296E" w14:textId="77777777" w:rsidTr="00AA5B70">
        <w:trPr>
          <w:jc w:val="center"/>
        </w:trPr>
        <w:tc>
          <w:tcPr>
            <w:tcW w:w="1753" w:type="dxa"/>
            <w:vAlign w:val="center"/>
          </w:tcPr>
          <w:p w14:paraId="2AFA44C8"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"https://www.congresochihuahua.gob.mx/mthumb.php?src=diputados/imagenes/fotosOficiales/303.jpg&amp;w=200&amp;h=265&amp;zc=1"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"https://www.congresochihuahua.gob.mx/mthumb.php?src=diputados/imagenes/fotosOficiales/303.jpg&amp;w=200&amp;h=265&amp;zc=1"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"https://www.congresochihuahua.gob.mx/mthumb.php?src=diputados/imagenes/fotosOficiales/303.jpg&amp;w=200&amp;h=265&amp;zc=1"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"https://www.congresochihuahua.gob.mx/mthumb.php?src=diputados/imagenes/fotosOficiales/303.jpg&amp;w=200&amp;h=265&amp;zc=1"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"https://www.congresochihuahua.gob.mx/mthumb.php?src=diputados/imagenes/fotosOficiales/303.jpg&amp;w=200&amp;h=265&amp;zc=1"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"https://www.congresochihuahua.gob.mx/mthumb.php?src=diputados/imagenes/fotosOficiales/303.jpg&amp;w=200&amp;h=265&amp;zc=1"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"https://www.congresochihuahua.gob.mx/mthumb.php?src=diputados/imagenes/fotosOficiales/303.jpg&amp;w=200&amp;h=265&amp;zc=1"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"https://www.congresochihuahua.gob.mx/mthumb.php?src=diputados/imagenes/fotosOficiales/303.jpg&amp;w=200&amp;h=265&amp;zc=1"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"https://www.congresochihuahua.gob.mx/mthumb.php?src=diputados/imagenes/fotosOficiales/303.jpg&amp;w=200&amp;h=265&amp;zc=1"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"https://www.congresochihuahua.gob.mx/mthumb.php?src=diputados/imagenes/fotosOficiales/303.jpg&amp;w=200&amp;h=265&amp;zc=1"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"https://www.congresochihuahua.gob.mx/mthumb.php?src=diputados/imagenes/fotosOficiales/303.jpg&amp;w=200&amp;h=265&amp;zc=1"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"https://www.congresochihuahua.gob.mx/mthumb.php?src=diputados/imagenes/fotosOficiales/303.jpg&amp;w=200&amp;h=265&amp;zc=1"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"https://www.congresochihuahua.gob.mx/mthumb.php?src=diputados/imagenes/fotosOficiales/303.jpg&amp;w=200&amp;h=265&amp;zc=1"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"https://www.congresochihuahua.gob.mx/mthumb.php?src=diputados/imagenes/fotosOficiales/303.jpg&amp;w=200&amp;h=265&amp;zc=1"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"https://www.congresochihuahua.gob.mx/mthumb.php?src=diputados/imagenes/fotosOficiales/303.jpg&amp;w=200&amp;h=265&amp;zc=1"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"https://www.congresochihuahua.gob.mx/mthumb.php?src=diputados/imagenes/fotosOficiales/303.jpg&amp;w=200&amp;h=265&amp;zc=1"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"https://www.congresochihuahua.gob.mx/mthumb.php?src=diputados/imagenes/fotosOficiales/303.jpg&amp;w=200&amp;h=265&amp;zc=1"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"https://www.congresochihuahua.gob.mx/mthumb.php?src=diputados/imagenes/fotosOficiales/303.jpg&amp;w=200&amp;h=265&amp;zc=1"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"https://www.congresochihuahua.gob.mx/mthumb.php?src=diputados/imagenes/fotosOficiales/303.jpg&amp;w=200&amp;h=265&amp;zc=1"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"https://www.congresochihuahua.gob.mx/mthumb.php?src=diputados/imagenes/fotosOficiales/303.jpg&amp;w=200&amp;h=265&amp;zc=1"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"https://www.congresochihuahua.gob.mx/mthumb.php?src=diputados/imagenes/fotosOficiales/303.jpg&amp;w=200&amp;h=265&amp;zc=1"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"https://www.congresochihuahua.gob.mx/mthumb.php?src=diputados/imagenes/fotosOficiales/303.jpg&amp;w=200&amp;h=265&amp;zc=1"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"https://www.congresochihuahua.gob.mx/mthumb.php?src=diputados/imagenes/fotosOficiales/303.jpg&amp;w=200&amp;h=265&amp;zc=1"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"https://www.congresochihuahua.gob.mx/mthumb.php?src=diputados/imagenes/fotosOficiales/303.jpg&amp;w=200&amp;h=265&amp;zc=1"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"https://www.congresochihuahua.gob.mx/mthumb.php?src=diputados/imagenes/fotosOficiales/303.jpg&amp;w=200&amp;h=265&amp;zc=1"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"https://www.congresochihuahua.gob.mx/mthumb.php?src=diputados/imagenes/fotosOficiales/303.jpg&amp;w=200&amp;h=265&amp;zc=1"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"https://www.congresochihuahua.gob.mx/mthumb.php?src=diputados/imagenes/fotosOficiales/303.jpg&amp;w=200&amp;h=265&amp;zc=1"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"https://www.congresochihuahua.gob.mx/mthumb.php?src=diputados/imagenes/fotosOficiales/303.jpg&amp;w=200&amp;h=265&amp;zc=1"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"https://www.congresochihuahua.gob.mx/mthumb.php?src=diputados/imagenes/fotosOficiales/303.jpg&amp;w=200&amp;h=265&amp;zc=1"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"https://www.congresochihuahua.gob.mx/mthumb.php?src=diputados/imagenes/fotosOficiales/303.jpg&amp;w=200&amp;h=265&amp;zc=1"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"https://www.congresochihuahua.gob.mx/mthumb.php?src=diputados/imagenes/fotosOficiales/303.jpg&amp;w=200&amp;h=265&amp;zc=1"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"https://www.congresochihuahua.gob.mx/mthumb.php?src=diputados/imagenes/fotosOficiales/303.jpg&amp;w=200&amp;h=265&amp;zc=1"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"https://www.congresochihuahua.gob.mx/mthumb.php?src=diputados/imagenes/fotosOficiales/303.jpg&amp;w=200&amp;h=265&amp;zc=1"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"https://www.congresochihuahua.gob.mx/mthumb.php?src=diputados/imagenes/fotosOficiales/303.jpg&amp;w=200&amp;h=265&amp;zc=1"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"https://www.congresochihuahua.gob.mx/mthumb.php?src=diputados/imagenes/fotosOficiales/303.jpg&amp;w=200&amp;h=265&amp;zc=1"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"https://www.congresochihuahua.gob.mx/mthumb.php?src=diputados/imagenes/fotosOficiales/303.jpg&amp;w=200&amp;h=265&amp;zc=1"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"https://www.congresochihuahua.gob.mx/mthumb.php?src=diputados/imagenes/fotosOficiales/303.jpg&amp;w=200&amp;h=265&amp;zc=1"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"https://www.congresochihuahua.gob.mx/mthumb.php?src=diputados/imagenes/fotosOficiales/303.jpg&amp;w=200&amp;h=265&amp;zc=1"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"https://www.congresochihuahua.gob.mx/mthumb.php?src=diputados/imagenes/fotosOficiales/303.jpg&amp;w=200&amp;h=265&amp;zc=1"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"https://www.congresochihuahua.gob.mx/mthumb.php?src=diputados/imagenes/fotosOficiales/303.jpg&amp;w=200&amp;h=265&amp;zc=1"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"https://www.congresochihuahua.gob.mx/mthumb.php?src=diputados/imagenes/fotosOficiales/303.jpg&amp;w=200&amp;h=265&amp;zc=1"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"https://www.congresochihuahua.gob.mx/mthumb.php?src=diputados/imagenes/fotosOficiales/303.jpg&amp;w=200&amp;h=265&amp;zc=1"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"https://www.congresochihuahua.gob.mx/mthumb.php?src=diputados/imagenes/fotosOficiales/303.jpg&amp;w=200&amp;h=265&amp;zc=1"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"https://www.congresochihuahua.gob.mx/mthumb.php?src=diputados/imagenes/fotosOficiales/303.jpg&amp;w=200&amp;h=265&amp;zc=1"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"https://www.congresochihuahua.gob.mx/mthumb.php?src=diputados/imagenes/fotosOficiales/303.jpg&amp;w=200&amp;h=265&amp;zc=1"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"https://www.congresochihuahua.gob.mx/mthumb.php?src=diputados/imagenes/fotosOficiales/303.jpg&amp;w=200&amp;h=265&amp;zc=1"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"https://www.congresochihuahua.gob.mx/mthumb.php?src=diputados/imagenes/fotosOficiales/303.jpg&amp;w=200&amp;h=265&amp;zc=1"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"https://www.congresochihuahua.gob.mx/mthumb.php?src=diputados/imagenes/fotosOficiales/303.jpg&amp;w=200&amp;h=265&amp;zc=1"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"https://www.congresochihuahua.gob.mx/mthumb.php?src=diputados/imagenes/fotosOficiales/303.jpg&amp;w=200&amp;h=265&amp;zc=1"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"https://www.congresochihuahua.gob.mx/mthumb.php?src=diputados/imagenes/fotosOficiales/303.jpg&amp;w=200&amp;h=265&amp;zc=1"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"https://www.congresochihuahua.gob.mx/mthumb.php?src=diputados/imagenes/fotosOficiales/303.jpg&amp;w=200&amp;h=265&amp;zc=1"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"https://www.congresochihuahua.gob.mx/mthumb.php?src=diputados/imagenes/fotosOficiales/303.jpg&amp;w=200&amp;h=265&amp;zc=1"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"https://www.congresochihuahua.gob.mx/mthumb.php?src=diputados/imagenes/fotosOficiales/303.jpg&amp;w=200&amp;h=265&amp;zc=1"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"https://www.congresochihuahua.gob.mx/mthumb.php?src=diputados/imagenes/fotosOficiales/303.jpg&amp;w=200&amp;h=265&amp;zc=1" \* MERGEFORMATINET </w:instrText>
            </w:r>
            <w:r w:rsidR="00342022">
              <w:rPr>
                <w:noProof/>
                <w:color w:val="auto"/>
                <w:lang w:val="es-ES"/>
              </w:rPr>
              <w:fldChar w:fldCharType="separate"/>
            </w:r>
            <w:r w:rsidR="00902AFA">
              <w:rPr>
                <w:noProof/>
                <w:color w:val="auto"/>
                <w:lang w:val="es-ES"/>
              </w:rPr>
              <w:fldChar w:fldCharType="begin"/>
            </w:r>
            <w:r w:rsidR="00902AFA">
              <w:rPr>
                <w:noProof/>
                <w:color w:val="auto"/>
                <w:lang w:val="es-ES"/>
              </w:rPr>
              <w:instrText xml:space="preserve"> INCLUDEPICTURE  "https://www.congresochihuahua.gob.mx/mthumb.php?src=diputados/imagenes/fotosOficiales/303.jpg&amp;w=200&amp;h=265&amp;zc=1" \* MERGEFORMATINET </w:instrText>
            </w:r>
            <w:r w:rsidR="00902AFA">
              <w:rPr>
                <w:noProof/>
                <w:color w:val="auto"/>
                <w:lang w:val="es-ES"/>
              </w:rPr>
              <w:fldChar w:fldCharType="separate"/>
            </w:r>
            <w:r w:rsidR="009E592B">
              <w:rPr>
                <w:noProof/>
                <w:color w:val="auto"/>
                <w:lang w:val="es-ES"/>
              </w:rPr>
              <w:fldChar w:fldCharType="begin"/>
            </w:r>
            <w:r w:rsidR="009E592B">
              <w:rPr>
                <w:noProof/>
                <w:color w:val="auto"/>
                <w:lang w:val="es-ES"/>
              </w:rPr>
              <w:instrText xml:space="preserve"> INCLUDEPICTURE  "https://www.congresochihuahua.gob.mx/mthumb.php?src=diputados/imagenes/fotosOficiales/303.jpg&amp;w=200&amp;h=265&amp;zc=1" \* MERGEFORMATINET </w:instrText>
            </w:r>
            <w:r w:rsidR="009E592B">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"https://www.congresochihuahua.gob.mx/mthumb.php?src=diputados/imagenes/fotosOficiales/303.jpg&amp;w=200&amp;h=265&amp;zc=1" \* MERGEFORMATINET </w:instrText>
            </w:r>
            <w:r w:rsidR="00DA50BC">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"https://www.congresochihuahua.gob.mx/mthumb.php?src=diputados/imagenes/fotosOficiales/303.jpg&amp;w=200&amp;h=265&amp;zc=1" \* MERGEFORMATINET </w:instrText>
            </w:r>
            <w:r w:rsidR="00DA50BC">
              <w:rPr>
                <w:noProof/>
                <w:color w:val="auto"/>
                <w:lang w:val="es-ES"/>
              </w:rPr>
              <w:fldChar w:fldCharType="separate"/>
            </w:r>
            <w:r w:rsidR="0037062F">
              <w:rPr>
                <w:noProof/>
                <w:color w:val="auto"/>
                <w:lang w:val="es-ES"/>
              </w:rPr>
              <w:fldChar w:fldCharType="begin"/>
            </w:r>
            <w:r w:rsidR="0037062F">
              <w:rPr>
                <w:noProof/>
                <w:color w:val="auto"/>
                <w:lang w:val="es-ES"/>
              </w:rPr>
              <w:instrText xml:space="preserve"> INCLUDEPICTURE  "https://www.congresochihuahua.gob.mx/mthumb.php?src=diputados/imagenes/fotosOficiales/303.jpg&amp;w=200&amp;h=265&amp;zc=1" \* MERGEFORMATINET </w:instrText>
            </w:r>
            <w:r w:rsidR="0037062F">
              <w:rPr>
                <w:noProof/>
                <w:color w:val="auto"/>
                <w:lang w:val="es-ES"/>
              </w:rPr>
              <w:fldChar w:fldCharType="separate"/>
            </w:r>
            <w:r w:rsidR="00A07FBD">
              <w:rPr>
                <w:noProof/>
                <w:color w:val="auto"/>
                <w:lang w:val="es-ES"/>
              </w:rPr>
              <w:fldChar w:fldCharType="begin"/>
            </w:r>
            <w:r w:rsidR="00A07FBD">
              <w:rPr>
                <w:noProof/>
                <w:color w:val="auto"/>
                <w:lang w:val="es-ES"/>
              </w:rPr>
              <w:instrText xml:space="preserve"> INCLUDEPICTURE  "https://www.congresochihuahua.gob.mx/mthumb.php?src=diputados/imagenes/fotosOficiales/303.jpg&amp;w=200&amp;h=265&amp;zc=1" \* MERGEFORMATINET </w:instrText>
            </w:r>
            <w:r w:rsidR="00A07FBD">
              <w:rPr>
                <w:noProof/>
                <w:color w:val="auto"/>
                <w:lang w:val="es-ES"/>
              </w:rPr>
              <w:fldChar w:fldCharType="separate"/>
            </w:r>
            <w:r w:rsidR="00275341">
              <w:rPr>
                <w:noProof/>
                <w:color w:val="auto"/>
                <w:lang w:val="es-ES"/>
              </w:rPr>
              <w:fldChar w:fldCharType="begin"/>
            </w:r>
            <w:r w:rsidR="00275341">
              <w:rPr>
                <w:noProof/>
                <w:color w:val="auto"/>
                <w:lang w:val="es-ES"/>
              </w:rPr>
              <w:instrText xml:space="preserve"> </w:instrText>
            </w:r>
            <w:r w:rsidR="00275341">
              <w:rPr>
                <w:noProof/>
                <w:color w:val="auto"/>
                <w:lang w:val="es-ES"/>
              </w:rPr>
              <w:instrText>INCLUDEPICTURE  "https://www.congresochihuahua.gob.mx/mthumb.php?src=diputados/imagenes/fotosOficiales/303.jpg&amp;w=200&amp;h=265&amp;zc=1" \* MERGEFORMATINET</w:instrText>
            </w:r>
            <w:r w:rsidR="00275341">
              <w:rPr>
                <w:noProof/>
                <w:color w:val="auto"/>
                <w:lang w:val="es-ES"/>
              </w:rPr>
              <w:instrText xml:space="preserve"> </w:instrText>
            </w:r>
            <w:r w:rsidR="00275341">
              <w:rPr>
                <w:noProof/>
                <w:color w:val="auto"/>
                <w:lang w:val="es-ES"/>
              </w:rPr>
              <w:fldChar w:fldCharType="separate"/>
            </w:r>
            <w:r w:rsidR="00275341">
              <w:rPr>
                <w:noProof/>
                <w:color w:val="auto"/>
                <w:lang w:val="es-ES"/>
              </w:rPr>
              <w:pict w14:anchorId="3B424F48">
                <v:shape id="_x0000_i1026" type="#_x0000_t75" alt="" style="width:79.5pt;height:101.25pt;mso-width-percent:0;mso-height-percent:0;mso-width-percent:0;mso-height-percent:0">
                  <v:imagedata r:id="rId11" r:href="rId12"/>
                </v:shape>
              </w:pict>
            </w:r>
            <w:r w:rsidR="00275341">
              <w:rPr>
                <w:noProof/>
                <w:color w:val="auto"/>
                <w:lang w:val="es-ES"/>
              </w:rPr>
              <w:fldChar w:fldCharType="end"/>
            </w:r>
            <w:r w:rsidR="00A07FBD">
              <w:rPr>
                <w:noProof/>
                <w:color w:val="auto"/>
                <w:lang w:val="es-ES"/>
              </w:rPr>
              <w:fldChar w:fldCharType="end"/>
            </w:r>
            <w:r w:rsidR="0037062F">
              <w:rPr>
                <w:noProof/>
                <w:color w:val="auto"/>
                <w:lang w:val="es-ES"/>
              </w:rPr>
              <w:fldChar w:fldCharType="end"/>
            </w:r>
            <w:r w:rsidR="00DA50BC">
              <w:rPr>
                <w:noProof/>
                <w:color w:val="auto"/>
                <w:lang w:val="es-ES"/>
              </w:rPr>
              <w:fldChar w:fldCharType="end"/>
            </w:r>
            <w:r w:rsidR="00DA50BC">
              <w:rPr>
                <w:noProof/>
                <w:color w:val="auto"/>
                <w:lang w:val="es-ES"/>
              </w:rPr>
              <w:fldChar w:fldCharType="end"/>
            </w:r>
            <w:r w:rsidR="009E592B">
              <w:rPr>
                <w:noProof/>
                <w:color w:val="auto"/>
                <w:lang w:val="es-ES"/>
              </w:rPr>
              <w:fldChar w:fldCharType="end"/>
            </w:r>
            <w:r w:rsidR="00902AFA">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5E2D6EBE"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SECRETARIA.</w:t>
            </w:r>
          </w:p>
          <w:p w14:paraId="0FFE50CF" w14:textId="77777777" w:rsidR="003722E9" w:rsidRPr="00CD4799" w:rsidRDefault="00275341" w:rsidP="003722E9">
            <w:pPr>
              <w:spacing w:after="200" w:line="276" w:lineRule="auto"/>
              <w:jc w:val="both"/>
              <w:rPr>
                <w:rFonts w:ascii="Century Gothic" w:hAnsi="Century Gothic"/>
                <w:b/>
                <w:color w:val="auto"/>
                <w:sz w:val="22"/>
                <w:szCs w:val="22"/>
                <w:lang w:eastAsia="es-MX"/>
              </w:rPr>
            </w:pPr>
            <w:hyperlink r:id="rId13" w:history="1">
              <w:r w:rsidR="003722E9" w:rsidRPr="00CD4799">
                <w:rPr>
                  <w:rFonts w:ascii="Century Gothic" w:hAnsi="Century Gothic"/>
                  <w:b/>
                  <w:color w:val="auto"/>
                  <w:sz w:val="22"/>
                  <w:szCs w:val="22"/>
                  <w:u w:val="single"/>
                  <w:lang w:eastAsia="es-MX"/>
                </w:rPr>
                <w:t>MAGDALENA RENTERÍA PÉREZ</w:t>
              </w:r>
            </w:hyperlink>
          </w:p>
          <w:p w14:paraId="2A6ECA40"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7751C3CD"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6D1856A"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EF7E362"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010CC0C1" w14:textId="77777777" w:rsidTr="00AA5B70">
        <w:trPr>
          <w:jc w:val="center"/>
        </w:trPr>
        <w:tc>
          <w:tcPr>
            <w:tcW w:w="1753" w:type="dxa"/>
            <w:vAlign w:val="center"/>
          </w:tcPr>
          <w:p w14:paraId="20D11A22"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"https://www.congresochihuahua.gob.mx/mthumb.php?src=diputados/imagenes/fotosOficiales/309.jpeg&amp;w=200&amp;h=265&amp;zc=1"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"https://www.congresochihuahua.gob.mx/mthumb.php?src=diputados/imagenes/fotosOficiales/309.jpeg&amp;w=200&amp;h=265&amp;zc=1"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"https://www.congresochihuahua.gob.mx/mthumb.php?src=diputados/imagenes/fotosOficiales/309.jpeg&amp;w=200&amp;h=265&amp;zc=1"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"https://www.congresochihuahua.gob.mx/mthumb.php?src=diputados/imagenes/fotosOficiales/309.jpeg&amp;w=200&amp;h=265&amp;zc=1"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"https://www.congresochihuahua.gob.mx/mthumb.php?src=diputados/imagenes/fotosOficiales/309.jpeg&amp;w=200&amp;h=265&amp;zc=1"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"https://www.congresochihuahua.gob.mx/mthumb.php?src=diputados/imagenes/fotosOficiales/309.jpeg&amp;w=200&amp;h=265&amp;zc=1"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"https://www.congresochihuahua.gob.mx/mthumb.php?src=diputados/imagenes/fotosOficiales/309.jpeg&amp;w=200&amp;h=265&amp;zc=1"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"https://www.congresochihuahua.gob.mx/mthumb.php?src=diputados/imagenes/fotosOficiales/309.jpeg&amp;w=200&amp;h=265&amp;zc=1"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"https://www.congresochihuahua.gob.mx/mthumb.php?src=diputados/imagenes/fotosOficiales/309.jpeg&amp;w=200&amp;h=265&amp;zc=1"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"https://www.congresochihuahua.gob.mx/mthumb.php?src=diputados/imagenes/fotosOficiales/309.jpeg&amp;w=200&amp;h=265&amp;zc=1"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"https://www.congresochihuahua.gob.mx/mthumb.php?src=diputados/imagenes/fotosOficiales/309.jpeg&amp;w=200&amp;h=265&amp;zc=1"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"https://www.congresochihuahua.gob.mx/mthumb.php?src=diputados/imagenes/fotosOficiales/309.jpeg&amp;w=200&amp;h=265&amp;zc=1"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"https://www.congresochihuahua.gob.mx/mthumb.php?src=diputados/imagenes/fotosOficiales/309.jpeg&amp;w=200&amp;h=265&amp;zc=1"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"https://www.congresochihuahua.gob.mx/mthumb.php?src=diputados/imagenes/fotosOficiales/309.jpeg&amp;w=200&amp;h=265&amp;zc=1"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"https://www.congresochihuahua.gob.mx/mthumb.php?src=diputados/imagenes/fotosOficiales/309.jpeg&amp;w=200&amp;h=265&amp;zc=1"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"https://www.congresochihuahua.gob.mx/mthumb.php?src=diputados/imagenes/fotosOficiales/309.jpeg&amp;w=200&amp;h=265&amp;zc=1"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"https://www.congresochihuahua.gob.mx/mthumb.php?src=diputados/imagenes/fotosOficiales/309.jpeg&amp;w=200&amp;h=265&amp;zc=1"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"https://www.congresochihuahua.gob.mx/mthumb.php?src=diputados/imagenes/fotosOficiales/309.jpeg&amp;w=200&amp;h=265&amp;zc=1"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"https://www.congresochihuahua.gob.mx/mthumb.php?src=diputados/imagenes/fotosOficiales/309.jpeg&amp;w=200&amp;h=265&amp;zc=1"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"https://www.congresochihuahua.gob.mx/mthumb.php?src=diputados/imagenes/fotosOficiales/309.jpeg&amp;w=200&amp;h=265&amp;zc=1"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"https://www.congresochihuahua.gob.mx/mthumb.php?src=diputados/imagenes/fotosOficiales/309.jpeg&amp;w=200&amp;h=265&amp;zc=1"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"https://www.congresochihuahua.gob.mx/mthumb.php?src=diputados/imagenes/fotosOficiales/309.jpeg&amp;w=200&amp;h=265&amp;zc=1"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"https://www.congresochihuahua.gob.mx/mthumb.php?src=diputados/imagenes/fotosOficiales/309.jpeg&amp;w=200&amp;h=265&amp;zc=1"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"https://www.congresochihuahua.gob.mx/mthumb.php?src=diputados/imagenes/fotosOficiales/309.jpeg&amp;w=200&amp;h=265&amp;zc=1"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"https://www.congresochihuahua.gob.mx/mthumb.php?src=diputados/imagenes/fotosOficiales/309.jpeg&amp;w=200&amp;h=265&amp;zc=1"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"https://www.congresochihuahua.gob.mx/mthumb.php?src=diputados/imagenes/fotosOficiales/309.jpeg&amp;w=200&amp;h=265&amp;zc=1"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"https://www.congresochihuahua.gob.mx/mthumb.php?src=diputados/imagenes/fotosOficiales/309.jpeg&amp;w=200&amp;h=265&amp;zc=1"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"https://www.congresochihuahua.gob.mx/mthumb.php?src=diputados/imagenes/fotosOficiales/309.jpeg&amp;w=200&amp;h=265&amp;zc=1"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"https://www.congresochihuahua.gob.mx/mthumb.php?src=diputados/imagenes/fotosOficiales/309.jpeg&amp;w=200&amp;h=265&amp;zc=1"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"https://www.congresochihuahua.gob.mx/mthumb.php?src=diputados/imagenes/fotosOficiales/309.jpeg&amp;w=200&amp;h=265&amp;zc=1"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"https://www.congresochihuahua.gob.mx/mthumb.php?src=diputados/imagenes/fotosOficiales/309.jpeg&amp;w=200&amp;h=265&amp;zc=1"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"https://www.congresochihuahua.gob.mx/mthumb.php?src=diputados/imagenes/fotosOficiales/309.jpeg&amp;w=200&amp;h=265&amp;zc=1"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"https://www.congresochihuahua.gob.mx/mthumb.php?src=diputados/imagenes/fotosOficiales/309.jpeg&amp;w=200&amp;h=265&amp;zc=1"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"https://www.congresochihuahua.gob.mx/mthumb.php?src=diputados/imagenes/fotosOficiales/309.jpeg&amp;w=200&amp;h=265&amp;zc=1"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"https://www.congresochihuahua.gob.mx/mthumb.php?src=diputados/imagenes/fotosOficiales/309.jpeg&amp;w=200&amp;h=265&amp;zc=1"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"https://www.congresochihuahua.gob.mx/mthumb.php?src=diputados/imagenes/fotosOficiales/309.jpeg&amp;w=200&amp;h=265&amp;zc=1"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"https://www.congresochihuahua.gob.mx/mthumb.php?src=diputados/imagenes/fotosOficiales/309.jpeg&amp;w=200&amp;h=265&amp;zc=1"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"https://www.congresochihuahua.gob.mx/mthumb.php?src=diputados/imagenes/fotosOficiales/309.jpeg&amp;w=200&amp;h=265&amp;zc=1"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"https://www.congresochihuahua.gob.mx/mthumb.php?src=diputados/imagenes/fotosOficiales/309.jpeg&amp;w=200&amp;h=265&amp;zc=1"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"https://www.congresochihuahua.gob.mx/mthumb.php?src=diputados/imagenes/fotosOficiales/309.jpeg&amp;w=200&amp;h=265&amp;zc=1"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"https://www.congresochihuahua.gob.mx/mthumb.php?src=diputados/imagenes/fotosOficiales/309.jpeg&amp;w=200&amp;h=265&amp;zc=1"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"https://www.congresochihuahua.gob.mx/mthumb.php?src=diputados/imagenes/fotosOficiales/309.jpeg&amp;w=200&amp;h=265&amp;zc=1"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"https://www.congresochihuahua.gob.mx/mthumb.php?src=diputados/imagenes/fotosOficiales/309.jpeg&amp;w=200&amp;h=265&amp;zc=1"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"https://www.congresochihuahua.gob.mx/mthumb.php?src=diputados/imagenes/fotosOficiales/309.jpeg&amp;w=200&amp;h=265&amp;zc=1"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"https://www.congresochihuahua.gob.mx/mthumb.php?src=diputados/imagenes/fotosOficiales/309.jpeg&amp;w=200&amp;h=265&amp;zc=1"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"https://www.congresochihuahua.gob.mx/mthumb.php?src=diputados/imagenes/fotosOficiales/309.jpeg&amp;w=200&amp;h=265&amp;zc=1"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"https://www.congresochihuahua.gob.mx/mthumb.php?src=diputados/imagenes/fotosOficiales/309.jpeg&amp;w=200&amp;h=265&amp;zc=1"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"https://www.congresochihuahua.gob.mx/mthumb.php?src=diputados/imagenes/fotosOficiales/309.jpeg&amp;w=200&amp;h=265&amp;zc=1"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"https://www.congresochihuahua.gob.mx/mthumb.php?src=diputados/imagenes/fotosOficiales/309.jpeg&amp;w=200&amp;h=265&amp;zc=1"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"https://www.congresochihuahua.gob.mx/mthumb.php?src=diputados/imagenes/fotosOficiales/309.jpeg&amp;w=200&amp;h=265&amp;zc=1"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"https://www.congresochihuahua.gob.mx/mthumb.php?src=diputados/imagenes/fotosOficiales/309.jpeg&amp;w=200&amp;h=265&amp;zc=1"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"https://www.congresochihuahua.gob.mx/mthumb.php?src=diputados/imagenes/fotosOficiales/309.jpeg&amp;w=200&amp;h=265&amp;zc=1"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"https://www.congresochihuahua.gob.mx/mthumb.php?src=diputados/imagenes/fotosOficiales/309.jpeg&amp;w=200&amp;h=265&amp;zc=1"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"https://www.congresochihuahua.gob.mx/mthumb.php?src=diputados/imagenes/fotosOficiales/309.jpeg&amp;w=200&amp;h=265&amp;zc=1" \* MERGEFORMATINET </w:instrText>
            </w:r>
            <w:r w:rsidR="00342022">
              <w:rPr>
                <w:noProof/>
                <w:color w:val="auto"/>
                <w:lang w:val="es-ES"/>
              </w:rPr>
              <w:fldChar w:fldCharType="separate"/>
            </w:r>
            <w:r w:rsidR="00902AFA">
              <w:rPr>
                <w:noProof/>
                <w:color w:val="auto"/>
                <w:lang w:val="es-ES"/>
              </w:rPr>
              <w:fldChar w:fldCharType="begin"/>
            </w:r>
            <w:r w:rsidR="00902AFA">
              <w:rPr>
                <w:noProof/>
                <w:color w:val="auto"/>
                <w:lang w:val="es-ES"/>
              </w:rPr>
              <w:instrText xml:space="preserve"> INCLUDEPICTURE  "https://www.congresochihuahua.gob.mx/mthumb.php?src=diputados/imagenes/fotosOficiales/309.jpeg&amp;w=200&amp;h=265&amp;zc=1" \* MERGEFORMATINET </w:instrText>
            </w:r>
            <w:r w:rsidR="00902AFA">
              <w:rPr>
                <w:noProof/>
                <w:color w:val="auto"/>
                <w:lang w:val="es-ES"/>
              </w:rPr>
              <w:fldChar w:fldCharType="separate"/>
            </w:r>
            <w:r w:rsidR="009E592B">
              <w:rPr>
                <w:noProof/>
                <w:color w:val="auto"/>
                <w:lang w:val="es-ES"/>
              </w:rPr>
              <w:fldChar w:fldCharType="begin"/>
            </w:r>
            <w:r w:rsidR="009E592B">
              <w:rPr>
                <w:noProof/>
                <w:color w:val="auto"/>
                <w:lang w:val="es-ES"/>
              </w:rPr>
              <w:instrText xml:space="preserve"> INCLUDEPICTURE  "https://www.congresochihuahua.gob.mx/mthumb.php?src=diputados/imagenes/fotosOficiales/309.jpeg&amp;w=200&amp;h=265&amp;zc=1" \* MERGEFORMATINET </w:instrText>
            </w:r>
            <w:r w:rsidR="009E592B">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"https://www.congresochihuahua.gob.mx/mthumb.php?src=diputados/imagenes/fotosOficiales/309.jpeg&amp;w=200&amp;h=265&amp;zc=1" \* MERGEFORMATINET </w:instrText>
            </w:r>
            <w:r w:rsidR="00DA50BC">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"https://www.congresochihuahua.gob.mx/mthumb.php?src=diputados/imagenes/fotosOficiales/309.jpeg&amp;w=200&amp;h=265&amp;zc=1" \* MERGEFORMATINET </w:instrText>
            </w:r>
            <w:r w:rsidR="00DA50BC">
              <w:rPr>
                <w:noProof/>
                <w:color w:val="auto"/>
                <w:lang w:val="es-ES"/>
              </w:rPr>
              <w:fldChar w:fldCharType="separate"/>
            </w:r>
            <w:r w:rsidR="0037062F">
              <w:rPr>
                <w:noProof/>
                <w:color w:val="auto"/>
                <w:lang w:val="es-ES"/>
              </w:rPr>
              <w:fldChar w:fldCharType="begin"/>
            </w:r>
            <w:r w:rsidR="0037062F">
              <w:rPr>
                <w:noProof/>
                <w:color w:val="auto"/>
                <w:lang w:val="es-ES"/>
              </w:rPr>
              <w:instrText xml:space="preserve"> INCLUDEPICTURE  "https://www.congresochihuahua.gob.mx/mthumb.php?src=diputados/imagenes/fotosOficiales/309.jpeg&amp;w=200&amp;h=265&amp;zc=1" \* MERGEFORMATINET </w:instrText>
            </w:r>
            <w:r w:rsidR="0037062F">
              <w:rPr>
                <w:noProof/>
                <w:color w:val="auto"/>
                <w:lang w:val="es-ES"/>
              </w:rPr>
              <w:fldChar w:fldCharType="separate"/>
            </w:r>
            <w:r w:rsidR="00A07FBD">
              <w:rPr>
                <w:noProof/>
                <w:color w:val="auto"/>
                <w:lang w:val="es-ES"/>
              </w:rPr>
              <w:fldChar w:fldCharType="begin"/>
            </w:r>
            <w:r w:rsidR="00A07FBD">
              <w:rPr>
                <w:noProof/>
                <w:color w:val="auto"/>
                <w:lang w:val="es-ES"/>
              </w:rPr>
              <w:instrText xml:space="preserve"> INCLUDEPICTURE  "https://www.congresochihuahua.gob.mx/mthumb.php?src=diputados/imagenes/fotosOficiales/309.jpeg&amp;w=200&amp;h=265&amp;zc=1" \* MERGEFORMATINET </w:instrText>
            </w:r>
            <w:r w:rsidR="00A07FBD">
              <w:rPr>
                <w:noProof/>
                <w:color w:val="auto"/>
                <w:lang w:val="es-ES"/>
              </w:rPr>
              <w:fldChar w:fldCharType="separate"/>
            </w:r>
            <w:r w:rsidR="00275341">
              <w:rPr>
                <w:noProof/>
                <w:color w:val="auto"/>
                <w:lang w:val="es-ES"/>
              </w:rPr>
              <w:fldChar w:fldCharType="begin"/>
            </w:r>
            <w:r w:rsidR="00275341">
              <w:rPr>
                <w:noProof/>
                <w:color w:val="auto"/>
                <w:lang w:val="es-ES"/>
              </w:rPr>
              <w:instrText xml:space="preserve"> </w:instrText>
            </w:r>
            <w:r w:rsidR="00275341">
              <w:rPr>
                <w:noProof/>
                <w:color w:val="auto"/>
                <w:lang w:val="es-ES"/>
              </w:rPr>
              <w:instrText>INCLUDEPICTURE  "https://www.congresochihuahua.gob.mx/mthumb.php?src=diputados/imagenes/fotosOficiales/309.jpeg&amp;w=200&amp;h=265&amp;zc=1" \* MERGEFOR</w:instrText>
            </w:r>
            <w:r w:rsidR="00275341">
              <w:rPr>
                <w:noProof/>
                <w:color w:val="auto"/>
                <w:lang w:val="es-ES"/>
              </w:rPr>
              <w:instrText>MATINET</w:instrText>
            </w:r>
            <w:r w:rsidR="00275341">
              <w:rPr>
                <w:noProof/>
                <w:color w:val="auto"/>
                <w:lang w:val="es-ES"/>
              </w:rPr>
              <w:instrText xml:space="preserve"> </w:instrText>
            </w:r>
            <w:r w:rsidR="00275341">
              <w:rPr>
                <w:noProof/>
                <w:color w:val="auto"/>
                <w:lang w:val="es-ES"/>
              </w:rPr>
              <w:fldChar w:fldCharType="separate"/>
            </w:r>
            <w:r w:rsidR="00275341">
              <w:rPr>
                <w:noProof/>
                <w:color w:val="auto"/>
                <w:lang w:val="es-ES"/>
              </w:rPr>
              <w:pict w14:anchorId="79E851F9">
                <v:shape id="_x0000_i1027" type="#_x0000_t75" alt="" style="width:79.5pt;height:101.25pt;mso-width-percent:0;mso-height-percent:0;mso-width-percent:0;mso-height-percent:0">
                  <v:imagedata r:id="rId14" r:href="rId15"/>
                </v:shape>
              </w:pict>
            </w:r>
            <w:r w:rsidR="00275341">
              <w:rPr>
                <w:noProof/>
                <w:color w:val="auto"/>
                <w:lang w:val="es-ES"/>
              </w:rPr>
              <w:fldChar w:fldCharType="end"/>
            </w:r>
            <w:r w:rsidR="00A07FBD">
              <w:rPr>
                <w:noProof/>
                <w:color w:val="auto"/>
                <w:lang w:val="es-ES"/>
              </w:rPr>
              <w:fldChar w:fldCharType="end"/>
            </w:r>
            <w:r w:rsidR="0037062F">
              <w:rPr>
                <w:noProof/>
                <w:color w:val="auto"/>
                <w:lang w:val="es-ES"/>
              </w:rPr>
              <w:fldChar w:fldCharType="end"/>
            </w:r>
            <w:r w:rsidR="00DA50BC">
              <w:rPr>
                <w:noProof/>
                <w:color w:val="auto"/>
                <w:lang w:val="es-ES"/>
              </w:rPr>
              <w:fldChar w:fldCharType="end"/>
            </w:r>
            <w:r w:rsidR="00DA50BC">
              <w:rPr>
                <w:noProof/>
                <w:color w:val="auto"/>
                <w:lang w:val="es-ES"/>
              </w:rPr>
              <w:fldChar w:fldCharType="end"/>
            </w:r>
            <w:r w:rsidR="009E592B">
              <w:rPr>
                <w:noProof/>
                <w:color w:val="auto"/>
                <w:lang w:val="es-ES"/>
              </w:rPr>
              <w:fldChar w:fldCharType="end"/>
            </w:r>
            <w:r w:rsidR="00902AFA">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10E45489"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228BB881" w14:textId="77777777" w:rsidR="003722E9" w:rsidRPr="00CD4799" w:rsidRDefault="00275341" w:rsidP="003722E9">
            <w:pPr>
              <w:spacing w:after="200" w:line="276" w:lineRule="auto"/>
              <w:jc w:val="both"/>
              <w:rPr>
                <w:rFonts w:ascii="Century Gothic" w:hAnsi="Century Gothic"/>
                <w:b/>
                <w:color w:val="auto"/>
                <w:sz w:val="22"/>
                <w:szCs w:val="22"/>
                <w:lang w:eastAsia="es-MX"/>
              </w:rPr>
            </w:pPr>
            <w:hyperlink r:id="rId16" w:history="1">
              <w:r w:rsidR="003722E9" w:rsidRPr="00CD4799">
                <w:rPr>
                  <w:rFonts w:ascii="Century Gothic" w:hAnsi="Century Gothic"/>
                  <w:b/>
                  <w:color w:val="auto"/>
                  <w:sz w:val="22"/>
                  <w:szCs w:val="22"/>
                  <w:u w:val="single"/>
                  <w:lang w:eastAsia="es-MX"/>
                </w:rPr>
                <w:t>ROSANA DÍAZ REYES</w:t>
              </w:r>
            </w:hyperlink>
          </w:p>
          <w:p w14:paraId="6531F132"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47FEFE2E" w14:textId="0D2510C1"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1C69FD96" w14:textId="62006D0A"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293212EC" w14:textId="1168BB23"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2C9FA6C9" w14:textId="77777777" w:rsidTr="00AA5B70">
        <w:trPr>
          <w:jc w:val="center"/>
        </w:trPr>
        <w:tc>
          <w:tcPr>
            <w:tcW w:w="1753" w:type="dxa"/>
            <w:vAlign w:val="center"/>
          </w:tcPr>
          <w:p w14:paraId="614B577F" w14:textId="77777777" w:rsidR="003722E9" w:rsidRPr="00CD4799" w:rsidRDefault="003722E9" w:rsidP="003722E9">
            <w:pPr>
              <w:spacing w:line="360" w:lineRule="auto"/>
              <w:rPr>
                <w:rFonts w:ascii="Century Gothic" w:hAnsi="Century Gothic" w:cs="Arial"/>
                <w:b/>
                <w:color w:val="auto"/>
                <w:szCs w:val="24"/>
                <w:lang w:val="es-ES"/>
              </w:rPr>
            </w:pP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"https://www.congresochihuahua.gob.mx/mthumb.php?src=diputados/imagenes/fotosOficiales/310.jpg&amp;w=200&amp;h=265&amp;zc=1"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"https://www.congresochihuahua.gob.mx/mthumb.php?src=diputados/imagenes/fotosOficiales/310.jpg&amp;w=200&amp;h=265&amp;zc=1"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"https://www.congresochihuahua.gob.mx/mthumb.php?src=diputados/imagenes/fotosOficiales/310.jpg&amp;w=200&amp;h=265&amp;zc=1"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"https://www.congresochihuahua.gob.mx/mthumb.php?src=diputados/imagenes/fotosOficiales/310.jpg&amp;w=200&amp;h=265&amp;zc=1"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"https://www.congresochihuahua.gob.mx/mthumb.php?src=diputados/imagenes/fotosOficiales/310.jpg&amp;w=200&amp;h=265&amp;zc=1"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"https://www.congresochihuahua.gob.mx/mthumb.php?src=diputados/imagenes/fotosOficiales/310.jpg&amp;w=200&amp;h=265&amp;zc=1"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"https://www.congresochihuahua.gob.mx/mthumb.php?src=diputados/imagenes/fotosOficiales/310.jpg&amp;w=200&amp;h=265&amp;zc=1"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"https://www.congresochihuahua.gob.mx/mthumb.php?src=diputados/imagenes/fotosOficiales/310.jpg&amp;w=200&amp;h=265&amp;zc=1"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"https://www.congresochihuahua.gob.mx/mthumb.php?src=diputados/imagenes/fotosOficiales/310.jpg&amp;w=200&amp;h=265&amp;zc=1"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"https://www.congresochihuahua.gob.mx/mthumb.php?src=diputados/imagenes/fotosOficiales/310.jpg&amp;w=200&amp;h=265&amp;zc=1"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"https://www.congresochihuahua.gob.mx/mthumb.php?src=diputados/imagenes/fotosOficiales/310.jpg&amp;w=200&amp;h=265&amp;zc=1"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"https://www.congresochihuahua.gob.mx/mthumb.php?src=diputados/imagenes/fotosOficiales/310.jpg&amp;w=200&amp;h=265&amp;zc=1"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"https://www.congresochihuahua.gob.mx/mthumb.php?src=diputados/imagenes/fotosOficiales/310.jpg&amp;w=200&amp;h=265&amp;zc=1"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"https://www.congresochihuahua.gob.mx/mthumb.php?src=diputados/imagenes/fotosOficiales/310.jpg&amp;w=200&amp;h=265&amp;zc=1"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"https://www.congresochihuahua.gob.mx/mthumb.php?src=diputados/imagenes/fotosOficiales/310.jpg&amp;w=200&amp;h=265&amp;zc=1"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"https://www.congresochihuahua.gob.mx/mthumb.php?src=diputados/imagenes/fotosOficiales/310.jpg&amp;w=200&amp;h=265&amp;zc=1"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"https://www.congresochihuahua.gob.mx/mthumb.php?src=diputados/imagenes/fotosOficiales/310.jpg&amp;w=200&amp;h=265&amp;zc=1"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"https://www.congresochihuahua.gob.mx/mthumb.php?src=diputados/imagenes/fotosOficiales/310.jpg&amp;w=200&amp;h=265&amp;zc=1"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"https://www.congresochihuahua.gob.mx/mthumb.php?src=diputados/imagenes/fotosOficiales/310.jpg&amp;w=200&amp;h=265&amp;zc=1"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"https://www.congresochihuahua.gob.mx/mthumb.php?src=diputados/imagenes/fotosOficiales/310.jpg&amp;w=200&amp;h=265&amp;zc=1"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"https://www.congresochihuahua.gob.mx/mthumb.php?src=diputados/imagenes/fotosOficiales/310.jpg&amp;w=200&amp;h=265&amp;zc=1"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"https://www.congresochihuahua.gob.mx/mthumb.php?src=diputados/imagenes/fotosOficiales/310.jpg&amp;w=200&amp;h=265&amp;zc=1"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"https://www.congresochihuahua.gob.mx/mthumb.php?src=diputados/imagenes/fotosOficiales/310.jpg&amp;w=200&amp;h=265&amp;zc=1"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"https://www.congresochihuahua.gob.mx/mthumb.php?src=diputados/imagenes/fotosOficiales/310.jpg&amp;w=200&amp;h=265&amp;zc=1"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"https://www.congresochihuahua.gob.mx/mthumb.php?src=diputados/imagenes/fotosOficiales/310.jpg&amp;w=200&amp;h=265&amp;zc=1"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"https://www.congresochihuahua.gob.mx/mthumb.php?src=diputados/imagenes/fotosOficiales/310.jpg&amp;w=200&amp;h=265&amp;zc=1"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"https://www.congresochihuahua.gob.mx/mthumb.php?src=diputados/imagenes/fotosOficiales/310.jpg&amp;w=200&amp;h=265&amp;zc=1"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"https://www.congresochihuahua.gob.mx/mthumb.php?src=diputados/imagenes/fotosOficiales/310.jpg&amp;w=200&amp;h=265&amp;zc=1"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"https://www.congresochihuahua.gob.mx/mthumb.php?src=diputados/imagenes/fotosOficiales/310.jpg&amp;w=200&amp;h=265&amp;zc=1"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"https://www.congresochihuahua.gob.mx/mthumb.php?src=diputados/imagenes/fotosOficiales/310.jpg&amp;w=200&amp;h=265&amp;zc=1"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"https://www.congresochihuahua.gob.mx/mthumb.php?src=diputados/imagenes/fotosOficiales/310.jpg&amp;w=200&amp;h=265&amp;zc=1"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"https://www.congresochihuahua.gob.mx/mthumb.php?src=diputados/imagenes/fotosOficiales/310.jpg&amp;w=200&amp;h=265&amp;zc=1"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"https://www.congresochihuahua.gob.mx/mthumb.php?src=diputados/imagenes/fotosOficiales/310.jpg&amp;w=200&amp;h=265&amp;zc=1"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"https://www.congresochihuahua.gob.mx/mthumb.php?src=diputados/imagenes/fotosOficiales/310.jpg&amp;w=200&amp;h=265&amp;zc=1"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"https://www.congresochihuahua.gob.mx/mthumb.php?src=diputados/imagenes/fotosOficiales/310.jpg&amp;w=200&amp;h=265&amp;zc=1"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"https://www.congresochihuahua.gob.mx/mthumb.php?src=diputados/imagenes/fotosOficiales/310.jpg&amp;w=200&amp;h=265&amp;zc=1"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"https://www.congresochihuahua.gob.mx/mthumb.php?src=diputados/imagenes/fotosOficiales/310.jpg&amp;w=200&amp;h=265&amp;zc=1"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"https://www.congresochihuahua.gob.mx/mthumb.php?src=diputados/imagenes/fotosOficiales/310.jpg&amp;w=200&amp;h=265&amp;zc=1"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"https://www.congresochihuahua.gob.mx/mthumb.php?src=diputados/imagenes/fotosOficiales/310.jpg&amp;w=200&amp;h=265&amp;zc=1"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"https://www.congresochihuahua.gob.mx/mthumb.php?src=diputados/imagenes/fotosOficiales/310.jpg&amp;w=200&amp;h=265&amp;zc=1"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"https://www.congresochihuahua.gob.mx/mthumb.php?src=diputados/imagenes/fotosOficiales/310.jpg&amp;w=200&amp;h=265&amp;zc=1"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"https://www.congresochihuahua.gob.mx/mthumb.php?src=diputados/imagenes/fotosOficiales/310.jpg&amp;w=200&amp;h=265&amp;zc=1"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"https://www.congresochihuahua.gob.mx/mthumb.php?src=diputados/imagenes/fotosOficiales/310.jpg&amp;w=200&amp;h=265&amp;zc=1"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"https://www.congresochihuahua.gob.mx/mthumb.php?src=diputados/imagenes/fotosOficiales/310.jpg&amp;w=200&amp;h=265&amp;zc=1"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"https://www.congresochihuahua.gob.mx/mthumb.php?src=diputados/imagenes/fotosOficiales/310.jpg&amp;w=200&amp;h=265&amp;zc=1"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"https://www.congresochihuahua.gob.mx/mthumb.php?src=diputados/imagenes/fotosOficiales/310.jpg&amp;w=200&amp;h=265&amp;zc=1"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"https://www.congresochihuahua.gob.mx/mthumb.php?src=diputados/imagenes/fotosOficiales/310.jpg&amp;w=200&amp;h=265&amp;zc=1"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"https://www.congresochihuahua.gob.mx/mthumb.php?src=diputados/imagenes/fotosOficiales/310.jpg&amp;w=200&amp;h=265&amp;zc=1"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"https://www.congresochihuahua.gob.mx/mthumb.php?src=diputados/imagenes/fotosOficiales/310.jpg&amp;w=200&amp;h=265&amp;zc=1"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"https://www.congresochihuahua.gob.mx/mthumb.php?src=diputados/imagenes/fotosOficiales/310.jpg&amp;w=200&amp;h=265&amp;zc=1"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"https://www.congresochihuahua.gob.mx/mthumb.php?src=diputados/imagenes/fotosOficiales/310.jpg&amp;w=200&amp;h=265&amp;zc=1"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"https://www.congresochihuahua.gob.mx/mthumb.php?src=diputados/imagenes/fotosOficiales/310.jpg&amp;w=200&amp;h=265&amp;zc=1"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"https://www.congresochihuahua.gob.mx/mthumb.php?src=diputados/imagenes/fotosOficiales/310.jpg&amp;w=200&amp;h=265&amp;zc=1"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"https://www.congresochihuahua.gob.mx/mthumb.php?src=diputados/imagenes/fotosOficiales/310.jpg&amp;w=200&amp;h=265&amp;zc=1" \* MERGEFORMATINET </w:instrText>
            </w:r>
            <w:r w:rsidR="00342022">
              <w:rPr>
                <w:noProof/>
                <w:color w:val="auto"/>
                <w:lang w:val="es-ES"/>
              </w:rPr>
              <w:fldChar w:fldCharType="separate"/>
            </w:r>
            <w:r w:rsidR="00902AFA">
              <w:rPr>
                <w:noProof/>
                <w:color w:val="auto"/>
                <w:lang w:val="es-ES"/>
              </w:rPr>
              <w:fldChar w:fldCharType="begin"/>
            </w:r>
            <w:r w:rsidR="00902AFA">
              <w:rPr>
                <w:noProof/>
                <w:color w:val="auto"/>
                <w:lang w:val="es-ES"/>
              </w:rPr>
              <w:instrText xml:space="preserve"> INCLUDEPICTURE  "https://www.congresochihuahua.gob.mx/mthumb.php?src=diputados/imagenes/fotosOficiales/310.jpg&amp;w=200&amp;h=265&amp;zc=1" \* MERGEFORMATINET </w:instrText>
            </w:r>
            <w:r w:rsidR="00902AFA">
              <w:rPr>
                <w:noProof/>
                <w:color w:val="auto"/>
                <w:lang w:val="es-ES"/>
              </w:rPr>
              <w:fldChar w:fldCharType="separate"/>
            </w:r>
            <w:r w:rsidR="009E592B">
              <w:rPr>
                <w:noProof/>
                <w:color w:val="auto"/>
                <w:lang w:val="es-ES"/>
              </w:rPr>
              <w:fldChar w:fldCharType="begin"/>
            </w:r>
            <w:r w:rsidR="009E592B">
              <w:rPr>
                <w:noProof/>
                <w:color w:val="auto"/>
                <w:lang w:val="es-ES"/>
              </w:rPr>
              <w:instrText xml:space="preserve"> INCLUDEPICTURE  "https://www.congresochihuahua.gob.mx/mthumb.php?src=diputados/imagenes/fotosOficiales/310.jpg&amp;w=200&amp;h=265&amp;zc=1" \* MERGEFORMATINET </w:instrText>
            </w:r>
            <w:r w:rsidR="009E592B">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"https://www.congresochihuahua.gob.mx/mthumb.php?src=diputados/imagenes/fotosOficiales/310.jpg&amp;w=200&amp;h=265&amp;zc=1" \* MERGEFORMATINET </w:instrText>
            </w:r>
            <w:r w:rsidR="00DA50BC">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"https://www.congresochihuahua.gob.mx/mthumb.php?src=diputados/imagenes/fotosOficiales/310.jpg&amp;w=200&amp;h=265&amp;zc=1" \* MERGEFORMATINET </w:instrText>
            </w:r>
            <w:r w:rsidR="00DA50BC">
              <w:rPr>
                <w:noProof/>
                <w:color w:val="auto"/>
                <w:lang w:val="es-ES"/>
              </w:rPr>
              <w:fldChar w:fldCharType="separate"/>
            </w:r>
            <w:r w:rsidR="0037062F">
              <w:rPr>
                <w:noProof/>
                <w:color w:val="auto"/>
                <w:lang w:val="es-ES"/>
              </w:rPr>
              <w:fldChar w:fldCharType="begin"/>
            </w:r>
            <w:r w:rsidR="0037062F">
              <w:rPr>
                <w:noProof/>
                <w:color w:val="auto"/>
                <w:lang w:val="es-ES"/>
              </w:rPr>
              <w:instrText xml:space="preserve"> INCLUDEPICTURE  "https://www.congresochihuahua.gob.mx/mthumb.php?src=diputados/imagenes/fotosOficiales/310.jpg&amp;w=200&amp;h=265&amp;zc=1" \* MERGEFORMATINET </w:instrText>
            </w:r>
            <w:r w:rsidR="0037062F">
              <w:rPr>
                <w:noProof/>
                <w:color w:val="auto"/>
                <w:lang w:val="es-ES"/>
              </w:rPr>
              <w:fldChar w:fldCharType="separate"/>
            </w:r>
            <w:r w:rsidR="00A07FBD">
              <w:rPr>
                <w:noProof/>
                <w:color w:val="auto"/>
                <w:lang w:val="es-ES"/>
              </w:rPr>
              <w:fldChar w:fldCharType="begin"/>
            </w:r>
            <w:r w:rsidR="00A07FBD">
              <w:rPr>
                <w:noProof/>
                <w:color w:val="auto"/>
                <w:lang w:val="es-ES"/>
              </w:rPr>
              <w:instrText xml:space="preserve"> INCLUDEPICTURE  "https://www.congresochihuahua.gob.mx/mthumb.php?src=diputados/imagenes/fotosOficiales/310.jpg&amp;w=200&amp;h=265&amp;zc=1" \* MERGEFORMATINET </w:instrText>
            </w:r>
            <w:r w:rsidR="00A07FBD">
              <w:rPr>
                <w:noProof/>
                <w:color w:val="auto"/>
                <w:lang w:val="es-ES"/>
              </w:rPr>
              <w:fldChar w:fldCharType="separate"/>
            </w:r>
            <w:r w:rsidR="00275341">
              <w:rPr>
                <w:noProof/>
                <w:color w:val="auto"/>
                <w:lang w:val="es-ES"/>
              </w:rPr>
              <w:fldChar w:fldCharType="begin"/>
            </w:r>
            <w:r w:rsidR="00275341">
              <w:rPr>
                <w:noProof/>
                <w:color w:val="auto"/>
                <w:lang w:val="es-ES"/>
              </w:rPr>
              <w:instrText xml:space="preserve"> </w:instrText>
            </w:r>
            <w:r w:rsidR="00275341">
              <w:rPr>
                <w:noProof/>
                <w:color w:val="auto"/>
                <w:lang w:val="es-ES"/>
              </w:rPr>
              <w:instrText>INCLUDEPICTURE  "https://www.congresochihuahua.gob.mx/mthumb.php?src=diputados/imagenes/fotosOficiales/310.jpg&amp;w=200&amp;h=265&amp;zc=1" \* MERGEFORMATINET</w:instrText>
            </w:r>
            <w:r w:rsidR="00275341">
              <w:rPr>
                <w:noProof/>
                <w:color w:val="auto"/>
                <w:lang w:val="es-ES"/>
              </w:rPr>
              <w:instrText xml:space="preserve"> </w:instrText>
            </w:r>
            <w:r w:rsidR="00275341">
              <w:rPr>
                <w:noProof/>
                <w:color w:val="auto"/>
                <w:lang w:val="es-ES"/>
              </w:rPr>
              <w:fldChar w:fldCharType="separate"/>
            </w:r>
            <w:r w:rsidR="00275341">
              <w:rPr>
                <w:noProof/>
                <w:color w:val="auto"/>
                <w:lang w:val="es-ES"/>
              </w:rPr>
              <w:pict w14:anchorId="609DAEF9">
                <v:shape id="_x0000_i1028" type="#_x0000_t75" alt="" style="width:79.5pt;height:101.25pt;mso-width-percent:0;mso-height-percent:0;mso-width-percent:0;mso-height-percent:0">
                  <v:imagedata r:id="rId17" r:href="rId18"/>
                </v:shape>
              </w:pict>
            </w:r>
            <w:r w:rsidR="00275341">
              <w:rPr>
                <w:noProof/>
                <w:color w:val="auto"/>
                <w:lang w:val="es-ES"/>
              </w:rPr>
              <w:fldChar w:fldCharType="end"/>
            </w:r>
            <w:r w:rsidR="00A07FBD">
              <w:rPr>
                <w:noProof/>
                <w:color w:val="auto"/>
                <w:lang w:val="es-ES"/>
              </w:rPr>
              <w:fldChar w:fldCharType="end"/>
            </w:r>
            <w:r w:rsidR="0037062F">
              <w:rPr>
                <w:noProof/>
                <w:color w:val="auto"/>
                <w:lang w:val="es-ES"/>
              </w:rPr>
              <w:fldChar w:fldCharType="end"/>
            </w:r>
            <w:r w:rsidR="00DA50BC">
              <w:rPr>
                <w:noProof/>
                <w:color w:val="auto"/>
                <w:lang w:val="es-ES"/>
              </w:rPr>
              <w:fldChar w:fldCharType="end"/>
            </w:r>
            <w:r w:rsidR="00DA50BC">
              <w:rPr>
                <w:noProof/>
                <w:color w:val="auto"/>
                <w:lang w:val="es-ES"/>
              </w:rPr>
              <w:fldChar w:fldCharType="end"/>
            </w:r>
            <w:r w:rsidR="009E592B">
              <w:rPr>
                <w:noProof/>
                <w:color w:val="auto"/>
                <w:lang w:val="es-ES"/>
              </w:rPr>
              <w:fldChar w:fldCharType="end"/>
            </w:r>
            <w:r w:rsidR="00902AFA">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2268837F" w14:textId="77777777" w:rsidR="003722E9" w:rsidRPr="00CD4799" w:rsidRDefault="003722E9" w:rsidP="003722E9">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1E8974B5" w14:textId="77777777" w:rsidR="003722E9" w:rsidRPr="00CD4799" w:rsidRDefault="00275341" w:rsidP="003722E9">
            <w:pPr>
              <w:spacing w:after="200" w:line="276" w:lineRule="auto"/>
              <w:jc w:val="both"/>
              <w:rPr>
                <w:rFonts w:ascii="Century Gothic" w:hAnsi="Century Gothic"/>
                <w:b/>
                <w:color w:val="auto"/>
                <w:sz w:val="22"/>
                <w:szCs w:val="22"/>
                <w:lang w:eastAsia="es-MX"/>
              </w:rPr>
            </w:pPr>
            <w:hyperlink r:id="rId19" w:history="1">
              <w:r w:rsidR="003722E9" w:rsidRPr="00CD4799">
                <w:rPr>
                  <w:rFonts w:ascii="Century Gothic" w:hAnsi="Century Gothic"/>
                  <w:b/>
                  <w:color w:val="auto"/>
                  <w:sz w:val="22"/>
                  <w:szCs w:val="22"/>
                  <w:u w:val="single"/>
                  <w:lang w:eastAsia="es-MX"/>
                </w:rPr>
                <w:t>SAÚL MIRELES CORRAL</w:t>
              </w:r>
            </w:hyperlink>
          </w:p>
          <w:p w14:paraId="1A4F07DE" w14:textId="77777777" w:rsidR="003722E9" w:rsidRPr="00CD4799" w:rsidRDefault="003722E9" w:rsidP="003722E9">
            <w:pPr>
              <w:spacing w:after="200" w:line="276" w:lineRule="auto"/>
              <w:jc w:val="both"/>
              <w:rPr>
                <w:rFonts w:ascii="Century Gothic" w:hAnsi="Century Gothic"/>
                <w:b/>
                <w:color w:val="auto"/>
                <w:sz w:val="22"/>
                <w:szCs w:val="22"/>
                <w:lang w:eastAsia="es-MX"/>
              </w:rPr>
            </w:pPr>
          </w:p>
        </w:tc>
        <w:tc>
          <w:tcPr>
            <w:tcW w:w="2108" w:type="dxa"/>
            <w:vAlign w:val="center"/>
          </w:tcPr>
          <w:p w14:paraId="64ED8765" w14:textId="77777777" w:rsidR="003722E9" w:rsidRPr="00CD4799" w:rsidRDefault="003722E9" w:rsidP="003722E9">
            <w:pPr>
              <w:spacing w:line="360" w:lineRule="auto"/>
              <w:rPr>
                <w:rFonts w:ascii="Century Gothic" w:hAnsi="Century Gothic" w:cs="Arial"/>
                <w:b/>
                <w:color w:val="auto"/>
                <w:szCs w:val="24"/>
                <w:lang w:val="es-ES"/>
              </w:rPr>
            </w:pPr>
          </w:p>
        </w:tc>
        <w:tc>
          <w:tcPr>
            <w:tcW w:w="1843" w:type="dxa"/>
            <w:vAlign w:val="center"/>
          </w:tcPr>
          <w:p w14:paraId="07700CEE" w14:textId="77777777" w:rsidR="003722E9" w:rsidRPr="00CD4799" w:rsidRDefault="003722E9" w:rsidP="003722E9">
            <w:pPr>
              <w:spacing w:line="360" w:lineRule="auto"/>
              <w:rPr>
                <w:rFonts w:ascii="Century Gothic" w:hAnsi="Century Gothic" w:cs="Arial"/>
                <w:b/>
                <w:color w:val="auto"/>
                <w:szCs w:val="24"/>
                <w:lang w:val="es-ES"/>
              </w:rPr>
            </w:pPr>
          </w:p>
        </w:tc>
        <w:tc>
          <w:tcPr>
            <w:tcW w:w="1754" w:type="dxa"/>
            <w:vAlign w:val="center"/>
          </w:tcPr>
          <w:p w14:paraId="70ACB4C4" w14:textId="77777777" w:rsidR="003722E9" w:rsidRPr="00CD4799" w:rsidRDefault="003722E9" w:rsidP="003722E9">
            <w:pPr>
              <w:spacing w:line="360" w:lineRule="auto"/>
              <w:rPr>
                <w:rFonts w:ascii="Century Gothic" w:hAnsi="Century Gothic" w:cs="Arial"/>
                <w:b/>
                <w:color w:val="auto"/>
                <w:szCs w:val="24"/>
                <w:lang w:val="es-ES"/>
              </w:rPr>
            </w:pPr>
          </w:p>
        </w:tc>
      </w:tr>
      <w:tr w:rsidR="00CD4799" w:rsidRPr="00CD4799" w14:paraId="1341F564" w14:textId="77777777" w:rsidTr="00AA5B70">
        <w:trPr>
          <w:jc w:val="center"/>
        </w:trPr>
        <w:tc>
          <w:tcPr>
            <w:tcW w:w="1753" w:type="dxa"/>
            <w:vAlign w:val="center"/>
          </w:tcPr>
          <w:p w14:paraId="03CE2FEF" w14:textId="77777777" w:rsidR="003722E9" w:rsidRPr="00CD4799" w:rsidRDefault="003722E9" w:rsidP="003722E9">
            <w:pPr>
              <w:spacing w:line="360" w:lineRule="auto"/>
              <w:rPr>
                <w:rFonts w:ascii="Century Gothic" w:hAnsi="Century Gothic" w:cs="Arial"/>
                <w:b/>
                <w:color w:val="auto"/>
                <w:szCs w:val="24"/>
              </w:rPr>
            </w:pPr>
            <w:r w:rsidRPr="00CD4799">
              <w:rPr>
                <w:color w:val="auto"/>
                <w:lang w:val="es-ES"/>
              </w:rPr>
              <w:lastRenderedPageBreak/>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EC0D00" w:rsidRPr="00CD4799">
              <w:rPr>
                <w:color w:val="auto"/>
                <w:lang w:val="es-ES"/>
              </w:rPr>
              <w:fldChar w:fldCharType="begin"/>
            </w:r>
            <w:r w:rsidR="00EC0D00" w:rsidRPr="00CD4799">
              <w:rPr>
                <w:color w:val="auto"/>
                <w:lang w:val="es-ES"/>
              </w:rPr>
              <w:instrText xml:space="preserve"> INCLUDEPICTURE  "https://www.congresochihuahua.gob.mx/mthumb.php?src=diputados/imagenes/fotosOficiales/294.jpg&amp;w=200&amp;h=265&amp;zc=1" \* MERGEFORMATINET </w:instrText>
            </w:r>
            <w:r w:rsidR="00EC0D00" w:rsidRPr="00CD4799">
              <w:rPr>
                <w:color w:val="auto"/>
                <w:lang w:val="es-ES"/>
              </w:rPr>
              <w:fldChar w:fldCharType="separate"/>
            </w:r>
            <w:r w:rsidR="006C74D2" w:rsidRPr="00CD4799">
              <w:rPr>
                <w:color w:val="auto"/>
                <w:lang w:val="es-ES"/>
              </w:rPr>
              <w:fldChar w:fldCharType="begin"/>
            </w:r>
            <w:r w:rsidR="006C74D2" w:rsidRPr="00CD4799">
              <w:rPr>
                <w:color w:val="auto"/>
                <w:lang w:val="es-ES"/>
              </w:rPr>
              <w:instrText xml:space="preserve"> INCLUDEPICTURE  "https://www.congresochihuahua.gob.mx/mthumb.php?src=diputados/imagenes/fotosOficiales/294.jpg&amp;w=200&amp;h=265&amp;zc=1" \* MERGEFORMATINET </w:instrText>
            </w:r>
            <w:r w:rsidR="006C74D2" w:rsidRPr="00CD4799">
              <w:rPr>
                <w:color w:val="auto"/>
                <w:lang w:val="es-ES"/>
              </w:rPr>
              <w:fldChar w:fldCharType="separate"/>
            </w:r>
            <w:r w:rsidR="00830B02" w:rsidRPr="00CD4799">
              <w:rPr>
                <w:color w:val="auto"/>
                <w:lang w:val="es-ES"/>
              </w:rPr>
              <w:fldChar w:fldCharType="begin"/>
            </w:r>
            <w:r w:rsidR="00830B02" w:rsidRPr="00CD4799">
              <w:rPr>
                <w:color w:val="auto"/>
                <w:lang w:val="es-ES"/>
              </w:rPr>
              <w:instrText xml:space="preserve"> INCLUDEPICTURE  "https://www.congresochihuahua.gob.mx/mthumb.php?src=diputados/imagenes/fotosOficiales/294.jpg&amp;w=200&amp;h=265&amp;zc=1" \* MERGEFORMATINET </w:instrText>
            </w:r>
            <w:r w:rsidR="00830B02" w:rsidRPr="00CD4799">
              <w:rPr>
                <w:color w:val="auto"/>
                <w:lang w:val="es-ES"/>
              </w:rPr>
              <w:fldChar w:fldCharType="separate"/>
            </w:r>
            <w:r w:rsidR="004B7ED3" w:rsidRPr="00CD4799">
              <w:rPr>
                <w:color w:val="auto"/>
                <w:lang w:val="es-ES"/>
              </w:rPr>
              <w:fldChar w:fldCharType="begin"/>
            </w:r>
            <w:r w:rsidR="004B7ED3" w:rsidRPr="00CD4799">
              <w:rPr>
                <w:color w:val="auto"/>
                <w:lang w:val="es-ES"/>
              </w:rPr>
              <w:instrText xml:space="preserve"> INCLUDEPICTURE  "https://www.congresochihuahua.gob.mx/mthumb.php?src=diputados/imagenes/fotosOficiales/294.jpg&amp;w=200&amp;h=265&amp;zc=1" \* MERGEFORMATINET </w:instrText>
            </w:r>
            <w:r w:rsidR="004B7ED3"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864F7A" w:rsidRPr="00CD4799">
              <w:rPr>
                <w:color w:val="auto"/>
                <w:lang w:val="es-ES"/>
              </w:rPr>
              <w:fldChar w:fldCharType="begin"/>
            </w:r>
            <w:r w:rsidR="00864F7A" w:rsidRPr="00CD4799">
              <w:rPr>
                <w:color w:val="auto"/>
                <w:lang w:val="es-ES"/>
              </w:rPr>
              <w:instrText xml:space="preserve"> INCLUDEPICTURE  "https://www.congresochihuahua.gob.mx/mthumb.php?src=diputados/imagenes/fotosOficiales/294.jpg&amp;w=200&amp;h=265&amp;zc=1" \* MERGEFORMATINET </w:instrText>
            </w:r>
            <w:r w:rsidR="00864F7A" w:rsidRPr="00CD4799">
              <w:rPr>
                <w:color w:val="auto"/>
                <w:lang w:val="es-ES"/>
              </w:rPr>
              <w:fldChar w:fldCharType="separate"/>
            </w:r>
            <w:r w:rsidR="00157CA7" w:rsidRPr="00CD4799">
              <w:rPr>
                <w:color w:val="auto"/>
                <w:lang w:val="es-ES"/>
              </w:rPr>
              <w:fldChar w:fldCharType="begin"/>
            </w:r>
            <w:r w:rsidR="00157CA7" w:rsidRPr="00CD4799">
              <w:rPr>
                <w:color w:val="auto"/>
                <w:lang w:val="es-ES"/>
              </w:rPr>
              <w:instrText xml:space="preserve"> INCLUDEPICTURE  "https://www.congresochihuahua.gob.mx/mthumb.php?src=diputados/imagenes/fotosOficiales/294.jpg&amp;w=200&amp;h=265&amp;zc=1" \* MERGEFORMATINET </w:instrText>
            </w:r>
            <w:r w:rsidR="00157CA7" w:rsidRPr="00CD4799">
              <w:rPr>
                <w:color w:val="auto"/>
                <w:lang w:val="es-ES"/>
              </w:rPr>
              <w:fldChar w:fldCharType="separate"/>
            </w:r>
            <w:r w:rsidR="00E13C86" w:rsidRPr="00CD4799">
              <w:rPr>
                <w:color w:val="auto"/>
                <w:lang w:val="es-ES"/>
              </w:rPr>
              <w:fldChar w:fldCharType="begin"/>
            </w:r>
            <w:r w:rsidR="00E13C86" w:rsidRPr="00CD4799">
              <w:rPr>
                <w:color w:val="auto"/>
                <w:lang w:val="es-ES"/>
              </w:rPr>
              <w:instrText xml:space="preserve"> INCLUDEPICTURE  "https://www.congresochihuahua.gob.mx/mthumb.php?src=diputados/imagenes/fotosOficiales/294.jpg&amp;w=200&amp;h=265&amp;zc=1" \* MERGEFORMATINET </w:instrText>
            </w:r>
            <w:r w:rsidR="00E13C86"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FF0591" w:rsidRPr="00CD4799">
              <w:rPr>
                <w:color w:val="auto"/>
                <w:lang w:val="es-ES"/>
              </w:rPr>
              <w:fldChar w:fldCharType="begin"/>
            </w:r>
            <w:r w:rsidR="00FF0591" w:rsidRPr="00CD4799">
              <w:rPr>
                <w:color w:val="auto"/>
                <w:lang w:val="es-ES"/>
              </w:rPr>
              <w:instrText xml:space="preserve"> INCLUDEPICTURE  "https://www.congresochihuahua.gob.mx/mthumb.php?src=diputados/imagenes/fotosOficiales/294.jpg&amp;w=200&amp;h=265&amp;zc=1" \* MERGEFORMATINET </w:instrText>
            </w:r>
            <w:r w:rsidR="00FF0591" w:rsidRPr="00CD4799">
              <w:rPr>
                <w:color w:val="auto"/>
                <w:lang w:val="es-ES"/>
              </w:rPr>
              <w:fldChar w:fldCharType="separate"/>
            </w:r>
            <w:r w:rsidR="00D66723" w:rsidRPr="00CD4799">
              <w:rPr>
                <w:color w:val="auto"/>
                <w:lang w:val="es-ES"/>
              </w:rPr>
              <w:fldChar w:fldCharType="begin"/>
            </w:r>
            <w:r w:rsidR="00D66723" w:rsidRPr="00CD4799">
              <w:rPr>
                <w:color w:val="auto"/>
                <w:lang w:val="es-ES"/>
              </w:rPr>
              <w:instrText xml:space="preserve"> INCLUDEPICTURE  "https://www.congresochihuahua.gob.mx/mthumb.php?src=diputados/imagenes/fotosOficiales/294.jpg&amp;w=200&amp;h=265&amp;zc=1" \* MERGEFORMATINET </w:instrText>
            </w:r>
            <w:r w:rsidR="00D66723" w:rsidRPr="00CD4799">
              <w:rPr>
                <w:color w:val="auto"/>
                <w:lang w:val="es-ES"/>
              </w:rPr>
              <w:fldChar w:fldCharType="separate"/>
            </w:r>
            <w:r w:rsidR="00AA5B70" w:rsidRPr="00CD4799">
              <w:rPr>
                <w:color w:val="auto"/>
                <w:lang w:val="es-ES"/>
              </w:rPr>
              <w:fldChar w:fldCharType="begin"/>
            </w:r>
            <w:r w:rsidR="00AA5B70" w:rsidRPr="00CD4799">
              <w:rPr>
                <w:color w:val="auto"/>
                <w:lang w:val="es-ES"/>
              </w:rPr>
              <w:instrText xml:space="preserve"> INCLUDEPICTURE  "https://www.congresochihuahua.gob.mx/mthumb.php?src=diputados/imagenes/fotosOficiales/294.jpg&amp;w=200&amp;h=265&amp;zc=1" \* MERGEFORMATINET </w:instrText>
            </w:r>
            <w:r w:rsidR="00AA5B70" w:rsidRPr="00CD4799">
              <w:rPr>
                <w:color w:val="auto"/>
                <w:lang w:val="es-ES"/>
              </w:rPr>
              <w:fldChar w:fldCharType="separate"/>
            </w:r>
            <w:r w:rsidR="009B44C3" w:rsidRPr="00CD4799">
              <w:rPr>
                <w:color w:val="auto"/>
                <w:lang w:val="es-ES"/>
              </w:rPr>
              <w:fldChar w:fldCharType="begin"/>
            </w:r>
            <w:r w:rsidR="009B44C3" w:rsidRPr="00CD4799">
              <w:rPr>
                <w:color w:val="auto"/>
                <w:lang w:val="es-ES"/>
              </w:rPr>
              <w:instrText xml:space="preserve"> INCLUDEPICTURE  "https://www.congresochihuahua.gob.mx/mthumb.php?src=diputados/imagenes/fotosOficiales/294.jpg&amp;w=200&amp;h=265&amp;zc=1" \* MERGEFORMATINET </w:instrText>
            </w:r>
            <w:r w:rsidR="009B44C3" w:rsidRPr="00CD4799">
              <w:rPr>
                <w:color w:val="auto"/>
                <w:lang w:val="es-ES"/>
              </w:rPr>
              <w:fldChar w:fldCharType="separate"/>
            </w:r>
            <w:r w:rsidR="0000578D" w:rsidRPr="00CD4799">
              <w:rPr>
                <w:color w:val="auto"/>
                <w:lang w:val="es-ES"/>
              </w:rPr>
              <w:fldChar w:fldCharType="begin"/>
            </w:r>
            <w:r w:rsidR="0000578D" w:rsidRPr="00CD4799">
              <w:rPr>
                <w:color w:val="auto"/>
                <w:lang w:val="es-ES"/>
              </w:rPr>
              <w:instrText xml:space="preserve"> INCLUDEPICTURE  "https://www.congresochihuahua.gob.mx/mthumb.php?src=diputados/imagenes/fotosOficiales/294.jpg&amp;w=200&amp;h=265&amp;zc=1" \* MERGEFORMATINET </w:instrText>
            </w:r>
            <w:r w:rsidR="0000578D" w:rsidRPr="00CD4799">
              <w:rPr>
                <w:color w:val="auto"/>
                <w:lang w:val="es-ES"/>
              </w:rPr>
              <w:fldChar w:fldCharType="separate"/>
            </w:r>
            <w:r w:rsidR="004C099B" w:rsidRPr="00CD4799">
              <w:rPr>
                <w:color w:val="auto"/>
                <w:lang w:val="es-ES"/>
              </w:rPr>
              <w:fldChar w:fldCharType="begin"/>
            </w:r>
            <w:r w:rsidR="004C099B" w:rsidRPr="00CD4799">
              <w:rPr>
                <w:color w:val="auto"/>
                <w:lang w:val="es-ES"/>
              </w:rPr>
              <w:instrText xml:space="preserve"> INCLUDEPICTURE  "https://www.congresochihuahua.gob.mx/mthumb.php?src=diputados/imagenes/fotosOficiales/294.jpg&amp;w=200&amp;h=265&amp;zc=1" \* MERGEFORMATINET </w:instrText>
            </w:r>
            <w:r w:rsidR="004C099B" w:rsidRPr="00CD4799">
              <w:rPr>
                <w:color w:val="auto"/>
                <w:lang w:val="es-ES"/>
              </w:rPr>
              <w:fldChar w:fldCharType="separate"/>
            </w:r>
            <w:r w:rsidR="00533BEF" w:rsidRPr="00CD4799">
              <w:rPr>
                <w:color w:val="auto"/>
                <w:lang w:val="es-ES"/>
              </w:rPr>
              <w:fldChar w:fldCharType="begin"/>
            </w:r>
            <w:r w:rsidR="00533BEF" w:rsidRPr="00CD4799">
              <w:rPr>
                <w:color w:val="auto"/>
                <w:lang w:val="es-ES"/>
              </w:rPr>
              <w:instrText xml:space="preserve"> INCLUDEPICTURE  "https://www.congresochihuahua.gob.mx/mthumb.php?src=diputados/imagenes/fotosOficiales/294.jpg&amp;w=200&amp;h=265&amp;zc=1" \* MERGEFORMATINET </w:instrText>
            </w:r>
            <w:r w:rsidR="00533BEF" w:rsidRPr="00CD4799">
              <w:rPr>
                <w:color w:val="auto"/>
                <w:lang w:val="es-ES"/>
              </w:rPr>
              <w:fldChar w:fldCharType="separate"/>
            </w:r>
            <w:r w:rsidR="00175A48" w:rsidRPr="00CD4799">
              <w:rPr>
                <w:color w:val="auto"/>
                <w:lang w:val="es-ES"/>
              </w:rPr>
              <w:fldChar w:fldCharType="begin"/>
            </w:r>
            <w:r w:rsidR="00175A48" w:rsidRPr="00CD4799">
              <w:rPr>
                <w:color w:val="auto"/>
                <w:lang w:val="es-ES"/>
              </w:rPr>
              <w:instrText xml:space="preserve"> INCLUDEPICTURE  "https://www.congresochihuahua.gob.mx/mthumb.php?src=diputados/imagenes/fotosOficiales/294.jpg&amp;w=200&amp;h=265&amp;zc=1" \* MERGEFORMATINET </w:instrText>
            </w:r>
            <w:r w:rsidR="00175A48" w:rsidRPr="00CD4799">
              <w:rPr>
                <w:color w:val="auto"/>
                <w:lang w:val="es-ES"/>
              </w:rPr>
              <w:fldChar w:fldCharType="separate"/>
            </w:r>
            <w:r w:rsidR="000056B1" w:rsidRPr="00CD4799">
              <w:rPr>
                <w:color w:val="auto"/>
                <w:lang w:val="es-ES"/>
              </w:rPr>
              <w:fldChar w:fldCharType="begin"/>
            </w:r>
            <w:r w:rsidR="000056B1" w:rsidRPr="00CD4799">
              <w:rPr>
                <w:color w:val="auto"/>
                <w:lang w:val="es-ES"/>
              </w:rPr>
              <w:instrText xml:space="preserve"> INCLUDEPICTURE  "https://www.congresochihuahua.gob.mx/mthumb.php?src=diputados/imagenes/fotosOficiales/294.jpg&amp;w=200&amp;h=265&amp;zc=1" \* MERGEFORMATINET </w:instrText>
            </w:r>
            <w:r w:rsidR="000056B1" w:rsidRPr="00CD4799">
              <w:rPr>
                <w:color w:val="auto"/>
                <w:lang w:val="es-ES"/>
              </w:rPr>
              <w:fldChar w:fldCharType="separate"/>
            </w:r>
            <w:r w:rsidR="006A5F9D" w:rsidRPr="00CD4799">
              <w:rPr>
                <w:color w:val="auto"/>
                <w:lang w:val="es-ES"/>
              </w:rPr>
              <w:fldChar w:fldCharType="begin"/>
            </w:r>
            <w:r w:rsidR="006A5F9D" w:rsidRPr="00CD4799">
              <w:rPr>
                <w:color w:val="auto"/>
                <w:lang w:val="es-ES"/>
              </w:rPr>
              <w:instrText xml:space="preserve"> INCLUDEPICTURE  "https://www.congresochihuahua.gob.mx/mthumb.php?src=diputados/imagenes/fotosOficiales/294.jpg&amp;w=200&amp;h=265&amp;zc=1" \* MERGEFORMATINET </w:instrText>
            </w:r>
            <w:r w:rsidR="006A5F9D" w:rsidRPr="00CD4799">
              <w:rPr>
                <w:color w:val="auto"/>
                <w:lang w:val="es-ES"/>
              </w:rPr>
              <w:fldChar w:fldCharType="separate"/>
            </w:r>
            <w:r w:rsidR="003E44B1" w:rsidRPr="00CD4799">
              <w:rPr>
                <w:color w:val="auto"/>
                <w:lang w:val="es-ES"/>
              </w:rPr>
              <w:fldChar w:fldCharType="begin"/>
            </w:r>
            <w:r w:rsidR="003E44B1" w:rsidRPr="00CD4799">
              <w:rPr>
                <w:color w:val="auto"/>
                <w:lang w:val="es-ES"/>
              </w:rPr>
              <w:instrText xml:space="preserve"> INCLUDEPICTURE  "https://www.congresochihuahua.gob.mx/mthumb.php?src=diputados/imagenes/fotosOficiales/294.jpg&amp;w=200&amp;h=265&amp;zc=1" \* MERGEFORMATINET </w:instrText>
            </w:r>
            <w:r w:rsidR="003E44B1" w:rsidRPr="00CD4799">
              <w:rPr>
                <w:color w:val="auto"/>
                <w:lang w:val="es-ES"/>
              </w:rPr>
              <w:fldChar w:fldCharType="separate"/>
            </w:r>
            <w:r w:rsidR="007F425B" w:rsidRPr="00CD4799">
              <w:rPr>
                <w:color w:val="auto"/>
                <w:lang w:val="es-ES"/>
              </w:rPr>
              <w:fldChar w:fldCharType="begin"/>
            </w:r>
            <w:r w:rsidR="007F425B" w:rsidRPr="00CD4799">
              <w:rPr>
                <w:color w:val="auto"/>
                <w:lang w:val="es-ES"/>
              </w:rPr>
              <w:instrText xml:space="preserve"> INCLUDEPICTURE  "https://www.congresochihuahua.gob.mx/mthumb.php?src=diputados/imagenes/fotosOficiales/294.jpg&amp;w=200&amp;h=265&amp;zc=1" \* MERGEFORMATINET </w:instrText>
            </w:r>
            <w:r w:rsidR="007F425B" w:rsidRPr="00CD4799">
              <w:rPr>
                <w:color w:val="auto"/>
                <w:lang w:val="es-ES"/>
              </w:rPr>
              <w:fldChar w:fldCharType="separate"/>
            </w:r>
            <w:r w:rsidR="00854451" w:rsidRPr="00CD4799">
              <w:rPr>
                <w:color w:val="auto"/>
                <w:lang w:val="es-ES"/>
              </w:rPr>
              <w:fldChar w:fldCharType="begin"/>
            </w:r>
            <w:r w:rsidR="00854451" w:rsidRPr="00CD4799">
              <w:rPr>
                <w:color w:val="auto"/>
                <w:lang w:val="es-ES"/>
              </w:rPr>
              <w:instrText xml:space="preserve"> INCLUDEPICTURE  "https://www.congresochihuahua.gob.mx/mthumb.php?src=diputados/imagenes/fotosOficiales/294.jpg&amp;w=200&amp;h=265&amp;zc=1" \* MERGEFORMATINET </w:instrText>
            </w:r>
            <w:r w:rsidR="00854451" w:rsidRPr="00CD4799">
              <w:rPr>
                <w:color w:val="auto"/>
                <w:lang w:val="es-ES"/>
              </w:rPr>
              <w:fldChar w:fldCharType="separate"/>
            </w:r>
            <w:r w:rsidR="00F22ABF" w:rsidRPr="00CD4799">
              <w:rPr>
                <w:color w:val="auto"/>
                <w:lang w:val="es-ES"/>
              </w:rPr>
              <w:fldChar w:fldCharType="begin"/>
            </w:r>
            <w:r w:rsidR="00F22ABF" w:rsidRPr="00CD4799">
              <w:rPr>
                <w:color w:val="auto"/>
                <w:lang w:val="es-ES"/>
              </w:rPr>
              <w:instrText xml:space="preserve"> INCLUDEPICTURE  "https://www.congresochihuahua.gob.mx/mthumb.php?src=diputados/imagenes/fotosOficiales/294.jpg&amp;w=200&amp;h=265&amp;zc=1" \* MERGEFORMATINET </w:instrText>
            </w:r>
            <w:r w:rsidR="00F22ABF" w:rsidRPr="00CD4799">
              <w:rPr>
                <w:color w:val="auto"/>
                <w:lang w:val="es-ES"/>
              </w:rPr>
              <w:fldChar w:fldCharType="separate"/>
            </w:r>
            <w:r w:rsidR="00F23DCB" w:rsidRPr="00CD4799">
              <w:rPr>
                <w:color w:val="auto"/>
                <w:lang w:val="es-ES"/>
              </w:rPr>
              <w:fldChar w:fldCharType="begin"/>
            </w:r>
            <w:r w:rsidR="00F23DCB" w:rsidRPr="00CD4799">
              <w:rPr>
                <w:color w:val="auto"/>
                <w:lang w:val="es-ES"/>
              </w:rPr>
              <w:instrText xml:space="preserve"> INCLUDEPICTURE  "https://www.congresochihuahua.gob.mx/mthumb.php?src=diputados/imagenes/fotosOficiales/294.jpg&amp;w=200&amp;h=265&amp;zc=1" \* MERGEFORMATINET </w:instrText>
            </w:r>
            <w:r w:rsidR="00F23DCB" w:rsidRPr="00CD4799">
              <w:rPr>
                <w:color w:val="auto"/>
                <w:lang w:val="es-ES"/>
              </w:rPr>
              <w:fldChar w:fldCharType="separate"/>
            </w:r>
            <w:r w:rsidR="00DB7125" w:rsidRPr="00CD4799">
              <w:rPr>
                <w:color w:val="auto"/>
                <w:lang w:val="es-ES"/>
              </w:rPr>
              <w:fldChar w:fldCharType="begin"/>
            </w:r>
            <w:r w:rsidR="00DB7125" w:rsidRPr="00CD4799">
              <w:rPr>
                <w:color w:val="auto"/>
                <w:lang w:val="es-ES"/>
              </w:rPr>
              <w:instrText xml:space="preserve"> INCLUDEPICTURE  "https://www.congresochihuahua.gob.mx/mthumb.php?src=diputados/imagenes/fotosOficiales/294.jpg&amp;w=200&amp;h=265&amp;zc=1" \* MERGEFORMATINET </w:instrText>
            </w:r>
            <w:r w:rsidR="00DB7125" w:rsidRPr="00CD4799">
              <w:rPr>
                <w:color w:val="auto"/>
                <w:lang w:val="es-ES"/>
              </w:rPr>
              <w:fldChar w:fldCharType="separate"/>
            </w:r>
            <w:r w:rsidR="00D80B68" w:rsidRPr="00CD4799">
              <w:rPr>
                <w:color w:val="auto"/>
                <w:lang w:val="es-ES"/>
              </w:rPr>
              <w:fldChar w:fldCharType="begin"/>
            </w:r>
            <w:r w:rsidR="00D80B68" w:rsidRPr="00CD4799">
              <w:rPr>
                <w:color w:val="auto"/>
                <w:lang w:val="es-ES"/>
              </w:rPr>
              <w:instrText xml:space="preserve"> INCLUDEPICTURE  "https://www.congresochihuahua.gob.mx/mthumb.php?src=diputados/imagenes/fotosOficiales/294.jpg&amp;w=200&amp;h=265&amp;zc=1" \* MERGEFORMATINET </w:instrText>
            </w:r>
            <w:r w:rsidR="00D80B68" w:rsidRPr="00CD4799">
              <w:rPr>
                <w:color w:val="auto"/>
                <w:lang w:val="es-ES"/>
              </w:rPr>
              <w:fldChar w:fldCharType="separate"/>
            </w:r>
            <w:r w:rsidR="002A7FC2" w:rsidRPr="00CD4799">
              <w:rPr>
                <w:color w:val="auto"/>
                <w:lang w:val="es-ES"/>
              </w:rPr>
              <w:fldChar w:fldCharType="begin"/>
            </w:r>
            <w:r w:rsidR="002A7FC2" w:rsidRPr="00CD4799">
              <w:rPr>
                <w:color w:val="auto"/>
                <w:lang w:val="es-ES"/>
              </w:rPr>
              <w:instrText xml:space="preserve"> INCLUDEPICTURE  "https://www.congresochihuahua.gob.mx/mthumb.php?src=diputados/imagenes/fotosOficiales/294.jpg&amp;w=200&amp;h=265&amp;zc=1" \* MERGEFORMATINET </w:instrText>
            </w:r>
            <w:r w:rsidR="002A7FC2" w:rsidRPr="00CD4799">
              <w:rPr>
                <w:color w:val="auto"/>
                <w:lang w:val="es-ES"/>
              </w:rPr>
              <w:fldChar w:fldCharType="separate"/>
            </w:r>
            <w:r w:rsidR="0068218E" w:rsidRPr="00CD4799">
              <w:rPr>
                <w:color w:val="auto"/>
                <w:lang w:val="es-ES"/>
              </w:rPr>
              <w:fldChar w:fldCharType="begin"/>
            </w:r>
            <w:r w:rsidR="0068218E" w:rsidRPr="00CD4799">
              <w:rPr>
                <w:color w:val="auto"/>
                <w:lang w:val="es-ES"/>
              </w:rPr>
              <w:instrText xml:space="preserve"> INCLUDEPICTURE  "https://www.congresochihuahua.gob.mx/mthumb.php?src=diputados/imagenes/fotosOficiales/294.jpg&amp;w=200&amp;h=265&amp;zc=1" \* MERGEFORMATINET </w:instrText>
            </w:r>
            <w:r w:rsidR="0068218E" w:rsidRPr="00CD4799">
              <w:rPr>
                <w:color w:val="auto"/>
                <w:lang w:val="es-ES"/>
              </w:rPr>
              <w:fldChar w:fldCharType="separate"/>
            </w:r>
            <w:r w:rsidR="00F526E9" w:rsidRPr="00CD4799">
              <w:rPr>
                <w:color w:val="auto"/>
                <w:lang w:val="es-ES"/>
              </w:rPr>
              <w:fldChar w:fldCharType="begin"/>
            </w:r>
            <w:r w:rsidR="00F526E9" w:rsidRPr="00CD4799">
              <w:rPr>
                <w:color w:val="auto"/>
                <w:lang w:val="es-ES"/>
              </w:rPr>
              <w:instrText xml:space="preserve"> INCLUDEPICTURE  "https://www.congresochihuahua.gob.mx/mthumb.php?src=diputados/imagenes/fotosOficiales/294.jpg&amp;w=200&amp;h=265&amp;zc=1" \* MERGEFORMATINET </w:instrText>
            </w:r>
            <w:r w:rsidR="00F526E9" w:rsidRPr="00CD4799">
              <w:rPr>
                <w:color w:val="auto"/>
                <w:lang w:val="es-ES"/>
              </w:rPr>
              <w:fldChar w:fldCharType="separate"/>
            </w:r>
            <w:r w:rsidR="009274A2" w:rsidRPr="00CD4799">
              <w:rPr>
                <w:color w:val="auto"/>
                <w:lang w:val="es-ES"/>
              </w:rPr>
              <w:fldChar w:fldCharType="begin"/>
            </w:r>
            <w:r w:rsidR="009274A2" w:rsidRPr="00CD4799">
              <w:rPr>
                <w:color w:val="auto"/>
                <w:lang w:val="es-ES"/>
              </w:rPr>
              <w:instrText xml:space="preserve"> INCLUDEPICTURE  "https://www.congresochihuahua.gob.mx/mthumb.php?src=diputados/imagenes/fotosOficiales/294.jpg&amp;w=200&amp;h=265&amp;zc=1" \* MERGEFORMATINET </w:instrText>
            </w:r>
            <w:r w:rsidR="009274A2" w:rsidRPr="00CD4799">
              <w:rPr>
                <w:color w:val="auto"/>
                <w:lang w:val="es-ES"/>
              </w:rPr>
              <w:fldChar w:fldCharType="separate"/>
            </w:r>
            <w:r w:rsidR="00272E60" w:rsidRPr="00CD4799">
              <w:rPr>
                <w:color w:val="auto"/>
                <w:lang w:val="es-ES"/>
              </w:rPr>
              <w:fldChar w:fldCharType="begin"/>
            </w:r>
            <w:r w:rsidR="00272E60" w:rsidRPr="00CD4799">
              <w:rPr>
                <w:color w:val="auto"/>
                <w:lang w:val="es-ES"/>
              </w:rPr>
              <w:instrText xml:space="preserve"> INCLUDEPICTURE  "https://www.congresochihuahua.gob.mx/mthumb.php?src=diputados/imagenes/fotosOficiales/294.jpg&amp;w=200&amp;h=265&amp;zc=1" \* MERGEFORMATINET </w:instrText>
            </w:r>
            <w:r w:rsidR="00272E60" w:rsidRPr="00CD4799">
              <w:rPr>
                <w:color w:val="auto"/>
                <w:lang w:val="es-ES"/>
              </w:rPr>
              <w:fldChar w:fldCharType="separate"/>
            </w:r>
            <w:r w:rsidR="00E31F79" w:rsidRPr="00CD4799">
              <w:rPr>
                <w:color w:val="auto"/>
                <w:lang w:val="es-ES"/>
              </w:rPr>
              <w:fldChar w:fldCharType="begin"/>
            </w:r>
            <w:r w:rsidR="00E31F79" w:rsidRPr="00CD4799">
              <w:rPr>
                <w:color w:val="auto"/>
                <w:lang w:val="es-ES"/>
              </w:rPr>
              <w:instrText xml:space="preserve"> INCLUDEPICTURE  "https://www.congresochihuahua.gob.mx/mthumb.php?src=diputados/imagenes/fotosOficiales/294.jpg&amp;w=200&amp;h=265&amp;zc=1" \* MERGEFORMATINET </w:instrText>
            </w:r>
            <w:r w:rsidR="00E31F79" w:rsidRPr="00CD4799">
              <w:rPr>
                <w:color w:val="auto"/>
                <w:lang w:val="es-ES"/>
              </w:rPr>
              <w:fldChar w:fldCharType="separate"/>
            </w:r>
            <w:r w:rsidR="004D6AEF" w:rsidRPr="00CD4799">
              <w:rPr>
                <w:color w:val="auto"/>
                <w:lang w:val="es-ES"/>
              </w:rPr>
              <w:fldChar w:fldCharType="begin"/>
            </w:r>
            <w:r w:rsidR="004D6AEF" w:rsidRPr="00CD4799">
              <w:rPr>
                <w:color w:val="auto"/>
                <w:lang w:val="es-ES"/>
              </w:rPr>
              <w:instrText xml:space="preserve"> INCLUDEPICTURE  "https://www.congresochihuahua.gob.mx/mthumb.php?src=diputados/imagenes/fotosOficiales/294.jpg&amp;w=200&amp;h=265&amp;zc=1" \* MERGEFORMATINET </w:instrText>
            </w:r>
            <w:r w:rsidR="004D6AEF" w:rsidRPr="00CD4799">
              <w:rPr>
                <w:color w:val="auto"/>
                <w:lang w:val="es-ES"/>
              </w:rPr>
              <w:fldChar w:fldCharType="separate"/>
            </w:r>
            <w:r w:rsidR="00BB0A67" w:rsidRPr="00CD4799">
              <w:rPr>
                <w:color w:val="auto"/>
                <w:lang w:val="es-ES"/>
              </w:rPr>
              <w:fldChar w:fldCharType="begin"/>
            </w:r>
            <w:r w:rsidR="00BB0A67" w:rsidRPr="00CD4799">
              <w:rPr>
                <w:color w:val="auto"/>
                <w:lang w:val="es-ES"/>
              </w:rPr>
              <w:instrText xml:space="preserve"> INCLUDEPICTURE  "https://www.congresochihuahua.gob.mx/mthumb.php?src=diputados/imagenes/fotosOficiales/294.jpg&amp;w=200&amp;h=265&amp;zc=1" \* MERGEFORMATINET </w:instrText>
            </w:r>
            <w:r w:rsidR="00BB0A67" w:rsidRPr="00CD4799">
              <w:rPr>
                <w:color w:val="auto"/>
                <w:lang w:val="es-ES"/>
              </w:rPr>
              <w:fldChar w:fldCharType="separate"/>
            </w:r>
            <w:r w:rsidR="00E91F32" w:rsidRPr="00CD4799">
              <w:rPr>
                <w:color w:val="auto"/>
                <w:lang w:val="es-ES"/>
              </w:rPr>
              <w:fldChar w:fldCharType="begin"/>
            </w:r>
            <w:r w:rsidR="00E91F32" w:rsidRPr="00CD4799">
              <w:rPr>
                <w:color w:val="auto"/>
                <w:lang w:val="es-ES"/>
              </w:rPr>
              <w:instrText xml:space="preserve"> INCLUDEPICTURE  "https://www.congresochihuahua.gob.mx/mthumb.php?src=diputados/imagenes/fotosOficiales/294.jpg&amp;w=200&amp;h=265&amp;zc=1" \* MERGEFORMATINET </w:instrText>
            </w:r>
            <w:r w:rsidR="00E91F32" w:rsidRPr="00CD4799">
              <w:rPr>
                <w:color w:val="auto"/>
                <w:lang w:val="es-ES"/>
              </w:rPr>
              <w:fldChar w:fldCharType="separate"/>
            </w:r>
            <w:r w:rsidR="002C528A" w:rsidRPr="00CD4799">
              <w:rPr>
                <w:color w:val="auto"/>
                <w:lang w:val="es-ES"/>
              </w:rPr>
              <w:fldChar w:fldCharType="begin"/>
            </w:r>
            <w:r w:rsidR="002C528A" w:rsidRPr="00CD4799">
              <w:rPr>
                <w:color w:val="auto"/>
                <w:lang w:val="es-ES"/>
              </w:rPr>
              <w:instrText xml:space="preserve"> INCLUDEPICTURE  "https://www.congresochihuahua.gob.mx/mthumb.php?src=diputados/imagenes/fotosOficiales/294.jpg&amp;w=200&amp;h=265&amp;zc=1" \* MERGEFORMATINET </w:instrText>
            </w:r>
            <w:r w:rsidR="002C528A" w:rsidRPr="00CD4799">
              <w:rPr>
                <w:color w:val="auto"/>
                <w:lang w:val="es-ES"/>
              </w:rPr>
              <w:fldChar w:fldCharType="separate"/>
            </w:r>
            <w:r w:rsidR="00D05BEB" w:rsidRPr="00CD4799">
              <w:rPr>
                <w:color w:val="auto"/>
                <w:lang w:val="es-ES"/>
              </w:rPr>
              <w:fldChar w:fldCharType="begin"/>
            </w:r>
            <w:r w:rsidR="00D05BEB" w:rsidRPr="00CD4799">
              <w:rPr>
                <w:color w:val="auto"/>
                <w:lang w:val="es-ES"/>
              </w:rPr>
              <w:instrText xml:space="preserve"> INCLUDEPICTURE  "https://www.congresochihuahua.gob.mx/mthumb.php?src=diputados/imagenes/fotosOficiales/294.jpg&amp;w=200&amp;h=265&amp;zc=1" \* MERGEFORMATINET </w:instrText>
            </w:r>
            <w:r w:rsidR="00D05BEB" w:rsidRPr="00CD4799">
              <w:rPr>
                <w:color w:val="auto"/>
                <w:lang w:val="es-ES"/>
              </w:rPr>
              <w:fldChar w:fldCharType="separate"/>
            </w:r>
            <w:r w:rsidR="004809C8" w:rsidRPr="00CD4799">
              <w:rPr>
                <w:color w:val="auto"/>
                <w:lang w:val="es-ES"/>
              </w:rPr>
              <w:fldChar w:fldCharType="begin"/>
            </w:r>
            <w:r w:rsidR="004809C8" w:rsidRPr="00CD4799">
              <w:rPr>
                <w:color w:val="auto"/>
                <w:lang w:val="es-ES"/>
              </w:rPr>
              <w:instrText xml:space="preserve"> INCLUDEPICTURE  "https://www.congresochihuahua.gob.mx/mthumb.php?src=diputados/imagenes/fotosOficiales/294.jpg&amp;w=200&amp;h=265&amp;zc=1" \* MERGEFORMATINET </w:instrText>
            </w:r>
            <w:r w:rsidR="004809C8" w:rsidRPr="00CD4799">
              <w:rPr>
                <w:color w:val="auto"/>
                <w:lang w:val="es-ES"/>
              </w:rPr>
              <w:fldChar w:fldCharType="separate"/>
            </w:r>
            <w:r w:rsidRPr="00CD4799">
              <w:rPr>
                <w:color w:val="auto"/>
                <w:lang w:val="es-ES"/>
              </w:rPr>
              <w:fldChar w:fldCharType="begin"/>
            </w:r>
            <w:r w:rsidRPr="00CD4799">
              <w:rPr>
                <w:color w:val="auto"/>
                <w:lang w:val="es-ES"/>
              </w:rPr>
              <w:instrText xml:space="preserve"> INCLUDEPICTURE  "https://www.congresochihuahua.gob.mx/mthumb.php?src=diputados/imagenes/fotosOficiales/294.jpg&amp;w=200&amp;h=265&amp;zc=1" \* MERGEFORMATINET </w:instrText>
            </w:r>
            <w:r w:rsidRPr="00CD4799">
              <w:rPr>
                <w:color w:val="auto"/>
                <w:lang w:val="es-ES"/>
              </w:rPr>
              <w:fldChar w:fldCharType="separate"/>
            </w:r>
            <w:r w:rsidR="003D7FDB" w:rsidRPr="00CD4799">
              <w:rPr>
                <w:noProof/>
                <w:color w:val="auto"/>
                <w:lang w:val="es-ES"/>
              </w:rPr>
              <w:fldChar w:fldCharType="begin"/>
            </w:r>
            <w:r w:rsidR="003D7FDB" w:rsidRPr="00CD4799">
              <w:rPr>
                <w:noProof/>
                <w:color w:val="auto"/>
                <w:lang w:val="es-ES"/>
              </w:rPr>
              <w:instrText xml:space="preserve"> INCLUDEPICTURE  "https://www.congresochihuahua.gob.mx/mthumb.php?src=diputados/imagenes/fotosOficiales/294.jpg&amp;w=200&amp;h=265&amp;zc=1" \* MERGEFORMATINET </w:instrText>
            </w:r>
            <w:r w:rsidR="003D7FDB" w:rsidRPr="00CD4799">
              <w:rPr>
                <w:noProof/>
                <w:color w:val="auto"/>
                <w:lang w:val="es-ES"/>
              </w:rPr>
              <w:fldChar w:fldCharType="separate"/>
            </w:r>
            <w:r w:rsidR="00DD4AE8" w:rsidRPr="00CD4799">
              <w:rPr>
                <w:noProof/>
                <w:color w:val="auto"/>
                <w:lang w:val="es-ES"/>
              </w:rPr>
              <w:fldChar w:fldCharType="begin"/>
            </w:r>
            <w:r w:rsidR="00DD4AE8" w:rsidRPr="00CD4799">
              <w:rPr>
                <w:noProof/>
                <w:color w:val="auto"/>
                <w:lang w:val="es-ES"/>
              </w:rPr>
              <w:instrText xml:space="preserve"> INCLUDEPICTURE  "https://www.congresochihuahua.gob.mx/mthumb.php?src=diputados/imagenes/fotosOficiales/294.jpg&amp;w=200&amp;h=265&amp;zc=1" \* MERGEFORMATINET </w:instrText>
            </w:r>
            <w:r w:rsidR="00DD4AE8" w:rsidRPr="00CD4799">
              <w:rPr>
                <w:noProof/>
                <w:color w:val="auto"/>
                <w:lang w:val="es-ES"/>
              </w:rPr>
              <w:fldChar w:fldCharType="separate"/>
            </w:r>
            <w:r w:rsidR="002D1F04" w:rsidRPr="00CD4799">
              <w:rPr>
                <w:noProof/>
                <w:color w:val="auto"/>
                <w:lang w:val="es-ES"/>
              </w:rPr>
              <w:fldChar w:fldCharType="begin"/>
            </w:r>
            <w:r w:rsidR="002D1F04" w:rsidRPr="00CD4799">
              <w:rPr>
                <w:noProof/>
                <w:color w:val="auto"/>
                <w:lang w:val="es-ES"/>
              </w:rPr>
              <w:instrText xml:space="preserve"> INCLUDEPICTURE  "https://www.congresochihuahua.gob.mx/mthumb.php?src=diputados/imagenes/fotosOficiales/294.jpg&amp;w=200&amp;h=265&amp;zc=1" \* MERGEFORMATINET </w:instrText>
            </w:r>
            <w:r w:rsidR="002D1F04" w:rsidRPr="00CD4799">
              <w:rPr>
                <w:noProof/>
                <w:color w:val="auto"/>
                <w:lang w:val="es-ES"/>
              </w:rPr>
              <w:fldChar w:fldCharType="separate"/>
            </w:r>
            <w:r w:rsidR="00437361" w:rsidRPr="00CD4799">
              <w:rPr>
                <w:noProof/>
                <w:color w:val="auto"/>
                <w:lang w:val="es-ES"/>
              </w:rPr>
              <w:fldChar w:fldCharType="begin"/>
            </w:r>
            <w:r w:rsidR="00437361" w:rsidRPr="00CD4799">
              <w:rPr>
                <w:noProof/>
                <w:color w:val="auto"/>
                <w:lang w:val="es-ES"/>
              </w:rPr>
              <w:instrText xml:space="preserve"> INCLUDEPICTURE  "https://www.congresochihuahua.gob.mx/mthumb.php?src=diputados/imagenes/fotosOficiales/294.jpg&amp;w=200&amp;h=265&amp;zc=1" \* MERGEFORMATINET </w:instrText>
            </w:r>
            <w:r w:rsidR="00437361" w:rsidRPr="00CD4799">
              <w:rPr>
                <w:noProof/>
                <w:color w:val="auto"/>
                <w:lang w:val="es-ES"/>
              </w:rPr>
              <w:fldChar w:fldCharType="separate"/>
            </w:r>
            <w:r w:rsidR="00CD7621" w:rsidRPr="00CD4799">
              <w:rPr>
                <w:noProof/>
                <w:color w:val="auto"/>
                <w:lang w:val="es-ES"/>
              </w:rPr>
              <w:fldChar w:fldCharType="begin"/>
            </w:r>
            <w:r w:rsidR="00CD7621" w:rsidRPr="00CD4799">
              <w:rPr>
                <w:noProof/>
                <w:color w:val="auto"/>
                <w:lang w:val="es-ES"/>
              </w:rPr>
              <w:instrText xml:space="preserve"> INCLUDEPICTURE  "https://www.congresochihuahua.gob.mx/mthumb.php?src=diputados/imagenes/fotosOficiales/294.jpg&amp;w=200&amp;h=265&amp;zc=1" \* MERGEFORMATINET </w:instrText>
            </w:r>
            <w:r w:rsidR="00CD7621" w:rsidRPr="00CD4799">
              <w:rPr>
                <w:noProof/>
                <w:color w:val="auto"/>
                <w:lang w:val="es-ES"/>
              </w:rPr>
              <w:fldChar w:fldCharType="separate"/>
            </w:r>
            <w:r w:rsidR="003A6A89" w:rsidRPr="00CD4799">
              <w:rPr>
                <w:noProof/>
                <w:color w:val="auto"/>
                <w:lang w:val="es-ES"/>
              </w:rPr>
              <w:fldChar w:fldCharType="begin"/>
            </w:r>
            <w:r w:rsidR="003A6A89" w:rsidRPr="00CD4799">
              <w:rPr>
                <w:noProof/>
                <w:color w:val="auto"/>
                <w:lang w:val="es-ES"/>
              </w:rPr>
              <w:instrText xml:space="preserve"> INCLUDEPICTURE  "https://www.congresochihuahua.gob.mx/mthumb.php?src=diputados/imagenes/fotosOficiales/294.jpg&amp;w=200&amp;h=265&amp;zc=1" \* MERGEFORMATINET </w:instrText>
            </w:r>
            <w:r w:rsidR="003A6A89" w:rsidRPr="00CD4799">
              <w:rPr>
                <w:noProof/>
                <w:color w:val="auto"/>
                <w:lang w:val="es-ES"/>
              </w:rPr>
              <w:fldChar w:fldCharType="separate"/>
            </w:r>
            <w:r w:rsidR="003C1185" w:rsidRPr="00CD4799">
              <w:rPr>
                <w:noProof/>
                <w:color w:val="auto"/>
                <w:lang w:val="es-ES"/>
              </w:rPr>
              <w:fldChar w:fldCharType="begin"/>
            </w:r>
            <w:r w:rsidR="003C1185" w:rsidRPr="00CD4799">
              <w:rPr>
                <w:noProof/>
                <w:color w:val="auto"/>
                <w:lang w:val="es-ES"/>
              </w:rPr>
              <w:instrText xml:space="preserve"> INCLUDEPICTURE  "https://www.congresochihuahua.gob.mx/mthumb.php?src=diputados/imagenes/fotosOficiales/294.jpg&amp;w=200&amp;h=265&amp;zc=1" \* MERGEFORMATINET </w:instrText>
            </w:r>
            <w:r w:rsidR="003C1185" w:rsidRPr="00CD4799">
              <w:rPr>
                <w:noProof/>
                <w:color w:val="auto"/>
                <w:lang w:val="es-ES"/>
              </w:rPr>
              <w:fldChar w:fldCharType="separate"/>
            </w:r>
            <w:r w:rsidR="004D5A28" w:rsidRPr="00CD4799">
              <w:rPr>
                <w:noProof/>
                <w:color w:val="auto"/>
                <w:lang w:val="es-ES"/>
              </w:rPr>
              <w:fldChar w:fldCharType="begin"/>
            </w:r>
            <w:r w:rsidR="004D5A28" w:rsidRPr="00CD4799">
              <w:rPr>
                <w:noProof/>
                <w:color w:val="auto"/>
                <w:lang w:val="es-ES"/>
              </w:rPr>
              <w:instrText xml:space="preserve"> INCLUDEPICTURE  "https://www.congresochihuahua.gob.mx/mthumb.php?src=diputados/imagenes/fotosOficiales/294.jpg&amp;w=200&amp;h=265&amp;zc=1" \* MERGEFORMATINET </w:instrText>
            </w:r>
            <w:r w:rsidR="004D5A28" w:rsidRPr="00CD4799">
              <w:rPr>
                <w:noProof/>
                <w:color w:val="auto"/>
                <w:lang w:val="es-ES"/>
              </w:rPr>
              <w:fldChar w:fldCharType="separate"/>
            </w:r>
            <w:r w:rsidR="00FF1488" w:rsidRPr="00CD4799">
              <w:rPr>
                <w:noProof/>
                <w:color w:val="auto"/>
                <w:lang w:val="es-ES"/>
              </w:rPr>
              <w:fldChar w:fldCharType="begin"/>
            </w:r>
            <w:r w:rsidR="00FF1488" w:rsidRPr="00CD4799">
              <w:rPr>
                <w:noProof/>
                <w:color w:val="auto"/>
                <w:lang w:val="es-ES"/>
              </w:rPr>
              <w:instrText xml:space="preserve"> INCLUDEPICTURE  "https://www.congresochihuahua.gob.mx/mthumb.php?src=diputados/imagenes/fotosOficiales/294.jpg&amp;w=200&amp;h=265&amp;zc=1" \* MERGEFORMATINET </w:instrText>
            </w:r>
            <w:r w:rsidR="00FF1488" w:rsidRPr="00CD4799">
              <w:rPr>
                <w:noProof/>
                <w:color w:val="auto"/>
                <w:lang w:val="es-ES"/>
              </w:rPr>
              <w:fldChar w:fldCharType="separate"/>
            </w:r>
            <w:r w:rsidR="00C23898" w:rsidRPr="00CD4799">
              <w:rPr>
                <w:noProof/>
                <w:color w:val="auto"/>
                <w:lang w:val="es-ES"/>
              </w:rPr>
              <w:fldChar w:fldCharType="begin"/>
            </w:r>
            <w:r w:rsidR="00C23898" w:rsidRPr="00CD4799">
              <w:rPr>
                <w:noProof/>
                <w:color w:val="auto"/>
                <w:lang w:val="es-ES"/>
              </w:rPr>
              <w:instrText xml:space="preserve"> INCLUDEPICTURE  "https://www.congresochihuahua.gob.mx/mthumb.php?src=diputados/imagenes/fotosOficiales/294.jpg&amp;w=200&amp;h=265&amp;zc=1" \* MERGEFORMATINET </w:instrText>
            </w:r>
            <w:r w:rsidR="00C23898" w:rsidRPr="00CD4799">
              <w:rPr>
                <w:noProof/>
                <w:color w:val="auto"/>
                <w:lang w:val="es-ES"/>
              </w:rPr>
              <w:fldChar w:fldCharType="separate"/>
            </w:r>
            <w:r w:rsidR="00CD4799" w:rsidRPr="00CD4799">
              <w:rPr>
                <w:noProof/>
                <w:color w:val="auto"/>
                <w:lang w:val="es-ES"/>
              </w:rPr>
              <w:fldChar w:fldCharType="begin"/>
            </w:r>
            <w:r w:rsidR="00CD4799" w:rsidRPr="00CD4799">
              <w:rPr>
                <w:noProof/>
                <w:color w:val="auto"/>
                <w:lang w:val="es-ES"/>
              </w:rPr>
              <w:instrText xml:space="preserve"> INCLUDEPICTURE  "https://www.congresochihuahua.gob.mx/mthumb.php?src=diputados/imagenes/fotosOficiales/294.jpg&amp;w=200&amp;h=265&amp;zc=1" \* MERGEFORMATINET </w:instrText>
            </w:r>
            <w:r w:rsidR="00CD4799" w:rsidRPr="00CD4799">
              <w:rPr>
                <w:noProof/>
                <w:color w:val="auto"/>
                <w:lang w:val="es-ES"/>
              </w:rPr>
              <w:fldChar w:fldCharType="separate"/>
            </w:r>
            <w:r w:rsidR="00E91A93">
              <w:rPr>
                <w:noProof/>
                <w:color w:val="auto"/>
                <w:lang w:val="es-ES"/>
              </w:rPr>
              <w:fldChar w:fldCharType="begin"/>
            </w:r>
            <w:r w:rsidR="00E91A93">
              <w:rPr>
                <w:noProof/>
                <w:color w:val="auto"/>
                <w:lang w:val="es-ES"/>
              </w:rPr>
              <w:instrText xml:space="preserve"> INCLUDEPICTURE  "https://www.congresochihuahua.gob.mx/mthumb.php?src=diputados/imagenes/fotosOficiales/294.jpg&amp;w=200&amp;h=265&amp;zc=1" \* MERGEFORMATINET </w:instrText>
            </w:r>
            <w:r w:rsidR="00E91A93">
              <w:rPr>
                <w:noProof/>
                <w:color w:val="auto"/>
                <w:lang w:val="es-ES"/>
              </w:rPr>
              <w:fldChar w:fldCharType="separate"/>
            </w:r>
            <w:r w:rsidR="00F51D43">
              <w:rPr>
                <w:noProof/>
                <w:color w:val="auto"/>
                <w:lang w:val="es-ES"/>
              </w:rPr>
              <w:fldChar w:fldCharType="begin"/>
            </w:r>
            <w:r w:rsidR="00F51D43">
              <w:rPr>
                <w:noProof/>
                <w:color w:val="auto"/>
                <w:lang w:val="es-ES"/>
              </w:rPr>
              <w:instrText xml:space="preserve"> INCLUDEPICTURE  "https://www.congresochihuahua.gob.mx/mthumb.php?src=diputados/imagenes/fotosOficiales/294.jpg&amp;w=200&amp;h=265&amp;zc=1" \* MERGEFORMATINET </w:instrText>
            </w:r>
            <w:r w:rsidR="00F51D43">
              <w:rPr>
                <w:noProof/>
                <w:color w:val="auto"/>
                <w:lang w:val="es-ES"/>
              </w:rPr>
              <w:fldChar w:fldCharType="separate"/>
            </w:r>
            <w:r w:rsidR="00297A41">
              <w:rPr>
                <w:noProof/>
                <w:color w:val="auto"/>
                <w:lang w:val="es-ES"/>
              </w:rPr>
              <w:fldChar w:fldCharType="begin"/>
            </w:r>
            <w:r w:rsidR="00297A41">
              <w:rPr>
                <w:noProof/>
                <w:color w:val="auto"/>
                <w:lang w:val="es-ES"/>
              </w:rPr>
              <w:instrText xml:space="preserve"> INCLUDEPICTURE  "https://www.congresochihuahua.gob.mx/mthumb.php?src=diputados/imagenes/fotosOficiales/294.jpg&amp;w=200&amp;h=265&amp;zc=1" \* MERGEFORMATINET </w:instrText>
            </w:r>
            <w:r w:rsidR="00297A41">
              <w:rPr>
                <w:noProof/>
                <w:color w:val="auto"/>
                <w:lang w:val="es-ES"/>
              </w:rPr>
              <w:fldChar w:fldCharType="separate"/>
            </w:r>
            <w:r w:rsidR="00DD0612">
              <w:rPr>
                <w:noProof/>
                <w:color w:val="auto"/>
                <w:lang w:val="es-ES"/>
              </w:rPr>
              <w:fldChar w:fldCharType="begin"/>
            </w:r>
            <w:r w:rsidR="00DD0612">
              <w:rPr>
                <w:noProof/>
                <w:color w:val="auto"/>
                <w:lang w:val="es-ES"/>
              </w:rPr>
              <w:instrText xml:space="preserve"> INCLUDEPICTURE  "https://www.congresochihuahua.gob.mx/mthumb.php?src=diputados/imagenes/fotosOficiales/294.jpg&amp;w=200&amp;h=265&amp;zc=1" \* MERGEFORMATINET </w:instrText>
            </w:r>
            <w:r w:rsidR="00DD0612">
              <w:rPr>
                <w:noProof/>
                <w:color w:val="auto"/>
                <w:lang w:val="es-ES"/>
              </w:rPr>
              <w:fldChar w:fldCharType="separate"/>
            </w:r>
            <w:r w:rsidR="00A45526">
              <w:rPr>
                <w:noProof/>
                <w:color w:val="auto"/>
                <w:lang w:val="es-ES"/>
              </w:rPr>
              <w:fldChar w:fldCharType="begin"/>
            </w:r>
            <w:r w:rsidR="00A45526">
              <w:rPr>
                <w:noProof/>
                <w:color w:val="auto"/>
                <w:lang w:val="es-ES"/>
              </w:rPr>
              <w:instrText xml:space="preserve"> INCLUDEPICTURE  "https://www.congresochihuahua.gob.mx/mthumb.php?src=diputados/imagenes/fotosOficiales/294.jpg&amp;w=200&amp;h=265&amp;zc=1" \* MERGEFORMATINET </w:instrText>
            </w:r>
            <w:r w:rsidR="00A45526">
              <w:rPr>
                <w:noProof/>
                <w:color w:val="auto"/>
                <w:lang w:val="es-ES"/>
              </w:rPr>
              <w:fldChar w:fldCharType="separate"/>
            </w:r>
            <w:r w:rsidR="00342022">
              <w:rPr>
                <w:noProof/>
                <w:color w:val="auto"/>
                <w:lang w:val="es-ES"/>
              </w:rPr>
              <w:fldChar w:fldCharType="begin"/>
            </w:r>
            <w:r w:rsidR="00342022">
              <w:rPr>
                <w:noProof/>
                <w:color w:val="auto"/>
                <w:lang w:val="es-ES"/>
              </w:rPr>
              <w:instrText xml:space="preserve"> INCLUDEPICTURE  "https://www.congresochihuahua.gob.mx/mthumb.php?src=diputados/imagenes/fotosOficiales/294.jpg&amp;w=200&amp;h=265&amp;zc=1" \* MERGEFORMATINET </w:instrText>
            </w:r>
            <w:r w:rsidR="00342022">
              <w:rPr>
                <w:noProof/>
                <w:color w:val="auto"/>
                <w:lang w:val="es-ES"/>
              </w:rPr>
              <w:fldChar w:fldCharType="separate"/>
            </w:r>
            <w:r w:rsidR="00902AFA">
              <w:rPr>
                <w:noProof/>
                <w:color w:val="auto"/>
                <w:lang w:val="es-ES"/>
              </w:rPr>
              <w:fldChar w:fldCharType="begin"/>
            </w:r>
            <w:r w:rsidR="00902AFA">
              <w:rPr>
                <w:noProof/>
                <w:color w:val="auto"/>
                <w:lang w:val="es-ES"/>
              </w:rPr>
              <w:instrText xml:space="preserve"> INCLUDEPICTURE  "https://www.congresochihuahua.gob.mx/mthumb.php?src=diputados/imagenes/fotosOficiales/294.jpg&amp;w=200&amp;h=265&amp;zc=1" \* MERGEFORMATINET </w:instrText>
            </w:r>
            <w:r w:rsidR="00902AFA">
              <w:rPr>
                <w:noProof/>
                <w:color w:val="auto"/>
                <w:lang w:val="es-ES"/>
              </w:rPr>
              <w:fldChar w:fldCharType="separate"/>
            </w:r>
            <w:r w:rsidR="009E592B">
              <w:rPr>
                <w:noProof/>
                <w:color w:val="auto"/>
                <w:lang w:val="es-ES"/>
              </w:rPr>
              <w:fldChar w:fldCharType="begin"/>
            </w:r>
            <w:r w:rsidR="009E592B">
              <w:rPr>
                <w:noProof/>
                <w:color w:val="auto"/>
                <w:lang w:val="es-ES"/>
              </w:rPr>
              <w:instrText xml:space="preserve"> INCLUDEPICTURE  "https://www.congresochihuahua.gob.mx/mthumb.php?src=diputados/imagenes/fotosOficiales/294.jpg&amp;w=200&amp;h=265&amp;zc=1" \* MERGEFORMATINET </w:instrText>
            </w:r>
            <w:r w:rsidR="009E592B">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"https://www.congresochihuahua.gob.mx/mthumb.php?src=diputados/imagenes/fotosOficiales/294.jpg&amp;w=200&amp;h=265&amp;zc=1" \* MERGEFORMATINET </w:instrText>
            </w:r>
            <w:r w:rsidR="00DA50BC">
              <w:rPr>
                <w:noProof/>
                <w:color w:val="auto"/>
                <w:lang w:val="es-ES"/>
              </w:rPr>
              <w:fldChar w:fldCharType="separate"/>
            </w:r>
            <w:r w:rsidR="00DA50BC">
              <w:rPr>
                <w:noProof/>
                <w:color w:val="auto"/>
                <w:lang w:val="es-ES"/>
              </w:rPr>
              <w:fldChar w:fldCharType="begin"/>
            </w:r>
            <w:r w:rsidR="00DA50BC">
              <w:rPr>
                <w:noProof/>
                <w:color w:val="auto"/>
                <w:lang w:val="es-ES"/>
              </w:rPr>
              <w:instrText xml:space="preserve"> INCLUDEPICTURE  "https://www.congresochihuahua.gob.mx/mthumb.php?src=diputados/imagenes/fotosOficiales/294.jpg&amp;w=200&amp;h=265&amp;zc=1" \* MERGEFORMATINET </w:instrText>
            </w:r>
            <w:r w:rsidR="00DA50BC">
              <w:rPr>
                <w:noProof/>
                <w:color w:val="auto"/>
                <w:lang w:val="es-ES"/>
              </w:rPr>
              <w:fldChar w:fldCharType="separate"/>
            </w:r>
            <w:r w:rsidR="0037062F">
              <w:rPr>
                <w:noProof/>
                <w:color w:val="auto"/>
                <w:lang w:val="es-ES"/>
              </w:rPr>
              <w:fldChar w:fldCharType="begin"/>
            </w:r>
            <w:r w:rsidR="0037062F">
              <w:rPr>
                <w:noProof/>
                <w:color w:val="auto"/>
                <w:lang w:val="es-ES"/>
              </w:rPr>
              <w:instrText xml:space="preserve"> INCLUDEPICTURE  "https://www.congresochihuahua.gob.mx/mthumb.php?src=diputados/imagenes/fotosOficiales/294.jpg&amp;w=200&amp;h=265&amp;zc=1" \* MERGEFORMATINET </w:instrText>
            </w:r>
            <w:r w:rsidR="0037062F">
              <w:rPr>
                <w:noProof/>
                <w:color w:val="auto"/>
                <w:lang w:val="es-ES"/>
              </w:rPr>
              <w:fldChar w:fldCharType="separate"/>
            </w:r>
            <w:r w:rsidR="00A07FBD">
              <w:rPr>
                <w:noProof/>
                <w:color w:val="auto"/>
                <w:lang w:val="es-ES"/>
              </w:rPr>
              <w:fldChar w:fldCharType="begin"/>
            </w:r>
            <w:r w:rsidR="00A07FBD">
              <w:rPr>
                <w:noProof/>
                <w:color w:val="auto"/>
                <w:lang w:val="es-ES"/>
              </w:rPr>
              <w:instrText xml:space="preserve"> INCLUDEPICTURE  "https://www.congresochihuahua.gob.mx/mthumb.php?src=diputados/imagenes/fotosOficiales/294.jpg&amp;w=200&amp;h=265&amp;zc=1" \* MERGEFORMATINET </w:instrText>
            </w:r>
            <w:r w:rsidR="00A07FBD">
              <w:rPr>
                <w:noProof/>
                <w:color w:val="auto"/>
                <w:lang w:val="es-ES"/>
              </w:rPr>
              <w:fldChar w:fldCharType="separate"/>
            </w:r>
            <w:r w:rsidR="00275341">
              <w:rPr>
                <w:noProof/>
                <w:color w:val="auto"/>
                <w:lang w:val="es-ES"/>
              </w:rPr>
              <w:fldChar w:fldCharType="begin"/>
            </w:r>
            <w:r w:rsidR="00275341">
              <w:rPr>
                <w:noProof/>
                <w:color w:val="auto"/>
                <w:lang w:val="es-ES"/>
              </w:rPr>
              <w:instrText xml:space="preserve"> </w:instrText>
            </w:r>
            <w:r w:rsidR="00275341">
              <w:rPr>
                <w:noProof/>
                <w:color w:val="auto"/>
                <w:lang w:val="es-ES"/>
              </w:rPr>
              <w:instrText xml:space="preserve">INCLUDEPICTURE  "https://www.congresochihuahua.gob.mx/mthumb.php?src=diputados/imagenes/fotosOficiales/294.jpg&amp;w=200&amp;h=265&amp;zc=1" </w:instrText>
            </w:r>
            <w:r w:rsidR="00275341">
              <w:rPr>
                <w:noProof/>
                <w:color w:val="auto"/>
                <w:lang w:val="es-ES"/>
              </w:rPr>
              <w:instrText>\* MERGEFORMATINET</w:instrText>
            </w:r>
            <w:r w:rsidR="00275341">
              <w:rPr>
                <w:noProof/>
                <w:color w:val="auto"/>
                <w:lang w:val="es-ES"/>
              </w:rPr>
              <w:instrText xml:space="preserve"> </w:instrText>
            </w:r>
            <w:r w:rsidR="00275341">
              <w:rPr>
                <w:noProof/>
                <w:color w:val="auto"/>
                <w:lang w:val="es-ES"/>
              </w:rPr>
              <w:fldChar w:fldCharType="separate"/>
            </w:r>
            <w:r w:rsidR="00275341">
              <w:rPr>
                <w:noProof/>
                <w:color w:val="auto"/>
                <w:lang w:val="es-ES"/>
              </w:rPr>
              <w:pict w14:anchorId="1C4E677E">
                <v:shape id="_x0000_i1029" type="#_x0000_t75" alt="" style="width:1in;height:101.25pt;mso-width-percent:0;mso-height-percent:0;mso-width-percent:0;mso-height-percent:0">
                  <v:imagedata r:id="rId20" r:href="rId21"/>
                </v:shape>
              </w:pict>
            </w:r>
            <w:r w:rsidR="00275341">
              <w:rPr>
                <w:noProof/>
                <w:color w:val="auto"/>
                <w:lang w:val="es-ES"/>
              </w:rPr>
              <w:fldChar w:fldCharType="end"/>
            </w:r>
            <w:r w:rsidR="00A07FBD">
              <w:rPr>
                <w:noProof/>
                <w:color w:val="auto"/>
                <w:lang w:val="es-ES"/>
              </w:rPr>
              <w:fldChar w:fldCharType="end"/>
            </w:r>
            <w:r w:rsidR="0037062F">
              <w:rPr>
                <w:noProof/>
                <w:color w:val="auto"/>
                <w:lang w:val="es-ES"/>
              </w:rPr>
              <w:fldChar w:fldCharType="end"/>
            </w:r>
            <w:r w:rsidR="00DA50BC">
              <w:rPr>
                <w:noProof/>
                <w:color w:val="auto"/>
                <w:lang w:val="es-ES"/>
              </w:rPr>
              <w:fldChar w:fldCharType="end"/>
            </w:r>
            <w:r w:rsidR="00DA50BC">
              <w:rPr>
                <w:noProof/>
                <w:color w:val="auto"/>
                <w:lang w:val="es-ES"/>
              </w:rPr>
              <w:fldChar w:fldCharType="end"/>
            </w:r>
            <w:r w:rsidR="009E592B">
              <w:rPr>
                <w:noProof/>
                <w:color w:val="auto"/>
                <w:lang w:val="es-ES"/>
              </w:rPr>
              <w:fldChar w:fldCharType="end"/>
            </w:r>
            <w:r w:rsidR="00902AFA">
              <w:rPr>
                <w:noProof/>
                <w:color w:val="auto"/>
                <w:lang w:val="es-ES"/>
              </w:rPr>
              <w:fldChar w:fldCharType="end"/>
            </w:r>
            <w:r w:rsidR="00342022">
              <w:rPr>
                <w:noProof/>
                <w:color w:val="auto"/>
                <w:lang w:val="es-ES"/>
              </w:rPr>
              <w:fldChar w:fldCharType="end"/>
            </w:r>
            <w:r w:rsidR="00A45526">
              <w:rPr>
                <w:noProof/>
                <w:color w:val="auto"/>
                <w:lang w:val="es-ES"/>
              </w:rPr>
              <w:fldChar w:fldCharType="end"/>
            </w:r>
            <w:r w:rsidR="00DD0612">
              <w:rPr>
                <w:noProof/>
                <w:color w:val="auto"/>
                <w:lang w:val="es-ES"/>
              </w:rPr>
              <w:fldChar w:fldCharType="end"/>
            </w:r>
            <w:r w:rsidR="00297A41">
              <w:rPr>
                <w:noProof/>
                <w:color w:val="auto"/>
                <w:lang w:val="es-ES"/>
              </w:rPr>
              <w:fldChar w:fldCharType="end"/>
            </w:r>
            <w:r w:rsidR="00F51D43">
              <w:rPr>
                <w:noProof/>
                <w:color w:val="auto"/>
                <w:lang w:val="es-ES"/>
              </w:rPr>
              <w:fldChar w:fldCharType="end"/>
            </w:r>
            <w:r w:rsidR="00E91A93">
              <w:rPr>
                <w:noProof/>
                <w:color w:val="auto"/>
                <w:lang w:val="es-ES"/>
              </w:rPr>
              <w:fldChar w:fldCharType="end"/>
            </w:r>
            <w:r w:rsidR="00CD4799" w:rsidRPr="00CD4799">
              <w:rPr>
                <w:noProof/>
                <w:color w:val="auto"/>
                <w:lang w:val="es-ES"/>
              </w:rPr>
              <w:fldChar w:fldCharType="end"/>
            </w:r>
            <w:r w:rsidR="00C23898" w:rsidRPr="00CD4799">
              <w:rPr>
                <w:noProof/>
                <w:color w:val="auto"/>
                <w:lang w:val="es-ES"/>
              </w:rPr>
              <w:fldChar w:fldCharType="end"/>
            </w:r>
            <w:r w:rsidR="00FF1488" w:rsidRPr="00CD4799">
              <w:rPr>
                <w:noProof/>
                <w:color w:val="auto"/>
                <w:lang w:val="es-ES"/>
              </w:rPr>
              <w:fldChar w:fldCharType="end"/>
            </w:r>
            <w:r w:rsidR="004D5A28" w:rsidRPr="00CD4799">
              <w:rPr>
                <w:noProof/>
                <w:color w:val="auto"/>
                <w:lang w:val="es-ES"/>
              </w:rPr>
              <w:fldChar w:fldCharType="end"/>
            </w:r>
            <w:r w:rsidR="003C1185" w:rsidRPr="00CD4799">
              <w:rPr>
                <w:noProof/>
                <w:color w:val="auto"/>
                <w:lang w:val="es-ES"/>
              </w:rPr>
              <w:fldChar w:fldCharType="end"/>
            </w:r>
            <w:r w:rsidR="003A6A89" w:rsidRPr="00CD4799">
              <w:rPr>
                <w:noProof/>
                <w:color w:val="auto"/>
                <w:lang w:val="es-ES"/>
              </w:rPr>
              <w:fldChar w:fldCharType="end"/>
            </w:r>
            <w:r w:rsidR="00CD7621" w:rsidRPr="00CD4799">
              <w:rPr>
                <w:noProof/>
                <w:color w:val="auto"/>
                <w:lang w:val="es-ES"/>
              </w:rPr>
              <w:fldChar w:fldCharType="end"/>
            </w:r>
            <w:r w:rsidR="00437361" w:rsidRPr="00CD4799">
              <w:rPr>
                <w:noProof/>
                <w:color w:val="auto"/>
                <w:lang w:val="es-ES"/>
              </w:rPr>
              <w:fldChar w:fldCharType="end"/>
            </w:r>
            <w:r w:rsidR="002D1F04" w:rsidRPr="00CD4799">
              <w:rPr>
                <w:noProof/>
                <w:color w:val="auto"/>
                <w:lang w:val="es-ES"/>
              </w:rPr>
              <w:fldChar w:fldCharType="end"/>
            </w:r>
            <w:r w:rsidR="00DD4AE8" w:rsidRPr="00CD4799">
              <w:rPr>
                <w:noProof/>
                <w:color w:val="auto"/>
                <w:lang w:val="es-ES"/>
              </w:rPr>
              <w:fldChar w:fldCharType="end"/>
            </w:r>
            <w:r w:rsidR="003D7FDB" w:rsidRPr="00CD4799">
              <w:rPr>
                <w:noProof/>
                <w:color w:val="auto"/>
                <w:lang w:val="es-ES"/>
              </w:rPr>
              <w:fldChar w:fldCharType="end"/>
            </w:r>
            <w:r w:rsidRPr="00CD4799">
              <w:rPr>
                <w:color w:val="auto"/>
                <w:lang w:val="es-ES"/>
              </w:rPr>
              <w:fldChar w:fldCharType="end"/>
            </w:r>
            <w:r w:rsidR="004809C8" w:rsidRPr="00CD4799">
              <w:rPr>
                <w:color w:val="auto"/>
                <w:lang w:val="es-ES"/>
              </w:rPr>
              <w:fldChar w:fldCharType="end"/>
            </w:r>
            <w:r w:rsidR="00D05BEB" w:rsidRPr="00CD4799">
              <w:rPr>
                <w:color w:val="auto"/>
                <w:lang w:val="es-ES"/>
              </w:rPr>
              <w:fldChar w:fldCharType="end"/>
            </w:r>
            <w:r w:rsidR="002C528A" w:rsidRPr="00CD4799">
              <w:rPr>
                <w:color w:val="auto"/>
                <w:lang w:val="es-ES"/>
              </w:rPr>
              <w:fldChar w:fldCharType="end"/>
            </w:r>
            <w:r w:rsidR="00E91F32" w:rsidRPr="00CD4799">
              <w:rPr>
                <w:color w:val="auto"/>
                <w:lang w:val="es-ES"/>
              </w:rPr>
              <w:fldChar w:fldCharType="end"/>
            </w:r>
            <w:r w:rsidR="00BB0A67" w:rsidRPr="00CD4799">
              <w:rPr>
                <w:color w:val="auto"/>
                <w:lang w:val="es-ES"/>
              </w:rPr>
              <w:fldChar w:fldCharType="end"/>
            </w:r>
            <w:r w:rsidR="004D6AEF" w:rsidRPr="00CD4799">
              <w:rPr>
                <w:color w:val="auto"/>
                <w:lang w:val="es-ES"/>
              </w:rPr>
              <w:fldChar w:fldCharType="end"/>
            </w:r>
            <w:r w:rsidR="00E31F79" w:rsidRPr="00CD4799">
              <w:rPr>
                <w:color w:val="auto"/>
                <w:lang w:val="es-ES"/>
              </w:rPr>
              <w:fldChar w:fldCharType="end"/>
            </w:r>
            <w:r w:rsidR="00272E60" w:rsidRPr="00CD4799">
              <w:rPr>
                <w:color w:val="auto"/>
                <w:lang w:val="es-ES"/>
              </w:rPr>
              <w:fldChar w:fldCharType="end"/>
            </w:r>
            <w:r w:rsidR="009274A2" w:rsidRPr="00CD4799">
              <w:rPr>
                <w:color w:val="auto"/>
                <w:lang w:val="es-ES"/>
              </w:rPr>
              <w:fldChar w:fldCharType="end"/>
            </w:r>
            <w:r w:rsidR="00F526E9" w:rsidRPr="00CD4799">
              <w:rPr>
                <w:color w:val="auto"/>
                <w:lang w:val="es-ES"/>
              </w:rPr>
              <w:fldChar w:fldCharType="end"/>
            </w:r>
            <w:r w:rsidR="0068218E" w:rsidRPr="00CD4799">
              <w:rPr>
                <w:color w:val="auto"/>
                <w:lang w:val="es-ES"/>
              </w:rPr>
              <w:fldChar w:fldCharType="end"/>
            </w:r>
            <w:r w:rsidR="002A7FC2" w:rsidRPr="00CD4799">
              <w:rPr>
                <w:color w:val="auto"/>
                <w:lang w:val="es-ES"/>
              </w:rPr>
              <w:fldChar w:fldCharType="end"/>
            </w:r>
            <w:r w:rsidR="00D80B68" w:rsidRPr="00CD4799">
              <w:rPr>
                <w:color w:val="auto"/>
                <w:lang w:val="es-ES"/>
              </w:rPr>
              <w:fldChar w:fldCharType="end"/>
            </w:r>
            <w:r w:rsidR="00DB7125" w:rsidRPr="00CD4799">
              <w:rPr>
                <w:color w:val="auto"/>
                <w:lang w:val="es-ES"/>
              </w:rPr>
              <w:fldChar w:fldCharType="end"/>
            </w:r>
            <w:r w:rsidR="00F23DCB" w:rsidRPr="00CD4799">
              <w:rPr>
                <w:color w:val="auto"/>
                <w:lang w:val="es-ES"/>
              </w:rPr>
              <w:fldChar w:fldCharType="end"/>
            </w:r>
            <w:r w:rsidR="00F22ABF" w:rsidRPr="00CD4799">
              <w:rPr>
                <w:color w:val="auto"/>
                <w:lang w:val="es-ES"/>
              </w:rPr>
              <w:fldChar w:fldCharType="end"/>
            </w:r>
            <w:r w:rsidR="00854451" w:rsidRPr="00CD4799">
              <w:rPr>
                <w:color w:val="auto"/>
                <w:lang w:val="es-ES"/>
              </w:rPr>
              <w:fldChar w:fldCharType="end"/>
            </w:r>
            <w:r w:rsidR="007F425B" w:rsidRPr="00CD4799">
              <w:rPr>
                <w:color w:val="auto"/>
                <w:lang w:val="es-ES"/>
              </w:rPr>
              <w:fldChar w:fldCharType="end"/>
            </w:r>
            <w:r w:rsidR="003E44B1" w:rsidRPr="00CD4799">
              <w:rPr>
                <w:color w:val="auto"/>
                <w:lang w:val="es-ES"/>
              </w:rPr>
              <w:fldChar w:fldCharType="end"/>
            </w:r>
            <w:r w:rsidR="006A5F9D" w:rsidRPr="00CD4799">
              <w:rPr>
                <w:color w:val="auto"/>
                <w:lang w:val="es-ES"/>
              </w:rPr>
              <w:fldChar w:fldCharType="end"/>
            </w:r>
            <w:r w:rsidR="000056B1" w:rsidRPr="00CD4799">
              <w:rPr>
                <w:color w:val="auto"/>
                <w:lang w:val="es-ES"/>
              </w:rPr>
              <w:fldChar w:fldCharType="end"/>
            </w:r>
            <w:r w:rsidR="00175A48" w:rsidRPr="00CD4799">
              <w:rPr>
                <w:color w:val="auto"/>
                <w:lang w:val="es-ES"/>
              </w:rPr>
              <w:fldChar w:fldCharType="end"/>
            </w:r>
            <w:r w:rsidR="00533BEF" w:rsidRPr="00CD4799">
              <w:rPr>
                <w:color w:val="auto"/>
                <w:lang w:val="es-ES"/>
              </w:rPr>
              <w:fldChar w:fldCharType="end"/>
            </w:r>
            <w:r w:rsidR="004C099B" w:rsidRPr="00CD4799">
              <w:rPr>
                <w:color w:val="auto"/>
                <w:lang w:val="es-ES"/>
              </w:rPr>
              <w:fldChar w:fldCharType="end"/>
            </w:r>
            <w:r w:rsidR="0000578D" w:rsidRPr="00CD4799">
              <w:rPr>
                <w:color w:val="auto"/>
                <w:lang w:val="es-ES"/>
              </w:rPr>
              <w:fldChar w:fldCharType="end"/>
            </w:r>
            <w:r w:rsidR="009B44C3" w:rsidRPr="00CD4799">
              <w:rPr>
                <w:color w:val="auto"/>
                <w:lang w:val="es-ES"/>
              </w:rPr>
              <w:fldChar w:fldCharType="end"/>
            </w:r>
            <w:r w:rsidR="00AA5B70" w:rsidRPr="00CD4799">
              <w:rPr>
                <w:color w:val="auto"/>
                <w:lang w:val="es-ES"/>
              </w:rPr>
              <w:fldChar w:fldCharType="end"/>
            </w:r>
            <w:r w:rsidR="00D66723" w:rsidRPr="00CD4799">
              <w:rPr>
                <w:color w:val="auto"/>
                <w:lang w:val="es-ES"/>
              </w:rPr>
              <w:fldChar w:fldCharType="end"/>
            </w:r>
            <w:r w:rsidR="00FF0591" w:rsidRPr="00CD4799">
              <w:rPr>
                <w:color w:val="auto"/>
                <w:lang w:val="es-ES"/>
              </w:rPr>
              <w:fldChar w:fldCharType="end"/>
            </w:r>
            <w:r w:rsidR="00FF0591" w:rsidRPr="00CD4799">
              <w:rPr>
                <w:color w:val="auto"/>
                <w:lang w:val="es-ES"/>
              </w:rPr>
              <w:fldChar w:fldCharType="end"/>
            </w:r>
            <w:r w:rsidR="00E13C86" w:rsidRPr="00CD4799">
              <w:rPr>
                <w:color w:val="auto"/>
                <w:lang w:val="es-ES"/>
              </w:rPr>
              <w:fldChar w:fldCharType="end"/>
            </w:r>
            <w:r w:rsidR="00157CA7" w:rsidRPr="00CD4799">
              <w:rPr>
                <w:color w:val="auto"/>
                <w:lang w:val="es-ES"/>
              </w:rPr>
              <w:fldChar w:fldCharType="end"/>
            </w:r>
            <w:r w:rsidR="00864F7A" w:rsidRPr="00CD4799">
              <w:rPr>
                <w:color w:val="auto"/>
                <w:lang w:val="es-ES"/>
              </w:rPr>
              <w:fldChar w:fldCharType="end"/>
            </w:r>
            <w:r w:rsidR="00864F7A" w:rsidRPr="00CD4799">
              <w:rPr>
                <w:color w:val="auto"/>
                <w:lang w:val="es-ES"/>
              </w:rPr>
              <w:fldChar w:fldCharType="end"/>
            </w:r>
            <w:r w:rsidR="004B7ED3" w:rsidRPr="00CD4799">
              <w:rPr>
                <w:color w:val="auto"/>
                <w:lang w:val="es-ES"/>
              </w:rPr>
              <w:fldChar w:fldCharType="end"/>
            </w:r>
            <w:r w:rsidR="00830B02" w:rsidRPr="00CD4799">
              <w:rPr>
                <w:color w:val="auto"/>
                <w:lang w:val="es-ES"/>
              </w:rPr>
              <w:fldChar w:fldCharType="end"/>
            </w:r>
            <w:r w:rsidR="006C74D2" w:rsidRPr="00CD4799">
              <w:rPr>
                <w:color w:val="auto"/>
                <w:lang w:val="es-ES"/>
              </w:rPr>
              <w:fldChar w:fldCharType="end"/>
            </w:r>
            <w:r w:rsidR="00EC0D00" w:rsidRPr="00CD4799">
              <w:rPr>
                <w:color w:val="auto"/>
                <w:lang w:val="es-ES"/>
              </w:rPr>
              <w:fldChar w:fldCharType="end"/>
            </w:r>
            <w:r w:rsidRPr="00CD4799">
              <w:rPr>
                <w:color w:val="auto"/>
                <w:lang w:val="es-ES"/>
              </w:rPr>
              <w:fldChar w:fldCharType="end"/>
            </w:r>
          </w:p>
        </w:tc>
        <w:tc>
          <w:tcPr>
            <w:tcW w:w="1946" w:type="dxa"/>
            <w:vAlign w:val="center"/>
          </w:tcPr>
          <w:p w14:paraId="77140910" w14:textId="29C373BF" w:rsidR="003722E9" w:rsidRPr="00CD4799" w:rsidRDefault="003722E9" w:rsidP="003722E9">
            <w:pPr>
              <w:spacing w:after="200" w:line="276" w:lineRule="auto"/>
              <w:jc w:val="both"/>
              <w:rPr>
                <w:rFonts w:ascii="Century Gothic" w:hAnsi="Century Gothic"/>
                <w:b/>
                <w:color w:val="auto"/>
                <w:sz w:val="22"/>
                <w:szCs w:val="22"/>
                <w:lang w:val="it-IT" w:eastAsia="es-MX"/>
              </w:rPr>
            </w:pPr>
            <w:r w:rsidRPr="00CD4799">
              <w:rPr>
                <w:rFonts w:ascii="Century Gothic" w:hAnsi="Century Gothic"/>
                <w:b/>
                <w:color w:val="auto"/>
                <w:sz w:val="22"/>
                <w:szCs w:val="22"/>
                <w:lang w:val="it-IT" w:eastAsia="es-MX"/>
              </w:rPr>
              <w:t>DIP. VOCAL</w:t>
            </w:r>
          </w:p>
          <w:p w14:paraId="56AC9FD9" w14:textId="77777777" w:rsidR="003722E9" w:rsidRPr="00CD4799" w:rsidRDefault="00275341" w:rsidP="003722E9">
            <w:pPr>
              <w:spacing w:after="200" w:line="276" w:lineRule="auto"/>
              <w:jc w:val="both"/>
              <w:rPr>
                <w:rFonts w:ascii="Century Gothic" w:hAnsi="Century Gothic"/>
                <w:b/>
                <w:color w:val="auto"/>
                <w:sz w:val="22"/>
                <w:szCs w:val="22"/>
                <w:lang w:val="it-IT" w:eastAsia="es-MX"/>
              </w:rPr>
            </w:pPr>
            <w:hyperlink r:id="rId22" w:history="1">
              <w:r w:rsidR="003722E9" w:rsidRPr="00CD4799">
                <w:rPr>
                  <w:rFonts w:ascii="Century Gothic" w:hAnsi="Century Gothic"/>
                  <w:b/>
                  <w:color w:val="auto"/>
                  <w:sz w:val="22"/>
                  <w:szCs w:val="22"/>
                  <w:u w:val="single"/>
                  <w:lang w:val="it-IT" w:eastAsia="es-MX"/>
                </w:rPr>
                <w:t>DIANA IVETTE PEREDA GUTIÉRREZ</w:t>
              </w:r>
            </w:hyperlink>
          </w:p>
          <w:p w14:paraId="377D3D8C" w14:textId="77777777" w:rsidR="003722E9" w:rsidRPr="00CD4799" w:rsidRDefault="003722E9" w:rsidP="003722E9">
            <w:pPr>
              <w:spacing w:after="200" w:line="276" w:lineRule="auto"/>
              <w:jc w:val="both"/>
              <w:rPr>
                <w:rFonts w:ascii="Century Gothic" w:hAnsi="Century Gothic"/>
                <w:b/>
                <w:color w:val="auto"/>
                <w:sz w:val="22"/>
                <w:szCs w:val="22"/>
                <w:lang w:val="it-IT" w:eastAsia="es-MX"/>
              </w:rPr>
            </w:pPr>
          </w:p>
        </w:tc>
        <w:tc>
          <w:tcPr>
            <w:tcW w:w="2108" w:type="dxa"/>
            <w:vAlign w:val="center"/>
          </w:tcPr>
          <w:p w14:paraId="5AAEE50C" w14:textId="77777777" w:rsidR="003722E9" w:rsidRPr="00CD4799" w:rsidRDefault="003722E9" w:rsidP="003722E9">
            <w:pPr>
              <w:spacing w:line="360" w:lineRule="auto"/>
              <w:rPr>
                <w:rFonts w:ascii="Century Gothic" w:hAnsi="Century Gothic" w:cs="Arial"/>
                <w:b/>
                <w:color w:val="auto"/>
                <w:szCs w:val="24"/>
                <w:lang w:val="it-IT"/>
              </w:rPr>
            </w:pPr>
          </w:p>
        </w:tc>
        <w:tc>
          <w:tcPr>
            <w:tcW w:w="1843" w:type="dxa"/>
            <w:vAlign w:val="center"/>
          </w:tcPr>
          <w:p w14:paraId="0295D840" w14:textId="77777777" w:rsidR="003722E9" w:rsidRPr="00CD4799" w:rsidRDefault="003722E9" w:rsidP="003722E9">
            <w:pPr>
              <w:spacing w:line="360" w:lineRule="auto"/>
              <w:rPr>
                <w:rFonts w:ascii="Century Gothic" w:hAnsi="Century Gothic" w:cs="Arial"/>
                <w:b/>
                <w:color w:val="auto"/>
                <w:szCs w:val="24"/>
                <w:lang w:val="it-IT"/>
              </w:rPr>
            </w:pPr>
          </w:p>
        </w:tc>
        <w:tc>
          <w:tcPr>
            <w:tcW w:w="1754" w:type="dxa"/>
            <w:vAlign w:val="center"/>
          </w:tcPr>
          <w:p w14:paraId="4995CF63" w14:textId="77777777" w:rsidR="003722E9" w:rsidRPr="00CD4799" w:rsidRDefault="003722E9" w:rsidP="003722E9">
            <w:pPr>
              <w:spacing w:line="360" w:lineRule="auto"/>
              <w:rPr>
                <w:rFonts w:ascii="Century Gothic" w:hAnsi="Century Gothic" w:cs="Arial"/>
                <w:b/>
                <w:color w:val="auto"/>
                <w:szCs w:val="24"/>
                <w:lang w:val="it-IT"/>
              </w:rPr>
            </w:pPr>
          </w:p>
        </w:tc>
      </w:tr>
      <w:tr w:rsidR="00CD4799" w:rsidRPr="00CD4799" w14:paraId="0166C850" w14:textId="77777777" w:rsidTr="00AA5B70">
        <w:trPr>
          <w:jc w:val="center"/>
        </w:trPr>
        <w:tc>
          <w:tcPr>
            <w:tcW w:w="1753" w:type="dxa"/>
            <w:vAlign w:val="center"/>
          </w:tcPr>
          <w:p w14:paraId="1C6C5AC5" w14:textId="10F44009" w:rsidR="00117023" w:rsidRPr="00CD4799" w:rsidRDefault="00117023" w:rsidP="003722E9">
            <w:pPr>
              <w:spacing w:line="360" w:lineRule="auto"/>
              <w:rPr>
                <w:color w:val="auto"/>
                <w:lang w:val="es-ES"/>
              </w:rPr>
            </w:pPr>
            <w:r w:rsidRPr="00CD4799">
              <w:rPr>
                <w:noProof/>
                <w:color w:val="auto"/>
                <w:lang w:eastAsia="es-MX"/>
              </w:rPr>
              <w:drawing>
                <wp:inline distT="0" distB="0" distL="0" distR="0" wp14:anchorId="3201DA9B" wp14:editId="6880A193">
                  <wp:extent cx="944023" cy="1250830"/>
                  <wp:effectExtent l="0" t="0" r="889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4023" cy="1250830"/>
                          </a:xfrm>
                          <a:prstGeom prst="rect">
                            <a:avLst/>
                          </a:prstGeom>
                          <a:noFill/>
                        </pic:spPr>
                      </pic:pic>
                    </a:graphicData>
                  </a:graphic>
                </wp:inline>
              </w:drawing>
            </w:r>
          </w:p>
        </w:tc>
        <w:tc>
          <w:tcPr>
            <w:tcW w:w="1946" w:type="dxa"/>
            <w:vAlign w:val="center"/>
          </w:tcPr>
          <w:p w14:paraId="7ED452C0"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03E2EAF9" w14:textId="29F73C61" w:rsidR="00117023" w:rsidRPr="00CD4799" w:rsidRDefault="00117023" w:rsidP="003722E9">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JAEL ARG</w:t>
            </w:r>
            <w:r w:rsidR="00C36B21" w:rsidRPr="00CD4799">
              <w:rPr>
                <w:rFonts w:ascii="Century Gothic" w:hAnsi="Century Gothic"/>
                <w:b/>
                <w:color w:val="auto"/>
                <w:sz w:val="22"/>
                <w:szCs w:val="22"/>
                <w:u w:val="single"/>
                <w:lang w:eastAsia="es-MX"/>
              </w:rPr>
              <w:t>U</w:t>
            </w:r>
            <w:r w:rsidRPr="00CD4799">
              <w:rPr>
                <w:rFonts w:ascii="Century Gothic" w:hAnsi="Century Gothic"/>
                <w:b/>
                <w:color w:val="auto"/>
                <w:sz w:val="22"/>
                <w:szCs w:val="22"/>
                <w:u w:val="single"/>
                <w:lang w:eastAsia="es-MX"/>
              </w:rPr>
              <w:t>ELLES D</w:t>
            </w:r>
            <w:r w:rsidR="00C36B21" w:rsidRPr="00CD4799">
              <w:rPr>
                <w:rFonts w:ascii="Century Gothic" w:hAnsi="Century Gothic"/>
                <w:b/>
                <w:color w:val="auto"/>
                <w:sz w:val="22"/>
                <w:szCs w:val="22"/>
                <w:u w:val="single"/>
                <w:lang w:eastAsia="es-MX"/>
              </w:rPr>
              <w:t>Í</w:t>
            </w:r>
            <w:r w:rsidRPr="00CD4799">
              <w:rPr>
                <w:rFonts w:ascii="Century Gothic" w:hAnsi="Century Gothic"/>
                <w:b/>
                <w:color w:val="auto"/>
                <w:sz w:val="22"/>
                <w:szCs w:val="22"/>
                <w:u w:val="single"/>
                <w:lang w:eastAsia="es-MX"/>
              </w:rPr>
              <w:t>AZ</w:t>
            </w:r>
          </w:p>
        </w:tc>
        <w:tc>
          <w:tcPr>
            <w:tcW w:w="2108" w:type="dxa"/>
            <w:vAlign w:val="center"/>
          </w:tcPr>
          <w:p w14:paraId="335CF6CC"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1074CDA0"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6C011A9C" w14:textId="77777777" w:rsidR="00117023" w:rsidRPr="00CD4799" w:rsidRDefault="00117023" w:rsidP="003722E9">
            <w:pPr>
              <w:spacing w:line="360" w:lineRule="auto"/>
              <w:rPr>
                <w:rFonts w:ascii="Century Gothic" w:hAnsi="Century Gothic" w:cs="Arial"/>
                <w:b/>
                <w:color w:val="auto"/>
                <w:szCs w:val="24"/>
                <w:lang w:val="es-ES"/>
              </w:rPr>
            </w:pPr>
          </w:p>
        </w:tc>
      </w:tr>
      <w:tr w:rsidR="00CD4799" w:rsidRPr="00CD4799" w14:paraId="5028FD43" w14:textId="77777777" w:rsidTr="00AA5B70">
        <w:trPr>
          <w:jc w:val="center"/>
        </w:trPr>
        <w:tc>
          <w:tcPr>
            <w:tcW w:w="1753" w:type="dxa"/>
            <w:vAlign w:val="center"/>
          </w:tcPr>
          <w:p w14:paraId="1473C628" w14:textId="26DDD652" w:rsidR="00117023" w:rsidRPr="00CD4799" w:rsidRDefault="00117023" w:rsidP="003722E9">
            <w:pPr>
              <w:spacing w:line="360" w:lineRule="auto"/>
              <w:rPr>
                <w:noProof/>
                <w:color w:val="auto"/>
                <w:lang w:val="es-ES"/>
              </w:rPr>
            </w:pPr>
            <w:r w:rsidRPr="00CD4799">
              <w:rPr>
                <w:noProof/>
                <w:color w:val="auto"/>
                <w:lang w:eastAsia="es-MX"/>
              </w:rPr>
              <w:drawing>
                <wp:inline distT="0" distB="0" distL="0" distR="0" wp14:anchorId="67FF3BAC" wp14:editId="1CBB3EB4">
                  <wp:extent cx="957532" cy="126873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7532" cy="1268730"/>
                          </a:xfrm>
                          <a:prstGeom prst="rect">
                            <a:avLst/>
                          </a:prstGeom>
                          <a:noFill/>
                        </pic:spPr>
                      </pic:pic>
                    </a:graphicData>
                  </a:graphic>
                </wp:inline>
              </w:drawing>
            </w:r>
          </w:p>
        </w:tc>
        <w:tc>
          <w:tcPr>
            <w:tcW w:w="1946" w:type="dxa"/>
            <w:vAlign w:val="center"/>
          </w:tcPr>
          <w:p w14:paraId="643BC761" w14:textId="77777777" w:rsidR="00117023" w:rsidRPr="00CD4799" w:rsidRDefault="00117023" w:rsidP="00117023">
            <w:pPr>
              <w:spacing w:after="200" w:line="276" w:lineRule="auto"/>
              <w:jc w:val="both"/>
              <w:rPr>
                <w:rFonts w:ascii="Century Gothic" w:hAnsi="Century Gothic"/>
                <w:b/>
                <w:color w:val="auto"/>
                <w:sz w:val="22"/>
                <w:szCs w:val="22"/>
                <w:lang w:eastAsia="es-MX"/>
              </w:rPr>
            </w:pPr>
            <w:r w:rsidRPr="00CD4799">
              <w:rPr>
                <w:rFonts w:ascii="Century Gothic" w:hAnsi="Century Gothic"/>
                <w:b/>
                <w:color w:val="auto"/>
                <w:sz w:val="22"/>
                <w:szCs w:val="22"/>
                <w:lang w:eastAsia="es-MX"/>
              </w:rPr>
              <w:t>DIP. VOCAL</w:t>
            </w:r>
          </w:p>
          <w:p w14:paraId="3885B5F6" w14:textId="4B7C9780" w:rsidR="00117023" w:rsidRPr="00CD4799" w:rsidRDefault="00117023" w:rsidP="00117023">
            <w:pPr>
              <w:spacing w:after="200" w:line="276" w:lineRule="auto"/>
              <w:jc w:val="both"/>
              <w:rPr>
                <w:rFonts w:ascii="Century Gothic" w:hAnsi="Century Gothic"/>
                <w:b/>
                <w:color w:val="auto"/>
                <w:sz w:val="22"/>
                <w:szCs w:val="22"/>
                <w:u w:val="single"/>
                <w:lang w:eastAsia="es-MX"/>
              </w:rPr>
            </w:pPr>
            <w:r w:rsidRPr="00CD4799">
              <w:rPr>
                <w:rFonts w:ascii="Century Gothic" w:hAnsi="Century Gothic"/>
                <w:b/>
                <w:color w:val="auto"/>
                <w:sz w:val="22"/>
                <w:szCs w:val="22"/>
                <w:u w:val="single"/>
                <w:lang w:eastAsia="es-MX"/>
              </w:rPr>
              <w:t>ROBERTO MARCELINO CARRE</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 HUITR</w:t>
            </w:r>
            <w:r w:rsidR="00C36B21" w:rsidRPr="00CD4799">
              <w:rPr>
                <w:rFonts w:ascii="Century Gothic" w:hAnsi="Century Gothic"/>
                <w:b/>
                <w:color w:val="auto"/>
                <w:sz w:val="22"/>
                <w:szCs w:val="22"/>
                <w:u w:val="single"/>
                <w:lang w:eastAsia="es-MX"/>
              </w:rPr>
              <w:t>Ó</w:t>
            </w:r>
            <w:r w:rsidRPr="00CD4799">
              <w:rPr>
                <w:rFonts w:ascii="Century Gothic" w:hAnsi="Century Gothic"/>
                <w:b/>
                <w:color w:val="auto"/>
                <w:sz w:val="22"/>
                <w:szCs w:val="22"/>
                <w:u w:val="single"/>
                <w:lang w:eastAsia="es-MX"/>
              </w:rPr>
              <w:t>N</w:t>
            </w:r>
          </w:p>
        </w:tc>
        <w:tc>
          <w:tcPr>
            <w:tcW w:w="2108" w:type="dxa"/>
            <w:vAlign w:val="center"/>
          </w:tcPr>
          <w:p w14:paraId="7CA27881" w14:textId="77777777" w:rsidR="00117023" w:rsidRPr="00CD4799" w:rsidRDefault="00117023" w:rsidP="003722E9">
            <w:pPr>
              <w:spacing w:line="360" w:lineRule="auto"/>
              <w:rPr>
                <w:rFonts w:ascii="Century Gothic" w:hAnsi="Century Gothic" w:cs="Arial"/>
                <w:b/>
                <w:color w:val="auto"/>
                <w:szCs w:val="24"/>
                <w:lang w:val="es-ES"/>
              </w:rPr>
            </w:pPr>
          </w:p>
        </w:tc>
        <w:tc>
          <w:tcPr>
            <w:tcW w:w="1843" w:type="dxa"/>
            <w:vAlign w:val="center"/>
          </w:tcPr>
          <w:p w14:paraId="7FF5DA68" w14:textId="77777777" w:rsidR="00117023" w:rsidRPr="00CD4799" w:rsidRDefault="00117023" w:rsidP="003722E9">
            <w:pPr>
              <w:spacing w:line="360" w:lineRule="auto"/>
              <w:rPr>
                <w:rFonts w:ascii="Century Gothic" w:hAnsi="Century Gothic" w:cs="Arial"/>
                <w:b/>
                <w:color w:val="auto"/>
                <w:szCs w:val="24"/>
                <w:lang w:val="es-ES"/>
              </w:rPr>
            </w:pPr>
          </w:p>
        </w:tc>
        <w:tc>
          <w:tcPr>
            <w:tcW w:w="1754" w:type="dxa"/>
            <w:vAlign w:val="center"/>
          </w:tcPr>
          <w:p w14:paraId="15C8B734" w14:textId="77777777" w:rsidR="00117023" w:rsidRPr="00CD4799" w:rsidRDefault="00117023" w:rsidP="003722E9">
            <w:pPr>
              <w:spacing w:line="360" w:lineRule="auto"/>
              <w:rPr>
                <w:rFonts w:ascii="Century Gothic" w:hAnsi="Century Gothic" w:cs="Arial"/>
                <w:b/>
                <w:color w:val="auto"/>
                <w:szCs w:val="24"/>
                <w:lang w:val="es-ES"/>
              </w:rPr>
            </w:pPr>
          </w:p>
        </w:tc>
      </w:tr>
    </w:tbl>
    <w:p w14:paraId="0239859B" w14:textId="77777777" w:rsidR="00342022" w:rsidRPr="00342022" w:rsidRDefault="004A59A0" w:rsidP="00342022">
      <w:pPr>
        <w:pStyle w:val="Normal1"/>
        <w:rPr>
          <w:rFonts w:ascii="Century Gothic" w:eastAsia="Arial" w:hAnsi="Century Gothic" w:cs="Arial"/>
          <w:b/>
          <w:color w:val="auto"/>
          <w:sz w:val="16"/>
          <w:szCs w:val="16"/>
          <w:lang w:val="es-MX"/>
        </w:rPr>
      </w:pPr>
      <w:r w:rsidRPr="00CD4799">
        <w:rPr>
          <w:rFonts w:ascii="Century Gothic" w:eastAsia="Arial" w:hAnsi="Century Gothic" w:cs="Arial"/>
          <w:b/>
          <w:color w:val="auto"/>
          <w:sz w:val="16"/>
          <w:szCs w:val="16"/>
          <w:lang w:val="es-MX"/>
        </w:rPr>
        <w:t xml:space="preserve">La presente hoja de firmas corresponde al Dictamen de la Comisión de Juventud y Niñez respecto al Asunto </w:t>
      </w:r>
      <w:r w:rsidR="00DD4AE8" w:rsidRPr="00CD4799">
        <w:rPr>
          <w:rFonts w:ascii="Century Gothic" w:eastAsia="Arial" w:hAnsi="Century Gothic" w:cs="Arial"/>
          <w:b/>
          <w:color w:val="auto"/>
          <w:sz w:val="16"/>
          <w:szCs w:val="16"/>
          <w:lang w:val="es-MX"/>
        </w:rPr>
        <w:t xml:space="preserve">consistente en la </w:t>
      </w:r>
      <w:r w:rsidR="00342022" w:rsidRPr="00342022">
        <w:rPr>
          <w:rFonts w:ascii="Century Gothic" w:eastAsia="Arial" w:hAnsi="Century Gothic" w:cs="Arial"/>
          <w:b/>
          <w:color w:val="auto"/>
          <w:sz w:val="16"/>
          <w:szCs w:val="16"/>
          <w:lang w:val="es-MX"/>
        </w:rPr>
        <w:t>Iniciativa con carácter de decreto, a efecto de adicionar un artículo 111 Bis a la Ley Estatal de Educación, en materia de no discriminación y perpetuación de mujeres embarazadas en el sistema de educación superior.</w:t>
      </w:r>
    </w:p>
    <w:p w14:paraId="72D3DA31" w14:textId="73C74274" w:rsidR="003D2C01" w:rsidRPr="00342022" w:rsidRDefault="003D2C01" w:rsidP="00FD1F31">
      <w:pPr>
        <w:pStyle w:val="Normal1"/>
        <w:jc w:val="both"/>
        <w:rPr>
          <w:rFonts w:ascii="Century Gothic" w:eastAsia="Arial" w:hAnsi="Century Gothic" w:cs="Arial"/>
          <w:b/>
          <w:color w:val="auto"/>
          <w:sz w:val="16"/>
          <w:szCs w:val="16"/>
          <w:lang w:val="es-MX"/>
        </w:rPr>
      </w:pPr>
    </w:p>
    <w:sectPr w:rsidR="003D2C01" w:rsidRPr="00342022" w:rsidSect="00A20034">
      <w:headerReference w:type="even" r:id="rId25"/>
      <w:headerReference w:type="default" r:id="rId26"/>
      <w:footerReference w:type="default" r:id="rId27"/>
      <w:headerReference w:type="first" r:id="rId28"/>
      <w:pgSz w:w="12240" w:h="15840"/>
      <w:pgMar w:top="3402"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0D9E" w14:textId="77777777" w:rsidR="00C23898" w:rsidRDefault="00C23898" w:rsidP="00B82123">
      <w:r>
        <w:separator/>
      </w:r>
    </w:p>
  </w:endnote>
  <w:endnote w:type="continuationSeparator" w:id="0">
    <w:p w14:paraId="07C01598" w14:textId="77777777" w:rsidR="00C23898" w:rsidRDefault="00C23898" w:rsidP="00B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80EE9" w14:textId="3A493DED" w:rsidR="00E31F79" w:rsidRPr="004E377A" w:rsidRDefault="00E31F79" w:rsidP="00DB7125">
    <w:pPr>
      <w:pStyle w:val="Piedepgina"/>
      <w:jc w:val="right"/>
      <w:rPr>
        <w:lang w:val="en-US"/>
      </w:rPr>
    </w:pPr>
    <w:r>
      <w:t xml:space="preserve">                                              </w:t>
    </w:r>
    <w:r>
      <w:rPr>
        <w:rFonts w:ascii="Century Gothic" w:hAnsi="Century Gothic"/>
        <w:sz w:val="16"/>
        <w:szCs w:val="16"/>
        <w:lang w:val="en-US"/>
      </w:rPr>
      <w:t>A</w:t>
    </w:r>
    <w:r w:rsidR="00E21B19">
      <w:rPr>
        <w:rFonts w:ascii="Century Gothic" w:hAnsi="Century Gothic"/>
        <w:sz w:val="16"/>
        <w:szCs w:val="16"/>
        <w:lang w:val="en-US"/>
      </w:rPr>
      <w:t>2</w:t>
    </w:r>
    <w:r w:rsidR="001D3CE8">
      <w:rPr>
        <w:rFonts w:ascii="Century Gothic" w:hAnsi="Century Gothic"/>
        <w:sz w:val="16"/>
        <w:szCs w:val="16"/>
        <w:lang w:val="en-US"/>
      </w:rPr>
      <w:t>3</w:t>
    </w:r>
    <w:r w:rsidR="00B53049">
      <w:rPr>
        <w:rFonts w:ascii="Century Gothic" w:hAnsi="Century Gothic"/>
        <w:sz w:val="16"/>
        <w:szCs w:val="16"/>
        <w:lang w:val="en-US"/>
      </w:rPr>
      <w:t>6</w:t>
    </w:r>
    <w:r w:rsidR="00275341">
      <w:rPr>
        <w:rFonts w:ascii="Century Gothic" w:hAnsi="Century Gothic"/>
        <w:sz w:val="16"/>
        <w:szCs w:val="16"/>
        <w:lang w:val="en-US"/>
      </w:rPr>
      <w:t>3</w:t>
    </w:r>
    <w:r w:rsidRPr="00322AFA">
      <w:rPr>
        <w:rFonts w:ascii="Century Gothic" w:hAnsi="Century Gothic"/>
        <w:sz w:val="16"/>
        <w:szCs w:val="16"/>
      </w:rPr>
      <w:t>/GOR/</w:t>
    </w:r>
    <w:r w:rsidRPr="00FD6979">
      <w:rPr>
        <w:rFonts w:ascii="Century Gothic" w:hAnsi="Century Gothic"/>
        <w:sz w:val="16"/>
        <w:szCs w:val="16"/>
        <w:lang w:val="en-US"/>
      </w:rPr>
      <w:t>JRMC</w:t>
    </w:r>
    <w:r w:rsidRPr="00322AFA">
      <w:rPr>
        <w:rFonts w:ascii="Century Gothic" w:hAnsi="Century Gothic"/>
        <w:sz w:val="16"/>
        <w:szCs w:val="16"/>
      </w:rPr>
      <w:t>/</w:t>
    </w:r>
    <w:r w:rsidRPr="004E377A">
      <w:rPr>
        <w:rFonts w:ascii="Century Gothic" w:hAnsi="Century Gothic"/>
        <w:sz w:val="16"/>
        <w:szCs w:val="16"/>
        <w:lang w:val="en-US"/>
      </w:rPr>
      <w:t>JACM</w:t>
    </w:r>
  </w:p>
  <w:p w14:paraId="2290D085" w14:textId="77777777" w:rsidR="00E31F79" w:rsidRDefault="00E31F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5E723" w14:textId="77777777" w:rsidR="00C23898" w:rsidRDefault="00C23898" w:rsidP="00B82123">
      <w:r>
        <w:separator/>
      </w:r>
    </w:p>
  </w:footnote>
  <w:footnote w:type="continuationSeparator" w:id="0">
    <w:p w14:paraId="158B3BB3" w14:textId="77777777" w:rsidR="00C23898" w:rsidRDefault="00C23898" w:rsidP="00B82123">
      <w:r>
        <w:continuationSeparator/>
      </w:r>
    </w:p>
  </w:footnote>
  <w:footnote w:id="1">
    <w:p w14:paraId="7F4A5CF5" w14:textId="75275B0D" w:rsidR="00E31F79" w:rsidRPr="004F042D" w:rsidRDefault="00E31F79">
      <w:pPr>
        <w:pStyle w:val="Textonotapie"/>
        <w:rPr>
          <w:rFonts w:ascii="Century Gothic" w:hAnsi="Century Gothic"/>
        </w:rPr>
      </w:pPr>
      <w:r w:rsidRPr="004F042D">
        <w:rPr>
          <w:rStyle w:val="Refdenotaalpie"/>
          <w:rFonts w:ascii="Century Gothic" w:hAnsi="Century Gothic"/>
        </w:rPr>
        <w:footnoteRef/>
      </w:r>
      <w:r w:rsidRPr="004F042D">
        <w:rPr>
          <w:rFonts w:ascii="Century Gothic" w:hAnsi="Century Gothic"/>
        </w:rPr>
        <w:t xml:space="preserve"> </w:t>
      </w:r>
      <w:hyperlink r:id="rId1" w:history="1">
        <w:r w:rsidRPr="004F042D">
          <w:rPr>
            <w:rStyle w:val="Hipervnculo"/>
            <w:rFonts w:ascii="Century Gothic" w:hAnsi="Century Gothic"/>
          </w:rPr>
          <w:t>https://www.un.org/es/events/childrenday/pdf/derechos.pdf</w:t>
        </w:r>
      </w:hyperlink>
      <w:r w:rsidRPr="004F042D">
        <w:rPr>
          <w:rFonts w:ascii="Century Gothic" w:hAnsi="Century Gothic"/>
        </w:rPr>
        <w:t xml:space="preserve"> 18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E564" w14:textId="77777777" w:rsidR="00E31F79" w:rsidRDefault="00275341">
    <w:pPr>
      <w:pStyle w:val="Encabezado"/>
    </w:pPr>
    <w:r>
      <w:rPr>
        <w:noProof/>
      </w:rPr>
      <w:pict w14:anchorId="1D1087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8" o:spid="_x0000_s2050" type="#_x0000_t136" alt="" style="position:absolute;margin-left:0;margin-top:0;width:562.35pt;height:140.55pt;rotation:315;z-index:-251656192;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4C8A" w14:textId="0A192983" w:rsidR="00E31F79" w:rsidRDefault="00E31F79" w:rsidP="00846026">
    <w:pPr>
      <w:pStyle w:val="Encabezado"/>
      <w:jc w:val="right"/>
      <w:rPr>
        <w:rFonts w:ascii="Century Gothic" w:hAnsi="Century Gothic" w:cs="Tahoma"/>
        <w:b/>
        <w:bCs/>
        <w:sz w:val="28"/>
        <w:szCs w:val="28"/>
        <w:shd w:val="clear" w:color="auto" w:fill="FFFFFF"/>
      </w:rPr>
    </w:pPr>
    <w:bookmarkStart w:id="3" w:name="_Hlk156821235"/>
    <w:r w:rsidRPr="00DF43A1">
      <w:rPr>
        <w:rFonts w:ascii="Century Gothic" w:hAnsi="Century Gothic" w:cs="Calibri"/>
        <w:b/>
        <w:bCs/>
        <w:sz w:val="22"/>
        <w:szCs w:val="22"/>
        <w:lang w:val="es-MX" w:eastAsia="es-MX"/>
      </w:rPr>
      <w:t xml:space="preserve">“2024, Año del Bicentenario de la </w:t>
    </w:r>
    <w:r w:rsidR="00D05BEB">
      <w:rPr>
        <w:rFonts w:ascii="Century Gothic" w:hAnsi="Century Gothic" w:cs="Calibri"/>
        <w:b/>
        <w:bCs/>
        <w:sz w:val="22"/>
        <w:szCs w:val="22"/>
        <w:lang w:val="es-MX" w:eastAsia="es-MX"/>
      </w:rPr>
      <w:t>f</w:t>
    </w:r>
    <w:r w:rsidRPr="00DF43A1">
      <w:rPr>
        <w:rFonts w:ascii="Century Gothic" w:hAnsi="Century Gothic" w:cs="Calibri"/>
        <w:b/>
        <w:bCs/>
        <w:sz w:val="22"/>
        <w:szCs w:val="22"/>
        <w:lang w:val="es-MX" w:eastAsia="es-MX"/>
      </w:rPr>
      <w:t>undación del Estado de Chihuahua”</w:t>
    </w:r>
    <w:bookmarkEnd w:id="3"/>
  </w:p>
  <w:p w14:paraId="025A2B4F" w14:textId="583C2953" w:rsidR="00846026" w:rsidRDefault="00846026" w:rsidP="00846026">
    <w:pPr>
      <w:pStyle w:val="Encabezado"/>
      <w:jc w:val="right"/>
      <w:rPr>
        <w:rFonts w:ascii="Century Gothic" w:hAnsi="Century Gothic" w:cs="Tahoma"/>
        <w:b/>
        <w:bCs/>
        <w:sz w:val="28"/>
        <w:szCs w:val="28"/>
        <w:shd w:val="clear" w:color="auto" w:fill="FFFFFF"/>
      </w:rPr>
    </w:pPr>
  </w:p>
  <w:p w14:paraId="25A74A2F" w14:textId="77777777" w:rsidR="00846026" w:rsidRDefault="00846026" w:rsidP="00846026">
    <w:pPr>
      <w:pStyle w:val="Encabezado"/>
      <w:jc w:val="right"/>
      <w:rPr>
        <w:rFonts w:ascii="Century Gothic" w:hAnsi="Century Gothic" w:cs="Tahoma"/>
        <w:b/>
        <w:bCs/>
        <w:sz w:val="28"/>
        <w:szCs w:val="28"/>
        <w:shd w:val="clear" w:color="auto" w:fill="FFFFFF"/>
      </w:rPr>
    </w:pPr>
  </w:p>
  <w:p w14:paraId="0F0AB9F5" w14:textId="0D438E5A" w:rsidR="00E31F79" w:rsidRPr="00077730" w:rsidRDefault="00E31F79" w:rsidP="00077730">
    <w:pPr>
      <w:pStyle w:val="Encabezado"/>
      <w:jc w:val="right"/>
      <w:rPr>
        <w:rFonts w:ascii="Century Gothic" w:hAnsi="Century Gothic" w:cs="Tahoma"/>
        <w:b/>
        <w:bCs/>
        <w:sz w:val="28"/>
        <w:szCs w:val="28"/>
        <w:shd w:val="clear" w:color="auto" w:fill="FFFFFF"/>
        <w:lang w:val="es-MX"/>
      </w:rPr>
    </w:pPr>
    <w:r w:rsidRPr="00033DAD">
      <w:rPr>
        <w:rFonts w:ascii="Century Gothic" w:hAnsi="Century Gothic" w:cs="Tahoma"/>
        <w:b/>
        <w:bCs/>
        <w:sz w:val="28"/>
        <w:szCs w:val="28"/>
        <w:shd w:val="clear" w:color="auto" w:fill="FFFFFF"/>
      </w:rPr>
      <w:t>COMISI</w:t>
    </w:r>
    <w:r>
      <w:rPr>
        <w:rFonts w:ascii="Century Gothic" w:hAnsi="Century Gothic" w:cs="Tahoma"/>
        <w:b/>
        <w:bCs/>
        <w:sz w:val="28"/>
        <w:szCs w:val="28"/>
        <w:shd w:val="clear" w:color="auto" w:fill="FFFFFF"/>
        <w:lang w:val="es-MX"/>
      </w:rPr>
      <w:t xml:space="preserve">ÓN </w:t>
    </w:r>
    <w:r w:rsidRPr="00033DAD">
      <w:rPr>
        <w:rFonts w:ascii="Century Gothic" w:hAnsi="Century Gothic" w:cs="Tahoma"/>
        <w:b/>
        <w:bCs/>
        <w:sz w:val="28"/>
        <w:szCs w:val="28"/>
        <w:shd w:val="clear" w:color="auto" w:fill="FFFFFF"/>
      </w:rPr>
      <w:t xml:space="preserve">DE </w:t>
    </w:r>
    <w:r>
      <w:rPr>
        <w:rFonts w:ascii="Century Gothic" w:hAnsi="Century Gothic" w:cs="Tahoma"/>
        <w:b/>
        <w:bCs/>
        <w:sz w:val="28"/>
        <w:szCs w:val="28"/>
        <w:shd w:val="clear" w:color="auto" w:fill="FFFFFF"/>
        <w:lang w:val="es-MX"/>
      </w:rPr>
      <w:t>JUVENTUD Y NIÑEZ</w:t>
    </w:r>
  </w:p>
  <w:p w14:paraId="755DDC40" w14:textId="7A7C5661" w:rsidR="00E31F79" w:rsidRPr="00033DAD" w:rsidRDefault="00E31F79" w:rsidP="00DB7125">
    <w:pPr>
      <w:pStyle w:val="Encabezado"/>
      <w:jc w:val="right"/>
      <w:rPr>
        <w:rFonts w:ascii="Century Gothic" w:hAnsi="Century Gothic"/>
        <w:b/>
        <w:sz w:val="28"/>
        <w:szCs w:val="28"/>
      </w:rPr>
    </w:pPr>
    <w:r w:rsidRPr="00033DAD">
      <w:rPr>
        <w:rFonts w:ascii="Century Gothic" w:hAnsi="Century Gothic"/>
        <w:b/>
        <w:sz w:val="28"/>
        <w:szCs w:val="28"/>
      </w:rPr>
      <w:t>LXV</w:t>
    </w:r>
    <w:r>
      <w:rPr>
        <w:rFonts w:ascii="Century Gothic" w:hAnsi="Century Gothic"/>
        <w:b/>
        <w:sz w:val="28"/>
        <w:szCs w:val="28"/>
      </w:rPr>
      <w:t>I</w:t>
    </w:r>
    <w:r>
      <w:rPr>
        <w:rFonts w:ascii="Century Gothic" w:hAnsi="Century Gothic"/>
        <w:b/>
        <w:sz w:val="28"/>
        <w:szCs w:val="28"/>
        <w:lang w:val="es-MX"/>
      </w:rPr>
      <w:t>I</w:t>
    </w:r>
    <w:r w:rsidRPr="00033DAD">
      <w:rPr>
        <w:rFonts w:ascii="Century Gothic" w:hAnsi="Century Gothic"/>
        <w:b/>
        <w:sz w:val="28"/>
        <w:szCs w:val="28"/>
      </w:rPr>
      <w:t xml:space="preserve"> LEGISLATURA</w:t>
    </w:r>
  </w:p>
  <w:p w14:paraId="6ED30C30" w14:textId="54E44358" w:rsidR="00E31F79" w:rsidRPr="00044D2D" w:rsidRDefault="00E31F79" w:rsidP="00077730">
    <w:pPr>
      <w:pStyle w:val="Ttulo"/>
      <w:jc w:val="right"/>
      <w:rPr>
        <w:rFonts w:ascii="Century Gothic" w:hAnsi="Century Gothic" w:cs="Arial"/>
        <w:color w:val="000000" w:themeColor="text1"/>
        <w:szCs w:val="24"/>
      </w:rPr>
    </w:pPr>
    <w:r w:rsidRPr="00044D2D">
      <w:rPr>
        <w:rFonts w:ascii="Century Gothic" w:hAnsi="Century Gothic" w:cs="Arial"/>
        <w:color w:val="000000" w:themeColor="text1"/>
        <w:szCs w:val="24"/>
      </w:rPr>
      <w:t>DCJN/</w:t>
    </w:r>
    <w:r w:rsidR="00DA50BC">
      <w:rPr>
        <w:rFonts w:ascii="Century Gothic" w:hAnsi="Century Gothic" w:cs="Arial"/>
        <w:color w:val="000000" w:themeColor="text1"/>
        <w:szCs w:val="24"/>
      </w:rPr>
      <w:t>27</w:t>
    </w:r>
    <w:r>
      <w:rPr>
        <w:rFonts w:ascii="Century Gothic" w:hAnsi="Century Gothic" w:cs="Arial"/>
        <w:color w:val="000000" w:themeColor="text1"/>
        <w:szCs w:val="24"/>
      </w:rPr>
      <w:t>/</w:t>
    </w:r>
    <w:r w:rsidRPr="00044D2D">
      <w:rPr>
        <w:rFonts w:ascii="Century Gothic" w:hAnsi="Century Gothic" w:cs="Arial"/>
        <w:color w:val="000000" w:themeColor="text1"/>
        <w:szCs w:val="24"/>
      </w:rPr>
      <w:t>202</w:t>
    </w:r>
    <w:r>
      <w:rPr>
        <w:rFonts w:ascii="Century Gothic" w:hAnsi="Century Gothic" w:cs="Arial"/>
        <w:color w:val="000000" w:themeColor="text1"/>
        <w:szCs w:val="24"/>
      </w:rPr>
      <w:t>4</w:t>
    </w:r>
  </w:p>
  <w:p w14:paraId="4B9BC2E7" w14:textId="77777777" w:rsidR="00E31F79" w:rsidRPr="00AF193A" w:rsidRDefault="00E31F79">
    <w:pPr>
      <w:pStyle w:val="Encabezado"/>
      <w:rPr>
        <w:rFonts w:ascii="Century Gothic" w:hAnsi="Century Gothic"/>
      </w:rPr>
    </w:pPr>
  </w:p>
  <w:p w14:paraId="3190EA6A" w14:textId="77777777" w:rsidR="00E31F79" w:rsidRDefault="00E31F7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CA0C7" w14:textId="77777777" w:rsidR="00E31F79" w:rsidRDefault="00275341">
    <w:pPr>
      <w:pStyle w:val="Encabezado"/>
    </w:pPr>
    <w:r>
      <w:rPr>
        <w:noProof/>
      </w:rPr>
      <w:pict w14:anchorId="1E2149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3377" o:spid="_x0000_s2049" type="#_x0000_t136" alt="" style="position:absolute;margin-left:0;margin-top:0;width:562.35pt;height:140.55pt;rotation:315;z-index:-251657216;mso-wrap-edited:f;mso-width-percent:0;mso-height-percent:0;mso-position-horizontal:center;mso-position-horizontal-relative:margin;mso-position-vertical:center;mso-position-vertical-relative:margin;mso-width-percent:0;mso-height-percent:0" o:allowincell="f" fillcolor="gray"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3BDE"/>
    <w:multiLevelType w:val="hybridMultilevel"/>
    <w:tmpl w:val="E960BE96"/>
    <w:styleLink w:val="Estiloimportado28"/>
    <w:lvl w:ilvl="0" w:tplc="09D48F38">
      <w:start w:val="1"/>
      <w:numFmt w:val="upperRoman"/>
      <w:lvlText w:val="%1."/>
      <w:lvlJc w:val="left"/>
      <w:pPr>
        <w:ind w:left="1211"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9E298A6">
      <w:start w:val="1"/>
      <w:numFmt w:val="lowerLetter"/>
      <w:lvlText w:val="%2."/>
      <w:lvlJc w:val="left"/>
      <w:pPr>
        <w:ind w:left="19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D883C72">
      <w:start w:val="1"/>
      <w:numFmt w:val="lowerRoman"/>
      <w:lvlText w:val="%3."/>
      <w:lvlJc w:val="left"/>
      <w:pPr>
        <w:ind w:left="2651"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8E454C0">
      <w:start w:val="1"/>
      <w:numFmt w:val="decimal"/>
      <w:lvlText w:val="%4."/>
      <w:lvlJc w:val="left"/>
      <w:pPr>
        <w:ind w:left="33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4A69F6">
      <w:start w:val="1"/>
      <w:numFmt w:val="lowerLetter"/>
      <w:lvlText w:val="%5."/>
      <w:lvlJc w:val="left"/>
      <w:pPr>
        <w:ind w:left="40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CE897D2">
      <w:start w:val="1"/>
      <w:numFmt w:val="lowerRoman"/>
      <w:lvlText w:val="%6."/>
      <w:lvlJc w:val="left"/>
      <w:pPr>
        <w:ind w:left="4811"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C604316E">
      <w:start w:val="1"/>
      <w:numFmt w:val="decimal"/>
      <w:lvlText w:val="%7."/>
      <w:lvlJc w:val="left"/>
      <w:pPr>
        <w:ind w:left="55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4BC62D4">
      <w:start w:val="1"/>
      <w:numFmt w:val="lowerLetter"/>
      <w:lvlText w:val="%8."/>
      <w:lvlJc w:val="left"/>
      <w:pPr>
        <w:ind w:left="62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8EA0468">
      <w:start w:val="1"/>
      <w:numFmt w:val="lowerRoman"/>
      <w:lvlText w:val="%9."/>
      <w:lvlJc w:val="left"/>
      <w:pPr>
        <w:ind w:left="6971"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7A776E"/>
    <w:multiLevelType w:val="hybridMultilevel"/>
    <w:tmpl w:val="FFFFFFFF"/>
    <w:styleLink w:val="Estiloimportado18"/>
    <w:lvl w:ilvl="0" w:tplc="0C428B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A6913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CA227F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FE7EE82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A6A5D2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B4405B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A0CC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18904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A40F1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536A5"/>
    <w:multiLevelType w:val="hybridMultilevel"/>
    <w:tmpl w:val="FFFFFFFF"/>
    <w:styleLink w:val="Estiloimportado21"/>
    <w:lvl w:ilvl="0" w:tplc="2D36B52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70F92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02BB4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04A0B496">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612507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708ADF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A879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B4294A0">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02802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4F5674A"/>
    <w:multiLevelType w:val="hybridMultilevel"/>
    <w:tmpl w:val="A9664AA0"/>
    <w:styleLink w:val="Estiloimportado361"/>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511D10"/>
    <w:multiLevelType w:val="hybridMultilevel"/>
    <w:tmpl w:val="FFFFFFFF"/>
    <w:styleLink w:val="Estiloimportado172"/>
    <w:lvl w:ilvl="0" w:tplc="62D4D426">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19ED53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A34035D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D34AC7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B80055E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E782EF6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C50C10FC">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0DC002A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F5BA8E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97D292E"/>
    <w:multiLevelType w:val="hybridMultilevel"/>
    <w:tmpl w:val="202A4548"/>
    <w:styleLink w:val="Estiloimportado12"/>
    <w:lvl w:ilvl="0" w:tplc="427CF56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C5A60B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FBCBFE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A47A539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20B7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6C337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DE9EE6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100170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BB6184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2DC2E05"/>
    <w:multiLevelType w:val="hybridMultilevel"/>
    <w:tmpl w:val="8050E278"/>
    <w:styleLink w:val="Estiloimportado36"/>
    <w:lvl w:ilvl="0" w:tplc="A3DEF328">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066223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8E0CA2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2CE46F4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70C328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20550">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46C68A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4D0D3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5224054">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6573FE2"/>
    <w:multiLevelType w:val="hybridMultilevel"/>
    <w:tmpl w:val="254898B8"/>
    <w:styleLink w:val="Estiloimportado181"/>
    <w:lvl w:ilvl="0" w:tplc="35FEA760">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70F42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AFC771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6512EAE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582407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B1014F2">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D622555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986A76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B14DD5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8C91A74"/>
    <w:multiLevelType w:val="hybridMultilevel"/>
    <w:tmpl w:val="239221E6"/>
    <w:styleLink w:val="Estiloimportado241"/>
    <w:lvl w:ilvl="0" w:tplc="E91C552A">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62883E">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AB6054C">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901E7C60">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D7465E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4EC4E8">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A9D833FC">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1C674A">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8828750">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C8F4BAF"/>
    <w:multiLevelType w:val="hybridMultilevel"/>
    <w:tmpl w:val="FFFFFFFF"/>
    <w:styleLink w:val="Estiloimportado17"/>
    <w:lvl w:ilvl="0" w:tplc="9BDA610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18F82D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A0690F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E15E686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48904D48">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3D80BF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141604D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F2B6EFD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F2C384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BF0C01"/>
    <w:multiLevelType w:val="hybridMultilevel"/>
    <w:tmpl w:val="C538894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1D4476"/>
    <w:multiLevelType w:val="hybridMultilevel"/>
    <w:tmpl w:val="5B52DA06"/>
    <w:styleLink w:val="Harvard1"/>
    <w:lvl w:ilvl="0" w:tplc="CF6256F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E207B6">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CE82F3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79CCD88">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6C0F1F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E2E25C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C38A2F4">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C29A46">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0A447B6">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FD90A20"/>
    <w:multiLevelType w:val="hybridMultilevel"/>
    <w:tmpl w:val="37F65326"/>
    <w:styleLink w:val="Estiloimportado171"/>
    <w:lvl w:ilvl="0" w:tplc="7478BD82">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tplc="B768B96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3F808746">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2160E4C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CFC2D2C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FEB4FF7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89A400F0">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54D26F2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8E1EA89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2740090"/>
    <w:multiLevelType w:val="multilevel"/>
    <w:tmpl w:val="8CE224AA"/>
    <w:styleLink w:val="Estiloimportado27"/>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3EE0A29"/>
    <w:multiLevelType w:val="hybridMultilevel"/>
    <w:tmpl w:val="D3A60A90"/>
    <w:styleLink w:val="Estiloimportado221"/>
    <w:lvl w:ilvl="0" w:tplc="6FD6D2E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59C2C46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19E0ECFC">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03DEA11A">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ED22BE1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8A348CB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2890961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0C64D20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1696E5C2">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4B19C2"/>
    <w:multiLevelType w:val="hybridMultilevel"/>
    <w:tmpl w:val="B31A7484"/>
    <w:styleLink w:val="Estiloimportado201"/>
    <w:lvl w:ilvl="0" w:tplc="489ABD0E">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0DEAF48">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AD0C49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DBA4F4C">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12C482">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227EA92A">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D667D2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1922B9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1483D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245041B8"/>
    <w:multiLevelType w:val="hybridMultilevel"/>
    <w:tmpl w:val="BEB26C24"/>
    <w:styleLink w:val="Estiloimportado211"/>
    <w:lvl w:ilvl="0" w:tplc="FB4E98D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52E8BB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7F8465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D2CA1E6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9529F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40E78E6">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91BA12B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B248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8F6DFD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74F35D8"/>
    <w:multiLevelType w:val="hybridMultilevel"/>
    <w:tmpl w:val="E1A40538"/>
    <w:styleLink w:val="Estiloimportado271"/>
    <w:lvl w:ilvl="0" w:tplc="C3564B1E">
      <w:start w:val="1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A066EF8"/>
    <w:multiLevelType w:val="hybridMultilevel"/>
    <w:tmpl w:val="F3D01E4E"/>
    <w:styleLink w:val="Estiloimportado281"/>
    <w:lvl w:ilvl="0" w:tplc="E1E844BE">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1049C2"/>
    <w:multiLevelType w:val="hybridMultilevel"/>
    <w:tmpl w:val="D4626146"/>
    <w:styleLink w:val="Estiloimportado321"/>
    <w:lvl w:ilvl="0" w:tplc="5E0440F8">
      <w:start w:val="9"/>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B509A4"/>
    <w:multiLevelType w:val="multilevel"/>
    <w:tmpl w:val="0DC20B8C"/>
    <w:styleLink w:val="Estiloimportado33"/>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D4F5F4E"/>
    <w:multiLevelType w:val="hybridMultilevel"/>
    <w:tmpl w:val="D7C65148"/>
    <w:styleLink w:val="Estiloimportado31"/>
    <w:lvl w:ilvl="0" w:tplc="E89AF068">
      <w:start w:val="8"/>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01D02AF"/>
    <w:multiLevelType w:val="hybridMultilevel"/>
    <w:tmpl w:val="FFFFFFFF"/>
    <w:styleLink w:val="Estiloimportado20"/>
    <w:lvl w:ilvl="0" w:tplc="673A7638">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E9E4EB4">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9462572">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4C4E16">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B924FB0">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7CA6D6E">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62084AC">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7C6E38">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8E87A4C">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357D2E6A"/>
    <w:multiLevelType w:val="hybridMultilevel"/>
    <w:tmpl w:val="AB8E1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81E23A7"/>
    <w:multiLevelType w:val="hybridMultilevel"/>
    <w:tmpl w:val="FFFFFFFF"/>
    <w:styleLink w:val="Estiloimportado24"/>
    <w:lvl w:ilvl="0" w:tplc="E5E88ABE">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2BE40F1A">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044A1E">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09CAE">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140B5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35AB2D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41CE0700">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2A913E">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D12BD0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A115473"/>
    <w:multiLevelType w:val="hybridMultilevel"/>
    <w:tmpl w:val="FFFFFFFF"/>
    <w:styleLink w:val="Estiloimportado29"/>
    <w:lvl w:ilvl="0" w:tplc="FE28DC1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268265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49A7498">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A1485EE">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D3AE5C0">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BAEE48C">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8F2702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8E3D9E">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AEC17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FA13804"/>
    <w:multiLevelType w:val="hybridMultilevel"/>
    <w:tmpl w:val="5F9686BA"/>
    <w:styleLink w:val="Estiloimportado3"/>
    <w:lvl w:ilvl="0" w:tplc="FB5CB824">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tplc="BFB2914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D68F1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58008D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AA906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E0BEB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E3CEE2E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235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F81EE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1494E80"/>
    <w:multiLevelType w:val="hybridMultilevel"/>
    <w:tmpl w:val="7994A62E"/>
    <w:styleLink w:val="Estiloimportado251"/>
    <w:lvl w:ilvl="0" w:tplc="B942AD52">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9F643FE0">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FA3924">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8EDAC88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DD41686">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988246">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22240C8">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A041BD6">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33C8476">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3346329"/>
    <w:multiLevelType w:val="hybridMultilevel"/>
    <w:tmpl w:val="CE2C1214"/>
    <w:lvl w:ilvl="0" w:tplc="384E7ADA">
      <w:start w:val="2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3DE67C7"/>
    <w:multiLevelType w:val="hybridMultilevel"/>
    <w:tmpl w:val="00AC35FC"/>
    <w:styleLink w:val="Estiloimportado1"/>
    <w:lvl w:ilvl="0" w:tplc="8D9E67F8">
      <w:start w:val="1"/>
      <w:numFmt w:val="upperRoman"/>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23803942">
      <w:start w:val="1"/>
      <w:numFmt w:val="lowerLetter"/>
      <w:lvlText w:val="%2."/>
      <w:lvlJc w:val="left"/>
      <w:pPr>
        <w:ind w:left="906"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1D604FE0">
      <w:start w:val="1"/>
      <w:numFmt w:val="lowerRoman"/>
      <w:lvlText w:val="%3."/>
      <w:lvlJc w:val="left"/>
      <w:pPr>
        <w:ind w:left="1616" w:hanging="355"/>
      </w:pPr>
      <w:rPr>
        <w:rFonts w:hAnsi="Arial Unicode MS"/>
        <w:caps w:val="0"/>
        <w:smallCaps w:val="0"/>
        <w:strike w:val="0"/>
        <w:dstrike w:val="0"/>
        <w:outline w:val="0"/>
        <w:emboss w:val="0"/>
        <w:imprint w:val="0"/>
        <w:spacing w:val="0"/>
        <w:w w:val="100"/>
        <w:kern w:val="0"/>
        <w:position w:val="0"/>
        <w:highlight w:val="none"/>
        <w:vertAlign w:val="baseline"/>
      </w:rPr>
    </w:lvl>
    <w:lvl w:ilvl="3" w:tplc="9990B130">
      <w:start w:val="1"/>
      <w:numFmt w:val="decimal"/>
      <w:lvlText w:val="%4."/>
      <w:lvlJc w:val="left"/>
      <w:pPr>
        <w:ind w:left="234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2A8493BE">
      <w:start w:val="1"/>
      <w:numFmt w:val="lowerLetter"/>
      <w:lvlText w:val="%5."/>
      <w:lvlJc w:val="left"/>
      <w:pPr>
        <w:ind w:left="306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4DBEC4E0">
      <w:start w:val="1"/>
      <w:numFmt w:val="lowerRoman"/>
      <w:lvlText w:val="%6."/>
      <w:lvlJc w:val="left"/>
      <w:pPr>
        <w:ind w:left="3776" w:hanging="355"/>
      </w:pPr>
      <w:rPr>
        <w:rFonts w:hAnsi="Arial Unicode MS"/>
        <w:caps w:val="0"/>
        <w:smallCaps w:val="0"/>
        <w:strike w:val="0"/>
        <w:dstrike w:val="0"/>
        <w:outline w:val="0"/>
        <w:emboss w:val="0"/>
        <w:imprint w:val="0"/>
        <w:spacing w:val="0"/>
        <w:w w:val="100"/>
        <w:kern w:val="0"/>
        <w:position w:val="0"/>
        <w:highlight w:val="none"/>
        <w:vertAlign w:val="baseline"/>
      </w:rPr>
    </w:lvl>
    <w:lvl w:ilvl="6" w:tplc="76A298AC">
      <w:start w:val="1"/>
      <w:numFmt w:val="decimal"/>
      <w:lvlText w:val="%7."/>
      <w:lvlJc w:val="left"/>
      <w:pPr>
        <w:ind w:left="450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EC6A6DA">
      <w:start w:val="1"/>
      <w:numFmt w:val="lowerLetter"/>
      <w:lvlText w:val="%8."/>
      <w:lvlJc w:val="left"/>
      <w:pPr>
        <w:ind w:left="522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8F4CE6B2">
      <w:start w:val="1"/>
      <w:numFmt w:val="lowerRoman"/>
      <w:lvlText w:val="%9."/>
      <w:lvlJc w:val="left"/>
      <w:pPr>
        <w:ind w:left="5936" w:hanging="3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33A9D"/>
    <w:multiLevelType w:val="hybridMultilevel"/>
    <w:tmpl w:val="BF14F89E"/>
    <w:styleLink w:val="Estiloimportado61"/>
    <w:lvl w:ilvl="0" w:tplc="59881B52">
      <w:start w:val="1"/>
      <w:numFmt w:val="lowerLetter"/>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4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9A1A479E">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E9EA6EC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8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3" w:tplc="8020C08C">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00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4544A6D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72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9CB2F5B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43" w:hanging="520"/>
      </w:pPr>
      <w:rPr>
        <w:rFonts w:hAnsi="Arial Unicode MS"/>
        <w:b/>
        <w:bCs/>
        <w:caps w:val="0"/>
        <w:smallCaps w:val="0"/>
        <w:strike w:val="0"/>
        <w:dstrike w:val="0"/>
        <w:outline w:val="0"/>
        <w:emboss w:val="0"/>
        <w:imprint w:val="0"/>
        <w:spacing w:val="0"/>
        <w:w w:val="100"/>
        <w:kern w:val="0"/>
        <w:position w:val="0"/>
        <w:highlight w:val="none"/>
        <w:vertAlign w:val="baseline"/>
      </w:rPr>
    </w:lvl>
    <w:lvl w:ilvl="6" w:tplc="84D2F8C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6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A1FA9CAA">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883"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BD586D2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03" w:hanging="5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7913F31"/>
    <w:multiLevelType w:val="hybridMultilevel"/>
    <w:tmpl w:val="FFFFFFFF"/>
    <w:styleLink w:val="Estiloimportado26"/>
    <w:lvl w:ilvl="0" w:tplc="1A049576">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696CD220">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64504">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3624737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770C6F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6B28B74">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871CD29A">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5DA7FD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27DA546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4BD9032C"/>
    <w:multiLevelType w:val="hybridMultilevel"/>
    <w:tmpl w:val="E0C80308"/>
    <w:styleLink w:val="Estiloimportado291"/>
    <w:lvl w:ilvl="0" w:tplc="B5A4F4C8">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667D04">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C608E10">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A8F081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1E6A0B6">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4E3C8">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102246B2">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1BE875C">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F43BBC">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C39746C"/>
    <w:multiLevelType w:val="hybridMultilevel"/>
    <w:tmpl w:val="4D10C870"/>
    <w:styleLink w:val="Estiloimportado6"/>
    <w:lvl w:ilvl="0" w:tplc="1638C18A">
      <w:start w:val="1"/>
      <w:numFmt w:val="upperRoman"/>
      <w:lvlText w:val="%1."/>
      <w:lvlJc w:val="left"/>
      <w:pPr>
        <w:ind w:left="1287"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57A675C"/>
    <w:multiLevelType w:val="hybridMultilevel"/>
    <w:tmpl w:val="0C06986C"/>
    <w:styleLink w:val="Estiloimportado261"/>
    <w:lvl w:ilvl="0" w:tplc="F6F252EE">
      <w:start w:val="1"/>
      <w:numFmt w:val="upperRoman"/>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FB9C2242">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2818A2">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35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7686834">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07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0EF12">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9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F8A8F3A">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516"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0B424348">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23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C663DF6">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95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C29BF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676"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F72537B"/>
    <w:multiLevelType w:val="hybridMultilevel"/>
    <w:tmpl w:val="FFFFFFFF"/>
    <w:styleLink w:val="Estiloimportado25"/>
    <w:lvl w:ilvl="0" w:tplc="A8181B36">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35C89ACC">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C32EB66">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5EA42442">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4C36B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9636C0">
      <w:start w:val="1"/>
      <w:numFmt w:val="lowerRoman"/>
      <w:lvlText w:val="%6."/>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EAB850AE">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25423E0">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9CB03E">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0D17E6F"/>
    <w:multiLevelType w:val="hybridMultilevel"/>
    <w:tmpl w:val="67D23E06"/>
    <w:styleLink w:val="Estiloimportado331"/>
    <w:lvl w:ilvl="0" w:tplc="8BD02752">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E94A5B"/>
    <w:multiLevelType w:val="hybridMultilevel"/>
    <w:tmpl w:val="FFFFFFFF"/>
    <w:styleLink w:val="Estiloimportado11"/>
    <w:lvl w:ilvl="0" w:tplc="AB44F7B6">
      <w:start w:val="1"/>
      <w:numFmt w:val="upperRoman"/>
      <w:lvlText w:val="%1."/>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76C4632">
      <w:start w:val="1"/>
      <w:numFmt w:val="upperRoman"/>
      <w:lvlText w:val="%2."/>
      <w:lvlJc w:val="left"/>
      <w:pPr>
        <w:ind w:left="8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17826DA">
      <w:start w:val="1"/>
      <w:numFmt w:val="upperRoman"/>
      <w:lvlText w:val="%3."/>
      <w:lvlJc w:val="left"/>
      <w:pPr>
        <w:ind w:left="11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2C27C8A">
      <w:start w:val="1"/>
      <w:numFmt w:val="upperRoman"/>
      <w:lvlText w:val="%4."/>
      <w:lvlJc w:val="left"/>
      <w:pPr>
        <w:ind w:left="13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E9C957E">
      <w:start w:val="1"/>
      <w:numFmt w:val="upperRoman"/>
      <w:lvlText w:val="%5."/>
      <w:lvlJc w:val="left"/>
      <w:pPr>
        <w:ind w:left="155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6227DD0">
      <w:start w:val="1"/>
      <w:numFmt w:val="upperRoman"/>
      <w:lvlText w:val="%6."/>
      <w:lvlJc w:val="left"/>
      <w:pPr>
        <w:ind w:left="177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AD0CE98">
      <w:start w:val="1"/>
      <w:numFmt w:val="upperRoman"/>
      <w:lvlText w:val="%7."/>
      <w:lvlJc w:val="left"/>
      <w:pPr>
        <w:ind w:left="199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BF8E680">
      <w:start w:val="1"/>
      <w:numFmt w:val="upperRoman"/>
      <w:lvlText w:val="%8."/>
      <w:lvlJc w:val="left"/>
      <w:pPr>
        <w:ind w:left="221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C7CDD74">
      <w:start w:val="1"/>
      <w:numFmt w:val="upperRoman"/>
      <w:lvlText w:val="%9."/>
      <w:lvlJc w:val="left"/>
      <w:pPr>
        <w:ind w:left="2430" w:hanging="45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8" w15:restartNumberingAfterBreak="0">
    <w:nsid w:val="68F30366"/>
    <w:multiLevelType w:val="multilevel"/>
    <w:tmpl w:val="01348560"/>
    <w:styleLink w:val="Estiloimportado32"/>
    <w:lvl w:ilvl="0">
      <w:start w:val="1"/>
      <w:numFmt w:val="upperRoman"/>
      <w:lvlText w:val="%1."/>
      <w:lvlJc w:val="left"/>
      <w:pPr>
        <w:ind w:left="720" w:hanging="47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80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B235E48"/>
    <w:multiLevelType w:val="hybridMultilevel"/>
    <w:tmpl w:val="664876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247954"/>
    <w:multiLevelType w:val="hybridMultilevel"/>
    <w:tmpl w:val="FFFFFFFF"/>
    <w:styleLink w:val="Estiloimportado22"/>
    <w:lvl w:ilvl="0" w:tplc="AC7477FC">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842"/>
      </w:pPr>
      <w:rPr>
        <w:rFonts w:hAnsi="Arial Unicode MS"/>
        <w:b/>
        <w:bCs/>
        <w:caps w:val="0"/>
        <w:smallCaps w:val="0"/>
        <w:strike w:val="0"/>
        <w:dstrike w:val="0"/>
        <w:outline w:val="0"/>
        <w:emboss w:val="0"/>
        <w:imprint w:val="0"/>
        <w:spacing w:val="0"/>
        <w:w w:val="100"/>
        <w:kern w:val="0"/>
        <w:position w:val="0"/>
        <w:highlight w:val="none"/>
        <w:vertAlign w:val="baseline"/>
      </w:rPr>
    </w:lvl>
    <w:lvl w:ilvl="1" w:tplc="8166B0DA">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tplc="29DEA15A">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71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3" w:tplc="75141F98">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43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tplc="530EC3B4">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15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tplc="446C5DE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76" w:hanging="662"/>
      </w:pPr>
      <w:rPr>
        <w:rFonts w:hAnsi="Arial Unicode MS"/>
        <w:b/>
        <w:bCs/>
        <w:caps w:val="0"/>
        <w:smallCaps w:val="0"/>
        <w:strike w:val="0"/>
        <w:dstrike w:val="0"/>
        <w:outline w:val="0"/>
        <w:emboss w:val="0"/>
        <w:imprint w:val="0"/>
        <w:spacing w:val="0"/>
        <w:w w:val="100"/>
        <w:kern w:val="0"/>
        <w:position w:val="0"/>
        <w:highlight w:val="none"/>
        <w:vertAlign w:val="baseline"/>
      </w:rPr>
    </w:lvl>
    <w:lvl w:ilvl="6" w:tplc="E18C7CF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9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tplc="B52AAB58">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316"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tplc="D4E03FE4">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36" w:hanging="66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11478F"/>
    <w:multiLevelType w:val="hybridMultilevel"/>
    <w:tmpl w:val="4866DD8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28F377C"/>
    <w:multiLevelType w:val="hybridMultilevel"/>
    <w:tmpl w:val="90B28AC6"/>
    <w:lvl w:ilvl="0" w:tplc="7A7091F4">
      <w:start w:val="2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4B524F"/>
    <w:multiLevelType w:val="hybridMultilevel"/>
    <w:tmpl w:val="26E0B99C"/>
    <w:styleLink w:val="Estiloimportado13"/>
    <w:lvl w:ilvl="0" w:tplc="3386EC4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A183086"/>
    <w:multiLevelType w:val="hybridMultilevel"/>
    <w:tmpl w:val="4D10C870"/>
    <w:styleLink w:val="Estiloimportado62"/>
    <w:lvl w:ilvl="0" w:tplc="1638C18A">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B719A1"/>
    <w:multiLevelType w:val="hybridMultilevel"/>
    <w:tmpl w:val="DFF0973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4"/>
  </w:num>
  <w:num w:numId="2">
    <w:abstractNumId w:val="33"/>
  </w:num>
  <w:num w:numId="3">
    <w:abstractNumId w:val="37"/>
  </w:num>
  <w:num w:numId="4">
    <w:abstractNumId w:val="4"/>
  </w:num>
  <w:num w:numId="5">
    <w:abstractNumId w:val="25"/>
  </w:num>
  <w:num w:numId="6">
    <w:abstractNumId w:val="9"/>
  </w:num>
  <w:num w:numId="7">
    <w:abstractNumId w:val="1"/>
  </w:num>
  <w:num w:numId="8">
    <w:abstractNumId w:val="22"/>
  </w:num>
  <w:num w:numId="9">
    <w:abstractNumId w:val="2"/>
  </w:num>
  <w:num w:numId="10">
    <w:abstractNumId w:val="40"/>
  </w:num>
  <w:num w:numId="11">
    <w:abstractNumId w:val="24"/>
  </w:num>
  <w:num w:numId="12">
    <w:abstractNumId w:val="35"/>
  </w:num>
  <w:num w:numId="13">
    <w:abstractNumId w:val="31"/>
  </w:num>
  <w:num w:numId="14">
    <w:abstractNumId w:val="11"/>
  </w:num>
  <w:num w:numId="15">
    <w:abstractNumId w:val="30"/>
  </w:num>
  <w:num w:numId="16">
    <w:abstractNumId w:val="32"/>
  </w:num>
  <w:num w:numId="17">
    <w:abstractNumId w:val="12"/>
  </w:num>
  <w:num w:numId="18">
    <w:abstractNumId w:val="7"/>
  </w:num>
  <w:num w:numId="19">
    <w:abstractNumId w:val="15"/>
  </w:num>
  <w:num w:numId="20">
    <w:abstractNumId w:val="16"/>
  </w:num>
  <w:num w:numId="21">
    <w:abstractNumId w:val="14"/>
  </w:num>
  <w:num w:numId="22">
    <w:abstractNumId w:val="8"/>
  </w:num>
  <w:num w:numId="23">
    <w:abstractNumId w:val="27"/>
  </w:num>
  <w:num w:numId="24">
    <w:abstractNumId w:val="34"/>
  </w:num>
  <w:num w:numId="25">
    <w:abstractNumId w:val="29"/>
  </w:num>
  <w:num w:numId="26">
    <w:abstractNumId w:val="17"/>
  </w:num>
  <w:num w:numId="27">
    <w:abstractNumId w:val="18"/>
  </w:num>
  <w:num w:numId="28">
    <w:abstractNumId w:val="19"/>
  </w:num>
  <w:num w:numId="29">
    <w:abstractNumId w:val="36"/>
  </w:num>
  <w:num w:numId="30">
    <w:abstractNumId w:val="21"/>
  </w:num>
  <w:num w:numId="31">
    <w:abstractNumId w:val="3"/>
  </w:num>
  <w:num w:numId="32">
    <w:abstractNumId w:val="43"/>
  </w:num>
  <w:num w:numId="33">
    <w:abstractNumId w:val="13"/>
  </w:num>
  <w:num w:numId="34">
    <w:abstractNumId w:val="0"/>
  </w:num>
  <w:num w:numId="35">
    <w:abstractNumId w:val="38"/>
  </w:num>
  <w:num w:numId="36">
    <w:abstractNumId w:val="20"/>
  </w:num>
  <w:num w:numId="37">
    <w:abstractNumId w:val="26"/>
  </w:num>
  <w:num w:numId="38">
    <w:abstractNumId w:val="6"/>
  </w:num>
  <w:num w:numId="39">
    <w:abstractNumId w:val="5"/>
  </w:num>
  <w:num w:numId="40">
    <w:abstractNumId w:val="45"/>
  </w:num>
  <w:num w:numId="41">
    <w:abstractNumId w:val="41"/>
  </w:num>
  <w:num w:numId="42">
    <w:abstractNumId w:val="10"/>
  </w:num>
  <w:num w:numId="43">
    <w:abstractNumId w:val="42"/>
  </w:num>
  <w:num w:numId="44">
    <w:abstractNumId w:val="23"/>
  </w:num>
  <w:num w:numId="45">
    <w:abstractNumId w:val="28"/>
  </w:num>
  <w:num w:numId="46">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23"/>
    <w:rsid w:val="000056B1"/>
    <w:rsid w:val="0000578D"/>
    <w:rsid w:val="00011244"/>
    <w:rsid w:val="0001393C"/>
    <w:rsid w:val="000248B3"/>
    <w:rsid w:val="0002734B"/>
    <w:rsid w:val="0002770C"/>
    <w:rsid w:val="00031C27"/>
    <w:rsid w:val="000330C4"/>
    <w:rsid w:val="0003337B"/>
    <w:rsid w:val="00037D51"/>
    <w:rsid w:val="000429EB"/>
    <w:rsid w:val="000439B3"/>
    <w:rsid w:val="00044D2D"/>
    <w:rsid w:val="00045039"/>
    <w:rsid w:val="000520A0"/>
    <w:rsid w:val="00056760"/>
    <w:rsid w:val="00057F19"/>
    <w:rsid w:val="00062D20"/>
    <w:rsid w:val="00062EAE"/>
    <w:rsid w:val="00066776"/>
    <w:rsid w:val="00077730"/>
    <w:rsid w:val="000840C8"/>
    <w:rsid w:val="00087C99"/>
    <w:rsid w:val="000964DE"/>
    <w:rsid w:val="000C3A48"/>
    <w:rsid w:val="000C477A"/>
    <w:rsid w:val="000C4A2E"/>
    <w:rsid w:val="000D069D"/>
    <w:rsid w:val="000D4E30"/>
    <w:rsid w:val="000D5B43"/>
    <w:rsid w:val="000D6E69"/>
    <w:rsid w:val="000E5322"/>
    <w:rsid w:val="000E753A"/>
    <w:rsid w:val="000E774C"/>
    <w:rsid w:val="00101573"/>
    <w:rsid w:val="00102A7E"/>
    <w:rsid w:val="001034F1"/>
    <w:rsid w:val="00105887"/>
    <w:rsid w:val="00107990"/>
    <w:rsid w:val="001110A8"/>
    <w:rsid w:val="0011163E"/>
    <w:rsid w:val="00111E39"/>
    <w:rsid w:val="00112C17"/>
    <w:rsid w:val="00116795"/>
    <w:rsid w:val="00117023"/>
    <w:rsid w:val="001214F2"/>
    <w:rsid w:val="00123AF7"/>
    <w:rsid w:val="001245BF"/>
    <w:rsid w:val="0013714E"/>
    <w:rsid w:val="001405FF"/>
    <w:rsid w:val="001407D6"/>
    <w:rsid w:val="00140B2F"/>
    <w:rsid w:val="00140D66"/>
    <w:rsid w:val="00144919"/>
    <w:rsid w:val="001451FB"/>
    <w:rsid w:val="001506B4"/>
    <w:rsid w:val="00157CA7"/>
    <w:rsid w:val="00161BB4"/>
    <w:rsid w:val="00161C67"/>
    <w:rsid w:val="00170835"/>
    <w:rsid w:val="00170D11"/>
    <w:rsid w:val="00170F86"/>
    <w:rsid w:val="00175A48"/>
    <w:rsid w:val="00176FF5"/>
    <w:rsid w:val="001815CE"/>
    <w:rsid w:val="00191739"/>
    <w:rsid w:val="001959D2"/>
    <w:rsid w:val="001960A8"/>
    <w:rsid w:val="001A0BF4"/>
    <w:rsid w:val="001A0C88"/>
    <w:rsid w:val="001A2EDF"/>
    <w:rsid w:val="001A5605"/>
    <w:rsid w:val="001B2590"/>
    <w:rsid w:val="001C14C0"/>
    <w:rsid w:val="001D2372"/>
    <w:rsid w:val="001D2F7E"/>
    <w:rsid w:val="001D3A39"/>
    <w:rsid w:val="001D3CE8"/>
    <w:rsid w:val="001D736F"/>
    <w:rsid w:val="001E5B6E"/>
    <w:rsid w:val="001F05F7"/>
    <w:rsid w:val="001F5C66"/>
    <w:rsid w:val="00202C3E"/>
    <w:rsid w:val="00213449"/>
    <w:rsid w:val="0021481C"/>
    <w:rsid w:val="0022080B"/>
    <w:rsid w:val="00221203"/>
    <w:rsid w:val="0022685D"/>
    <w:rsid w:val="00232B92"/>
    <w:rsid w:val="00241381"/>
    <w:rsid w:val="00246573"/>
    <w:rsid w:val="00262889"/>
    <w:rsid w:val="00272E60"/>
    <w:rsid w:val="00275341"/>
    <w:rsid w:val="00285E13"/>
    <w:rsid w:val="00291FF8"/>
    <w:rsid w:val="00292766"/>
    <w:rsid w:val="002965E1"/>
    <w:rsid w:val="00297A41"/>
    <w:rsid w:val="002A001F"/>
    <w:rsid w:val="002A4DDB"/>
    <w:rsid w:val="002A5D10"/>
    <w:rsid w:val="002A773D"/>
    <w:rsid w:val="002A7FC2"/>
    <w:rsid w:val="002B066C"/>
    <w:rsid w:val="002B0870"/>
    <w:rsid w:val="002B6090"/>
    <w:rsid w:val="002C528A"/>
    <w:rsid w:val="002C5C2D"/>
    <w:rsid w:val="002D1F04"/>
    <w:rsid w:val="002D594A"/>
    <w:rsid w:val="002D7110"/>
    <w:rsid w:val="002E6534"/>
    <w:rsid w:val="002F1DB9"/>
    <w:rsid w:val="002F7F80"/>
    <w:rsid w:val="00311620"/>
    <w:rsid w:val="00312041"/>
    <w:rsid w:val="0032198D"/>
    <w:rsid w:val="00323266"/>
    <w:rsid w:val="00330329"/>
    <w:rsid w:val="003305DA"/>
    <w:rsid w:val="0033681C"/>
    <w:rsid w:val="00342022"/>
    <w:rsid w:val="00343573"/>
    <w:rsid w:val="00344FE1"/>
    <w:rsid w:val="003468FB"/>
    <w:rsid w:val="00347386"/>
    <w:rsid w:val="00353C4B"/>
    <w:rsid w:val="00355A68"/>
    <w:rsid w:val="0035666E"/>
    <w:rsid w:val="0036075C"/>
    <w:rsid w:val="0037062F"/>
    <w:rsid w:val="003709FE"/>
    <w:rsid w:val="003722E9"/>
    <w:rsid w:val="00372C4B"/>
    <w:rsid w:val="0038100D"/>
    <w:rsid w:val="003855FA"/>
    <w:rsid w:val="0038583F"/>
    <w:rsid w:val="003859C0"/>
    <w:rsid w:val="0039159C"/>
    <w:rsid w:val="003977A0"/>
    <w:rsid w:val="003A0565"/>
    <w:rsid w:val="003A11F2"/>
    <w:rsid w:val="003A6A89"/>
    <w:rsid w:val="003B32FB"/>
    <w:rsid w:val="003B3737"/>
    <w:rsid w:val="003B4FA9"/>
    <w:rsid w:val="003C08D4"/>
    <w:rsid w:val="003C0A3D"/>
    <w:rsid w:val="003C1185"/>
    <w:rsid w:val="003C351D"/>
    <w:rsid w:val="003C5773"/>
    <w:rsid w:val="003D2C01"/>
    <w:rsid w:val="003D7FDB"/>
    <w:rsid w:val="003E2CB9"/>
    <w:rsid w:val="003E44B1"/>
    <w:rsid w:val="003F2DAA"/>
    <w:rsid w:val="003F3054"/>
    <w:rsid w:val="003F6E6E"/>
    <w:rsid w:val="00400B1B"/>
    <w:rsid w:val="00401DA4"/>
    <w:rsid w:val="004029D2"/>
    <w:rsid w:val="00406B7C"/>
    <w:rsid w:val="00407F03"/>
    <w:rsid w:val="00407FE6"/>
    <w:rsid w:val="0041674D"/>
    <w:rsid w:val="00416796"/>
    <w:rsid w:val="00417544"/>
    <w:rsid w:val="004206D9"/>
    <w:rsid w:val="00422CF0"/>
    <w:rsid w:val="00423608"/>
    <w:rsid w:val="004308B9"/>
    <w:rsid w:val="004317B4"/>
    <w:rsid w:val="00434FDF"/>
    <w:rsid w:val="00437361"/>
    <w:rsid w:val="004375AB"/>
    <w:rsid w:val="00437F71"/>
    <w:rsid w:val="00443EE8"/>
    <w:rsid w:val="00444EBC"/>
    <w:rsid w:val="004510B0"/>
    <w:rsid w:val="004565FE"/>
    <w:rsid w:val="00460576"/>
    <w:rsid w:val="004609CB"/>
    <w:rsid w:val="0046277F"/>
    <w:rsid w:val="00463CB2"/>
    <w:rsid w:val="00464B63"/>
    <w:rsid w:val="0047130C"/>
    <w:rsid w:val="00473238"/>
    <w:rsid w:val="004809C8"/>
    <w:rsid w:val="00486E3F"/>
    <w:rsid w:val="0049432B"/>
    <w:rsid w:val="004A1112"/>
    <w:rsid w:val="004A59A0"/>
    <w:rsid w:val="004A6CA9"/>
    <w:rsid w:val="004B124B"/>
    <w:rsid w:val="004B7ED3"/>
    <w:rsid w:val="004C099B"/>
    <w:rsid w:val="004C5877"/>
    <w:rsid w:val="004D57A1"/>
    <w:rsid w:val="004D5A28"/>
    <w:rsid w:val="004D6AEF"/>
    <w:rsid w:val="004E377A"/>
    <w:rsid w:val="004E42BF"/>
    <w:rsid w:val="004E4E9C"/>
    <w:rsid w:val="004F042D"/>
    <w:rsid w:val="00503B64"/>
    <w:rsid w:val="00507218"/>
    <w:rsid w:val="005111B8"/>
    <w:rsid w:val="005157AE"/>
    <w:rsid w:val="00530003"/>
    <w:rsid w:val="00533BEF"/>
    <w:rsid w:val="005415EE"/>
    <w:rsid w:val="00543346"/>
    <w:rsid w:val="005465A7"/>
    <w:rsid w:val="00550924"/>
    <w:rsid w:val="005654C1"/>
    <w:rsid w:val="00565AE5"/>
    <w:rsid w:val="00570D93"/>
    <w:rsid w:val="0057207A"/>
    <w:rsid w:val="005720DE"/>
    <w:rsid w:val="00573212"/>
    <w:rsid w:val="005733AD"/>
    <w:rsid w:val="0057662F"/>
    <w:rsid w:val="00584248"/>
    <w:rsid w:val="00584F61"/>
    <w:rsid w:val="0059140A"/>
    <w:rsid w:val="0059568E"/>
    <w:rsid w:val="00596FD6"/>
    <w:rsid w:val="005A23F5"/>
    <w:rsid w:val="005A2CDF"/>
    <w:rsid w:val="005A3079"/>
    <w:rsid w:val="005B0DBB"/>
    <w:rsid w:val="005B28C8"/>
    <w:rsid w:val="005B72EA"/>
    <w:rsid w:val="005B7663"/>
    <w:rsid w:val="005B788E"/>
    <w:rsid w:val="005C0FD9"/>
    <w:rsid w:val="005C40F5"/>
    <w:rsid w:val="005D29F4"/>
    <w:rsid w:val="005D5C3B"/>
    <w:rsid w:val="005E08DF"/>
    <w:rsid w:val="005E16E9"/>
    <w:rsid w:val="005E3141"/>
    <w:rsid w:val="005E56EC"/>
    <w:rsid w:val="005E5DBF"/>
    <w:rsid w:val="005F0B36"/>
    <w:rsid w:val="005F2838"/>
    <w:rsid w:val="00604355"/>
    <w:rsid w:val="00606577"/>
    <w:rsid w:val="00606FFA"/>
    <w:rsid w:val="00611233"/>
    <w:rsid w:val="00615963"/>
    <w:rsid w:val="00620D56"/>
    <w:rsid w:val="00621044"/>
    <w:rsid w:val="0062191D"/>
    <w:rsid w:val="006269B5"/>
    <w:rsid w:val="00627AA8"/>
    <w:rsid w:val="006320A9"/>
    <w:rsid w:val="00633D26"/>
    <w:rsid w:val="00636473"/>
    <w:rsid w:val="006401C2"/>
    <w:rsid w:val="00646C57"/>
    <w:rsid w:val="00647A56"/>
    <w:rsid w:val="00656882"/>
    <w:rsid w:val="006608D8"/>
    <w:rsid w:val="00663AD8"/>
    <w:rsid w:val="00667C81"/>
    <w:rsid w:val="00672DF2"/>
    <w:rsid w:val="00674CA0"/>
    <w:rsid w:val="0067720F"/>
    <w:rsid w:val="0068218E"/>
    <w:rsid w:val="00686AB5"/>
    <w:rsid w:val="006900D5"/>
    <w:rsid w:val="00690137"/>
    <w:rsid w:val="00690387"/>
    <w:rsid w:val="00694FBC"/>
    <w:rsid w:val="006A2C21"/>
    <w:rsid w:val="006A5F9D"/>
    <w:rsid w:val="006B1A8E"/>
    <w:rsid w:val="006B65E8"/>
    <w:rsid w:val="006C1515"/>
    <w:rsid w:val="006C6504"/>
    <w:rsid w:val="006C74D2"/>
    <w:rsid w:val="006D739F"/>
    <w:rsid w:val="006E19BB"/>
    <w:rsid w:val="006E32CB"/>
    <w:rsid w:val="006E6899"/>
    <w:rsid w:val="006F2837"/>
    <w:rsid w:val="006F3658"/>
    <w:rsid w:val="006F5D39"/>
    <w:rsid w:val="006F740D"/>
    <w:rsid w:val="0070227D"/>
    <w:rsid w:val="0070441F"/>
    <w:rsid w:val="0071081E"/>
    <w:rsid w:val="007147EB"/>
    <w:rsid w:val="0073018B"/>
    <w:rsid w:val="0073106A"/>
    <w:rsid w:val="00732E0A"/>
    <w:rsid w:val="0074317B"/>
    <w:rsid w:val="00747833"/>
    <w:rsid w:val="0075005F"/>
    <w:rsid w:val="00766204"/>
    <w:rsid w:val="007715F8"/>
    <w:rsid w:val="00776C56"/>
    <w:rsid w:val="007801DB"/>
    <w:rsid w:val="00783459"/>
    <w:rsid w:val="00786A5C"/>
    <w:rsid w:val="00792F78"/>
    <w:rsid w:val="0079423D"/>
    <w:rsid w:val="007950D5"/>
    <w:rsid w:val="007A45E3"/>
    <w:rsid w:val="007A5B58"/>
    <w:rsid w:val="007A5FB7"/>
    <w:rsid w:val="007A6070"/>
    <w:rsid w:val="007C0272"/>
    <w:rsid w:val="007C2EE1"/>
    <w:rsid w:val="007C3245"/>
    <w:rsid w:val="007C6858"/>
    <w:rsid w:val="007C7BD5"/>
    <w:rsid w:val="007D5445"/>
    <w:rsid w:val="007D68F5"/>
    <w:rsid w:val="007E5900"/>
    <w:rsid w:val="007E5DE4"/>
    <w:rsid w:val="007F3C9D"/>
    <w:rsid w:val="007F425B"/>
    <w:rsid w:val="007F4D9D"/>
    <w:rsid w:val="00805FE2"/>
    <w:rsid w:val="008147A6"/>
    <w:rsid w:val="008265B2"/>
    <w:rsid w:val="00830B02"/>
    <w:rsid w:val="00837A02"/>
    <w:rsid w:val="00840870"/>
    <w:rsid w:val="00841770"/>
    <w:rsid w:val="00841B40"/>
    <w:rsid w:val="00845440"/>
    <w:rsid w:val="00846026"/>
    <w:rsid w:val="008477E3"/>
    <w:rsid w:val="00851566"/>
    <w:rsid w:val="00852606"/>
    <w:rsid w:val="00854451"/>
    <w:rsid w:val="00862B13"/>
    <w:rsid w:val="00864F7A"/>
    <w:rsid w:val="00867146"/>
    <w:rsid w:val="008721EB"/>
    <w:rsid w:val="008802C5"/>
    <w:rsid w:val="00880564"/>
    <w:rsid w:val="00891279"/>
    <w:rsid w:val="00894DBE"/>
    <w:rsid w:val="008A0B62"/>
    <w:rsid w:val="008A4B41"/>
    <w:rsid w:val="008A77A1"/>
    <w:rsid w:val="008B725C"/>
    <w:rsid w:val="008B7D02"/>
    <w:rsid w:val="008C5500"/>
    <w:rsid w:val="008C796A"/>
    <w:rsid w:val="008D0D5A"/>
    <w:rsid w:val="008D12BB"/>
    <w:rsid w:val="008D193A"/>
    <w:rsid w:val="008D487F"/>
    <w:rsid w:val="008E4CD4"/>
    <w:rsid w:val="008F4D77"/>
    <w:rsid w:val="008F7A5F"/>
    <w:rsid w:val="008F7BC7"/>
    <w:rsid w:val="008F7F13"/>
    <w:rsid w:val="00901AC9"/>
    <w:rsid w:val="00901B7E"/>
    <w:rsid w:val="00902AFA"/>
    <w:rsid w:val="00910055"/>
    <w:rsid w:val="009111FF"/>
    <w:rsid w:val="00913841"/>
    <w:rsid w:val="00913883"/>
    <w:rsid w:val="00915A43"/>
    <w:rsid w:val="0092434A"/>
    <w:rsid w:val="00926F0A"/>
    <w:rsid w:val="009274A2"/>
    <w:rsid w:val="00930221"/>
    <w:rsid w:val="00934CA1"/>
    <w:rsid w:val="009360FC"/>
    <w:rsid w:val="00942E78"/>
    <w:rsid w:val="00943B93"/>
    <w:rsid w:val="00943DD2"/>
    <w:rsid w:val="009467DF"/>
    <w:rsid w:val="00952138"/>
    <w:rsid w:val="00961750"/>
    <w:rsid w:val="00970A80"/>
    <w:rsid w:val="009822E0"/>
    <w:rsid w:val="00982402"/>
    <w:rsid w:val="009A1297"/>
    <w:rsid w:val="009A20CA"/>
    <w:rsid w:val="009A253C"/>
    <w:rsid w:val="009A45B2"/>
    <w:rsid w:val="009B37FF"/>
    <w:rsid w:val="009B44C3"/>
    <w:rsid w:val="009B547F"/>
    <w:rsid w:val="009B7E04"/>
    <w:rsid w:val="009C1559"/>
    <w:rsid w:val="009C3EAC"/>
    <w:rsid w:val="009D3C9F"/>
    <w:rsid w:val="009E3E07"/>
    <w:rsid w:val="009E401D"/>
    <w:rsid w:val="009E4469"/>
    <w:rsid w:val="009E592B"/>
    <w:rsid w:val="009E5B5A"/>
    <w:rsid w:val="009F09D1"/>
    <w:rsid w:val="009F3CBB"/>
    <w:rsid w:val="00A00CF2"/>
    <w:rsid w:val="00A04BAB"/>
    <w:rsid w:val="00A05F6E"/>
    <w:rsid w:val="00A06A8D"/>
    <w:rsid w:val="00A07FBD"/>
    <w:rsid w:val="00A10F6C"/>
    <w:rsid w:val="00A10FC7"/>
    <w:rsid w:val="00A121BD"/>
    <w:rsid w:val="00A12381"/>
    <w:rsid w:val="00A15321"/>
    <w:rsid w:val="00A20034"/>
    <w:rsid w:val="00A24C3D"/>
    <w:rsid w:val="00A34A15"/>
    <w:rsid w:val="00A45526"/>
    <w:rsid w:val="00A47C33"/>
    <w:rsid w:val="00A51204"/>
    <w:rsid w:val="00A51917"/>
    <w:rsid w:val="00A56018"/>
    <w:rsid w:val="00A61770"/>
    <w:rsid w:val="00A678A2"/>
    <w:rsid w:val="00A70DAB"/>
    <w:rsid w:val="00A70EE5"/>
    <w:rsid w:val="00A71AC4"/>
    <w:rsid w:val="00A743CA"/>
    <w:rsid w:val="00A76BC8"/>
    <w:rsid w:val="00A77A6A"/>
    <w:rsid w:val="00A837BB"/>
    <w:rsid w:val="00AA13C7"/>
    <w:rsid w:val="00AA16CE"/>
    <w:rsid w:val="00AA3F1F"/>
    <w:rsid w:val="00AA5529"/>
    <w:rsid w:val="00AA5B70"/>
    <w:rsid w:val="00AB010D"/>
    <w:rsid w:val="00AC0B80"/>
    <w:rsid w:val="00AC5671"/>
    <w:rsid w:val="00AD1D6E"/>
    <w:rsid w:val="00AD2852"/>
    <w:rsid w:val="00AE0A5A"/>
    <w:rsid w:val="00AE240A"/>
    <w:rsid w:val="00AE462D"/>
    <w:rsid w:val="00AE6431"/>
    <w:rsid w:val="00AE7D24"/>
    <w:rsid w:val="00AF167F"/>
    <w:rsid w:val="00AF45D2"/>
    <w:rsid w:val="00B04B95"/>
    <w:rsid w:val="00B075FF"/>
    <w:rsid w:val="00B155B8"/>
    <w:rsid w:val="00B256A4"/>
    <w:rsid w:val="00B324A2"/>
    <w:rsid w:val="00B329B3"/>
    <w:rsid w:val="00B33CF7"/>
    <w:rsid w:val="00B34400"/>
    <w:rsid w:val="00B3446D"/>
    <w:rsid w:val="00B52FDB"/>
    <w:rsid w:val="00B53049"/>
    <w:rsid w:val="00B53E88"/>
    <w:rsid w:val="00B56E07"/>
    <w:rsid w:val="00B63073"/>
    <w:rsid w:val="00B744EF"/>
    <w:rsid w:val="00B76FA1"/>
    <w:rsid w:val="00B82123"/>
    <w:rsid w:val="00B84F52"/>
    <w:rsid w:val="00B87A5D"/>
    <w:rsid w:val="00B9590C"/>
    <w:rsid w:val="00BA1E2D"/>
    <w:rsid w:val="00BA27A1"/>
    <w:rsid w:val="00BA3482"/>
    <w:rsid w:val="00BB0A67"/>
    <w:rsid w:val="00BB3027"/>
    <w:rsid w:val="00BB3AC1"/>
    <w:rsid w:val="00BB3FBE"/>
    <w:rsid w:val="00BB6A44"/>
    <w:rsid w:val="00BC47CA"/>
    <w:rsid w:val="00BD42B4"/>
    <w:rsid w:val="00BD5C32"/>
    <w:rsid w:val="00BE50FA"/>
    <w:rsid w:val="00BF192D"/>
    <w:rsid w:val="00BF68BA"/>
    <w:rsid w:val="00C00B7C"/>
    <w:rsid w:val="00C01C36"/>
    <w:rsid w:val="00C037DD"/>
    <w:rsid w:val="00C2033E"/>
    <w:rsid w:val="00C20ECA"/>
    <w:rsid w:val="00C23898"/>
    <w:rsid w:val="00C26057"/>
    <w:rsid w:val="00C2692B"/>
    <w:rsid w:val="00C33AB5"/>
    <w:rsid w:val="00C36B21"/>
    <w:rsid w:val="00C36E55"/>
    <w:rsid w:val="00C50CCA"/>
    <w:rsid w:val="00C60B02"/>
    <w:rsid w:val="00C621B1"/>
    <w:rsid w:val="00C714CF"/>
    <w:rsid w:val="00C71CC2"/>
    <w:rsid w:val="00C72B74"/>
    <w:rsid w:val="00C73823"/>
    <w:rsid w:val="00C80A94"/>
    <w:rsid w:val="00C87D64"/>
    <w:rsid w:val="00C94487"/>
    <w:rsid w:val="00C948BF"/>
    <w:rsid w:val="00C976DD"/>
    <w:rsid w:val="00C97906"/>
    <w:rsid w:val="00CA1A53"/>
    <w:rsid w:val="00CA3D62"/>
    <w:rsid w:val="00CA7928"/>
    <w:rsid w:val="00CB22D0"/>
    <w:rsid w:val="00CC3747"/>
    <w:rsid w:val="00CC5FAC"/>
    <w:rsid w:val="00CC640C"/>
    <w:rsid w:val="00CD4799"/>
    <w:rsid w:val="00CD4DE2"/>
    <w:rsid w:val="00CD57D5"/>
    <w:rsid w:val="00CD7621"/>
    <w:rsid w:val="00CE186F"/>
    <w:rsid w:val="00CE725E"/>
    <w:rsid w:val="00CF508E"/>
    <w:rsid w:val="00CF5C18"/>
    <w:rsid w:val="00D00963"/>
    <w:rsid w:val="00D01B20"/>
    <w:rsid w:val="00D03190"/>
    <w:rsid w:val="00D038B7"/>
    <w:rsid w:val="00D05BEB"/>
    <w:rsid w:val="00D22828"/>
    <w:rsid w:val="00D2462C"/>
    <w:rsid w:val="00D256A3"/>
    <w:rsid w:val="00D267AB"/>
    <w:rsid w:val="00D31820"/>
    <w:rsid w:val="00D41C44"/>
    <w:rsid w:val="00D422FA"/>
    <w:rsid w:val="00D45ED7"/>
    <w:rsid w:val="00D46F71"/>
    <w:rsid w:val="00D4780D"/>
    <w:rsid w:val="00D556AD"/>
    <w:rsid w:val="00D66723"/>
    <w:rsid w:val="00D70607"/>
    <w:rsid w:val="00D71ADB"/>
    <w:rsid w:val="00D73D5A"/>
    <w:rsid w:val="00D77498"/>
    <w:rsid w:val="00D80B68"/>
    <w:rsid w:val="00D826FF"/>
    <w:rsid w:val="00D93DD9"/>
    <w:rsid w:val="00D95102"/>
    <w:rsid w:val="00D960C3"/>
    <w:rsid w:val="00D9621A"/>
    <w:rsid w:val="00DA50BC"/>
    <w:rsid w:val="00DA6CAA"/>
    <w:rsid w:val="00DB27F8"/>
    <w:rsid w:val="00DB4D75"/>
    <w:rsid w:val="00DB58BF"/>
    <w:rsid w:val="00DB7125"/>
    <w:rsid w:val="00DC1D56"/>
    <w:rsid w:val="00DC64A9"/>
    <w:rsid w:val="00DD0612"/>
    <w:rsid w:val="00DD38A5"/>
    <w:rsid w:val="00DD4AE8"/>
    <w:rsid w:val="00DD4C18"/>
    <w:rsid w:val="00DD56E2"/>
    <w:rsid w:val="00DD67FD"/>
    <w:rsid w:val="00DF2ECD"/>
    <w:rsid w:val="00DF379A"/>
    <w:rsid w:val="00DF4196"/>
    <w:rsid w:val="00DF43A1"/>
    <w:rsid w:val="00DF712F"/>
    <w:rsid w:val="00E01B56"/>
    <w:rsid w:val="00E04155"/>
    <w:rsid w:val="00E10321"/>
    <w:rsid w:val="00E11E03"/>
    <w:rsid w:val="00E13C86"/>
    <w:rsid w:val="00E21B19"/>
    <w:rsid w:val="00E23E14"/>
    <w:rsid w:val="00E23E76"/>
    <w:rsid w:val="00E25216"/>
    <w:rsid w:val="00E273AB"/>
    <w:rsid w:val="00E30AC8"/>
    <w:rsid w:val="00E31F79"/>
    <w:rsid w:val="00E343CE"/>
    <w:rsid w:val="00E359F7"/>
    <w:rsid w:val="00E363CC"/>
    <w:rsid w:val="00E41961"/>
    <w:rsid w:val="00E561FE"/>
    <w:rsid w:val="00E57F40"/>
    <w:rsid w:val="00E60F1B"/>
    <w:rsid w:val="00E62A27"/>
    <w:rsid w:val="00E67E44"/>
    <w:rsid w:val="00E71CB9"/>
    <w:rsid w:val="00E72234"/>
    <w:rsid w:val="00E73FED"/>
    <w:rsid w:val="00E75757"/>
    <w:rsid w:val="00E87E4C"/>
    <w:rsid w:val="00E91A93"/>
    <w:rsid w:val="00E91F32"/>
    <w:rsid w:val="00E95BA0"/>
    <w:rsid w:val="00E963AA"/>
    <w:rsid w:val="00E975BF"/>
    <w:rsid w:val="00E978C4"/>
    <w:rsid w:val="00EA212D"/>
    <w:rsid w:val="00EA387E"/>
    <w:rsid w:val="00EA7F06"/>
    <w:rsid w:val="00EB40D8"/>
    <w:rsid w:val="00EB715C"/>
    <w:rsid w:val="00EB79D8"/>
    <w:rsid w:val="00EC0D00"/>
    <w:rsid w:val="00EC555D"/>
    <w:rsid w:val="00EC75A4"/>
    <w:rsid w:val="00ED467B"/>
    <w:rsid w:val="00EF084B"/>
    <w:rsid w:val="00EF3F60"/>
    <w:rsid w:val="00F0062D"/>
    <w:rsid w:val="00F0519C"/>
    <w:rsid w:val="00F073A8"/>
    <w:rsid w:val="00F11BC9"/>
    <w:rsid w:val="00F12637"/>
    <w:rsid w:val="00F15E54"/>
    <w:rsid w:val="00F20748"/>
    <w:rsid w:val="00F21C05"/>
    <w:rsid w:val="00F22ABF"/>
    <w:rsid w:val="00F23DCB"/>
    <w:rsid w:val="00F265AD"/>
    <w:rsid w:val="00F40D9D"/>
    <w:rsid w:val="00F4355A"/>
    <w:rsid w:val="00F51D43"/>
    <w:rsid w:val="00F526E9"/>
    <w:rsid w:val="00F60531"/>
    <w:rsid w:val="00F6667E"/>
    <w:rsid w:val="00F7008C"/>
    <w:rsid w:val="00F7156F"/>
    <w:rsid w:val="00F741F4"/>
    <w:rsid w:val="00F81097"/>
    <w:rsid w:val="00F82718"/>
    <w:rsid w:val="00F83184"/>
    <w:rsid w:val="00F84C71"/>
    <w:rsid w:val="00F85D69"/>
    <w:rsid w:val="00F946B0"/>
    <w:rsid w:val="00F9769B"/>
    <w:rsid w:val="00FA07C9"/>
    <w:rsid w:val="00FA2256"/>
    <w:rsid w:val="00FB218C"/>
    <w:rsid w:val="00FB57A7"/>
    <w:rsid w:val="00FC597D"/>
    <w:rsid w:val="00FC5E6E"/>
    <w:rsid w:val="00FD1F31"/>
    <w:rsid w:val="00FD2FCB"/>
    <w:rsid w:val="00FD63C1"/>
    <w:rsid w:val="00FE1440"/>
    <w:rsid w:val="00FE2A9C"/>
    <w:rsid w:val="00FE6B9D"/>
    <w:rsid w:val="00FF0591"/>
    <w:rsid w:val="00FF1488"/>
    <w:rsid w:val="00FF4D72"/>
    <w:rsid w:val="00FF4FD2"/>
    <w:rsid w:val="00FF68CF"/>
    <w:rsid w:val="00FF6F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455694C"/>
  <w15:chartTrackingRefBased/>
  <w15:docId w15:val="{E9624D93-CA58-4042-8BC9-3BCC10E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559"/>
    <w:pPr>
      <w:spacing w:after="0" w:line="240" w:lineRule="auto"/>
    </w:pPr>
    <w:rPr>
      <w:rFonts w:ascii="Times New Roman" w:eastAsia="Times New Roman" w:hAnsi="Times New Roman" w:cs="Times New Roman"/>
      <w:color w:val="000000"/>
      <w:sz w:val="24"/>
      <w:szCs w:val="20"/>
      <w:lang w:eastAsia="es-ES"/>
    </w:rPr>
  </w:style>
  <w:style w:type="paragraph" w:styleId="Ttulo1">
    <w:name w:val="heading 1"/>
    <w:basedOn w:val="Normal3"/>
    <w:next w:val="Normal3"/>
    <w:link w:val="Ttulo1Car"/>
    <w:rsid w:val="000429EB"/>
    <w:pPr>
      <w:keepNext/>
      <w:keepLines/>
      <w:spacing w:before="480" w:after="120"/>
      <w:contextualSpacing/>
      <w:outlineLvl w:val="0"/>
    </w:pPr>
    <w:rPr>
      <w:b/>
      <w:sz w:val="48"/>
      <w:szCs w:val="48"/>
    </w:rPr>
  </w:style>
  <w:style w:type="paragraph" w:styleId="Ttulo2">
    <w:name w:val="heading 2"/>
    <w:basedOn w:val="Normal3"/>
    <w:next w:val="Normal3"/>
    <w:link w:val="Ttulo2Car"/>
    <w:rsid w:val="000429EB"/>
    <w:pPr>
      <w:keepNext/>
      <w:keepLines/>
      <w:spacing w:before="360" w:after="80"/>
      <w:contextualSpacing/>
      <w:outlineLvl w:val="1"/>
    </w:pPr>
    <w:rPr>
      <w:b/>
      <w:sz w:val="36"/>
      <w:szCs w:val="36"/>
    </w:rPr>
  </w:style>
  <w:style w:type="paragraph" w:styleId="Ttulo3">
    <w:name w:val="heading 3"/>
    <w:basedOn w:val="Normal"/>
    <w:next w:val="Normal"/>
    <w:link w:val="Ttulo3Car"/>
    <w:qFormat/>
    <w:rsid w:val="000429EB"/>
    <w:pPr>
      <w:keepNext/>
      <w:spacing w:before="240" w:after="60" w:line="276" w:lineRule="auto"/>
      <w:outlineLvl w:val="2"/>
    </w:pPr>
    <w:rPr>
      <w:rFonts w:ascii="Calibri Light" w:hAnsi="Calibri Light"/>
      <w:b/>
      <w:bCs/>
      <w:color w:val="auto"/>
      <w:sz w:val="26"/>
      <w:szCs w:val="26"/>
      <w:lang w:val="x-none" w:eastAsia="x-none"/>
    </w:rPr>
  </w:style>
  <w:style w:type="paragraph" w:styleId="Ttulo4">
    <w:name w:val="heading 4"/>
    <w:basedOn w:val="Normal3"/>
    <w:next w:val="Normal3"/>
    <w:link w:val="Ttulo4Car"/>
    <w:rsid w:val="000429EB"/>
    <w:pPr>
      <w:keepNext/>
      <w:keepLines/>
      <w:spacing w:before="240" w:after="40"/>
      <w:contextualSpacing/>
      <w:outlineLvl w:val="3"/>
    </w:pPr>
    <w:rPr>
      <w:b/>
    </w:rPr>
  </w:style>
  <w:style w:type="paragraph" w:styleId="Ttulo5">
    <w:name w:val="heading 5"/>
    <w:basedOn w:val="Normal"/>
    <w:next w:val="Normal"/>
    <w:link w:val="Ttulo5Car"/>
    <w:qFormat/>
    <w:rsid w:val="000429EB"/>
    <w:pPr>
      <w:spacing w:before="240" w:after="60" w:line="276" w:lineRule="auto"/>
      <w:outlineLvl w:val="4"/>
    </w:pPr>
    <w:rPr>
      <w:rFonts w:ascii="Calibri" w:hAnsi="Calibri"/>
      <w:b/>
      <w:bCs/>
      <w:i/>
      <w:iCs/>
      <w:color w:val="auto"/>
      <w:sz w:val="26"/>
      <w:szCs w:val="26"/>
      <w:lang w:val="x-none" w:eastAsia="x-none"/>
    </w:rPr>
  </w:style>
  <w:style w:type="paragraph" w:styleId="Ttulo6">
    <w:name w:val="heading 6"/>
    <w:basedOn w:val="Normal3"/>
    <w:next w:val="Normal3"/>
    <w:link w:val="Ttulo6Car"/>
    <w:rsid w:val="000429EB"/>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B82123"/>
    <w:pPr>
      <w:spacing w:after="0" w:line="240" w:lineRule="auto"/>
    </w:pPr>
    <w:rPr>
      <w:rFonts w:ascii="Times New Roman" w:eastAsia="Times New Roman" w:hAnsi="Times New Roman" w:cs="Times New Roman"/>
      <w:color w:val="000000"/>
      <w:sz w:val="24"/>
      <w:szCs w:val="20"/>
      <w:lang w:val="es-ES" w:eastAsia="es-ES"/>
    </w:rPr>
  </w:style>
  <w:style w:type="paragraph" w:styleId="Encabezado">
    <w:name w:val="header"/>
    <w:aliases w:val="anotacion"/>
    <w:basedOn w:val="Normal"/>
    <w:link w:val="EncabezadoCar"/>
    <w:uiPriority w:val="99"/>
    <w:unhideWhenUsed/>
    <w:rsid w:val="00B82123"/>
    <w:pPr>
      <w:tabs>
        <w:tab w:val="center" w:pos="4419"/>
        <w:tab w:val="right" w:pos="8838"/>
      </w:tabs>
    </w:pPr>
    <w:rPr>
      <w:lang w:val="x-none"/>
    </w:rPr>
  </w:style>
  <w:style w:type="character" w:customStyle="1" w:styleId="EncabezadoCar">
    <w:name w:val="Encabezado Car"/>
    <w:aliases w:val="anotacion Car"/>
    <w:basedOn w:val="Fuentedeprrafopredeter"/>
    <w:link w:val="Encabezado"/>
    <w:uiPriority w:val="99"/>
    <w:rsid w:val="00B82123"/>
    <w:rPr>
      <w:rFonts w:ascii="Times New Roman" w:eastAsia="Times New Roman" w:hAnsi="Times New Roman" w:cs="Times New Roman"/>
      <w:color w:val="000000"/>
      <w:sz w:val="24"/>
      <w:szCs w:val="20"/>
      <w:lang w:val="x-none" w:eastAsia="es-ES"/>
    </w:rPr>
  </w:style>
  <w:style w:type="paragraph" w:styleId="Piedepgina">
    <w:name w:val="footer"/>
    <w:basedOn w:val="Normal"/>
    <w:link w:val="PiedepginaCar"/>
    <w:uiPriority w:val="99"/>
    <w:unhideWhenUsed/>
    <w:rsid w:val="00B82123"/>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B82123"/>
    <w:rPr>
      <w:rFonts w:ascii="Times New Roman" w:eastAsia="Times New Roman" w:hAnsi="Times New Roman" w:cs="Times New Roman"/>
      <w:color w:val="000000"/>
      <w:sz w:val="24"/>
      <w:szCs w:val="20"/>
      <w:lang w:val="x-none" w:eastAsia="es-ES"/>
    </w:rPr>
  </w:style>
  <w:style w:type="paragraph" w:styleId="Ttulo">
    <w:name w:val="Title"/>
    <w:basedOn w:val="Normal"/>
    <w:link w:val="TtuloCar"/>
    <w:qFormat/>
    <w:rsid w:val="00B82123"/>
    <w:pPr>
      <w:jc w:val="center"/>
    </w:pPr>
    <w:rPr>
      <w:rFonts w:ascii="Arial" w:hAnsi="Arial"/>
      <w:b/>
      <w:color w:val="auto"/>
      <w:lang w:val="es-ES"/>
    </w:rPr>
  </w:style>
  <w:style w:type="character" w:customStyle="1" w:styleId="TtuloCar">
    <w:name w:val="Título Car"/>
    <w:basedOn w:val="Fuentedeprrafopredeter"/>
    <w:link w:val="Ttulo"/>
    <w:rsid w:val="00B82123"/>
    <w:rPr>
      <w:rFonts w:ascii="Arial" w:eastAsia="Times New Roman" w:hAnsi="Arial" w:cs="Times New Roman"/>
      <w:b/>
      <w:sz w:val="24"/>
      <w:szCs w:val="20"/>
      <w:lang w:val="es-ES" w:eastAsia="es-ES"/>
    </w:rPr>
  </w:style>
  <w:style w:type="character" w:customStyle="1" w:styleId="Ninguno">
    <w:name w:val="Ninguno"/>
    <w:rsid w:val="00B82123"/>
  </w:style>
  <w:style w:type="paragraph" w:customStyle="1" w:styleId="Poromisin">
    <w:name w:val="Por omisión"/>
    <w:rsid w:val="00B8212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styleId="Textodeglobo">
    <w:name w:val="Balloon Text"/>
    <w:basedOn w:val="Normal"/>
    <w:link w:val="TextodegloboCar"/>
    <w:uiPriority w:val="99"/>
    <w:semiHidden/>
    <w:unhideWhenUsed/>
    <w:rsid w:val="00B53E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3E88"/>
    <w:rPr>
      <w:rFonts w:ascii="Segoe UI" w:eastAsia="Times New Roman" w:hAnsi="Segoe UI" w:cs="Segoe UI"/>
      <w:color w:val="000000"/>
      <w:sz w:val="18"/>
      <w:szCs w:val="18"/>
      <w:lang w:eastAsia="es-ES"/>
    </w:rPr>
  </w:style>
  <w:style w:type="paragraph" w:styleId="Prrafodelista">
    <w:name w:val="List Paragraph"/>
    <w:aliases w:val="Cita texto,Cuadrícula clara - Énfasis 31,Footnote,List Paragraph1,TEXTO GENERAL SENTENCIAS,Cuadr’cula clara - ƒnfasis 31,PARRAFO,Párrafo de lista1,Colorful List - Accent 11,Trascripción,Cuadrícula media 1 - Énfasis 21,Dot pt,No Spacing1"/>
    <w:basedOn w:val="Normal"/>
    <w:link w:val="PrrafodelistaCar"/>
    <w:uiPriority w:val="34"/>
    <w:qFormat/>
    <w:rsid w:val="00CA7928"/>
    <w:pPr>
      <w:ind w:left="720"/>
      <w:contextualSpacing/>
    </w:pPr>
  </w:style>
  <w:style w:type="character" w:styleId="Refdecomentario">
    <w:name w:val="annotation reference"/>
    <w:basedOn w:val="Fuentedeprrafopredeter"/>
    <w:uiPriority w:val="99"/>
    <w:semiHidden/>
    <w:unhideWhenUsed/>
    <w:rsid w:val="004206D9"/>
    <w:rPr>
      <w:sz w:val="16"/>
      <w:szCs w:val="16"/>
    </w:rPr>
  </w:style>
  <w:style w:type="paragraph" w:styleId="Textocomentario">
    <w:name w:val="annotation text"/>
    <w:basedOn w:val="Normal"/>
    <w:link w:val="TextocomentarioCar"/>
    <w:uiPriority w:val="99"/>
    <w:semiHidden/>
    <w:unhideWhenUsed/>
    <w:rsid w:val="004206D9"/>
    <w:rPr>
      <w:sz w:val="20"/>
    </w:rPr>
  </w:style>
  <w:style w:type="character" w:customStyle="1" w:styleId="TextocomentarioCar">
    <w:name w:val="Texto comentario Car"/>
    <w:basedOn w:val="Fuentedeprrafopredeter"/>
    <w:link w:val="Textocomentario"/>
    <w:uiPriority w:val="99"/>
    <w:semiHidden/>
    <w:rsid w:val="004206D9"/>
    <w:rPr>
      <w:rFonts w:ascii="Times New Roman" w:eastAsia="Times New Roman" w:hAnsi="Times New Roman" w:cs="Times New Roman"/>
      <w:color w:val="00000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206D9"/>
    <w:rPr>
      <w:b/>
      <w:bCs/>
    </w:rPr>
  </w:style>
  <w:style w:type="character" w:customStyle="1" w:styleId="AsuntodelcomentarioCar">
    <w:name w:val="Asunto del comentario Car"/>
    <w:basedOn w:val="TextocomentarioCar"/>
    <w:link w:val="Asuntodelcomentario"/>
    <w:uiPriority w:val="99"/>
    <w:semiHidden/>
    <w:rsid w:val="004206D9"/>
    <w:rPr>
      <w:rFonts w:ascii="Times New Roman" w:eastAsia="Times New Roman" w:hAnsi="Times New Roman" w:cs="Times New Roman"/>
      <w:b/>
      <w:bCs/>
      <w:color w:val="000000"/>
      <w:sz w:val="20"/>
      <w:szCs w:val="20"/>
      <w:lang w:eastAsia="es-ES"/>
    </w:rPr>
  </w:style>
  <w:style w:type="paragraph" w:styleId="NormalWeb">
    <w:name w:val="Normal (Web)"/>
    <w:basedOn w:val="Normal"/>
    <w:uiPriority w:val="99"/>
    <w:unhideWhenUsed/>
    <w:rsid w:val="0039159C"/>
    <w:pPr>
      <w:spacing w:before="100" w:beforeAutospacing="1" w:after="100" w:afterAutospacing="1"/>
    </w:pPr>
    <w:rPr>
      <w:color w:val="auto"/>
      <w:szCs w:val="24"/>
      <w:lang w:eastAsia="es-MX"/>
    </w:rPr>
  </w:style>
  <w:style w:type="table" w:styleId="Tablaconcuadrcula">
    <w:name w:val="Table Grid"/>
    <w:basedOn w:val="Tablanormal"/>
    <w:uiPriority w:val="39"/>
    <w:rsid w:val="00A70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Car Car Car,Car,C"/>
    <w:basedOn w:val="Normal"/>
    <w:link w:val="TextonotapieCar"/>
    <w:uiPriority w:val="99"/>
    <w:unhideWhenUsed/>
    <w:qFormat/>
    <w:rsid w:val="00747833"/>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uiPriority w:val="99"/>
    <w:rsid w:val="00747833"/>
    <w:rPr>
      <w:rFonts w:ascii="Times New Roman" w:eastAsia="Times New Roman" w:hAnsi="Times New Roman" w:cs="Times New Roman"/>
      <w:color w:val="000000"/>
      <w:sz w:val="20"/>
      <w:szCs w:val="20"/>
      <w:lang w:eastAsia="es-ES"/>
    </w:rPr>
  </w:style>
  <w:style w:type="character" w:styleId="Refdenotaalpie">
    <w:name w:val="footnote reference"/>
    <w:basedOn w:val="Fuentedeprrafopredeter"/>
    <w:uiPriority w:val="99"/>
    <w:semiHidden/>
    <w:unhideWhenUsed/>
    <w:rsid w:val="00747833"/>
    <w:rPr>
      <w:vertAlign w:val="superscript"/>
    </w:rPr>
  </w:style>
  <w:style w:type="character" w:styleId="Hipervnculo">
    <w:name w:val="Hyperlink"/>
    <w:basedOn w:val="Fuentedeprrafopredeter"/>
    <w:uiPriority w:val="99"/>
    <w:unhideWhenUsed/>
    <w:rsid w:val="00416796"/>
    <w:rPr>
      <w:color w:val="0563C1" w:themeColor="hyperlink"/>
      <w:u w:val="single"/>
    </w:rPr>
  </w:style>
  <w:style w:type="character" w:customStyle="1" w:styleId="Mencinsinresolver1">
    <w:name w:val="Mención sin resolver1"/>
    <w:basedOn w:val="Fuentedeprrafopredeter"/>
    <w:uiPriority w:val="99"/>
    <w:semiHidden/>
    <w:unhideWhenUsed/>
    <w:rsid w:val="00416796"/>
    <w:rPr>
      <w:color w:val="605E5C"/>
      <w:shd w:val="clear" w:color="auto" w:fill="E1DFDD"/>
    </w:rPr>
  </w:style>
  <w:style w:type="character" w:styleId="Textoennegrita">
    <w:name w:val="Strong"/>
    <w:basedOn w:val="Fuentedeprrafopredeter"/>
    <w:uiPriority w:val="22"/>
    <w:qFormat/>
    <w:rsid w:val="008A4B41"/>
    <w:rPr>
      <w:b/>
      <w:bCs/>
    </w:rPr>
  </w:style>
  <w:style w:type="character" w:customStyle="1" w:styleId="Ttulo1Car">
    <w:name w:val="Título 1 Car"/>
    <w:basedOn w:val="Fuentedeprrafopredeter"/>
    <w:link w:val="Ttulo1"/>
    <w:rsid w:val="000429EB"/>
    <w:rPr>
      <w:rFonts w:ascii="Times New Roman" w:eastAsia="Times New Roman" w:hAnsi="Times New Roman" w:cs="Times New Roman"/>
      <w:b/>
      <w:color w:val="000000"/>
      <w:sz w:val="48"/>
      <w:szCs w:val="48"/>
      <w:lang w:val="es-ES" w:eastAsia="es-ES"/>
    </w:rPr>
  </w:style>
  <w:style w:type="character" w:customStyle="1" w:styleId="Ttulo2Car">
    <w:name w:val="Título 2 Car"/>
    <w:basedOn w:val="Fuentedeprrafopredeter"/>
    <w:link w:val="Ttulo2"/>
    <w:rsid w:val="000429EB"/>
    <w:rPr>
      <w:rFonts w:ascii="Times New Roman" w:eastAsia="Times New Roman" w:hAnsi="Times New Roman" w:cs="Times New Roman"/>
      <w:b/>
      <w:color w:val="000000"/>
      <w:sz w:val="36"/>
      <w:szCs w:val="36"/>
      <w:lang w:val="es-ES" w:eastAsia="es-ES"/>
    </w:rPr>
  </w:style>
  <w:style w:type="character" w:customStyle="1" w:styleId="Ttulo3Car">
    <w:name w:val="Título 3 Car"/>
    <w:basedOn w:val="Fuentedeprrafopredeter"/>
    <w:link w:val="Ttulo3"/>
    <w:rsid w:val="000429EB"/>
    <w:rPr>
      <w:rFonts w:ascii="Calibri Light" w:eastAsia="Times New Roman" w:hAnsi="Calibri Light" w:cs="Times New Roman"/>
      <w:b/>
      <w:bCs/>
      <w:sz w:val="26"/>
      <w:szCs w:val="26"/>
      <w:lang w:val="x-none" w:eastAsia="x-none"/>
    </w:rPr>
  </w:style>
  <w:style w:type="character" w:customStyle="1" w:styleId="Ttulo4Car">
    <w:name w:val="Título 4 Car"/>
    <w:basedOn w:val="Fuentedeprrafopredeter"/>
    <w:link w:val="Ttulo4"/>
    <w:rsid w:val="000429EB"/>
    <w:rPr>
      <w:rFonts w:ascii="Times New Roman" w:eastAsia="Times New Roman" w:hAnsi="Times New Roman" w:cs="Times New Roman"/>
      <w:b/>
      <w:color w:val="000000"/>
      <w:sz w:val="24"/>
      <w:szCs w:val="24"/>
      <w:lang w:val="es-ES" w:eastAsia="es-ES"/>
    </w:rPr>
  </w:style>
  <w:style w:type="character" w:customStyle="1" w:styleId="Ttulo5Car">
    <w:name w:val="Título 5 Car"/>
    <w:basedOn w:val="Fuentedeprrafopredeter"/>
    <w:link w:val="Ttulo5"/>
    <w:rsid w:val="000429EB"/>
    <w:rPr>
      <w:rFonts w:ascii="Calibri" w:eastAsia="Times New Roman" w:hAnsi="Calibri" w:cs="Times New Roman"/>
      <w:b/>
      <w:bCs/>
      <w:i/>
      <w:iCs/>
      <w:sz w:val="26"/>
      <w:szCs w:val="26"/>
      <w:lang w:val="x-none" w:eastAsia="x-none"/>
    </w:rPr>
  </w:style>
  <w:style w:type="character" w:customStyle="1" w:styleId="Ttulo6Car">
    <w:name w:val="Título 6 Car"/>
    <w:basedOn w:val="Fuentedeprrafopredeter"/>
    <w:link w:val="Ttulo6"/>
    <w:rsid w:val="000429EB"/>
    <w:rPr>
      <w:rFonts w:ascii="Times New Roman" w:eastAsia="Times New Roman" w:hAnsi="Times New Roman" w:cs="Times New Roman"/>
      <w:b/>
      <w:color w:val="000000"/>
      <w:sz w:val="20"/>
      <w:szCs w:val="20"/>
      <w:lang w:val="es-ES" w:eastAsia="es-ES"/>
    </w:rPr>
  </w:style>
  <w:style w:type="numbering" w:customStyle="1" w:styleId="Sinlista1">
    <w:name w:val="Sin lista1"/>
    <w:next w:val="Sinlista"/>
    <w:uiPriority w:val="99"/>
    <w:semiHidden/>
    <w:unhideWhenUsed/>
    <w:rsid w:val="000429EB"/>
  </w:style>
  <w:style w:type="character" w:customStyle="1" w:styleId="Estilo2">
    <w:name w:val="Estilo2"/>
    <w:uiPriority w:val="1"/>
    <w:rsid w:val="000429EB"/>
    <w:rPr>
      <w:rFonts w:ascii="Arial" w:hAnsi="Arial" w:cs="Arial" w:hint="default"/>
      <w:b/>
      <w:bCs w:val="0"/>
      <w:caps/>
      <w:sz w:val="24"/>
    </w:rPr>
  </w:style>
  <w:style w:type="character" w:customStyle="1" w:styleId="NOMBRES">
    <w:name w:val="NOMBRES"/>
    <w:uiPriority w:val="1"/>
    <w:rsid w:val="000429EB"/>
    <w:rPr>
      <w:rFonts w:ascii="Arial" w:hAnsi="Arial" w:cs="Arial" w:hint="default"/>
      <w:b/>
      <w:bCs w:val="0"/>
      <w:sz w:val="24"/>
    </w:rPr>
  </w:style>
  <w:style w:type="paragraph" w:styleId="Textoindependiente">
    <w:name w:val="Body Text"/>
    <w:basedOn w:val="Normal"/>
    <w:link w:val="TextoindependienteCar"/>
    <w:uiPriority w:val="99"/>
    <w:rsid w:val="000429EB"/>
    <w:pPr>
      <w:jc w:val="both"/>
    </w:pPr>
    <w:rPr>
      <w:rFonts w:ascii="Book Antiqua" w:hAnsi="Book Antiqua"/>
      <w:color w:val="auto"/>
      <w:szCs w:val="24"/>
      <w:lang w:val="es-ES"/>
    </w:rPr>
  </w:style>
  <w:style w:type="character" w:customStyle="1" w:styleId="TextoindependienteCar">
    <w:name w:val="Texto independiente Car"/>
    <w:basedOn w:val="Fuentedeprrafopredeter"/>
    <w:link w:val="Textoindependiente"/>
    <w:uiPriority w:val="99"/>
    <w:rsid w:val="000429EB"/>
    <w:rPr>
      <w:rFonts w:ascii="Book Antiqua" w:eastAsia="Times New Roman" w:hAnsi="Book Antiqua" w:cs="Times New Roman"/>
      <w:sz w:val="24"/>
      <w:szCs w:val="24"/>
      <w:lang w:val="es-ES" w:eastAsia="es-ES"/>
    </w:rPr>
  </w:style>
  <w:style w:type="paragraph" w:customStyle="1" w:styleId="Texto">
    <w:name w:val="Texto"/>
    <w:basedOn w:val="Normal"/>
    <w:link w:val="TextoCar"/>
    <w:rsid w:val="000429EB"/>
    <w:pPr>
      <w:spacing w:after="101" w:line="216" w:lineRule="exact"/>
      <w:ind w:firstLine="288"/>
      <w:jc w:val="both"/>
    </w:pPr>
    <w:rPr>
      <w:rFonts w:ascii="Arial" w:hAnsi="Arial"/>
      <w:color w:val="auto"/>
      <w:sz w:val="18"/>
      <w:lang w:val="es-ES"/>
    </w:rPr>
  </w:style>
  <w:style w:type="character" w:customStyle="1" w:styleId="TextoCar">
    <w:name w:val="Texto Car"/>
    <w:link w:val="Texto"/>
    <w:locked/>
    <w:rsid w:val="000429EB"/>
    <w:rPr>
      <w:rFonts w:ascii="Arial" w:eastAsia="Times New Roman" w:hAnsi="Arial" w:cs="Times New Roman"/>
      <w:sz w:val="18"/>
      <w:szCs w:val="20"/>
      <w:lang w:val="es-ES" w:eastAsia="es-ES"/>
    </w:rPr>
  </w:style>
  <w:style w:type="paragraph" w:customStyle="1" w:styleId="Normal2">
    <w:name w:val="Normal2"/>
    <w:rsid w:val="000429EB"/>
    <w:pPr>
      <w:spacing w:after="0" w:line="240" w:lineRule="auto"/>
    </w:pPr>
    <w:rPr>
      <w:rFonts w:ascii="Times New Roman" w:eastAsia="Times New Roman" w:hAnsi="Times New Roman" w:cs="Times New Roman"/>
      <w:color w:val="000000"/>
      <w:sz w:val="24"/>
      <w:szCs w:val="20"/>
      <w:lang w:val="es-ES" w:eastAsia="es-ES"/>
    </w:rPr>
  </w:style>
  <w:style w:type="table" w:customStyle="1" w:styleId="Tablaconcuadrcula1">
    <w:name w:val="Tabla con cuadrícula1"/>
    <w:basedOn w:val="Tablanormal"/>
    <w:next w:val="Tablaconcuadrcula"/>
    <w:uiPriority w:val="59"/>
    <w:rsid w:val="000429EB"/>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terminado">
    <w:name w:val="Predeterminado"/>
    <w:rsid w:val="000429E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es-ES"/>
    </w:rPr>
  </w:style>
  <w:style w:type="numbering" w:customStyle="1" w:styleId="Harvard">
    <w:name w:val="Harvard"/>
    <w:rsid w:val="000429EB"/>
  </w:style>
  <w:style w:type="paragraph" w:customStyle="1" w:styleId="Cuerpo">
    <w:name w:val="Cuerpo"/>
    <w:rsid w:val="000429E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numbering" w:customStyle="1" w:styleId="Estiloimportado6">
    <w:name w:val="Estilo importado 6"/>
    <w:rsid w:val="000429EB"/>
    <w:pPr>
      <w:numPr>
        <w:numId w:val="2"/>
      </w:numPr>
    </w:pPr>
  </w:style>
  <w:style w:type="table" w:customStyle="1" w:styleId="TableNormal">
    <w:name w:val="Table Normal"/>
    <w:rsid w:val="000429E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numbering" w:customStyle="1" w:styleId="Estiloimportado29">
    <w:name w:val="Estilo importado 29"/>
    <w:rsid w:val="000429EB"/>
    <w:pPr>
      <w:numPr>
        <w:numId w:val="5"/>
      </w:numPr>
    </w:pPr>
  </w:style>
  <w:style w:type="numbering" w:customStyle="1" w:styleId="Estiloimportado17">
    <w:name w:val="Estilo importado 17"/>
    <w:rsid w:val="000429EB"/>
    <w:pPr>
      <w:numPr>
        <w:numId w:val="6"/>
      </w:numPr>
    </w:pPr>
  </w:style>
  <w:style w:type="numbering" w:customStyle="1" w:styleId="Estiloimportado18">
    <w:name w:val="Estilo importado 18"/>
    <w:rsid w:val="000429EB"/>
    <w:pPr>
      <w:numPr>
        <w:numId w:val="7"/>
      </w:numPr>
    </w:pPr>
  </w:style>
  <w:style w:type="numbering" w:customStyle="1" w:styleId="Estiloimportado20">
    <w:name w:val="Estilo importado 20"/>
    <w:rsid w:val="000429EB"/>
    <w:pPr>
      <w:numPr>
        <w:numId w:val="8"/>
      </w:numPr>
    </w:pPr>
  </w:style>
  <w:style w:type="numbering" w:customStyle="1" w:styleId="Estiloimportado21">
    <w:name w:val="Estilo importado 21"/>
    <w:rsid w:val="000429EB"/>
    <w:pPr>
      <w:numPr>
        <w:numId w:val="9"/>
      </w:numPr>
    </w:pPr>
  </w:style>
  <w:style w:type="numbering" w:customStyle="1" w:styleId="Estiloimportado22">
    <w:name w:val="Estilo importado 22"/>
    <w:rsid w:val="000429EB"/>
    <w:pPr>
      <w:numPr>
        <w:numId w:val="10"/>
      </w:numPr>
    </w:pPr>
  </w:style>
  <w:style w:type="numbering" w:customStyle="1" w:styleId="Estiloimportado24">
    <w:name w:val="Estilo importado 24"/>
    <w:rsid w:val="000429EB"/>
    <w:pPr>
      <w:numPr>
        <w:numId w:val="11"/>
      </w:numPr>
    </w:pPr>
  </w:style>
  <w:style w:type="numbering" w:customStyle="1" w:styleId="Estiloimportado25">
    <w:name w:val="Estilo importado 25"/>
    <w:rsid w:val="000429EB"/>
    <w:pPr>
      <w:numPr>
        <w:numId w:val="12"/>
      </w:numPr>
    </w:pPr>
  </w:style>
  <w:style w:type="numbering" w:customStyle="1" w:styleId="Estiloimportado26">
    <w:name w:val="Estilo importado 26"/>
    <w:rsid w:val="000429EB"/>
    <w:pPr>
      <w:numPr>
        <w:numId w:val="13"/>
      </w:numPr>
    </w:pPr>
  </w:style>
  <w:style w:type="numbering" w:customStyle="1" w:styleId="Harvard1">
    <w:name w:val="Harvard1"/>
    <w:rsid w:val="000429EB"/>
    <w:pPr>
      <w:numPr>
        <w:numId w:val="14"/>
      </w:numPr>
    </w:pPr>
  </w:style>
  <w:style w:type="numbering" w:customStyle="1" w:styleId="Estiloimportado61">
    <w:name w:val="Estilo importado 61"/>
    <w:rsid w:val="000429EB"/>
    <w:pPr>
      <w:numPr>
        <w:numId w:val="15"/>
      </w:numPr>
    </w:pPr>
  </w:style>
  <w:style w:type="numbering" w:customStyle="1" w:styleId="Estiloimportado291">
    <w:name w:val="Estilo importado 291"/>
    <w:rsid w:val="000429EB"/>
    <w:pPr>
      <w:numPr>
        <w:numId w:val="16"/>
      </w:numPr>
    </w:pPr>
  </w:style>
  <w:style w:type="numbering" w:customStyle="1" w:styleId="Estiloimportado171">
    <w:name w:val="Estilo importado 171"/>
    <w:rsid w:val="000429EB"/>
    <w:pPr>
      <w:numPr>
        <w:numId w:val="17"/>
      </w:numPr>
    </w:pPr>
  </w:style>
  <w:style w:type="numbering" w:customStyle="1" w:styleId="Estiloimportado181">
    <w:name w:val="Estilo importado 181"/>
    <w:rsid w:val="000429EB"/>
    <w:pPr>
      <w:numPr>
        <w:numId w:val="18"/>
      </w:numPr>
    </w:pPr>
  </w:style>
  <w:style w:type="numbering" w:customStyle="1" w:styleId="Estiloimportado201">
    <w:name w:val="Estilo importado 201"/>
    <w:rsid w:val="000429EB"/>
    <w:pPr>
      <w:numPr>
        <w:numId w:val="19"/>
      </w:numPr>
    </w:pPr>
  </w:style>
  <w:style w:type="numbering" w:customStyle="1" w:styleId="Estiloimportado211">
    <w:name w:val="Estilo importado 211"/>
    <w:rsid w:val="000429EB"/>
    <w:pPr>
      <w:numPr>
        <w:numId w:val="20"/>
      </w:numPr>
    </w:pPr>
  </w:style>
  <w:style w:type="numbering" w:customStyle="1" w:styleId="Estiloimportado221">
    <w:name w:val="Estilo importado 221"/>
    <w:rsid w:val="000429EB"/>
    <w:pPr>
      <w:numPr>
        <w:numId w:val="21"/>
      </w:numPr>
    </w:pPr>
  </w:style>
  <w:style w:type="numbering" w:customStyle="1" w:styleId="Estiloimportado241">
    <w:name w:val="Estilo importado 241"/>
    <w:rsid w:val="000429EB"/>
    <w:pPr>
      <w:numPr>
        <w:numId w:val="22"/>
      </w:numPr>
    </w:pPr>
  </w:style>
  <w:style w:type="numbering" w:customStyle="1" w:styleId="Estiloimportado251">
    <w:name w:val="Estilo importado 251"/>
    <w:rsid w:val="000429EB"/>
    <w:pPr>
      <w:numPr>
        <w:numId w:val="23"/>
      </w:numPr>
    </w:pPr>
  </w:style>
  <w:style w:type="numbering" w:customStyle="1" w:styleId="Estiloimportado261">
    <w:name w:val="Estilo importado 261"/>
    <w:rsid w:val="000429EB"/>
    <w:pPr>
      <w:numPr>
        <w:numId w:val="24"/>
      </w:numPr>
    </w:pPr>
  </w:style>
  <w:style w:type="numbering" w:customStyle="1" w:styleId="Estiloimportado62">
    <w:name w:val="Estilo importado 62"/>
    <w:rsid w:val="000429EB"/>
    <w:pPr>
      <w:numPr>
        <w:numId w:val="1"/>
      </w:numPr>
    </w:pPr>
  </w:style>
  <w:style w:type="numbering" w:customStyle="1" w:styleId="Estiloimportado172">
    <w:name w:val="Estilo importado 172"/>
    <w:rsid w:val="000429EB"/>
    <w:pPr>
      <w:numPr>
        <w:numId w:val="4"/>
      </w:numPr>
    </w:pPr>
  </w:style>
  <w:style w:type="numbering" w:customStyle="1" w:styleId="Estiloimportado1">
    <w:name w:val="Estilo importado 1"/>
    <w:rsid w:val="000429EB"/>
    <w:pPr>
      <w:numPr>
        <w:numId w:val="25"/>
      </w:numPr>
    </w:pPr>
  </w:style>
  <w:style w:type="numbering" w:customStyle="1" w:styleId="Estiloimportado11">
    <w:name w:val="Estilo importado 11"/>
    <w:rsid w:val="000429EB"/>
    <w:pPr>
      <w:numPr>
        <w:numId w:val="3"/>
      </w:numPr>
    </w:pPr>
  </w:style>
  <w:style w:type="character" w:customStyle="1" w:styleId="TtuloCar1">
    <w:name w:val="Título Car1"/>
    <w:uiPriority w:val="10"/>
    <w:rsid w:val="000429EB"/>
    <w:rPr>
      <w:rFonts w:ascii="Calibri Light" w:eastAsia="Times New Roman" w:hAnsi="Calibri Light" w:cs="Times New Roman"/>
      <w:b/>
      <w:bCs/>
      <w:kern w:val="28"/>
      <w:sz w:val="32"/>
      <w:szCs w:val="32"/>
    </w:rPr>
  </w:style>
  <w:style w:type="numbering" w:customStyle="1" w:styleId="Sinlista11">
    <w:name w:val="Sin lista11"/>
    <w:next w:val="Sinlista"/>
    <w:uiPriority w:val="99"/>
    <w:semiHidden/>
    <w:unhideWhenUsed/>
    <w:rsid w:val="000429EB"/>
  </w:style>
  <w:style w:type="numbering" w:customStyle="1" w:styleId="Estiloimportado27">
    <w:name w:val="Estilo importado 27"/>
    <w:rsid w:val="000429EB"/>
    <w:pPr>
      <w:numPr>
        <w:numId w:val="33"/>
      </w:numPr>
    </w:pPr>
  </w:style>
  <w:style w:type="numbering" w:customStyle="1" w:styleId="Estiloimportado28">
    <w:name w:val="Estilo importado 28"/>
    <w:rsid w:val="000429EB"/>
    <w:pPr>
      <w:numPr>
        <w:numId w:val="34"/>
      </w:numPr>
    </w:pPr>
  </w:style>
  <w:style w:type="numbering" w:customStyle="1" w:styleId="Estiloimportado32">
    <w:name w:val="Estilo importado 32"/>
    <w:rsid w:val="000429EB"/>
    <w:pPr>
      <w:numPr>
        <w:numId w:val="35"/>
      </w:numPr>
    </w:pPr>
  </w:style>
  <w:style w:type="numbering" w:customStyle="1" w:styleId="Estiloimportado33">
    <w:name w:val="Estilo importado 33"/>
    <w:rsid w:val="000429EB"/>
    <w:pPr>
      <w:numPr>
        <w:numId w:val="36"/>
      </w:numPr>
    </w:pPr>
  </w:style>
  <w:style w:type="numbering" w:customStyle="1" w:styleId="Estiloimportado3">
    <w:name w:val="Estilo importado 3"/>
    <w:rsid w:val="000429EB"/>
    <w:pPr>
      <w:numPr>
        <w:numId w:val="37"/>
      </w:numPr>
    </w:pPr>
  </w:style>
  <w:style w:type="numbering" w:customStyle="1" w:styleId="Estiloimportado36">
    <w:name w:val="Estilo importado 36"/>
    <w:rsid w:val="000429EB"/>
    <w:pPr>
      <w:numPr>
        <w:numId w:val="38"/>
      </w:numPr>
    </w:pPr>
  </w:style>
  <w:style w:type="numbering" w:customStyle="1" w:styleId="Estiloimportado12">
    <w:name w:val="Estilo importado 12"/>
    <w:rsid w:val="000429EB"/>
    <w:pPr>
      <w:numPr>
        <w:numId w:val="39"/>
      </w:numPr>
    </w:pPr>
  </w:style>
  <w:style w:type="table" w:customStyle="1" w:styleId="Tablaconcuadrcula11">
    <w:name w:val="Tabla con cuadrícula11"/>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0429EB"/>
  </w:style>
  <w:style w:type="numbering" w:customStyle="1" w:styleId="Estiloimportado271">
    <w:name w:val="Estilo importado 271"/>
    <w:rsid w:val="000429EB"/>
    <w:pPr>
      <w:numPr>
        <w:numId w:val="26"/>
      </w:numPr>
    </w:pPr>
  </w:style>
  <w:style w:type="numbering" w:customStyle="1" w:styleId="Estiloimportado281">
    <w:name w:val="Estilo importado 281"/>
    <w:rsid w:val="000429EB"/>
    <w:pPr>
      <w:numPr>
        <w:numId w:val="27"/>
      </w:numPr>
    </w:pPr>
  </w:style>
  <w:style w:type="numbering" w:customStyle="1" w:styleId="Estiloimportado321">
    <w:name w:val="Estilo importado 321"/>
    <w:rsid w:val="000429EB"/>
    <w:pPr>
      <w:numPr>
        <w:numId w:val="28"/>
      </w:numPr>
    </w:pPr>
  </w:style>
  <w:style w:type="numbering" w:customStyle="1" w:styleId="Estiloimportado331">
    <w:name w:val="Estilo importado 331"/>
    <w:rsid w:val="000429EB"/>
    <w:pPr>
      <w:numPr>
        <w:numId w:val="29"/>
      </w:numPr>
    </w:pPr>
  </w:style>
  <w:style w:type="numbering" w:customStyle="1" w:styleId="Estiloimportado31">
    <w:name w:val="Estilo importado 31"/>
    <w:rsid w:val="000429EB"/>
    <w:pPr>
      <w:numPr>
        <w:numId w:val="30"/>
      </w:numPr>
    </w:pPr>
  </w:style>
  <w:style w:type="numbering" w:customStyle="1" w:styleId="Estiloimportado361">
    <w:name w:val="Estilo importado 361"/>
    <w:rsid w:val="000429EB"/>
    <w:pPr>
      <w:numPr>
        <w:numId w:val="31"/>
      </w:numPr>
    </w:pPr>
  </w:style>
  <w:style w:type="numbering" w:customStyle="1" w:styleId="Estiloimportado13">
    <w:name w:val="Estilo importado 13"/>
    <w:rsid w:val="000429EB"/>
    <w:pPr>
      <w:numPr>
        <w:numId w:val="32"/>
      </w:numPr>
    </w:pPr>
  </w:style>
  <w:style w:type="table" w:customStyle="1" w:styleId="Tablaconcuadrcula2">
    <w:name w:val="Tabla con cuadrícula2"/>
    <w:basedOn w:val="Tablanormal"/>
    <w:next w:val="Tablaconcuadrcula"/>
    <w:uiPriority w:val="39"/>
    <w:rsid w:val="000429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0429EB"/>
  </w:style>
  <w:style w:type="paragraph" w:customStyle="1" w:styleId="Normal3">
    <w:name w:val="Normal3"/>
    <w:rsid w:val="000429EB"/>
    <w:pPr>
      <w:spacing w:after="0" w:line="240" w:lineRule="auto"/>
    </w:pPr>
    <w:rPr>
      <w:rFonts w:ascii="Times New Roman" w:eastAsia="Times New Roman" w:hAnsi="Times New Roman" w:cs="Times New Roman"/>
      <w:color w:val="000000"/>
      <w:sz w:val="24"/>
      <w:szCs w:val="24"/>
      <w:lang w:val="es-ES" w:eastAsia="es-ES"/>
    </w:rPr>
  </w:style>
  <w:style w:type="table" w:customStyle="1" w:styleId="TableNormal1">
    <w:name w:val="Table Normal1"/>
    <w:rsid w:val="000429EB"/>
    <w:pPr>
      <w:spacing w:after="0" w:line="240" w:lineRule="auto"/>
    </w:pPr>
    <w:rPr>
      <w:rFonts w:ascii="Times New Roman" w:eastAsia="Times New Roman" w:hAnsi="Times New Roman" w:cs="Times New Roman"/>
      <w:color w:val="000000"/>
      <w:sz w:val="24"/>
      <w:szCs w:val="24"/>
      <w:lang w:val="es-ES" w:eastAsia="es-ES"/>
    </w:rPr>
    <w:tblPr>
      <w:tblCellMar>
        <w:top w:w="0" w:type="dxa"/>
        <w:left w:w="0" w:type="dxa"/>
        <w:bottom w:w="0" w:type="dxa"/>
        <w:right w:w="0" w:type="dxa"/>
      </w:tblCellMar>
    </w:tblPr>
  </w:style>
  <w:style w:type="paragraph" w:styleId="Subttulo">
    <w:name w:val="Subtitle"/>
    <w:basedOn w:val="Normal3"/>
    <w:next w:val="Normal3"/>
    <w:link w:val="SubttuloCar"/>
    <w:rsid w:val="000429EB"/>
    <w:pPr>
      <w:keepNext/>
      <w:keepLines/>
      <w:spacing w:before="360" w:after="80"/>
      <w:contextualSpacing/>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0429EB"/>
    <w:rPr>
      <w:rFonts w:ascii="Georgia" w:eastAsia="Georgia" w:hAnsi="Georgia" w:cs="Georgia"/>
      <w:i/>
      <w:color w:val="666666"/>
      <w:sz w:val="48"/>
      <w:szCs w:val="48"/>
      <w:lang w:val="es-ES" w:eastAsia="es-ES"/>
    </w:rPr>
  </w:style>
  <w:style w:type="table" w:customStyle="1" w:styleId="1">
    <w:name w:val="1"/>
    <w:basedOn w:val="TableNormal"/>
    <w:rsid w:val="000429E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lang w:val="es-ES"/>
    </w:rPr>
    <w:tblPr>
      <w:tblStyleRowBandSize w:val="1"/>
      <w:tblStyleColBandSize w:val="1"/>
      <w:tblInd w:w="0" w:type="nil"/>
      <w:tblCellMar>
        <w:left w:w="108" w:type="dxa"/>
        <w:right w:w="108" w:type="dxa"/>
      </w:tblCellMar>
    </w:tblPr>
  </w:style>
  <w:style w:type="table" w:customStyle="1" w:styleId="Tablaconcuadrcula3">
    <w:name w:val="Tabla con cuadrícula3"/>
    <w:basedOn w:val="Tablanormal"/>
    <w:next w:val="Tablaconcuadrcula"/>
    <w:uiPriority w:val="59"/>
    <w:rsid w:val="000429EB"/>
    <w:pPr>
      <w:spacing w:after="0" w:line="240" w:lineRule="auto"/>
    </w:pPr>
    <w:rPr>
      <w:rFonts w:ascii="Times New Roman" w:eastAsia="Times New Roman" w:hAnsi="Times New Roman"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nespaciado">
    <w:name w:val="No Spacing"/>
    <w:uiPriority w:val="1"/>
    <w:qFormat/>
    <w:rsid w:val="000429EB"/>
    <w:pPr>
      <w:spacing w:after="0" w:line="240" w:lineRule="auto"/>
    </w:pPr>
    <w:rPr>
      <w:rFonts w:ascii="Calibri" w:eastAsia="Calibri" w:hAnsi="Calibri" w:cs="Times New Roman"/>
    </w:rPr>
  </w:style>
  <w:style w:type="paragraph" w:customStyle="1" w:styleId="Default">
    <w:name w:val="Default"/>
    <w:rsid w:val="000429EB"/>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Mencinsinresolver">
    <w:name w:val="Unresolved Mention"/>
    <w:uiPriority w:val="99"/>
    <w:semiHidden/>
    <w:unhideWhenUsed/>
    <w:rsid w:val="000429EB"/>
    <w:rPr>
      <w:color w:val="808080"/>
      <w:shd w:val="clear" w:color="auto" w:fill="E6E6E6"/>
    </w:rPr>
  </w:style>
  <w:style w:type="paragraph" w:customStyle="1" w:styleId="Pa5">
    <w:name w:val="Pa5"/>
    <w:basedOn w:val="Default"/>
    <w:next w:val="Default"/>
    <w:uiPriority w:val="99"/>
    <w:rsid w:val="000429EB"/>
    <w:pPr>
      <w:spacing w:line="221" w:lineRule="atLeast"/>
    </w:pPr>
    <w:rPr>
      <w:rFonts w:ascii="Calibri" w:hAnsi="Calibri" w:cs="Times New Roman"/>
      <w:color w:val="auto"/>
    </w:rPr>
  </w:style>
  <w:style w:type="paragraph" w:customStyle="1" w:styleId="Pa12">
    <w:name w:val="Pa12"/>
    <w:basedOn w:val="Default"/>
    <w:next w:val="Default"/>
    <w:uiPriority w:val="99"/>
    <w:rsid w:val="000429EB"/>
    <w:pPr>
      <w:spacing w:line="221" w:lineRule="atLeast"/>
    </w:pPr>
    <w:rPr>
      <w:rFonts w:ascii="Calibri" w:hAnsi="Calibri" w:cs="Times New Roman"/>
      <w:color w:val="auto"/>
    </w:rPr>
  </w:style>
  <w:style w:type="character" w:customStyle="1" w:styleId="A7">
    <w:name w:val="A7"/>
    <w:uiPriority w:val="99"/>
    <w:rsid w:val="000429EB"/>
    <w:rPr>
      <w:rFonts w:cs="Calibri"/>
      <w:color w:val="000000"/>
      <w:sz w:val="12"/>
      <w:szCs w:val="12"/>
    </w:rPr>
  </w:style>
  <w:style w:type="paragraph" w:customStyle="1" w:styleId="Pa8">
    <w:name w:val="Pa8"/>
    <w:basedOn w:val="Default"/>
    <w:next w:val="Default"/>
    <w:uiPriority w:val="99"/>
    <w:rsid w:val="000429EB"/>
    <w:pPr>
      <w:spacing w:line="221" w:lineRule="atLeast"/>
    </w:pPr>
    <w:rPr>
      <w:rFonts w:ascii="Calibri" w:hAnsi="Calibri" w:cs="Times New Roman"/>
      <w:color w:val="auto"/>
    </w:rPr>
  </w:style>
  <w:style w:type="character" w:customStyle="1" w:styleId="PrrafodelistaCar">
    <w:name w:val="Párrafo de lista Car"/>
    <w:aliases w:val="Cita texto Car,Cuadrícula clara - Énfasis 31 Car,Footnote Car,List Paragraph1 Car,TEXTO GENERAL SENTENCIAS Car,Cuadr’cula clara - ƒnfasis 31 Car,PARRAFO Car,Párrafo de lista1 Car,Colorful List - Accent 11 Car,Trascripción Car"/>
    <w:link w:val="Prrafodelista"/>
    <w:uiPriority w:val="34"/>
    <w:qFormat/>
    <w:rsid w:val="000429EB"/>
    <w:rPr>
      <w:rFonts w:ascii="Times New Roman" w:eastAsia="Times New Roman" w:hAnsi="Times New Roman" w:cs="Times New Roman"/>
      <w:color w:val="000000"/>
      <w:sz w:val="24"/>
      <w:szCs w:val="20"/>
      <w:lang w:eastAsia="es-ES"/>
    </w:rPr>
  </w:style>
  <w:style w:type="paragraph" w:customStyle="1" w:styleId="corte4fondo">
    <w:name w:val="corte4 fondo"/>
    <w:basedOn w:val="Normal"/>
    <w:link w:val="corte4fondoCar2"/>
    <w:qFormat/>
    <w:rsid w:val="000429EB"/>
    <w:pPr>
      <w:spacing w:line="360" w:lineRule="auto"/>
      <w:ind w:firstLine="709"/>
      <w:jc w:val="both"/>
    </w:pPr>
    <w:rPr>
      <w:rFonts w:ascii="Arial" w:hAnsi="Arial"/>
      <w:color w:val="auto"/>
      <w:sz w:val="30"/>
      <w:lang w:val="es-ES_tradnl" w:eastAsia="x-none"/>
    </w:rPr>
  </w:style>
  <w:style w:type="character" w:customStyle="1" w:styleId="corte4fondoCar2">
    <w:name w:val="corte4 fondo Car2"/>
    <w:link w:val="corte4fondo"/>
    <w:rsid w:val="000429EB"/>
    <w:rPr>
      <w:rFonts w:ascii="Arial" w:eastAsia="Times New Roman" w:hAnsi="Arial" w:cs="Times New Roman"/>
      <w:sz w:val="30"/>
      <w:szCs w:val="20"/>
      <w:lang w:val="es-ES_tradnl" w:eastAsia="x-none"/>
    </w:rPr>
  </w:style>
  <w:style w:type="paragraph" w:styleId="Textonotaalfinal">
    <w:name w:val="endnote text"/>
    <w:basedOn w:val="Normal"/>
    <w:link w:val="TextonotaalfinalCar"/>
    <w:uiPriority w:val="99"/>
    <w:semiHidden/>
    <w:unhideWhenUsed/>
    <w:rsid w:val="000429EB"/>
    <w:rPr>
      <w:sz w:val="20"/>
    </w:rPr>
  </w:style>
  <w:style w:type="character" w:customStyle="1" w:styleId="TextonotaalfinalCar">
    <w:name w:val="Texto nota al final Car"/>
    <w:basedOn w:val="Fuentedeprrafopredeter"/>
    <w:link w:val="Textonotaalfinal"/>
    <w:uiPriority w:val="99"/>
    <w:semiHidden/>
    <w:rsid w:val="000429EB"/>
    <w:rPr>
      <w:rFonts w:ascii="Times New Roman" w:eastAsia="Times New Roman" w:hAnsi="Times New Roman" w:cs="Times New Roman"/>
      <w:color w:val="000000"/>
      <w:sz w:val="20"/>
      <w:szCs w:val="20"/>
      <w:lang w:eastAsia="es-ES"/>
    </w:rPr>
  </w:style>
  <w:style w:type="character" w:styleId="Refdenotaalfinal">
    <w:name w:val="endnote reference"/>
    <w:uiPriority w:val="99"/>
    <w:semiHidden/>
    <w:unhideWhenUsed/>
    <w:rsid w:val="000429EB"/>
    <w:rPr>
      <w:vertAlign w:val="superscript"/>
    </w:rPr>
  </w:style>
  <w:style w:type="character" w:styleId="Hipervnculovisitado">
    <w:name w:val="FollowedHyperlink"/>
    <w:uiPriority w:val="99"/>
    <w:semiHidden/>
    <w:unhideWhenUsed/>
    <w:rsid w:val="000429E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10389">
      <w:bodyDiv w:val="1"/>
      <w:marLeft w:val="0"/>
      <w:marRight w:val="0"/>
      <w:marTop w:val="0"/>
      <w:marBottom w:val="0"/>
      <w:divBdr>
        <w:top w:val="none" w:sz="0" w:space="0" w:color="auto"/>
        <w:left w:val="none" w:sz="0" w:space="0" w:color="auto"/>
        <w:bottom w:val="none" w:sz="0" w:space="0" w:color="auto"/>
        <w:right w:val="none" w:sz="0" w:space="0" w:color="auto"/>
      </w:divBdr>
    </w:div>
    <w:div w:id="1014304068">
      <w:bodyDiv w:val="1"/>
      <w:marLeft w:val="0"/>
      <w:marRight w:val="0"/>
      <w:marTop w:val="0"/>
      <w:marBottom w:val="0"/>
      <w:divBdr>
        <w:top w:val="none" w:sz="0" w:space="0" w:color="auto"/>
        <w:left w:val="none" w:sz="0" w:space="0" w:color="auto"/>
        <w:bottom w:val="none" w:sz="0" w:space="0" w:color="auto"/>
        <w:right w:val="none" w:sz="0" w:space="0" w:color="auto"/>
      </w:divBdr>
    </w:div>
    <w:div w:id="161208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javascript:%20verDetalle(1245)" TargetMode="External"/><Relationship Id="rId18" Type="http://schemas.openxmlformats.org/officeDocument/2006/relationships/image" Target="https://www.congresochihuahua.gob.mx/mthumb.php?src=diputados/imagenes/fotosOficiales/310.jpg&amp;w=200&amp;h=265&amp;zc=1"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https://www.congresochihuahua.gob.mx/mthumb.php?src=diputados/imagenes/fotosOficiales/294.jpg&amp;w=200&amp;h=265&amp;zc=1" TargetMode="External"/><Relationship Id="rId7" Type="http://schemas.openxmlformats.org/officeDocument/2006/relationships/endnotes" Target="endnotes.xml"/><Relationship Id="rId12" Type="http://schemas.openxmlformats.org/officeDocument/2006/relationships/image" Target="https://www.congresochihuahua.gob.mx/mthumb.php?src=diputados/imagenes/fotosOficiales/303.jpg&amp;w=200&amp;h=265&amp;zc=1" TargetMode="External"/><Relationship Id="rId17" Type="http://schemas.openxmlformats.org/officeDocument/2006/relationships/image" Target="media/image4.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javascript:%20verDetalle(1240)" TargetMode="External"/><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https://www.congresochihuahua.gob.mx/mthumb.php?src=diputados/imagenes/fotosOficiales/309.jpeg&amp;w=200&amp;h=265&amp;zc=1" TargetMode="External"/><Relationship Id="rId23" Type="http://schemas.openxmlformats.org/officeDocument/2006/relationships/image" Target="media/image6.png"/><Relationship Id="rId28" Type="http://schemas.openxmlformats.org/officeDocument/2006/relationships/header" Target="header3.xml"/><Relationship Id="rId10" Type="http://schemas.openxmlformats.org/officeDocument/2006/relationships/hyperlink" Target="javascript:%20verDetalle(1241)" TargetMode="External"/><Relationship Id="rId19" Type="http://schemas.openxmlformats.org/officeDocument/2006/relationships/hyperlink" Target="javascript:%20verDetalle(1250)" TargetMode="External"/><Relationship Id="rId4" Type="http://schemas.openxmlformats.org/officeDocument/2006/relationships/settings" Target="settings.xml"/><Relationship Id="rId9" Type="http://schemas.openxmlformats.org/officeDocument/2006/relationships/image" Target="https://www.congresochihuahua.gob.mx/mthumb.php?src=diputados/imagenes/fotosOficiales/287.jpg&amp;w=200&amp;h=265&amp;zc=1" TargetMode="External"/><Relationship Id="rId14" Type="http://schemas.openxmlformats.org/officeDocument/2006/relationships/image" Target="media/image3.jpeg"/><Relationship Id="rId22" Type="http://schemas.openxmlformats.org/officeDocument/2006/relationships/hyperlink" Target="javascript:%20verDetalle(1267)"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es/events/childrenday/pdf/derecho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52CA-DE94-4314-963D-EC773754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10204</Words>
  <Characters>56128</Characters>
  <Application>Microsoft Office Word</Application>
  <DocSecurity>0</DocSecurity>
  <Lines>467</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Gabriela Acevedo Castro</dc:creator>
  <cp:keywords/>
  <dc:description/>
  <cp:lastModifiedBy>Jorge Antonio Carlos Macias</cp:lastModifiedBy>
  <cp:revision>9</cp:revision>
  <cp:lastPrinted>2024-07-11T16:36:00Z</cp:lastPrinted>
  <dcterms:created xsi:type="dcterms:W3CDTF">2024-07-03T20:21:00Z</dcterms:created>
  <dcterms:modified xsi:type="dcterms:W3CDTF">2024-07-11T16:36:00Z</dcterms:modified>
</cp:coreProperties>
</file>