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CD4799" w:rsidRDefault="00B82123" w:rsidP="008F4D77">
      <w:pPr>
        <w:pStyle w:val="Normal1"/>
        <w:spacing w:line="360" w:lineRule="auto"/>
        <w:jc w:val="both"/>
        <w:rPr>
          <w:rFonts w:ascii="Century Gothic" w:hAnsi="Century Gothic" w:cs="Arial"/>
          <w:color w:val="auto"/>
          <w:szCs w:val="24"/>
          <w:lang w:val="es-MX"/>
        </w:rPr>
      </w:pPr>
      <w:r w:rsidRPr="00CD4799">
        <w:rPr>
          <w:rFonts w:ascii="Century Gothic" w:eastAsia="Arial" w:hAnsi="Century Gothic" w:cs="Arial"/>
          <w:b/>
          <w:color w:val="auto"/>
          <w:szCs w:val="24"/>
          <w:lang w:val="es-MX"/>
        </w:rPr>
        <w:t>H. CONGRESO DEL ESTADO</w:t>
      </w:r>
    </w:p>
    <w:p w14:paraId="66564006" w14:textId="77777777" w:rsidR="00B82123" w:rsidRPr="00CD4799" w:rsidRDefault="00B82123" w:rsidP="008F4D77">
      <w:pPr>
        <w:pStyle w:val="Normal1"/>
        <w:spacing w:line="360" w:lineRule="auto"/>
        <w:jc w:val="both"/>
        <w:rPr>
          <w:rFonts w:ascii="Century Gothic" w:hAnsi="Century Gothic" w:cs="Arial"/>
          <w:color w:val="auto"/>
          <w:szCs w:val="24"/>
          <w:lang w:val="es-MX"/>
        </w:rPr>
      </w:pPr>
      <w:r w:rsidRPr="00CD4799">
        <w:rPr>
          <w:rFonts w:ascii="Century Gothic" w:eastAsia="Arial" w:hAnsi="Century Gothic" w:cs="Arial"/>
          <w:b/>
          <w:color w:val="auto"/>
          <w:szCs w:val="24"/>
          <w:lang w:val="es-MX"/>
        </w:rPr>
        <w:t>P R E S E N T E.-</w:t>
      </w:r>
    </w:p>
    <w:p w14:paraId="15E30711" w14:textId="77777777" w:rsidR="00B82123" w:rsidRPr="00CD4799" w:rsidRDefault="00B82123" w:rsidP="008F4D77">
      <w:pPr>
        <w:pStyle w:val="Normal1"/>
        <w:spacing w:line="360" w:lineRule="auto"/>
        <w:jc w:val="both"/>
        <w:rPr>
          <w:rFonts w:ascii="Century Gothic" w:hAnsi="Century Gothic" w:cs="Arial"/>
          <w:color w:val="auto"/>
          <w:szCs w:val="24"/>
          <w:lang w:val="es-MX"/>
        </w:rPr>
      </w:pPr>
    </w:p>
    <w:p w14:paraId="4192C555" w14:textId="089F99A9" w:rsidR="00B82123" w:rsidRPr="00CD4799" w:rsidRDefault="00B82123" w:rsidP="008F4D77">
      <w:pPr>
        <w:pStyle w:val="Normal1"/>
        <w:spacing w:line="360" w:lineRule="auto"/>
        <w:contextualSpacing/>
        <w:jc w:val="both"/>
        <w:rPr>
          <w:rFonts w:ascii="Century Gothic" w:hAnsi="Century Gothic"/>
          <w:color w:val="auto"/>
          <w:szCs w:val="24"/>
        </w:rPr>
      </w:pPr>
      <w:r w:rsidRPr="00CD4799">
        <w:rPr>
          <w:rFonts w:ascii="Century Gothic" w:eastAsia="Arial" w:hAnsi="Century Gothic" w:cs="Arial"/>
          <w:color w:val="auto"/>
          <w:szCs w:val="24"/>
          <w:lang w:val="es-MX"/>
        </w:rPr>
        <w:t>La</w:t>
      </w:r>
      <w:r w:rsidR="0039159C" w:rsidRPr="00CD4799">
        <w:rPr>
          <w:rFonts w:ascii="Century Gothic" w:eastAsia="Arial" w:hAnsi="Century Gothic" w:cs="Arial"/>
          <w:color w:val="auto"/>
          <w:szCs w:val="24"/>
          <w:lang w:val="es-MX"/>
        </w:rPr>
        <w:t>s</w:t>
      </w:r>
      <w:r w:rsidRPr="00CD4799">
        <w:rPr>
          <w:rFonts w:ascii="Century Gothic" w:eastAsia="Arial" w:hAnsi="Century Gothic" w:cs="Arial"/>
          <w:color w:val="auto"/>
          <w:szCs w:val="24"/>
          <w:lang w:val="es-MX"/>
        </w:rPr>
        <w:t xml:space="preserve"> </w:t>
      </w:r>
      <w:r w:rsidR="00611233" w:rsidRPr="00CD4799">
        <w:rPr>
          <w:rFonts w:ascii="Century Gothic" w:eastAsia="Arial" w:hAnsi="Century Gothic" w:cs="Arial"/>
          <w:color w:val="auto"/>
          <w:szCs w:val="24"/>
          <w:lang w:val="es-MX"/>
        </w:rPr>
        <w:t>Comisión</w:t>
      </w:r>
      <w:r w:rsidR="0039159C" w:rsidRPr="00CD4799">
        <w:rPr>
          <w:rFonts w:ascii="Century Gothic" w:eastAsia="Arial" w:hAnsi="Century Gothic" w:cs="Arial"/>
          <w:color w:val="auto"/>
          <w:szCs w:val="24"/>
          <w:lang w:val="es-MX"/>
        </w:rPr>
        <w:t xml:space="preserve"> </w:t>
      </w:r>
      <w:r w:rsidRPr="00CD4799">
        <w:rPr>
          <w:rFonts w:ascii="Century Gothic" w:eastAsia="Arial" w:hAnsi="Century Gothic" w:cs="Arial"/>
          <w:color w:val="auto"/>
          <w:szCs w:val="24"/>
          <w:lang w:val="es-MX"/>
        </w:rPr>
        <w:t xml:space="preserve">de </w:t>
      </w:r>
      <w:r w:rsidR="00786A5C" w:rsidRPr="00CD4799">
        <w:rPr>
          <w:rFonts w:ascii="Century Gothic" w:eastAsia="Arial" w:hAnsi="Century Gothic" w:cs="Arial"/>
          <w:color w:val="auto"/>
          <w:szCs w:val="24"/>
          <w:lang w:val="es-MX"/>
        </w:rPr>
        <w:t>Juventud y Niñez</w:t>
      </w:r>
      <w:r w:rsidR="00786A5C" w:rsidRPr="00CD4799">
        <w:rPr>
          <w:rFonts w:ascii="Century Gothic" w:eastAsia="Arial" w:hAnsi="Century Gothic" w:cs="Arial"/>
          <w:color w:val="auto"/>
          <w:szCs w:val="24"/>
        </w:rPr>
        <w:t xml:space="preserve">, </w:t>
      </w:r>
      <w:r w:rsidRPr="00CD4799">
        <w:rPr>
          <w:rFonts w:ascii="Century Gothic" w:eastAsia="Arial" w:hAnsi="Century Gothic" w:cs="Arial"/>
          <w:color w:val="auto"/>
          <w:szCs w:val="24"/>
          <w:lang w:val="es-MX"/>
        </w:rPr>
        <w:t>con fundamento en lo dispuesto por los</w:t>
      </w:r>
      <w:r w:rsidRPr="00CD4799">
        <w:rPr>
          <w:rFonts w:ascii="Century Gothic" w:eastAsia="Arial" w:hAnsi="Century Gothic" w:cs="Arial"/>
          <w:color w:val="auto"/>
          <w:szCs w:val="24"/>
        </w:rPr>
        <w:t xml:space="preserve"> artículos </w:t>
      </w:r>
      <w:r w:rsidR="00E978C4" w:rsidRPr="00CD4799">
        <w:rPr>
          <w:rFonts w:ascii="Century Gothic" w:eastAsia="Arial" w:hAnsi="Century Gothic" w:cs="Arial"/>
          <w:color w:val="auto"/>
          <w:szCs w:val="24"/>
        </w:rPr>
        <w:t xml:space="preserve">64 fracción I </w:t>
      </w:r>
      <w:r w:rsidRPr="00CD4799">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CD4799" w:rsidRDefault="00B82123" w:rsidP="008F4D77">
      <w:pPr>
        <w:spacing w:line="360" w:lineRule="auto"/>
        <w:rPr>
          <w:rFonts w:ascii="Century Gothic" w:hAnsi="Century Gothic"/>
          <w:color w:val="auto"/>
          <w:szCs w:val="24"/>
          <w:lang w:val="es-ES"/>
        </w:rPr>
      </w:pPr>
    </w:p>
    <w:p w14:paraId="11C496C3" w14:textId="77777777" w:rsidR="00B82123" w:rsidRPr="00CD4799" w:rsidRDefault="00B82123" w:rsidP="008F4D77">
      <w:pPr>
        <w:pStyle w:val="Normal1"/>
        <w:spacing w:line="360" w:lineRule="auto"/>
        <w:jc w:val="center"/>
        <w:rPr>
          <w:rFonts w:ascii="Century Gothic" w:hAnsi="Century Gothic" w:cs="Arial"/>
          <w:color w:val="auto"/>
          <w:szCs w:val="24"/>
          <w:lang w:val="es-MX"/>
        </w:rPr>
      </w:pPr>
      <w:r w:rsidRPr="00CD4799">
        <w:rPr>
          <w:rFonts w:ascii="Century Gothic" w:eastAsia="Arial" w:hAnsi="Century Gothic" w:cs="Arial"/>
          <w:b/>
          <w:color w:val="auto"/>
          <w:szCs w:val="24"/>
          <w:lang w:val="es-MX"/>
        </w:rPr>
        <w:t>ANTECEDENTES</w:t>
      </w:r>
    </w:p>
    <w:p w14:paraId="3DD86A77" w14:textId="77777777" w:rsidR="00B82123" w:rsidRPr="00CD4799" w:rsidRDefault="00B82123" w:rsidP="00144919">
      <w:pPr>
        <w:pStyle w:val="Normal1"/>
        <w:spacing w:line="360" w:lineRule="auto"/>
        <w:rPr>
          <w:rFonts w:ascii="Century Gothic" w:hAnsi="Century Gothic" w:cs="Arial"/>
          <w:color w:val="auto"/>
          <w:szCs w:val="24"/>
          <w:lang w:val="es-MX"/>
        </w:rPr>
      </w:pPr>
    </w:p>
    <w:p w14:paraId="0A65FBC9" w14:textId="05B2437C" w:rsidR="007A6070" w:rsidRDefault="00B82123" w:rsidP="001214F2">
      <w:pPr>
        <w:spacing w:line="360" w:lineRule="auto"/>
        <w:jc w:val="both"/>
        <w:rPr>
          <w:rFonts w:ascii="Century Gothic" w:eastAsia="Arial" w:hAnsi="Century Gothic" w:cs="Arial"/>
          <w:color w:val="auto"/>
          <w:szCs w:val="24"/>
        </w:rPr>
      </w:pPr>
      <w:r w:rsidRPr="00CD4799">
        <w:rPr>
          <w:rFonts w:ascii="Century Gothic" w:eastAsia="Arial" w:hAnsi="Century Gothic" w:cs="Arial"/>
          <w:b/>
          <w:color w:val="auto"/>
          <w:szCs w:val="24"/>
        </w:rPr>
        <w:t xml:space="preserve">I.- </w:t>
      </w:r>
      <w:r w:rsidR="00A05F6E" w:rsidRPr="00CD4799">
        <w:rPr>
          <w:rFonts w:ascii="Century Gothic" w:eastAsia="Arial" w:hAnsi="Century Gothic" w:cs="Arial"/>
          <w:color w:val="auto"/>
          <w:szCs w:val="24"/>
        </w:rPr>
        <w:t xml:space="preserve">Con fecha </w:t>
      </w:r>
      <w:r w:rsidR="00015463">
        <w:rPr>
          <w:rFonts w:ascii="Century Gothic" w:eastAsia="Arial" w:hAnsi="Century Gothic" w:cs="Arial"/>
          <w:color w:val="auto"/>
          <w:szCs w:val="24"/>
        </w:rPr>
        <w:t>diez</w:t>
      </w:r>
      <w:r w:rsidR="00BD5D01">
        <w:rPr>
          <w:rFonts w:ascii="Century Gothic" w:eastAsia="Arial" w:hAnsi="Century Gothic" w:cs="Arial"/>
          <w:color w:val="auto"/>
          <w:szCs w:val="24"/>
        </w:rPr>
        <w:t xml:space="preserve"> </w:t>
      </w:r>
      <w:r w:rsidR="003F6E6E" w:rsidRPr="00CD4799">
        <w:rPr>
          <w:rFonts w:ascii="Century Gothic" w:eastAsia="Arial" w:hAnsi="Century Gothic" w:cs="Arial"/>
          <w:color w:val="auto"/>
          <w:szCs w:val="24"/>
        </w:rPr>
        <w:t xml:space="preserve">de </w:t>
      </w:r>
      <w:r w:rsidR="00BD5D01">
        <w:rPr>
          <w:rFonts w:ascii="Century Gothic" w:eastAsia="Arial" w:hAnsi="Century Gothic" w:cs="Arial"/>
          <w:color w:val="auto"/>
          <w:szCs w:val="24"/>
        </w:rPr>
        <w:t>abril</w:t>
      </w:r>
      <w:r w:rsidR="003F6E6E" w:rsidRPr="00CD4799">
        <w:rPr>
          <w:rFonts w:ascii="Century Gothic" w:eastAsia="Arial" w:hAnsi="Century Gothic" w:cs="Arial"/>
          <w:color w:val="auto"/>
          <w:szCs w:val="24"/>
        </w:rPr>
        <w:t xml:space="preserve"> </w:t>
      </w:r>
      <w:r w:rsidR="00DB4D75" w:rsidRPr="00CD4799">
        <w:rPr>
          <w:rFonts w:ascii="Century Gothic" w:eastAsia="Arial" w:hAnsi="Century Gothic" w:cs="Arial"/>
          <w:bCs/>
          <w:color w:val="auto"/>
          <w:szCs w:val="24"/>
        </w:rPr>
        <w:t>de</w:t>
      </w:r>
      <w:r w:rsidR="00DB4D75" w:rsidRPr="00CD4799">
        <w:rPr>
          <w:rFonts w:ascii="Century Gothic" w:eastAsia="Arial" w:hAnsi="Century Gothic" w:cs="Arial"/>
          <w:b/>
          <w:color w:val="auto"/>
          <w:szCs w:val="24"/>
        </w:rPr>
        <w:t xml:space="preserve"> </w:t>
      </w:r>
      <w:r w:rsidR="003F6E6E" w:rsidRPr="00CD4799">
        <w:rPr>
          <w:rFonts w:ascii="Century Gothic" w:eastAsia="Arial" w:hAnsi="Century Gothic" w:cs="Arial"/>
          <w:color w:val="auto"/>
          <w:szCs w:val="24"/>
        </w:rPr>
        <w:t xml:space="preserve">dos mil </w:t>
      </w:r>
      <w:r w:rsidR="00C26057" w:rsidRPr="00CD4799">
        <w:rPr>
          <w:rFonts w:ascii="Century Gothic" w:eastAsia="Arial" w:hAnsi="Century Gothic" w:cs="Arial"/>
          <w:color w:val="auto"/>
          <w:szCs w:val="24"/>
        </w:rPr>
        <w:t>veinti</w:t>
      </w:r>
      <w:r w:rsidR="00BD5D01">
        <w:rPr>
          <w:rFonts w:ascii="Century Gothic" w:eastAsia="Arial" w:hAnsi="Century Gothic" w:cs="Arial"/>
          <w:color w:val="auto"/>
          <w:szCs w:val="24"/>
        </w:rPr>
        <w:t>cuatro</w:t>
      </w:r>
      <w:r w:rsidR="003F6E6E" w:rsidRPr="00CD4799">
        <w:rPr>
          <w:rFonts w:ascii="Century Gothic" w:eastAsia="Arial" w:hAnsi="Century Gothic" w:cs="Arial"/>
          <w:color w:val="auto"/>
          <w:szCs w:val="24"/>
        </w:rPr>
        <w:t xml:space="preserve"> </w:t>
      </w:r>
      <w:r w:rsidR="00015463">
        <w:rPr>
          <w:rFonts w:ascii="Century Gothic" w:eastAsia="Arial" w:hAnsi="Century Gothic" w:cs="Arial"/>
          <w:color w:val="auto"/>
          <w:szCs w:val="24"/>
        </w:rPr>
        <w:t xml:space="preserve">el Diputado </w:t>
      </w:r>
      <w:r w:rsidR="00015463" w:rsidRPr="00015463">
        <w:rPr>
          <w:rFonts w:ascii="Century Gothic" w:eastAsia="Arial" w:hAnsi="Century Gothic" w:cs="Arial"/>
          <w:color w:val="auto"/>
          <w:szCs w:val="24"/>
        </w:rPr>
        <w:t>Edgar José Piñón Domínguez</w:t>
      </w:r>
      <w:r w:rsidR="00663AD8" w:rsidRPr="00CD4799">
        <w:rPr>
          <w:rFonts w:ascii="Century Gothic" w:eastAsia="Arial" w:hAnsi="Century Gothic" w:cs="Arial"/>
          <w:color w:val="auto"/>
          <w:szCs w:val="24"/>
        </w:rPr>
        <w:t>,</w:t>
      </w:r>
      <w:r w:rsidR="00015463">
        <w:rPr>
          <w:rFonts w:ascii="Century Gothic" w:eastAsia="Arial" w:hAnsi="Century Gothic" w:cs="Arial"/>
          <w:color w:val="auto"/>
          <w:szCs w:val="24"/>
        </w:rPr>
        <w:t xml:space="preserve"> </w:t>
      </w:r>
      <w:r w:rsidR="001D3CE8" w:rsidRPr="00CD4799">
        <w:rPr>
          <w:rFonts w:ascii="Century Gothic" w:eastAsia="Arial" w:hAnsi="Century Gothic" w:cs="Arial"/>
          <w:color w:val="auto"/>
          <w:szCs w:val="24"/>
        </w:rPr>
        <w:t>integrante del</w:t>
      </w:r>
      <w:r w:rsidR="00417544" w:rsidRPr="00CD4799">
        <w:rPr>
          <w:rFonts w:ascii="Century Gothic" w:eastAsia="Arial" w:hAnsi="Century Gothic" w:cs="Arial"/>
          <w:color w:val="auto"/>
          <w:szCs w:val="24"/>
        </w:rPr>
        <w:t xml:space="preserve"> </w:t>
      </w:r>
      <w:r w:rsidR="0039159C" w:rsidRPr="00CD4799">
        <w:rPr>
          <w:rFonts w:ascii="Century Gothic" w:eastAsia="Arial" w:hAnsi="Century Gothic" w:cs="Arial"/>
          <w:color w:val="auto"/>
          <w:szCs w:val="24"/>
        </w:rPr>
        <w:t xml:space="preserve">Grupo Parlamentario del Partido </w:t>
      </w:r>
      <w:r w:rsidR="00015463">
        <w:rPr>
          <w:rFonts w:ascii="Century Gothic" w:eastAsia="Arial" w:hAnsi="Century Gothic" w:cs="Arial"/>
          <w:color w:val="auto"/>
          <w:szCs w:val="24"/>
        </w:rPr>
        <w:t>Revolucionario Institucional</w:t>
      </w:r>
      <w:r w:rsidR="00C87D64" w:rsidRPr="00CD4799">
        <w:rPr>
          <w:rFonts w:ascii="Century Gothic" w:eastAsia="Arial" w:hAnsi="Century Gothic" w:cs="Arial"/>
          <w:color w:val="auto"/>
          <w:szCs w:val="24"/>
        </w:rPr>
        <w:t xml:space="preserve"> </w:t>
      </w:r>
      <w:r w:rsidR="007A6070">
        <w:rPr>
          <w:rFonts w:ascii="Century Gothic" w:eastAsia="Arial" w:hAnsi="Century Gothic" w:cs="Arial"/>
          <w:color w:val="auto"/>
          <w:szCs w:val="24"/>
        </w:rPr>
        <w:t>a</w:t>
      </w:r>
      <w:r w:rsidR="007A6070" w:rsidRPr="007A6070">
        <w:rPr>
          <w:rFonts w:ascii="Century Gothic" w:eastAsia="Arial" w:hAnsi="Century Gothic" w:cs="Arial"/>
          <w:color w:val="auto"/>
          <w:szCs w:val="24"/>
        </w:rPr>
        <w:t xml:space="preserve"> la Sexagésima Séptima Legislatura</w:t>
      </w:r>
      <w:r w:rsidR="007A6070">
        <w:rPr>
          <w:rFonts w:ascii="Century Gothic" w:eastAsia="Arial" w:hAnsi="Century Gothic" w:cs="Arial"/>
          <w:color w:val="auto"/>
          <w:szCs w:val="24"/>
        </w:rPr>
        <w:t>,</w:t>
      </w:r>
      <w:r w:rsidR="007A6070" w:rsidRPr="007A6070">
        <w:rPr>
          <w:rFonts w:ascii="Century Gothic" w:eastAsia="Arial" w:hAnsi="Century Gothic" w:cs="Arial"/>
          <w:color w:val="auto"/>
          <w:szCs w:val="24"/>
        </w:rPr>
        <w:t xml:space="preserve"> </w:t>
      </w:r>
      <w:r w:rsidR="00015463">
        <w:rPr>
          <w:rFonts w:ascii="Century Gothic" w:eastAsia="Arial" w:hAnsi="Century Gothic" w:cs="Arial"/>
          <w:color w:val="auto"/>
          <w:szCs w:val="24"/>
        </w:rPr>
        <w:t>presentó</w:t>
      </w:r>
      <w:r w:rsidR="0039159C" w:rsidRPr="00CD4799">
        <w:rPr>
          <w:rFonts w:ascii="Century Gothic" w:eastAsia="Arial" w:hAnsi="Century Gothic" w:cs="Arial"/>
          <w:color w:val="auto"/>
          <w:szCs w:val="24"/>
        </w:rPr>
        <w:t xml:space="preserve">, </w:t>
      </w:r>
      <w:r w:rsidR="00C87D64" w:rsidRPr="00CD4799">
        <w:rPr>
          <w:rFonts w:ascii="Century Gothic" w:eastAsia="Arial" w:hAnsi="Century Gothic" w:cs="Arial"/>
          <w:color w:val="auto"/>
          <w:szCs w:val="24"/>
        </w:rPr>
        <w:t>la</w:t>
      </w:r>
      <w:r w:rsidR="0039159C" w:rsidRPr="00CD4799">
        <w:rPr>
          <w:rFonts w:ascii="Century Gothic" w:eastAsia="Arial" w:hAnsi="Century Gothic" w:cs="Arial"/>
          <w:color w:val="auto"/>
          <w:szCs w:val="24"/>
        </w:rPr>
        <w:t xml:space="preserve"> </w:t>
      </w:r>
      <w:r w:rsidR="00040EC6" w:rsidRPr="00040EC6">
        <w:rPr>
          <w:rFonts w:ascii="Century Gothic" w:eastAsia="Arial" w:hAnsi="Century Gothic" w:cs="Arial"/>
          <w:color w:val="auto"/>
          <w:szCs w:val="24"/>
        </w:rPr>
        <w:t>Iniciativa con carácter de decreto, a la fracción II, del artículo 138 de la Ley del Sistema Estatal de Seguridad Pública, en cuanto a la capacitación del personal, para la no revictimización de niñas, niños y adolescentes.</w:t>
      </w:r>
    </w:p>
    <w:p w14:paraId="22D39615" w14:textId="77777777" w:rsidR="00040EC6" w:rsidRPr="00CD4799" w:rsidRDefault="00040EC6" w:rsidP="001214F2">
      <w:pPr>
        <w:spacing w:line="360" w:lineRule="auto"/>
        <w:jc w:val="both"/>
        <w:rPr>
          <w:rFonts w:ascii="Century Gothic" w:hAnsi="Century Gothic" w:cs="Arial"/>
          <w:color w:val="auto"/>
          <w:szCs w:val="24"/>
        </w:rPr>
      </w:pPr>
    </w:p>
    <w:p w14:paraId="11D23797" w14:textId="79312DBA" w:rsidR="00B82123" w:rsidRPr="00CD4799" w:rsidRDefault="00B82123" w:rsidP="008F4D77">
      <w:pPr>
        <w:pStyle w:val="Normal1"/>
        <w:spacing w:line="360" w:lineRule="auto"/>
        <w:jc w:val="both"/>
        <w:rPr>
          <w:rFonts w:ascii="Century Gothic" w:eastAsia="Arial" w:hAnsi="Century Gothic" w:cs="Arial"/>
          <w:color w:val="auto"/>
          <w:szCs w:val="24"/>
          <w:lang w:val="es-MX"/>
        </w:rPr>
      </w:pPr>
      <w:r w:rsidRPr="00CD4799">
        <w:rPr>
          <w:rFonts w:ascii="Century Gothic" w:eastAsia="Arial" w:hAnsi="Century Gothic" w:cs="Arial"/>
          <w:b/>
          <w:color w:val="auto"/>
          <w:szCs w:val="24"/>
          <w:lang w:val="es-MX"/>
        </w:rPr>
        <w:t xml:space="preserve">II.- </w:t>
      </w:r>
      <w:r w:rsidR="00F4355A" w:rsidRPr="00CD4799">
        <w:rPr>
          <w:rFonts w:ascii="Century Gothic" w:eastAsia="Arial" w:hAnsi="Century Gothic" w:cs="Arial"/>
          <w:color w:val="auto"/>
          <w:szCs w:val="24"/>
          <w:lang w:val="es-MX"/>
        </w:rPr>
        <w:t>La Presidencia</w:t>
      </w:r>
      <w:r w:rsidR="00F4355A" w:rsidRPr="00CD4799">
        <w:rPr>
          <w:rFonts w:ascii="Century Gothic" w:eastAsia="Arial" w:hAnsi="Century Gothic" w:cs="Arial"/>
          <w:b/>
          <w:color w:val="auto"/>
          <w:szCs w:val="24"/>
          <w:lang w:val="es-MX"/>
        </w:rPr>
        <w:t xml:space="preserve"> </w:t>
      </w:r>
      <w:r w:rsidR="00F4355A" w:rsidRPr="00CD4799">
        <w:rPr>
          <w:rFonts w:ascii="Century Gothic" w:eastAsia="Arial" w:hAnsi="Century Gothic" w:cs="Arial"/>
          <w:color w:val="auto"/>
          <w:szCs w:val="24"/>
          <w:lang w:val="es-MX"/>
        </w:rPr>
        <w:t xml:space="preserve">del H. Congreso del Estado, con fecha </w:t>
      </w:r>
      <w:r w:rsidR="00015463">
        <w:rPr>
          <w:rFonts w:ascii="Century Gothic" w:hAnsi="Century Gothic"/>
          <w:color w:val="auto"/>
          <w:lang w:val="es-MX"/>
        </w:rPr>
        <w:t>dieciséis</w:t>
      </w:r>
      <w:r w:rsidR="001110A8" w:rsidRPr="00CD4799">
        <w:rPr>
          <w:rFonts w:ascii="Century Gothic" w:hAnsi="Century Gothic"/>
          <w:color w:val="auto"/>
          <w:lang w:val="es-MX"/>
        </w:rPr>
        <w:t xml:space="preserve"> de </w:t>
      </w:r>
      <w:r w:rsidR="00BD5D01">
        <w:rPr>
          <w:rFonts w:ascii="Century Gothic" w:hAnsi="Century Gothic"/>
          <w:color w:val="auto"/>
        </w:rPr>
        <w:t xml:space="preserve">abril </w:t>
      </w:r>
      <w:r w:rsidR="00DB4D75" w:rsidRPr="00CD4799">
        <w:rPr>
          <w:rFonts w:ascii="Century Gothic" w:eastAsia="Arial" w:hAnsi="Century Gothic" w:cs="Arial"/>
          <w:color w:val="auto"/>
          <w:szCs w:val="24"/>
          <w:lang w:val="es-MX"/>
        </w:rPr>
        <w:t xml:space="preserve">de </w:t>
      </w:r>
      <w:r w:rsidR="001B2590" w:rsidRPr="00CD4799">
        <w:rPr>
          <w:rFonts w:ascii="Century Gothic" w:eastAsia="Arial" w:hAnsi="Century Gothic" w:cs="Arial"/>
          <w:color w:val="auto"/>
          <w:szCs w:val="24"/>
          <w:lang w:val="es-MX"/>
        </w:rPr>
        <w:t>dos</w:t>
      </w:r>
      <w:r w:rsidR="00F4355A" w:rsidRPr="00CD4799">
        <w:rPr>
          <w:rFonts w:ascii="Century Gothic" w:eastAsia="Arial" w:hAnsi="Century Gothic" w:cs="Arial"/>
          <w:color w:val="auto"/>
          <w:szCs w:val="24"/>
          <w:lang w:val="es-MX"/>
        </w:rPr>
        <w:t xml:space="preserve"> mil </w:t>
      </w:r>
      <w:r w:rsidR="00C26057" w:rsidRPr="00CD4799">
        <w:rPr>
          <w:rFonts w:ascii="Century Gothic" w:eastAsia="Arial" w:hAnsi="Century Gothic" w:cs="Arial"/>
          <w:color w:val="auto"/>
          <w:szCs w:val="24"/>
          <w:lang w:val="es-MX"/>
        </w:rPr>
        <w:t>ve</w:t>
      </w:r>
      <w:r w:rsidR="007A6070">
        <w:rPr>
          <w:rFonts w:ascii="Century Gothic" w:eastAsia="Arial" w:hAnsi="Century Gothic" w:cs="Arial"/>
          <w:color w:val="auto"/>
          <w:szCs w:val="24"/>
          <w:lang w:val="es-MX"/>
        </w:rPr>
        <w:t>inticuatro</w:t>
      </w:r>
      <w:r w:rsidR="00F4355A" w:rsidRPr="00CD4799">
        <w:rPr>
          <w:rFonts w:ascii="Century Gothic" w:eastAsia="Arial" w:hAnsi="Century Gothic" w:cs="Arial"/>
          <w:color w:val="auto"/>
          <w:szCs w:val="24"/>
          <w:lang w:val="es-MX"/>
        </w:rPr>
        <w:t xml:space="preserve"> y en uso de las facultades que confiere el </w:t>
      </w:r>
      <w:r w:rsidR="006D739F" w:rsidRPr="00CD4799">
        <w:rPr>
          <w:rFonts w:ascii="Century Gothic" w:eastAsia="Arial" w:hAnsi="Century Gothic" w:cs="Arial"/>
          <w:color w:val="auto"/>
          <w:szCs w:val="24"/>
          <w:lang w:val="es-MX"/>
        </w:rPr>
        <w:t xml:space="preserve">artículo 75, fracción XIII, de la Ley Orgánica del Poder Legislativo, tuvo a bien turnar a esta </w:t>
      </w:r>
      <w:r w:rsidR="00077730" w:rsidRPr="00CD4799">
        <w:rPr>
          <w:rFonts w:ascii="Century Gothic" w:eastAsia="Arial" w:hAnsi="Century Gothic" w:cs="Arial"/>
          <w:color w:val="auto"/>
          <w:szCs w:val="24"/>
          <w:lang w:val="es-MX"/>
        </w:rPr>
        <w:t>Comisión</w:t>
      </w:r>
      <w:r w:rsidR="006D739F" w:rsidRPr="00CD4799">
        <w:rPr>
          <w:rFonts w:ascii="Century Gothic" w:eastAsia="Arial" w:hAnsi="Century Gothic" w:cs="Arial"/>
          <w:color w:val="auto"/>
          <w:szCs w:val="24"/>
          <w:lang w:val="es-MX"/>
        </w:rPr>
        <w:t xml:space="preserve"> la </w:t>
      </w:r>
      <w:r w:rsidR="007715F8" w:rsidRPr="00CD4799">
        <w:rPr>
          <w:rFonts w:ascii="Century Gothic" w:eastAsia="Arial" w:hAnsi="Century Gothic" w:cs="Arial"/>
          <w:color w:val="auto"/>
          <w:szCs w:val="24"/>
          <w:lang w:val="es-MX"/>
        </w:rPr>
        <w:t>I</w:t>
      </w:r>
      <w:r w:rsidR="006D739F" w:rsidRPr="00CD4799">
        <w:rPr>
          <w:rFonts w:ascii="Century Gothic" w:eastAsia="Arial" w:hAnsi="Century Gothic" w:cs="Arial"/>
          <w:color w:val="auto"/>
          <w:szCs w:val="24"/>
          <w:lang w:val="es-MX"/>
        </w:rPr>
        <w:t xml:space="preserve">niciativa de mérito a efecto de proceder al estudio, análisis y elaboración del </w:t>
      </w:r>
      <w:r w:rsidR="00D960C3" w:rsidRPr="00CD4799">
        <w:rPr>
          <w:rFonts w:ascii="Century Gothic" w:eastAsia="Arial" w:hAnsi="Century Gothic" w:cs="Arial"/>
          <w:color w:val="auto"/>
          <w:szCs w:val="24"/>
          <w:lang w:val="es-MX"/>
        </w:rPr>
        <w:t>D</w:t>
      </w:r>
      <w:r w:rsidR="006D739F" w:rsidRPr="00CD4799">
        <w:rPr>
          <w:rFonts w:ascii="Century Gothic" w:eastAsia="Arial" w:hAnsi="Century Gothic" w:cs="Arial"/>
          <w:color w:val="auto"/>
          <w:szCs w:val="24"/>
          <w:lang w:val="es-MX"/>
        </w:rPr>
        <w:t xml:space="preserve">ictamen correspondiente. </w:t>
      </w:r>
    </w:p>
    <w:p w14:paraId="48AB60B7" w14:textId="77777777" w:rsidR="00B82123" w:rsidRPr="00CD4799" w:rsidRDefault="00B82123" w:rsidP="008F4D77">
      <w:pPr>
        <w:pStyle w:val="Normal1"/>
        <w:spacing w:line="360" w:lineRule="auto"/>
        <w:jc w:val="both"/>
        <w:rPr>
          <w:rFonts w:ascii="Century Gothic" w:hAnsi="Century Gothic" w:cs="Arial"/>
          <w:color w:val="auto"/>
          <w:szCs w:val="24"/>
          <w:lang w:val="es-MX"/>
        </w:rPr>
      </w:pPr>
    </w:p>
    <w:p w14:paraId="0E52A8D0" w14:textId="0F12E7AE" w:rsidR="006D739F" w:rsidRPr="00CD4799" w:rsidRDefault="00B82123" w:rsidP="00FF6F2E">
      <w:pPr>
        <w:pStyle w:val="Normal1"/>
        <w:tabs>
          <w:tab w:val="left" w:pos="1134"/>
        </w:tabs>
        <w:spacing w:line="360" w:lineRule="auto"/>
        <w:ind w:right="333"/>
        <w:jc w:val="both"/>
        <w:rPr>
          <w:rFonts w:ascii="Century Gothic" w:eastAsia="Arial" w:hAnsi="Century Gothic" w:cs="Arial"/>
          <w:color w:val="auto"/>
          <w:szCs w:val="24"/>
          <w:lang w:val="es-MX"/>
        </w:rPr>
      </w:pPr>
      <w:r w:rsidRPr="00CD4799">
        <w:rPr>
          <w:rFonts w:ascii="Century Gothic" w:eastAsia="Arial" w:hAnsi="Century Gothic" w:cs="Arial"/>
          <w:b/>
          <w:color w:val="auto"/>
          <w:szCs w:val="24"/>
          <w:lang w:val="es-MX"/>
        </w:rPr>
        <w:t xml:space="preserve">III.- </w:t>
      </w:r>
      <w:r w:rsidR="006D739F" w:rsidRPr="00CD4799">
        <w:rPr>
          <w:rFonts w:ascii="Century Gothic" w:eastAsia="Arial" w:hAnsi="Century Gothic" w:cs="Arial"/>
          <w:color w:val="auto"/>
          <w:szCs w:val="24"/>
          <w:lang w:val="es-MX"/>
        </w:rPr>
        <w:t xml:space="preserve">La </w:t>
      </w:r>
      <w:r w:rsidR="008A0B62" w:rsidRPr="00CD4799">
        <w:rPr>
          <w:rFonts w:ascii="Century Gothic" w:eastAsia="Arial" w:hAnsi="Century Gothic" w:cs="Arial"/>
          <w:color w:val="auto"/>
          <w:szCs w:val="24"/>
          <w:lang w:val="es-MX"/>
        </w:rPr>
        <w:t>E</w:t>
      </w:r>
      <w:r w:rsidR="006D739F" w:rsidRPr="00CD4799">
        <w:rPr>
          <w:rFonts w:ascii="Century Gothic" w:eastAsia="Arial" w:hAnsi="Century Gothic" w:cs="Arial"/>
          <w:color w:val="auto"/>
          <w:szCs w:val="24"/>
          <w:lang w:val="es-MX"/>
        </w:rPr>
        <w:t xml:space="preserve">xposición de </w:t>
      </w:r>
      <w:r w:rsidR="008A0B62" w:rsidRPr="00CD4799">
        <w:rPr>
          <w:rFonts w:ascii="Century Gothic" w:eastAsia="Arial" w:hAnsi="Century Gothic" w:cs="Arial"/>
          <w:color w:val="auto"/>
          <w:szCs w:val="24"/>
          <w:lang w:val="es-MX"/>
        </w:rPr>
        <w:t>M</w:t>
      </w:r>
      <w:r w:rsidR="006D739F" w:rsidRPr="00CD4799">
        <w:rPr>
          <w:rFonts w:ascii="Century Gothic" w:eastAsia="Arial" w:hAnsi="Century Gothic" w:cs="Arial"/>
          <w:color w:val="auto"/>
          <w:szCs w:val="24"/>
          <w:lang w:val="es-MX"/>
        </w:rPr>
        <w:t>otivos que sustenta la Iniciativa en comento es la siguiente:</w:t>
      </w:r>
    </w:p>
    <w:p w14:paraId="7A869B5B" w14:textId="2D836F5D" w:rsidR="00015463" w:rsidRPr="00015463" w:rsidRDefault="00C87D64" w:rsidP="00015463">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w:t>
      </w:r>
      <w:r w:rsidR="00BD5D01" w:rsidRPr="00BD5D01">
        <w:rPr>
          <w:rFonts w:ascii="Century Gothic" w:eastAsia="Arial" w:hAnsi="Century Gothic" w:cs="Arial"/>
          <w:i/>
          <w:iCs/>
        </w:rPr>
        <w:t>I.</w:t>
      </w:r>
      <w:r w:rsidR="00BD5D01" w:rsidRPr="00BD5D01">
        <w:rPr>
          <w:rFonts w:ascii="Century Gothic" w:eastAsia="Arial" w:hAnsi="Century Gothic" w:cs="Arial"/>
          <w:i/>
          <w:iCs/>
        </w:rPr>
        <w:tab/>
      </w:r>
      <w:r w:rsidR="00015463" w:rsidRPr="00015463">
        <w:rPr>
          <w:rFonts w:ascii="Century Gothic" w:eastAsia="Arial" w:hAnsi="Century Gothic" w:cs="Arial"/>
          <w:i/>
          <w:iCs/>
        </w:rPr>
        <w:t>La Ley de los Derechos de Niñas, Niños y Adolescentes del Estado de Chihuahua en su artículo 92, párrafo VI establece que, las autoridades estatales y municipales en el ámbito de sus respectivas competencias, adoptaran las medidas necesarias para evitar la revictimización de niñas, niños y adolescentes que presuntamente son víctimas de la comisión de un delito o violación a sus derechos huma-nos.</w:t>
      </w:r>
    </w:p>
    <w:p w14:paraId="1902F4BC" w14:textId="77777777" w:rsidR="00015463" w:rsidRPr="00015463" w:rsidRDefault="00015463" w:rsidP="00015463">
      <w:pPr>
        <w:pStyle w:val="NormalWeb"/>
        <w:shd w:val="clear" w:color="auto" w:fill="FFFFFF"/>
        <w:spacing w:line="360" w:lineRule="auto"/>
        <w:ind w:left="567" w:right="567"/>
        <w:jc w:val="both"/>
        <w:rPr>
          <w:rFonts w:ascii="Century Gothic" w:eastAsia="Arial" w:hAnsi="Century Gothic" w:cs="Arial"/>
          <w:i/>
          <w:iCs/>
        </w:rPr>
      </w:pPr>
      <w:r w:rsidRPr="00015463">
        <w:rPr>
          <w:rFonts w:ascii="Century Gothic" w:eastAsia="Arial" w:hAnsi="Century Gothic" w:cs="Arial"/>
          <w:i/>
          <w:iCs/>
        </w:rPr>
        <w:t xml:space="preserve">El Modelo Integral de Atención a Víctimas define la revictimización como “un patrón en el que la víctima de abuso y/o de la delincuencia tiene una tendencia significativamente mayor de ser víctimas nuevamente. </w:t>
      </w:r>
    </w:p>
    <w:p w14:paraId="6C10E0DE" w14:textId="3FEE2161" w:rsidR="00015463" w:rsidRPr="00015463" w:rsidRDefault="00015463" w:rsidP="00015463">
      <w:pPr>
        <w:pStyle w:val="NormalWeb"/>
        <w:shd w:val="clear" w:color="auto" w:fill="FFFFFF"/>
        <w:spacing w:line="360" w:lineRule="auto"/>
        <w:ind w:left="567" w:right="567"/>
        <w:jc w:val="both"/>
        <w:rPr>
          <w:rFonts w:ascii="Century Gothic" w:eastAsia="Arial" w:hAnsi="Century Gothic" w:cs="Arial"/>
          <w:i/>
          <w:iCs/>
        </w:rPr>
      </w:pPr>
      <w:r w:rsidRPr="00015463">
        <w:rPr>
          <w:rFonts w:ascii="Century Gothic" w:eastAsia="Arial" w:hAnsi="Century Gothic" w:cs="Arial"/>
          <w:i/>
          <w:iCs/>
        </w:rPr>
        <w:t>La revictimización a cualquier tipo de persona, pero en este caso a un menor de edad puede contraer consecuencias psicológicas, sociales y jurídicas, mismas que pueden suceder durante el proceso legal de la víctima en búsqueda de procuración de justicia.</w:t>
      </w:r>
    </w:p>
    <w:p w14:paraId="47D0CFA6" w14:textId="62ED2D42" w:rsidR="00015463" w:rsidRPr="00015463" w:rsidRDefault="00015463" w:rsidP="00015463">
      <w:pPr>
        <w:pStyle w:val="NormalWeb"/>
        <w:shd w:val="clear" w:color="auto" w:fill="FFFFFF"/>
        <w:spacing w:line="360" w:lineRule="auto"/>
        <w:ind w:left="567" w:right="567"/>
        <w:jc w:val="both"/>
        <w:rPr>
          <w:rFonts w:ascii="Century Gothic" w:eastAsia="Arial" w:hAnsi="Century Gothic" w:cs="Arial"/>
          <w:i/>
          <w:iCs/>
        </w:rPr>
      </w:pPr>
      <w:r w:rsidRPr="00015463">
        <w:rPr>
          <w:rFonts w:ascii="Century Gothic" w:eastAsia="Arial" w:hAnsi="Century Gothic" w:cs="Arial"/>
          <w:i/>
          <w:iCs/>
        </w:rPr>
        <w:t xml:space="preserve">Por citar un dato, en base al Registro Nacional de Personas Desaparecidas y No Localizadas, durante el año 2023 en México cada día se reportaron desaparecidas, 25 personas de entre 0 y 17 años, no </w:t>
      </w:r>
      <w:r w:rsidRPr="00015463">
        <w:rPr>
          <w:rFonts w:ascii="Century Gothic" w:eastAsia="Arial" w:hAnsi="Century Gothic" w:cs="Arial"/>
          <w:i/>
          <w:iCs/>
        </w:rPr>
        <w:lastRenderedPageBreak/>
        <w:t>localizadas o localizadas, una de las situaciones que muchas veces los lleva a ser víctimas.</w:t>
      </w:r>
    </w:p>
    <w:p w14:paraId="0EB54FC8" w14:textId="1B918FEB" w:rsidR="00015463" w:rsidRPr="00015463" w:rsidRDefault="00015463" w:rsidP="00015463">
      <w:pPr>
        <w:pStyle w:val="NormalWeb"/>
        <w:shd w:val="clear" w:color="auto" w:fill="FFFFFF"/>
        <w:spacing w:line="360" w:lineRule="auto"/>
        <w:ind w:left="567" w:right="567"/>
        <w:jc w:val="both"/>
        <w:rPr>
          <w:rFonts w:ascii="Century Gothic" w:eastAsia="Arial" w:hAnsi="Century Gothic" w:cs="Arial"/>
          <w:i/>
          <w:iCs/>
        </w:rPr>
      </w:pPr>
      <w:r w:rsidRPr="00015463">
        <w:rPr>
          <w:rFonts w:ascii="Century Gothic" w:eastAsia="Arial" w:hAnsi="Century Gothic" w:cs="Arial"/>
          <w:i/>
          <w:iCs/>
        </w:rPr>
        <w:t>De acuerdo con la Organización de las Naciones Unidas, “víctima” se define como las personas que, individual o colectivamente, hayan sufrido daños, inclusive lesiones físicas o mentales, sufrimiento emocional, pérdida financiera o menoscabo sustancial de sus derechos fundamentales.</w:t>
      </w:r>
    </w:p>
    <w:p w14:paraId="26331F43" w14:textId="76BE5367" w:rsidR="00015463" w:rsidRPr="00015463" w:rsidRDefault="00015463" w:rsidP="00015463">
      <w:pPr>
        <w:pStyle w:val="NormalWeb"/>
        <w:shd w:val="clear" w:color="auto" w:fill="FFFFFF"/>
        <w:spacing w:line="360" w:lineRule="auto"/>
        <w:ind w:left="567" w:right="567"/>
        <w:jc w:val="both"/>
        <w:rPr>
          <w:rFonts w:ascii="Century Gothic" w:eastAsia="Arial" w:hAnsi="Century Gothic" w:cs="Arial"/>
          <w:i/>
          <w:iCs/>
        </w:rPr>
      </w:pPr>
      <w:r w:rsidRPr="00015463">
        <w:rPr>
          <w:rFonts w:ascii="Century Gothic" w:eastAsia="Arial" w:hAnsi="Century Gothic" w:cs="Arial"/>
          <w:i/>
          <w:iCs/>
        </w:rPr>
        <w:t>Es importante destacar que, en México, la corrupción de menores, extorsión, feminicidio, lesiones y trata de personas representan los cinco delitos de mayor aumento en nuestro país entre los años 2022 y 2023 en niñas, niños y adolescentes.</w:t>
      </w:r>
    </w:p>
    <w:p w14:paraId="30497AAD" w14:textId="0F8DB709" w:rsidR="00015463" w:rsidRPr="00015463" w:rsidRDefault="00015463" w:rsidP="00015463">
      <w:pPr>
        <w:pStyle w:val="NormalWeb"/>
        <w:shd w:val="clear" w:color="auto" w:fill="FFFFFF"/>
        <w:spacing w:line="360" w:lineRule="auto"/>
        <w:ind w:left="567" w:right="567"/>
        <w:jc w:val="both"/>
        <w:rPr>
          <w:rFonts w:ascii="Century Gothic" w:eastAsia="Arial" w:hAnsi="Century Gothic" w:cs="Arial"/>
          <w:i/>
          <w:iCs/>
        </w:rPr>
      </w:pPr>
      <w:r w:rsidRPr="00015463">
        <w:rPr>
          <w:rFonts w:ascii="Century Gothic" w:eastAsia="Arial" w:hAnsi="Century Gothic" w:cs="Arial"/>
          <w:i/>
          <w:iCs/>
        </w:rPr>
        <w:t xml:space="preserve">En lo referente a víctimas menores de edad, la revictimización significa una verdadera amenaza contra su seguridad y desarrollo, ya que representa consecuencias a largo plazo, como sentimientos de miedo, culpabilidad, sensación de impotencia personal, y otros efectos traumáticos que impiden a las niñas, niños y adolescentes alcanzar un desarrollo sano y pleno a lo largo de su vida, lo cual es </w:t>
      </w:r>
      <w:r w:rsidR="00837BF2" w:rsidRPr="00015463">
        <w:rPr>
          <w:rFonts w:ascii="Century Gothic" w:eastAsia="Arial" w:hAnsi="Century Gothic" w:cs="Arial"/>
          <w:i/>
          <w:iCs/>
        </w:rPr>
        <w:t>aún</w:t>
      </w:r>
      <w:r w:rsidRPr="00015463">
        <w:rPr>
          <w:rFonts w:ascii="Century Gothic" w:eastAsia="Arial" w:hAnsi="Century Gothic" w:cs="Arial"/>
          <w:i/>
          <w:iCs/>
        </w:rPr>
        <w:t xml:space="preserve"> </w:t>
      </w:r>
      <w:r w:rsidR="00837BF2" w:rsidRPr="00015463">
        <w:rPr>
          <w:rFonts w:ascii="Century Gothic" w:eastAsia="Arial" w:hAnsi="Century Gothic" w:cs="Arial"/>
          <w:i/>
          <w:iCs/>
        </w:rPr>
        <w:t>más</w:t>
      </w:r>
      <w:r w:rsidRPr="00015463">
        <w:rPr>
          <w:rFonts w:ascii="Century Gothic" w:eastAsia="Arial" w:hAnsi="Century Gothic" w:cs="Arial"/>
          <w:i/>
          <w:iCs/>
        </w:rPr>
        <w:t xml:space="preserve"> complejo en aquellos menores que fueron víctimas de alguna agresión sexual o de violencia y no obtuvieron la debida atención.</w:t>
      </w:r>
    </w:p>
    <w:p w14:paraId="65F425AC" w14:textId="4AB37DC8" w:rsidR="00015463" w:rsidRPr="00015463" w:rsidRDefault="00015463" w:rsidP="00015463">
      <w:pPr>
        <w:pStyle w:val="NormalWeb"/>
        <w:shd w:val="clear" w:color="auto" w:fill="FFFFFF"/>
        <w:spacing w:line="360" w:lineRule="auto"/>
        <w:ind w:left="567" w:right="567"/>
        <w:jc w:val="both"/>
        <w:rPr>
          <w:rFonts w:ascii="Century Gothic" w:eastAsia="Arial" w:hAnsi="Century Gothic" w:cs="Arial"/>
          <w:i/>
          <w:iCs/>
        </w:rPr>
      </w:pPr>
      <w:r w:rsidRPr="00015463">
        <w:rPr>
          <w:rFonts w:ascii="Century Gothic" w:eastAsia="Arial" w:hAnsi="Century Gothic" w:cs="Arial"/>
          <w:i/>
          <w:iCs/>
        </w:rPr>
        <w:t xml:space="preserve">Es por ello que atender sus intereses y su estabilidad emocional implica que todas las autoridades involucradas; identifiquen, diseñen y empleen todas las acciones necesarias para evitar revictimizar al </w:t>
      </w:r>
      <w:r w:rsidRPr="00015463">
        <w:rPr>
          <w:rFonts w:ascii="Century Gothic" w:eastAsia="Arial" w:hAnsi="Century Gothic" w:cs="Arial"/>
          <w:i/>
          <w:iCs/>
        </w:rPr>
        <w:lastRenderedPageBreak/>
        <w:t>menor y con ello reducir los efectos negat</w:t>
      </w:r>
      <w:r w:rsidR="00837BF2">
        <w:rPr>
          <w:rFonts w:ascii="Century Gothic" w:eastAsia="Arial" w:hAnsi="Century Gothic" w:cs="Arial"/>
          <w:i/>
          <w:iCs/>
        </w:rPr>
        <w:t>i</w:t>
      </w:r>
      <w:r w:rsidRPr="00015463">
        <w:rPr>
          <w:rFonts w:ascii="Century Gothic" w:eastAsia="Arial" w:hAnsi="Century Gothic" w:cs="Arial"/>
          <w:i/>
          <w:iCs/>
        </w:rPr>
        <w:t>vos de cualquier acto criminal sufrido, así como darles la asistencia necesaria para ayudar a su reintegración a la comunidad y sociedad en general.</w:t>
      </w:r>
    </w:p>
    <w:p w14:paraId="56CC5B6C" w14:textId="729C46F0" w:rsidR="000C477A" w:rsidRPr="00BD5D01" w:rsidRDefault="00015463" w:rsidP="00015463">
      <w:pPr>
        <w:pStyle w:val="NormalWeb"/>
        <w:shd w:val="clear" w:color="auto" w:fill="FFFFFF"/>
        <w:spacing w:line="360" w:lineRule="auto"/>
        <w:ind w:left="567" w:right="567"/>
        <w:jc w:val="both"/>
        <w:rPr>
          <w:rFonts w:ascii="Century Gothic" w:eastAsia="Arial" w:hAnsi="Century Gothic" w:cs="Arial"/>
          <w:i/>
          <w:iCs/>
        </w:rPr>
      </w:pPr>
      <w:r w:rsidRPr="00015463">
        <w:rPr>
          <w:rFonts w:ascii="Century Gothic" w:eastAsia="Arial" w:hAnsi="Century Gothic" w:cs="Arial"/>
          <w:i/>
          <w:iCs/>
        </w:rPr>
        <w:t>En ese sentido la capacitación de todos los elementos y aspirantes que estén o vayan a estar involucrados en el trato con el menor debe ser una prioridad y responsabilidad dicho tema, ya que la protección a los menores implica salvaguardar todo tipo de acciones que no permitan la revictimización y discriminación y con ello garantizar el acceso a un proceso de justicia que no discrimine ningún aspecto del menor basado en su género, raza, color, idioma, religión, o cualquier condición en su persona, por ello el trato y atención admitido debe estar condicionado al propio interés del menor.</w:t>
      </w:r>
      <w:r w:rsidR="00BD5D01" w:rsidRPr="00BD5D01">
        <w:rPr>
          <w:rFonts w:ascii="Century Gothic" w:eastAsia="Arial" w:hAnsi="Century Gothic" w:cs="Arial"/>
          <w:i/>
          <w:iCs/>
        </w:rPr>
        <w:t>.</w:t>
      </w:r>
      <w:r w:rsidR="007A6070">
        <w:rPr>
          <w:rFonts w:ascii="Century Gothic" w:eastAsia="Arial" w:hAnsi="Century Gothic" w:cs="Arial"/>
          <w:i/>
          <w:iCs/>
        </w:rPr>
        <w:t>“</w:t>
      </w:r>
      <w:r w:rsidR="00D31820" w:rsidRPr="00CD4799">
        <w:rPr>
          <w:rFonts w:ascii="Century Gothic" w:hAnsi="Century Gothic" w:cs="Arial"/>
          <w:iCs/>
          <w:lang w:val="es-ES"/>
        </w:rPr>
        <w:t xml:space="preserve">   </w:t>
      </w:r>
    </w:p>
    <w:p w14:paraId="123555DC" w14:textId="556F3295" w:rsidR="00837BF2" w:rsidRDefault="00837BF2" w:rsidP="00837BF2">
      <w:pPr>
        <w:spacing w:line="360" w:lineRule="auto"/>
        <w:jc w:val="both"/>
        <w:rPr>
          <w:rFonts w:ascii="Century Gothic" w:eastAsia="Arial" w:hAnsi="Century Gothic" w:cs="Arial"/>
          <w:color w:val="auto"/>
          <w:szCs w:val="24"/>
        </w:rPr>
      </w:pPr>
      <w:r w:rsidRPr="00CD4799">
        <w:rPr>
          <w:rFonts w:ascii="Century Gothic" w:eastAsia="Arial" w:hAnsi="Century Gothic" w:cs="Arial"/>
          <w:b/>
          <w:color w:val="auto"/>
          <w:szCs w:val="24"/>
        </w:rPr>
        <w:t>I</w:t>
      </w:r>
      <w:r>
        <w:rPr>
          <w:rFonts w:ascii="Century Gothic" w:eastAsia="Arial" w:hAnsi="Century Gothic" w:cs="Arial"/>
          <w:b/>
          <w:color w:val="auto"/>
          <w:szCs w:val="24"/>
        </w:rPr>
        <w:t>V</w:t>
      </w:r>
      <w:r w:rsidRPr="00CD4799">
        <w:rPr>
          <w:rFonts w:ascii="Century Gothic" w:eastAsia="Arial" w:hAnsi="Century Gothic" w:cs="Arial"/>
          <w:b/>
          <w:color w:val="auto"/>
          <w:szCs w:val="24"/>
        </w:rPr>
        <w:t xml:space="preserve">.- </w:t>
      </w:r>
      <w:r w:rsidRPr="00CD4799">
        <w:rPr>
          <w:rFonts w:ascii="Century Gothic" w:eastAsia="Arial" w:hAnsi="Century Gothic" w:cs="Arial"/>
          <w:color w:val="auto"/>
          <w:szCs w:val="24"/>
        </w:rPr>
        <w:t xml:space="preserve">Con fecha </w:t>
      </w:r>
      <w:r>
        <w:rPr>
          <w:rFonts w:ascii="Century Gothic" w:eastAsia="Arial" w:hAnsi="Century Gothic" w:cs="Arial"/>
          <w:color w:val="auto"/>
          <w:szCs w:val="24"/>
        </w:rPr>
        <w:t xml:space="preserve">nueve </w:t>
      </w:r>
      <w:r w:rsidRPr="00CD4799">
        <w:rPr>
          <w:rFonts w:ascii="Century Gothic" w:eastAsia="Arial" w:hAnsi="Century Gothic" w:cs="Arial"/>
          <w:color w:val="auto"/>
          <w:szCs w:val="24"/>
        </w:rPr>
        <w:t xml:space="preserve">de </w:t>
      </w:r>
      <w:r>
        <w:rPr>
          <w:rFonts w:ascii="Century Gothic" w:eastAsia="Arial" w:hAnsi="Century Gothic" w:cs="Arial"/>
          <w:color w:val="auto"/>
          <w:szCs w:val="24"/>
        </w:rPr>
        <w:t>mayo</w:t>
      </w:r>
      <w:r w:rsidRPr="00CD4799">
        <w:rPr>
          <w:rFonts w:ascii="Century Gothic" w:eastAsia="Arial" w:hAnsi="Century Gothic" w:cs="Arial"/>
          <w:color w:val="auto"/>
          <w:szCs w:val="24"/>
        </w:rPr>
        <w:t xml:space="preserve"> </w:t>
      </w:r>
      <w:r w:rsidRPr="00CD4799">
        <w:rPr>
          <w:rFonts w:ascii="Century Gothic" w:eastAsia="Arial" w:hAnsi="Century Gothic" w:cs="Arial"/>
          <w:bCs/>
          <w:color w:val="auto"/>
          <w:szCs w:val="24"/>
        </w:rPr>
        <w:t>de</w:t>
      </w:r>
      <w:r w:rsidRPr="00CD4799">
        <w:rPr>
          <w:rFonts w:ascii="Century Gothic" w:eastAsia="Arial" w:hAnsi="Century Gothic" w:cs="Arial"/>
          <w:b/>
          <w:color w:val="auto"/>
          <w:szCs w:val="24"/>
        </w:rPr>
        <w:t xml:space="preserve"> </w:t>
      </w:r>
      <w:r w:rsidRPr="00CD4799">
        <w:rPr>
          <w:rFonts w:ascii="Century Gothic" w:eastAsia="Arial" w:hAnsi="Century Gothic" w:cs="Arial"/>
          <w:color w:val="auto"/>
          <w:szCs w:val="24"/>
        </w:rPr>
        <w:t>dos mil veinti</w:t>
      </w:r>
      <w:r>
        <w:rPr>
          <w:rFonts w:ascii="Century Gothic" w:eastAsia="Arial" w:hAnsi="Century Gothic" w:cs="Arial"/>
          <w:color w:val="auto"/>
          <w:szCs w:val="24"/>
        </w:rPr>
        <w:t>cuatro</w:t>
      </w:r>
      <w:r w:rsidRPr="00CD4799">
        <w:rPr>
          <w:rFonts w:ascii="Century Gothic" w:eastAsia="Arial" w:hAnsi="Century Gothic" w:cs="Arial"/>
          <w:color w:val="auto"/>
          <w:szCs w:val="24"/>
        </w:rPr>
        <w:t xml:space="preserve"> </w:t>
      </w:r>
      <w:r>
        <w:rPr>
          <w:rFonts w:ascii="Century Gothic" w:eastAsia="Arial" w:hAnsi="Century Gothic" w:cs="Arial"/>
          <w:color w:val="auto"/>
          <w:szCs w:val="24"/>
        </w:rPr>
        <w:t xml:space="preserve">el Diputado </w:t>
      </w:r>
      <w:r w:rsidR="00B02F36" w:rsidRPr="00B02F36">
        <w:rPr>
          <w:rFonts w:ascii="Century Gothic" w:eastAsia="Arial" w:hAnsi="Century Gothic" w:cs="Arial"/>
          <w:color w:val="auto"/>
          <w:szCs w:val="24"/>
        </w:rPr>
        <w:t>Omar Bazán Flores</w:t>
      </w:r>
      <w:r w:rsidRPr="00CD4799">
        <w:rPr>
          <w:rFonts w:ascii="Century Gothic" w:eastAsia="Arial" w:hAnsi="Century Gothic" w:cs="Arial"/>
          <w:color w:val="auto"/>
          <w:szCs w:val="24"/>
        </w:rPr>
        <w:t>,</w:t>
      </w:r>
      <w:r>
        <w:rPr>
          <w:rFonts w:ascii="Century Gothic" w:eastAsia="Arial" w:hAnsi="Century Gothic" w:cs="Arial"/>
          <w:color w:val="auto"/>
          <w:szCs w:val="24"/>
        </w:rPr>
        <w:t xml:space="preserve"> </w:t>
      </w:r>
      <w:r w:rsidRPr="00CD4799">
        <w:rPr>
          <w:rFonts w:ascii="Century Gothic" w:eastAsia="Arial" w:hAnsi="Century Gothic" w:cs="Arial"/>
          <w:color w:val="auto"/>
          <w:szCs w:val="24"/>
        </w:rPr>
        <w:t xml:space="preserve">integrante del Grupo Parlamentario del Partido </w:t>
      </w:r>
      <w:r>
        <w:rPr>
          <w:rFonts w:ascii="Century Gothic" w:eastAsia="Arial" w:hAnsi="Century Gothic" w:cs="Arial"/>
          <w:color w:val="auto"/>
          <w:szCs w:val="24"/>
        </w:rPr>
        <w:t>Revolucionario Institucional</w:t>
      </w:r>
      <w:r w:rsidRPr="00CD4799">
        <w:rPr>
          <w:rFonts w:ascii="Century Gothic" w:eastAsia="Arial" w:hAnsi="Century Gothic" w:cs="Arial"/>
          <w:color w:val="auto"/>
          <w:szCs w:val="24"/>
        </w:rPr>
        <w:t xml:space="preserve"> </w:t>
      </w:r>
      <w:r>
        <w:rPr>
          <w:rFonts w:ascii="Century Gothic" w:eastAsia="Arial" w:hAnsi="Century Gothic" w:cs="Arial"/>
          <w:color w:val="auto"/>
          <w:szCs w:val="24"/>
        </w:rPr>
        <w:t>a</w:t>
      </w:r>
      <w:r w:rsidRPr="007A6070">
        <w:rPr>
          <w:rFonts w:ascii="Century Gothic" w:eastAsia="Arial" w:hAnsi="Century Gothic" w:cs="Arial"/>
          <w:color w:val="auto"/>
          <w:szCs w:val="24"/>
        </w:rPr>
        <w:t xml:space="preserve"> la Sexagésima Séptima Legislatura</w:t>
      </w:r>
      <w:r>
        <w:rPr>
          <w:rFonts w:ascii="Century Gothic" w:eastAsia="Arial" w:hAnsi="Century Gothic" w:cs="Arial"/>
          <w:color w:val="auto"/>
          <w:szCs w:val="24"/>
        </w:rPr>
        <w:t>,</w:t>
      </w:r>
      <w:r w:rsidRPr="007A6070">
        <w:rPr>
          <w:rFonts w:ascii="Century Gothic" w:eastAsia="Arial" w:hAnsi="Century Gothic" w:cs="Arial"/>
          <w:color w:val="auto"/>
          <w:szCs w:val="24"/>
        </w:rPr>
        <w:t xml:space="preserve"> </w:t>
      </w:r>
      <w:r>
        <w:rPr>
          <w:rFonts w:ascii="Century Gothic" w:eastAsia="Arial" w:hAnsi="Century Gothic" w:cs="Arial"/>
          <w:color w:val="auto"/>
          <w:szCs w:val="24"/>
        </w:rPr>
        <w:t>presentó</w:t>
      </w:r>
      <w:r w:rsidRPr="00CD4799">
        <w:rPr>
          <w:rFonts w:ascii="Century Gothic" w:eastAsia="Arial" w:hAnsi="Century Gothic" w:cs="Arial"/>
          <w:color w:val="auto"/>
          <w:szCs w:val="24"/>
        </w:rPr>
        <w:t xml:space="preserve">, la </w:t>
      </w:r>
      <w:r w:rsidR="00040EC6" w:rsidRPr="00040EC6">
        <w:rPr>
          <w:rFonts w:ascii="Century Gothic" w:eastAsia="Arial" w:hAnsi="Century Gothic" w:cs="Arial"/>
          <w:color w:val="auto"/>
          <w:szCs w:val="24"/>
        </w:rPr>
        <w:t>Iniciativa con carácter de decreto, a efecto de adicionar una fracción XV, al artículo 10 de la Ley de los Derechos de Niñas, Niños y Adolescentes del Estado de Chihuahua, con la finalidad de aplicar la no revictimización y mínima intervención en procedimientos judiciales, cuando sean víctimas, ofendidos o testigos menores de edad.</w:t>
      </w:r>
    </w:p>
    <w:p w14:paraId="25F45E6A" w14:textId="77777777" w:rsidR="00040EC6" w:rsidRPr="00CD4799" w:rsidRDefault="00040EC6" w:rsidP="00837BF2">
      <w:pPr>
        <w:spacing w:line="360" w:lineRule="auto"/>
        <w:jc w:val="both"/>
        <w:rPr>
          <w:rFonts w:ascii="Century Gothic" w:hAnsi="Century Gothic" w:cs="Arial"/>
          <w:color w:val="auto"/>
          <w:szCs w:val="24"/>
        </w:rPr>
      </w:pPr>
    </w:p>
    <w:p w14:paraId="232B9850" w14:textId="137D0E95" w:rsidR="00837BF2" w:rsidRPr="00CD4799" w:rsidRDefault="00837BF2" w:rsidP="00837BF2">
      <w:pPr>
        <w:pStyle w:val="Normal1"/>
        <w:spacing w:line="360" w:lineRule="auto"/>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V</w:t>
      </w:r>
      <w:r w:rsidRPr="00CD4799">
        <w:rPr>
          <w:rFonts w:ascii="Century Gothic" w:eastAsia="Arial" w:hAnsi="Century Gothic" w:cs="Arial"/>
          <w:b/>
          <w:color w:val="auto"/>
          <w:szCs w:val="24"/>
          <w:lang w:val="es-MX"/>
        </w:rPr>
        <w:t xml:space="preserve">.- </w:t>
      </w:r>
      <w:r w:rsidRPr="00CD4799">
        <w:rPr>
          <w:rFonts w:ascii="Century Gothic" w:eastAsia="Arial" w:hAnsi="Century Gothic" w:cs="Arial"/>
          <w:color w:val="auto"/>
          <w:szCs w:val="24"/>
          <w:lang w:val="es-MX"/>
        </w:rPr>
        <w:t>La Presidencia</w:t>
      </w:r>
      <w:r w:rsidRPr="00CD4799">
        <w:rPr>
          <w:rFonts w:ascii="Century Gothic" w:eastAsia="Arial" w:hAnsi="Century Gothic" w:cs="Arial"/>
          <w:b/>
          <w:color w:val="auto"/>
          <w:szCs w:val="24"/>
          <w:lang w:val="es-MX"/>
        </w:rPr>
        <w:t xml:space="preserve"> </w:t>
      </w:r>
      <w:r w:rsidRPr="00CD4799">
        <w:rPr>
          <w:rFonts w:ascii="Century Gothic" w:eastAsia="Arial" w:hAnsi="Century Gothic" w:cs="Arial"/>
          <w:color w:val="auto"/>
          <w:szCs w:val="24"/>
          <w:lang w:val="es-MX"/>
        </w:rPr>
        <w:t xml:space="preserve">del H. Congreso del Estado, con fecha </w:t>
      </w:r>
      <w:r>
        <w:rPr>
          <w:rFonts w:ascii="Century Gothic" w:hAnsi="Century Gothic"/>
          <w:color w:val="auto"/>
          <w:lang w:val="es-MX"/>
        </w:rPr>
        <w:t>diecisiete</w:t>
      </w:r>
      <w:r w:rsidRPr="00CD4799">
        <w:rPr>
          <w:rFonts w:ascii="Century Gothic" w:hAnsi="Century Gothic"/>
          <w:color w:val="auto"/>
          <w:lang w:val="es-MX"/>
        </w:rPr>
        <w:t xml:space="preserve"> de </w:t>
      </w:r>
      <w:r>
        <w:rPr>
          <w:rFonts w:ascii="Century Gothic" w:hAnsi="Century Gothic"/>
          <w:color w:val="auto"/>
          <w:lang w:val="es-MX"/>
        </w:rPr>
        <w:t>mayo</w:t>
      </w:r>
      <w:r>
        <w:rPr>
          <w:rFonts w:ascii="Century Gothic" w:hAnsi="Century Gothic"/>
          <w:color w:val="auto"/>
        </w:rPr>
        <w:t xml:space="preserve"> </w:t>
      </w:r>
      <w:r w:rsidRPr="00CD4799">
        <w:rPr>
          <w:rFonts w:ascii="Century Gothic" w:eastAsia="Arial" w:hAnsi="Century Gothic" w:cs="Arial"/>
          <w:color w:val="auto"/>
          <w:szCs w:val="24"/>
          <w:lang w:val="es-MX"/>
        </w:rPr>
        <w:t>de dos mil ve</w:t>
      </w:r>
      <w:r>
        <w:rPr>
          <w:rFonts w:ascii="Century Gothic" w:eastAsia="Arial" w:hAnsi="Century Gothic" w:cs="Arial"/>
          <w:color w:val="auto"/>
          <w:szCs w:val="24"/>
          <w:lang w:val="es-MX"/>
        </w:rPr>
        <w:t>inticuatro</w:t>
      </w:r>
      <w:r w:rsidRPr="00CD4799">
        <w:rPr>
          <w:rFonts w:ascii="Century Gothic" w:eastAsia="Arial" w:hAnsi="Century Gothic" w:cs="Arial"/>
          <w:color w:val="auto"/>
          <w:szCs w:val="24"/>
          <w:lang w:val="es-MX"/>
        </w:rPr>
        <w:t xml:space="preserve"> y en uso de las facultades que confiere el artículo 75, fracción </w:t>
      </w:r>
      <w:r w:rsidRPr="00CD4799">
        <w:rPr>
          <w:rFonts w:ascii="Century Gothic" w:eastAsia="Arial" w:hAnsi="Century Gothic" w:cs="Arial"/>
          <w:color w:val="auto"/>
          <w:szCs w:val="24"/>
          <w:lang w:val="es-MX"/>
        </w:rPr>
        <w:lastRenderedPageBreak/>
        <w:t xml:space="preserve">XIII, de la Ley Orgánica del Poder Legislativo, tuvo a bien turnar a esta Comisión la Iniciativa de mérito a efecto de proceder al estudio, análisis y elaboración del Dictamen correspondiente. </w:t>
      </w:r>
    </w:p>
    <w:p w14:paraId="5A7F022A" w14:textId="77777777" w:rsidR="00837BF2" w:rsidRPr="00CD4799" w:rsidRDefault="00837BF2" w:rsidP="00837BF2">
      <w:pPr>
        <w:pStyle w:val="Normal1"/>
        <w:spacing w:line="360" w:lineRule="auto"/>
        <w:jc w:val="both"/>
        <w:rPr>
          <w:rFonts w:ascii="Century Gothic" w:hAnsi="Century Gothic" w:cs="Arial"/>
          <w:color w:val="auto"/>
          <w:szCs w:val="24"/>
          <w:lang w:val="es-MX"/>
        </w:rPr>
      </w:pPr>
    </w:p>
    <w:p w14:paraId="5582DB93" w14:textId="07F4918B" w:rsidR="00837BF2" w:rsidRPr="00CD4799" w:rsidRDefault="00837BF2" w:rsidP="00837BF2">
      <w:pPr>
        <w:pStyle w:val="Normal1"/>
        <w:tabs>
          <w:tab w:val="left" w:pos="1134"/>
        </w:tabs>
        <w:spacing w:line="360" w:lineRule="auto"/>
        <w:ind w:right="333"/>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VI</w:t>
      </w:r>
      <w:r w:rsidRPr="00CD4799">
        <w:rPr>
          <w:rFonts w:ascii="Century Gothic" w:eastAsia="Arial" w:hAnsi="Century Gothic" w:cs="Arial"/>
          <w:b/>
          <w:color w:val="auto"/>
          <w:szCs w:val="24"/>
          <w:lang w:val="es-MX"/>
        </w:rPr>
        <w:t xml:space="preserve">.- </w:t>
      </w:r>
      <w:r w:rsidRPr="00CD4799">
        <w:rPr>
          <w:rFonts w:ascii="Century Gothic" w:eastAsia="Arial" w:hAnsi="Century Gothic" w:cs="Arial"/>
          <w:color w:val="auto"/>
          <w:szCs w:val="24"/>
          <w:lang w:val="es-MX"/>
        </w:rPr>
        <w:t>La Exposición de Motivos que sustenta la Iniciativa en comento es la siguiente:</w:t>
      </w:r>
    </w:p>
    <w:p w14:paraId="2A5274B8" w14:textId="77777777" w:rsidR="00040EC6" w:rsidRDefault="00040EC6" w:rsidP="00040EC6">
      <w:pPr>
        <w:pStyle w:val="Normal1"/>
        <w:spacing w:line="360" w:lineRule="auto"/>
        <w:jc w:val="both"/>
        <w:rPr>
          <w:rFonts w:ascii="Century Gothic" w:hAnsi="Century Gothic" w:cs="Arial"/>
          <w:b/>
          <w:color w:val="auto"/>
          <w:szCs w:val="24"/>
          <w:lang w:val="es-MX"/>
        </w:rPr>
      </w:pPr>
    </w:p>
    <w:p w14:paraId="3987ACAA" w14:textId="3B5DC601"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Pr>
          <w:rFonts w:ascii="Century Gothic" w:hAnsi="Century Gothic" w:cs="Arial"/>
          <w:bCs/>
          <w:i/>
          <w:iCs/>
          <w:color w:val="auto"/>
          <w:szCs w:val="24"/>
          <w:lang w:val="es-MX"/>
        </w:rPr>
        <w:t>“</w:t>
      </w:r>
      <w:r w:rsidRPr="00040EC6">
        <w:rPr>
          <w:rFonts w:ascii="Century Gothic" w:hAnsi="Century Gothic" w:cs="Arial"/>
          <w:bCs/>
          <w:i/>
          <w:iCs/>
          <w:color w:val="auto"/>
          <w:szCs w:val="24"/>
          <w:lang w:val="es-MX"/>
        </w:rPr>
        <w:t>En los procedimientos judiciales, la búsqueda de la verdad y la justicia no solo debe perseguir la resolución de conflictos legales, sino también salvaguardar la dignidad y el bienestar de las personas involucradas. En este sentido, dos principios fundamentales guían la actuación del sistema de justicia: la no revictimización y la mínima intervención, especialmente cuando se trata de víctimas, ofendidos o testigos.</w:t>
      </w:r>
    </w:p>
    <w:p w14:paraId="3191794D"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p>
    <w:p w14:paraId="24F7BD2B" w14:textId="78CED36A"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La no revictimización es un principio que reconoce el sufrimiento y la vulnerabilidad de quienes han sido afectados por un delito o un acto de violencia. Implica evitar cualquier acción o procedimiento que pueda causarles un daño adicional o retraumatizarlos durante el proceso judicial. La finalidad es proteger su integridad emocional y psicológica, brindándoles un ambiente seguro y de apoyo en el que puedan participar en el proceso sin sentirse victimizados nuevamente.</w:t>
      </w:r>
    </w:p>
    <w:p w14:paraId="6A2717F4"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p>
    <w:p w14:paraId="4F20D211" w14:textId="5F8E1E23"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 xml:space="preserve">Por otro lado, la mínima intervención busca reducir al mínimo la exposición y participación de las víctimas, ofendidos o testigos en el </w:t>
      </w:r>
      <w:r w:rsidRPr="00040EC6">
        <w:rPr>
          <w:rFonts w:ascii="Century Gothic" w:hAnsi="Century Gothic" w:cs="Arial"/>
          <w:bCs/>
          <w:i/>
          <w:iCs/>
          <w:color w:val="auto"/>
          <w:szCs w:val="24"/>
          <w:lang w:val="es-MX"/>
        </w:rPr>
        <w:lastRenderedPageBreak/>
        <w:t>proceso judicial, limitándola solo a lo estrictamente necesario para administrar justicia. Esto implica evitar exponerlos a situaciones que puedan causarles incomodidad, angustia o sufrimiento adicional, protegiendo así su bienestar y privacidad.</w:t>
      </w:r>
    </w:p>
    <w:p w14:paraId="3C8B2986"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p>
    <w:p w14:paraId="3927BFE6" w14:textId="41C4C43C"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Para aplicar estos principios, es importante que los jueces, fiscales, abogados y demás profesionales del sistema de justicia adopten medidas apropiadas, como:</w:t>
      </w:r>
    </w:p>
    <w:p w14:paraId="34A9015F"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p>
    <w:p w14:paraId="44F9BFB5"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w:t>
      </w:r>
      <w:r w:rsidRPr="00040EC6">
        <w:rPr>
          <w:rFonts w:ascii="Century Gothic" w:hAnsi="Century Gothic" w:cs="Arial"/>
          <w:bCs/>
          <w:i/>
          <w:iCs/>
          <w:color w:val="auto"/>
          <w:szCs w:val="24"/>
          <w:lang w:val="es-MX"/>
        </w:rPr>
        <w:tab/>
        <w:t>Proporcionar información clara y comprensible sobre el proceso legal y los derechos de las víctimas, los ofendidos y los testigos.</w:t>
      </w:r>
    </w:p>
    <w:p w14:paraId="3C3C64D6"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w:t>
      </w:r>
      <w:r w:rsidRPr="00040EC6">
        <w:rPr>
          <w:rFonts w:ascii="Century Gothic" w:hAnsi="Century Gothic" w:cs="Arial"/>
          <w:bCs/>
          <w:i/>
          <w:iCs/>
          <w:color w:val="auto"/>
          <w:szCs w:val="24"/>
          <w:lang w:val="es-MX"/>
        </w:rPr>
        <w:tab/>
        <w:t>Facilitar la participación de estas personas en el proceso mediante la utilización de medidas especiales, como la declaración anticipada o la toma de testimonio en un entorno protegido.</w:t>
      </w:r>
    </w:p>
    <w:p w14:paraId="73F536A9"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w:t>
      </w:r>
      <w:r w:rsidRPr="00040EC6">
        <w:rPr>
          <w:rFonts w:ascii="Century Gothic" w:hAnsi="Century Gothic" w:cs="Arial"/>
          <w:bCs/>
          <w:i/>
          <w:iCs/>
          <w:color w:val="auto"/>
          <w:szCs w:val="24"/>
          <w:lang w:val="es-MX"/>
        </w:rPr>
        <w:tab/>
        <w:t>Evitar realizar preguntas o comentarios que puedan ser intimidantes, humillantes o revictimizantes durante los interrogatorios o audiencias.</w:t>
      </w:r>
    </w:p>
    <w:p w14:paraId="213EF831"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w:t>
      </w:r>
      <w:r w:rsidRPr="00040EC6">
        <w:rPr>
          <w:rFonts w:ascii="Century Gothic" w:hAnsi="Century Gothic" w:cs="Arial"/>
          <w:bCs/>
          <w:i/>
          <w:iCs/>
          <w:color w:val="auto"/>
          <w:szCs w:val="24"/>
          <w:lang w:val="es-MX"/>
        </w:rPr>
        <w:tab/>
        <w:t>Ofrecer apoyo emocional, asistencia psicológica y recursos de apoyo a las víctimas, los ofendidos y los testigos, cuando sea necesario.</w:t>
      </w:r>
    </w:p>
    <w:p w14:paraId="07C440F4"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w:t>
      </w:r>
      <w:r w:rsidRPr="00040EC6">
        <w:rPr>
          <w:rFonts w:ascii="Century Gothic" w:hAnsi="Century Gothic" w:cs="Arial"/>
          <w:bCs/>
          <w:i/>
          <w:iCs/>
          <w:color w:val="auto"/>
          <w:szCs w:val="24"/>
          <w:lang w:val="es-MX"/>
        </w:rPr>
        <w:tab/>
        <w:t>Respetar la privacidad y confidencialidad de la información personal de estas personas, protegiéndola de divulgaciones innecesarias o indebidas.</w:t>
      </w:r>
    </w:p>
    <w:p w14:paraId="2C86FED5"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p>
    <w:p w14:paraId="0EFC7941" w14:textId="3D6A27D6"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Sufrir abuso sexual en la infancia constituye, en muchas ocasiones, una experiencia que marca el desarrollo psicológico de niños y niñas. Las debilidades y fallos del sistema jurídico repercuten en una revictimización del menor que ha sufrido abusos sexuales.</w:t>
      </w:r>
    </w:p>
    <w:p w14:paraId="5BDD9AF2"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p>
    <w:p w14:paraId="06C47754" w14:textId="6D5E75E4"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La victimización primaria es una consecuencia derivada de un delito. La persona siente que son vulnerados sus derechos como persona y por ello asume el rol de víctima. La victimización secundaria (o revictimización) es la respuesta que da el sistema a una víctima. Esta respuesta hace que la persona reviva la situación traumática y vuelva a asumir su papel de víctima. Esta vez no es sólo víctima de un delito, si no de la incomprensión del sistema.</w:t>
      </w:r>
    </w:p>
    <w:p w14:paraId="17AC05E0"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p>
    <w:p w14:paraId="3A227448" w14:textId="688D8173"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Además, las vulneraciones de sus derechos influyen en la calidad del testimonio del niño o niña, que en la mayoría de los casos es la única prueba disponible. Cuando esta prueba no se toma con la máxima eficacia, el caso acaba en una suspensión temporal del procedimiento. De cada 10 casos abiertos en los tribunales, siete no llegan nunca a juicio. Es evidente que lo ideal para evitar la revictimización sería que la víctima contase los hechos en tan solo una ocasión.</w:t>
      </w:r>
    </w:p>
    <w:p w14:paraId="7198335D"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p>
    <w:p w14:paraId="56D3D2C9" w14:textId="76ECB2E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En la mayoría de casos, cuando se presenta una denuncia por abuso sexual en la que la víctima es un menor de edad, el niño o la niña tiene que declarar cuatro veces. Este proceso favorece la revictimización de la infancia que ha sufrido abusos sexuales, y tiene consecuencias en el menor, ya que aumenta el posible trauma causado por tener que enfrentarse a un proceso judicial muy largo en que está llamado a testificar en varias ocasiones y en el cual su testimonio se pone en entredicho.</w:t>
      </w:r>
    </w:p>
    <w:p w14:paraId="1027D665"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p>
    <w:p w14:paraId="174A40B0" w14:textId="2E23029C"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En general, incluso para una persona adulta, no es fácil hacer frente a un proceso judicial, independientemente de su posición y de las razones para que se le cite. Para un niño o una niña las emociones que puede provocar un juicio pueden llegar a ser más acentuadas. Para poder garantizar el respeto de los derechos de la infancia habría que adaptar el sistema judicial español para que tenga más en cuenta las exigencias de los menores, sobre todo si hablamos de víctimas de abusos sexuales.</w:t>
      </w:r>
    </w:p>
    <w:p w14:paraId="56E2F6AE"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p>
    <w:p w14:paraId="16A06759" w14:textId="63588B40"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De hecho, en varios casos documentados, el proceso judicial implica una revictimización del niño o niña que ha sufrido el abuso y denuncia este delito.</w:t>
      </w:r>
    </w:p>
    <w:p w14:paraId="66E489F6"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p>
    <w:p w14:paraId="22A978C8" w14:textId="3708C7C4"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En conclusión, la no revictimización y la mínima intervención en procedimientos judiciales, especialmente cuando se trata de víctimas, ofendidos o testigos, son principios esenciales para garantizar un sistema de justicia equitativo, sensible y respetuoso. Estos principios reconocen el sufrimiento y la vulnerabilidad de quienes han sido afectados por un delito o un acto de violencia, y buscan proteger su integridad emocional, psicológica y física durante el proceso judicial.</w:t>
      </w:r>
    </w:p>
    <w:p w14:paraId="0B9A3C52" w14:textId="77777777"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p>
    <w:p w14:paraId="5A8B5404" w14:textId="6613E201" w:rsidR="00040EC6" w:rsidRPr="00040EC6" w:rsidRDefault="00040EC6" w:rsidP="00040EC6">
      <w:pPr>
        <w:pStyle w:val="Normal1"/>
        <w:spacing w:line="360" w:lineRule="auto"/>
        <w:ind w:left="426" w:right="474"/>
        <w:jc w:val="both"/>
        <w:rPr>
          <w:rFonts w:ascii="Century Gothic" w:hAnsi="Century Gothic" w:cs="Arial"/>
          <w:bCs/>
          <w:i/>
          <w:iCs/>
          <w:color w:val="auto"/>
          <w:szCs w:val="24"/>
          <w:lang w:val="es-MX"/>
        </w:rPr>
      </w:pPr>
      <w:r w:rsidRPr="00040EC6">
        <w:rPr>
          <w:rFonts w:ascii="Century Gothic" w:hAnsi="Century Gothic" w:cs="Arial"/>
          <w:bCs/>
          <w:i/>
          <w:iCs/>
          <w:color w:val="auto"/>
          <w:szCs w:val="24"/>
          <w:lang w:val="es-MX"/>
        </w:rPr>
        <w:t>Al evitar cualquier acción o procedimiento que pueda causar un daño adicional o retraumatizar a las personas afectadas, la no revictimización establece un ambiente seguro y de apoyo en el que puedan participar en el proceso legal sin sentirse victimizados nuevamente. Por otro lado, la mínima intervención busca reducir al mínimo la exposición y participación de estas personas en el proceso judicial, limitándola solo a lo estrictamente necesario para administrar justicia, y protegiendo así su bienestar y privacidad.</w:t>
      </w:r>
      <w:r>
        <w:rPr>
          <w:rFonts w:ascii="Century Gothic" w:hAnsi="Century Gothic" w:cs="Arial"/>
          <w:bCs/>
          <w:i/>
          <w:iCs/>
          <w:color w:val="auto"/>
          <w:szCs w:val="24"/>
          <w:lang w:val="es-MX"/>
        </w:rPr>
        <w:t>”</w:t>
      </w:r>
    </w:p>
    <w:p w14:paraId="6D4C03CA" w14:textId="77777777" w:rsidR="00837BF2" w:rsidRPr="00837BF2" w:rsidRDefault="00837BF2" w:rsidP="008F4D77">
      <w:pPr>
        <w:pStyle w:val="Normal1"/>
        <w:spacing w:line="360" w:lineRule="auto"/>
        <w:jc w:val="both"/>
        <w:rPr>
          <w:rFonts w:ascii="Century Gothic" w:hAnsi="Century Gothic" w:cs="Arial"/>
          <w:b/>
          <w:color w:val="auto"/>
          <w:szCs w:val="24"/>
          <w:lang w:val="es-MX"/>
        </w:rPr>
      </w:pPr>
    </w:p>
    <w:p w14:paraId="2679853E" w14:textId="1A97A29D" w:rsidR="0039159C" w:rsidRPr="00CD4799" w:rsidRDefault="00837BF2" w:rsidP="008F4D77">
      <w:pPr>
        <w:pStyle w:val="Normal1"/>
        <w:spacing w:line="360" w:lineRule="auto"/>
        <w:jc w:val="both"/>
        <w:rPr>
          <w:rFonts w:ascii="Century Gothic" w:hAnsi="Century Gothic" w:cs="Arial"/>
          <w:color w:val="auto"/>
          <w:szCs w:val="24"/>
        </w:rPr>
      </w:pPr>
      <w:r>
        <w:rPr>
          <w:rFonts w:ascii="Century Gothic" w:hAnsi="Century Gothic" w:cs="Arial"/>
          <w:b/>
          <w:color w:val="auto"/>
          <w:szCs w:val="24"/>
          <w:lang w:val="es-MX"/>
        </w:rPr>
        <w:t>VII</w:t>
      </w:r>
      <w:r w:rsidR="00FD2FCB" w:rsidRPr="00CD4799">
        <w:rPr>
          <w:rFonts w:ascii="Century Gothic" w:hAnsi="Century Gothic" w:cs="Arial"/>
          <w:b/>
          <w:color w:val="auto"/>
          <w:szCs w:val="24"/>
        </w:rPr>
        <w:t>.</w:t>
      </w:r>
      <w:r w:rsidR="00A51917" w:rsidRPr="00CD4799">
        <w:rPr>
          <w:rFonts w:ascii="Century Gothic" w:hAnsi="Century Gothic" w:cs="Arial"/>
          <w:b/>
          <w:color w:val="auto"/>
          <w:szCs w:val="24"/>
        </w:rPr>
        <w:t>-</w:t>
      </w:r>
      <w:r w:rsidR="00FD2FCB" w:rsidRPr="00CD4799">
        <w:rPr>
          <w:rFonts w:ascii="Century Gothic" w:hAnsi="Century Gothic" w:cs="Arial"/>
          <w:color w:val="auto"/>
          <w:szCs w:val="24"/>
        </w:rPr>
        <w:t xml:space="preserve"> Ahora bien, la</w:t>
      </w:r>
      <w:r w:rsidR="00B82123" w:rsidRPr="00CD4799">
        <w:rPr>
          <w:rFonts w:ascii="Century Gothic" w:hAnsi="Century Gothic" w:cs="Arial"/>
          <w:color w:val="auto"/>
          <w:szCs w:val="24"/>
        </w:rPr>
        <w:t xml:space="preserve"> </w:t>
      </w:r>
      <w:r w:rsidR="007715F8" w:rsidRPr="00CD4799">
        <w:rPr>
          <w:rFonts w:ascii="Century Gothic" w:hAnsi="Century Gothic" w:cs="Arial"/>
          <w:color w:val="auto"/>
          <w:szCs w:val="24"/>
        </w:rPr>
        <w:t>Comisión</w:t>
      </w:r>
      <w:r w:rsidR="007715F8" w:rsidRPr="00CD4799">
        <w:rPr>
          <w:rFonts w:ascii="Century Gothic" w:eastAsia="Arial" w:hAnsi="Century Gothic" w:cs="Arial"/>
          <w:color w:val="auto"/>
          <w:szCs w:val="24"/>
        </w:rPr>
        <w:t xml:space="preserve"> de</w:t>
      </w:r>
      <w:r w:rsidR="0039159C" w:rsidRPr="00CD4799">
        <w:rPr>
          <w:rFonts w:ascii="Century Gothic" w:eastAsia="Arial" w:hAnsi="Century Gothic" w:cs="Arial"/>
          <w:color w:val="auto"/>
          <w:szCs w:val="24"/>
          <w:lang w:val="es-MX"/>
        </w:rPr>
        <w:t xml:space="preserve"> Juventud y Niñez,</w:t>
      </w:r>
      <w:r w:rsidR="00B82123" w:rsidRPr="00CD4799">
        <w:rPr>
          <w:rFonts w:ascii="Century Gothic" w:hAnsi="Century Gothic" w:cs="Arial"/>
          <w:color w:val="auto"/>
          <w:szCs w:val="24"/>
        </w:rPr>
        <w:t xml:space="preserve"> después de entrar al estudio y análisis de la</w:t>
      </w:r>
      <w:r w:rsidR="00040EC6">
        <w:rPr>
          <w:rFonts w:ascii="Century Gothic" w:hAnsi="Century Gothic" w:cs="Arial"/>
          <w:color w:val="auto"/>
          <w:szCs w:val="24"/>
        </w:rPr>
        <w:t>s</w:t>
      </w:r>
      <w:r w:rsidR="00B82123" w:rsidRPr="00CD4799">
        <w:rPr>
          <w:rFonts w:ascii="Century Gothic" w:hAnsi="Century Gothic" w:cs="Arial"/>
          <w:color w:val="auto"/>
          <w:szCs w:val="24"/>
        </w:rPr>
        <w:t xml:space="preserve"> Iniciativa</w:t>
      </w:r>
      <w:r w:rsidR="00040EC6">
        <w:rPr>
          <w:rFonts w:ascii="Century Gothic" w:hAnsi="Century Gothic" w:cs="Arial"/>
          <w:color w:val="auto"/>
          <w:szCs w:val="24"/>
        </w:rPr>
        <w:t>s</w:t>
      </w:r>
      <w:r w:rsidR="00B82123" w:rsidRPr="00CD4799">
        <w:rPr>
          <w:rFonts w:ascii="Century Gothic" w:hAnsi="Century Gothic" w:cs="Arial"/>
          <w:color w:val="auto"/>
          <w:szCs w:val="24"/>
        </w:rPr>
        <w:t xml:space="preserve"> de mérito, tiene a bien realizar las siguientes:</w:t>
      </w:r>
    </w:p>
    <w:p w14:paraId="1BA52E0B" w14:textId="77777777" w:rsidR="00DD56E2" w:rsidRPr="00CD4799" w:rsidRDefault="00DD56E2" w:rsidP="008F4D77">
      <w:pPr>
        <w:pStyle w:val="Normal1"/>
        <w:spacing w:line="360" w:lineRule="auto"/>
        <w:jc w:val="both"/>
        <w:rPr>
          <w:rFonts w:ascii="Century Gothic" w:hAnsi="Century Gothic" w:cs="Arial"/>
          <w:color w:val="auto"/>
          <w:szCs w:val="24"/>
        </w:rPr>
      </w:pPr>
    </w:p>
    <w:p w14:paraId="0194CF23" w14:textId="4FE2C112" w:rsidR="00B82123" w:rsidRPr="00CD4799" w:rsidRDefault="00B82123" w:rsidP="008F4D77">
      <w:pPr>
        <w:pStyle w:val="Normal1"/>
        <w:spacing w:line="360" w:lineRule="auto"/>
        <w:jc w:val="center"/>
        <w:rPr>
          <w:rFonts w:ascii="Century Gothic" w:eastAsia="Arial" w:hAnsi="Century Gothic" w:cs="Arial"/>
          <w:b/>
          <w:color w:val="auto"/>
          <w:szCs w:val="24"/>
          <w:lang w:val="es-MX"/>
        </w:rPr>
      </w:pPr>
      <w:r w:rsidRPr="00CD4799">
        <w:rPr>
          <w:rFonts w:ascii="Century Gothic" w:eastAsia="Arial" w:hAnsi="Century Gothic" w:cs="Arial"/>
          <w:b/>
          <w:color w:val="auto"/>
          <w:szCs w:val="24"/>
          <w:lang w:val="es-MX"/>
        </w:rPr>
        <w:t>CONSIDERACIONES</w:t>
      </w:r>
    </w:p>
    <w:p w14:paraId="0EE110B4" w14:textId="77777777" w:rsidR="00DD56E2" w:rsidRPr="00CD4799" w:rsidRDefault="00DD56E2" w:rsidP="007A6070">
      <w:pPr>
        <w:pStyle w:val="Normal1"/>
        <w:spacing w:line="360" w:lineRule="auto"/>
        <w:rPr>
          <w:rFonts w:ascii="Century Gothic" w:hAnsi="Century Gothic" w:cs="Arial"/>
          <w:color w:val="auto"/>
          <w:szCs w:val="24"/>
          <w:lang w:val="es-MX"/>
        </w:rPr>
      </w:pPr>
    </w:p>
    <w:p w14:paraId="61F0F98D" w14:textId="2D10457C" w:rsidR="00D556AD" w:rsidRPr="00CD4799" w:rsidRDefault="00B82123" w:rsidP="008F4D77">
      <w:pPr>
        <w:pStyle w:val="Normal1"/>
        <w:spacing w:line="360" w:lineRule="auto"/>
        <w:jc w:val="both"/>
        <w:rPr>
          <w:rFonts w:ascii="Century Gothic" w:eastAsia="Arial" w:hAnsi="Century Gothic" w:cs="Arial"/>
          <w:b/>
          <w:color w:val="auto"/>
          <w:szCs w:val="24"/>
          <w:lang w:val="es-MX"/>
        </w:rPr>
      </w:pPr>
      <w:r w:rsidRPr="00CD4799">
        <w:rPr>
          <w:rFonts w:ascii="Century Gothic" w:eastAsia="Arial" w:hAnsi="Century Gothic" w:cs="Arial"/>
          <w:b/>
          <w:color w:val="auto"/>
          <w:szCs w:val="24"/>
          <w:lang w:val="es-MX"/>
        </w:rPr>
        <w:t>I.-</w:t>
      </w:r>
      <w:r w:rsidR="00D556AD" w:rsidRPr="00CD4799">
        <w:rPr>
          <w:rFonts w:ascii="Century Gothic" w:eastAsia="Arial" w:hAnsi="Century Gothic" w:cs="Arial"/>
          <w:b/>
          <w:color w:val="auto"/>
          <w:szCs w:val="24"/>
          <w:lang w:val="es-MX"/>
        </w:rPr>
        <w:t xml:space="preserve"> Competencia.</w:t>
      </w:r>
    </w:p>
    <w:p w14:paraId="64466F66" w14:textId="77777777" w:rsidR="008A4B41" w:rsidRPr="00CD4799" w:rsidRDefault="008A4B41" w:rsidP="008F4D77">
      <w:pPr>
        <w:pStyle w:val="Normal1"/>
        <w:spacing w:line="360" w:lineRule="auto"/>
        <w:jc w:val="both"/>
        <w:rPr>
          <w:rFonts w:ascii="Century Gothic" w:eastAsia="Arial" w:hAnsi="Century Gothic" w:cs="Arial"/>
          <w:b/>
          <w:color w:val="auto"/>
          <w:szCs w:val="24"/>
          <w:lang w:val="es-MX"/>
        </w:rPr>
      </w:pPr>
    </w:p>
    <w:p w14:paraId="578BDB62" w14:textId="46AAC737" w:rsidR="001D3A39" w:rsidRPr="00CD4799" w:rsidRDefault="001D3A39" w:rsidP="008F4D77">
      <w:pPr>
        <w:pStyle w:val="Normal1"/>
        <w:spacing w:line="360" w:lineRule="auto"/>
        <w:jc w:val="both"/>
        <w:rPr>
          <w:rFonts w:ascii="Century Gothic" w:eastAsia="Arial" w:hAnsi="Century Gothic" w:cs="Arial"/>
          <w:color w:val="auto"/>
          <w:szCs w:val="24"/>
          <w:lang w:val="es-MX"/>
        </w:rPr>
      </w:pPr>
      <w:r w:rsidRPr="00CD4799">
        <w:rPr>
          <w:rFonts w:ascii="Century Gothic" w:eastAsia="Arial" w:hAnsi="Century Gothic" w:cs="Arial"/>
          <w:color w:val="auto"/>
          <w:szCs w:val="24"/>
          <w:lang w:val="es-MX"/>
        </w:rPr>
        <w:t xml:space="preserve">Al analizar las facultades de este Alto Cuerpo Colegiado, quienes integramos </w:t>
      </w:r>
      <w:r w:rsidR="0039159C" w:rsidRPr="00CD4799">
        <w:rPr>
          <w:rFonts w:ascii="Century Gothic" w:eastAsia="Arial" w:hAnsi="Century Gothic" w:cs="Arial"/>
          <w:color w:val="auto"/>
          <w:szCs w:val="24"/>
          <w:lang w:val="es-MX"/>
        </w:rPr>
        <w:t>esta</w:t>
      </w:r>
      <w:r w:rsidRPr="00CD4799">
        <w:rPr>
          <w:rFonts w:ascii="Century Gothic" w:eastAsia="Arial" w:hAnsi="Century Gothic" w:cs="Arial"/>
          <w:color w:val="auto"/>
          <w:szCs w:val="24"/>
          <w:lang w:val="es-MX"/>
        </w:rPr>
        <w:t xml:space="preserve"> </w:t>
      </w:r>
      <w:r w:rsidR="007715F8" w:rsidRPr="00CD4799">
        <w:rPr>
          <w:rFonts w:ascii="Century Gothic" w:eastAsia="Arial" w:hAnsi="Century Gothic" w:cs="Arial"/>
          <w:color w:val="auto"/>
          <w:szCs w:val="24"/>
          <w:lang w:val="es-MX"/>
        </w:rPr>
        <w:t>Comisión</w:t>
      </w:r>
      <w:r w:rsidRPr="00CD4799">
        <w:rPr>
          <w:rFonts w:ascii="Century Gothic" w:eastAsia="Arial" w:hAnsi="Century Gothic" w:cs="Arial"/>
          <w:color w:val="auto"/>
          <w:szCs w:val="24"/>
          <w:lang w:val="es-MX"/>
        </w:rPr>
        <w:t xml:space="preserve"> de Dictamen Legislativo no encontramos impedimento alguno para conocer de</w:t>
      </w:r>
      <w:r w:rsidR="00040EC6">
        <w:rPr>
          <w:rFonts w:ascii="Century Gothic" w:eastAsia="Arial" w:hAnsi="Century Gothic" w:cs="Arial"/>
          <w:color w:val="auto"/>
          <w:szCs w:val="24"/>
          <w:lang w:val="es-MX"/>
        </w:rPr>
        <w:t xml:space="preserve"> los</w:t>
      </w:r>
      <w:r w:rsidRPr="00CD4799">
        <w:rPr>
          <w:rFonts w:ascii="Century Gothic" w:eastAsia="Arial" w:hAnsi="Century Gothic" w:cs="Arial"/>
          <w:color w:val="auto"/>
          <w:szCs w:val="24"/>
          <w:lang w:val="es-MX"/>
        </w:rPr>
        <w:t xml:space="preserve"> presente</w:t>
      </w:r>
      <w:r w:rsidR="00040EC6">
        <w:rPr>
          <w:rFonts w:ascii="Century Gothic" w:eastAsia="Arial" w:hAnsi="Century Gothic" w:cs="Arial"/>
          <w:color w:val="auto"/>
          <w:szCs w:val="24"/>
          <w:lang w:val="es-MX"/>
        </w:rPr>
        <w:t>s</w:t>
      </w:r>
      <w:r w:rsidRPr="00CD4799">
        <w:rPr>
          <w:rFonts w:ascii="Century Gothic" w:eastAsia="Arial" w:hAnsi="Century Gothic" w:cs="Arial"/>
          <w:color w:val="auto"/>
          <w:szCs w:val="24"/>
          <w:lang w:val="es-MX"/>
        </w:rPr>
        <w:t xml:space="preserve"> asunto</w:t>
      </w:r>
      <w:r w:rsidR="00040EC6">
        <w:rPr>
          <w:rFonts w:ascii="Century Gothic" w:eastAsia="Arial" w:hAnsi="Century Gothic" w:cs="Arial"/>
          <w:color w:val="auto"/>
          <w:szCs w:val="24"/>
          <w:lang w:val="es-MX"/>
        </w:rPr>
        <w:t>s</w:t>
      </w:r>
      <w:r w:rsidRPr="00CD4799">
        <w:rPr>
          <w:rFonts w:ascii="Century Gothic" w:eastAsia="Arial" w:hAnsi="Century Gothic" w:cs="Arial"/>
          <w:color w:val="auto"/>
          <w:szCs w:val="24"/>
          <w:lang w:val="es-MX"/>
        </w:rPr>
        <w:t>.</w:t>
      </w:r>
    </w:p>
    <w:p w14:paraId="67B7B764" w14:textId="77777777" w:rsidR="004375AB" w:rsidRPr="00CD4799" w:rsidRDefault="004375AB" w:rsidP="008F4D77">
      <w:pPr>
        <w:pStyle w:val="Normal1"/>
        <w:spacing w:line="360" w:lineRule="auto"/>
        <w:jc w:val="both"/>
        <w:rPr>
          <w:rFonts w:ascii="Century Gothic" w:eastAsia="Arial" w:hAnsi="Century Gothic" w:cs="Arial"/>
          <w:color w:val="auto"/>
          <w:szCs w:val="24"/>
          <w:lang w:val="es-MX"/>
        </w:rPr>
      </w:pPr>
    </w:p>
    <w:p w14:paraId="675303A5" w14:textId="1C87ED18" w:rsidR="009A1297" w:rsidRPr="00CD4799" w:rsidRDefault="009A1297" w:rsidP="009A1297">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Previo al análisis que </w:t>
      </w:r>
      <w:r w:rsidR="00C26057" w:rsidRPr="00CD4799">
        <w:rPr>
          <w:rFonts w:ascii="Century Gothic" w:eastAsia="Arial" w:hAnsi="Century Gothic" w:cs="Arial"/>
          <w:bCs/>
          <w:color w:val="auto"/>
          <w:szCs w:val="24"/>
        </w:rPr>
        <w:t>de la</w:t>
      </w:r>
      <w:r w:rsidR="00040EC6">
        <w:rPr>
          <w:rFonts w:ascii="Century Gothic" w:eastAsia="Arial" w:hAnsi="Century Gothic" w:cs="Arial"/>
          <w:bCs/>
          <w:color w:val="auto"/>
          <w:szCs w:val="24"/>
        </w:rPr>
        <w:t>s</w:t>
      </w:r>
      <w:r w:rsidR="00C26057" w:rsidRPr="00CD4799">
        <w:rPr>
          <w:rFonts w:ascii="Century Gothic" w:eastAsia="Arial" w:hAnsi="Century Gothic" w:cs="Arial"/>
          <w:bCs/>
          <w:color w:val="auto"/>
          <w:szCs w:val="24"/>
        </w:rPr>
        <w:t xml:space="preserve"> Iniciativa</w:t>
      </w:r>
      <w:r w:rsidR="00040EC6">
        <w:rPr>
          <w:rFonts w:ascii="Century Gothic" w:eastAsia="Arial" w:hAnsi="Century Gothic" w:cs="Arial"/>
          <w:bCs/>
          <w:color w:val="auto"/>
          <w:szCs w:val="24"/>
        </w:rPr>
        <w:t>s</w:t>
      </w:r>
      <w:r w:rsidR="00C26057" w:rsidRPr="00CD4799">
        <w:rPr>
          <w:rFonts w:ascii="Century Gothic" w:eastAsia="Arial" w:hAnsi="Century Gothic" w:cs="Arial"/>
          <w:bCs/>
          <w:color w:val="auto"/>
          <w:szCs w:val="24"/>
        </w:rPr>
        <w:t xml:space="preserve"> en cuestión</w:t>
      </w:r>
      <w:r w:rsidRPr="00CD4799">
        <w:rPr>
          <w:rFonts w:ascii="Century Gothic" w:eastAsia="Arial" w:hAnsi="Century Gothic" w:cs="Arial"/>
          <w:bCs/>
          <w:color w:val="auto"/>
          <w:szCs w:val="24"/>
        </w:rPr>
        <w:t xml:space="preserve"> se hizo, es importante destacar que se revisó sobre </w:t>
      </w:r>
      <w:r w:rsidR="00040EC6">
        <w:rPr>
          <w:rFonts w:ascii="Century Gothic" w:eastAsia="Arial" w:hAnsi="Century Gothic" w:cs="Arial"/>
          <w:bCs/>
          <w:color w:val="auto"/>
          <w:szCs w:val="24"/>
        </w:rPr>
        <w:t>las mismas</w:t>
      </w:r>
      <w:r w:rsidR="00C26057" w:rsidRPr="00CD4799">
        <w:rPr>
          <w:rFonts w:ascii="Century Gothic" w:eastAsia="Arial" w:hAnsi="Century Gothic" w:cs="Arial"/>
          <w:bCs/>
          <w:color w:val="auto"/>
          <w:szCs w:val="24"/>
        </w:rPr>
        <w:t>, el</w:t>
      </w:r>
      <w:r w:rsidRPr="00CD4799">
        <w:rPr>
          <w:rFonts w:ascii="Century Gothic" w:eastAsia="Arial" w:hAnsi="Century Gothic" w:cs="Arial"/>
          <w:bCs/>
          <w:color w:val="auto"/>
          <w:szCs w:val="24"/>
        </w:rPr>
        <w:t xml:space="preserve"> aspecto competencial, la Constitución Política de los Estados Unidos Mexicanos, en lo general y en lo particular</w:t>
      </w:r>
      <w:r w:rsidR="00C26057" w:rsidRPr="00CD4799">
        <w:rPr>
          <w:rFonts w:ascii="Century Gothic" w:eastAsia="Arial" w:hAnsi="Century Gothic" w:cs="Arial"/>
          <w:bCs/>
          <w:color w:val="auto"/>
          <w:szCs w:val="24"/>
        </w:rPr>
        <w:t>,</w:t>
      </w:r>
      <w:r w:rsidRPr="00CD4799">
        <w:rPr>
          <w:rFonts w:ascii="Century Gothic" w:eastAsia="Arial" w:hAnsi="Century Gothic" w:cs="Arial"/>
          <w:bCs/>
          <w:color w:val="auto"/>
          <w:szCs w:val="24"/>
        </w:rPr>
        <w:t xml:space="preserve"> el contenido y efectos de los artículos 73 y 124, para evitar invasión de esferas</w:t>
      </w:r>
      <w:r w:rsidR="00C26057" w:rsidRPr="00CD4799">
        <w:rPr>
          <w:rFonts w:ascii="Century Gothic" w:eastAsia="Arial" w:hAnsi="Century Gothic" w:cs="Arial"/>
          <w:bCs/>
          <w:color w:val="auto"/>
          <w:szCs w:val="24"/>
        </w:rPr>
        <w:t xml:space="preserve"> constitucionales </w:t>
      </w:r>
      <w:r w:rsidRPr="00CD4799">
        <w:rPr>
          <w:rFonts w:ascii="Century Gothic" w:eastAsia="Arial" w:hAnsi="Century Gothic" w:cs="Arial"/>
          <w:bCs/>
          <w:color w:val="auto"/>
          <w:szCs w:val="24"/>
        </w:rPr>
        <w:t xml:space="preserve"> y verificar las facultades concurrentes en la materia, así como el Buzón Legislativo Ciudadano de este Honorable Congreso del Estado, sin que se encontraran comentario u opiniones a ser analizadas en este momento, por lo que procederemos a motivar nuestra resolución. </w:t>
      </w:r>
    </w:p>
    <w:p w14:paraId="715FE433" w14:textId="76BFB68B" w:rsidR="009A1297" w:rsidRPr="00CD4799" w:rsidRDefault="009A1297" w:rsidP="00DD4C18">
      <w:pPr>
        <w:spacing w:line="360" w:lineRule="auto"/>
        <w:jc w:val="both"/>
        <w:rPr>
          <w:rFonts w:ascii="Century Gothic" w:eastAsia="Arial" w:hAnsi="Century Gothic" w:cs="Arial"/>
          <w:bCs/>
          <w:color w:val="auto"/>
          <w:szCs w:val="24"/>
        </w:rPr>
      </w:pPr>
    </w:p>
    <w:p w14:paraId="75CD06E1" w14:textId="188DD71D" w:rsidR="00D556AD" w:rsidRPr="00CD4799" w:rsidRDefault="00D556AD" w:rsidP="00830B02">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II.- Introducción</w:t>
      </w:r>
      <w:r w:rsidR="00E11E03" w:rsidRPr="00CD4799">
        <w:rPr>
          <w:rFonts w:ascii="Century Gothic" w:eastAsia="Arial" w:hAnsi="Century Gothic" w:cs="Arial"/>
          <w:b/>
          <w:color w:val="auto"/>
          <w:szCs w:val="24"/>
        </w:rPr>
        <w:t>.</w:t>
      </w:r>
    </w:p>
    <w:p w14:paraId="63FDD5AC" w14:textId="77777777" w:rsidR="008A4B41" w:rsidRPr="00CD4799" w:rsidRDefault="008A4B41" w:rsidP="00830B02">
      <w:pPr>
        <w:spacing w:line="360" w:lineRule="auto"/>
        <w:jc w:val="both"/>
        <w:rPr>
          <w:rFonts w:ascii="Century Gothic" w:eastAsia="Arial" w:hAnsi="Century Gothic" w:cs="Arial"/>
          <w:b/>
          <w:color w:val="auto"/>
          <w:szCs w:val="24"/>
        </w:rPr>
      </w:pPr>
    </w:p>
    <w:p w14:paraId="531113C3" w14:textId="4F269D07" w:rsidR="0073018B" w:rsidRPr="00CD4799" w:rsidRDefault="00040EC6" w:rsidP="00191739">
      <w:pPr>
        <w:spacing w:line="360" w:lineRule="auto"/>
        <w:jc w:val="both"/>
        <w:rPr>
          <w:rFonts w:ascii="Century Gothic" w:eastAsia="Arial" w:hAnsi="Century Gothic" w:cs="Arial"/>
          <w:color w:val="auto"/>
          <w:szCs w:val="24"/>
        </w:rPr>
      </w:pPr>
      <w:r>
        <w:rPr>
          <w:rFonts w:ascii="Century Gothic" w:eastAsia="Arial" w:hAnsi="Century Gothic" w:cs="Arial"/>
          <w:color w:val="auto"/>
          <w:szCs w:val="24"/>
        </w:rPr>
        <w:t>Ambas propuestas versan sobre la no revictimización y la mínima intervención en materia de Niñas Niños y Adolescentes del Estado en su tratamiento ante procesos administrativos o de cualquier índole en los que intervenga este grupo etario</w:t>
      </w:r>
      <w:r w:rsidR="00BD5D01">
        <w:rPr>
          <w:rFonts w:ascii="Century Gothic" w:eastAsia="Arial" w:hAnsi="Century Gothic" w:cs="Arial"/>
          <w:color w:val="auto"/>
          <w:szCs w:val="24"/>
        </w:rPr>
        <w:t>.</w:t>
      </w:r>
    </w:p>
    <w:p w14:paraId="5085091E" w14:textId="77777777" w:rsidR="00B53049" w:rsidRPr="00CD4799" w:rsidRDefault="00B53049" w:rsidP="00191739">
      <w:pPr>
        <w:spacing w:line="360" w:lineRule="auto"/>
        <w:jc w:val="both"/>
        <w:rPr>
          <w:rFonts w:ascii="Century Gothic" w:eastAsia="Arial" w:hAnsi="Century Gothic" w:cs="Arial"/>
          <w:b/>
          <w:color w:val="auto"/>
          <w:szCs w:val="24"/>
        </w:rPr>
      </w:pPr>
    </w:p>
    <w:p w14:paraId="3EF80E13" w14:textId="5AA0EE34" w:rsidR="00A61770" w:rsidRPr="00CD4799" w:rsidRDefault="009A253C" w:rsidP="00191739">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Identificación de la problemática o necesidad que dan origen a la propuesta:</w:t>
      </w:r>
      <w:r w:rsidR="00851566" w:rsidRPr="00CD4799">
        <w:rPr>
          <w:rFonts w:ascii="Century Gothic" w:eastAsia="Arial" w:hAnsi="Century Gothic" w:cs="Arial"/>
          <w:b/>
          <w:color w:val="auto"/>
          <w:szCs w:val="24"/>
        </w:rPr>
        <w:t xml:space="preserve"> </w:t>
      </w:r>
    </w:p>
    <w:p w14:paraId="0509AFF4" w14:textId="77777777" w:rsidR="00BD5D01" w:rsidRDefault="00BD5D01" w:rsidP="00BD5D01">
      <w:pPr>
        <w:spacing w:line="360" w:lineRule="auto"/>
        <w:jc w:val="both"/>
        <w:rPr>
          <w:rFonts w:ascii="Century Gothic" w:eastAsia="Arial" w:hAnsi="Century Gothic" w:cs="Arial"/>
          <w:bCs/>
          <w:color w:val="auto"/>
          <w:szCs w:val="24"/>
        </w:rPr>
      </w:pPr>
    </w:p>
    <w:p w14:paraId="107C9799" w14:textId="6A0B0754" w:rsidR="00040EC6" w:rsidRDefault="00040EC6" w:rsidP="00040EC6">
      <w:pPr>
        <w:spacing w:line="360" w:lineRule="auto"/>
        <w:jc w:val="both"/>
        <w:rPr>
          <w:rFonts w:ascii="Century Gothic" w:eastAsia="Arial" w:hAnsi="Century Gothic" w:cs="Arial"/>
          <w:bCs/>
          <w:color w:val="auto"/>
          <w:szCs w:val="24"/>
        </w:rPr>
      </w:pPr>
      <w:r w:rsidRPr="00040EC6">
        <w:rPr>
          <w:rFonts w:ascii="Century Gothic" w:eastAsia="Arial" w:hAnsi="Century Gothic" w:cs="Arial"/>
          <w:bCs/>
          <w:color w:val="auto"/>
          <w:szCs w:val="24"/>
        </w:rPr>
        <w:t>El 9 de noviembre de 2022 el Senado de la República aprobó, un decreto para incorporar los principios de mínima intervención y de no revictimización de niñas, niños y adolescentes en procedimientos judiciales.  Con ello, se establece que cuando las y los menores sean llamados a juicio a ejercer su derecho a emitir su opinión en todo lo que les concierne, sea en el menor número de veces posible, y siempre y cuando se haga fuera del horario escolar. Así como que no se deberá revictimizarlos cuando intervengan en juicios como víctimas o testigos, lo que implica, que las personas juzgadoras deben tomar las medidas necesarias para evitar la revictimización de las y los infantes, las cuales se deben guiar por el criterio de más beneficio y atender sus necesidades, el contexto y la propia naturaleza del acto criminal sufrido</w:t>
      </w:r>
      <w:r>
        <w:rPr>
          <w:rFonts w:ascii="Century Gothic" w:eastAsia="Arial" w:hAnsi="Century Gothic" w:cs="Arial"/>
          <w:bCs/>
          <w:color w:val="auto"/>
          <w:szCs w:val="24"/>
        </w:rPr>
        <w:t>, estos argumentos son equiparables a las propuestas turnadas a esta Comisión y de cuyo análisis nos ocupamos en este documento.</w:t>
      </w:r>
    </w:p>
    <w:p w14:paraId="44251F8C" w14:textId="5F380544" w:rsidR="00040EC6" w:rsidRDefault="00040EC6" w:rsidP="00040EC6">
      <w:pPr>
        <w:spacing w:line="360" w:lineRule="auto"/>
        <w:jc w:val="both"/>
        <w:rPr>
          <w:rFonts w:ascii="Century Gothic" w:eastAsia="Arial" w:hAnsi="Century Gothic" w:cs="Arial"/>
          <w:bCs/>
          <w:color w:val="auto"/>
          <w:szCs w:val="24"/>
        </w:rPr>
      </w:pPr>
    </w:p>
    <w:p w14:paraId="032EDF84" w14:textId="055E4494" w:rsidR="00040EC6" w:rsidRDefault="00040EC6" w:rsidP="00040EC6">
      <w:p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 xml:space="preserve">La no revictimización debe ser comprendida en un contexto complejo, es decir que no debe meramente </w:t>
      </w:r>
      <w:r w:rsidR="00C9023A">
        <w:rPr>
          <w:rFonts w:ascii="Century Gothic" w:eastAsia="Arial" w:hAnsi="Century Gothic" w:cs="Arial"/>
          <w:bCs/>
          <w:color w:val="auto"/>
          <w:szCs w:val="24"/>
        </w:rPr>
        <w:t>ejercerse como un “encapsulamiento” de la niñez para protegerles de cualquier situación que les afecto o pueda afectarles, sino hacerlo de una forma menos intrusiva y adecuada a su comprensión. Para ello existen una serie de características que envuelven al principio en cuestión, tales como:</w:t>
      </w:r>
    </w:p>
    <w:p w14:paraId="417DCD65" w14:textId="123D6C18" w:rsidR="00C9023A" w:rsidRDefault="00C9023A" w:rsidP="00040EC6">
      <w:pPr>
        <w:spacing w:line="360" w:lineRule="auto"/>
        <w:jc w:val="both"/>
        <w:rPr>
          <w:rFonts w:ascii="Century Gothic" w:eastAsia="Arial" w:hAnsi="Century Gothic" w:cs="Arial"/>
          <w:bCs/>
          <w:color w:val="auto"/>
          <w:szCs w:val="24"/>
        </w:rPr>
      </w:pPr>
    </w:p>
    <w:p w14:paraId="69E0C674" w14:textId="732321EA" w:rsidR="00C9023A" w:rsidRPr="00C9023A" w:rsidRDefault="00C9023A" w:rsidP="00C9023A">
      <w:pPr>
        <w:pStyle w:val="Prrafodelista"/>
        <w:numPr>
          <w:ilvl w:val="0"/>
          <w:numId w:val="48"/>
        </w:numPr>
        <w:spacing w:line="360" w:lineRule="auto"/>
        <w:jc w:val="both"/>
        <w:rPr>
          <w:rFonts w:ascii="Century Gothic" w:eastAsia="Arial" w:hAnsi="Century Gothic" w:cs="Arial"/>
          <w:bCs/>
          <w:color w:val="auto"/>
          <w:szCs w:val="24"/>
        </w:rPr>
      </w:pPr>
      <w:r w:rsidRPr="00C9023A">
        <w:rPr>
          <w:rFonts w:ascii="Century Gothic" w:eastAsia="Arial" w:hAnsi="Century Gothic" w:cs="Arial"/>
          <w:bCs/>
          <w:color w:val="auto"/>
          <w:szCs w:val="24"/>
        </w:rPr>
        <w:t xml:space="preserve">Empoderamiento y respeto: Se busca empoderar </w:t>
      </w:r>
      <w:r>
        <w:rPr>
          <w:rFonts w:ascii="Century Gothic" w:eastAsia="Arial" w:hAnsi="Century Gothic" w:cs="Arial"/>
          <w:bCs/>
          <w:color w:val="auto"/>
          <w:szCs w:val="24"/>
        </w:rPr>
        <w:t xml:space="preserve">a </w:t>
      </w:r>
      <w:r w:rsidRPr="00C9023A">
        <w:rPr>
          <w:rFonts w:ascii="Century Gothic" w:eastAsia="Arial" w:hAnsi="Century Gothic" w:cs="Arial"/>
          <w:bCs/>
          <w:color w:val="auto"/>
          <w:szCs w:val="24"/>
        </w:rPr>
        <w:t>la niña, niño o adolescente, dándole control y respetando sus decisiones en la medida de lo posible. Esto ayuda a restaurar su sentido de autonomía y dignidad.</w:t>
      </w:r>
    </w:p>
    <w:p w14:paraId="6F2A427B" w14:textId="77777777" w:rsidR="00C9023A" w:rsidRPr="00C9023A" w:rsidRDefault="00C9023A" w:rsidP="00C9023A">
      <w:pPr>
        <w:spacing w:line="360" w:lineRule="auto"/>
        <w:jc w:val="both"/>
        <w:rPr>
          <w:rFonts w:ascii="Century Gothic" w:eastAsia="Arial" w:hAnsi="Century Gothic" w:cs="Arial"/>
          <w:bCs/>
          <w:color w:val="auto"/>
          <w:szCs w:val="24"/>
        </w:rPr>
      </w:pPr>
    </w:p>
    <w:p w14:paraId="43454991" w14:textId="7ED3FAAA" w:rsidR="00C9023A" w:rsidRPr="00C9023A" w:rsidRDefault="00C9023A" w:rsidP="00C9023A">
      <w:pPr>
        <w:pStyle w:val="Prrafodelista"/>
        <w:numPr>
          <w:ilvl w:val="0"/>
          <w:numId w:val="48"/>
        </w:numPr>
        <w:spacing w:line="360" w:lineRule="auto"/>
        <w:jc w:val="both"/>
        <w:rPr>
          <w:rFonts w:ascii="Century Gothic" w:eastAsia="Arial" w:hAnsi="Century Gothic" w:cs="Arial"/>
          <w:bCs/>
          <w:color w:val="auto"/>
          <w:szCs w:val="24"/>
        </w:rPr>
      </w:pPr>
      <w:r w:rsidRPr="00C9023A">
        <w:rPr>
          <w:rFonts w:ascii="Century Gothic" w:eastAsia="Arial" w:hAnsi="Century Gothic" w:cs="Arial"/>
          <w:bCs/>
          <w:color w:val="auto"/>
          <w:szCs w:val="24"/>
        </w:rPr>
        <w:t>Entorno seguro y de apoyo: Se proporciona un entorno seguro y de apoyo donde la niña, niño o adolescente se sienta</w:t>
      </w:r>
      <w:r>
        <w:rPr>
          <w:rFonts w:ascii="Century Gothic" w:eastAsia="Arial" w:hAnsi="Century Gothic" w:cs="Arial"/>
          <w:bCs/>
          <w:color w:val="auto"/>
          <w:szCs w:val="24"/>
        </w:rPr>
        <w:t>n</w:t>
      </w:r>
      <w:r w:rsidRPr="00C9023A">
        <w:rPr>
          <w:rFonts w:ascii="Century Gothic" w:eastAsia="Arial" w:hAnsi="Century Gothic" w:cs="Arial"/>
          <w:bCs/>
          <w:color w:val="auto"/>
          <w:szCs w:val="24"/>
        </w:rPr>
        <w:t xml:space="preserve"> protegido</w:t>
      </w:r>
      <w:r>
        <w:rPr>
          <w:rFonts w:ascii="Century Gothic" w:eastAsia="Arial" w:hAnsi="Century Gothic" w:cs="Arial"/>
          <w:bCs/>
          <w:color w:val="auto"/>
          <w:szCs w:val="24"/>
        </w:rPr>
        <w:t>s</w:t>
      </w:r>
      <w:r w:rsidRPr="00C9023A">
        <w:rPr>
          <w:rFonts w:ascii="Century Gothic" w:eastAsia="Arial" w:hAnsi="Century Gothic" w:cs="Arial"/>
          <w:bCs/>
          <w:color w:val="auto"/>
          <w:szCs w:val="24"/>
        </w:rPr>
        <w:t xml:space="preserve"> y escuchado</w:t>
      </w:r>
      <w:r>
        <w:rPr>
          <w:rFonts w:ascii="Century Gothic" w:eastAsia="Arial" w:hAnsi="Century Gothic" w:cs="Arial"/>
          <w:bCs/>
          <w:color w:val="auto"/>
          <w:szCs w:val="24"/>
        </w:rPr>
        <w:t>s</w:t>
      </w:r>
      <w:r w:rsidRPr="00C9023A">
        <w:rPr>
          <w:rFonts w:ascii="Century Gothic" w:eastAsia="Arial" w:hAnsi="Century Gothic" w:cs="Arial"/>
          <w:bCs/>
          <w:color w:val="auto"/>
          <w:szCs w:val="24"/>
        </w:rPr>
        <w:t>. Esto puede ser crucial para que se sienta</w:t>
      </w:r>
      <w:r>
        <w:rPr>
          <w:rFonts w:ascii="Century Gothic" w:eastAsia="Arial" w:hAnsi="Century Gothic" w:cs="Arial"/>
          <w:bCs/>
          <w:color w:val="auto"/>
          <w:szCs w:val="24"/>
        </w:rPr>
        <w:t>n</w:t>
      </w:r>
      <w:r w:rsidRPr="00C9023A">
        <w:rPr>
          <w:rFonts w:ascii="Century Gothic" w:eastAsia="Arial" w:hAnsi="Century Gothic" w:cs="Arial"/>
          <w:bCs/>
          <w:color w:val="auto"/>
          <w:szCs w:val="24"/>
        </w:rPr>
        <w:t xml:space="preserve"> cómodo</w:t>
      </w:r>
      <w:r>
        <w:rPr>
          <w:rFonts w:ascii="Century Gothic" w:eastAsia="Arial" w:hAnsi="Century Gothic" w:cs="Arial"/>
          <w:bCs/>
          <w:color w:val="auto"/>
          <w:szCs w:val="24"/>
        </w:rPr>
        <w:t>s</w:t>
      </w:r>
      <w:r w:rsidRPr="00C9023A">
        <w:rPr>
          <w:rFonts w:ascii="Century Gothic" w:eastAsia="Arial" w:hAnsi="Century Gothic" w:cs="Arial"/>
          <w:bCs/>
          <w:color w:val="auto"/>
          <w:szCs w:val="24"/>
        </w:rPr>
        <w:t xml:space="preserve"> compartiendo su experiencia y expresando sus emociones.</w:t>
      </w:r>
    </w:p>
    <w:p w14:paraId="54241445" w14:textId="77777777" w:rsidR="00C9023A" w:rsidRPr="00C9023A" w:rsidRDefault="00C9023A" w:rsidP="00C9023A">
      <w:pPr>
        <w:spacing w:line="360" w:lineRule="auto"/>
        <w:jc w:val="both"/>
        <w:rPr>
          <w:rFonts w:ascii="Century Gothic" w:eastAsia="Arial" w:hAnsi="Century Gothic" w:cs="Arial"/>
          <w:bCs/>
          <w:color w:val="auto"/>
          <w:szCs w:val="24"/>
        </w:rPr>
      </w:pPr>
    </w:p>
    <w:p w14:paraId="072A77AE" w14:textId="7D75611F" w:rsidR="00C9023A" w:rsidRPr="00C9023A" w:rsidRDefault="00C9023A" w:rsidP="00C9023A">
      <w:pPr>
        <w:pStyle w:val="Prrafodelista"/>
        <w:numPr>
          <w:ilvl w:val="0"/>
          <w:numId w:val="48"/>
        </w:numPr>
        <w:spacing w:line="360" w:lineRule="auto"/>
        <w:jc w:val="both"/>
        <w:rPr>
          <w:rFonts w:ascii="Century Gothic" w:eastAsia="Arial" w:hAnsi="Century Gothic" w:cs="Arial"/>
          <w:bCs/>
          <w:color w:val="auto"/>
          <w:szCs w:val="24"/>
        </w:rPr>
      </w:pPr>
      <w:r w:rsidRPr="00C9023A">
        <w:rPr>
          <w:rFonts w:ascii="Century Gothic" w:eastAsia="Arial" w:hAnsi="Century Gothic" w:cs="Arial"/>
          <w:bCs/>
          <w:color w:val="auto"/>
          <w:szCs w:val="24"/>
        </w:rPr>
        <w:t>Protección de la privacidad: Se protege la privacidad de la niña, niño o adolescente</w:t>
      </w:r>
      <w:r>
        <w:rPr>
          <w:rFonts w:ascii="Century Gothic" w:eastAsia="Arial" w:hAnsi="Century Gothic" w:cs="Arial"/>
          <w:bCs/>
          <w:color w:val="auto"/>
          <w:szCs w:val="24"/>
        </w:rPr>
        <w:t>,</w:t>
      </w:r>
      <w:r w:rsidRPr="00C9023A">
        <w:rPr>
          <w:rFonts w:ascii="Century Gothic" w:eastAsia="Arial" w:hAnsi="Century Gothic" w:cs="Arial"/>
          <w:bCs/>
          <w:color w:val="auto"/>
          <w:szCs w:val="24"/>
        </w:rPr>
        <w:t xml:space="preserve"> tanto como sea posible, limitando la divulgación de información sensible y asegurando que cualquier intervención sea discreta y confidencial.</w:t>
      </w:r>
    </w:p>
    <w:p w14:paraId="033E152C" w14:textId="77777777" w:rsidR="00C9023A" w:rsidRPr="00C9023A" w:rsidRDefault="00C9023A" w:rsidP="00C9023A">
      <w:pPr>
        <w:spacing w:line="360" w:lineRule="auto"/>
        <w:jc w:val="both"/>
        <w:rPr>
          <w:rFonts w:ascii="Century Gothic" w:eastAsia="Arial" w:hAnsi="Century Gothic" w:cs="Arial"/>
          <w:bCs/>
          <w:color w:val="auto"/>
          <w:szCs w:val="24"/>
        </w:rPr>
      </w:pPr>
    </w:p>
    <w:p w14:paraId="7FBEECFB" w14:textId="1F31A141" w:rsidR="00C9023A" w:rsidRPr="00C9023A" w:rsidRDefault="00C9023A" w:rsidP="00C9023A">
      <w:pPr>
        <w:pStyle w:val="Prrafodelista"/>
        <w:numPr>
          <w:ilvl w:val="0"/>
          <w:numId w:val="48"/>
        </w:numPr>
        <w:spacing w:line="360" w:lineRule="auto"/>
        <w:jc w:val="both"/>
        <w:rPr>
          <w:rFonts w:ascii="Century Gothic" w:eastAsia="Arial" w:hAnsi="Century Gothic" w:cs="Arial"/>
          <w:bCs/>
          <w:color w:val="auto"/>
          <w:szCs w:val="24"/>
        </w:rPr>
      </w:pPr>
      <w:r w:rsidRPr="00C9023A">
        <w:rPr>
          <w:rFonts w:ascii="Century Gothic" w:eastAsia="Arial" w:hAnsi="Century Gothic" w:cs="Arial"/>
          <w:bCs/>
          <w:color w:val="auto"/>
          <w:szCs w:val="24"/>
        </w:rPr>
        <w:t xml:space="preserve">Acceso a recursos adecuados: Se asegura que </w:t>
      </w:r>
      <w:r>
        <w:rPr>
          <w:rFonts w:ascii="Century Gothic" w:eastAsia="Arial" w:hAnsi="Century Gothic" w:cs="Arial"/>
          <w:bCs/>
          <w:color w:val="auto"/>
          <w:szCs w:val="24"/>
        </w:rPr>
        <w:t xml:space="preserve">la niñas, niño o adolescente </w:t>
      </w:r>
      <w:r w:rsidRPr="00C9023A">
        <w:rPr>
          <w:rFonts w:ascii="Century Gothic" w:eastAsia="Arial" w:hAnsi="Century Gothic" w:cs="Arial"/>
          <w:bCs/>
          <w:color w:val="auto"/>
          <w:szCs w:val="24"/>
        </w:rPr>
        <w:t>tenga acceso a recursos adecuados, como servicios de salud mental, asesoramiento psicológico, apoyo legal y cualquier otro recurso necesario para su recuperación y bienestar.</w:t>
      </w:r>
    </w:p>
    <w:p w14:paraId="5A965BA3" w14:textId="77777777" w:rsidR="00C9023A" w:rsidRPr="00C9023A" w:rsidRDefault="00C9023A" w:rsidP="00C9023A">
      <w:pPr>
        <w:spacing w:line="360" w:lineRule="auto"/>
        <w:jc w:val="both"/>
        <w:rPr>
          <w:rFonts w:ascii="Century Gothic" w:eastAsia="Arial" w:hAnsi="Century Gothic" w:cs="Arial"/>
          <w:bCs/>
          <w:color w:val="auto"/>
          <w:szCs w:val="24"/>
        </w:rPr>
      </w:pPr>
    </w:p>
    <w:p w14:paraId="55464FC2" w14:textId="072B558E" w:rsidR="00C9023A" w:rsidRPr="00C9023A" w:rsidRDefault="00C9023A" w:rsidP="00C9023A">
      <w:pPr>
        <w:pStyle w:val="Prrafodelista"/>
        <w:numPr>
          <w:ilvl w:val="0"/>
          <w:numId w:val="48"/>
        </w:numPr>
        <w:spacing w:line="360" w:lineRule="auto"/>
        <w:jc w:val="both"/>
        <w:rPr>
          <w:rFonts w:ascii="Century Gothic" w:eastAsia="Arial" w:hAnsi="Century Gothic" w:cs="Arial"/>
          <w:bCs/>
          <w:color w:val="auto"/>
          <w:szCs w:val="24"/>
        </w:rPr>
      </w:pPr>
      <w:r w:rsidRPr="00C9023A">
        <w:rPr>
          <w:rFonts w:ascii="Century Gothic" w:eastAsia="Arial" w:hAnsi="Century Gothic" w:cs="Arial"/>
          <w:bCs/>
          <w:color w:val="auto"/>
          <w:szCs w:val="24"/>
        </w:rPr>
        <w:t>Tratamiento no intrusivo: L</w:t>
      </w:r>
      <w:r>
        <w:rPr>
          <w:rFonts w:ascii="Century Gothic" w:eastAsia="Arial" w:hAnsi="Century Gothic" w:cs="Arial"/>
          <w:bCs/>
          <w:color w:val="auto"/>
          <w:szCs w:val="24"/>
        </w:rPr>
        <w:t>a</w:t>
      </w:r>
      <w:r w:rsidRPr="00C9023A">
        <w:rPr>
          <w:rFonts w:ascii="Century Gothic" w:eastAsia="Arial" w:hAnsi="Century Gothic" w:cs="Arial"/>
          <w:bCs/>
          <w:color w:val="auto"/>
          <w:szCs w:val="24"/>
        </w:rPr>
        <w:t>s</w:t>
      </w:r>
      <w:r>
        <w:rPr>
          <w:rFonts w:ascii="Century Gothic" w:eastAsia="Arial" w:hAnsi="Century Gothic" w:cs="Arial"/>
          <w:bCs/>
          <w:color w:val="auto"/>
          <w:szCs w:val="24"/>
        </w:rPr>
        <w:t xml:space="preserve"> y los</w:t>
      </w:r>
      <w:r w:rsidRPr="00C9023A">
        <w:rPr>
          <w:rFonts w:ascii="Century Gothic" w:eastAsia="Arial" w:hAnsi="Century Gothic" w:cs="Arial"/>
          <w:bCs/>
          <w:color w:val="auto"/>
          <w:szCs w:val="24"/>
        </w:rPr>
        <w:t xml:space="preserve"> profesionales trabajan para minimizar cualquier procedimiento o intervención que pueda retraumatizar </w:t>
      </w:r>
      <w:r>
        <w:rPr>
          <w:rFonts w:ascii="Century Gothic" w:eastAsia="Arial" w:hAnsi="Century Gothic" w:cs="Arial"/>
          <w:bCs/>
          <w:color w:val="auto"/>
          <w:szCs w:val="24"/>
        </w:rPr>
        <w:t>a la niña, niño o adolescente</w:t>
      </w:r>
      <w:r w:rsidRPr="00C9023A">
        <w:rPr>
          <w:rFonts w:ascii="Century Gothic" w:eastAsia="Arial" w:hAnsi="Century Gothic" w:cs="Arial"/>
          <w:bCs/>
          <w:color w:val="auto"/>
          <w:szCs w:val="24"/>
        </w:rPr>
        <w:t>. Esto implica utilizar métodos de tratamiento y entrevistas que sean sensibles y adaptados a la edad del niño.</w:t>
      </w:r>
    </w:p>
    <w:p w14:paraId="056EB3A0" w14:textId="77777777" w:rsidR="00C9023A" w:rsidRPr="00C9023A" w:rsidRDefault="00C9023A" w:rsidP="00C9023A">
      <w:pPr>
        <w:spacing w:line="360" w:lineRule="auto"/>
        <w:jc w:val="both"/>
        <w:rPr>
          <w:rFonts w:ascii="Century Gothic" w:eastAsia="Arial" w:hAnsi="Century Gothic" w:cs="Arial"/>
          <w:bCs/>
          <w:color w:val="auto"/>
          <w:szCs w:val="24"/>
        </w:rPr>
      </w:pPr>
    </w:p>
    <w:p w14:paraId="02EDB50E" w14:textId="54718F45" w:rsidR="00C9023A" w:rsidRPr="00C9023A" w:rsidRDefault="00C9023A" w:rsidP="00C9023A">
      <w:pPr>
        <w:pStyle w:val="Prrafodelista"/>
        <w:numPr>
          <w:ilvl w:val="0"/>
          <w:numId w:val="48"/>
        </w:numPr>
        <w:spacing w:line="360" w:lineRule="auto"/>
        <w:jc w:val="both"/>
        <w:rPr>
          <w:rFonts w:ascii="Century Gothic" w:eastAsia="Arial" w:hAnsi="Century Gothic" w:cs="Arial"/>
          <w:bCs/>
          <w:color w:val="auto"/>
          <w:szCs w:val="24"/>
        </w:rPr>
      </w:pPr>
      <w:r w:rsidRPr="00C9023A">
        <w:rPr>
          <w:rFonts w:ascii="Century Gothic" w:eastAsia="Arial" w:hAnsi="Century Gothic" w:cs="Arial"/>
          <w:bCs/>
          <w:color w:val="auto"/>
          <w:szCs w:val="24"/>
        </w:rPr>
        <w:t xml:space="preserve">Enfoque multidisciplinario: Se emplea un enfoque multidisciplinario donde diversos </w:t>
      </w:r>
      <w:r>
        <w:rPr>
          <w:rFonts w:ascii="Century Gothic" w:eastAsia="Arial" w:hAnsi="Century Gothic" w:cs="Arial"/>
          <w:bCs/>
          <w:color w:val="auto"/>
          <w:szCs w:val="24"/>
        </w:rPr>
        <w:t xml:space="preserve">perfiles </w:t>
      </w:r>
      <w:r w:rsidRPr="00C9023A">
        <w:rPr>
          <w:rFonts w:ascii="Century Gothic" w:eastAsia="Arial" w:hAnsi="Century Gothic" w:cs="Arial"/>
          <w:bCs/>
          <w:color w:val="auto"/>
          <w:szCs w:val="24"/>
        </w:rPr>
        <w:t>profesionales (psicólog</w:t>
      </w:r>
      <w:r>
        <w:rPr>
          <w:rFonts w:ascii="Century Gothic" w:eastAsia="Arial" w:hAnsi="Century Gothic" w:cs="Arial"/>
          <w:bCs/>
          <w:color w:val="auto"/>
          <w:szCs w:val="24"/>
        </w:rPr>
        <w:t>ia</w:t>
      </w:r>
      <w:r w:rsidRPr="00C9023A">
        <w:rPr>
          <w:rFonts w:ascii="Century Gothic" w:eastAsia="Arial" w:hAnsi="Century Gothic" w:cs="Arial"/>
          <w:bCs/>
          <w:color w:val="auto"/>
          <w:szCs w:val="24"/>
        </w:rPr>
        <w:t>, trabaj</w:t>
      </w:r>
      <w:r>
        <w:rPr>
          <w:rFonts w:ascii="Century Gothic" w:eastAsia="Arial" w:hAnsi="Century Gothic" w:cs="Arial"/>
          <w:bCs/>
          <w:color w:val="auto"/>
          <w:szCs w:val="24"/>
        </w:rPr>
        <w:t>o</w:t>
      </w:r>
      <w:r w:rsidRPr="00C9023A">
        <w:rPr>
          <w:rFonts w:ascii="Century Gothic" w:eastAsia="Arial" w:hAnsi="Century Gothic" w:cs="Arial"/>
          <w:bCs/>
          <w:color w:val="auto"/>
          <w:szCs w:val="24"/>
        </w:rPr>
        <w:t xml:space="preserve"> social, médic</w:t>
      </w:r>
      <w:r>
        <w:rPr>
          <w:rFonts w:ascii="Century Gothic" w:eastAsia="Arial" w:hAnsi="Century Gothic" w:cs="Arial"/>
          <w:bCs/>
          <w:color w:val="auto"/>
          <w:szCs w:val="24"/>
        </w:rPr>
        <w:t>ina</w:t>
      </w:r>
      <w:r w:rsidRPr="00C9023A">
        <w:rPr>
          <w:rFonts w:ascii="Century Gothic" w:eastAsia="Arial" w:hAnsi="Century Gothic" w:cs="Arial"/>
          <w:bCs/>
          <w:color w:val="auto"/>
          <w:szCs w:val="24"/>
        </w:rPr>
        <w:t xml:space="preserve">, </w:t>
      </w:r>
      <w:r>
        <w:rPr>
          <w:rFonts w:ascii="Century Gothic" w:eastAsia="Arial" w:hAnsi="Century Gothic" w:cs="Arial"/>
          <w:bCs/>
          <w:color w:val="auto"/>
          <w:szCs w:val="24"/>
        </w:rPr>
        <w:t>legalistas</w:t>
      </w:r>
      <w:r w:rsidRPr="00C9023A">
        <w:rPr>
          <w:rFonts w:ascii="Century Gothic" w:eastAsia="Arial" w:hAnsi="Century Gothic" w:cs="Arial"/>
          <w:bCs/>
          <w:color w:val="auto"/>
          <w:szCs w:val="24"/>
        </w:rPr>
        <w:t>, etc.) colaboran para asegurar una respuesta integral y coordinada a las necesidades del niño.</w:t>
      </w:r>
    </w:p>
    <w:p w14:paraId="744788D7" w14:textId="77777777" w:rsidR="00C9023A" w:rsidRPr="00C9023A" w:rsidRDefault="00C9023A" w:rsidP="00C9023A">
      <w:pPr>
        <w:spacing w:line="360" w:lineRule="auto"/>
        <w:jc w:val="both"/>
        <w:rPr>
          <w:rFonts w:ascii="Century Gothic" w:eastAsia="Arial" w:hAnsi="Century Gothic" w:cs="Arial"/>
          <w:bCs/>
          <w:color w:val="auto"/>
          <w:szCs w:val="24"/>
        </w:rPr>
      </w:pPr>
    </w:p>
    <w:p w14:paraId="77598722" w14:textId="73494414" w:rsidR="00C9023A" w:rsidRPr="00C9023A" w:rsidRDefault="00C9023A" w:rsidP="00C9023A">
      <w:pPr>
        <w:pStyle w:val="Prrafodelista"/>
        <w:numPr>
          <w:ilvl w:val="0"/>
          <w:numId w:val="48"/>
        </w:numPr>
        <w:spacing w:line="360" w:lineRule="auto"/>
        <w:jc w:val="both"/>
        <w:rPr>
          <w:rFonts w:ascii="Century Gothic" w:eastAsia="Arial" w:hAnsi="Century Gothic" w:cs="Arial"/>
          <w:bCs/>
          <w:color w:val="auto"/>
          <w:szCs w:val="24"/>
        </w:rPr>
      </w:pPr>
      <w:r w:rsidRPr="00C9023A">
        <w:rPr>
          <w:rFonts w:ascii="Century Gothic" w:eastAsia="Arial" w:hAnsi="Century Gothic" w:cs="Arial"/>
          <w:bCs/>
          <w:color w:val="auto"/>
          <w:szCs w:val="24"/>
        </w:rPr>
        <w:t xml:space="preserve">Formación y sensibilización: Se capacita a los profesionales que trabajan con </w:t>
      </w:r>
      <w:r>
        <w:rPr>
          <w:rFonts w:ascii="Century Gothic" w:eastAsia="Arial" w:hAnsi="Century Gothic" w:cs="Arial"/>
          <w:bCs/>
          <w:color w:val="auto"/>
          <w:szCs w:val="24"/>
        </w:rPr>
        <w:t xml:space="preserve">niñas, </w:t>
      </w:r>
      <w:r w:rsidRPr="00C9023A">
        <w:rPr>
          <w:rFonts w:ascii="Century Gothic" w:eastAsia="Arial" w:hAnsi="Century Gothic" w:cs="Arial"/>
          <w:bCs/>
          <w:color w:val="auto"/>
          <w:szCs w:val="24"/>
        </w:rPr>
        <w:t>niños</w:t>
      </w:r>
      <w:r>
        <w:rPr>
          <w:rFonts w:ascii="Century Gothic" w:eastAsia="Arial" w:hAnsi="Century Gothic" w:cs="Arial"/>
          <w:bCs/>
          <w:color w:val="auto"/>
          <w:szCs w:val="24"/>
        </w:rPr>
        <w:t xml:space="preserve"> y adolescentes</w:t>
      </w:r>
      <w:r w:rsidRPr="00C9023A">
        <w:rPr>
          <w:rFonts w:ascii="Century Gothic" w:eastAsia="Arial" w:hAnsi="Century Gothic" w:cs="Arial"/>
          <w:bCs/>
          <w:color w:val="auto"/>
          <w:szCs w:val="24"/>
        </w:rPr>
        <w:t xml:space="preserve"> para que estén conscientes de los principios de no revictimización y sepan cómo aplicarlos efectivamente en su práctica.</w:t>
      </w:r>
    </w:p>
    <w:p w14:paraId="40A20AD4" w14:textId="77777777" w:rsidR="00C9023A" w:rsidRPr="00C9023A" w:rsidRDefault="00C9023A" w:rsidP="00C9023A">
      <w:pPr>
        <w:spacing w:line="360" w:lineRule="auto"/>
        <w:jc w:val="both"/>
        <w:rPr>
          <w:rFonts w:ascii="Century Gothic" w:eastAsia="Arial" w:hAnsi="Century Gothic" w:cs="Arial"/>
          <w:bCs/>
          <w:color w:val="auto"/>
          <w:szCs w:val="24"/>
        </w:rPr>
      </w:pPr>
    </w:p>
    <w:p w14:paraId="5968845F" w14:textId="70A7CFD0" w:rsidR="00C9023A" w:rsidRPr="00C9023A" w:rsidRDefault="00C9023A" w:rsidP="00C9023A">
      <w:pPr>
        <w:pStyle w:val="Prrafodelista"/>
        <w:numPr>
          <w:ilvl w:val="0"/>
          <w:numId w:val="48"/>
        </w:numPr>
        <w:spacing w:line="360" w:lineRule="auto"/>
        <w:jc w:val="both"/>
        <w:rPr>
          <w:rFonts w:ascii="Century Gothic" w:eastAsia="Arial" w:hAnsi="Century Gothic" w:cs="Arial"/>
          <w:bCs/>
          <w:color w:val="auto"/>
          <w:szCs w:val="24"/>
        </w:rPr>
      </w:pPr>
      <w:r w:rsidRPr="00C9023A">
        <w:rPr>
          <w:rFonts w:ascii="Century Gothic" w:eastAsia="Arial" w:hAnsi="Century Gothic" w:cs="Arial"/>
          <w:bCs/>
          <w:color w:val="auto"/>
          <w:szCs w:val="24"/>
        </w:rPr>
        <w:t>Seguimiento y evaluación continua: Se realiza un seguimiento continuo del progreso de</w:t>
      </w:r>
      <w:r>
        <w:rPr>
          <w:rFonts w:ascii="Century Gothic" w:eastAsia="Arial" w:hAnsi="Century Gothic" w:cs="Arial"/>
          <w:bCs/>
          <w:color w:val="auto"/>
          <w:szCs w:val="24"/>
        </w:rPr>
        <w:t xml:space="preserve"> </w:t>
      </w:r>
      <w:bookmarkStart w:id="0" w:name="_Hlk170984464"/>
      <w:r>
        <w:rPr>
          <w:rFonts w:ascii="Century Gothic" w:eastAsia="Arial" w:hAnsi="Century Gothic" w:cs="Arial"/>
          <w:bCs/>
          <w:color w:val="auto"/>
          <w:szCs w:val="24"/>
        </w:rPr>
        <w:t>la niña, niño o adolescente</w:t>
      </w:r>
      <w:bookmarkEnd w:id="0"/>
      <w:r>
        <w:rPr>
          <w:rFonts w:ascii="Century Gothic" w:eastAsia="Arial" w:hAnsi="Century Gothic" w:cs="Arial"/>
          <w:bCs/>
          <w:color w:val="auto"/>
          <w:szCs w:val="24"/>
        </w:rPr>
        <w:t xml:space="preserve">, </w:t>
      </w:r>
      <w:r w:rsidRPr="00C9023A">
        <w:rPr>
          <w:rFonts w:ascii="Century Gothic" w:eastAsia="Arial" w:hAnsi="Century Gothic" w:cs="Arial"/>
          <w:bCs/>
          <w:color w:val="auto"/>
          <w:szCs w:val="24"/>
        </w:rPr>
        <w:t>para evaluar el impacto de las intervenciones y ajustarlas según sea necesario para garantizar que se respeten los principios de no revictimización.</w:t>
      </w:r>
    </w:p>
    <w:p w14:paraId="16D089FF" w14:textId="77777777" w:rsidR="00040EC6" w:rsidRPr="00040EC6" w:rsidRDefault="00040EC6" w:rsidP="00040EC6">
      <w:pPr>
        <w:spacing w:line="360" w:lineRule="auto"/>
        <w:jc w:val="both"/>
        <w:rPr>
          <w:rFonts w:ascii="Century Gothic" w:eastAsia="Arial" w:hAnsi="Century Gothic" w:cs="Arial"/>
          <w:bCs/>
          <w:color w:val="auto"/>
          <w:szCs w:val="24"/>
        </w:rPr>
      </w:pPr>
    </w:p>
    <w:p w14:paraId="46B8FCCF" w14:textId="083CB247" w:rsidR="00CE186F" w:rsidRPr="00CE186F" w:rsidRDefault="00040EC6" w:rsidP="00040EC6">
      <w:pPr>
        <w:spacing w:line="360" w:lineRule="auto"/>
        <w:jc w:val="both"/>
        <w:rPr>
          <w:rFonts w:ascii="Century Gothic" w:eastAsia="Arial" w:hAnsi="Century Gothic" w:cs="Arial"/>
          <w:bCs/>
          <w:color w:val="auto"/>
          <w:szCs w:val="24"/>
        </w:rPr>
      </w:pPr>
      <w:r w:rsidRPr="00040EC6">
        <w:rPr>
          <w:rFonts w:ascii="Century Gothic" w:eastAsia="Arial" w:hAnsi="Century Gothic" w:cs="Arial"/>
          <w:bCs/>
          <w:color w:val="auto"/>
          <w:szCs w:val="24"/>
        </w:rPr>
        <w:t xml:space="preserve">Ahora bien, el tema de la propuesta del Asunto 2799 plantea la reforma a la Ley del Sistema Estatal de Seguridad Pública del Estado, sin embargo estimamos necesario atraerla a la Ley de los Derechos de Niñas, Niños y Adolescentes del Estado de Chihuahua, </w:t>
      </w:r>
      <w:r w:rsidR="00C9023A">
        <w:rPr>
          <w:rFonts w:ascii="Century Gothic" w:eastAsia="Arial" w:hAnsi="Century Gothic" w:cs="Arial"/>
          <w:bCs/>
          <w:color w:val="auto"/>
          <w:szCs w:val="24"/>
        </w:rPr>
        <w:t>dado que,</w:t>
      </w:r>
      <w:r w:rsidRPr="00040EC6">
        <w:rPr>
          <w:rFonts w:ascii="Century Gothic" w:eastAsia="Arial" w:hAnsi="Century Gothic" w:cs="Arial"/>
          <w:bCs/>
          <w:color w:val="auto"/>
          <w:szCs w:val="24"/>
        </w:rPr>
        <w:t xml:space="preserve"> desde la perspectiva de esta </w:t>
      </w:r>
      <w:r w:rsidR="00C9023A">
        <w:rPr>
          <w:rFonts w:ascii="Century Gothic" w:eastAsia="Arial" w:hAnsi="Century Gothic" w:cs="Arial"/>
          <w:bCs/>
          <w:color w:val="auto"/>
          <w:szCs w:val="24"/>
        </w:rPr>
        <w:t>Comisión</w:t>
      </w:r>
      <w:r w:rsidRPr="00040EC6">
        <w:rPr>
          <w:rFonts w:ascii="Century Gothic" w:eastAsia="Arial" w:hAnsi="Century Gothic" w:cs="Arial"/>
          <w:bCs/>
          <w:color w:val="auto"/>
          <w:szCs w:val="24"/>
        </w:rPr>
        <w:t>, consideramos que el tema pertenece al catálogo de derechos que corresponde al enfoque de este último ordenamiento, y no al primero, dado que existe un delicado equilibrio de proporcionalidad entre la no revictimización y la Mínima intervención en juicios cuando intervienen en procedimientos judiciales como víctimas o testigos,  que tocan ambas iniciativas y el principio rector de la participación que tienen como derecho fundamental</w:t>
      </w:r>
      <w:r w:rsidR="00C9023A">
        <w:rPr>
          <w:rFonts w:ascii="Century Gothic" w:eastAsia="Arial" w:hAnsi="Century Gothic" w:cs="Arial"/>
          <w:bCs/>
          <w:color w:val="auto"/>
          <w:szCs w:val="24"/>
        </w:rPr>
        <w:t xml:space="preserve"> de</w:t>
      </w:r>
      <w:r w:rsidRPr="00040EC6">
        <w:rPr>
          <w:rFonts w:ascii="Century Gothic" w:eastAsia="Arial" w:hAnsi="Century Gothic" w:cs="Arial"/>
          <w:bCs/>
          <w:color w:val="auto"/>
          <w:szCs w:val="24"/>
        </w:rPr>
        <w:t xml:space="preserve"> las </w:t>
      </w:r>
      <w:r w:rsidR="00C9023A">
        <w:rPr>
          <w:rFonts w:ascii="Century Gothic" w:eastAsia="Arial" w:hAnsi="Century Gothic" w:cs="Arial"/>
          <w:bCs/>
          <w:color w:val="auto"/>
          <w:szCs w:val="24"/>
        </w:rPr>
        <w:t>niñas, niños o adolescentes</w:t>
      </w:r>
      <w:r w:rsidRPr="00040EC6">
        <w:rPr>
          <w:rFonts w:ascii="Century Gothic" w:eastAsia="Arial" w:hAnsi="Century Gothic" w:cs="Arial"/>
          <w:bCs/>
          <w:color w:val="auto"/>
          <w:szCs w:val="24"/>
        </w:rPr>
        <w:t xml:space="preserve"> en todos los actos administrativos y judiciales que afecten su esfera de Derechos a ser tomados en cuenta, es decir, que se estima pertinente dejar ambas redacciones en la Ley de los Derechos de Niñas, Niños y Adolescentes del Estado de Chihuahua para que se comprenda en ese contexto y no en Seguridad Pública, donde puede excederse el ejercicio de la no revictimización a tal grado que pueda afectar el de la participación</w:t>
      </w:r>
    </w:p>
    <w:p w14:paraId="7DEC8CFA" w14:textId="77777777" w:rsidR="00C9023A" w:rsidRDefault="00C9023A" w:rsidP="008D193A">
      <w:pPr>
        <w:spacing w:line="360" w:lineRule="auto"/>
        <w:jc w:val="both"/>
        <w:rPr>
          <w:rFonts w:ascii="Century Gothic" w:eastAsia="Arial" w:hAnsi="Century Gothic" w:cs="Arial"/>
          <w:b/>
          <w:color w:val="auto"/>
          <w:szCs w:val="24"/>
        </w:rPr>
      </w:pPr>
    </w:p>
    <w:p w14:paraId="4480EB7E" w14:textId="1B8FFD13" w:rsidR="008D193A" w:rsidRPr="00CD4799" w:rsidRDefault="00D556AD" w:rsidP="008D193A">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III.- Respecto a la Convencionalidad.</w:t>
      </w:r>
    </w:p>
    <w:p w14:paraId="2250C896" w14:textId="77777777" w:rsidR="009A253C" w:rsidRPr="00CD4799" w:rsidRDefault="009A253C" w:rsidP="00191739">
      <w:pPr>
        <w:spacing w:line="360" w:lineRule="auto"/>
        <w:jc w:val="both"/>
        <w:rPr>
          <w:rFonts w:ascii="Century Gothic" w:eastAsia="Arial" w:hAnsi="Century Gothic" w:cs="Arial"/>
          <w:b/>
          <w:color w:val="auto"/>
          <w:szCs w:val="24"/>
        </w:rPr>
      </w:pPr>
    </w:p>
    <w:p w14:paraId="2222E6ED" w14:textId="1925FE88" w:rsidR="00EC555D" w:rsidRDefault="00A70EE5" w:rsidP="00191739">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Nuestro país, como Estado parte </w:t>
      </w:r>
      <w:r w:rsidR="00191739" w:rsidRPr="00CD4799">
        <w:rPr>
          <w:rFonts w:ascii="Century Gothic" w:eastAsia="Arial" w:hAnsi="Century Gothic" w:cs="Arial"/>
          <w:bCs/>
          <w:color w:val="auto"/>
          <w:szCs w:val="24"/>
        </w:rPr>
        <w:t xml:space="preserve">de la Convención sobre los Derechos del Niño, </w:t>
      </w:r>
      <w:r w:rsidRPr="00CD4799">
        <w:rPr>
          <w:rFonts w:ascii="Century Gothic" w:eastAsia="Arial" w:hAnsi="Century Gothic" w:cs="Arial"/>
          <w:bCs/>
          <w:color w:val="auto"/>
          <w:szCs w:val="24"/>
        </w:rPr>
        <w:t>tiene la obligación a</w:t>
      </w:r>
      <w:r w:rsidR="00191739" w:rsidRPr="00CD4799">
        <w:rPr>
          <w:rFonts w:ascii="Century Gothic" w:eastAsia="Arial" w:hAnsi="Century Gothic" w:cs="Arial"/>
          <w:bCs/>
          <w:color w:val="auto"/>
          <w:szCs w:val="24"/>
        </w:rPr>
        <w:t>segurar a</w:t>
      </w:r>
      <w:r w:rsidR="008147A6" w:rsidRPr="00CD4799">
        <w:rPr>
          <w:rFonts w:ascii="Century Gothic" w:eastAsia="Arial" w:hAnsi="Century Gothic" w:cs="Arial"/>
          <w:bCs/>
          <w:color w:val="auto"/>
          <w:szCs w:val="24"/>
        </w:rPr>
        <w:t xml:space="preserve"> niñas, niños y adolescentes </w:t>
      </w:r>
      <w:r w:rsidR="00191739" w:rsidRPr="00CD4799">
        <w:rPr>
          <w:rFonts w:ascii="Century Gothic" w:eastAsia="Arial" w:hAnsi="Century Gothic" w:cs="Arial"/>
          <w:bCs/>
          <w:color w:val="auto"/>
          <w:szCs w:val="24"/>
        </w:rPr>
        <w:t xml:space="preserve">la protección y el cuidado que sean necesarios para su bienestar </w:t>
      </w:r>
      <w:r w:rsidRPr="00CD4799">
        <w:rPr>
          <w:rFonts w:ascii="Century Gothic" w:eastAsia="Arial" w:hAnsi="Century Gothic" w:cs="Arial"/>
          <w:bCs/>
          <w:color w:val="auto"/>
          <w:szCs w:val="24"/>
        </w:rPr>
        <w:t xml:space="preserve">y deberá adoptar </w:t>
      </w:r>
      <w:r w:rsidR="00191739" w:rsidRPr="00CD4799">
        <w:rPr>
          <w:rFonts w:ascii="Century Gothic" w:eastAsia="Arial" w:hAnsi="Century Gothic" w:cs="Arial"/>
          <w:bCs/>
          <w:color w:val="auto"/>
          <w:szCs w:val="24"/>
        </w:rPr>
        <w:t>todas las medidas legislativas, administrativas, sociales y educativas apropiadas para proteger a</w:t>
      </w:r>
      <w:r w:rsidR="008147A6" w:rsidRPr="00CD4799">
        <w:rPr>
          <w:rFonts w:ascii="Century Gothic" w:eastAsia="Arial" w:hAnsi="Century Gothic" w:cs="Arial"/>
          <w:bCs/>
          <w:color w:val="auto"/>
          <w:szCs w:val="24"/>
        </w:rPr>
        <w:t xml:space="preserve"> </w:t>
      </w:r>
      <w:r w:rsidR="00191739" w:rsidRPr="00CD4799">
        <w:rPr>
          <w:rFonts w:ascii="Century Gothic" w:eastAsia="Arial" w:hAnsi="Century Gothic" w:cs="Arial"/>
          <w:bCs/>
          <w:color w:val="auto"/>
          <w:szCs w:val="24"/>
        </w:rPr>
        <w:t>l</w:t>
      </w:r>
      <w:r w:rsidR="008147A6" w:rsidRPr="00CD4799">
        <w:rPr>
          <w:rFonts w:ascii="Century Gothic" w:eastAsia="Arial" w:hAnsi="Century Gothic" w:cs="Arial"/>
          <w:bCs/>
          <w:color w:val="auto"/>
          <w:szCs w:val="24"/>
        </w:rPr>
        <w:t>a</w:t>
      </w:r>
      <w:r w:rsidR="00191739" w:rsidRPr="00CD4799">
        <w:rPr>
          <w:rFonts w:ascii="Century Gothic" w:eastAsia="Arial" w:hAnsi="Century Gothic" w:cs="Arial"/>
          <w:bCs/>
          <w:color w:val="auto"/>
          <w:szCs w:val="24"/>
        </w:rPr>
        <w:t xml:space="preserve"> niñ</w:t>
      </w:r>
      <w:r w:rsidR="008147A6" w:rsidRPr="00CD4799">
        <w:rPr>
          <w:rFonts w:ascii="Century Gothic" w:eastAsia="Arial" w:hAnsi="Century Gothic" w:cs="Arial"/>
          <w:bCs/>
          <w:color w:val="auto"/>
          <w:szCs w:val="24"/>
        </w:rPr>
        <w:t>ez</w:t>
      </w:r>
      <w:r w:rsidR="00191739" w:rsidRPr="00CD4799">
        <w:rPr>
          <w:rFonts w:ascii="Century Gothic" w:eastAsia="Arial" w:hAnsi="Century Gothic" w:cs="Arial"/>
          <w:bCs/>
          <w:color w:val="auto"/>
          <w:szCs w:val="24"/>
        </w:rPr>
        <w:t xml:space="preserve"> contra toda forma de perjuicio, descuido o trato negligente, que sean perjudiciales para cualquier aspecto de su bienestar</w:t>
      </w:r>
      <w:r w:rsidRPr="00CD4799">
        <w:rPr>
          <w:rFonts w:ascii="Century Gothic" w:eastAsia="Arial" w:hAnsi="Century Gothic" w:cs="Arial"/>
          <w:bCs/>
          <w:color w:val="auto"/>
          <w:szCs w:val="24"/>
        </w:rPr>
        <w:t>.</w:t>
      </w:r>
      <w:r w:rsidRPr="00CD4799">
        <w:rPr>
          <w:rStyle w:val="Refdenotaalpie"/>
          <w:rFonts w:ascii="Century Gothic" w:eastAsia="Arial" w:hAnsi="Century Gothic" w:cs="Arial"/>
          <w:bCs/>
          <w:color w:val="auto"/>
          <w:szCs w:val="24"/>
        </w:rPr>
        <w:footnoteReference w:id="1"/>
      </w:r>
    </w:p>
    <w:p w14:paraId="40465F6D" w14:textId="77777777" w:rsidR="00BA4A90" w:rsidRDefault="00BA4A90" w:rsidP="009360FC">
      <w:pPr>
        <w:spacing w:line="360" w:lineRule="auto"/>
        <w:jc w:val="both"/>
        <w:rPr>
          <w:rFonts w:ascii="Century Gothic" w:eastAsia="Arial" w:hAnsi="Century Gothic" w:cs="Arial"/>
          <w:b/>
          <w:color w:val="auto"/>
          <w:szCs w:val="24"/>
        </w:rPr>
      </w:pPr>
    </w:p>
    <w:p w14:paraId="06E08161" w14:textId="28E6FB60" w:rsidR="009A253C"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IV.- Marco Constitucional.</w:t>
      </w:r>
    </w:p>
    <w:p w14:paraId="615BDE4F" w14:textId="77777777" w:rsidR="00C9023A" w:rsidRDefault="00C9023A" w:rsidP="00D83DC8">
      <w:pPr>
        <w:spacing w:line="360" w:lineRule="auto"/>
        <w:jc w:val="both"/>
        <w:rPr>
          <w:rFonts w:ascii="Century Gothic" w:eastAsia="Arial" w:hAnsi="Century Gothic" w:cs="Arial"/>
          <w:bCs/>
          <w:color w:val="auto"/>
          <w:szCs w:val="24"/>
        </w:rPr>
      </w:pPr>
    </w:p>
    <w:p w14:paraId="249ACD75" w14:textId="2D926480" w:rsidR="00D83DC8" w:rsidRDefault="00D83DC8" w:rsidP="00D83DC8">
      <w:pPr>
        <w:spacing w:line="360" w:lineRule="auto"/>
        <w:jc w:val="both"/>
        <w:rPr>
          <w:rFonts w:ascii="Century Gothic" w:eastAsia="Arial" w:hAnsi="Century Gothic" w:cs="Arial"/>
          <w:bCs/>
          <w:color w:val="auto"/>
          <w:szCs w:val="24"/>
          <w:lang w:val="es-ES_tradnl"/>
        </w:rPr>
      </w:pPr>
      <w:r>
        <w:rPr>
          <w:rFonts w:ascii="Century Gothic" w:eastAsia="Arial" w:hAnsi="Century Gothic" w:cs="Arial"/>
          <w:bCs/>
          <w:color w:val="auto"/>
          <w:szCs w:val="24"/>
        </w:rPr>
        <w:t xml:space="preserve">Estimamos que el fundamento Constitucional de la propuesta en comento radica, sustancialmente en el último párrafo del artículo 4° que </w:t>
      </w:r>
      <w:r w:rsidR="00AB74ED" w:rsidRPr="00AB74ED">
        <w:rPr>
          <w:rFonts w:ascii="Century Gothic" w:eastAsia="Arial" w:hAnsi="Century Gothic" w:cs="Arial"/>
          <w:bCs/>
          <w:color w:val="auto"/>
          <w:szCs w:val="24"/>
        </w:rPr>
        <w:t>reconoce el principio del interés superior del niño como una guía fundamental para la interpretación y aplicación de todas las normas relacionadas con los derechos de los niños. Este principio obliga a las autoridades y a la sociedad a priorizar las necesidades y derechos de los niños en todas las decisiones que les afecten.</w:t>
      </w:r>
    </w:p>
    <w:p w14:paraId="6E78F110" w14:textId="74053369" w:rsidR="008E4CD4" w:rsidRPr="00D83DC8" w:rsidRDefault="008E4CD4" w:rsidP="009360FC">
      <w:pPr>
        <w:spacing w:line="360" w:lineRule="auto"/>
        <w:jc w:val="both"/>
        <w:rPr>
          <w:rFonts w:ascii="Century Gothic" w:eastAsia="Arial" w:hAnsi="Century Gothic" w:cs="Arial"/>
          <w:bCs/>
          <w:color w:val="auto"/>
          <w:szCs w:val="24"/>
          <w:lang w:val="es-ES_tradnl"/>
        </w:rPr>
      </w:pPr>
    </w:p>
    <w:p w14:paraId="0C0550B9" w14:textId="0D73B232" w:rsidR="008E4CD4" w:rsidRPr="00CD4799" w:rsidRDefault="008E4CD4"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Por lo </w:t>
      </w:r>
      <w:r w:rsidR="00140B2F" w:rsidRPr="00CD4799">
        <w:rPr>
          <w:rFonts w:ascii="Century Gothic" w:eastAsia="Arial" w:hAnsi="Century Gothic" w:cs="Arial"/>
          <w:bCs/>
          <w:color w:val="auto"/>
          <w:szCs w:val="24"/>
        </w:rPr>
        <w:t>tanto,</w:t>
      </w:r>
      <w:r w:rsidRPr="00CD4799">
        <w:rPr>
          <w:rFonts w:ascii="Century Gothic" w:eastAsia="Arial" w:hAnsi="Century Gothic" w:cs="Arial"/>
          <w:bCs/>
          <w:color w:val="auto"/>
          <w:szCs w:val="24"/>
        </w:rPr>
        <w:t xml:space="preserve"> existe un fundamento de rango constitucional que justifica la posibilidad de legislar en la materia.</w:t>
      </w:r>
    </w:p>
    <w:p w14:paraId="6791F17E" w14:textId="64EA6DDA" w:rsidR="00D556AD" w:rsidRPr="00CD4799" w:rsidRDefault="00D556AD" w:rsidP="009360FC">
      <w:pPr>
        <w:spacing w:line="360" w:lineRule="auto"/>
        <w:jc w:val="both"/>
        <w:rPr>
          <w:rFonts w:ascii="Century Gothic" w:eastAsia="Arial" w:hAnsi="Century Gothic" w:cs="Arial"/>
          <w:bCs/>
          <w:color w:val="auto"/>
          <w:szCs w:val="24"/>
        </w:rPr>
      </w:pPr>
    </w:p>
    <w:p w14:paraId="1085206F" w14:textId="1A573F3E" w:rsidR="00D556AD"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V.- Razonamiento</w:t>
      </w:r>
    </w:p>
    <w:p w14:paraId="0FDB6ED0" w14:textId="77777777" w:rsidR="00D556AD" w:rsidRPr="00CD4799" w:rsidRDefault="00D556AD" w:rsidP="009360FC">
      <w:pPr>
        <w:spacing w:line="360" w:lineRule="auto"/>
        <w:jc w:val="both"/>
        <w:rPr>
          <w:rFonts w:ascii="Century Gothic" w:eastAsia="Arial" w:hAnsi="Century Gothic" w:cs="Arial"/>
          <w:b/>
          <w:color w:val="auto"/>
          <w:szCs w:val="24"/>
        </w:rPr>
      </w:pPr>
    </w:p>
    <w:p w14:paraId="35168F3C" w14:textId="62ABE782" w:rsidR="008E4CD4"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 xml:space="preserve">A.- </w:t>
      </w:r>
      <w:r w:rsidR="008E4CD4" w:rsidRPr="00CD4799">
        <w:rPr>
          <w:rFonts w:ascii="Century Gothic" w:eastAsia="Arial" w:hAnsi="Century Gothic" w:cs="Arial"/>
          <w:b/>
          <w:color w:val="auto"/>
          <w:szCs w:val="24"/>
        </w:rPr>
        <w:t>Pertinencia</w:t>
      </w:r>
      <w:r w:rsidRPr="00CD4799">
        <w:rPr>
          <w:rFonts w:ascii="Century Gothic" w:eastAsia="Arial" w:hAnsi="Century Gothic" w:cs="Arial"/>
          <w:b/>
          <w:color w:val="auto"/>
          <w:szCs w:val="24"/>
        </w:rPr>
        <w:t xml:space="preserve"> de fondo.</w:t>
      </w:r>
    </w:p>
    <w:p w14:paraId="4E6E6EEF" w14:textId="18D97D67" w:rsidR="00D73D5A" w:rsidRPr="00CD4799" w:rsidRDefault="00D73D5A" w:rsidP="009360FC">
      <w:pPr>
        <w:spacing w:line="360" w:lineRule="auto"/>
        <w:jc w:val="both"/>
        <w:rPr>
          <w:rFonts w:ascii="Century Gothic" w:eastAsia="Arial" w:hAnsi="Century Gothic" w:cs="Arial"/>
          <w:bCs/>
          <w:color w:val="auto"/>
          <w:szCs w:val="24"/>
        </w:rPr>
      </w:pPr>
    </w:p>
    <w:p w14:paraId="6AACA91D" w14:textId="01EF60C5" w:rsidR="00EF084B" w:rsidRPr="00CD4799" w:rsidRDefault="008E4CD4"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Como ya ha quedado establecido en los párrafos que anteceden, la propuesta en comento emana de una problemática real y vigente, existe una convencionalidad que la respalda, así como un fundamento constitucional para legislar y </w:t>
      </w:r>
      <w:r w:rsidR="00C72B74" w:rsidRPr="00CD4799">
        <w:rPr>
          <w:rFonts w:ascii="Century Gothic" w:eastAsia="Arial" w:hAnsi="Century Gothic" w:cs="Arial"/>
          <w:bCs/>
          <w:color w:val="auto"/>
          <w:szCs w:val="24"/>
        </w:rPr>
        <w:t>la</w:t>
      </w:r>
      <w:r w:rsidRPr="00CD4799">
        <w:rPr>
          <w:rFonts w:ascii="Century Gothic" w:eastAsia="Arial" w:hAnsi="Century Gothic" w:cs="Arial"/>
          <w:bCs/>
          <w:color w:val="auto"/>
          <w:szCs w:val="24"/>
        </w:rPr>
        <w:t xml:space="preserve"> materia legislativa</w:t>
      </w:r>
      <w:r w:rsidR="00C72B74" w:rsidRPr="00CD4799">
        <w:rPr>
          <w:rFonts w:ascii="Century Gothic" w:eastAsia="Arial" w:hAnsi="Century Gothic" w:cs="Arial"/>
          <w:bCs/>
          <w:color w:val="auto"/>
          <w:szCs w:val="24"/>
        </w:rPr>
        <w:t xml:space="preserve"> no se encuentra</w:t>
      </w:r>
      <w:r w:rsidRPr="00CD4799">
        <w:rPr>
          <w:rFonts w:ascii="Century Gothic" w:eastAsia="Arial" w:hAnsi="Century Gothic" w:cs="Arial"/>
          <w:bCs/>
          <w:color w:val="auto"/>
          <w:szCs w:val="24"/>
        </w:rPr>
        <w:t xml:space="preserve"> reservada a la federación.</w:t>
      </w:r>
    </w:p>
    <w:p w14:paraId="576018E4" w14:textId="1CA7CCEE" w:rsidR="00F265AD" w:rsidRPr="00CD4799" w:rsidRDefault="00F265AD" w:rsidP="009360FC">
      <w:pPr>
        <w:spacing w:line="360" w:lineRule="auto"/>
        <w:jc w:val="both"/>
        <w:rPr>
          <w:rFonts w:ascii="Century Gothic" w:eastAsia="Arial" w:hAnsi="Century Gothic" w:cs="Arial"/>
          <w:bCs/>
          <w:color w:val="auto"/>
          <w:szCs w:val="24"/>
        </w:rPr>
      </w:pPr>
    </w:p>
    <w:p w14:paraId="6C6D98BB" w14:textId="63568E90" w:rsidR="00F265AD" w:rsidRPr="00CD4799" w:rsidRDefault="00F265AD"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La reforma si bien implica una responsabilidad </w:t>
      </w:r>
      <w:r w:rsidR="00AA13C7" w:rsidRPr="00CD4799">
        <w:rPr>
          <w:rFonts w:ascii="Century Gothic" w:eastAsia="Arial" w:hAnsi="Century Gothic" w:cs="Arial"/>
          <w:bCs/>
          <w:color w:val="auto"/>
          <w:szCs w:val="24"/>
        </w:rPr>
        <w:t xml:space="preserve">obligada, necesaria y relevante </w:t>
      </w:r>
      <w:r w:rsidR="009F09D1">
        <w:rPr>
          <w:rFonts w:ascii="Century Gothic" w:eastAsia="Arial" w:hAnsi="Century Gothic" w:cs="Arial"/>
          <w:bCs/>
          <w:color w:val="auto"/>
          <w:szCs w:val="24"/>
        </w:rPr>
        <w:t xml:space="preserve">a </w:t>
      </w:r>
      <w:r w:rsidR="00D83DC8">
        <w:rPr>
          <w:rFonts w:ascii="Century Gothic" w:eastAsia="Arial" w:hAnsi="Century Gothic" w:cs="Arial"/>
          <w:bCs/>
          <w:color w:val="auto"/>
          <w:szCs w:val="24"/>
        </w:rPr>
        <w:t>las autoridades estatales</w:t>
      </w:r>
      <w:r w:rsidRPr="00CD4799">
        <w:rPr>
          <w:rFonts w:ascii="Century Gothic" w:eastAsia="Arial" w:hAnsi="Century Gothic" w:cs="Arial"/>
          <w:bCs/>
          <w:color w:val="auto"/>
          <w:szCs w:val="24"/>
        </w:rPr>
        <w:t xml:space="preserve">, </w:t>
      </w:r>
      <w:r w:rsidR="00AB74ED">
        <w:rPr>
          <w:rFonts w:ascii="Century Gothic" w:eastAsia="Arial" w:hAnsi="Century Gothic" w:cs="Arial"/>
          <w:bCs/>
          <w:color w:val="auto"/>
          <w:szCs w:val="24"/>
        </w:rPr>
        <w:t xml:space="preserve">por lo que consideramos que </w:t>
      </w:r>
      <w:r w:rsidR="00AA13C7" w:rsidRPr="00CD4799">
        <w:rPr>
          <w:rFonts w:ascii="Century Gothic" w:eastAsia="Arial" w:hAnsi="Century Gothic" w:cs="Arial"/>
          <w:bCs/>
          <w:color w:val="auto"/>
          <w:szCs w:val="24"/>
        </w:rPr>
        <w:t>es oportuna la adecuación</w:t>
      </w:r>
      <w:r w:rsidR="00AB74ED">
        <w:rPr>
          <w:rFonts w:ascii="Century Gothic" w:eastAsia="Arial" w:hAnsi="Century Gothic" w:cs="Arial"/>
          <w:bCs/>
          <w:color w:val="auto"/>
          <w:szCs w:val="24"/>
        </w:rPr>
        <w:t>, como una apertura legal que abre la posibilidad de su instrumentación por parte de los entes públicos que tengan intervención en la esfera de derechos de niñas, niños o adolescentes.</w:t>
      </w:r>
    </w:p>
    <w:p w14:paraId="78CD69DB" w14:textId="7B62F8C8" w:rsidR="008E4CD4" w:rsidRPr="00CD4799" w:rsidRDefault="008E4CD4" w:rsidP="009360FC">
      <w:pPr>
        <w:spacing w:line="360" w:lineRule="auto"/>
        <w:jc w:val="both"/>
        <w:rPr>
          <w:rFonts w:ascii="Century Gothic" w:eastAsia="Arial" w:hAnsi="Century Gothic" w:cs="Arial"/>
          <w:bCs/>
          <w:color w:val="auto"/>
          <w:szCs w:val="24"/>
        </w:rPr>
      </w:pPr>
    </w:p>
    <w:p w14:paraId="5E3FAC99" w14:textId="77DD4143" w:rsidR="00D556AD"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B.- Pertinencia en la forma.</w:t>
      </w:r>
    </w:p>
    <w:p w14:paraId="2FE3286E" w14:textId="095685AD" w:rsidR="00EF084B" w:rsidRPr="00AB74ED" w:rsidRDefault="008E4CD4"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Ahora bien, por lo que respecta </w:t>
      </w:r>
      <w:r w:rsidR="00EC555D" w:rsidRPr="00CD4799">
        <w:rPr>
          <w:rFonts w:ascii="Century Gothic" w:eastAsia="Arial" w:hAnsi="Century Gothic" w:cs="Arial"/>
          <w:bCs/>
          <w:color w:val="auto"/>
          <w:szCs w:val="24"/>
        </w:rPr>
        <w:t xml:space="preserve">a </w:t>
      </w:r>
      <w:r w:rsidR="00140B2F" w:rsidRPr="00CD4799">
        <w:rPr>
          <w:rFonts w:ascii="Century Gothic" w:eastAsia="Arial" w:hAnsi="Century Gothic" w:cs="Arial"/>
          <w:bCs/>
          <w:color w:val="auto"/>
          <w:szCs w:val="24"/>
        </w:rPr>
        <w:t>las modificaciones propuestas a</w:t>
      </w:r>
      <w:r w:rsidR="00F7156F" w:rsidRPr="00CD4799">
        <w:rPr>
          <w:rFonts w:ascii="Century Gothic" w:eastAsia="Arial" w:hAnsi="Century Gothic" w:cs="Arial"/>
          <w:bCs/>
          <w:color w:val="auto"/>
          <w:szCs w:val="24"/>
        </w:rPr>
        <w:t xml:space="preserve"> la </w:t>
      </w:r>
      <w:r w:rsidR="00D83DC8" w:rsidRPr="00D83DC8">
        <w:rPr>
          <w:rFonts w:ascii="Century Gothic" w:eastAsia="Arial" w:hAnsi="Century Gothic" w:cs="Arial"/>
          <w:bCs/>
          <w:color w:val="auto"/>
          <w:szCs w:val="24"/>
          <w:lang w:val="es-ES_tradnl"/>
        </w:rPr>
        <w:t xml:space="preserve">Ley de Derechos </w:t>
      </w:r>
      <w:r w:rsidR="00D83DC8" w:rsidRPr="00D83DC8">
        <w:rPr>
          <w:rFonts w:ascii="Century Gothic" w:eastAsia="Arial" w:hAnsi="Century Gothic" w:cs="Arial"/>
          <w:bCs/>
          <w:color w:val="auto"/>
          <w:szCs w:val="24"/>
        </w:rPr>
        <w:t>de Niñas, Niños y Adolescentes del Estado de Chihuahua.</w:t>
      </w:r>
      <w:r w:rsidR="00140B2F" w:rsidRPr="00CD4799">
        <w:rPr>
          <w:rFonts w:ascii="Century Gothic" w:eastAsia="Arial" w:hAnsi="Century Gothic" w:cs="Arial"/>
          <w:bCs/>
          <w:color w:val="auto"/>
          <w:szCs w:val="24"/>
        </w:rPr>
        <w:t xml:space="preserve">, </w:t>
      </w:r>
      <w:r w:rsidR="00FB57A7" w:rsidRPr="00CD4799">
        <w:rPr>
          <w:rFonts w:ascii="Century Gothic" w:eastAsia="Arial" w:hAnsi="Century Gothic" w:cs="Arial"/>
          <w:bCs/>
          <w:color w:val="auto"/>
          <w:szCs w:val="24"/>
        </w:rPr>
        <w:t xml:space="preserve">anticipamos como </w:t>
      </w:r>
      <w:r w:rsidR="00F7156F" w:rsidRPr="00CD4799">
        <w:rPr>
          <w:rFonts w:ascii="Century Gothic" w:eastAsia="Arial" w:hAnsi="Century Gothic" w:cs="Arial"/>
          <w:bCs/>
          <w:color w:val="auto"/>
          <w:szCs w:val="24"/>
        </w:rPr>
        <w:t>acertada la ubicación de los cambios a su texto</w:t>
      </w:r>
      <w:r w:rsidR="00D83DC8">
        <w:rPr>
          <w:rFonts w:ascii="Century Gothic" w:eastAsia="Arial" w:hAnsi="Century Gothic" w:cs="Arial"/>
          <w:bCs/>
          <w:color w:val="auto"/>
          <w:szCs w:val="24"/>
        </w:rPr>
        <w:t xml:space="preserve"> por los motivos expuestos en el apartado </w:t>
      </w:r>
      <w:r w:rsidR="00AB74ED">
        <w:rPr>
          <w:rFonts w:ascii="Century Gothic" w:eastAsia="Arial" w:hAnsi="Century Gothic" w:cs="Arial"/>
          <w:bCs/>
          <w:color w:val="auto"/>
          <w:szCs w:val="24"/>
        </w:rPr>
        <w:t>denominados “</w:t>
      </w:r>
      <w:r w:rsidR="00AB74ED" w:rsidRPr="00AB74ED">
        <w:rPr>
          <w:rFonts w:ascii="Century Gothic" w:eastAsia="Arial" w:hAnsi="Century Gothic" w:cs="Arial"/>
          <w:b/>
          <w:bCs/>
          <w:color w:val="auto"/>
          <w:szCs w:val="24"/>
        </w:rPr>
        <w:t>Identificación de la problemática o necesidad que dan origen a la propuesta</w:t>
      </w:r>
      <w:r w:rsidR="00AB74ED">
        <w:rPr>
          <w:rFonts w:ascii="Century Gothic" w:eastAsia="Arial" w:hAnsi="Century Gothic" w:cs="Arial"/>
          <w:b/>
          <w:bCs/>
          <w:color w:val="auto"/>
          <w:szCs w:val="24"/>
        </w:rPr>
        <w:t>”</w:t>
      </w:r>
      <w:r w:rsidR="00AB74ED" w:rsidRPr="00AB74ED">
        <w:rPr>
          <w:rFonts w:ascii="Century Gothic" w:eastAsia="Arial" w:hAnsi="Century Gothic" w:cs="Arial"/>
          <w:b/>
          <w:bCs/>
          <w:color w:val="auto"/>
          <w:szCs w:val="24"/>
        </w:rPr>
        <w:t xml:space="preserve"> </w:t>
      </w:r>
      <w:r w:rsidR="00D83DC8">
        <w:rPr>
          <w:rFonts w:ascii="Century Gothic" w:eastAsia="Arial" w:hAnsi="Century Gothic" w:cs="Arial"/>
          <w:bCs/>
          <w:color w:val="auto"/>
          <w:szCs w:val="24"/>
        </w:rPr>
        <w:t>de este documento</w:t>
      </w:r>
      <w:r w:rsidR="00FB57A7" w:rsidRPr="00CD4799">
        <w:rPr>
          <w:rFonts w:ascii="Century Gothic" w:eastAsia="Arial" w:hAnsi="Century Gothic" w:cs="Arial"/>
          <w:bCs/>
          <w:color w:val="auto"/>
          <w:szCs w:val="24"/>
        </w:rPr>
        <w:t>.</w:t>
      </w:r>
    </w:p>
    <w:p w14:paraId="5A170785" w14:textId="77777777" w:rsidR="00AA13C7" w:rsidRPr="00CD4799" w:rsidRDefault="00AA13C7" w:rsidP="004E4E9C">
      <w:pPr>
        <w:spacing w:line="360" w:lineRule="auto"/>
        <w:jc w:val="both"/>
        <w:rPr>
          <w:rFonts w:ascii="Century Gothic" w:hAnsi="Century Gothic" w:cs="Arial"/>
          <w:bCs/>
          <w:color w:val="auto"/>
          <w:szCs w:val="24"/>
        </w:rPr>
      </w:pPr>
    </w:p>
    <w:p w14:paraId="1CA0E6B7" w14:textId="0429FE8D" w:rsidR="00792F78" w:rsidRPr="00CD4799" w:rsidRDefault="00A70DAB" w:rsidP="004E4E9C">
      <w:pPr>
        <w:spacing w:line="360" w:lineRule="auto"/>
        <w:jc w:val="both"/>
        <w:rPr>
          <w:rFonts w:ascii="Century Gothic" w:hAnsi="Century Gothic" w:cs="Arial"/>
          <w:bCs/>
          <w:color w:val="auto"/>
          <w:szCs w:val="24"/>
        </w:rPr>
      </w:pPr>
      <w:r w:rsidRPr="00CD4799">
        <w:rPr>
          <w:rFonts w:ascii="Century Gothic" w:hAnsi="Century Gothic" w:cs="Arial"/>
          <w:bCs/>
          <w:color w:val="auto"/>
          <w:szCs w:val="24"/>
        </w:rPr>
        <w:t xml:space="preserve">Para una mejor comprensión de los alcances del proyecto, se incluye el cuadro comparativo de las </w:t>
      </w:r>
      <w:r w:rsidR="00D2462C" w:rsidRPr="00CD4799">
        <w:rPr>
          <w:rFonts w:ascii="Century Gothic" w:hAnsi="Century Gothic" w:cs="Arial"/>
          <w:bCs/>
          <w:color w:val="auto"/>
          <w:szCs w:val="24"/>
        </w:rPr>
        <w:t>reformas</w:t>
      </w:r>
      <w:r w:rsidRPr="00CD4799">
        <w:rPr>
          <w:rFonts w:ascii="Century Gothic" w:hAnsi="Century Gothic" w:cs="Arial"/>
          <w:bCs/>
          <w:color w:val="auto"/>
          <w:szCs w:val="24"/>
        </w:rPr>
        <w:t xml:space="preserve"> propuestas por este Dictamen:</w:t>
      </w:r>
    </w:p>
    <w:p w14:paraId="7128474C" w14:textId="77777777" w:rsidR="00C01C36" w:rsidRPr="00CD4799" w:rsidRDefault="00C01C36" w:rsidP="004E4E9C">
      <w:pPr>
        <w:spacing w:line="360" w:lineRule="auto"/>
        <w:jc w:val="both"/>
        <w:rPr>
          <w:rFonts w:ascii="Century Gothic" w:hAnsi="Century Gothic" w:cs="Arial"/>
          <w:bCs/>
          <w:color w:val="auto"/>
          <w:szCs w:val="24"/>
        </w:rPr>
      </w:pPr>
    </w:p>
    <w:p w14:paraId="07A99255" w14:textId="365093D0" w:rsidR="00D22828" w:rsidRPr="00CD4799" w:rsidRDefault="00607733" w:rsidP="00DB7125">
      <w:pPr>
        <w:spacing w:line="360" w:lineRule="auto"/>
        <w:jc w:val="center"/>
        <w:rPr>
          <w:rFonts w:ascii="Century Gothic" w:hAnsi="Century Gothic" w:cs="Arial"/>
          <w:b/>
          <w:color w:val="auto"/>
          <w:szCs w:val="24"/>
        </w:rPr>
      </w:pPr>
      <w:r>
        <w:rPr>
          <w:rFonts w:ascii="Century Gothic" w:hAnsi="Century Gothic" w:cs="Arial"/>
          <w:b/>
          <w:bCs/>
          <w:color w:val="auto"/>
          <w:szCs w:val="24"/>
        </w:rPr>
        <w:t>ASUNTO 2799</w:t>
      </w:r>
    </w:p>
    <w:tbl>
      <w:tblPr>
        <w:tblStyle w:val="Tablaconcuadrcula"/>
        <w:tblW w:w="0" w:type="auto"/>
        <w:tblLook w:val="04A0" w:firstRow="1" w:lastRow="0" w:firstColumn="1" w:lastColumn="0" w:noHBand="0" w:noVBand="1"/>
      </w:tblPr>
      <w:tblGrid>
        <w:gridCol w:w="2830"/>
        <w:gridCol w:w="2736"/>
        <w:gridCol w:w="3262"/>
      </w:tblGrid>
      <w:tr w:rsidR="00607733" w:rsidRPr="00607733" w14:paraId="4B5E6680" w14:textId="77777777" w:rsidTr="00A8709B">
        <w:tc>
          <w:tcPr>
            <w:tcW w:w="2830" w:type="dxa"/>
          </w:tcPr>
          <w:p w14:paraId="59064B03" w14:textId="77777777" w:rsidR="00607733" w:rsidRPr="00607733" w:rsidRDefault="00607733" w:rsidP="00607733">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607733">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LEY DEL SISTEMA ESTATAL DE SEGURIDAD PÚBLICA VIGENTE</w:t>
            </w:r>
          </w:p>
        </w:tc>
        <w:tc>
          <w:tcPr>
            <w:tcW w:w="2736" w:type="dxa"/>
          </w:tcPr>
          <w:p w14:paraId="61789DE9" w14:textId="77777777" w:rsidR="00607733" w:rsidRPr="00607733" w:rsidRDefault="00607733" w:rsidP="00607733">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607733">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INICIATIVA 2799</w:t>
            </w:r>
          </w:p>
        </w:tc>
        <w:tc>
          <w:tcPr>
            <w:tcW w:w="3262" w:type="dxa"/>
          </w:tcPr>
          <w:p w14:paraId="6B4EDC18" w14:textId="77777777" w:rsidR="00607733" w:rsidRPr="00607733" w:rsidRDefault="00607733" w:rsidP="00607733">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607733">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PROPUESTA</w:t>
            </w:r>
          </w:p>
        </w:tc>
      </w:tr>
      <w:tr w:rsidR="00607733" w:rsidRPr="00607733" w14:paraId="49C32FF7" w14:textId="77777777" w:rsidTr="00A8709B">
        <w:tc>
          <w:tcPr>
            <w:tcW w:w="2830" w:type="dxa"/>
          </w:tcPr>
          <w:p w14:paraId="7F8F17FC" w14:textId="77777777" w:rsidR="00607733" w:rsidRPr="00607733" w:rsidRDefault="00607733" w:rsidP="0060773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pPr>
            <w:r w:rsidRPr="00607733">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 xml:space="preserve">Artículo 138. </w:t>
            </w:r>
            <w:r w:rsidRPr="00607733">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t>Además de lo señalado en el artículo anterior, el Instituto tendrá específicamente las siguientes funciones:</w:t>
            </w:r>
          </w:p>
          <w:p w14:paraId="2F98166F" w14:textId="77777777" w:rsidR="00607733" w:rsidRPr="00607733" w:rsidRDefault="00607733" w:rsidP="0060773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pPr>
            <w:r w:rsidRPr="00607733">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t>I. …</w:t>
            </w:r>
          </w:p>
          <w:p w14:paraId="78A16BC6" w14:textId="12DEF96E" w:rsidR="00607733" w:rsidRPr="00607733" w:rsidRDefault="00607733" w:rsidP="0060773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607733">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t xml:space="preserve">II. Proporcionar formación y capacitación especializada a los aspirantes e Integrantes que tengan a su cargo las </w:t>
            </w:r>
            <w:proofErr w:type="gramStart"/>
            <w:r w:rsidRPr="00607733">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t>funciones ministerial</w:t>
            </w:r>
            <w:proofErr w:type="gramEnd"/>
            <w:r w:rsidRPr="00607733">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t>, pericial y de Policía de Investigación.</w:t>
            </w:r>
          </w:p>
        </w:tc>
        <w:tc>
          <w:tcPr>
            <w:tcW w:w="2736" w:type="dxa"/>
          </w:tcPr>
          <w:p w14:paraId="63B087C2" w14:textId="77777777" w:rsidR="00607733" w:rsidRPr="00607733" w:rsidRDefault="00607733" w:rsidP="0060773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Cs/>
                <w:sz w:val="22"/>
                <w:szCs w:val="22"/>
                <w:u w:color="000000"/>
                <w:bdr w:val="nil"/>
                <w:lang w:val="es-ES_tradnl" w:eastAsia="es-MX"/>
                <w14:textOutline w14:w="12700" w14:cap="flat" w14:cmpd="sng" w14:algn="ctr">
                  <w14:noFill/>
                  <w14:prstDash w14:val="solid"/>
                  <w14:miter w14:lim="400000"/>
                </w14:textOutline>
              </w:rPr>
            </w:pPr>
            <w:r w:rsidRPr="00607733">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Artículo 138.</w:t>
            </w:r>
            <w:r w:rsidRPr="00607733">
              <w:rPr>
                <w:rFonts w:ascii="Century Gothic" w:eastAsia="Arial Unicode MS" w:hAnsi="Century Gothic" w:cs="Arial Unicode MS"/>
                <w:bCs/>
                <w:sz w:val="22"/>
                <w:szCs w:val="22"/>
                <w:u w:color="000000"/>
                <w:bdr w:val="nil"/>
                <w:lang w:val="es-ES_tradnl" w:eastAsia="es-MX"/>
                <w14:textOutline w14:w="12700" w14:cap="flat" w14:cmpd="sng" w14:algn="ctr">
                  <w14:noFill/>
                  <w14:prstDash w14:val="solid"/>
                  <w14:miter w14:lim="400000"/>
                </w14:textOutline>
              </w:rPr>
              <w:t xml:space="preserve"> Además de lo señalado en el artículo anterior, el Instituto tendrá específicamente las siguientes funciones:</w:t>
            </w:r>
          </w:p>
          <w:p w14:paraId="06550EFF" w14:textId="77777777" w:rsidR="00607733" w:rsidRPr="00607733" w:rsidRDefault="00607733" w:rsidP="0060773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Cs/>
                <w:sz w:val="22"/>
                <w:szCs w:val="22"/>
                <w:u w:color="000000"/>
                <w:bdr w:val="nil"/>
                <w:lang w:val="es-ES_tradnl" w:eastAsia="es-MX"/>
                <w14:textOutline w14:w="12700" w14:cap="flat" w14:cmpd="sng" w14:algn="ctr">
                  <w14:noFill/>
                  <w14:prstDash w14:val="solid"/>
                  <w14:miter w14:lim="400000"/>
                </w14:textOutline>
              </w:rPr>
            </w:pPr>
            <w:r w:rsidRPr="00607733">
              <w:rPr>
                <w:rFonts w:ascii="Century Gothic" w:eastAsia="Arial Unicode MS" w:hAnsi="Century Gothic" w:cs="Arial Unicode MS"/>
                <w:bCs/>
                <w:sz w:val="22"/>
                <w:szCs w:val="22"/>
                <w:u w:color="000000"/>
                <w:bdr w:val="nil"/>
                <w:lang w:val="es-ES_tradnl" w:eastAsia="es-MX"/>
                <w14:textOutline w14:w="12700" w14:cap="flat" w14:cmpd="sng" w14:algn="ctr">
                  <w14:noFill/>
                  <w14:prstDash w14:val="solid"/>
                  <w14:miter w14:lim="400000"/>
                </w14:textOutline>
              </w:rPr>
              <w:t>I. …</w:t>
            </w:r>
          </w:p>
          <w:p w14:paraId="082D073C" w14:textId="77777777" w:rsidR="00607733" w:rsidRPr="00607733" w:rsidRDefault="00607733" w:rsidP="0060773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Cs/>
                <w:sz w:val="22"/>
                <w:szCs w:val="22"/>
                <w:u w:color="000000"/>
                <w:bdr w:val="nil"/>
                <w:lang w:val="es-ES_tradnl" w:eastAsia="es-MX"/>
                <w14:textOutline w14:w="12700" w14:cap="flat" w14:cmpd="sng" w14:algn="ctr">
                  <w14:noFill/>
                  <w14:prstDash w14:val="solid"/>
                  <w14:miter w14:lim="400000"/>
                </w14:textOutline>
              </w:rPr>
            </w:pPr>
            <w:r w:rsidRPr="00607733">
              <w:rPr>
                <w:rFonts w:ascii="Century Gothic" w:eastAsia="Arial Unicode MS" w:hAnsi="Century Gothic" w:cs="Arial Unicode MS"/>
                <w:bCs/>
                <w:sz w:val="22"/>
                <w:szCs w:val="22"/>
                <w:u w:color="000000"/>
                <w:bdr w:val="nil"/>
                <w:lang w:val="es-ES_tradnl" w:eastAsia="es-MX"/>
                <w14:textOutline w14:w="12700" w14:cap="flat" w14:cmpd="sng" w14:algn="ctr">
                  <w14:noFill/>
                  <w14:prstDash w14:val="solid"/>
                  <w14:miter w14:lim="400000"/>
                </w14:textOutline>
              </w:rPr>
              <w:t xml:space="preserve"> II. Proporcionar formación y capacitación especializada a los aspirantes e Integrantes que tengan a su cargo las </w:t>
            </w:r>
            <w:proofErr w:type="gramStart"/>
            <w:r w:rsidRPr="00607733">
              <w:rPr>
                <w:rFonts w:ascii="Century Gothic" w:eastAsia="Arial Unicode MS" w:hAnsi="Century Gothic" w:cs="Arial Unicode MS"/>
                <w:bCs/>
                <w:sz w:val="22"/>
                <w:szCs w:val="22"/>
                <w:u w:color="000000"/>
                <w:bdr w:val="nil"/>
                <w:lang w:val="es-ES_tradnl" w:eastAsia="es-MX"/>
                <w14:textOutline w14:w="12700" w14:cap="flat" w14:cmpd="sng" w14:algn="ctr">
                  <w14:noFill/>
                  <w14:prstDash w14:val="solid"/>
                  <w14:miter w14:lim="400000"/>
                </w14:textOutline>
              </w:rPr>
              <w:t>funciones ministerial</w:t>
            </w:r>
            <w:proofErr w:type="gramEnd"/>
            <w:r w:rsidRPr="00607733">
              <w:rPr>
                <w:rFonts w:ascii="Century Gothic" w:eastAsia="Arial Unicode MS" w:hAnsi="Century Gothic" w:cs="Arial Unicode MS"/>
                <w:bCs/>
                <w:sz w:val="22"/>
                <w:szCs w:val="22"/>
                <w:u w:color="000000"/>
                <w:bdr w:val="nil"/>
                <w:lang w:val="es-ES_tradnl" w:eastAsia="es-MX"/>
                <w14:textOutline w14:w="12700" w14:cap="flat" w14:cmpd="sng" w14:algn="ctr">
                  <w14:noFill/>
                  <w14:prstDash w14:val="solid"/>
                  <w14:miter w14:lim="400000"/>
                </w14:textOutline>
              </w:rPr>
              <w:t>, pericial y de Policía de Investigación.</w:t>
            </w:r>
          </w:p>
          <w:p w14:paraId="427B3DEC" w14:textId="77777777" w:rsidR="00607733" w:rsidRPr="00607733" w:rsidRDefault="00607733" w:rsidP="00607733">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p w14:paraId="0D035843" w14:textId="77777777" w:rsidR="00607733" w:rsidRPr="00607733" w:rsidRDefault="00607733" w:rsidP="0060773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r w:rsidRPr="00607733">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t>Así, como capacitar al personal que tenga o vaya a tener contacto con niñas, niños y adolescentes a fin de tener el conocimiento de no revictimizarlos y de proteger sus derechos de manera prioritaria con lo establecido en el marco constitucional y tratados internaciones.</w:t>
            </w:r>
          </w:p>
          <w:p w14:paraId="545DA76E" w14:textId="77777777" w:rsidR="00607733" w:rsidRPr="00607733" w:rsidRDefault="00607733" w:rsidP="0060773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Cs/>
                <w:sz w:val="22"/>
                <w:szCs w:val="22"/>
                <w:u w:color="000000"/>
                <w:bdr w:val="nil"/>
                <w:lang w:val="es-ES_tradnl" w:eastAsia="es-MX"/>
                <w14:textOutline w14:w="12700" w14:cap="flat" w14:cmpd="sng" w14:algn="ctr">
                  <w14:noFill/>
                  <w14:prstDash w14:val="solid"/>
                  <w14:miter w14:lim="400000"/>
                </w14:textOutline>
              </w:rPr>
            </w:pPr>
            <w:r w:rsidRPr="00607733">
              <w:rPr>
                <w:rFonts w:ascii="Century Gothic" w:eastAsia="Arial Unicode MS" w:hAnsi="Century Gothic" w:cs="Arial Unicode MS"/>
                <w:bCs/>
                <w:sz w:val="22"/>
                <w:szCs w:val="22"/>
                <w:u w:color="000000"/>
                <w:bdr w:val="nil"/>
                <w:lang w:val="es-ES_tradnl" w:eastAsia="es-MX"/>
                <w14:textOutline w14:w="12700" w14:cap="flat" w14:cmpd="sng" w14:algn="ctr">
                  <w14:noFill/>
                  <w14:prstDash w14:val="solid"/>
                  <w14:miter w14:lim="400000"/>
                </w14:textOutline>
              </w:rPr>
              <w:t>III.  a VI. …</w:t>
            </w:r>
          </w:p>
        </w:tc>
        <w:tc>
          <w:tcPr>
            <w:tcW w:w="3262" w:type="dxa"/>
          </w:tcPr>
          <w:p w14:paraId="2C8FC935" w14:textId="77777777" w:rsidR="00607733" w:rsidRDefault="00607733" w:rsidP="00607733">
            <w:pPr>
              <w:spacing w:line="360" w:lineRule="auto"/>
              <w:jc w:val="both"/>
              <w:rPr>
                <w:rFonts w:asciiTheme="minorHAnsi" w:eastAsiaTheme="minorHAnsi" w:hAnsiTheme="minorHAnsi" w:cstheme="minorBidi"/>
                <w:color w:val="auto"/>
                <w:sz w:val="22"/>
                <w:szCs w:val="22"/>
                <w:lang w:eastAsia="en-US"/>
              </w:rPr>
            </w:pPr>
            <w:r w:rsidRPr="00607733">
              <w:rPr>
                <w:rFonts w:asciiTheme="minorHAnsi" w:eastAsiaTheme="minorHAnsi" w:hAnsiTheme="minorHAnsi" w:cstheme="minorBidi"/>
                <w:color w:val="auto"/>
                <w:sz w:val="22"/>
                <w:szCs w:val="22"/>
                <w:lang w:eastAsia="en-US"/>
              </w:rPr>
              <w:t>Enviar su redacción a</w:t>
            </w:r>
            <w:r w:rsidR="00D7761A">
              <w:rPr>
                <w:rFonts w:asciiTheme="minorHAnsi" w:eastAsiaTheme="minorHAnsi" w:hAnsiTheme="minorHAnsi" w:cstheme="minorBidi"/>
                <w:color w:val="auto"/>
                <w:sz w:val="22"/>
                <w:szCs w:val="22"/>
                <w:lang w:eastAsia="en-US"/>
              </w:rPr>
              <w:t>l artículo 123</w:t>
            </w:r>
            <w:r w:rsidRPr="00607733">
              <w:rPr>
                <w:rFonts w:asciiTheme="minorHAnsi" w:eastAsiaTheme="minorHAnsi" w:hAnsiTheme="minorHAnsi" w:cstheme="minorBidi"/>
                <w:color w:val="auto"/>
                <w:sz w:val="22"/>
                <w:szCs w:val="22"/>
                <w:lang w:eastAsia="en-US"/>
              </w:rPr>
              <w:t xml:space="preserve"> la Ley de Derechos de Niñas, Niños y Adolescentes del Estado de Chihuahua.</w:t>
            </w:r>
            <w:r w:rsidR="00D7761A">
              <w:rPr>
                <w:rFonts w:asciiTheme="minorHAnsi" w:eastAsiaTheme="minorHAnsi" w:hAnsiTheme="minorHAnsi" w:cstheme="minorBidi"/>
                <w:color w:val="auto"/>
                <w:sz w:val="22"/>
                <w:szCs w:val="22"/>
                <w:lang w:eastAsia="en-US"/>
              </w:rPr>
              <w:t xml:space="preserve"> </w:t>
            </w:r>
          </w:p>
          <w:p w14:paraId="219FCAB0" w14:textId="77777777" w:rsidR="00D7761A" w:rsidRDefault="00D7761A" w:rsidP="00607733">
            <w:pPr>
              <w:spacing w:line="360" w:lineRule="auto"/>
              <w:jc w:val="both"/>
              <w:rPr>
                <w:rFonts w:ascii="Century Gothic" w:eastAsiaTheme="minorHAnsi" w:hAnsi="Century Gothic" w:cs="Arial"/>
                <w:b/>
                <w:color w:val="auto"/>
                <w:sz w:val="22"/>
                <w:szCs w:val="22"/>
                <w:lang w:eastAsia="en-US"/>
              </w:rPr>
            </w:pPr>
          </w:p>
          <w:p w14:paraId="70280E0E" w14:textId="77777777" w:rsidR="00194719" w:rsidRDefault="00194719" w:rsidP="00607733">
            <w:pPr>
              <w:spacing w:line="360" w:lineRule="auto"/>
              <w:jc w:val="both"/>
              <w:rPr>
                <w:rFonts w:ascii="Century Gothic" w:eastAsiaTheme="minorHAnsi" w:hAnsi="Century Gothic" w:cs="Arial"/>
                <w:b/>
                <w:color w:val="auto"/>
                <w:sz w:val="22"/>
                <w:szCs w:val="22"/>
                <w:lang w:eastAsia="en-US"/>
              </w:rPr>
            </w:pPr>
            <w:bookmarkStart w:id="1" w:name="_Hlk170986955"/>
          </w:p>
          <w:p w14:paraId="3F4CD010" w14:textId="77777777" w:rsidR="00194719" w:rsidRDefault="00194719" w:rsidP="00607733">
            <w:pPr>
              <w:spacing w:line="360" w:lineRule="auto"/>
              <w:jc w:val="both"/>
              <w:rPr>
                <w:rFonts w:ascii="Century Gothic" w:eastAsiaTheme="minorHAnsi" w:hAnsi="Century Gothic" w:cs="Arial"/>
                <w:b/>
                <w:color w:val="auto"/>
                <w:sz w:val="22"/>
                <w:szCs w:val="22"/>
                <w:lang w:eastAsia="en-US"/>
              </w:rPr>
            </w:pPr>
          </w:p>
          <w:p w14:paraId="4CBAE1E6" w14:textId="77777777" w:rsidR="00194719" w:rsidRDefault="00194719" w:rsidP="00607733">
            <w:pPr>
              <w:spacing w:line="360" w:lineRule="auto"/>
              <w:jc w:val="both"/>
              <w:rPr>
                <w:rFonts w:ascii="Century Gothic" w:eastAsiaTheme="minorHAnsi" w:hAnsi="Century Gothic" w:cs="Arial"/>
                <w:b/>
                <w:color w:val="auto"/>
                <w:sz w:val="22"/>
                <w:szCs w:val="22"/>
                <w:lang w:eastAsia="en-US"/>
              </w:rPr>
            </w:pPr>
          </w:p>
          <w:p w14:paraId="1801AC21" w14:textId="77777777" w:rsidR="00194719" w:rsidRDefault="00194719" w:rsidP="00607733">
            <w:pPr>
              <w:spacing w:line="360" w:lineRule="auto"/>
              <w:jc w:val="both"/>
              <w:rPr>
                <w:rFonts w:ascii="Century Gothic" w:eastAsiaTheme="minorHAnsi" w:hAnsi="Century Gothic" w:cs="Arial"/>
                <w:b/>
                <w:color w:val="auto"/>
                <w:sz w:val="22"/>
                <w:szCs w:val="22"/>
                <w:lang w:eastAsia="en-US"/>
              </w:rPr>
            </w:pPr>
          </w:p>
          <w:p w14:paraId="1429A8D9" w14:textId="38791404" w:rsidR="00D7761A" w:rsidRDefault="00D7761A" w:rsidP="00607733">
            <w:pPr>
              <w:spacing w:line="360" w:lineRule="auto"/>
              <w:jc w:val="both"/>
              <w:rPr>
                <w:rFonts w:ascii="Century Gothic" w:eastAsiaTheme="minorHAnsi" w:hAnsi="Century Gothic" w:cs="Arial"/>
                <w:bCs/>
                <w:color w:val="auto"/>
                <w:sz w:val="22"/>
                <w:szCs w:val="22"/>
                <w:lang w:eastAsia="en-US"/>
              </w:rPr>
            </w:pPr>
            <w:r w:rsidRPr="00D7761A">
              <w:rPr>
                <w:rFonts w:ascii="Century Gothic" w:eastAsiaTheme="minorHAnsi" w:hAnsi="Century Gothic" w:cs="Arial"/>
                <w:b/>
                <w:color w:val="auto"/>
                <w:sz w:val="22"/>
                <w:szCs w:val="22"/>
                <w:lang w:eastAsia="en-US"/>
              </w:rPr>
              <w:t xml:space="preserve">Artículo 123. </w:t>
            </w:r>
            <w:r w:rsidRPr="00D7761A">
              <w:rPr>
                <w:rFonts w:ascii="Century Gothic" w:eastAsiaTheme="minorHAnsi" w:hAnsi="Century Gothic" w:cs="Arial"/>
                <w:bCs/>
                <w:color w:val="auto"/>
                <w:sz w:val="22"/>
                <w:szCs w:val="22"/>
                <w:lang w:eastAsia="en-US"/>
              </w:rPr>
              <w:t>Corresponden a las autoridades estatales y municipales de manera concurrente, las atribuciones siguientes:</w:t>
            </w:r>
          </w:p>
          <w:p w14:paraId="43F5EBDF" w14:textId="4C66917E" w:rsidR="00D7761A" w:rsidRDefault="00D7761A" w:rsidP="00607733">
            <w:pPr>
              <w:spacing w:line="360" w:lineRule="auto"/>
              <w:jc w:val="both"/>
              <w:rPr>
                <w:rFonts w:ascii="Century Gothic" w:eastAsiaTheme="minorHAnsi" w:hAnsi="Century Gothic" w:cs="Arial"/>
                <w:bCs/>
                <w:color w:val="auto"/>
                <w:sz w:val="22"/>
                <w:szCs w:val="22"/>
                <w:lang w:eastAsia="en-US"/>
              </w:rPr>
            </w:pPr>
          </w:p>
          <w:p w14:paraId="11A5CDD4" w14:textId="40B82E79" w:rsidR="00D7761A" w:rsidRPr="00D7761A" w:rsidRDefault="00D7761A" w:rsidP="00D7761A">
            <w:pPr>
              <w:spacing w:line="360" w:lineRule="auto"/>
              <w:jc w:val="both"/>
              <w:rPr>
                <w:rFonts w:ascii="Century Gothic" w:eastAsiaTheme="minorHAnsi" w:hAnsi="Century Gothic" w:cs="Arial"/>
                <w:bCs/>
                <w:color w:val="auto"/>
                <w:sz w:val="22"/>
                <w:szCs w:val="22"/>
                <w:lang w:eastAsia="en-US"/>
              </w:rPr>
            </w:pPr>
            <w:r w:rsidRPr="00D7761A">
              <w:rPr>
                <w:rFonts w:ascii="Century Gothic" w:eastAsiaTheme="minorHAnsi" w:hAnsi="Century Gothic" w:cs="Arial"/>
                <w:bCs/>
                <w:color w:val="auto"/>
                <w:sz w:val="22"/>
                <w:szCs w:val="22"/>
                <w:lang w:eastAsia="en-US"/>
              </w:rPr>
              <w:t>I.</w:t>
            </w:r>
            <w:r>
              <w:rPr>
                <w:rFonts w:ascii="Century Gothic" w:eastAsiaTheme="minorHAnsi" w:hAnsi="Century Gothic" w:cs="Arial"/>
                <w:bCs/>
                <w:color w:val="auto"/>
                <w:sz w:val="22"/>
                <w:szCs w:val="22"/>
                <w:lang w:eastAsia="en-US"/>
              </w:rPr>
              <w:t xml:space="preserve"> </w:t>
            </w:r>
            <w:r w:rsidRPr="00D7761A">
              <w:rPr>
                <w:rFonts w:ascii="Century Gothic" w:eastAsiaTheme="minorHAnsi" w:hAnsi="Century Gothic" w:cs="Arial"/>
                <w:bCs/>
                <w:color w:val="auto"/>
                <w:sz w:val="22"/>
                <w:szCs w:val="22"/>
                <w:lang w:eastAsia="en-US"/>
              </w:rPr>
              <w:t>a XXIX.</w:t>
            </w:r>
            <w:r>
              <w:rPr>
                <w:rFonts w:ascii="Century Gothic" w:eastAsiaTheme="minorHAnsi" w:hAnsi="Century Gothic" w:cs="Arial"/>
                <w:bCs/>
                <w:color w:val="auto"/>
                <w:sz w:val="22"/>
                <w:szCs w:val="22"/>
                <w:lang w:eastAsia="en-US"/>
              </w:rPr>
              <w:t xml:space="preserve"> </w:t>
            </w:r>
            <w:r w:rsidRPr="00D7761A">
              <w:rPr>
                <w:rFonts w:ascii="Century Gothic" w:eastAsiaTheme="minorHAnsi" w:hAnsi="Century Gothic" w:cs="Arial"/>
                <w:bCs/>
                <w:color w:val="auto"/>
                <w:sz w:val="22"/>
                <w:szCs w:val="22"/>
                <w:lang w:eastAsia="en-US"/>
              </w:rPr>
              <w:t xml:space="preserve"> …</w:t>
            </w:r>
          </w:p>
          <w:p w14:paraId="15E8738E" w14:textId="77777777" w:rsidR="00D7761A" w:rsidRDefault="00D7761A" w:rsidP="00607733">
            <w:pPr>
              <w:spacing w:line="360" w:lineRule="auto"/>
              <w:jc w:val="both"/>
              <w:rPr>
                <w:rFonts w:ascii="Century Gothic" w:eastAsiaTheme="minorHAnsi" w:hAnsi="Century Gothic" w:cs="Arial"/>
                <w:bCs/>
                <w:color w:val="auto"/>
                <w:sz w:val="22"/>
                <w:szCs w:val="22"/>
                <w:lang w:eastAsia="en-US"/>
              </w:rPr>
            </w:pPr>
          </w:p>
          <w:p w14:paraId="27ECFD6E" w14:textId="313AD018" w:rsidR="00D7761A" w:rsidRPr="00607733" w:rsidRDefault="00D7761A" w:rsidP="00607733">
            <w:pPr>
              <w:spacing w:line="360" w:lineRule="auto"/>
              <w:jc w:val="both"/>
              <w:rPr>
                <w:rFonts w:ascii="Century Gothic" w:eastAsiaTheme="minorHAnsi" w:hAnsi="Century Gothic" w:cs="Arial"/>
                <w:b/>
                <w:color w:val="auto"/>
                <w:sz w:val="22"/>
                <w:szCs w:val="22"/>
                <w:lang w:eastAsia="en-US"/>
              </w:rPr>
            </w:pPr>
            <w:r w:rsidRPr="00D7761A">
              <w:rPr>
                <w:rFonts w:ascii="Century Gothic" w:eastAsiaTheme="minorHAnsi" w:hAnsi="Century Gothic" w:cs="Arial"/>
                <w:b/>
                <w:color w:val="auto"/>
                <w:sz w:val="22"/>
                <w:szCs w:val="22"/>
                <w:lang w:eastAsia="en-US"/>
              </w:rPr>
              <w:t xml:space="preserve">XXX.-  </w:t>
            </w:r>
            <w:r>
              <w:rPr>
                <w:rFonts w:ascii="Century Gothic" w:eastAsiaTheme="minorHAnsi" w:hAnsi="Century Gothic" w:cs="Arial"/>
                <w:b/>
                <w:color w:val="auto"/>
                <w:sz w:val="22"/>
                <w:szCs w:val="22"/>
                <w:lang w:eastAsia="en-US"/>
              </w:rPr>
              <w:t>C</w:t>
            </w:r>
            <w:r w:rsidRPr="00D7761A">
              <w:rPr>
                <w:rFonts w:ascii="Century Gothic" w:eastAsiaTheme="minorHAnsi" w:hAnsi="Century Gothic" w:cs="Arial"/>
                <w:b/>
                <w:color w:val="auto"/>
                <w:sz w:val="22"/>
                <w:szCs w:val="22"/>
                <w:lang w:eastAsia="en-US"/>
              </w:rPr>
              <w:t xml:space="preserve">apacitar de manera continua al personal adscrito a las diversas dependencias relacionadas con la prevención, persecución e investigación del delito que pudiera tener contacto con niñas, niños y adolescentes, a fin de garantizar la aplicación de los principios de no revictimización, interés superior de la niñez  y los demás contenidos en el artículo 10 de la presente </w:t>
            </w:r>
            <w:bookmarkStart w:id="2" w:name="_Hlk170986994"/>
            <w:bookmarkEnd w:id="1"/>
            <w:r w:rsidR="005860C2">
              <w:rPr>
                <w:rFonts w:ascii="Century Gothic" w:eastAsiaTheme="minorHAnsi" w:hAnsi="Century Gothic" w:cs="Arial"/>
                <w:b/>
                <w:color w:val="auto"/>
                <w:sz w:val="22"/>
                <w:szCs w:val="22"/>
                <w:lang w:eastAsia="en-US"/>
              </w:rPr>
              <w:t>L</w:t>
            </w:r>
            <w:r w:rsidRPr="00D7761A">
              <w:rPr>
                <w:rFonts w:ascii="Century Gothic" w:eastAsiaTheme="minorHAnsi" w:hAnsi="Century Gothic" w:cs="Arial"/>
                <w:b/>
                <w:color w:val="auto"/>
                <w:sz w:val="22"/>
                <w:szCs w:val="22"/>
                <w:lang w:eastAsia="en-US"/>
              </w:rPr>
              <w:t xml:space="preserve">ey, así como proteger de manera prioritaria la dignidad humana, conforme a lo establecido en la Constitución Política de los Estados Unidos Mexicanos y los </w:t>
            </w:r>
            <w:r>
              <w:rPr>
                <w:rFonts w:ascii="Century Gothic" w:eastAsiaTheme="minorHAnsi" w:hAnsi="Century Gothic" w:cs="Arial"/>
                <w:b/>
                <w:color w:val="auto"/>
                <w:sz w:val="22"/>
                <w:szCs w:val="22"/>
                <w:lang w:eastAsia="en-US"/>
              </w:rPr>
              <w:t>T</w:t>
            </w:r>
            <w:r w:rsidRPr="00D7761A">
              <w:rPr>
                <w:rFonts w:ascii="Century Gothic" w:eastAsiaTheme="minorHAnsi" w:hAnsi="Century Gothic" w:cs="Arial"/>
                <w:b/>
                <w:color w:val="auto"/>
                <w:sz w:val="22"/>
                <w:szCs w:val="22"/>
                <w:lang w:eastAsia="en-US"/>
              </w:rPr>
              <w:t xml:space="preserve">ratados </w:t>
            </w:r>
            <w:r>
              <w:rPr>
                <w:rFonts w:ascii="Century Gothic" w:eastAsiaTheme="minorHAnsi" w:hAnsi="Century Gothic" w:cs="Arial"/>
                <w:b/>
                <w:color w:val="auto"/>
                <w:sz w:val="22"/>
                <w:szCs w:val="22"/>
                <w:lang w:eastAsia="en-US"/>
              </w:rPr>
              <w:t>I</w:t>
            </w:r>
            <w:r w:rsidRPr="00D7761A">
              <w:rPr>
                <w:rFonts w:ascii="Century Gothic" w:eastAsiaTheme="minorHAnsi" w:hAnsi="Century Gothic" w:cs="Arial"/>
                <w:b/>
                <w:color w:val="auto"/>
                <w:sz w:val="22"/>
                <w:szCs w:val="22"/>
                <w:lang w:eastAsia="en-US"/>
              </w:rPr>
              <w:t>nternacionales.</w:t>
            </w:r>
            <w:bookmarkEnd w:id="2"/>
          </w:p>
        </w:tc>
      </w:tr>
    </w:tbl>
    <w:p w14:paraId="1F90F5A4" w14:textId="77777777" w:rsidR="00C01C36" w:rsidRPr="00CD4799" w:rsidRDefault="00C01C36" w:rsidP="004D5A28">
      <w:pPr>
        <w:spacing w:line="360" w:lineRule="auto"/>
        <w:contextualSpacing/>
        <w:jc w:val="center"/>
        <w:rPr>
          <w:rFonts w:ascii="Century Gothic" w:eastAsia="Arial" w:hAnsi="Century Gothic" w:cs="Arial"/>
          <w:b/>
          <w:bCs/>
          <w:color w:val="auto"/>
          <w:szCs w:val="24"/>
        </w:rPr>
      </w:pPr>
    </w:p>
    <w:p w14:paraId="4E8A0834" w14:textId="384DFD17" w:rsidR="00607733" w:rsidRDefault="00607733" w:rsidP="005860C2">
      <w:pPr>
        <w:spacing w:line="360" w:lineRule="auto"/>
        <w:contextualSpacing/>
        <w:jc w:val="center"/>
        <w:rPr>
          <w:rFonts w:ascii="Century Gothic" w:eastAsia="Arial" w:hAnsi="Century Gothic" w:cs="Arial"/>
          <w:b/>
          <w:bCs/>
          <w:color w:val="auto"/>
          <w:szCs w:val="24"/>
        </w:rPr>
      </w:pPr>
      <w:r>
        <w:rPr>
          <w:rFonts w:ascii="Century Gothic" w:eastAsia="Arial" w:hAnsi="Century Gothic" w:cs="Arial"/>
          <w:b/>
          <w:bCs/>
          <w:color w:val="auto"/>
          <w:szCs w:val="24"/>
        </w:rPr>
        <w:t>ASUNTO 2849</w:t>
      </w:r>
    </w:p>
    <w:tbl>
      <w:tblPr>
        <w:tblStyle w:val="Tablaconcuadrcula"/>
        <w:tblW w:w="0" w:type="auto"/>
        <w:tblLook w:val="04A0" w:firstRow="1" w:lastRow="0" w:firstColumn="1" w:lastColumn="0" w:noHBand="0" w:noVBand="1"/>
      </w:tblPr>
      <w:tblGrid>
        <w:gridCol w:w="2830"/>
        <w:gridCol w:w="2736"/>
        <w:gridCol w:w="3262"/>
      </w:tblGrid>
      <w:tr w:rsidR="00607733" w:rsidRPr="00607733" w14:paraId="508F91CF" w14:textId="77777777" w:rsidTr="00A8709B">
        <w:tc>
          <w:tcPr>
            <w:tcW w:w="2830" w:type="dxa"/>
          </w:tcPr>
          <w:p w14:paraId="0E2EE4C8" w14:textId="77777777" w:rsidR="00607733" w:rsidRPr="00607733" w:rsidRDefault="00607733" w:rsidP="0060773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tc>
        <w:tc>
          <w:tcPr>
            <w:tcW w:w="2736" w:type="dxa"/>
          </w:tcPr>
          <w:p w14:paraId="380B8F0B" w14:textId="2667B100" w:rsidR="00607733" w:rsidRPr="00607733" w:rsidRDefault="00607733" w:rsidP="0060773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607733">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 xml:space="preserve">INICIATIVA </w:t>
            </w:r>
            <w:r>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2849</w:t>
            </w:r>
          </w:p>
        </w:tc>
        <w:tc>
          <w:tcPr>
            <w:tcW w:w="3262" w:type="dxa"/>
          </w:tcPr>
          <w:p w14:paraId="2E7B704A" w14:textId="77777777" w:rsidR="00607733" w:rsidRPr="00607733" w:rsidRDefault="00607733" w:rsidP="0060773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607733">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PROPUESTA</w:t>
            </w:r>
          </w:p>
        </w:tc>
      </w:tr>
      <w:tr w:rsidR="00607733" w:rsidRPr="00607733" w14:paraId="6C214184" w14:textId="77777777" w:rsidTr="00A8709B">
        <w:tc>
          <w:tcPr>
            <w:tcW w:w="2830" w:type="dxa"/>
          </w:tcPr>
          <w:p w14:paraId="6748476D" w14:textId="5AE908E6" w:rsidR="00607733" w:rsidRDefault="00607733" w:rsidP="00607733">
            <w:pPr>
              <w:spacing w:line="360" w:lineRule="auto"/>
              <w:jc w:val="both"/>
              <w:rPr>
                <w:rFonts w:ascii="Century Gothic" w:eastAsiaTheme="minorHAnsi" w:hAnsi="Century Gothic" w:cstheme="minorBidi"/>
                <w:color w:val="auto"/>
                <w:sz w:val="22"/>
                <w:szCs w:val="22"/>
                <w:lang w:eastAsia="en-US"/>
              </w:rPr>
            </w:pPr>
            <w:bookmarkStart w:id="3" w:name="_Hlk170986830"/>
            <w:r w:rsidRPr="00607733">
              <w:rPr>
                <w:rFonts w:ascii="Century Gothic" w:eastAsiaTheme="minorHAnsi" w:hAnsi="Century Gothic" w:cstheme="minorBidi"/>
                <w:b/>
                <w:bCs/>
                <w:color w:val="auto"/>
                <w:sz w:val="22"/>
                <w:szCs w:val="22"/>
                <w:lang w:eastAsia="en-US"/>
              </w:rPr>
              <w:t xml:space="preserve">Artículo 10. </w:t>
            </w:r>
            <w:r w:rsidRPr="00607733">
              <w:rPr>
                <w:rFonts w:ascii="Century Gothic" w:eastAsiaTheme="minorHAnsi" w:hAnsi="Century Gothic" w:cstheme="minorBidi"/>
                <w:color w:val="auto"/>
                <w:sz w:val="22"/>
                <w:szCs w:val="22"/>
                <w:lang w:eastAsia="en-US"/>
              </w:rPr>
              <w:t xml:space="preserve">Son principios rectores en la interpretación y aplicación de esta Ley, los siguientes: </w:t>
            </w:r>
          </w:p>
          <w:p w14:paraId="39073366" w14:textId="22132DF6" w:rsidR="00607733" w:rsidRPr="00D7761A" w:rsidRDefault="00D7761A" w:rsidP="00607733">
            <w:pPr>
              <w:spacing w:line="360" w:lineRule="auto"/>
              <w:jc w:val="both"/>
              <w:rPr>
                <w:rFonts w:ascii="Century Gothic" w:eastAsiaTheme="minorHAnsi" w:hAnsi="Century Gothic" w:cstheme="minorBidi"/>
                <w:color w:val="auto"/>
                <w:sz w:val="22"/>
                <w:szCs w:val="22"/>
                <w:lang w:eastAsia="en-US"/>
              </w:rPr>
            </w:pPr>
            <w:r w:rsidRPr="00D7761A">
              <w:rPr>
                <w:rFonts w:ascii="Century Gothic" w:eastAsiaTheme="minorHAnsi" w:hAnsi="Century Gothic" w:cstheme="minorBidi"/>
                <w:color w:val="auto"/>
                <w:sz w:val="22"/>
                <w:szCs w:val="22"/>
                <w:lang w:eastAsia="en-US"/>
              </w:rPr>
              <w:t>I. a XIV. ….</w:t>
            </w:r>
          </w:p>
          <w:p w14:paraId="54D707BD" w14:textId="055EDBF9" w:rsidR="00D7761A" w:rsidRPr="00607733" w:rsidRDefault="00D7761A" w:rsidP="00607733">
            <w:pPr>
              <w:spacing w:line="360" w:lineRule="auto"/>
              <w:jc w:val="both"/>
              <w:rPr>
                <w:rFonts w:ascii="Century Gothic" w:eastAsiaTheme="minorHAnsi" w:hAnsi="Century Gothic" w:cstheme="minorBidi"/>
                <w:b/>
                <w:bCs/>
                <w:color w:val="auto"/>
                <w:sz w:val="22"/>
                <w:szCs w:val="22"/>
                <w:lang w:eastAsia="en-US"/>
              </w:rPr>
            </w:pPr>
          </w:p>
          <w:p w14:paraId="2ED9A49E" w14:textId="77777777" w:rsidR="00607733" w:rsidRPr="00607733" w:rsidRDefault="00607733" w:rsidP="00607733">
            <w:pPr>
              <w:spacing w:line="360" w:lineRule="auto"/>
              <w:jc w:val="both"/>
              <w:rPr>
                <w:rFonts w:ascii="Century Gothic" w:eastAsiaTheme="minorHAnsi" w:hAnsi="Century Gothic" w:cstheme="minorBidi"/>
                <w:b/>
                <w:bCs/>
                <w:color w:val="auto"/>
                <w:sz w:val="22"/>
                <w:szCs w:val="22"/>
                <w:lang w:eastAsia="en-US"/>
              </w:rPr>
            </w:pPr>
          </w:p>
        </w:tc>
        <w:tc>
          <w:tcPr>
            <w:tcW w:w="2736" w:type="dxa"/>
          </w:tcPr>
          <w:p w14:paraId="6E8D02E2" w14:textId="2FEB4371" w:rsidR="00607733" w:rsidRDefault="00607733" w:rsidP="00607733">
            <w:pPr>
              <w:spacing w:line="360" w:lineRule="auto"/>
              <w:jc w:val="both"/>
              <w:rPr>
                <w:rFonts w:ascii="Century Gothic" w:eastAsiaTheme="minorHAnsi" w:hAnsi="Century Gothic" w:cstheme="minorBidi"/>
                <w:color w:val="auto"/>
                <w:sz w:val="22"/>
                <w:szCs w:val="22"/>
                <w:lang w:eastAsia="en-US"/>
              </w:rPr>
            </w:pPr>
            <w:r w:rsidRPr="00607733">
              <w:rPr>
                <w:rFonts w:ascii="Century Gothic" w:eastAsiaTheme="minorHAnsi" w:hAnsi="Century Gothic" w:cstheme="minorBidi"/>
                <w:b/>
                <w:bCs/>
                <w:color w:val="auto"/>
                <w:sz w:val="22"/>
                <w:szCs w:val="22"/>
                <w:lang w:eastAsia="en-US"/>
              </w:rPr>
              <w:t xml:space="preserve">Artículo 10. </w:t>
            </w:r>
            <w:r w:rsidRPr="00607733">
              <w:rPr>
                <w:rFonts w:ascii="Century Gothic" w:eastAsiaTheme="minorHAnsi" w:hAnsi="Century Gothic" w:cstheme="minorBidi"/>
                <w:color w:val="auto"/>
                <w:sz w:val="22"/>
                <w:szCs w:val="22"/>
                <w:lang w:eastAsia="en-US"/>
              </w:rPr>
              <w:t>Son principios rectores en la interpretación y aplicación de esta Ley, los siguientes:</w:t>
            </w:r>
          </w:p>
          <w:p w14:paraId="6F871AB8" w14:textId="77777777" w:rsidR="00433C00" w:rsidRPr="00607733" w:rsidRDefault="00433C00" w:rsidP="00607733">
            <w:pPr>
              <w:spacing w:line="360" w:lineRule="auto"/>
              <w:jc w:val="both"/>
              <w:rPr>
                <w:rFonts w:ascii="Century Gothic" w:eastAsiaTheme="minorHAnsi" w:hAnsi="Century Gothic" w:cstheme="minorBidi"/>
                <w:b/>
                <w:bCs/>
                <w:color w:val="auto"/>
                <w:sz w:val="22"/>
                <w:szCs w:val="22"/>
                <w:lang w:eastAsia="en-US"/>
              </w:rPr>
            </w:pPr>
          </w:p>
          <w:p w14:paraId="32B48EDD" w14:textId="222A9B38" w:rsidR="00607733" w:rsidRDefault="00607733" w:rsidP="00607733">
            <w:pPr>
              <w:spacing w:line="360" w:lineRule="auto"/>
              <w:jc w:val="both"/>
              <w:rPr>
                <w:rFonts w:ascii="Century Gothic" w:eastAsiaTheme="minorHAnsi" w:hAnsi="Century Gothic" w:cstheme="minorBidi"/>
                <w:color w:val="auto"/>
                <w:sz w:val="22"/>
                <w:szCs w:val="22"/>
                <w:lang w:eastAsia="en-US"/>
              </w:rPr>
            </w:pPr>
            <w:r w:rsidRPr="00607733">
              <w:rPr>
                <w:rFonts w:ascii="Century Gothic" w:eastAsiaTheme="minorHAnsi" w:hAnsi="Century Gothic" w:cstheme="minorBidi"/>
                <w:color w:val="auto"/>
                <w:sz w:val="22"/>
                <w:szCs w:val="22"/>
                <w:lang w:eastAsia="en-US"/>
              </w:rPr>
              <w:t>I.</w:t>
            </w:r>
            <w:r w:rsidR="00D7761A" w:rsidRPr="00D7761A">
              <w:rPr>
                <w:rFonts w:ascii="Century Gothic" w:eastAsiaTheme="minorHAnsi" w:hAnsi="Century Gothic" w:cstheme="minorBidi"/>
                <w:color w:val="auto"/>
                <w:sz w:val="22"/>
                <w:szCs w:val="22"/>
                <w:lang w:eastAsia="en-US"/>
              </w:rPr>
              <w:t xml:space="preserve"> </w:t>
            </w:r>
            <w:r w:rsidRPr="00607733">
              <w:rPr>
                <w:rFonts w:ascii="Century Gothic" w:eastAsiaTheme="minorHAnsi" w:hAnsi="Century Gothic" w:cstheme="minorBidi"/>
                <w:color w:val="auto"/>
                <w:sz w:val="22"/>
                <w:szCs w:val="22"/>
                <w:lang w:eastAsia="en-US"/>
              </w:rPr>
              <w:t>a XIV.</w:t>
            </w:r>
            <w:r w:rsidR="00D7761A" w:rsidRPr="00D7761A">
              <w:rPr>
                <w:rFonts w:ascii="Century Gothic" w:eastAsiaTheme="minorHAnsi" w:hAnsi="Century Gothic" w:cstheme="minorBidi"/>
                <w:color w:val="auto"/>
                <w:sz w:val="22"/>
                <w:szCs w:val="22"/>
                <w:lang w:eastAsia="en-US"/>
              </w:rPr>
              <w:t xml:space="preserve"> </w:t>
            </w:r>
            <w:r w:rsidRPr="00607733">
              <w:rPr>
                <w:rFonts w:ascii="Century Gothic" w:eastAsiaTheme="minorHAnsi" w:hAnsi="Century Gothic" w:cstheme="minorBidi"/>
                <w:color w:val="auto"/>
                <w:sz w:val="22"/>
                <w:szCs w:val="22"/>
                <w:lang w:eastAsia="en-US"/>
              </w:rPr>
              <w:t>….</w:t>
            </w:r>
          </w:p>
          <w:p w14:paraId="36ECA7B9" w14:textId="77777777" w:rsidR="00433C00" w:rsidRPr="00607733" w:rsidRDefault="00433C00" w:rsidP="00607733">
            <w:pPr>
              <w:spacing w:line="360" w:lineRule="auto"/>
              <w:jc w:val="both"/>
              <w:rPr>
                <w:rFonts w:ascii="Century Gothic" w:eastAsiaTheme="minorHAnsi" w:hAnsi="Century Gothic" w:cstheme="minorBidi"/>
                <w:color w:val="auto"/>
                <w:sz w:val="22"/>
                <w:szCs w:val="22"/>
                <w:lang w:eastAsia="en-US"/>
              </w:rPr>
            </w:pPr>
          </w:p>
          <w:p w14:paraId="53D98A60" w14:textId="06FA89D0" w:rsidR="00607733" w:rsidRPr="00607733" w:rsidRDefault="00607733" w:rsidP="00607733">
            <w:pPr>
              <w:spacing w:line="360" w:lineRule="auto"/>
              <w:jc w:val="both"/>
              <w:rPr>
                <w:rFonts w:ascii="Century Gothic" w:eastAsiaTheme="minorHAnsi" w:hAnsi="Century Gothic" w:cstheme="minorBidi"/>
                <w:b/>
                <w:bCs/>
                <w:color w:val="auto"/>
                <w:sz w:val="22"/>
                <w:szCs w:val="22"/>
                <w:lang w:eastAsia="en-US"/>
              </w:rPr>
            </w:pPr>
            <w:r w:rsidRPr="00607733">
              <w:rPr>
                <w:rFonts w:ascii="Century Gothic" w:eastAsiaTheme="minorHAnsi" w:hAnsi="Century Gothic" w:cstheme="minorBidi"/>
                <w:b/>
                <w:bCs/>
                <w:color w:val="auto"/>
                <w:sz w:val="22"/>
                <w:szCs w:val="22"/>
                <w:lang w:eastAsia="en-US"/>
              </w:rPr>
              <w:t>XV. No revictimización y mínima intervención en procedimientos judiciales, cuando sean víctimas, ofendidos o testigos.</w:t>
            </w:r>
          </w:p>
          <w:p w14:paraId="5B9E79C3" w14:textId="77777777" w:rsidR="00607733" w:rsidRPr="00607733" w:rsidRDefault="00607733" w:rsidP="0060773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tc>
        <w:tc>
          <w:tcPr>
            <w:tcW w:w="3262" w:type="dxa"/>
          </w:tcPr>
          <w:p w14:paraId="69B21577" w14:textId="77777777" w:rsidR="00607733" w:rsidRPr="00607733" w:rsidRDefault="00607733" w:rsidP="00607733">
            <w:pPr>
              <w:spacing w:line="360" w:lineRule="auto"/>
              <w:jc w:val="both"/>
              <w:rPr>
                <w:rFonts w:ascii="Century Gothic" w:eastAsiaTheme="minorHAnsi" w:hAnsi="Century Gothic" w:cstheme="minorBidi"/>
                <w:b/>
                <w:bCs/>
                <w:color w:val="auto"/>
                <w:sz w:val="22"/>
                <w:szCs w:val="22"/>
                <w:lang w:eastAsia="en-US"/>
              </w:rPr>
            </w:pPr>
            <w:r w:rsidRPr="00607733">
              <w:rPr>
                <w:rFonts w:ascii="Century Gothic" w:eastAsiaTheme="minorHAnsi" w:hAnsi="Century Gothic" w:cstheme="minorBidi"/>
                <w:b/>
                <w:bCs/>
                <w:color w:val="auto"/>
                <w:sz w:val="22"/>
                <w:szCs w:val="22"/>
                <w:lang w:eastAsia="en-US"/>
              </w:rPr>
              <w:t xml:space="preserve">Artículo 10. </w:t>
            </w:r>
            <w:r w:rsidRPr="00607733">
              <w:rPr>
                <w:rFonts w:ascii="Century Gothic" w:eastAsiaTheme="minorHAnsi" w:hAnsi="Century Gothic" w:cstheme="minorBidi"/>
                <w:color w:val="auto"/>
                <w:sz w:val="22"/>
                <w:szCs w:val="22"/>
                <w:lang w:eastAsia="en-US"/>
              </w:rPr>
              <w:t>Son principios rectores en la interpretación y aplicación de esta Ley, los siguientes:</w:t>
            </w:r>
          </w:p>
          <w:p w14:paraId="0A6475FF" w14:textId="77777777" w:rsidR="00433C00" w:rsidRDefault="00433C00" w:rsidP="00607733">
            <w:pPr>
              <w:spacing w:line="360" w:lineRule="auto"/>
              <w:jc w:val="both"/>
              <w:rPr>
                <w:rFonts w:ascii="Century Gothic" w:eastAsiaTheme="minorHAnsi" w:hAnsi="Century Gothic" w:cstheme="minorBidi"/>
                <w:b/>
                <w:bCs/>
                <w:color w:val="auto"/>
                <w:sz w:val="22"/>
                <w:szCs w:val="22"/>
                <w:lang w:eastAsia="en-US"/>
              </w:rPr>
            </w:pPr>
          </w:p>
          <w:p w14:paraId="2C786795" w14:textId="77777777" w:rsidR="00433C00" w:rsidRDefault="00433C00" w:rsidP="00607733">
            <w:pPr>
              <w:spacing w:line="360" w:lineRule="auto"/>
              <w:jc w:val="both"/>
              <w:rPr>
                <w:rFonts w:ascii="Century Gothic" w:eastAsiaTheme="minorHAnsi" w:hAnsi="Century Gothic" w:cstheme="minorBidi"/>
                <w:sz w:val="22"/>
                <w:szCs w:val="22"/>
                <w:lang w:eastAsia="en-US"/>
              </w:rPr>
            </w:pPr>
          </w:p>
          <w:p w14:paraId="6FEE5816" w14:textId="4B0F7E98" w:rsidR="00607733" w:rsidRPr="002D6F6D" w:rsidRDefault="00607733" w:rsidP="00607733">
            <w:pPr>
              <w:spacing w:line="360" w:lineRule="auto"/>
              <w:jc w:val="both"/>
              <w:rPr>
                <w:rFonts w:ascii="Century Gothic" w:eastAsiaTheme="minorHAnsi" w:hAnsi="Century Gothic" w:cstheme="minorBidi"/>
                <w:color w:val="auto"/>
                <w:sz w:val="22"/>
                <w:szCs w:val="22"/>
                <w:lang w:eastAsia="en-US"/>
              </w:rPr>
            </w:pPr>
            <w:r w:rsidRPr="002D6F6D">
              <w:rPr>
                <w:rFonts w:ascii="Century Gothic" w:eastAsiaTheme="minorHAnsi" w:hAnsi="Century Gothic" w:cstheme="minorBidi"/>
                <w:color w:val="auto"/>
                <w:sz w:val="22"/>
                <w:szCs w:val="22"/>
                <w:lang w:eastAsia="en-US"/>
              </w:rPr>
              <w:t>I. a XIV.</w:t>
            </w:r>
            <w:r w:rsidR="005860C2" w:rsidRPr="002D6F6D">
              <w:rPr>
                <w:rFonts w:ascii="Century Gothic" w:eastAsiaTheme="minorHAnsi" w:hAnsi="Century Gothic" w:cstheme="minorBidi"/>
                <w:color w:val="auto"/>
                <w:sz w:val="22"/>
                <w:szCs w:val="22"/>
                <w:lang w:eastAsia="en-US"/>
              </w:rPr>
              <w:t xml:space="preserve"> </w:t>
            </w:r>
            <w:r w:rsidRPr="002D6F6D">
              <w:rPr>
                <w:rFonts w:ascii="Century Gothic" w:eastAsiaTheme="minorHAnsi" w:hAnsi="Century Gothic" w:cstheme="minorBidi"/>
                <w:color w:val="auto"/>
                <w:sz w:val="22"/>
                <w:szCs w:val="22"/>
                <w:lang w:eastAsia="en-US"/>
              </w:rPr>
              <w:t>….</w:t>
            </w:r>
          </w:p>
          <w:p w14:paraId="0B643E9B" w14:textId="77777777" w:rsidR="00D7761A" w:rsidRDefault="00D7761A" w:rsidP="00607733">
            <w:pPr>
              <w:spacing w:line="360" w:lineRule="auto"/>
              <w:jc w:val="both"/>
              <w:rPr>
                <w:rFonts w:ascii="Century Gothic" w:eastAsiaTheme="minorHAnsi" w:hAnsi="Century Gothic" w:cstheme="minorBidi"/>
                <w:b/>
                <w:color w:val="auto"/>
                <w:sz w:val="22"/>
                <w:szCs w:val="22"/>
                <w:lang w:val="es-ES" w:eastAsia="en-US"/>
              </w:rPr>
            </w:pPr>
          </w:p>
          <w:p w14:paraId="25B62660" w14:textId="23298872" w:rsidR="00607733" w:rsidRPr="00607733" w:rsidRDefault="00607733" w:rsidP="00607733">
            <w:pPr>
              <w:spacing w:line="360" w:lineRule="auto"/>
              <w:jc w:val="both"/>
              <w:rPr>
                <w:rFonts w:ascii="Century Gothic" w:eastAsiaTheme="minorHAnsi" w:hAnsi="Century Gothic" w:cstheme="minorBidi"/>
                <w:b/>
                <w:color w:val="auto"/>
                <w:sz w:val="22"/>
                <w:szCs w:val="22"/>
                <w:lang w:eastAsia="en-US"/>
              </w:rPr>
            </w:pPr>
            <w:r w:rsidRPr="00607733">
              <w:rPr>
                <w:rFonts w:ascii="Century Gothic" w:eastAsiaTheme="minorHAnsi" w:hAnsi="Century Gothic" w:cstheme="minorBidi"/>
                <w:b/>
                <w:color w:val="auto"/>
                <w:sz w:val="22"/>
                <w:szCs w:val="22"/>
                <w:lang w:val="es-ES" w:eastAsia="en-US"/>
              </w:rPr>
              <w:t xml:space="preserve">XV.- </w:t>
            </w:r>
            <w:r w:rsidRPr="00607733">
              <w:rPr>
                <w:rFonts w:ascii="Century Gothic" w:eastAsiaTheme="minorHAnsi" w:hAnsi="Century Gothic" w:cstheme="minorBidi"/>
                <w:b/>
                <w:color w:val="auto"/>
                <w:sz w:val="22"/>
                <w:szCs w:val="22"/>
                <w:lang w:eastAsia="en-US"/>
              </w:rPr>
              <w:t xml:space="preserve">Mínima intervención en juicios cuando intervienen en procedimientos judiciales como víctimas, </w:t>
            </w:r>
            <w:r w:rsidRPr="00607733">
              <w:rPr>
                <w:rFonts w:ascii="Century Gothic" w:eastAsiaTheme="minorHAnsi" w:hAnsi="Century Gothic" w:cstheme="minorBidi"/>
                <w:b/>
                <w:bCs/>
                <w:color w:val="auto"/>
                <w:sz w:val="22"/>
                <w:szCs w:val="22"/>
                <w:lang w:eastAsia="en-US"/>
              </w:rPr>
              <w:t>ofendidos</w:t>
            </w:r>
            <w:r w:rsidRPr="00607733">
              <w:rPr>
                <w:rFonts w:ascii="Century Gothic" w:eastAsiaTheme="minorHAnsi" w:hAnsi="Century Gothic" w:cstheme="minorBidi"/>
                <w:b/>
                <w:color w:val="auto"/>
                <w:sz w:val="22"/>
                <w:szCs w:val="22"/>
                <w:lang w:eastAsia="en-US"/>
              </w:rPr>
              <w:t xml:space="preserve"> o testigos, y</w:t>
            </w:r>
          </w:p>
          <w:p w14:paraId="0208F5E3" w14:textId="77777777" w:rsidR="00D7761A" w:rsidRDefault="00D7761A" w:rsidP="0060773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p>
          <w:p w14:paraId="57EAF762" w14:textId="1FC274D6" w:rsidR="00607733" w:rsidRPr="00607733" w:rsidRDefault="00607733" w:rsidP="0060773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607733">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t xml:space="preserve">XVI.- No revictimización en juicios cuando intervienen en procedimientos judiciales como víctimas, </w:t>
            </w:r>
            <w:r w:rsidRPr="00607733">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ofendidos</w:t>
            </w:r>
            <w:r w:rsidRPr="00607733">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t xml:space="preserve"> o testigos.</w:t>
            </w:r>
          </w:p>
        </w:tc>
      </w:tr>
      <w:bookmarkEnd w:id="3"/>
    </w:tbl>
    <w:p w14:paraId="23A7AED7" w14:textId="77777777" w:rsidR="00607733" w:rsidRDefault="00607733" w:rsidP="003722E9">
      <w:pPr>
        <w:spacing w:line="360" w:lineRule="auto"/>
        <w:contextualSpacing/>
        <w:jc w:val="both"/>
        <w:rPr>
          <w:rFonts w:ascii="Century Gothic" w:eastAsia="Arial" w:hAnsi="Century Gothic" w:cs="Arial"/>
          <w:b/>
          <w:bCs/>
          <w:color w:val="auto"/>
          <w:szCs w:val="24"/>
        </w:rPr>
      </w:pPr>
    </w:p>
    <w:p w14:paraId="020941B6" w14:textId="752A16A2" w:rsidR="002A7FC2" w:rsidRPr="00CD4799" w:rsidRDefault="002A7FC2" w:rsidP="003722E9">
      <w:pPr>
        <w:spacing w:line="360" w:lineRule="auto"/>
        <w:contextualSpacing/>
        <w:jc w:val="both"/>
        <w:rPr>
          <w:rFonts w:ascii="Century Gothic" w:eastAsia="Arial" w:hAnsi="Century Gothic" w:cs="Arial"/>
          <w:b/>
          <w:bCs/>
          <w:color w:val="auto"/>
          <w:szCs w:val="24"/>
        </w:rPr>
      </w:pPr>
      <w:r w:rsidRPr="00CD4799">
        <w:rPr>
          <w:rFonts w:ascii="Century Gothic" w:eastAsia="Arial" w:hAnsi="Century Gothic" w:cs="Arial"/>
          <w:b/>
          <w:bCs/>
          <w:color w:val="auto"/>
          <w:szCs w:val="24"/>
        </w:rPr>
        <w:t>V</w:t>
      </w:r>
      <w:r w:rsidR="000429EB" w:rsidRPr="00CD4799">
        <w:rPr>
          <w:rFonts w:ascii="Century Gothic" w:eastAsia="Arial" w:hAnsi="Century Gothic" w:cs="Arial"/>
          <w:b/>
          <w:bCs/>
          <w:color w:val="auto"/>
          <w:szCs w:val="24"/>
        </w:rPr>
        <w:t>I</w:t>
      </w:r>
      <w:r w:rsidRPr="00CD4799">
        <w:rPr>
          <w:rFonts w:ascii="Century Gothic" w:eastAsia="Arial" w:hAnsi="Century Gothic" w:cs="Arial"/>
          <w:b/>
          <w:bCs/>
          <w:color w:val="auto"/>
          <w:szCs w:val="24"/>
        </w:rPr>
        <w:t>.</w:t>
      </w:r>
      <w:r w:rsidR="00AC0E2C">
        <w:rPr>
          <w:rFonts w:ascii="Century Gothic" w:eastAsia="Arial" w:hAnsi="Century Gothic" w:cs="Arial"/>
          <w:b/>
          <w:bCs/>
          <w:color w:val="auto"/>
          <w:szCs w:val="24"/>
        </w:rPr>
        <w:t>-</w:t>
      </w:r>
      <w:r w:rsidRPr="00CD4799">
        <w:rPr>
          <w:rFonts w:ascii="Century Gothic" w:eastAsia="Arial" w:hAnsi="Century Gothic" w:cs="Arial"/>
          <w:b/>
          <w:bCs/>
          <w:color w:val="auto"/>
          <w:szCs w:val="24"/>
        </w:rPr>
        <w:t xml:space="preserve"> Conclusión. </w:t>
      </w:r>
    </w:p>
    <w:p w14:paraId="6181CC84" w14:textId="77777777" w:rsidR="00633D26" w:rsidRPr="00CD4799" w:rsidRDefault="00633D26" w:rsidP="003722E9">
      <w:pPr>
        <w:spacing w:line="360" w:lineRule="auto"/>
        <w:contextualSpacing/>
        <w:jc w:val="both"/>
        <w:rPr>
          <w:rFonts w:ascii="Century Gothic" w:eastAsia="Arial" w:hAnsi="Century Gothic" w:cs="Arial"/>
          <w:b/>
          <w:bCs/>
          <w:color w:val="auto"/>
          <w:szCs w:val="24"/>
        </w:rPr>
      </w:pPr>
    </w:p>
    <w:p w14:paraId="5E0B9807" w14:textId="65C502A1" w:rsidR="00AE6431" w:rsidRDefault="002A7FC2" w:rsidP="00342022">
      <w:pPr>
        <w:spacing w:line="360" w:lineRule="auto"/>
        <w:contextualSpacing/>
        <w:jc w:val="both"/>
        <w:rPr>
          <w:rFonts w:ascii="Century Gothic" w:eastAsia="Cambria" w:hAnsi="Century Gothic" w:cs="Cambria"/>
          <w:color w:val="auto"/>
          <w:szCs w:val="24"/>
          <w:lang w:eastAsia="es-MX"/>
        </w:rPr>
      </w:pPr>
      <w:r w:rsidRPr="00CD4799">
        <w:rPr>
          <w:rFonts w:ascii="Century Gothic" w:eastAsia="Arial" w:hAnsi="Century Gothic" w:cs="Arial"/>
          <w:color w:val="auto"/>
          <w:szCs w:val="24"/>
        </w:rPr>
        <w:t xml:space="preserve">Por lo argumentado en estas Consideraciones, </w:t>
      </w:r>
      <w:r w:rsidR="008A4B41" w:rsidRPr="00CD4799">
        <w:rPr>
          <w:rFonts w:ascii="Century Gothic" w:eastAsia="Arial" w:hAnsi="Century Gothic" w:cs="Arial"/>
          <w:color w:val="auto"/>
          <w:szCs w:val="24"/>
        </w:rPr>
        <w:t>concluimos en la necesidad de atender</w:t>
      </w:r>
      <w:r w:rsidRPr="00CD4799">
        <w:rPr>
          <w:rFonts w:ascii="Century Gothic" w:eastAsia="Arial" w:hAnsi="Century Gothic" w:cs="Arial"/>
          <w:color w:val="auto"/>
          <w:szCs w:val="24"/>
        </w:rPr>
        <w:t xml:space="preserve"> legislativamente </w:t>
      </w:r>
      <w:r w:rsidR="008A4B41" w:rsidRPr="00CD4799">
        <w:rPr>
          <w:rFonts w:ascii="Century Gothic" w:eastAsia="Arial" w:hAnsi="Century Gothic" w:cs="Arial"/>
          <w:color w:val="auto"/>
          <w:szCs w:val="24"/>
        </w:rPr>
        <w:t>a la problemática</w:t>
      </w:r>
      <w:r w:rsidRPr="00CD4799">
        <w:rPr>
          <w:rFonts w:ascii="Century Gothic" w:eastAsia="Arial" w:hAnsi="Century Gothic" w:cs="Arial"/>
          <w:color w:val="auto"/>
          <w:szCs w:val="24"/>
        </w:rPr>
        <w:t xml:space="preserve"> identificada</w:t>
      </w:r>
      <w:r w:rsidR="008A4B41" w:rsidRPr="00CD4799">
        <w:rPr>
          <w:rFonts w:ascii="Century Gothic" w:eastAsia="Arial" w:hAnsi="Century Gothic" w:cs="Arial"/>
          <w:color w:val="auto"/>
          <w:szCs w:val="24"/>
        </w:rPr>
        <w:t xml:space="preserve"> </w:t>
      </w:r>
      <w:r w:rsidRPr="00CD4799">
        <w:rPr>
          <w:rFonts w:ascii="Century Gothic" w:eastAsia="Arial" w:hAnsi="Century Gothic" w:cs="Arial"/>
          <w:color w:val="auto"/>
          <w:szCs w:val="24"/>
        </w:rPr>
        <w:t xml:space="preserve">por </w:t>
      </w:r>
      <w:r w:rsidR="00342022">
        <w:rPr>
          <w:rFonts w:ascii="Century Gothic" w:eastAsia="Arial" w:hAnsi="Century Gothic" w:cs="Arial"/>
          <w:color w:val="auto"/>
          <w:szCs w:val="24"/>
        </w:rPr>
        <w:t>l</w:t>
      </w:r>
      <w:r w:rsidR="00D7761A">
        <w:rPr>
          <w:rFonts w:ascii="Century Gothic" w:eastAsia="Arial" w:hAnsi="Century Gothic" w:cs="Arial"/>
          <w:color w:val="auto"/>
          <w:szCs w:val="24"/>
        </w:rPr>
        <w:t>os</w:t>
      </w:r>
      <w:r w:rsidR="00606FFA" w:rsidRPr="00CD4799">
        <w:rPr>
          <w:rFonts w:ascii="Century Gothic" w:eastAsia="Arial" w:hAnsi="Century Gothic" w:cs="Arial"/>
          <w:color w:val="auto"/>
          <w:szCs w:val="24"/>
        </w:rPr>
        <w:t xml:space="preserve"> Iniciador</w:t>
      </w:r>
      <w:r w:rsidR="00D7761A">
        <w:rPr>
          <w:rFonts w:ascii="Century Gothic" w:eastAsia="Arial" w:hAnsi="Century Gothic" w:cs="Arial"/>
          <w:color w:val="auto"/>
          <w:szCs w:val="24"/>
        </w:rPr>
        <w:t>es</w:t>
      </w:r>
      <w:r w:rsidRPr="00CD4799">
        <w:rPr>
          <w:rFonts w:ascii="Century Gothic" w:eastAsia="Arial" w:hAnsi="Century Gothic" w:cs="Arial"/>
          <w:color w:val="auto"/>
          <w:szCs w:val="24"/>
        </w:rPr>
        <w:t xml:space="preserve">, a través de la forma y optimizaciones vertidos en los razonamientos detallados en este </w:t>
      </w:r>
      <w:r w:rsidR="00841770" w:rsidRPr="00CD4799">
        <w:rPr>
          <w:rFonts w:ascii="Century Gothic" w:eastAsia="Arial" w:hAnsi="Century Gothic" w:cs="Arial"/>
          <w:color w:val="auto"/>
          <w:szCs w:val="24"/>
        </w:rPr>
        <w:t>documento</w:t>
      </w:r>
      <w:r w:rsidR="00D7761A">
        <w:rPr>
          <w:rFonts w:ascii="Century Gothic" w:eastAsia="Arial" w:hAnsi="Century Gothic" w:cs="Arial"/>
          <w:color w:val="auto"/>
          <w:szCs w:val="24"/>
        </w:rPr>
        <w:t>.</w:t>
      </w:r>
    </w:p>
    <w:p w14:paraId="36B5E104" w14:textId="77777777" w:rsidR="00342022" w:rsidRPr="00342022" w:rsidRDefault="00342022" w:rsidP="00342022">
      <w:pPr>
        <w:spacing w:line="360" w:lineRule="auto"/>
        <w:contextualSpacing/>
        <w:jc w:val="both"/>
        <w:rPr>
          <w:rFonts w:ascii="Century Gothic" w:eastAsia="Arial" w:hAnsi="Century Gothic" w:cs="Arial"/>
          <w:color w:val="auto"/>
          <w:szCs w:val="24"/>
        </w:rPr>
      </w:pPr>
    </w:p>
    <w:p w14:paraId="6D249500" w14:textId="65D5D1ED" w:rsidR="003722E9" w:rsidRPr="00CD4799" w:rsidRDefault="003722E9" w:rsidP="003722E9">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5B7D7E6C" w14:textId="51728AF1" w:rsidR="00A678A2" w:rsidRDefault="00A678A2" w:rsidP="008F4D77">
      <w:pPr>
        <w:pStyle w:val="Normal1"/>
        <w:spacing w:line="360" w:lineRule="auto"/>
        <w:jc w:val="both"/>
        <w:rPr>
          <w:rFonts w:ascii="Century Gothic" w:eastAsia="Arial" w:hAnsi="Century Gothic" w:cs="Arial"/>
          <w:bCs/>
          <w:color w:val="auto"/>
          <w:sz w:val="28"/>
          <w:szCs w:val="28"/>
          <w:lang w:val="es-MX"/>
        </w:rPr>
      </w:pPr>
    </w:p>
    <w:p w14:paraId="32491E43" w14:textId="3A1ABA98" w:rsidR="00AC0E2C" w:rsidRDefault="00AC0E2C" w:rsidP="008F4D77">
      <w:pPr>
        <w:pStyle w:val="Normal1"/>
        <w:spacing w:line="360" w:lineRule="auto"/>
        <w:jc w:val="both"/>
        <w:rPr>
          <w:rFonts w:ascii="Century Gothic" w:eastAsia="Arial" w:hAnsi="Century Gothic" w:cs="Arial"/>
          <w:bCs/>
          <w:color w:val="auto"/>
          <w:sz w:val="28"/>
          <w:szCs w:val="28"/>
          <w:lang w:val="es-MX"/>
        </w:rPr>
      </w:pPr>
    </w:p>
    <w:p w14:paraId="2E753349" w14:textId="613D37BB" w:rsidR="00AC0E2C" w:rsidRDefault="00AC0E2C" w:rsidP="008F4D77">
      <w:pPr>
        <w:pStyle w:val="Normal1"/>
        <w:spacing w:line="360" w:lineRule="auto"/>
        <w:jc w:val="both"/>
        <w:rPr>
          <w:rFonts w:ascii="Century Gothic" w:eastAsia="Arial" w:hAnsi="Century Gothic" w:cs="Arial"/>
          <w:bCs/>
          <w:color w:val="auto"/>
          <w:sz w:val="28"/>
          <w:szCs w:val="28"/>
          <w:lang w:val="es-MX"/>
        </w:rPr>
      </w:pPr>
    </w:p>
    <w:p w14:paraId="048FF454" w14:textId="219CE381" w:rsidR="00AC0E2C" w:rsidRDefault="00AC0E2C" w:rsidP="008F4D77">
      <w:pPr>
        <w:pStyle w:val="Normal1"/>
        <w:spacing w:line="360" w:lineRule="auto"/>
        <w:jc w:val="both"/>
        <w:rPr>
          <w:rFonts w:ascii="Century Gothic" w:eastAsia="Arial" w:hAnsi="Century Gothic" w:cs="Arial"/>
          <w:bCs/>
          <w:color w:val="auto"/>
          <w:sz w:val="28"/>
          <w:szCs w:val="28"/>
          <w:lang w:val="es-MX"/>
        </w:rPr>
      </w:pPr>
    </w:p>
    <w:p w14:paraId="1AD08D0E" w14:textId="77777777" w:rsidR="00AC0E2C" w:rsidRPr="00CD4799" w:rsidRDefault="00AC0E2C" w:rsidP="008F4D77">
      <w:pPr>
        <w:pStyle w:val="Normal1"/>
        <w:spacing w:line="360" w:lineRule="auto"/>
        <w:jc w:val="both"/>
        <w:rPr>
          <w:rFonts w:ascii="Century Gothic" w:eastAsia="Arial" w:hAnsi="Century Gothic" w:cs="Arial"/>
          <w:bCs/>
          <w:color w:val="auto"/>
          <w:sz w:val="28"/>
          <w:szCs w:val="28"/>
          <w:lang w:val="es-MX"/>
        </w:rPr>
      </w:pPr>
    </w:p>
    <w:p w14:paraId="48F228C8" w14:textId="442ED7E6" w:rsidR="008F4D77" w:rsidRPr="00CD4799" w:rsidRDefault="008F4D77" w:rsidP="008F4D77">
      <w:pPr>
        <w:spacing w:line="360" w:lineRule="auto"/>
        <w:jc w:val="center"/>
        <w:rPr>
          <w:rFonts w:ascii="Century Gothic" w:hAnsi="Century Gothic"/>
          <w:b/>
          <w:color w:val="auto"/>
          <w:sz w:val="28"/>
          <w:szCs w:val="28"/>
        </w:rPr>
      </w:pPr>
      <w:r w:rsidRPr="00CD4799">
        <w:rPr>
          <w:rFonts w:ascii="Century Gothic" w:hAnsi="Century Gothic"/>
          <w:b/>
          <w:color w:val="auto"/>
          <w:sz w:val="28"/>
          <w:szCs w:val="28"/>
        </w:rPr>
        <w:t>DECRETO</w:t>
      </w:r>
      <w:r w:rsidR="0057207A" w:rsidRPr="00CD4799">
        <w:rPr>
          <w:rFonts w:ascii="Century Gothic" w:hAnsi="Century Gothic"/>
          <w:b/>
          <w:color w:val="auto"/>
          <w:sz w:val="28"/>
          <w:szCs w:val="28"/>
        </w:rPr>
        <w:t xml:space="preserve"> </w:t>
      </w:r>
    </w:p>
    <w:p w14:paraId="0138DE72" w14:textId="3439ED11" w:rsidR="002F7F80" w:rsidRPr="00CD4799" w:rsidRDefault="002F7F80" w:rsidP="002F7F80">
      <w:pPr>
        <w:spacing w:line="360" w:lineRule="auto"/>
        <w:rPr>
          <w:rFonts w:ascii="Century Gothic" w:hAnsi="Century Gothic"/>
          <w:b/>
          <w:color w:val="auto"/>
          <w:sz w:val="28"/>
          <w:szCs w:val="28"/>
        </w:rPr>
      </w:pPr>
    </w:p>
    <w:p w14:paraId="67643A0D" w14:textId="76959ABD" w:rsidR="00117023" w:rsidRPr="00CD4799" w:rsidRDefault="00117023" w:rsidP="00117023">
      <w:pPr>
        <w:spacing w:line="360" w:lineRule="auto"/>
        <w:jc w:val="both"/>
        <w:rPr>
          <w:rFonts w:ascii="Century Gothic" w:eastAsia="Calibri" w:hAnsi="Century Gothic" w:cs="Arial"/>
          <w:bCs/>
          <w:color w:val="auto"/>
          <w:szCs w:val="24"/>
          <w:lang w:eastAsia="en-US"/>
        </w:rPr>
      </w:pPr>
      <w:bookmarkStart w:id="4" w:name="_Hlk156915967"/>
      <w:r w:rsidRPr="00CD4799">
        <w:rPr>
          <w:rFonts w:ascii="Century Gothic" w:hAnsi="Century Gothic"/>
          <w:b/>
          <w:color w:val="auto"/>
          <w:sz w:val="28"/>
          <w:szCs w:val="28"/>
        </w:rPr>
        <w:t>ARTÍCULO</w:t>
      </w:r>
      <w:r w:rsidR="001815CE" w:rsidRPr="00CD4799">
        <w:rPr>
          <w:rFonts w:ascii="Century Gothic" w:hAnsi="Century Gothic"/>
          <w:b/>
          <w:color w:val="auto"/>
          <w:sz w:val="28"/>
          <w:szCs w:val="28"/>
        </w:rPr>
        <w:t xml:space="preserve"> </w:t>
      </w:r>
      <w:proofErr w:type="gramStart"/>
      <w:r w:rsidR="004510B0" w:rsidRPr="00CD4799">
        <w:rPr>
          <w:rFonts w:ascii="Century Gothic" w:hAnsi="Century Gothic"/>
          <w:b/>
          <w:color w:val="auto"/>
          <w:sz w:val="28"/>
          <w:szCs w:val="28"/>
        </w:rPr>
        <w:t>ÚNICO</w:t>
      </w:r>
      <w:r w:rsidRPr="00CD4799">
        <w:rPr>
          <w:rFonts w:ascii="Century Gothic" w:hAnsi="Century Gothic"/>
          <w:b/>
          <w:color w:val="auto"/>
          <w:sz w:val="28"/>
          <w:szCs w:val="28"/>
        </w:rPr>
        <w:t>.-</w:t>
      </w:r>
      <w:proofErr w:type="gramEnd"/>
      <w:r w:rsidRPr="00CD4799">
        <w:rPr>
          <w:rFonts w:ascii="Century Gothic" w:hAnsi="Century Gothic"/>
          <w:b/>
          <w:color w:val="auto"/>
          <w:szCs w:val="24"/>
        </w:rPr>
        <w:t xml:space="preserve"> </w:t>
      </w:r>
      <w:r w:rsidR="002F7F80" w:rsidRPr="00CD4799">
        <w:rPr>
          <w:rFonts w:ascii="Century Gothic" w:hAnsi="Century Gothic" w:cs="Arial"/>
          <w:color w:val="auto"/>
          <w:szCs w:val="24"/>
          <w:lang w:eastAsia="es-MX"/>
        </w:rPr>
        <w:t xml:space="preserve">Se </w:t>
      </w:r>
      <w:r w:rsidR="004510B0" w:rsidRPr="00CD4799">
        <w:rPr>
          <w:rFonts w:ascii="Century Gothic" w:eastAsia="Calibri" w:hAnsi="Century Gothic" w:cs="Arial"/>
          <w:b/>
          <w:color w:val="auto"/>
          <w:szCs w:val="24"/>
          <w:lang w:eastAsia="en-US"/>
        </w:rPr>
        <w:t>ADICIONA</w:t>
      </w:r>
      <w:r w:rsidR="005860C2">
        <w:rPr>
          <w:rFonts w:ascii="Century Gothic" w:eastAsia="Calibri" w:hAnsi="Century Gothic" w:cs="Arial"/>
          <w:b/>
          <w:color w:val="auto"/>
          <w:szCs w:val="24"/>
          <w:lang w:eastAsia="en-US"/>
        </w:rPr>
        <w:t>N</w:t>
      </w:r>
      <w:r w:rsidR="002F7F80" w:rsidRPr="00CD4799">
        <w:rPr>
          <w:rFonts w:ascii="Century Gothic" w:hAnsi="Century Gothic" w:cs="Arial"/>
          <w:color w:val="auto"/>
          <w:szCs w:val="24"/>
          <w:lang w:eastAsia="es-MX"/>
        </w:rPr>
        <w:t xml:space="preserve"> </w:t>
      </w:r>
      <w:r w:rsidR="00BD5073">
        <w:rPr>
          <w:rFonts w:ascii="Century Gothic" w:hAnsi="Century Gothic" w:cs="Arial"/>
          <w:color w:val="auto"/>
          <w:szCs w:val="24"/>
          <w:lang w:eastAsia="es-MX"/>
        </w:rPr>
        <w:t>a</w:t>
      </w:r>
      <w:r w:rsidR="005860C2">
        <w:rPr>
          <w:rFonts w:ascii="Century Gothic" w:hAnsi="Century Gothic" w:cs="Arial"/>
          <w:color w:val="auto"/>
          <w:szCs w:val="24"/>
          <w:lang w:eastAsia="es-MX"/>
        </w:rPr>
        <w:t xml:space="preserve"> los</w:t>
      </w:r>
      <w:r w:rsidR="002F7F80" w:rsidRPr="00CD4799">
        <w:rPr>
          <w:rFonts w:ascii="Century Gothic" w:hAnsi="Century Gothic" w:cs="Arial"/>
          <w:color w:val="auto"/>
          <w:szCs w:val="24"/>
          <w:lang w:eastAsia="es-MX"/>
        </w:rPr>
        <w:t xml:space="preserve"> artículo</w:t>
      </w:r>
      <w:r w:rsidR="005860C2">
        <w:rPr>
          <w:rFonts w:ascii="Century Gothic" w:hAnsi="Century Gothic" w:cs="Arial"/>
          <w:color w:val="auto"/>
          <w:szCs w:val="24"/>
          <w:lang w:eastAsia="es-MX"/>
        </w:rPr>
        <w:t>s</w:t>
      </w:r>
      <w:r w:rsidR="00E95BA0" w:rsidRPr="00CD4799">
        <w:rPr>
          <w:rFonts w:ascii="Century Gothic" w:hAnsi="Century Gothic" w:cs="Arial"/>
          <w:color w:val="auto"/>
          <w:szCs w:val="24"/>
          <w:lang w:eastAsia="es-MX"/>
        </w:rPr>
        <w:t xml:space="preserve"> </w:t>
      </w:r>
      <w:r w:rsidR="005860C2">
        <w:rPr>
          <w:rFonts w:ascii="Century Gothic" w:hAnsi="Century Gothic" w:cs="Arial"/>
          <w:color w:val="auto"/>
          <w:szCs w:val="24"/>
          <w:lang w:eastAsia="es-MX"/>
        </w:rPr>
        <w:t>10</w:t>
      </w:r>
      <w:r w:rsidR="00BD5073">
        <w:rPr>
          <w:rFonts w:ascii="Century Gothic" w:hAnsi="Century Gothic" w:cs="Arial"/>
          <w:color w:val="auto"/>
          <w:szCs w:val="24"/>
          <w:lang w:eastAsia="es-MX"/>
        </w:rPr>
        <w:t>,</w:t>
      </w:r>
      <w:r w:rsidR="005860C2">
        <w:rPr>
          <w:rFonts w:ascii="Century Gothic" w:hAnsi="Century Gothic" w:cs="Arial"/>
          <w:color w:val="auto"/>
          <w:szCs w:val="24"/>
          <w:lang w:eastAsia="es-MX"/>
        </w:rPr>
        <w:t xml:space="preserve"> las</w:t>
      </w:r>
      <w:r w:rsidR="004510B0" w:rsidRPr="00CD4799">
        <w:rPr>
          <w:rFonts w:ascii="Century Gothic" w:hAnsi="Century Gothic" w:cs="Arial"/>
          <w:color w:val="auto"/>
          <w:szCs w:val="24"/>
          <w:lang w:eastAsia="es-MX"/>
        </w:rPr>
        <w:t xml:space="preserve"> fracci</w:t>
      </w:r>
      <w:r w:rsidR="005860C2">
        <w:rPr>
          <w:rFonts w:ascii="Century Gothic" w:hAnsi="Century Gothic" w:cs="Arial"/>
          <w:color w:val="auto"/>
          <w:szCs w:val="24"/>
          <w:lang w:eastAsia="es-MX"/>
        </w:rPr>
        <w:t>ones</w:t>
      </w:r>
      <w:r w:rsidR="004510B0" w:rsidRPr="00CD4799">
        <w:rPr>
          <w:rFonts w:ascii="Century Gothic" w:hAnsi="Century Gothic" w:cs="Arial"/>
          <w:color w:val="auto"/>
          <w:szCs w:val="24"/>
          <w:lang w:eastAsia="es-MX"/>
        </w:rPr>
        <w:t xml:space="preserve"> </w:t>
      </w:r>
      <w:r w:rsidR="005860C2">
        <w:rPr>
          <w:rFonts w:ascii="Century Gothic" w:hAnsi="Century Gothic" w:cs="Arial"/>
          <w:color w:val="auto"/>
          <w:szCs w:val="24"/>
          <w:lang w:eastAsia="es-MX"/>
        </w:rPr>
        <w:t>XV y XVI</w:t>
      </w:r>
      <w:r w:rsidR="00AC0E2C">
        <w:rPr>
          <w:rFonts w:ascii="Century Gothic" w:hAnsi="Century Gothic" w:cs="Arial"/>
          <w:color w:val="auto"/>
          <w:szCs w:val="24"/>
          <w:lang w:eastAsia="es-MX"/>
        </w:rPr>
        <w:t>;</w:t>
      </w:r>
      <w:r w:rsidR="005860C2">
        <w:rPr>
          <w:rFonts w:ascii="Century Gothic" w:hAnsi="Century Gothic" w:cs="Arial"/>
          <w:color w:val="auto"/>
          <w:szCs w:val="24"/>
          <w:lang w:eastAsia="es-MX"/>
        </w:rPr>
        <w:t xml:space="preserve"> y al 123, la fracción XXX</w:t>
      </w:r>
      <w:r w:rsidR="00AC0E2C">
        <w:rPr>
          <w:rFonts w:ascii="Century Gothic" w:hAnsi="Century Gothic" w:cs="Arial"/>
          <w:color w:val="auto"/>
          <w:szCs w:val="24"/>
          <w:lang w:eastAsia="es-MX"/>
        </w:rPr>
        <w:t>;</w:t>
      </w:r>
      <w:r w:rsidR="005860C2">
        <w:rPr>
          <w:rFonts w:ascii="Century Gothic" w:hAnsi="Century Gothic" w:cs="Arial"/>
          <w:color w:val="auto"/>
          <w:szCs w:val="24"/>
          <w:lang w:eastAsia="es-MX"/>
        </w:rPr>
        <w:t xml:space="preserve"> ambos </w:t>
      </w:r>
      <w:r w:rsidR="00BD5073">
        <w:rPr>
          <w:rFonts w:ascii="Century Gothic" w:hAnsi="Century Gothic" w:cs="Arial"/>
          <w:color w:val="auto"/>
          <w:szCs w:val="24"/>
          <w:lang w:eastAsia="es-MX"/>
        </w:rPr>
        <w:t>de</w:t>
      </w:r>
      <w:r w:rsidR="00342022">
        <w:rPr>
          <w:rFonts w:ascii="Century Gothic" w:hAnsi="Century Gothic" w:cs="Arial"/>
          <w:color w:val="auto"/>
          <w:szCs w:val="24"/>
          <w:lang w:eastAsia="es-MX"/>
        </w:rPr>
        <w:t xml:space="preserve"> la </w:t>
      </w:r>
      <w:r w:rsidR="00BD5073" w:rsidRPr="00BD5073">
        <w:rPr>
          <w:rFonts w:ascii="Century Gothic" w:hAnsi="Century Gothic" w:cs="Arial"/>
          <w:bCs/>
          <w:color w:val="auto"/>
          <w:szCs w:val="24"/>
          <w:lang w:val="es-ES_tradnl" w:eastAsia="es-MX"/>
        </w:rPr>
        <w:t xml:space="preserve">Ley de </w:t>
      </w:r>
      <w:r w:rsidR="0076136E">
        <w:rPr>
          <w:rFonts w:ascii="Century Gothic" w:hAnsi="Century Gothic" w:cs="Arial"/>
          <w:bCs/>
          <w:color w:val="auto"/>
          <w:szCs w:val="24"/>
          <w:lang w:val="es-ES_tradnl" w:eastAsia="es-MX"/>
        </w:rPr>
        <w:t xml:space="preserve">los </w:t>
      </w:r>
      <w:r w:rsidR="00BD5073" w:rsidRPr="00BD5073">
        <w:rPr>
          <w:rFonts w:ascii="Century Gothic" w:hAnsi="Century Gothic" w:cs="Arial"/>
          <w:bCs/>
          <w:color w:val="auto"/>
          <w:szCs w:val="24"/>
          <w:lang w:val="es-ES_tradnl" w:eastAsia="es-MX"/>
        </w:rPr>
        <w:t xml:space="preserve">Derechos </w:t>
      </w:r>
      <w:r w:rsidR="00BD5073" w:rsidRPr="00BD5073">
        <w:rPr>
          <w:rFonts w:ascii="Century Gothic" w:hAnsi="Century Gothic" w:cs="Arial"/>
          <w:bCs/>
          <w:color w:val="auto"/>
          <w:szCs w:val="24"/>
          <w:lang w:eastAsia="es-MX"/>
        </w:rPr>
        <w:t>de Niñas, Niños y Adolescentes del Estado de Chihuahua</w:t>
      </w:r>
      <w:r w:rsidR="00B63073" w:rsidRPr="00CD4799">
        <w:rPr>
          <w:rFonts w:ascii="Century Gothic" w:eastAsia="Arial" w:hAnsi="Century Gothic" w:cs="Arial"/>
          <w:color w:val="auto"/>
          <w:szCs w:val="24"/>
        </w:rPr>
        <w:t>,</w:t>
      </w:r>
      <w:r w:rsidR="002F7F80" w:rsidRPr="00CD4799">
        <w:rPr>
          <w:rFonts w:ascii="Century Gothic" w:hAnsi="Century Gothic" w:cs="Arial"/>
          <w:color w:val="auto"/>
          <w:szCs w:val="24"/>
          <w:lang w:eastAsia="es-MX"/>
        </w:rPr>
        <w:t xml:space="preserve"> </w:t>
      </w:r>
      <w:bookmarkStart w:id="5" w:name="_Hlk146275468"/>
      <w:r w:rsidRPr="00CD4799">
        <w:rPr>
          <w:rFonts w:ascii="Century Gothic" w:eastAsia="Calibri" w:hAnsi="Century Gothic" w:cs="Arial"/>
          <w:bCs/>
          <w:color w:val="auto"/>
          <w:szCs w:val="24"/>
          <w:lang w:eastAsia="en-US"/>
        </w:rPr>
        <w:t>para quedar en los siguientes términos:</w:t>
      </w:r>
    </w:p>
    <w:bookmarkEnd w:id="4"/>
    <w:bookmarkEnd w:id="5"/>
    <w:p w14:paraId="10853B06" w14:textId="77777777" w:rsidR="00BD5073" w:rsidRDefault="00BD5073" w:rsidP="00BD5073">
      <w:pPr>
        <w:spacing w:after="160" w:line="360" w:lineRule="auto"/>
        <w:contextualSpacing/>
        <w:jc w:val="both"/>
        <w:rPr>
          <w:rFonts w:ascii="Century Gothic" w:eastAsia="Cambria" w:hAnsi="Century Gothic" w:cs="Cambria"/>
          <w:color w:val="auto"/>
          <w:szCs w:val="24"/>
          <w:lang w:eastAsia="es-MX"/>
        </w:rPr>
      </w:pPr>
    </w:p>
    <w:p w14:paraId="38A67F58" w14:textId="440880EC" w:rsidR="005860C2" w:rsidRPr="00607733" w:rsidRDefault="005860C2" w:rsidP="005860C2">
      <w:pPr>
        <w:spacing w:line="360" w:lineRule="auto"/>
        <w:jc w:val="both"/>
        <w:rPr>
          <w:rFonts w:ascii="Century Gothic" w:eastAsiaTheme="minorHAnsi" w:hAnsi="Century Gothic" w:cstheme="minorBidi"/>
          <w:b/>
          <w:bCs/>
          <w:color w:val="auto"/>
          <w:szCs w:val="24"/>
          <w:lang w:eastAsia="en-US"/>
        </w:rPr>
      </w:pPr>
      <w:r w:rsidRPr="00607733">
        <w:rPr>
          <w:rFonts w:ascii="Century Gothic" w:eastAsiaTheme="minorHAnsi" w:hAnsi="Century Gothic" w:cstheme="minorBidi"/>
          <w:b/>
          <w:bCs/>
          <w:color w:val="auto"/>
          <w:szCs w:val="24"/>
          <w:lang w:eastAsia="en-US"/>
        </w:rPr>
        <w:t xml:space="preserve">Artículo 10. </w:t>
      </w:r>
      <w:r w:rsidRPr="005860C2">
        <w:rPr>
          <w:rFonts w:ascii="Century Gothic" w:eastAsiaTheme="minorHAnsi" w:hAnsi="Century Gothic" w:cstheme="minorBidi"/>
          <w:color w:val="auto"/>
          <w:szCs w:val="24"/>
          <w:lang w:eastAsia="en-US"/>
        </w:rPr>
        <w:t>…</w:t>
      </w:r>
    </w:p>
    <w:p w14:paraId="286B73FA" w14:textId="77777777" w:rsidR="005860C2" w:rsidRPr="005860C2" w:rsidRDefault="005860C2" w:rsidP="005860C2">
      <w:pPr>
        <w:spacing w:line="360" w:lineRule="auto"/>
        <w:jc w:val="both"/>
        <w:rPr>
          <w:rFonts w:ascii="Century Gothic" w:eastAsiaTheme="minorHAnsi" w:hAnsi="Century Gothic" w:cstheme="minorBidi"/>
          <w:b/>
          <w:bCs/>
          <w:color w:val="auto"/>
          <w:szCs w:val="24"/>
          <w:lang w:eastAsia="en-US"/>
        </w:rPr>
      </w:pPr>
    </w:p>
    <w:p w14:paraId="66701248" w14:textId="0DBBEC47" w:rsidR="005860C2" w:rsidRPr="00607733" w:rsidRDefault="005860C2" w:rsidP="005860C2">
      <w:pPr>
        <w:spacing w:line="360" w:lineRule="auto"/>
        <w:ind w:left="567"/>
        <w:jc w:val="both"/>
        <w:rPr>
          <w:rFonts w:ascii="Century Gothic" w:eastAsiaTheme="minorHAnsi" w:hAnsi="Century Gothic" w:cstheme="minorBidi"/>
          <w:color w:val="auto"/>
          <w:szCs w:val="24"/>
          <w:lang w:eastAsia="en-US"/>
        </w:rPr>
      </w:pPr>
      <w:r w:rsidRPr="00607733">
        <w:rPr>
          <w:rFonts w:ascii="Century Gothic" w:eastAsiaTheme="minorHAnsi" w:hAnsi="Century Gothic" w:cstheme="minorBidi"/>
          <w:color w:val="auto"/>
          <w:szCs w:val="24"/>
          <w:lang w:eastAsia="en-US"/>
        </w:rPr>
        <w:t>I. a XIV.</w:t>
      </w:r>
      <w:r w:rsidRPr="005860C2">
        <w:rPr>
          <w:rFonts w:ascii="Century Gothic" w:eastAsiaTheme="minorHAnsi" w:hAnsi="Century Gothic" w:cstheme="minorBidi"/>
          <w:color w:val="auto"/>
          <w:szCs w:val="24"/>
          <w:lang w:eastAsia="en-US"/>
        </w:rPr>
        <w:t xml:space="preserve"> </w:t>
      </w:r>
      <w:r w:rsidRPr="00607733">
        <w:rPr>
          <w:rFonts w:ascii="Century Gothic" w:eastAsiaTheme="minorHAnsi" w:hAnsi="Century Gothic" w:cstheme="minorBidi"/>
          <w:color w:val="auto"/>
          <w:szCs w:val="24"/>
          <w:lang w:eastAsia="en-US"/>
        </w:rPr>
        <w:t>…</w:t>
      </w:r>
    </w:p>
    <w:p w14:paraId="747A40A6" w14:textId="77777777" w:rsidR="005860C2" w:rsidRPr="005860C2" w:rsidRDefault="005860C2" w:rsidP="005860C2">
      <w:pPr>
        <w:spacing w:line="360" w:lineRule="auto"/>
        <w:ind w:left="567"/>
        <w:jc w:val="both"/>
        <w:rPr>
          <w:rFonts w:ascii="Century Gothic" w:eastAsiaTheme="minorHAnsi" w:hAnsi="Century Gothic" w:cstheme="minorBidi"/>
          <w:b/>
          <w:color w:val="auto"/>
          <w:szCs w:val="24"/>
          <w:lang w:val="es-ES" w:eastAsia="en-US"/>
        </w:rPr>
      </w:pPr>
    </w:p>
    <w:p w14:paraId="110F211C" w14:textId="3AF889A1" w:rsidR="005860C2" w:rsidRPr="00607733" w:rsidRDefault="005860C2" w:rsidP="005860C2">
      <w:pPr>
        <w:spacing w:line="360" w:lineRule="auto"/>
        <w:ind w:left="567"/>
        <w:jc w:val="both"/>
        <w:rPr>
          <w:rFonts w:ascii="Century Gothic" w:eastAsiaTheme="minorHAnsi" w:hAnsi="Century Gothic" w:cstheme="minorBidi"/>
          <w:b/>
          <w:color w:val="auto"/>
          <w:szCs w:val="24"/>
          <w:lang w:eastAsia="en-US"/>
        </w:rPr>
      </w:pPr>
      <w:r w:rsidRPr="00607733">
        <w:rPr>
          <w:rFonts w:ascii="Century Gothic" w:eastAsiaTheme="minorHAnsi" w:hAnsi="Century Gothic" w:cstheme="minorBidi"/>
          <w:b/>
          <w:color w:val="auto"/>
          <w:szCs w:val="24"/>
          <w:lang w:val="es-ES" w:eastAsia="en-US"/>
        </w:rPr>
        <w:t xml:space="preserve">XV. </w:t>
      </w:r>
      <w:r w:rsidRPr="00607733">
        <w:rPr>
          <w:rFonts w:ascii="Century Gothic" w:eastAsiaTheme="minorHAnsi" w:hAnsi="Century Gothic" w:cstheme="minorBidi"/>
          <w:b/>
          <w:color w:val="auto"/>
          <w:szCs w:val="24"/>
          <w:lang w:eastAsia="en-US"/>
        </w:rPr>
        <w:t xml:space="preserve">Mínima intervención en juicios cuando intervienen en procedimientos judiciales como víctimas, </w:t>
      </w:r>
      <w:r w:rsidRPr="00607733">
        <w:rPr>
          <w:rFonts w:ascii="Century Gothic" w:eastAsiaTheme="minorHAnsi" w:hAnsi="Century Gothic" w:cstheme="minorBidi"/>
          <w:b/>
          <w:bCs/>
          <w:color w:val="auto"/>
          <w:szCs w:val="24"/>
          <w:lang w:eastAsia="en-US"/>
        </w:rPr>
        <w:t>ofendidos</w:t>
      </w:r>
      <w:r w:rsidRPr="00607733">
        <w:rPr>
          <w:rFonts w:ascii="Century Gothic" w:eastAsiaTheme="minorHAnsi" w:hAnsi="Century Gothic" w:cstheme="minorBidi"/>
          <w:b/>
          <w:color w:val="auto"/>
          <w:szCs w:val="24"/>
          <w:lang w:eastAsia="en-US"/>
        </w:rPr>
        <w:t xml:space="preserve"> o testigos</w:t>
      </w:r>
      <w:r w:rsidR="003575A5">
        <w:rPr>
          <w:rFonts w:ascii="Century Gothic" w:eastAsiaTheme="minorHAnsi" w:hAnsi="Century Gothic" w:cstheme="minorBidi"/>
          <w:b/>
          <w:color w:val="auto"/>
          <w:szCs w:val="24"/>
          <w:lang w:eastAsia="en-US"/>
        </w:rPr>
        <w:t>.</w:t>
      </w:r>
    </w:p>
    <w:p w14:paraId="0C75EBF1" w14:textId="77777777" w:rsidR="005860C2" w:rsidRPr="005860C2" w:rsidRDefault="005860C2" w:rsidP="005860C2">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left="567"/>
        <w:jc w:val="both"/>
        <w:rPr>
          <w:rFonts w:ascii="Century Gothic" w:eastAsia="Arial Unicode MS" w:hAnsi="Century Gothic" w:cs="Arial Unicode MS"/>
          <w:b/>
          <w:szCs w:val="24"/>
          <w:u w:color="000000"/>
          <w:bdr w:val="nil"/>
          <w:lang w:val="es-ES_tradnl" w:eastAsia="es-MX"/>
          <w14:textOutline w14:w="12700" w14:cap="flat" w14:cmpd="sng" w14:algn="ctr">
            <w14:noFill/>
            <w14:prstDash w14:val="solid"/>
            <w14:miter w14:lim="400000"/>
          </w14:textOutline>
        </w:rPr>
      </w:pPr>
    </w:p>
    <w:p w14:paraId="0D24C0FA" w14:textId="5398E41C" w:rsidR="00342022" w:rsidRPr="005860C2" w:rsidRDefault="005860C2" w:rsidP="005860C2">
      <w:pPr>
        <w:spacing w:line="360" w:lineRule="auto"/>
        <w:ind w:left="567"/>
        <w:contextualSpacing/>
        <w:jc w:val="both"/>
        <w:rPr>
          <w:rFonts w:ascii="Century Gothic" w:hAnsi="Century Gothic" w:cs="Arial"/>
          <w:b/>
          <w:bCs/>
          <w:color w:val="auto"/>
          <w:szCs w:val="24"/>
        </w:rPr>
      </w:pPr>
      <w:r w:rsidRPr="00607733">
        <w:rPr>
          <w:rFonts w:ascii="Century Gothic" w:eastAsia="Arial Unicode MS" w:hAnsi="Century Gothic" w:cs="Arial Unicode MS"/>
          <w:b/>
          <w:szCs w:val="24"/>
          <w:u w:color="000000"/>
          <w:bdr w:val="nil"/>
          <w:lang w:val="es-ES_tradnl" w:eastAsia="es-MX"/>
          <w14:textOutline w14:w="12700" w14:cap="flat" w14:cmpd="sng" w14:algn="ctr">
            <w14:noFill/>
            <w14:prstDash w14:val="solid"/>
            <w14:miter w14:lim="400000"/>
          </w14:textOutline>
        </w:rPr>
        <w:t xml:space="preserve">XVI. No revictimización en juicios cuando intervienen en procedimientos judiciales como víctimas, </w:t>
      </w:r>
      <w:r w:rsidRPr="00607733">
        <w:rPr>
          <w:rFonts w:ascii="Century Gothic" w:eastAsia="Arial Unicode MS" w:hAnsi="Century Gothic" w:cs="Arial Unicode MS"/>
          <w:b/>
          <w:bCs/>
          <w:szCs w:val="24"/>
          <w:u w:color="000000"/>
          <w:bdr w:val="nil"/>
          <w:lang w:val="es-ES_tradnl" w:eastAsia="es-MX"/>
          <w14:textOutline w14:w="12700" w14:cap="flat" w14:cmpd="sng" w14:algn="ctr">
            <w14:noFill/>
            <w14:prstDash w14:val="solid"/>
            <w14:miter w14:lim="400000"/>
          </w14:textOutline>
        </w:rPr>
        <w:t>ofendidos</w:t>
      </w:r>
      <w:r w:rsidRPr="00607733">
        <w:rPr>
          <w:rFonts w:ascii="Century Gothic" w:eastAsia="Arial Unicode MS" w:hAnsi="Century Gothic" w:cs="Arial Unicode MS"/>
          <w:b/>
          <w:szCs w:val="24"/>
          <w:u w:color="000000"/>
          <w:bdr w:val="nil"/>
          <w:lang w:val="es-ES_tradnl" w:eastAsia="es-MX"/>
          <w14:textOutline w14:w="12700" w14:cap="flat" w14:cmpd="sng" w14:algn="ctr">
            <w14:noFill/>
            <w14:prstDash w14:val="solid"/>
            <w14:miter w14:lim="400000"/>
          </w14:textOutline>
        </w:rPr>
        <w:t xml:space="preserve"> o testigos.</w:t>
      </w:r>
    </w:p>
    <w:p w14:paraId="57B1A917" w14:textId="77777777" w:rsidR="005860C2" w:rsidRPr="0076136E" w:rsidRDefault="005860C2" w:rsidP="00BB68EF">
      <w:pPr>
        <w:spacing w:line="360" w:lineRule="auto"/>
        <w:contextualSpacing/>
        <w:rPr>
          <w:rFonts w:ascii="Century Gothic" w:hAnsi="Century Gothic" w:cs="Arial"/>
          <w:b/>
          <w:bCs/>
          <w:color w:val="auto"/>
          <w:sz w:val="28"/>
          <w:szCs w:val="28"/>
        </w:rPr>
      </w:pPr>
    </w:p>
    <w:p w14:paraId="5573BA17" w14:textId="5CE6CAAC" w:rsidR="005860C2" w:rsidRPr="005860C2" w:rsidRDefault="005860C2" w:rsidP="005860C2">
      <w:pPr>
        <w:spacing w:line="360" w:lineRule="auto"/>
        <w:jc w:val="both"/>
        <w:rPr>
          <w:rFonts w:ascii="Century Gothic" w:eastAsiaTheme="minorHAnsi" w:hAnsi="Century Gothic" w:cs="Arial"/>
          <w:bCs/>
          <w:color w:val="auto"/>
          <w:szCs w:val="24"/>
          <w:lang w:eastAsia="en-US"/>
        </w:rPr>
      </w:pPr>
      <w:r w:rsidRPr="005860C2">
        <w:rPr>
          <w:rFonts w:ascii="Century Gothic" w:eastAsiaTheme="minorHAnsi" w:hAnsi="Century Gothic" w:cs="Arial"/>
          <w:b/>
          <w:color w:val="auto"/>
          <w:szCs w:val="24"/>
          <w:lang w:eastAsia="en-US"/>
        </w:rPr>
        <w:t xml:space="preserve">Artículo 123. </w:t>
      </w:r>
      <w:r w:rsidR="0076136E">
        <w:rPr>
          <w:rFonts w:ascii="Century Gothic" w:eastAsiaTheme="minorHAnsi" w:hAnsi="Century Gothic" w:cs="Arial"/>
          <w:bCs/>
          <w:color w:val="auto"/>
          <w:szCs w:val="24"/>
          <w:lang w:eastAsia="en-US"/>
        </w:rPr>
        <w:t>…</w:t>
      </w:r>
    </w:p>
    <w:p w14:paraId="53B6E3E3" w14:textId="77777777" w:rsidR="005860C2" w:rsidRPr="005860C2" w:rsidRDefault="005860C2" w:rsidP="005860C2">
      <w:pPr>
        <w:spacing w:line="360" w:lineRule="auto"/>
        <w:jc w:val="both"/>
        <w:rPr>
          <w:rFonts w:ascii="Century Gothic" w:eastAsiaTheme="minorHAnsi" w:hAnsi="Century Gothic" w:cs="Arial"/>
          <w:bCs/>
          <w:color w:val="auto"/>
          <w:szCs w:val="24"/>
          <w:lang w:eastAsia="en-US"/>
        </w:rPr>
      </w:pPr>
    </w:p>
    <w:p w14:paraId="2A516C02" w14:textId="4C175792" w:rsidR="005860C2" w:rsidRPr="00D7761A" w:rsidRDefault="0076136E" w:rsidP="0076136E">
      <w:pPr>
        <w:spacing w:line="360" w:lineRule="auto"/>
        <w:ind w:left="284"/>
        <w:jc w:val="both"/>
        <w:rPr>
          <w:rFonts w:ascii="Century Gothic" w:eastAsiaTheme="minorHAnsi" w:hAnsi="Century Gothic" w:cs="Arial"/>
          <w:bCs/>
          <w:color w:val="auto"/>
          <w:szCs w:val="24"/>
          <w:lang w:eastAsia="en-US"/>
        </w:rPr>
      </w:pPr>
      <w:r>
        <w:rPr>
          <w:rFonts w:ascii="Century Gothic" w:eastAsiaTheme="minorHAnsi" w:hAnsi="Century Gothic" w:cs="Arial"/>
          <w:bCs/>
          <w:color w:val="auto"/>
          <w:szCs w:val="24"/>
          <w:lang w:eastAsia="en-US"/>
        </w:rPr>
        <w:t xml:space="preserve">    </w:t>
      </w:r>
      <w:r w:rsidR="005860C2" w:rsidRPr="00D7761A">
        <w:rPr>
          <w:rFonts w:ascii="Century Gothic" w:eastAsiaTheme="minorHAnsi" w:hAnsi="Century Gothic" w:cs="Arial"/>
          <w:bCs/>
          <w:color w:val="auto"/>
          <w:szCs w:val="24"/>
          <w:lang w:eastAsia="en-US"/>
        </w:rPr>
        <w:t>I.</w:t>
      </w:r>
      <w:r w:rsidR="005860C2" w:rsidRPr="005860C2">
        <w:rPr>
          <w:rFonts w:ascii="Century Gothic" w:eastAsiaTheme="minorHAnsi" w:hAnsi="Century Gothic" w:cs="Arial"/>
          <w:bCs/>
          <w:color w:val="auto"/>
          <w:szCs w:val="24"/>
          <w:lang w:eastAsia="en-US"/>
        </w:rPr>
        <w:t xml:space="preserve"> </w:t>
      </w:r>
      <w:r w:rsidR="005860C2" w:rsidRPr="00D7761A">
        <w:rPr>
          <w:rFonts w:ascii="Century Gothic" w:eastAsiaTheme="minorHAnsi" w:hAnsi="Century Gothic" w:cs="Arial"/>
          <w:bCs/>
          <w:color w:val="auto"/>
          <w:szCs w:val="24"/>
          <w:lang w:eastAsia="en-US"/>
        </w:rPr>
        <w:t>a XXIX.</w:t>
      </w:r>
      <w:r w:rsidR="005860C2" w:rsidRPr="005860C2">
        <w:rPr>
          <w:rFonts w:ascii="Century Gothic" w:eastAsiaTheme="minorHAnsi" w:hAnsi="Century Gothic" w:cs="Arial"/>
          <w:bCs/>
          <w:color w:val="auto"/>
          <w:szCs w:val="24"/>
          <w:lang w:eastAsia="en-US"/>
        </w:rPr>
        <w:t xml:space="preserve"> </w:t>
      </w:r>
      <w:r w:rsidR="005860C2" w:rsidRPr="00D7761A">
        <w:rPr>
          <w:rFonts w:ascii="Century Gothic" w:eastAsiaTheme="minorHAnsi" w:hAnsi="Century Gothic" w:cs="Arial"/>
          <w:bCs/>
          <w:color w:val="auto"/>
          <w:szCs w:val="24"/>
          <w:lang w:eastAsia="en-US"/>
        </w:rPr>
        <w:t xml:space="preserve"> …</w:t>
      </w:r>
    </w:p>
    <w:p w14:paraId="10A95BD3" w14:textId="77777777" w:rsidR="005860C2" w:rsidRPr="005860C2" w:rsidRDefault="005860C2" w:rsidP="003575A5">
      <w:pPr>
        <w:spacing w:line="360" w:lineRule="auto"/>
        <w:ind w:left="567"/>
        <w:jc w:val="both"/>
        <w:rPr>
          <w:rFonts w:ascii="Century Gothic" w:eastAsiaTheme="minorHAnsi" w:hAnsi="Century Gothic" w:cs="Arial"/>
          <w:bCs/>
          <w:color w:val="auto"/>
          <w:szCs w:val="24"/>
          <w:lang w:eastAsia="en-US"/>
        </w:rPr>
      </w:pPr>
    </w:p>
    <w:p w14:paraId="7681FD39" w14:textId="197E32B4" w:rsidR="005860C2" w:rsidRPr="0076136E" w:rsidRDefault="005860C2" w:rsidP="0076136E">
      <w:pPr>
        <w:pStyle w:val="Prrafodelista"/>
        <w:numPr>
          <w:ilvl w:val="0"/>
          <w:numId w:val="50"/>
        </w:numPr>
        <w:spacing w:line="360" w:lineRule="auto"/>
        <w:ind w:left="1418"/>
        <w:jc w:val="both"/>
        <w:rPr>
          <w:rFonts w:ascii="Century Gothic" w:hAnsi="Century Gothic" w:cs="Arial"/>
          <w:b/>
          <w:bCs/>
          <w:color w:val="auto"/>
          <w:szCs w:val="24"/>
        </w:rPr>
      </w:pPr>
      <w:r w:rsidRPr="0076136E">
        <w:rPr>
          <w:rFonts w:ascii="Century Gothic" w:eastAsiaTheme="minorHAnsi" w:hAnsi="Century Gothic" w:cs="Arial"/>
          <w:b/>
          <w:color w:val="auto"/>
          <w:szCs w:val="24"/>
          <w:lang w:eastAsia="en-US"/>
        </w:rPr>
        <w:t>Capacitar de manera continua al personal adscrito a las diversas dependencias relacionadas con la prevención, persecución e investigación del delito que pudiera tener contacto con niñas, niños y adolescentes, a fin de garantizar la aplicación de los principios de no revictimización, interés superior de la niñez y los demás contenidos en el artículo 10 de la presente</w:t>
      </w:r>
      <w:r w:rsidRPr="0076136E">
        <w:rPr>
          <w:rFonts w:ascii="Century Gothic" w:eastAsiaTheme="minorHAnsi" w:hAnsi="Century Gothic" w:cs="Arial"/>
          <w:b/>
          <w:color w:val="auto"/>
          <w:sz w:val="22"/>
          <w:szCs w:val="22"/>
          <w:lang w:eastAsia="en-US"/>
        </w:rPr>
        <w:t xml:space="preserve"> </w:t>
      </w:r>
      <w:r w:rsidRPr="0076136E">
        <w:rPr>
          <w:rFonts w:ascii="Century Gothic" w:eastAsiaTheme="minorHAnsi" w:hAnsi="Century Gothic" w:cs="Arial"/>
          <w:b/>
          <w:color w:val="auto"/>
          <w:szCs w:val="24"/>
          <w:lang w:eastAsia="en-US"/>
        </w:rPr>
        <w:t>Ley, así como proteger de manera prioritaria la dignidad humana, conforme a lo establecido en la Constitución Política de los Estados Unidos Mexicanos y los Tratados Internacionales.</w:t>
      </w:r>
    </w:p>
    <w:p w14:paraId="1969A33B" w14:textId="77777777" w:rsidR="005860C2" w:rsidRPr="005860C2" w:rsidRDefault="005860C2" w:rsidP="008F4D77">
      <w:pPr>
        <w:spacing w:line="360" w:lineRule="auto"/>
        <w:contextualSpacing/>
        <w:jc w:val="center"/>
        <w:rPr>
          <w:rFonts w:ascii="Century Gothic" w:hAnsi="Century Gothic" w:cs="Arial"/>
          <w:b/>
          <w:bCs/>
          <w:color w:val="auto"/>
          <w:sz w:val="28"/>
          <w:szCs w:val="28"/>
        </w:rPr>
      </w:pPr>
    </w:p>
    <w:p w14:paraId="7E85B046" w14:textId="0843503B" w:rsidR="00F15E54" w:rsidRPr="00CD4799" w:rsidRDefault="00F15E54" w:rsidP="008F4D77">
      <w:pPr>
        <w:spacing w:line="360" w:lineRule="auto"/>
        <w:contextualSpacing/>
        <w:jc w:val="center"/>
        <w:rPr>
          <w:rFonts w:ascii="Century Gothic" w:eastAsia="Arial Unicode MS" w:hAnsi="Century Gothic" w:cs="Arial"/>
          <w:b/>
          <w:color w:val="auto"/>
          <w:szCs w:val="24"/>
          <w:lang w:val="en-US"/>
        </w:rPr>
      </w:pPr>
      <w:r w:rsidRPr="00CD4799">
        <w:rPr>
          <w:rFonts w:ascii="Century Gothic" w:hAnsi="Century Gothic" w:cs="Arial"/>
          <w:b/>
          <w:bCs/>
          <w:color w:val="auto"/>
          <w:sz w:val="28"/>
          <w:szCs w:val="28"/>
          <w:lang w:val="en-US"/>
        </w:rPr>
        <w:t>T R A N S I T O R I O</w:t>
      </w:r>
      <w:r w:rsidRPr="00CD4799">
        <w:rPr>
          <w:rFonts w:ascii="Century Gothic" w:eastAsia="Arial Unicode MS" w:hAnsi="Century Gothic" w:cs="Arial"/>
          <w:b/>
          <w:color w:val="auto"/>
          <w:szCs w:val="24"/>
          <w:lang w:val="en-US"/>
        </w:rPr>
        <w:t xml:space="preserve"> </w:t>
      </w:r>
    </w:p>
    <w:p w14:paraId="5AF0DD67" w14:textId="77777777" w:rsidR="0076136E" w:rsidRPr="0076136E" w:rsidRDefault="0076136E" w:rsidP="008F4D77">
      <w:pPr>
        <w:spacing w:line="360" w:lineRule="auto"/>
        <w:contextualSpacing/>
        <w:jc w:val="both"/>
        <w:rPr>
          <w:rFonts w:ascii="Century Gothic" w:eastAsia="Arial Unicode MS" w:hAnsi="Century Gothic" w:cs="Arial"/>
          <w:b/>
          <w:color w:val="auto"/>
          <w:sz w:val="28"/>
          <w:szCs w:val="28"/>
          <w:lang w:val="en-US"/>
        </w:rPr>
      </w:pPr>
    </w:p>
    <w:p w14:paraId="584BEBF4" w14:textId="62D3304D" w:rsidR="00F15E54" w:rsidRPr="00CD4799" w:rsidRDefault="00F15E54" w:rsidP="008F4D77">
      <w:pPr>
        <w:spacing w:line="360" w:lineRule="auto"/>
        <w:contextualSpacing/>
        <w:jc w:val="both"/>
        <w:rPr>
          <w:rFonts w:ascii="Century Gothic" w:eastAsia="Arial Unicode MS" w:hAnsi="Century Gothic" w:cs="Arial"/>
          <w:color w:val="auto"/>
          <w:szCs w:val="24"/>
        </w:rPr>
      </w:pPr>
      <w:r w:rsidRPr="00CD4799">
        <w:rPr>
          <w:rFonts w:ascii="Century Gothic" w:eastAsia="Arial Unicode MS" w:hAnsi="Century Gothic" w:cs="Arial"/>
          <w:b/>
          <w:color w:val="auto"/>
          <w:sz w:val="28"/>
          <w:szCs w:val="28"/>
        </w:rPr>
        <w:t xml:space="preserve">ARTÍCULO </w:t>
      </w:r>
      <w:proofErr w:type="gramStart"/>
      <w:r w:rsidR="00AE240A" w:rsidRPr="00CD4799">
        <w:rPr>
          <w:rFonts w:ascii="Century Gothic" w:eastAsia="Arial Unicode MS" w:hAnsi="Century Gothic" w:cs="Arial"/>
          <w:b/>
          <w:color w:val="auto"/>
          <w:sz w:val="28"/>
          <w:szCs w:val="28"/>
        </w:rPr>
        <w:t>ÚNICO.-</w:t>
      </w:r>
      <w:proofErr w:type="gramEnd"/>
      <w:r w:rsidRPr="00CD4799">
        <w:rPr>
          <w:rFonts w:ascii="Century Gothic" w:eastAsia="Arial Unicode MS" w:hAnsi="Century Gothic" w:cs="Arial"/>
          <w:b/>
          <w:color w:val="auto"/>
          <w:szCs w:val="24"/>
        </w:rPr>
        <w:t xml:space="preserve"> </w:t>
      </w:r>
      <w:r w:rsidRPr="00CD4799">
        <w:rPr>
          <w:rFonts w:ascii="Century Gothic" w:eastAsia="Arial Unicode MS" w:hAnsi="Century Gothic" w:cs="Arial"/>
          <w:color w:val="auto"/>
          <w:szCs w:val="24"/>
        </w:rPr>
        <w:t>El presente Decreto entrará en vigor al día siguiente de su publicación en el Periódico Oficial del Estado.</w:t>
      </w:r>
      <w:r w:rsidR="003E44B1" w:rsidRPr="00CD4799">
        <w:rPr>
          <w:rFonts w:ascii="Century Gothic" w:eastAsia="Arial Unicode MS" w:hAnsi="Century Gothic" w:cs="Arial"/>
          <w:color w:val="auto"/>
          <w:szCs w:val="24"/>
        </w:rPr>
        <w:t xml:space="preserve"> </w:t>
      </w:r>
    </w:p>
    <w:p w14:paraId="73A7C9A0" w14:textId="0B51E006" w:rsidR="00F15E54" w:rsidRPr="00CD4799" w:rsidRDefault="00F15E54" w:rsidP="008F4D77">
      <w:pPr>
        <w:spacing w:line="360" w:lineRule="auto"/>
        <w:contextualSpacing/>
        <w:jc w:val="both"/>
        <w:rPr>
          <w:rFonts w:ascii="Century Gothic" w:hAnsi="Century Gothic" w:cs="Arial"/>
          <w:bCs/>
          <w:color w:val="auto"/>
          <w:szCs w:val="24"/>
        </w:rPr>
      </w:pPr>
    </w:p>
    <w:p w14:paraId="03726C8E" w14:textId="2039A385" w:rsidR="00342022" w:rsidRDefault="00F15E54" w:rsidP="00BD5073">
      <w:pPr>
        <w:spacing w:line="360" w:lineRule="auto"/>
        <w:contextualSpacing/>
        <w:jc w:val="both"/>
        <w:rPr>
          <w:rFonts w:ascii="Century Gothic" w:hAnsi="Century Gothic" w:cs="Arial"/>
          <w:color w:val="auto"/>
          <w:szCs w:val="24"/>
        </w:rPr>
      </w:pPr>
      <w:r w:rsidRPr="00CD4799">
        <w:rPr>
          <w:rFonts w:ascii="Century Gothic" w:hAnsi="Century Gothic" w:cs="Arial"/>
          <w:bCs/>
          <w:color w:val="auto"/>
          <w:szCs w:val="24"/>
        </w:rPr>
        <w:t xml:space="preserve">D A D O </w:t>
      </w:r>
      <w:r w:rsidRPr="00CD4799">
        <w:rPr>
          <w:rFonts w:ascii="Century Gothic" w:hAnsi="Century Gothic" w:cs="Arial"/>
          <w:color w:val="auto"/>
          <w:szCs w:val="24"/>
        </w:rPr>
        <w:t xml:space="preserve">en el Salón de Sesiones del Honorable Congreso del Estado, en la </w:t>
      </w:r>
      <w:r w:rsidR="008F4D77" w:rsidRPr="00CD4799">
        <w:rPr>
          <w:rFonts w:ascii="Century Gothic" w:hAnsi="Century Gothic" w:cs="Arial"/>
          <w:color w:val="auto"/>
          <w:szCs w:val="24"/>
        </w:rPr>
        <w:t>C</w:t>
      </w:r>
      <w:r w:rsidRPr="00CD4799">
        <w:rPr>
          <w:rFonts w:ascii="Century Gothic" w:hAnsi="Century Gothic" w:cs="Arial"/>
          <w:color w:val="auto"/>
          <w:szCs w:val="24"/>
        </w:rPr>
        <w:t>iudad de Chihuahua, Chih</w:t>
      </w:r>
      <w:r w:rsidR="00E91A93">
        <w:rPr>
          <w:rFonts w:ascii="Century Gothic" w:hAnsi="Century Gothic" w:cs="Arial"/>
          <w:color w:val="auto"/>
          <w:szCs w:val="24"/>
        </w:rPr>
        <w:t>uahua</w:t>
      </w:r>
      <w:r w:rsidRPr="00CD4799">
        <w:rPr>
          <w:rFonts w:ascii="Century Gothic" w:hAnsi="Century Gothic" w:cs="Arial"/>
          <w:color w:val="auto"/>
          <w:szCs w:val="24"/>
        </w:rPr>
        <w:t xml:space="preserve">, </w:t>
      </w:r>
      <w:r w:rsidR="00F0062D" w:rsidRPr="00CD4799">
        <w:rPr>
          <w:rFonts w:ascii="Century Gothic" w:hAnsi="Century Gothic" w:cs="Arial"/>
          <w:color w:val="auto"/>
          <w:szCs w:val="24"/>
        </w:rPr>
        <w:t>a</w:t>
      </w:r>
      <w:r w:rsidR="007C2EE1" w:rsidRPr="00CD4799">
        <w:rPr>
          <w:rFonts w:ascii="Century Gothic" w:hAnsi="Century Gothic" w:cs="Arial"/>
          <w:color w:val="auto"/>
          <w:szCs w:val="24"/>
        </w:rPr>
        <w:t>l día</w:t>
      </w:r>
      <w:r w:rsidR="00854451" w:rsidRPr="00CD4799">
        <w:rPr>
          <w:rFonts w:ascii="Century Gothic" w:hAnsi="Century Gothic" w:cs="Arial"/>
          <w:color w:val="auto"/>
          <w:szCs w:val="24"/>
        </w:rPr>
        <w:t xml:space="preserve"> </w:t>
      </w:r>
      <w:r w:rsidR="00342022">
        <w:rPr>
          <w:rFonts w:ascii="Century Gothic" w:hAnsi="Century Gothic" w:cs="Arial"/>
          <w:color w:val="auto"/>
          <w:szCs w:val="24"/>
        </w:rPr>
        <w:t>diez</w:t>
      </w:r>
      <w:r w:rsidR="00E91A93">
        <w:rPr>
          <w:rFonts w:ascii="Century Gothic" w:hAnsi="Century Gothic" w:cs="Arial"/>
          <w:color w:val="auto"/>
          <w:szCs w:val="24"/>
        </w:rPr>
        <w:t xml:space="preserve"> </w:t>
      </w:r>
      <w:r w:rsidRPr="00CD4799">
        <w:rPr>
          <w:rFonts w:ascii="Century Gothic" w:hAnsi="Century Gothic" w:cs="Arial"/>
          <w:color w:val="auto"/>
          <w:szCs w:val="24"/>
        </w:rPr>
        <w:t>del mes de</w:t>
      </w:r>
      <w:r w:rsidR="00BB0A67" w:rsidRPr="00CD4799">
        <w:rPr>
          <w:rFonts w:ascii="Century Gothic" w:hAnsi="Century Gothic" w:cs="Arial"/>
          <w:color w:val="auto"/>
          <w:szCs w:val="24"/>
        </w:rPr>
        <w:t xml:space="preserve"> </w:t>
      </w:r>
      <w:r w:rsidR="00342022">
        <w:rPr>
          <w:rFonts w:ascii="Century Gothic" w:hAnsi="Century Gothic" w:cs="Arial"/>
          <w:color w:val="auto"/>
          <w:szCs w:val="24"/>
        </w:rPr>
        <w:t>julio</w:t>
      </w:r>
      <w:r w:rsidR="00DD4AE8" w:rsidRPr="00CD4799">
        <w:rPr>
          <w:rFonts w:ascii="Century Gothic" w:hAnsi="Century Gothic" w:cs="Arial"/>
          <w:color w:val="auto"/>
          <w:szCs w:val="24"/>
        </w:rPr>
        <w:t xml:space="preserve"> </w:t>
      </w:r>
      <w:r w:rsidRPr="00CD4799">
        <w:rPr>
          <w:rFonts w:ascii="Century Gothic" w:hAnsi="Century Gothic" w:cs="Arial"/>
          <w:color w:val="auto"/>
          <w:szCs w:val="24"/>
        </w:rPr>
        <w:t>del año dos mil veinti</w:t>
      </w:r>
      <w:r w:rsidR="00011244" w:rsidRPr="00CD4799">
        <w:rPr>
          <w:rFonts w:ascii="Century Gothic" w:hAnsi="Century Gothic" w:cs="Arial"/>
          <w:color w:val="auto"/>
          <w:szCs w:val="24"/>
        </w:rPr>
        <w:t>cuatro</w:t>
      </w:r>
      <w:r w:rsidRPr="00CD4799">
        <w:rPr>
          <w:rFonts w:ascii="Century Gothic" w:hAnsi="Century Gothic" w:cs="Arial"/>
          <w:color w:val="auto"/>
          <w:szCs w:val="24"/>
        </w:rPr>
        <w:t>.</w:t>
      </w:r>
    </w:p>
    <w:p w14:paraId="5E42D63E" w14:textId="6016E0E0" w:rsidR="00BD5073" w:rsidRDefault="00BD5073" w:rsidP="00BD5073">
      <w:pPr>
        <w:spacing w:line="360" w:lineRule="auto"/>
        <w:contextualSpacing/>
        <w:jc w:val="both"/>
        <w:rPr>
          <w:rFonts w:ascii="Century Gothic" w:hAnsi="Century Gothic" w:cs="Arial"/>
          <w:color w:val="auto"/>
          <w:szCs w:val="24"/>
        </w:rPr>
      </w:pPr>
    </w:p>
    <w:p w14:paraId="68BDD541" w14:textId="74EC26D8" w:rsidR="002C3563" w:rsidRDefault="002C3563" w:rsidP="00BD5073">
      <w:pPr>
        <w:spacing w:line="360" w:lineRule="auto"/>
        <w:contextualSpacing/>
        <w:jc w:val="both"/>
        <w:rPr>
          <w:rFonts w:ascii="Century Gothic" w:hAnsi="Century Gothic" w:cs="Arial"/>
          <w:color w:val="auto"/>
          <w:szCs w:val="24"/>
        </w:rPr>
      </w:pPr>
    </w:p>
    <w:p w14:paraId="229B130C" w14:textId="32368076" w:rsidR="002C3563" w:rsidRDefault="002C3563" w:rsidP="00BD5073">
      <w:pPr>
        <w:spacing w:line="360" w:lineRule="auto"/>
        <w:contextualSpacing/>
        <w:jc w:val="both"/>
        <w:rPr>
          <w:rFonts w:ascii="Century Gothic" w:hAnsi="Century Gothic" w:cs="Arial"/>
          <w:color w:val="auto"/>
          <w:szCs w:val="24"/>
        </w:rPr>
      </w:pPr>
    </w:p>
    <w:p w14:paraId="6FEB052F" w14:textId="2632BF82" w:rsidR="002C3563" w:rsidRDefault="002C3563" w:rsidP="00BD5073">
      <w:pPr>
        <w:spacing w:line="360" w:lineRule="auto"/>
        <w:contextualSpacing/>
        <w:jc w:val="both"/>
        <w:rPr>
          <w:rFonts w:ascii="Century Gothic" w:hAnsi="Century Gothic" w:cs="Arial"/>
          <w:color w:val="auto"/>
          <w:szCs w:val="24"/>
        </w:rPr>
      </w:pPr>
    </w:p>
    <w:p w14:paraId="03E99334" w14:textId="32C0F57A" w:rsidR="002C3563" w:rsidRDefault="002C3563" w:rsidP="00BD5073">
      <w:pPr>
        <w:spacing w:line="360" w:lineRule="auto"/>
        <w:contextualSpacing/>
        <w:jc w:val="both"/>
        <w:rPr>
          <w:rFonts w:ascii="Century Gothic" w:hAnsi="Century Gothic" w:cs="Arial"/>
          <w:color w:val="auto"/>
          <w:szCs w:val="24"/>
        </w:rPr>
      </w:pPr>
    </w:p>
    <w:p w14:paraId="2F961D04" w14:textId="67ED42C6" w:rsidR="002C3563" w:rsidRDefault="002C3563" w:rsidP="00BD5073">
      <w:pPr>
        <w:spacing w:line="360" w:lineRule="auto"/>
        <w:contextualSpacing/>
        <w:jc w:val="both"/>
        <w:rPr>
          <w:rFonts w:ascii="Century Gothic" w:hAnsi="Century Gothic" w:cs="Arial"/>
          <w:color w:val="auto"/>
          <w:szCs w:val="24"/>
        </w:rPr>
      </w:pPr>
    </w:p>
    <w:p w14:paraId="142785EA" w14:textId="77777777" w:rsidR="002C3563" w:rsidRPr="00BD5073" w:rsidRDefault="002C3563" w:rsidP="00BD5073">
      <w:pPr>
        <w:spacing w:line="360" w:lineRule="auto"/>
        <w:contextualSpacing/>
        <w:jc w:val="both"/>
        <w:rPr>
          <w:rFonts w:ascii="Century Gothic" w:hAnsi="Century Gothic" w:cs="Arial"/>
          <w:color w:val="auto"/>
          <w:szCs w:val="24"/>
        </w:rPr>
      </w:pPr>
    </w:p>
    <w:p w14:paraId="44C66739" w14:textId="65A157DE" w:rsidR="00942E78" w:rsidRPr="00E91A93" w:rsidRDefault="00B82123" w:rsidP="00E91A93">
      <w:pPr>
        <w:pStyle w:val="Normal1"/>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Así lo aprob</w:t>
      </w:r>
      <w:r w:rsidR="00102A7E" w:rsidRPr="00CD4799">
        <w:rPr>
          <w:rFonts w:ascii="Century Gothic" w:eastAsia="Arial" w:hAnsi="Century Gothic" w:cs="Arial"/>
          <w:b/>
          <w:color w:val="auto"/>
          <w:szCs w:val="24"/>
        </w:rPr>
        <w:t>ó</w:t>
      </w:r>
      <w:r w:rsidRPr="00CD4799">
        <w:rPr>
          <w:rFonts w:ascii="Century Gothic" w:eastAsia="Arial" w:hAnsi="Century Gothic" w:cs="Arial"/>
          <w:b/>
          <w:color w:val="auto"/>
          <w:szCs w:val="24"/>
        </w:rPr>
        <w:t xml:space="preserve"> la </w:t>
      </w:r>
      <w:r w:rsidR="00102A7E" w:rsidRPr="00CD4799">
        <w:rPr>
          <w:rFonts w:ascii="Century Gothic" w:eastAsia="Arial" w:hAnsi="Century Gothic" w:cs="Arial"/>
          <w:b/>
          <w:color w:val="auto"/>
          <w:szCs w:val="24"/>
        </w:rPr>
        <w:t>Comisión</w:t>
      </w:r>
      <w:r w:rsidR="001405FF" w:rsidRPr="00CD4799">
        <w:rPr>
          <w:rFonts w:ascii="Century Gothic" w:eastAsia="Arial" w:hAnsi="Century Gothic" w:cs="Arial"/>
          <w:b/>
          <w:color w:val="auto"/>
          <w:szCs w:val="24"/>
        </w:rPr>
        <w:t xml:space="preserve"> </w:t>
      </w:r>
      <w:r w:rsidR="00044D2D" w:rsidRPr="00CD4799">
        <w:rPr>
          <w:rFonts w:ascii="Century Gothic" w:eastAsia="Arial" w:hAnsi="Century Gothic" w:cs="Arial"/>
          <w:b/>
          <w:color w:val="auto"/>
          <w:szCs w:val="24"/>
        </w:rPr>
        <w:t>de Juventud y Niñez</w:t>
      </w:r>
      <w:r w:rsidR="00102A7E" w:rsidRPr="00CD4799">
        <w:rPr>
          <w:rFonts w:ascii="Century Gothic" w:eastAsia="Arial" w:hAnsi="Century Gothic" w:cs="Arial"/>
          <w:b/>
          <w:color w:val="auto"/>
          <w:szCs w:val="24"/>
        </w:rPr>
        <w:t xml:space="preserve"> </w:t>
      </w:r>
      <w:r w:rsidRPr="00CD4799">
        <w:rPr>
          <w:rFonts w:ascii="Century Gothic" w:eastAsia="Arial" w:hAnsi="Century Gothic" w:cs="Arial"/>
          <w:b/>
          <w:color w:val="auto"/>
          <w:szCs w:val="24"/>
        </w:rPr>
        <w:t>en reunión de fecha</w:t>
      </w:r>
      <w:r w:rsidR="00044D2D" w:rsidRPr="00CD4799">
        <w:rPr>
          <w:rFonts w:ascii="Century Gothic" w:eastAsia="Arial" w:hAnsi="Century Gothic" w:cs="Arial"/>
          <w:b/>
          <w:color w:val="auto"/>
          <w:szCs w:val="24"/>
        </w:rPr>
        <w:t xml:space="preserve"> </w:t>
      </w:r>
      <w:r w:rsidR="00342022">
        <w:rPr>
          <w:rFonts w:ascii="Century Gothic" w:eastAsia="Arial" w:hAnsi="Century Gothic" w:cs="Arial"/>
          <w:b/>
          <w:color w:val="auto"/>
          <w:szCs w:val="24"/>
        </w:rPr>
        <w:t>cinco</w:t>
      </w:r>
      <w:r w:rsidR="00854451" w:rsidRPr="00CD4799">
        <w:rPr>
          <w:rFonts w:ascii="Century Gothic" w:eastAsia="Arial" w:hAnsi="Century Gothic" w:cs="Arial"/>
          <w:b/>
          <w:color w:val="auto"/>
          <w:szCs w:val="24"/>
        </w:rPr>
        <w:t xml:space="preserve"> </w:t>
      </w:r>
      <w:r w:rsidRPr="00CD4799">
        <w:rPr>
          <w:rFonts w:ascii="Century Gothic" w:eastAsia="Arial" w:hAnsi="Century Gothic" w:cs="Arial"/>
          <w:b/>
          <w:color w:val="auto"/>
          <w:szCs w:val="24"/>
        </w:rPr>
        <w:t xml:space="preserve">de </w:t>
      </w:r>
      <w:r w:rsidR="00342022">
        <w:rPr>
          <w:rFonts w:ascii="Century Gothic" w:eastAsia="Arial" w:hAnsi="Century Gothic" w:cs="Arial"/>
          <w:b/>
          <w:color w:val="auto"/>
          <w:szCs w:val="24"/>
        </w:rPr>
        <w:t xml:space="preserve">julio </w:t>
      </w:r>
      <w:r w:rsidRPr="00CD4799">
        <w:rPr>
          <w:rFonts w:ascii="Century Gothic" w:eastAsia="Arial" w:hAnsi="Century Gothic" w:cs="Arial"/>
          <w:b/>
          <w:color w:val="auto"/>
          <w:szCs w:val="24"/>
        </w:rPr>
        <w:t>del año dos mil veinti</w:t>
      </w:r>
      <w:r w:rsidR="00011244" w:rsidRPr="00CD4799">
        <w:rPr>
          <w:rFonts w:ascii="Century Gothic" w:eastAsia="Arial" w:hAnsi="Century Gothic" w:cs="Arial"/>
          <w:b/>
          <w:color w:val="auto"/>
          <w:szCs w:val="24"/>
        </w:rPr>
        <w:t>cuatro</w:t>
      </w:r>
      <w:r w:rsidRPr="00CD4799">
        <w:rPr>
          <w:rFonts w:ascii="Century Gothic" w:eastAsia="Arial" w:hAnsi="Century Gothic" w:cs="Arial"/>
          <w:b/>
          <w:color w:val="auto"/>
          <w:szCs w:val="24"/>
        </w:rPr>
        <w:t>.</w:t>
      </w:r>
    </w:p>
    <w:p w14:paraId="294AE0B9" w14:textId="51C4372A" w:rsidR="008F4D77" w:rsidRPr="00CD4799" w:rsidRDefault="008F4D77" w:rsidP="008F4D77">
      <w:pPr>
        <w:pStyle w:val="Normal1"/>
        <w:spacing w:line="360" w:lineRule="auto"/>
        <w:jc w:val="center"/>
        <w:rPr>
          <w:rFonts w:ascii="Century Gothic" w:eastAsia="Arial" w:hAnsi="Century Gothic" w:cs="Arial"/>
          <w:b/>
          <w:smallCaps/>
          <w:color w:val="auto"/>
          <w:szCs w:val="24"/>
          <w:lang w:val="es-MX"/>
        </w:rPr>
      </w:pPr>
      <w:r w:rsidRPr="00CD4799">
        <w:rPr>
          <w:rFonts w:ascii="Century Gothic" w:eastAsia="Arial" w:hAnsi="Century Gothic" w:cs="Arial"/>
          <w:b/>
          <w:color w:val="auto"/>
          <w:szCs w:val="24"/>
          <w:lang w:val="es-MX"/>
        </w:rPr>
        <w:t xml:space="preserve">POR LA </w:t>
      </w:r>
      <w:r w:rsidRPr="00CD4799">
        <w:rPr>
          <w:rFonts w:ascii="Century Gothic" w:eastAsia="Arial" w:hAnsi="Century Gothic" w:cs="Arial"/>
          <w:b/>
          <w:smallCaps/>
          <w:color w:val="auto"/>
          <w:szCs w:val="24"/>
          <w:lang w:val="es-MX"/>
        </w:rPr>
        <w:t xml:space="preserve">COMISION DE </w:t>
      </w:r>
      <w:r w:rsidR="008265B2" w:rsidRPr="00CD4799">
        <w:rPr>
          <w:rFonts w:ascii="Century Gothic" w:eastAsia="Arial" w:hAnsi="Century Gothic" w:cs="Arial"/>
          <w:b/>
          <w:smallCaps/>
          <w:color w:val="auto"/>
          <w:szCs w:val="24"/>
          <w:lang w:val="es-MX"/>
        </w:rPr>
        <w:t>JUVENTUD Y NIÑEZ</w:t>
      </w:r>
      <w:r w:rsidR="00102A7E" w:rsidRPr="00CD4799">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39"/>
        <w:gridCol w:w="2082"/>
        <w:gridCol w:w="1827"/>
        <w:gridCol w:w="1750"/>
      </w:tblGrid>
      <w:tr w:rsidR="00CD4799" w:rsidRPr="00CD4799" w14:paraId="5CFC3E7E" w14:textId="77777777" w:rsidTr="00AA5B70">
        <w:trPr>
          <w:jc w:val="center"/>
        </w:trPr>
        <w:tc>
          <w:tcPr>
            <w:tcW w:w="1753" w:type="dxa"/>
            <w:vAlign w:val="center"/>
          </w:tcPr>
          <w:p w14:paraId="06E508DF" w14:textId="77777777" w:rsidR="003722E9" w:rsidRPr="00CD4799" w:rsidRDefault="003722E9" w:rsidP="003722E9">
            <w:pPr>
              <w:spacing w:line="360" w:lineRule="auto"/>
              <w:jc w:val="center"/>
              <w:rPr>
                <w:rFonts w:ascii="Century Gothic" w:hAnsi="Century Gothic" w:cs="Arial"/>
                <w:b/>
                <w:color w:val="auto"/>
                <w:sz w:val="22"/>
                <w:szCs w:val="22"/>
                <w:lang w:val="es-ES"/>
              </w:rPr>
            </w:pPr>
          </w:p>
        </w:tc>
        <w:tc>
          <w:tcPr>
            <w:tcW w:w="1946" w:type="dxa"/>
            <w:vAlign w:val="center"/>
          </w:tcPr>
          <w:p w14:paraId="1B91FA0D" w14:textId="77777777" w:rsidR="003722E9" w:rsidRPr="00CD4799" w:rsidRDefault="003722E9" w:rsidP="003722E9">
            <w:pPr>
              <w:spacing w:line="360" w:lineRule="auto"/>
              <w:jc w:val="center"/>
              <w:rPr>
                <w:rFonts w:ascii="Century Gothic" w:hAnsi="Century Gothic" w:cs="Arial"/>
                <w:b/>
                <w:color w:val="auto"/>
                <w:sz w:val="22"/>
                <w:szCs w:val="22"/>
                <w:lang w:val="es-ES"/>
              </w:rPr>
            </w:pPr>
            <w:r w:rsidRPr="00CD4799">
              <w:rPr>
                <w:rFonts w:ascii="Century Gothic" w:hAnsi="Century Gothic" w:cs="Arial"/>
                <w:b/>
                <w:color w:val="auto"/>
                <w:sz w:val="22"/>
                <w:szCs w:val="22"/>
                <w:lang w:val="es-ES"/>
              </w:rPr>
              <w:t>INTEGRANTES</w:t>
            </w:r>
          </w:p>
        </w:tc>
        <w:tc>
          <w:tcPr>
            <w:tcW w:w="2108" w:type="dxa"/>
            <w:vAlign w:val="center"/>
          </w:tcPr>
          <w:p w14:paraId="4A32908D" w14:textId="77777777" w:rsidR="003722E9" w:rsidRPr="00CD4799" w:rsidRDefault="003722E9" w:rsidP="003722E9">
            <w:pPr>
              <w:spacing w:line="360" w:lineRule="auto"/>
              <w:jc w:val="center"/>
              <w:rPr>
                <w:rFonts w:ascii="Century Gothic" w:hAnsi="Century Gothic" w:cs="Arial"/>
                <w:b/>
                <w:color w:val="auto"/>
                <w:sz w:val="22"/>
                <w:szCs w:val="22"/>
                <w:lang w:val="es-ES"/>
              </w:rPr>
            </w:pPr>
            <w:r w:rsidRPr="00CD4799">
              <w:rPr>
                <w:rFonts w:ascii="Century Gothic" w:hAnsi="Century Gothic" w:cs="Arial"/>
                <w:b/>
                <w:color w:val="auto"/>
                <w:sz w:val="22"/>
                <w:szCs w:val="22"/>
                <w:lang w:val="es-ES"/>
              </w:rPr>
              <w:t>A FAVOR</w:t>
            </w:r>
          </w:p>
        </w:tc>
        <w:tc>
          <w:tcPr>
            <w:tcW w:w="1843" w:type="dxa"/>
            <w:vAlign w:val="center"/>
          </w:tcPr>
          <w:p w14:paraId="10E0442C" w14:textId="77777777" w:rsidR="003722E9" w:rsidRPr="00CD4799" w:rsidRDefault="003722E9" w:rsidP="003722E9">
            <w:pPr>
              <w:spacing w:line="360" w:lineRule="auto"/>
              <w:jc w:val="center"/>
              <w:rPr>
                <w:rFonts w:ascii="Century Gothic" w:hAnsi="Century Gothic" w:cs="Arial"/>
                <w:b/>
                <w:color w:val="auto"/>
                <w:sz w:val="22"/>
                <w:szCs w:val="22"/>
                <w:lang w:val="es-ES"/>
              </w:rPr>
            </w:pPr>
            <w:r w:rsidRPr="00CD4799">
              <w:rPr>
                <w:rFonts w:ascii="Century Gothic" w:hAnsi="Century Gothic" w:cs="Arial"/>
                <w:b/>
                <w:color w:val="auto"/>
                <w:sz w:val="22"/>
                <w:szCs w:val="22"/>
                <w:lang w:val="es-ES"/>
              </w:rPr>
              <w:t>EN CONTRA</w:t>
            </w:r>
          </w:p>
        </w:tc>
        <w:tc>
          <w:tcPr>
            <w:tcW w:w="1754" w:type="dxa"/>
            <w:vAlign w:val="center"/>
          </w:tcPr>
          <w:p w14:paraId="06A40263" w14:textId="77777777" w:rsidR="003722E9" w:rsidRPr="00CD4799" w:rsidRDefault="003722E9" w:rsidP="003722E9">
            <w:pPr>
              <w:spacing w:line="360" w:lineRule="auto"/>
              <w:jc w:val="center"/>
              <w:rPr>
                <w:rFonts w:ascii="Century Gothic" w:hAnsi="Century Gothic" w:cs="Arial"/>
                <w:b/>
                <w:color w:val="auto"/>
                <w:sz w:val="22"/>
                <w:szCs w:val="22"/>
                <w:lang w:val="es-ES"/>
              </w:rPr>
            </w:pPr>
            <w:r w:rsidRPr="00CD4799">
              <w:rPr>
                <w:rFonts w:ascii="Century Gothic" w:hAnsi="Century Gothic" w:cs="Arial"/>
                <w:b/>
                <w:color w:val="auto"/>
                <w:sz w:val="22"/>
                <w:szCs w:val="22"/>
                <w:lang w:val="es-ES"/>
              </w:rPr>
              <w:t>ABSTENCIÓN</w:t>
            </w:r>
          </w:p>
        </w:tc>
      </w:tr>
      <w:tr w:rsidR="00CD4799" w:rsidRPr="00CD4799" w14:paraId="4246A37A" w14:textId="77777777" w:rsidTr="00AA5B70">
        <w:trPr>
          <w:jc w:val="center"/>
        </w:trPr>
        <w:tc>
          <w:tcPr>
            <w:tcW w:w="1753" w:type="dxa"/>
            <w:vAlign w:val="center"/>
          </w:tcPr>
          <w:p w14:paraId="53F66042" w14:textId="77777777" w:rsidR="003722E9" w:rsidRPr="00CD4799" w:rsidRDefault="003722E9" w:rsidP="003722E9">
            <w:pPr>
              <w:spacing w:line="360" w:lineRule="auto"/>
              <w:rPr>
                <w:rFonts w:ascii="Century Gothic" w:hAnsi="Century Gothic" w:cs="Arial"/>
                <w:b/>
                <w:color w:val="auto"/>
                <w:szCs w:val="24"/>
                <w:lang w:val="es-ES"/>
              </w:rPr>
            </w:pPr>
            <w:r w:rsidRPr="00CD4799">
              <w:rPr>
                <w:color w:val="auto"/>
                <w:lang w:val="es-ES"/>
              </w:rPr>
              <w:fldChar w:fldCharType="begin"/>
            </w:r>
            <w:r w:rsidRPr="00CD4799">
              <w:rPr>
                <w:color w:val="auto"/>
                <w:lang w:val="es-ES"/>
              </w:rPr>
              <w:instrText xml:space="preserve"> INCLUDEPICTURE "https://www.congresochihuahua.gob.mx/mthumb.php?src=diputados/imagenes/fotosOficiales/287.jpg&amp;w=200&amp;h=265&amp;zc=1"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"https://www.congresochihuahua.gob.mx/mthumb.php?src=diputados/imagenes/fotosOficiales/287.jpg&amp;w=200&amp;h=265&amp;zc=1"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"https://www.congresochihuahua.gob.mx/mthumb.php?src=diputados/imagenes/fotosOficiales/287.jpg&amp;w=200&amp;h=265&amp;zc=1"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"https://www.congresochihuahua.gob.mx/mthumb.php?src=diputados/imagenes/fotosOficiales/287.jpg&amp;w=200&amp;h=265&amp;zc=1"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"https://www.congresochihuahua.gob.mx/mthumb.php?src=diputados/imagenes/fotosOficiales/287.jpg&amp;w=200&amp;h=265&amp;zc=1"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"https://www.congresochihuahua.gob.mx/mthumb.php?src=diputados/imagenes/fotosOficiales/287.jpg&amp;w=200&amp;h=265&amp;zc=1"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"https://www.congresochihuahua.gob.mx/mthumb.php?src=diputados/imagenes/fotosOficiales/287.jpg&amp;w=200&amp;h=265&amp;zc=1"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"https://www.congresochihuahua.gob.mx/mthumb.php?src=diputados/imagenes/fotosOficiales/287.jpg&amp;w=200&amp;h=265&amp;zc=1"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"https://www.congresochihuahua.gob.mx/mthumb.php?src=diputados/imagenes/fotosOficiales/287.jpg&amp;w=200&amp;h=265&amp;zc=1"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"https://www.congresochihuahua.gob.mx/mthumb.php?src=diputados/imagenes/fotosOficiales/287.jpg&amp;w=200&amp;h=265&amp;zc=1"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"https://www.congresochihuahua.gob.mx/mthumb.php?src=diputados/imagenes/fotosOficiales/287.jpg&amp;w=200&amp;h=265&amp;zc=1"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"https://www.congresochihuahua.gob.mx/mthumb.php?src=diputados/imagenes/fotosOficiales/287.jpg&amp;w=200&amp;h=265&amp;zc=1"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"https://www.congresochihuahua.gob.mx/mthumb.php?src=diputados/imagenes/fotosOficiales/287.jpg&amp;w=200&amp;h=265&amp;zc=1"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"https://www.congresochihuahua.gob.mx/mthumb.php?src=diputados/imagenes/fotosOficiales/287.jpg&amp;w=200&amp;h=265&amp;zc=1"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"https://www.congresochihuahua.gob.mx/mthumb.php?src=diputados/imagenes/fotosOficiales/287.jpg&amp;w=200&amp;h=265&amp;zc=1"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"https://www.congresochihuahua.gob.mx/mthumb.php?src=diputados/imagenes/fotosOficiales/287.jpg&amp;w=200&amp;h=265&amp;zc=1"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"https://www.congresochihuahua.gob.mx/mthumb.php?src=diputados/imagenes/fotosOficiales/287.jpg&amp;w=200&amp;h=265&amp;zc=1"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"https://www.congresochihuahua.gob.mx/mthumb.php?src=diputados/imagenes/fotosOficiales/287.jpg&amp;w=200&amp;h=265&amp;zc=1"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"https://www.congresochihuahua.gob.mx/mthumb.php?src=diputados/imagenes/fotosOficiales/287.jpg&amp;w=200&amp;h=265&amp;zc=1"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"https://www.congresochihuahua.gob.mx/mthumb.php?src=diputados/imagenes/fotosOficiales/287.jpg&amp;w=200&amp;h=265&amp;zc=1"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"https://www.congresochihuahua.gob.mx/mthumb.php?src=diputados/imagenes/fotosOficiales/287.jpg&amp;w=200&amp;h=265&amp;zc=1"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"https://www.congresochihuahua.gob.mx/mthumb.php?src=diputados/imagenes/fotosOficiales/287.jpg&amp;w=200&amp;h=265&amp;zc=1"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"https://www.congresochihuahua.gob.mx/mthumb.php?src=diputados/imagenes/fotosOficiales/287.jpg&amp;w=200&amp;h=265&amp;zc=1"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"https://www.congresochihuahua.gob.mx/mthumb.php?src=diputados/imagenes/fotosOficiales/287.jpg&amp;w=200&amp;h=265&amp;zc=1"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"https://www.congresochihuahua.gob.mx/mthumb.php?src=diputados/imagenes/fotosOficiales/287.jpg&amp;w=200&amp;h=265&amp;zc=1"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"https://www.congresochihuahua.gob.mx/mthumb.php?src=diputados/imagenes/fotosOficiales/287.jpg&amp;w=200&amp;h=265&amp;zc=1"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"https://www.congresochihuahua.gob.mx/mthumb.php?src=diputados/imagenes/fotosOficiales/287.jpg&amp;w=200&amp;h=265&amp;zc=1"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"https://www.congresochihuahua.gob.mx/mthumb.php?src=diputados/imagenes/fotosOficiales/287.jpg&amp;w=200&amp;h=265&amp;zc=1"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"https://www.congresochihuahua.gob.mx/mthumb.php?src=diputados/imagenes/fotosOficiales/287.jpg&amp;w=200&amp;h=265&amp;zc=1"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"https://www.congresochihuahua.gob.mx/mthumb.php?src=diputados/imagenes/fotosOficiales/287.jpg&amp;w=200&amp;h=265&amp;zc=1"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"https://www.congresochihuahua.gob.mx/mthumb.php?src=diputados/imagenes/fotosOficiales/287.jpg&amp;w=200&amp;h=265&amp;zc=1"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"https://www.congresochihuahua.gob.mx/mthumb.php?src=diputados/imagenes/fotosOficiales/287.jpg&amp;w=200&amp;h=265&amp;zc=1"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"https://www.congresochihuahua.gob.mx/mthumb.php?src=diputados/imagenes/fotosOficiales/287.jpg&amp;w=200&amp;h=265&amp;zc=1"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"https://www.congresochihuahua.gob.mx/mthumb.php?src=diputados/imagenes/fotosOficiales/287.jpg&amp;w=200&amp;h=265&amp;zc=1"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"https://www.congresochihuahua.gob.mx/mthumb.php?src=diputados/imagenes/fotosOficiales/287.jpg&amp;w=200&amp;h=265&amp;zc=1"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"https://www.congresochihuahua.gob.mx/mthumb.php?src=diputados/imagenes/fotosOficiales/287.jpg&amp;w=200&amp;h=265&amp;zc=1"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"https://www.congresochihuahua.gob.mx/mthumb.php?src=diputados/imagenes/fotosOficiales/287.jpg&amp;w=200&amp;h=265&amp;zc=1"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"https://www.congresochihuahua.gob.mx/mthumb.php?src=diputados/imagenes/fotosOficiales/287.jpg&amp;w=200&amp;h=265&amp;zc=1"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"https://www.congresochihuahua.gob.mx/mthumb.php?src=diputados/imagenes/fotosOficiales/287.jpg&amp;w=200&amp;h=265&amp;zc=1"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"https://www.congresochihuahua.gob.mx/mthumb.php?src=diputados/imagenes/fotosOficiales/287.jpg&amp;w=200&amp;h=265&amp;zc=1"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"https://www.congresochihuahua.gob.mx/mthumb.php?src=diputados/imagenes/fotosOficiales/287.jpg&amp;w=200&amp;h=265&amp;zc=1"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"https://www.congresochihuahua.gob.mx/mthumb.php?src=diputados/imagenes/fotosOficiales/287.jpg&amp;w=200&amp;h=265&amp;zc=1"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"https://www.congresochihuahua.gob.mx/mthumb.php?src=diputados/imagenes/fotosOficiales/287.jpg&amp;w=200&amp;h=265&amp;zc=1"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"https://www.congresochihuahua.gob.mx/mthumb.php?src=diputados/imagenes/fotosOficiales/287.jpg&amp;w=200&amp;h=265&amp;zc=1"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"https://www.congresochihuahua.gob.mx/mthumb.php?src=diputados/imagenes/fotosOficiales/287.jpg&amp;w=200&amp;h=265&amp;zc=1"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"https://www.congresochihuahua.gob.mx/mthumb.php?src=diputados/imagenes/fotosOficiales/287.jpg&amp;w=200&amp;h=265&amp;zc=1"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"https://www.congresochihuahua.gob.mx/mthumb.php?src=diputados/imagenes/fotosOficiales/287.jpg&amp;w=200&amp;h=265&amp;zc=1"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"https://www.congresochihuahua.gob.mx/mthumb.php?src=diputados/imagenes/fotosOficiales/287.jpg&amp;w=200&amp;h=265&amp;zc=1"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"https://www.congresochihuahua.gob.mx/mthumb.php?src=diputados/imagenes/fotosOficiales/287.jpg&amp;w=200&amp;h=265&amp;zc=1"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"https://www.congresochihuahua.gob.mx/mthumb.php?src=diputados/imagenes/fotosOficiales/287.jpg&amp;w=200&amp;h=265&amp;zc=1"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"https://www.congresochihuahua.gob.mx/mthumb.php?src=diputados/imagenes/fotosOficiales/287.jpg&amp;w=200&amp;h=265&amp;zc=1"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"https://www.congresochihuahua.gob.mx/mthumb.php?src=diputados/imagenes/fotosOficiales/287.jpg&amp;w=200&amp;h=265&amp;zc=1"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"https://www.congresochihuahua.gob.mx/mthumb.php?src=diputados/imagenes/fotosOficiales/287.jpg&amp;w=200&amp;h=265&amp;zc=1" \* MERGEFORMATINET </w:instrText>
            </w:r>
            <w:r w:rsidR="00F51D43">
              <w:rPr>
                <w:noProof/>
                <w:color w:val="auto"/>
                <w:lang w:val="es-ES"/>
              </w:rPr>
              <w:fldChar w:fldCharType="separate"/>
            </w:r>
            <w:r w:rsidR="00297A41">
              <w:rPr>
                <w:noProof/>
                <w:color w:val="auto"/>
                <w:lang w:val="es-ES"/>
              </w:rPr>
              <w:fldChar w:fldCharType="begin"/>
            </w:r>
            <w:r w:rsidR="00297A41">
              <w:rPr>
                <w:noProof/>
                <w:color w:val="auto"/>
                <w:lang w:val="es-ES"/>
              </w:rPr>
              <w:instrText xml:space="preserve"> INCLUDEPICTURE  "https://www.congresochihuahua.gob.mx/mthumb.php?src=diputados/imagenes/fotosOficiales/287.jpg&amp;w=200&amp;h=265&amp;zc=1" \* MERGEFORMATINET </w:instrText>
            </w:r>
            <w:r w:rsidR="00297A41">
              <w:rPr>
                <w:noProof/>
                <w:color w:val="auto"/>
                <w:lang w:val="es-ES"/>
              </w:rPr>
              <w:fldChar w:fldCharType="separate"/>
            </w:r>
            <w:r w:rsidR="00DD0612">
              <w:rPr>
                <w:noProof/>
                <w:color w:val="auto"/>
                <w:lang w:val="es-ES"/>
              </w:rPr>
              <w:fldChar w:fldCharType="begin"/>
            </w:r>
            <w:r w:rsidR="00DD0612">
              <w:rPr>
                <w:noProof/>
                <w:color w:val="auto"/>
                <w:lang w:val="es-ES"/>
              </w:rPr>
              <w:instrText xml:space="preserve"> INCLUDEPICTURE  "https://www.congresochihuahua.gob.mx/mthumb.php?src=diputados/imagenes/fotosOficiales/287.jpg&amp;w=200&amp;h=265&amp;zc=1" \* MERGEFORMATINET </w:instrText>
            </w:r>
            <w:r w:rsidR="00DD0612">
              <w:rPr>
                <w:noProof/>
                <w:color w:val="auto"/>
                <w:lang w:val="es-ES"/>
              </w:rPr>
              <w:fldChar w:fldCharType="separate"/>
            </w:r>
            <w:r w:rsidR="00A45526">
              <w:rPr>
                <w:noProof/>
                <w:color w:val="auto"/>
                <w:lang w:val="es-ES"/>
              </w:rPr>
              <w:fldChar w:fldCharType="begin"/>
            </w:r>
            <w:r w:rsidR="00A45526">
              <w:rPr>
                <w:noProof/>
                <w:color w:val="auto"/>
                <w:lang w:val="es-ES"/>
              </w:rPr>
              <w:instrText xml:space="preserve"> INCLUDEPICTURE  "https://www.congresochihuahua.gob.mx/mthumb.php?src=diputados/imagenes/fotosOficiales/287.jpg&amp;w=200&amp;h=265&amp;zc=1" \* MERGEFORMATINET </w:instrText>
            </w:r>
            <w:r w:rsidR="00A45526">
              <w:rPr>
                <w:noProof/>
                <w:color w:val="auto"/>
                <w:lang w:val="es-ES"/>
              </w:rPr>
              <w:fldChar w:fldCharType="separate"/>
            </w:r>
            <w:r w:rsidR="00342022">
              <w:rPr>
                <w:noProof/>
                <w:color w:val="auto"/>
                <w:lang w:val="es-ES"/>
              </w:rPr>
              <w:fldChar w:fldCharType="begin"/>
            </w:r>
            <w:r w:rsidR="00342022">
              <w:rPr>
                <w:noProof/>
                <w:color w:val="auto"/>
                <w:lang w:val="es-ES"/>
              </w:rPr>
              <w:instrText xml:space="preserve"> INCLUDEPICTURE  "https://www.congresochihuahua.gob.mx/mthumb.php?src=diputados/imagenes/fotosOficiales/287.jpg&amp;w=200&amp;h=265&amp;zc=1" \* MERGEFORMATINET </w:instrText>
            </w:r>
            <w:r w:rsidR="00342022">
              <w:rPr>
                <w:noProof/>
                <w:color w:val="auto"/>
                <w:lang w:val="es-ES"/>
              </w:rPr>
              <w:fldChar w:fldCharType="separate"/>
            </w:r>
            <w:r w:rsidR="005860C2">
              <w:rPr>
                <w:noProof/>
                <w:color w:val="auto"/>
                <w:lang w:val="es-ES"/>
              </w:rPr>
              <w:fldChar w:fldCharType="begin"/>
            </w:r>
            <w:r w:rsidR="005860C2">
              <w:rPr>
                <w:noProof/>
                <w:color w:val="auto"/>
                <w:lang w:val="es-ES"/>
              </w:rPr>
              <w:instrText xml:space="preserve"> INCLUDEPICTURE  "https://www.congresochihuahua.gob.mx/mthumb.php?src=diputados/imagenes/fotosOficiales/287.jpg&amp;w=200&amp;h=265&amp;zc=1" \* MERGEFORMATINET </w:instrText>
            </w:r>
            <w:r w:rsidR="005860C2">
              <w:rPr>
                <w:noProof/>
                <w:color w:val="auto"/>
                <w:lang w:val="es-ES"/>
              </w:rPr>
              <w:fldChar w:fldCharType="separate"/>
            </w:r>
            <w:r w:rsidR="00CD5624">
              <w:rPr>
                <w:noProof/>
                <w:color w:val="auto"/>
                <w:lang w:val="es-ES"/>
              </w:rPr>
              <w:fldChar w:fldCharType="begin"/>
            </w:r>
            <w:r w:rsidR="00CD5624">
              <w:rPr>
                <w:noProof/>
                <w:color w:val="auto"/>
                <w:lang w:val="es-ES"/>
              </w:rPr>
              <w:instrText xml:space="preserve"> INCLUDEPICTURE  "https://www.congresochihuahua.gob.mx/mthumb.php?src=diputados/imagenes/fotosOficiales/287.jpg&amp;w=200&amp;h=265&amp;zc=1" \* MERGEFORMATINET </w:instrText>
            </w:r>
            <w:r w:rsidR="00CD5624">
              <w:rPr>
                <w:noProof/>
                <w:color w:val="auto"/>
                <w:lang w:val="es-ES"/>
              </w:rPr>
              <w:fldChar w:fldCharType="separate"/>
            </w:r>
            <w:r w:rsidR="0076136E">
              <w:rPr>
                <w:noProof/>
                <w:color w:val="auto"/>
                <w:lang w:val="es-ES"/>
              </w:rPr>
              <w:fldChar w:fldCharType="begin"/>
            </w:r>
            <w:r w:rsidR="0076136E">
              <w:rPr>
                <w:noProof/>
                <w:color w:val="auto"/>
                <w:lang w:val="es-ES"/>
              </w:rPr>
              <w:instrText xml:space="preserve"> INCLUDEPICTURE  "https://www.congresochihuahua.gob.mx/mthumb.php?src=diputados/imagenes/fotosOficiales/287.jpg&amp;w=200&amp;h=265&amp;zc=1" \* MERGEFORMATINET </w:instrText>
            </w:r>
            <w:r w:rsidR="0076136E">
              <w:rPr>
                <w:noProof/>
                <w:color w:val="auto"/>
                <w:lang w:val="es-ES"/>
              </w:rPr>
              <w:fldChar w:fldCharType="separate"/>
            </w:r>
            <w:r w:rsidR="004846D9">
              <w:rPr>
                <w:noProof/>
                <w:color w:val="auto"/>
                <w:lang w:val="es-ES"/>
              </w:rPr>
              <w:fldChar w:fldCharType="begin"/>
            </w:r>
            <w:r w:rsidR="004846D9">
              <w:rPr>
                <w:noProof/>
                <w:color w:val="auto"/>
                <w:lang w:val="es-ES"/>
              </w:rPr>
              <w:instrText xml:space="preserve"> INCLUDEPICTURE  "https://www.congresochihuahua.gob.mx/mthumb.php?src=diputados/imagenes/fotosOficiales/287.jpg&amp;w=200&amp;h=265&amp;zc=1" \* MERGEFORMATINET </w:instrText>
            </w:r>
            <w:r w:rsidR="004846D9">
              <w:rPr>
                <w:noProof/>
                <w:color w:val="auto"/>
                <w:lang w:val="es-ES"/>
              </w:rPr>
              <w:fldChar w:fldCharType="separate"/>
            </w:r>
            <w:r w:rsidR="009D0865">
              <w:rPr>
                <w:noProof/>
                <w:color w:val="auto"/>
                <w:lang w:val="es-ES"/>
              </w:rPr>
              <w:fldChar w:fldCharType="begin"/>
            </w:r>
            <w:r w:rsidR="009D0865">
              <w:rPr>
                <w:noProof/>
                <w:color w:val="auto"/>
                <w:lang w:val="es-ES"/>
              </w:rPr>
              <w:instrText xml:space="preserve"> </w:instrText>
            </w:r>
            <w:r w:rsidR="009D0865">
              <w:rPr>
                <w:noProof/>
                <w:color w:val="auto"/>
                <w:lang w:val="es-ES"/>
              </w:rPr>
              <w:instrText xml:space="preserve">INCLUDEPICTURE  "https://www.congresochihuahua.gob.mx/mthumb.php?src=diputados/imagenes/fotosOficiales/287.jpg&amp;w=200&amp;h=265&amp;zc=1" </w:instrText>
            </w:r>
            <w:r w:rsidR="009D0865">
              <w:rPr>
                <w:noProof/>
                <w:color w:val="auto"/>
                <w:lang w:val="es-ES"/>
              </w:rPr>
              <w:instrText>\* MERGEFORMATINET</w:instrText>
            </w:r>
            <w:r w:rsidR="009D0865">
              <w:rPr>
                <w:noProof/>
                <w:color w:val="auto"/>
                <w:lang w:val="es-ES"/>
              </w:rPr>
              <w:instrText xml:space="preserve"> </w:instrText>
            </w:r>
            <w:r w:rsidR="009D0865">
              <w:rPr>
                <w:noProof/>
                <w:color w:val="auto"/>
                <w:lang w:val="es-ES"/>
              </w:rPr>
              <w:fldChar w:fldCharType="separate"/>
            </w:r>
            <w:r w:rsidR="009D0865">
              <w:rPr>
                <w:noProof/>
                <w:color w:val="auto"/>
                <w:lang w:val="es-ES"/>
              </w:rPr>
              <w:pict w14:anchorId="19BE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01.25pt;mso-width-percent:0;mso-height-percent:0;mso-width-percent:0;mso-height-percent:0">
                  <v:imagedata r:id="rId8" r:href="rId9"/>
                </v:shape>
              </w:pict>
            </w:r>
            <w:r w:rsidR="009D0865">
              <w:rPr>
                <w:noProof/>
                <w:color w:val="auto"/>
                <w:lang w:val="es-ES"/>
              </w:rPr>
              <w:fldChar w:fldCharType="end"/>
            </w:r>
            <w:r w:rsidR="004846D9">
              <w:rPr>
                <w:noProof/>
                <w:color w:val="auto"/>
                <w:lang w:val="es-ES"/>
              </w:rPr>
              <w:fldChar w:fldCharType="end"/>
            </w:r>
            <w:r w:rsidR="0076136E">
              <w:rPr>
                <w:noProof/>
                <w:color w:val="auto"/>
                <w:lang w:val="es-ES"/>
              </w:rPr>
              <w:fldChar w:fldCharType="end"/>
            </w:r>
            <w:r w:rsidR="00CD5624">
              <w:rPr>
                <w:noProof/>
                <w:color w:val="auto"/>
                <w:lang w:val="es-ES"/>
              </w:rPr>
              <w:fldChar w:fldCharType="end"/>
            </w:r>
            <w:r w:rsidR="005860C2">
              <w:rPr>
                <w:noProof/>
                <w:color w:val="auto"/>
                <w:lang w:val="es-ES"/>
              </w:rPr>
              <w:fldChar w:fldCharType="end"/>
            </w:r>
            <w:r w:rsidR="00342022">
              <w:rPr>
                <w:noProof/>
                <w:color w:val="auto"/>
                <w:lang w:val="es-ES"/>
              </w:rPr>
              <w:fldChar w:fldCharType="end"/>
            </w:r>
            <w:r w:rsidR="00A45526">
              <w:rPr>
                <w:noProof/>
                <w:color w:val="auto"/>
                <w:lang w:val="es-ES"/>
              </w:rPr>
              <w:fldChar w:fldCharType="end"/>
            </w:r>
            <w:r w:rsidR="00DD0612">
              <w:rPr>
                <w:noProof/>
                <w:color w:val="auto"/>
                <w:lang w:val="es-ES"/>
              </w:rPr>
              <w:fldChar w:fldCharType="end"/>
            </w:r>
            <w:r w:rsidR="00297A41">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4441276D" w14:textId="65E44239" w:rsidR="003722E9" w:rsidRPr="00CD4799" w:rsidRDefault="003722E9" w:rsidP="003722E9">
            <w:pPr>
              <w:spacing w:after="200" w:line="276" w:lineRule="auto"/>
              <w:jc w:val="both"/>
              <w:rPr>
                <w:rFonts w:ascii="Century Gothic" w:hAnsi="Century Gothic"/>
                <w:b/>
                <w:bCs/>
                <w:color w:val="auto"/>
                <w:sz w:val="22"/>
                <w:szCs w:val="22"/>
                <w:lang w:eastAsia="es-MX"/>
              </w:rPr>
            </w:pPr>
            <w:r w:rsidRPr="00CD4799">
              <w:rPr>
                <w:rFonts w:ascii="Century Gothic" w:hAnsi="Century Gothic" w:cs="Arial"/>
                <w:b/>
                <w:color w:val="auto"/>
                <w:sz w:val="22"/>
                <w:szCs w:val="22"/>
                <w:lang w:eastAsia="es-MX"/>
              </w:rPr>
              <w:t xml:space="preserve">DIP. </w:t>
            </w:r>
            <w:r w:rsidR="00C33AB5" w:rsidRPr="00CD4799">
              <w:rPr>
                <w:rFonts w:ascii="Century Gothic" w:hAnsi="Century Gothic" w:cs="Arial"/>
                <w:b/>
                <w:color w:val="auto"/>
                <w:sz w:val="22"/>
                <w:szCs w:val="22"/>
                <w:lang w:eastAsia="es-MX"/>
              </w:rPr>
              <w:t>PRESIDENTA</w:t>
            </w:r>
          </w:p>
          <w:p w14:paraId="12924E9A" w14:textId="77777777" w:rsidR="003722E9" w:rsidRPr="00CD4799" w:rsidRDefault="009D0865" w:rsidP="003722E9">
            <w:pPr>
              <w:spacing w:after="200" w:line="276" w:lineRule="auto"/>
              <w:jc w:val="both"/>
              <w:rPr>
                <w:rFonts w:ascii="Century Gothic" w:hAnsi="Century Gothic"/>
                <w:b/>
                <w:color w:val="auto"/>
                <w:sz w:val="22"/>
                <w:szCs w:val="22"/>
                <w:lang w:eastAsia="es-MX"/>
              </w:rPr>
            </w:pPr>
            <w:hyperlink r:id="rId10" w:history="1">
              <w:r w:rsidR="003722E9" w:rsidRPr="00CD4799">
                <w:rPr>
                  <w:rFonts w:ascii="Century Gothic" w:hAnsi="Century Gothic"/>
                  <w:b/>
                  <w:color w:val="auto"/>
                  <w:sz w:val="22"/>
                  <w:szCs w:val="22"/>
                  <w:u w:val="single"/>
                  <w:lang w:eastAsia="es-MX"/>
                </w:rPr>
                <w:t>MARISELA TERRAZAS MUÑOZ</w:t>
              </w:r>
            </w:hyperlink>
          </w:p>
          <w:p w14:paraId="11DE20CC" w14:textId="77777777" w:rsidR="003722E9" w:rsidRPr="00CD4799"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119CE417" w14:textId="77777777" w:rsidR="003722E9" w:rsidRPr="00CD4799" w:rsidRDefault="003722E9" w:rsidP="003722E9">
            <w:pPr>
              <w:spacing w:line="360" w:lineRule="auto"/>
              <w:rPr>
                <w:rFonts w:ascii="Century Gothic" w:hAnsi="Century Gothic" w:cs="Arial"/>
                <w:b/>
                <w:color w:val="auto"/>
                <w:szCs w:val="24"/>
                <w:lang w:val="es-ES"/>
              </w:rPr>
            </w:pPr>
          </w:p>
        </w:tc>
        <w:tc>
          <w:tcPr>
            <w:tcW w:w="1843" w:type="dxa"/>
            <w:vAlign w:val="center"/>
          </w:tcPr>
          <w:p w14:paraId="4AE6FFC0" w14:textId="77777777" w:rsidR="003722E9" w:rsidRPr="00CD4799" w:rsidRDefault="003722E9" w:rsidP="003722E9">
            <w:pPr>
              <w:spacing w:line="360" w:lineRule="auto"/>
              <w:rPr>
                <w:rFonts w:ascii="Century Gothic" w:hAnsi="Century Gothic" w:cs="Arial"/>
                <w:b/>
                <w:color w:val="auto"/>
                <w:szCs w:val="24"/>
                <w:lang w:val="es-ES"/>
              </w:rPr>
            </w:pPr>
          </w:p>
        </w:tc>
        <w:tc>
          <w:tcPr>
            <w:tcW w:w="1754" w:type="dxa"/>
            <w:vAlign w:val="center"/>
          </w:tcPr>
          <w:p w14:paraId="1AEE47D6" w14:textId="77777777" w:rsidR="003722E9" w:rsidRPr="00CD4799" w:rsidRDefault="003722E9" w:rsidP="003722E9">
            <w:pPr>
              <w:spacing w:line="360" w:lineRule="auto"/>
              <w:rPr>
                <w:rFonts w:ascii="Century Gothic" w:hAnsi="Century Gothic" w:cs="Arial"/>
                <w:b/>
                <w:color w:val="auto"/>
                <w:szCs w:val="24"/>
                <w:lang w:val="es-ES"/>
              </w:rPr>
            </w:pPr>
          </w:p>
        </w:tc>
      </w:tr>
      <w:tr w:rsidR="00CD4799" w:rsidRPr="00CD4799" w14:paraId="06DB296E" w14:textId="77777777" w:rsidTr="00AA5B70">
        <w:trPr>
          <w:jc w:val="center"/>
        </w:trPr>
        <w:tc>
          <w:tcPr>
            <w:tcW w:w="1753" w:type="dxa"/>
            <w:vAlign w:val="center"/>
          </w:tcPr>
          <w:p w14:paraId="2AFA44C8" w14:textId="77777777" w:rsidR="003722E9" w:rsidRPr="00CD4799" w:rsidRDefault="003722E9" w:rsidP="003722E9">
            <w:pPr>
              <w:spacing w:line="360" w:lineRule="auto"/>
              <w:rPr>
                <w:rFonts w:ascii="Century Gothic" w:hAnsi="Century Gothic" w:cs="Arial"/>
                <w:b/>
                <w:color w:val="auto"/>
                <w:szCs w:val="24"/>
                <w:lang w:val="es-ES"/>
              </w:rPr>
            </w:pPr>
            <w:r w:rsidRPr="00CD4799">
              <w:rPr>
                <w:color w:val="auto"/>
                <w:lang w:val="es-ES"/>
              </w:rPr>
              <w:fldChar w:fldCharType="begin"/>
            </w:r>
            <w:r w:rsidRPr="00CD4799">
              <w:rPr>
                <w:color w:val="auto"/>
                <w:lang w:val="es-ES"/>
              </w:rPr>
              <w:instrText xml:space="preserve"> INCLUDEPICTURE "https://www.congresochihuahua.gob.mx/mthumb.php?src=diputados/imagenes/fotosOficiales/303.jpg&amp;w=200&amp;h=265&amp;zc=1"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"https://www.congresochihuahua.gob.mx/mthumb.php?src=diputados/imagenes/fotosOficiales/303.jpg&amp;w=200&amp;h=265&amp;zc=1"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"https://www.congresochihuahua.gob.mx/mthumb.php?src=diputados/imagenes/fotosOficiales/303.jpg&amp;w=200&amp;h=265&amp;zc=1"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"https://www.congresochihuahua.gob.mx/mthumb.php?src=diputados/imagenes/fotosOficiales/303.jpg&amp;w=200&amp;h=265&amp;zc=1"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"https://www.congresochihuahua.gob.mx/mthumb.php?src=diputados/imagenes/fotosOficiales/303.jpg&amp;w=200&amp;h=265&amp;zc=1"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"https://www.congresochihuahua.gob.mx/mthumb.php?src=diputados/imagenes/fotosOficiales/303.jpg&amp;w=200&amp;h=265&amp;zc=1"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"https://www.congresochihuahua.gob.mx/mthumb.php?src=diputados/imagenes/fotosOficiales/303.jpg&amp;w=200&amp;h=265&amp;zc=1"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"https://www.congresochihuahua.gob.mx/mthumb.php?src=diputados/imagenes/fotosOficiales/303.jpg&amp;w=200&amp;h=265&amp;zc=1"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"https://www.congresochihuahua.gob.mx/mthumb.php?src=diputados/imagenes/fotosOficiales/303.jpg&amp;w=200&amp;h=265&amp;zc=1"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"https://www.congresochihuahua.gob.mx/mthumb.php?src=diputados/imagenes/fotosOficiales/303.jpg&amp;w=200&amp;h=265&amp;zc=1"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"https://www.congresochihuahua.gob.mx/mthumb.php?src=diputados/imagenes/fotosOficiales/303.jpg&amp;w=200&amp;h=265&amp;zc=1"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"https://www.congresochihuahua.gob.mx/mthumb.php?src=diputados/imagenes/fotosOficiales/303.jpg&amp;w=200&amp;h=265&amp;zc=1"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"https://www.congresochihuahua.gob.mx/mthumb.php?src=diputados/imagenes/fotosOficiales/303.jpg&amp;w=200&amp;h=265&amp;zc=1"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"https://www.congresochihuahua.gob.mx/mthumb.php?src=diputados/imagenes/fotosOficiales/303.jpg&amp;w=200&amp;h=265&amp;zc=1"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"https://www.congresochihuahua.gob.mx/mthumb.php?src=diputados/imagenes/fotosOficiales/303.jpg&amp;w=200&amp;h=265&amp;zc=1"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"https://www.congresochihuahua.gob.mx/mthumb.php?src=diputados/imagenes/fotosOficiales/303.jpg&amp;w=200&amp;h=265&amp;zc=1"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"https://www.congresochihuahua.gob.mx/mthumb.php?src=diputados/imagenes/fotosOficiales/303.jpg&amp;w=200&amp;h=265&amp;zc=1"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"https://www.congresochihuahua.gob.mx/mthumb.php?src=diputados/imagenes/fotosOficiales/303.jpg&amp;w=200&amp;h=265&amp;zc=1"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"https://www.congresochihuahua.gob.mx/mthumb.php?src=diputados/imagenes/fotosOficiales/303.jpg&amp;w=200&amp;h=265&amp;zc=1"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"https://www.congresochihuahua.gob.mx/mthumb.php?src=diputados/imagenes/fotosOficiales/303.jpg&amp;w=200&amp;h=265&amp;zc=1"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"https://www.congresochihuahua.gob.mx/mthumb.php?src=diputados/imagenes/fotosOficiales/303.jpg&amp;w=200&amp;h=265&amp;zc=1"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"https://www.congresochihuahua.gob.mx/mthumb.php?src=diputados/imagenes/fotosOficiales/303.jpg&amp;w=200&amp;h=265&amp;zc=1"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"https://www.congresochihuahua.gob.mx/mthumb.php?src=diputados/imagenes/fotosOficiales/303.jpg&amp;w=200&amp;h=265&amp;zc=1"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"https://www.congresochihuahua.gob.mx/mthumb.php?src=diputados/imagenes/fotosOficiales/303.jpg&amp;w=200&amp;h=265&amp;zc=1"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"https://www.congresochihuahua.gob.mx/mthumb.php?src=diputados/imagenes/fotosOficiales/303.jpg&amp;w=200&amp;h=265&amp;zc=1"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"https://www.congresochihuahua.gob.mx/mthumb.php?src=diputados/imagenes/fotosOficiales/303.jpg&amp;w=200&amp;h=265&amp;zc=1"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"https://www.congresochihuahua.gob.mx/mthumb.php?src=diputados/imagenes/fotosOficiales/303.jpg&amp;w=200&amp;h=265&amp;zc=1"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"https://www.congresochihuahua.gob.mx/mthumb.php?src=diputados/imagenes/fotosOficiales/303.jpg&amp;w=200&amp;h=265&amp;zc=1"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"https://www.congresochihuahua.gob.mx/mthumb.php?src=diputados/imagenes/fotosOficiales/303.jpg&amp;w=200&amp;h=265&amp;zc=1"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"https://www.congresochihuahua.gob.mx/mthumb.php?src=diputados/imagenes/fotosOficiales/303.jpg&amp;w=200&amp;h=265&amp;zc=1"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"https://www.congresochihuahua.gob.mx/mthumb.php?src=diputados/imagenes/fotosOficiales/303.jpg&amp;w=200&amp;h=265&amp;zc=1"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"https://www.congresochihuahua.gob.mx/mthumb.php?src=diputados/imagenes/fotosOficiales/303.jpg&amp;w=200&amp;h=265&amp;zc=1"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"https://www.congresochihuahua.gob.mx/mthumb.php?src=diputados/imagenes/fotosOficiales/303.jpg&amp;w=200&amp;h=265&amp;zc=1"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"https://www.congresochihuahua.gob.mx/mthumb.php?src=diputados/imagenes/fotosOficiales/303.jpg&amp;w=200&amp;h=265&amp;zc=1"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"https://www.congresochihuahua.gob.mx/mthumb.php?src=diputados/imagenes/fotosOficiales/303.jpg&amp;w=200&amp;h=265&amp;zc=1"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"https://www.congresochihuahua.gob.mx/mthumb.php?src=diputados/imagenes/fotosOficiales/303.jpg&amp;w=200&amp;h=265&amp;zc=1"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"https://www.congresochihuahua.gob.mx/mthumb.php?src=diputados/imagenes/fotosOficiales/303.jpg&amp;w=200&amp;h=265&amp;zc=1"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"https://www.congresochihuahua.gob.mx/mthumb.php?src=diputados/imagenes/fotosOficiales/303.jpg&amp;w=200&amp;h=265&amp;zc=1"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"https://www.congresochihuahua.gob.mx/mthumb.php?src=diputados/imagenes/fotosOficiales/303.jpg&amp;w=200&amp;h=265&amp;zc=1"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"https://www.congresochihuahua.gob.mx/mthumb.php?src=diputados/imagenes/fotosOficiales/303.jpg&amp;w=200&amp;h=265&amp;zc=1"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"https://www.congresochihuahua.gob.mx/mthumb.php?src=diputados/imagenes/fotosOficiales/303.jpg&amp;w=200&amp;h=265&amp;zc=1"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"https://www.congresochihuahua.gob.mx/mthumb.php?src=diputados/imagenes/fotosOficiales/303.jpg&amp;w=200&amp;h=265&amp;zc=1"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"https://www.congresochihuahua.gob.mx/mthumb.php?src=diputados/imagenes/fotosOficiales/303.jpg&amp;w=200&amp;h=265&amp;zc=1"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"https://www.congresochihuahua.gob.mx/mthumb.php?src=diputados/imagenes/fotosOficiales/303.jpg&amp;w=200&amp;h=265&amp;zc=1"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"https://www.congresochihuahua.gob.mx/mthumb.php?src=diputados/imagenes/fotosOficiales/303.jpg&amp;w=200&amp;h=265&amp;zc=1"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"https://www.congresochihuahua.gob.mx/mthumb.php?src=diputados/imagenes/fotosOficiales/303.jpg&amp;w=200&amp;h=265&amp;zc=1"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"https://www.congresochihuahua.gob.mx/mthumb.php?src=diputados/imagenes/fotosOficiales/303.jpg&amp;w=200&amp;h=265&amp;zc=1"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"https://www.congresochihuahua.gob.mx/mthumb.php?src=diputados/imagenes/fotosOficiales/303.jpg&amp;w=200&amp;h=265&amp;zc=1"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"https://www.congresochihuahua.gob.mx/mthumb.php?src=diputados/imagenes/fotosOficiales/303.jpg&amp;w=200&amp;h=265&amp;zc=1"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"https://www.congresochihuahua.gob.mx/mthumb.php?src=diputados/imagenes/fotosOficiales/303.jpg&amp;w=200&amp;h=265&amp;zc=1"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"https://www.congresochihuahua.gob.mx/mthumb.php?src=diputados/imagenes/fotosOficiales/303.jpg&amp;w=200&amp;h=265&amp;zc=1"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"https://www.congresochihuahua.gob.mx/mthumb.php?src=diputados/imagenes/fotosOficiales/303.jpg&amp;w=200&amp;h=265&amp;zc=1"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"https://www.congresochihuahua.gob.mx/mthumb.php?src=diputados/imagenes/fotosOficiales/303.jpg&amp;w=200&amp;h=265&amp;zc=1" \* MERGEFORMATINET </w:instrText>
            </w:r>
            <w:r w:rsidR="00F51D43">
              <w:rPr>
                <w:noProof/>
                <w:color w:val="auto"/>
                <w:lang w:val="es-ES"/>
              </w:rPr>
              <w:fldChar w:fldCharType="separate"/>
            </w:r>
            <w:r w:rsidR="00297A41">
              <w:rPr>
                <w:noProof/>
                <w:color w:val="auto"/>
                <w:lang w:val="es-ES"/>
              </w:rPr>
              <w:fldChar w:fldCharType="begin"/>
            </w:r>
            <w:r w:rsidR="00297A41">
              <w:rPr>
                <w:noProof/>
                <w:color w:val="auto"/>
                <w:lang w:val="es-ES"/>
              </w:rPr>
              <w:instrText xml:space="preserve"> INCLUDEPICTURE  "https://www.congresochihuahua.gob.mx/mthumb.php?src=diputados/imagenes/fotosOficiales/303.jpg&amp;w=200&amp;h=265&amp;zc=1" \* MERGEFORMATINET </w:instrText>
            </w:r>
            <w:r w:rsidR="00297A41">
              <w:rPr>
                <w:noProof/>
                <w:color w:val="auto"/>
                <w:lang w:val="es-ES"/>
              </w:rPr>
              <w:fldChar w:fldCharType="separate"/>
            </w:r>
            <w:r w:rsidR="00DD0612">
              <w:rPr>
                <w:noProof/>
                <w:color w:val="auto"/>
                <w:lang w:val="es-ES"/>
              </w:rPr>
              <w:fldChar w:fldCharType="begin"/>
            </w:r>
            <w:r w:rsidR="00DD0612">
              <w:rPr>
                <w:noProof/>
                <w:color w:val="auto"/>
                <w:lang w:val="es-ES"/>
              </w:rPr>
              <w:instrText xml:space="preserve"> INCLUDEPICTURE  "https://www.congresochihuahua.gob.mx/mthumb.php?src=diputados/imagenes/fotosOficiales/303.jpg&amp;w=200&amp;h=265&amp;zc=1" \* MERGEFORMATINET </w:instrText>
            </w:r>
            <w:r w:rsidR="00DD0612">
              <w:rPr>
                <w:noProof/>
                <w:color w:val="auto"/>
                <w:lang w:val="es-ES"/>
              </w:rPr>
              <w:fldChar w:fldCharType="separate"/>
            </w:r>
            <w:r w:rsidR="00A45526">
              <w:rPr>
                <w:noProof/>
                <w:color w:val="auto"/>
                <w:lang w:val="es-ES"/>
              </w:rPr>
              <w:fldChar w:fldCharType="begin"/>
            </w:r>
            <w:r w:rsidR="00A45526">
              <w:rPr>
                <w:noProof/>
                <w:color w:val="auto"/>
                <w:lang w:val="es-ES"/>
              </w:rPr>
              <w:instrText xml:space="preserve"> INCLUDEPICTURE  "https://www.congresochihuahua.gob.mx/mthumb.php?src=diputados/imagenes/fotosOficiales/303.jpg&amp;w=200&amp;h=265&amp;zc=1" \* MERGEFORMATINET </w:instrText>
            </w:r>
            <w:r w:rsidR="00A45526">
              <w:rPr>
                <w:noProof/>
                <w:color w:val="auto"/>
                <w:lang w:val="es-ES"/>
              </w:rPr>
              <w:fldChar w:fldCharType="separate"/>
            </w:r>
            <w:r w:rsidR="00342022">
              <w:rPr>
                <w:noProof/>
                <w:color w:val="auto"/>
                <w:lang w:val="es-ES"/>
              </w:rPr>
              <w:fldChar w:fldCharType="begin"/>
            </w:r>
            <w:r w:rsidR="00342022">
              <w:rPr>
                <w:noProof/>
                <w:color w:val="auto"/>
                <w:lang w:val="es-ES"/>
              </w:rPr>
              <w:instrText xml:space="preserve"> INCLUDEPICTURE  "https://www.congresochihuahua.gob.mx/mthumb.php?src=diputados/imagenes/fotosOficiales/303.jpg&amp;w=200&amp;h=265&amp;zc=1" \* MERGEFORMATINET </w:instrText>
            </w:r>
            <w:r w:rsidR="00342022">
              <w:rPr>
                <w:noProof/>
                <w:color w:val="auto"/>
                <w:lang w:val="es-ES"/>
              </w:rPr>
              <w:fldChar w:fldCharType="separate"/>
            </w:r>
            <w:r w:rsidR="005860C2">
              <w:rPr>
                <w:noProof/>
                <w:color w:val="auto"/>
                <w:lang w:val="es-ES"/>
              </w:rPr>
              <w:fldChar w:fldCharType="begin"/>
            </w:r>
            <w:r w:rsidR="005860C2">
              <w:rPr>
                <w:noProof/>
                <w:color w:val="auto"/>
                <w:lang w:val="es-ES"/>
              </w:rPr>
              <w:instrText xml:space="preserve"> INCLUDEPICTURE  "https://www.congresochihuahua.gob.mx/mthumb.php?src=diputados/imagenes/fotosOficiales/303.jpg&amp;w=200&amp;h=265&amp;zc=1" \* MERGEFORMATINET </w:instrText>
            </w:r>
            <w:r w:rsidR="005860C2">
              <w:rPr>
                <w:noProof/>
                <w:color w:val="auto"/>
                <w:lang w:val="es-ES"/>
              </w:rPr>
              <w:fldChar w:fldCharType="separate"/>
            </w:r>
            <w:r w:rsidR="00CD5624">
              <w:rPr>
                <w:noProof/>
                <w:color w:val="auto"/>
                <w:lang w:val="es-ES"/>
              </w:rPr>
              <w:fldChar w:fldCharType="begin"/>
            </w:r>
            <w:r w:rsidR="00CD5624">
              <w:rPr>
                <w:noProof/>
                <w:color w:val="auto"/>
                <w:lang w:val="es-ES"/>
              </w:rPr>
              <w:instrText xml:space="preserve"> INCLUDEPICTURE  "https://www.congresochihuahua.gob.mx/mthumb.php?src=diputados/imagenes/fotosOficiales/303.jpg&amp;w=200&amp;h=265&amp;zc=1" \* MERGEFORMATINET </w:instrText>
            </w:r>
            <w:r w:rsidR="00CD5624">
              <w:rPr>
                <w:noProof/>
                <w:color w:val="auto"/>
                <w:lang w:val="es-ES"/>
              </w:rPr>
              <w:fldChar w:fldCharType="separate"/>
            </w:r>
            <w:r w:rsidR="0076136E">
              <w:rPr>
                <w:noProof/>
                <w:color w:val="auto"/>
                <w:lang w:val="es-ES"/>
              </w:rPr>
              <w:fldChar w:fldCharType="begin"/>
            </w:r>
            <w:r w:rsidR="0076136E">
              <w:rPr>
                <w:noProof/>
                <w:color w:val="auto"/>
                <w:lang w:val="es-ES"/>
              </w:rPr>
              <w:instrText xml:space="preserve"> INCLUDEPICTURE  "https://www.congresochihuahua.gob.mx/mthumb.php?src=diputados/imagenes/fotosOficiales/303.jpg&amp;w=200&amp;h=265&amp;zc=1" \* MERGEFORMATINET </w:instrText>
            </w:r>
            <w:r w:rsidR="0076136E">
              <w:rPr>
                <w:noProof/>
                <w:color w:val="auto"/>
                <w:lang w:val="es-ES"/>
              </w:rPr>
              <w:fldChar w:fldCharType="separate"/>
            </w:r>
            <w:r w:rsidR="004846D9">
              <w:rPr>
                <w:noProof/>
                <w:color w:val="auto"/>
                <w:lang w:val="es-ES"/>
              </w:rPr>
              <w:fldChar w:fldCharType="begin"/>
            </w:r>
            <w:r w:rsidR="004846D9">
              <w:rPr>
                <w:noProof/>
                <w:color w:val="auto"/>
                <w:lang w:val="es-ES"/>
              </w:rPr>
              <w:instrText xml:space="preserve"> INCLUDEPICTURE  "https://www.congresochihuahua.gob.mx/mthumb.php?src=diputados/imagenes/fotosOficiales/303.jpg&amp;w=200&amp;h=265&amp;zc=1" \* MERGEFORMATINET </w:instrText>
            </w:r>
            <w:r w:rsidR="004846D9">
              <w:rPr>
                <w:noProof/>
                <w:color w:val="auto"/>
                <w:lang w:val="es-ES"/>
              </w:rPr>
              <w:fldChar w:fldCharType="separate"/>
            </w:r>
            <w:r w:rsidR="009D0865">
              <w:rPr>
                <w:noProof/>
                <w:color w:val="auto"/>
                <w:lang w:val="es-ES"/>
              </w:rPr>
              <w:fldChar w:fldCharType="begin"/>
            </w:r>
            <w:r w:rsidR="009D0865">
              <w:rPr>
                <w:noProof/>
                <w:color w:val="auto"/>
                <w:lang w:val="es-ES"/>
              </w:rPr>
              <w:instrText xml:space="preserve"> </w:instrText>
            </w:r>
            <w:r w:rsidR="009D0865">
              <w:rPr>
                <w:noProof/>
                <w:color w:val="auto"/>
                <w:lang w:val="es-ES"/>
              </w:rPr>
              <w:instrText>INC</w:instrText>
            </w:r>
            <w:r w:rsidR="009D0865">
              <w:rPr>
                <w:noProof/>
                <w:color w:val="auto"/>
                <w:lang w:val="es-ES"/>
              </w:rPr>
              <w:instrText>LUDEPICTURE  "https://www.congresochihuahua.gob.mx/mthumb.php?src=diputados/imagenes/fotosOficiales/303.jpg&amp;w=200&amp;h=265&amp;zc=1" \* MERGEFORMATINET</w:instrText>
            </w:r>
            <w:r w:rsidR="009D0865">
              <w:rPr>
                <w:noProof/>
                <w:color w:val="auto"/>
                <w:lang w:val="es-ES"/>
              </w:rPr>
              <w:instrText xml:space="preserve"> </w:instrText>
            </w:r>
            <w:r w:rsidR="009D0865">
              <w:rPr>
                <w:noProof/>
                <w:color w:val="auto"/>
                <w:lang w:val="es-ES"/>
              </w:rPr>
              <w:fldChar w:fldCharType="separate"/>
            </w:r>
            <w:r w:rsidR="009D0865">
              <w:rPr>
                <w:noProof/>
                <w:color w:val="auto"/>
                <w:lang w:val="es-ES"/>
              </w:rPr>
              <w:pict w14:anchorId="3B424F48">
                <v:shape id="_x0000_i1026" type="#_x0000_t75" alt="" style="width:79.5pt;height:101.25pt;mso-width-percent:0;mso-height-percent:0;mso-width-percent:0;mso-height-percent:0">
                  <v:imagedata r:id="rId11" r:href="rId12"/>
                </v:shape>
              </w:pict>
            </w:r>
            <w:r w:rsidR="009D0865">
              <w:rPr>
                <w:noProof/>
                <w:color w:val="auto"/>
                <w:lang w:val="es-ES"/>
              </w:rPr>
              <w:fldChar w:fldCharType="end"/>
            </w:r>
            <w:r w:rsidR="004846D9">
              <w:rPr>
                <w:noProof/>
                <w:color w:val="auto"/>
                <w:lang w:val="es-ES"/>
              </w:rPr>
              <w:fldChar w:fldCharType="end"/>
            </w:r>
            <w:r w:rsidR="0076136E">
              <w:rPr>
                <w:noProof/>
                <w:color w:val="auto"/>
                <w:lang w:val="es-ES"/>
              </w:rPr>
              <w:fldChar w:fldCharType="end"/>
            </w:r>
            <w:r w:rsidR="00CD5624">
              <w:rPr>
                <w:noProof/>
                <w:color w:val="auto"/>
                <w:lang w:val="es-ES"/>
              </w:rPr>
              <w:fldChar w:fldCharType="end"/>
            </w:r>
            <w:r w:rsidR="005860C2">
              <w:rPr>
                <w:noProof/>
                <w:color w:val="auto"/>
                <w:lang w:val="es-ES"/>
              </w:rPr>
              <w:fldChar w:fldCharType="end"/>
            </w:r>
            <w:r w:rsidR="00342022">
              <w:rPr>
                <w:noProof/>
                <w:color w:val="auto"/>
                <w:lang w:val="es-ES"/>
              </w:rPr>
              <w:fldChar w:fldCharType="end"/>
            </w:r>
            <w:r w:rsidR="00A45526">
              <w:rPr>
                <w:noProof/>
                <w:color w:val="auto"/>
                <w:lang w:val="es-ES"/>
              </w:rPr>
              <w:fldChar w:fldCharType="end"/>
            </w:r>
            <w:r w:rsidR="00DD0612">
              <w:rPr>
                <w:noProof/>
                <w:color w:val="auto"/>
                <w:lang w:val="es-ES"/>
              </w:rPr>
              <w:fldChar w:fldCharType="end"/>
            </w:r>
            <w:r w:rsidR="00297A41">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5E2D6EBE" w14:textId="77777777" w:rsidR="003722E9" w:rsidRPr="00CD4799" w:rsidRDefault="003722E9" w:rsidP="003722E9">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SECRETARIA.</w:t>
            </w:r>
          </w:p>
          <w:p w14:paraId="0FFE50CF" w14:textId="77777777" w:rsidR="003722E9" w:rsidRPr="00CD4799" w:rsidRDefault="009D0865" w:rsidP="003722E9">
            <w:pPr>
              <w:spacing w:after="200" w:line="276" w:lineRule="auto"/>
              <w:jc w:val="both"/>
              <w:rPr>
                <w:rFonts w:ascii="Century Gothic" w:hAnsi="Century Gothic"/>
                <w:b/>
                <w:color w:val="auto"/>
                <w:sz w:val="22"/>
                <w:szCs w:val="22"/>
                <w:lang w:eastAsia="es-MX"/>
              </w:rPr>
            </w:pPr>
            <w:hyperlink r:id="rId13" w:history="1">
              <w:r w:rsidR="003722E9" w:rsidRPr="00CD4799">
                <w:rPr>
                  <w:rFonts w:ascii="Century Gothic" w:hAnsi="Century Gothic"/>
                  <w:b/>
                  <w:color w:val="auto"/>
                  <w:sz w:val="22"/>
                  <w:szCs w:val="22"/>
                  <w:u w:val="single"/>
                  <w:lang w:eastAsia="es-MX"/>
                </w:rPr>
                <w:t>MAGDALENA RENTERÍA PÉREZ</w:t>
              </w:r>
            </w:hyperlink>
          </w:p>
          <w:p w14:paraId="2A6ECA40" w14:textId="77777777" w:rsidR="003722E9" w:rsidRPr="00CD4799"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7751C3CD" w14:textId="77777777" w:rsidR="003722E9" w:rsidRPr="00CD4799" w:rsidRDefault="003722E9" w:rsidP="003722E9">
            <w:pPr>
              <w:spacing w:line="360" w:lineRule="auto"/>
              <w:rPr>
                <w:rFonts w:ascii="Century Gothic" w:hAnsi="Century Gothic" w:cs="Arial"/>
                <w:b/>
                <w:color w:val="auto"/>
                <w:szCs w:val="24"/>
                <w:lang w:val="es-ES"/>
              </w:rPr>
            </w:pPr>
          </w:p>
        </w:tc>
        <w:tc>
          <w:tcPr>
            <w:tcW w:w="1843" w:type="dxa"/>
            <w:vAlign w:val="center"/>
          </w:tcPr>
          <w:p w14:paraId="16D1856A" w14:textId="77777777" w:rsidR="003722E9" w:rsidRPr="00CD4799" w:rsidRDefault="003722E9" w:rsidP="003722E9">
            <w:pPr>
              <w:spacing w:line="360" w:lineRule="auto"/>
              <w:rPr>
                <w:rFonts w:ascii="Century Gothic" w:hAnsi="Century Gothic" w:cs="Arial"/>
                <w:b/>
                <w:color w:val="auto"/>
                <w:szCs w:val="24"/>
                <w:lang w:val="es-ES"/>
              </w:rPr>
            </w:pPr>
          </w:p>
        </w:tc>
        <w:tc>
          <w:tcPr>
            <w:tcW w:w="1754" w:type="dxa"/>
            <w:vAlign w:val="center"/>
          </w:tcPr>
          <w:p w14:paraId="7EF7E362" w14:textId="77777777" w:rsidR="003722E9" w:rsidRPr="00CD4799" w:rsidRDefault="003722E9" w:rsidP="003722E9">
            <w:pPr>
              <w:spacing w:line="360" w:lineRule="auto"/>
              <w:rPr>
                <w:rFonts w:ascii="Century Gothic" w:hAnsi="Century Gothic" w:cs="Arial"/>
                <w:b/>
                <w:color w:val="auto"/>
                <w:szCs w:val="24"/>
                <w:lang w:val="es-ES"/>
              </w:rPr>
            </w:pPr>
          </w:p>
        </w:tc>
      </w:tr>
      <w:tr w:rsidR="00CD4799" w:rsidRPr="00CD4799" w14:paraId="010CC0C1" w14:textId="77777777" w:rsidTr="00AA5B70">
        <w:trPr>
          <w:jc w:val="center"/>
        </w:trPr>
        <w:tc>
          <w:tcPr>
            <w:tcW w:w="1753" w:type="dxa"/>
            <w:vAlign w:val="center"/>
          </w:tcPr>
          <w:p w14:paraId="20D11A22" w14:textId="77777777" w:rsidR="003722E9" w:rsidRPr="00CD4799" w:rsidRDefault="003722E9" w:rsidP="003722E9">
            <w:pPr>
              <w:spacing w:line="360" w:lineRule="auto"/>
              <w:rPr>
                <w:rFonts w:ascii="Century Gothic" w:hAnsi="Century Gothic" w:cs="Arial"/>
                <w:b/>
                <w:color w:val="auto"/>
                <w:szCs w:val="24"/>
                <w:lang w:val="es-ES"/>
              </w:rPr>
            </w:pPr>
            <w:r w:rsidRPr="00CD4799">
              <w:rPr>
                <w:color w:val="auto"/>
                <w:lang w:val="es-ES"/>
              </w:rPr>
              <w:fldChar w:fldCharType="begin"/>
            </w:r>
            <w:r w:rsidRPr="00CD4799">
              <w:rPr>
                <w:color w:val="auto"/>
                <w:lang w:val="es-ES"/>
              </w:rPr>
              <w:instrText xml:space="preserve"> INCLUDEPICTURE "https://www.congresochihuahua.gob.mx/mthumb.php?src=diputados/imagenes/fotosOficiales/309.jpeg&amp;w=200&amp;h=265&amp;zc=1"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"https://www.congresochihuahua.gob.mx/mthumb.php?src=diputados/imagenes/fotosOficiales/309.jpeg&amp;w=200&amp;h=265&amp;zc=1"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"https://www.congresochihuahua.gob.mx/mthumb.php?src=diputados/imagenes/fotosOficiales/309.jpeg&amp;w=200&amp;h=265&amp;zc=1"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"https://www.congresochihuahua.gob.mx/mthumb.php?src=diputados/imagenes/fotosOficiales/309.jpeg&amp;w=200&amp;h=265&amp;zc=1"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"https://www.congresochihuahua.gob.mx/mthumb.php?src=diputados/imagenes/fotosOficiales/309.jpeg&amp;w=200&amp;h=265&amp;zc=1"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"https://www.congresochihuahua.gob.mx/mthumb.php?src=diputados/imagenes/fotosOficiales/309.jpeg&amp;w=200&amp;h=265&amp;zc=1"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"https://www.congresochihuahua.gob.mx/mthumb.php?src=diputados/imagenes/fotosOficiales/309.jpeg&amp;w=200&amp;h=265&amp;zc=1"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"https://www.congresochihuahua.gob.mx/mthumb.php?src=diputados/imagenes/fotosOficiales/309.jpeg&amp;w=200&amp;h=265&amp;zc=1"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"https://www.congresochihuahua.gob.mx/mthumb.php?src=diputados/imagenes/fotosOficiales/309.jpeg&amp;w=200&amp;h=265&amp;zc=1"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"https://www.congresochihuahua.gob.mx/mthumb.php?src=diputados/imagenes/fotosOficiales/309.jpeg&amp;w=200&amp;h=265&amp;zc=1"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"https://www.congresochihuahua.gob.mx/mthumb.php?src=diputados/imagenes/fotosOficiales/309.jpeg&amp;w=200&amp;h=265&amp;zc=1"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"https://www.congresochihuahua.gob.mx/mthumb.php?src=diputados/imagenes/fotosOficiales/309.jpeg&amp;w=200&amp;h=265&amp;zc=1"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"https://www.congresochihuahua.gob.mx/mthumb.php?src=diputados/imagenes/fotosOficiales/309.jpeg&amp;w=200&amp;h=265&amp;zc=1"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"https://www.congresochihuahua.gob.mx/mthumb.php?src=diputados/imagenes/fotosOficiales/309.jpeg&amp;w=200&amp;h=265&amp;zc=1"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"https://www.congresochihuahua.gob.mx/mthumb.php?src=diputados/imagenes/fotosOficiales/309.jpeg&amp;w=200&amp;h=265&amp;zc=1"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"https://www.congresochihuahua.gob.mx/mthumb.php?src=diputados/imagenes/fotosOficiales/309.jpeg&amp;w=200&amp;h=265&amp;zc=1"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"https://www.congresochihuahua.gob.mx/mthumb.php?src=diputados/imagenes/fotosOficiales/309.jpeg&amp;w=200&amp;h=265&amp;zc=1"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"https://www.congresochihuahua.gob.mx/mthumb.php?src=diputados/imagenes/fotosOficiales/309.jpeg&amp;w=200&amp;h=265&amp;zc=1"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"https://www.congresochihuahua.gob.mx/mthumb.php?src=diputados/imagenes/fotosOficiales/309.jpeg&amp;w=200&amp;h=265&amp;zc=1"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"https://www.congresochihuahua.gob.mx/mthumb.php?src=diputados/imagenes/fotosOficiales/309.jpeg&amp;w=200&amp;h=265&amp;zc=1"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"https://www.congresochihuahua.gob.mx/mthumb.php?src=diputados/imagenes/fotosOficiales/309.jpeg&amp;w=200&amp;h=265&amp;zc=1"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"https://www.congresochihuahua.gob.mx/mthumb.php?src=diputados/imagenes/fotosOficiales/309.jpeg&amp;w=200&amp;h=265&amp;zc=1"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"https://www.congresochihuahua.gob.mx/mthumb.php?src=diputados/imagenes/fotosOficiales/309.jpeg&amp;w=200&amp;h=265&amp;zc=1"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"https://www.congresochihuahua.gob.mx/mthumb.php?src=diputados/imagenes/fotosOficiales/309.jpeg&amp;w=200&amp;h=265&amp;zc=1"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"https://www.congresochihuahua.gob.mx/mthumb.php?src=diputados/imagenes/fotosOficiales/309.jpeg&amp;w=200&amp;h=265&amp;zc=1"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"https://www.congresochihuahua.gob.mx/mthumb.php?src=diputados/imagenes/fotosOficiales/309.jpeg&amp;w=200&amp;h=265&amp;zc=1"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"https://www.congresochihuahua.gob.mx/mthumb.php?src=diputados/imagenes/fotosOficiales/309.jpeg&amp;w=200&amp;h=265&amp;zc=1"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"https://www.congresochihuahua.gob.mx/mthumb.php?src=diputados/imagenes/fotosOficiales/309.jpeg&amp;w=200&amp;h=265&amp;zc=1"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"https://www.congresochihuahua.gob.mx/mthumb.php?src=diputados/imagenes/fotosOficiales/309.jpeg&amp;w=200&amp;h=265&amp;zc=1"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"https://www.congresochihuahua.gob.mx/mthumb.php?src=diputados/imagenes/fotosOficiales/309.jpeg&amp;w=200&amp;h=265&amp;zc=1"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"https://www.congresochihuahua.gob.mx/mthumb.php?src=diputados/imagenes/fotosOficiales/309.jpeg&amp;w=200&amp;h=265&amp;zc=1"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"https://www.congresochihuahua.gob.mx/mthumb.php?src=diputados/imagenes/fotosOficiales/309.jpeg&amp;w=200&amp;h=265&amp;zc=1"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"https://www.congresochihuahua.gob.mx/mthumb.php?src=diputados/imagenes/fotosOficiales/309.jpeg&amp;w=200&amp;h=265&amp;zc=1"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"https://www.congresochihuahua.gob.mx/mthumb.php?src=diputados/imagenes/fotosOficiales/309.jpeg&amp;w=200&amp;h=265&amp;zc=1"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"https://www.congresochihuahua.gob.mx/mthumb.php?src=diputados/imagenes/fotosOficiales/309.jpeg&amp;w=200&amp;h=265&amp;zc=1"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"https://www.congresochihuahua.gob.mx/mthumb.php?src=diputados/imagenes/fotosOficiales/309.jpeg&amp;w=200&amp;h=265&amp;zc=1"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"https://www.congresochihuahua.gob.mx/mthumb.php?src=diputados/imagenes/fotosOficiales/309.jpeg&amp;w=200&amp;h=265&amp;zc=1"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"https://www.congresochihuahua.gob.mx/mthumb.php?src=diputados/imagenes/fotosOficiales/309.jpeg&amp;w=200&amp;h=265&amp;zc=1"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"https://www.congresochihuahua.gob.mx/mthumb.php?src=diputados/imagenes/fotosOficiales/309.jpeg&amp;w=200&amp;h=265&amp;zc=1"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"https://www.congresochihuahua.gob.mx/mthumb.php?src=diputados/imagenes/fotosOficiales/309.jpeg&amp;w=200&amp;h=265&amp;zc=1"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"https://www.congresochihuahua.gob.mx/mthumb.php?src=diputados/imagenes/fotosOficiales/309.jpeg&amp;w=200&amp;h=265&amp;zc=1"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"https://www.congresochihuahua.gob.mx/mthumb.php?src=diputados/imagenes/fotosOficiales/309.jpeg&amp;w=200&amp;h=265&amp;zc=1"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"https://www.congresochihuahua.gob.mx/mthumb.php?src=diputados/imagenes/fotosOficiales/309.jpeg&amp;w=200&amp;h=265&amp;zc=1"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"https://www.congresochihuahua.gob.mx/mthumb.php?src=diputados/imagenes/fotosOficiales/309.jpeg&amp;w=200&amp;h=265&amp;zc=1"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"https://www.congresochihuahua.gob.mx/mthumb.php?src=diputados/imagenes/fotosOficiales/309.jpeg&amp;w=200&amp;h=265&amp;zc=1"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"https://www.congresochihuahua.gob.mx/mthumb.php?src=diputados/imagenes/fotosOficiales/309.jpeg&amp;w=200&amp;h=265&amp;zc=1"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"https://www.congresochihuahua.gob.mx/mthumb.php?src=diputados/imagenes/fotosOficiales/309.jpeg&amp;w=200&amp;h=265&amp;zc=1"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"https://www.congresochihuahua.gob.mx/mthumb.php?src=diputados/imagenes/fotosOficiales/309.jpeg&amp;w=200&amp;h=265&amp;zc=1"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"https://www.congresochihuahua.gob.mx/mthumb.php?src=diputados/imagenes/fotosOficiales/309.jpeg&amp;w=200&amp;h=265&amp;zc=1"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"https://www.congresochihuahua.gob.mx/mthumb.php?src=diputados/imagenes/fotosOficiales/309.jpeg&amp;w=200&amp;h=265&amp;zc=1"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"https://www.congresochihuahua.gob.mx/mthumb.php?src=diputados/imagenes/fotosOficiales/309.jpeg&amp;w=200&amp;h=265&amp;zc=1"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"https://www.congresochihuahua.gob.mx/mthumb.php?src=diputados/imagenes/fotosOficiales/309.jpeg&amp;w=200&amp;h=265&amp;zc=1"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"https://www.congresochihuahua.gob.mx/mthumb.php?src=diputados/imagenes/fotosOficiales/309.jpeg&amp;w=200&amp;h=265&amp;zc=1" \* MERGEFORMATINET </w:instrText>
            </w:r>
            <w:r w:rsidR="00F51D43">
              <w:rPr>
                <w:noProof/>
                <w:color w:val="auto"/>
                <w:lang w:val="es-ES"/>
              </w:rPr>
              <w:fldChar w:fldCharType="separate"/>
            </w:r>
            <w:r w:rsidR="00297A41">
              <w:rPr>
                <w:noProof/>
                <w:color w:val="auto"/>
                <w:lang w:val="es-ES"/>
              </w:rPr>
              <w:fldChar w:fldCharType="begin"/>
            </w:r>
            <w:r w:rsidR="00297A41">
              <w:rPr>
                <w:noProof/>
                <w:color w:val="auto"/>
                <w:lang w:val="es-ES"/>
              </w:rPr>
              <w:instrText xml:space="preserve"> INCLUDEPICTURE  "https://www.congresochihuahua.gob.mx/mthumb.php?src=diputados/imagenes/fotosOficiales/309.jpeg&amp;w=200&amp;h=265&amp;zc=1" \* MERGEFORMATINET </w:instrText>
            </w:r>
            <w:r w:rsidR="00297A41">
              <w:rPr>
                <w:noProof/>
                <w:color w:val="auto"/>
                <w:lang w:val="es-ES"/>
              </w:rPr>
              <w:fldChar w:fldCharType="separate"/>
            </w:r>
            <w:r w:rsidR="00DD0612">
              <w:rPr>
                <w:noProof/>
                <w:color w:val="auto"/>
                <w:lang w:val="es-ES"/>
              </w:rPr>
              <w:fldChar w:fldCharType="begin"/>
            </w:r>
            <w:r w:rsidR="00DD0612">
              <w:rPr>
                <w:noProof/>
                <w:color w:val="auto"/>
                <w:lang w:val="es-ES"/>
              </w:rPr>
              <w:instrText xml:space="preserve"> INCLUDEPICTURE  "https://www.congresochihuahua.gob.mx/mthumb.php?src=diputados/imagenes/fotosOficiales/309.jpeg&amp;w=200&amp;h=265&amp;zc=1" \* MERGEFORMATINET </w:instrText>
            </w:r>
            <w:r w:rsidR="00DD0612">
              <w:rPr>
                <w:noProof/>
                <w:color w:val="auto"/>
                <w:lang w:val="es-ES"/>
              </w:rPr>
              <w:fldChar w:fldCharType="separate"/>
            </w:r>
            <w:r w:rsidR="00A45526">
              <w:rPr>
                <w:noProof/>
                <w:color w:val="auto"/>
                <w:lang w:val="es-ES"/>
              </w:rPr>
              <w:fldChar w:fldCharType="begin"/>
            </w:r>
            <w:r w:rsidR="00A45526">
              <w:rPr>
                <w:noProof/>
                <w:color w:val="auto"/>
                <w:lang w:val="es-ES"/>
              </w:rPr>
              <w:instrText xml:space="preserve"> INCLUDEPICTURE  "https://www.congresochihuahua.gob.mx/mthumb.php?src=diputados/imagenes/fotosOficiales/309.jpeg&amp;w=200&amp;h=265&amp;zc=1" \* MERGEFORMATINET </w:instrText>
            </w:r>
            <w:r w:rsidR="00A45526">
              <w:rPr>
                <w:noProof/>
                <w:color w:val="auto"/>
                <w:lang w:val="es-ES"/>
              </w:rPr>
              <w:fldChar w:fldCharType="separate"/>
            </w:r>
            <w:r w:rsidR="00342022">
              <w:rPr>
                <w:noProof/>
                <w:color w:val="auto"/>
                <w:lang w:val="es-ES"/>
              </w:rPr>
              <w:fldChar w:fldCharType="begin"/>
            </w:r>
            <w:r w:rsidR="00342022">
              <w:rPr>
                <w:noProof/>
                <w:color w:val="auto"/>
                <w:lang w:val="es-ES"/>
              </w:rPr>
              <w:instrText xml:space="preserve"> INCLUDEPICTURE  "https://www.congresochihuahua.gob.mx/mthumb.php?src=diputados/imagenes/fotosOficiales/309.jpeg&amp;w=200&amp;h=265&amp;zc=1" \* MERGEFORMATINET </w:instrText>
            </w:r>
            <w:r w:rsidR="00342022">
              <w:rPr>
                <w:noProof/>
                <w:color w:val="auto"/>
                <w:lang w:val="es-ES"/>
              </w:rPr>
              <w:fldChar w:fldCharType="separate"/>
            </w:r>
            <w:r w:rsidR="005860C2">
              <w:rPr>
                <w:noProof/>
                <w:color w:val="auto"/>
                <w:lang w:val="es-ES"/>
              </w:rPr>
              <w:fldChar w:fldCharType="begin"/>
            </w:r>
            <w:r w:rsidR="005860C2">
              <w:rPr>
                <w:noProof/>
                <w:color w:val="auto"/>
                <w:lang w:val="es-ES"/>
              </w:rPr>
              <w:instrText xml:space="preserve"> INCLUDEPICTURE  "https://www.congresochihuahua.gob.mx/mthumb.php?src=diputados/imagenes/fotosOficiales/309.jpeg&amp;w=200&amp;h=265&amp;zc=1" \* MERGEFORMATINET </w:instrText>
            </w:r>
            <w:r w:rsidR="005860C2">
              <w:rPr>
                <w:noProof/>
                <w:color w:val="auto"/>
                <w:lang w:val="es-ES"/>
              </w:rPr>
              <w:fldChar w:fldCharType="separate"/>
            </w:r>
            <w:r w:rsidR="00CD5624">
              <w:rPr>
                <w:noProof/>
                <w:color w:val="auto"/>
                <w:lang w:val="es-ES"/>
              </w:rPr>
              <w:fldChar w:fldCharType="begin"/>
            </w:r>
            <w:r w:rsidR="00CD5624">
              <w:rPr>
                <w:noProof/>
                <w:color w:val="auto"/>
                <w:lang w:val="es-ES"/>
              </w:rPr>
              <w:instrText xml:space="preserve"> INCLUDEPICTURE  "https://www.congresochihuahua.gob.mx/mthumb.php?src=diputados/imagenes/fotosOficiales/309.jpeg&amp;w=200&amp;h=265&amp;zc=1" \* MERGEFORMATINET </w:instrText>
            </w:r>
            <w:r w:rsidR="00CD5624">
              <w:rPr>
                <w:noProof/>
                <w:color w:val="auto"/>
                <w:lang w:val="es-ES"/>
              </w:rPr>
              <w:fldChar w:fldCharType="separate"/>
            </w:r>
            <w:r w:rsidR="0076136E">
              <w:rPr>
                <w:noProof/>
                <w:color w:val="auto"/>
                <w:lang w:val="es-ES"/>
              </w:rPr>
              <w:fldChar w:fldCharType="begin"/>
            </w:r>
            <w:r w:rsidR="0076136E">
              <w:rPr>
                <w:noProof/>
                <w:color w:val="auto"/>
                <w:lang w:val="es-ES"/>
              </w:rPr>
              <w:instrText xml:space="preserve"> INCLUDEPICTURE  "https://www.congresochihuahua.gob.mx/mthumb.php?src=diputados/imagenes/fotosOficiales/309.jpeg&amp;w=200&amp;h=265&amp;zc=1" \* MERGEFORMATINET </w:instrText>
            </w:r>
            <w:r w:rsidR="0076136E">
              <w:rPr>
                <w:noProof/>
                <w:color w:val="auto"/>
                <w:lang w:val="es-ES"/>
              </w:rPr>
              <w:fldChar w:fldCharType="separate"/>
            </w:r>
            <w:r w:rsidR="004846D9">
              <w:rPr>
                <w:noProof/>
                <w:color w:val="auto"/>
                <w:lang w:val="es-ES"/>
              </w:rPr>
              <w:fldChar w:fldCharType="begin"/>
            </w:r>
            <w:r w:rsidR="004846D9">
              <w:rPr>
                <w:noProof/>
                <w:color w:val="auto"/>
                <w:lang w:val="es-ES"/>
              </w:rPr>
              <w:instrText xml:space="preserve"> INCLUDEPICTURE  "https://www.congresochihuahua.gob.mx/mthumb.php?src=diputados/imagenes/fotosOficiales/309.jpeg&amp;w=200&amp;h=265&amp;zc=1" \* MERGEFORMATINET </w:instrText>
            </w:r>
            <w:r w:rsidR="004846D9">
              <w:rPr>
                <w:noProof/>
                <w:color w:val="auto"/>
                <w:lang w:val="es-ES"/>
              </w:rPr>
              <w:fldChar w:fldCharType="separate"/>
            </w:r>
            <w:r w:rsidR="009D0865">
              <w:rPr>
                <w:noProof/>
                <w:color w:val="auto"/>
                <w:lang w:val="es-ES"/>
              </w:rPr>
              <w:fldChar w:fldCharType="begin"/>
            </w:r>
            <w:r w:rsidR="009D0865">
              <w:rPr>
                <w:noProof/>
                <w:color w:val="auto"/>
                <w:lang w:val="es-ES"/>
              </w:rPr>
              <w:instrText xml:space="preserve"> </w:instrText>
            </w:r>
            <w:r w:rsidR="009D0865">
              <w:rPr>
                <w:noProof/>
                <w:color w:val="auto"/>
                <w:lang w:val="es-ES"/>
              </w:rPr>
              <w:instrText>INCLUDEPICTURE  "https://www.congresochihuahua.gob.mx/mthumb.php?src=diputados/imagenes/fotosOficiales/309.jpeg&amp;w=200&amp;h=26</w:instrText>
            </w:r>
            <w:r w:rsidR="009D0865">
              <w:rPr>
                <w:noProof/>
                <w:color w:val="auto"/>
                <w:lang w:val="es-ES"/>
              </w:rPr>
              <w:instrText>5&amp;zc=1" \* MERGEFORMATINET</w:instrText>
            </w:r>
            <w:r w:rsidR="009D0865">
              <w:rPr>
                <w:noProof/>
                <w:color w:val="auto"/>
                <w:lang w:val="es-ES"/>
              </w:rPr>
              <w:instrText xml:space="preserve"> </w:instrText>
            </w:r>
            <w:r w:rsidR="009D0865">
              <w:rPr>
                <w:noProof/>
                <w:color w:val="auto"/>
                <w:lang w:val="es-ES"/>
              </w:rPr>
              <w:fldChar w:fldCharType="separate"/>
            </w:r>
            <w:r w:rsidR="009D0865">
              <w:rPr>
                <w:noProof/>
                <w:color w:val="auto"/>
                <w:lang w:val="es-ES"/>
              </w:rPr>
              <w:pict w14:anchorId="79E851F9">
                <v:shape id="_x0000_i1027" type="#_x0000_t75" alt="" style="width:79.5pt;height:101.25pt;mso-width-percent:0;mso-height-percent:0;mso-width-percent:0;mso-height-percent:0">
                  <v:imagedata r:id="rId14" r:href="rId15"/>
                </v:shape>
              </w:pict>
            </w:r>
            <w:r w:rsidR="009D0865">
              <w:rPr>
                <w:noProof/>
                <w:color w:val="auto"/>
                <w:lang w:val="es-ES"/>
              </w:rPr>
              <w:fldChar w:fldCharType="end"/>
            </w:r>
            <w:r w:rsidR="004846D9">
              <w:rPr>
                <w:noProof/>
                <w:color w:val="auto"/>
                <w:lang w:val="es-ES"/>
              </w:rPr>
              <w:fldChar w:fldCharType="end"/>
            </w:r>
            <w:r w:rsidR="0076136E">
              <w:rPr>
                <w:noProof/>
                <w:color w:val="auto"/>
                <w:lang w:val="es-ES"/>
              </w:rPr>
              <w:fldChar w:fldCharType="end"/>
            </w:r>
            <w:r w:rsidR="00CD5624">
              <w:rPr>
                <w:noProof/>
                <w:color w:val="auto"/>
                <w:lang w:val="es-ES"/>
              </w:rPr>
              <w:fldChar w:fldCharType="end"/>
            </w:r>
            <w:r w:rsidR="005860C2">
              <w:rPr>
                <w:noProof/>
                <w:color w:val="auto"/>
                <w:lang w:val="es-ES"/>
              </w:rPr>
              <w:fldChar w:fldCharType="end"/>
            </w:r>
            <w:r w:rsidR="00342022">
              <w:rPr>
                <w:noProof/>
                <w:color w:val="auto"/>
                <w:lang w:val="es-ES"/>
              </w:rPr>
              <w:fldChar w:fldCharType="end"/>
            </w:r>
            <w:r w:rsidR="00A45526">
              <w:rPr>
                <w:noProof/>
                <w:color w:val="auto"/>
                <w:lang w:val="es-ES"/>
              </w:rPr>
              <w:fldChar w:fldCharType="end"/>
            </w:r>
            <w:r w:rsidR="00DD0612">
              <w:rPr>
                <w:noProof/>
                <w:color w:val="auto"/>
                <w:lang w:val="es-ES"/>
              </w:rPr>
              <w:fldChar w:fldCharType="end"/>
            </w:r>
            <w:r w:rsidR="00297A41">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10E45489" w14:textId="77777777" w:rsidR="003722E9" w:rsidRPr="00CD4799" w:rsidRDefault="003722E9" w:rsidP="003722E9">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VOCAL.</w:t>
            </w:r>
          </w:p>
          <w:p w14:paraId="228BB881" w14:textId="77777777" w:rsidR="003722E9" w:rsidRPr="00CD4799" w:rsidRDefault="009D0865" w:rsidP="003722E9">
            <w:pPr>
              <w:spacing w:after="200" w:line="276" w:lineRule="auto"/>
              <w:jc w:val="both"/>
              <w:rPr>
                <w:rFonts w:ascii="Century Gothic" w:hAnsi="Century Gothic"/>
                <w:b/>
                <w:color w:val="auto"/>
                <w:sz w:val="22"/>
                <w:szCs w:val="22"/>
                <w:lang w:eastAsia="es-MX"/>
              </w:rPr>
            </w:pPr>
            <w:hyperlink r:id="rId16" w:history="1">
              <w:r w:rsidR="003722E9" w:rsidRPr="00CD4799">
                <w:rPr>
                  <w:rFonts w:ascii="Century Gothic" w:hAnsi="Century Gothic"/>
                  <w:b/>
                  <w:color w:val="auto"/>
                  <w:sz w:val="22"/>
                  <w:szCs w:val="22"/>
                  <w:u w:val="single"/>
                  <w:lang w:eastAsia="es-MX"/>
                </w:rPr>
                <w:t>ROSANA DÍAZ REYES</w:t>
              </w:r>
            </w:hyperlink>
          </w:p>
          <w:p w14:paraId="6531F132" w14:textId="77777777" w:rsidR="003722E9" w:rsidRPr="00CD4799"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47FEFE2E" w14:textId="0D2510C1" w:rsidR="003722E9" w:rsidRPr="00CD4799" w:rsidRDefault="003722E9" w:rsidP="003722E9">
            <w:pPr>
              <w:spacing w:line="360" w:lineRule="auto"/>
              <w:rPr>
                <w:rFonts w:ascii="Century Gothic" w:hAnsi="Century Gothic" w:cs="Arial"/>
                <w:b/>
                <w:color w:val="auto"/>
                <w:szCs w:val="24"/>
                <w:lang w:val="es-ES"/>
              </w:rPr>
            </w:pPr>
          </w:p>
        </w:tc>
        <w:tc>
          <w:tcPr>
            <w:tcW w:w="1843" w:type="dxa"/>
            <w:vAlign w:val="center"/>
          </w:tcPr>
          <w:p w14:paraId="1C69FD96" w14:textId="62006D0A" w:rsidR="003722E9" w:rsidRPr="00CD4799" w:rsidRDefault="003722E9" w:rsidP="003722E9">
            <w:pPr>
              <w:spacing w:line="360" w:lineRule="auto"/>
              <w:rPr>
                <w:rFonts w:ascii="Century Gothic" w:hAnsi="Century Gothic" w:cs="Arial"/>
                <w:b/>
                <w:color w:val="auto"/>
                <w:szCs w:val="24"/>
                <w:lang w:val="es-ES"/>
              </w:rPr>
            </w:pPr>
          </w:p>
        </w:tc>
        <w:tc>
          <w:tcPr>
            <w:tcW w:w="1754" w:type="dxa"/>
            <w:vAlign w:val="center"/>
          </w:tcPr>
          <w:p w14:paraId="293212EC" w14:textId="1168BB23" w:rsidR="003722E9" w:rsidRPr="00CD4799" w:rsidRDefault="003722E9" w:rsidP="003722E9">
            <w:pPr>
              <w:spacing w:line="360" w:lineRule="auto"/>
              <w:rPr>
                <w:rFonts w:ascii="Century Gothic" w:hAnsi="Century Gothic" w:cs="Arial"/>
                <w:b/>
                <w:color w:val="auto"/>
                <w:szCs w:val="24"/>
                <w:lang w:val="es-ES"/>
              </w:rPr>
            </w:pPr>
          </w:p>
        </w:tc>
      </w:tr>
      <w:tr w:rsidR="00CD4799" w:rsidRPr="00CD4799" w14:paraId="2C9FA6C9" w14:textId="77777777" w:rsidTr="00AA5B70">
        <w:trPr>
          <w:jc w:val="center"/>
        </w:trPr>
        <w:tc>
          <w:tcPr>
            <w:tcW w:w="1753" w:type="dxa"/>
            <w:vAlign w:val="center"/>
          </w:tcPr>
          <w:p w14:paraId="614B577F" w14:textId="77777777" w:rsidR="003722E9" w:rsidRPr="00CD4799" w:rsidRDefault="003722E9" w:rsidP="003722E9">
            <w:pPr>
              <w:spacing w:line="360" w:lineRule="auto"/>
              <w:rPr>
                <w:rFonts w:ascii="Century Gothic" w:hAnsi="Century Gothic" w:cs="Arial"/>
                <w:b/>
                <w:color w:val="auto"/>
                <w:szCs w:val="24"/>
                <w:lang w:val="es-ES"/>
              </w:rPr>
            </w:pPr>
            <w:r w:rsidRPr="00CD4799">
              <w:rPr>
                <w:color w:val="auto"/>
                <w:lang w:val="es-ES"/>
              </w:rPr>
              <w:fldChar w:fldCharType="begin"/>
            </w:r>
            <w:r w:rsidRPr="00CD4799">
              <w:rPr>
                <w:color w:val="auto"/>
                <w:lang w:val="es-ES"/>
              </w:rPr>
              <w:instrText xml:space="preserve"> INCLUDEPICTURE "https://www.congresochihuahua.gob.mx/mthumb.php?src=diputados/imagenes/fotosOficiales/310.jpg&amp;w=200&amp;h=265&amp;zc=1"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"https://www.congresochihuahua.gob.mx/mthumb.php?src=diputados/imagenes/fotosOficiales/310.jpg&amp;w=200&amp;h=265&amp;zc=1"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"https://www.congresochihuahua.gob.mx/mthumb.php?src=diputados/imagenes/fotosOficiales/310.jpg&amp;w=200&amp;h=265&amp;zc=1"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"https://www.congresochihuahua.gob.mx/mthumb.php?src=diputados/imagenes/fotosOficiales/310.jpg&amp;w=200&amp;h=265&amp;zc=1"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"https://www.congresochihuahua.gob.mx/mthumb.php?src=diputados/imagenes/fotosOficiales/310.jpg&amp;w=200&amp;h=265&amp;zc=1"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"https://www.congresochihuahua.gob.mx/mthumb.php?src=diputados/imagenes/fotosOficiales/310.jpg&amp;w=200&amp;h=265&amp;zc=1"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"https://www.congresochihuahua.gob.mx/mthumb.php?src=diputados/imagenes/fotosOficiales/310.jpg&amp;w=200&amp;h=265&amp;zc=1"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"https://www.congresochihuahua.gob.mx/mthumb.php?src=diputados/imagenes/fotosOficiales/310.jpg&amp;w=200&amp;h=265&amp;zc=1"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"https://www.congresochihuahua.gob.mx/mthumb.php?src=diputados/imagenes/fotosOficiales/310.jpg&amp;w=200&amp;h=265&amp;zc=1"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"https://www.congresochihuahua.gob.mx/mthumb.php?src=diputados/imagenes/fotosOficiales/310.jpg&amp;w=200&amp;h=265&amp;zc=1"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"https://www.congresochihuahua.gob.mx/mthumb.php?src=diputados/imagenes/fotosOficiales/310.jpg&amp;w=200&amp;h=265&amp;zc=1"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"https://www.congresochihuahua.gob.mx/mthumb.php?src=diputados/imagenes/fotosOficiales/310.jpg&amp;w=200&amp;h=265&amp;zc=1"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"https://www.congresochihuahua.gob.mx/mthumb.php?src=diputados/imagenes/fotosOficiales/310.jpg&amp;w=200&amp;h=265&amp;zc=1"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"https://www.congresochihuahua.gob.mx/mthumb.php?src=diputados/imagenes/fotosOficiales/310.jpg&amp;w=200&amp;h=265&amp;zc=1"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"https://www.congresochihuahua.gob.mx/mthumb.php?src=diputados/imagenes/fotosOficiales/310.jpg&amp;w=200&amp;h=265&amp;zc=1"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"https://www.congresochihuahua.gob.mx/mthumb.php?src=diputados/imagenes/fotosOficiales/310.jpg&amp;w=200&amp;h=265&amp;zc=1"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"https://www.congresochihuahua.gob.mx/mthumb.php?src=diputados/imagenes/fotosOficiales/310.jpg&amp;w=200&amp;h=265&amp;zc=1"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"https://www.congresochihuahua.gob.mx/mthumb.php?src=diputados/imagenes/fotosOficiales/310.jpg&amp;w=200&amp;h=265&amp;zc=1"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"https://www.congresochihuahua.gob.mx/mthumb.php?src=diputados/imagenes/fotosOficiales/310.jpg&amp;w=200&amp;h=265&amp;zc=1"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"https://www.congresochihuahua.gob.mx/mthumb.php?src=diputados/imagenes/fotosOficiales/310.jpg&amp;w=200&amp;h=265&amp;zc=1"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"https://www.congresochihuahua.gob.mx/mthumb.php?src=diputados/imagenes/fotosOficiales/310.jpg&amp;w=200&amp;h=265&amp;zc=1"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"https://www.congresochihuahua.gob.mx/mthumb.php?src=diputados/imagenes/fotosOficiales/310.jpg&amp;w=200&amp;h=265&amp;zc=1"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"https://www.congresochihuahua.gob.mx/mthumb.php?src=diputados/imagenes/fotosOficiales/310.jpg&amp;w=200&amp;h=265&amp;zc=1"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"https://www.congresochihuahua.gob.mx/mthumb.php?src=diputados/imagenes/fotosOficiales/310.jpg&amp;w=200&amp;h=265&amp;zc=1"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"https://www.congresochihuahua.gob.mx/mthumb.php?src=diputados/imagenes/fotosOficiales/310.jpg&amp;w=200&amp;h=265&amp;zc=1"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"https://www.congresochihuahua.gob.mx/mthumb.php?src=diputados/imagenes/fotosOficiales/310.jpg&amp;w=200&amp;h=265&amp;zc=1"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"https://www.congresochihuahua.gob.mx/mthumb.php?src=diputados/imagenes/fotosOficiales/310.jpg&amp;w=200&amp;h=265&amp;zc=1"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"https://www.congresochihuahua.gob.mx/mthumb.php?src=diputados/imagenes/fotosOficiales/310.jpg&amp;w=200&amp;h=265&amp;zc=1"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"https://www.congresochihuahua.gob.mx/mthumb.php?src=diputados/imagenes/fotosOficiales/310.jpg&amp;w=200&amp;h=265&amp;zc=1"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"https://www.congresochihuahua.gob.mx/mthumb.php?src=diputados/imagenes/fotosOficiales/310.jpg&amp;w=200&amp;h=265&amp;zc=1"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"https://www.congresochihuahua.gob.mx/mthumb.php?src=diputados/imagenes/fotosOficiales/310.jpg&amp;w=200&amp;h=265&amp;zc=1"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"https://www.congresochihuahua.gob.mx/mthumb.php?src=diputados/imagenes/fotosOficiales/310.jpg&amp;w=200&amp;h=265&amp;zc=1"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"https://www.congresochihuahua.gob.mx/mthumb.php?src=diputados/imagenes/fotosOficiales/310.jpg&amp;w=200&amp;h=265&amp;zc=1"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"https://www.congresochihuahua.gob.mx/mthumb.php?src=diputados/imagenes/fotosOficiales/310.jpg&amp;w=200&amp;h=265&amp;zc=1"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"https://www.congresochihuahua.gob.mx/mthumb.php?src=diputados/imagenes/fotosOficiales/310.jpg&amp;w=200&amp;h=265&amp;zc=1"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"https://www.congresochihuahua.gob.mx/mthumb.php?src=diputados/imagenes/fotosOficiales/310.jpg&amp;w=200&amp;h=265&amp;zc=1"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"https://www.congresochihuahua.gob.mx/mthumb.php?src=diputados/imagenes/fotosOficiales/310.jpg&amp;w=200&amp;h=265&amp;zc=1"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"https://www.congresochihuahua.gob.mx/mthumb.php?src=diputados/imagenes/fotosOficiales/310.jpg&amp;w=200&amp;h=265&amp;zc=1"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"https://www.congresochihuahua.gob.mx/mthumb.php?src=diputados/imagenes/fotosOficiales/310.jpg&amp;w=200&amp;h=265&amp;zc=1"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"https://www.congresochihuahua.gob.mx/mthumb.php?src=diputados/imagenes/fotosOficiales/310.jpg&amp;w=200&amp;h=265&amp;zc=1"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"https://www.congresochihuahua.gob.mx/mthumb.php?src=diputados/imagenes/fotosOficiales/310.jpg&amp;w=200&amp;h=265&amp;zc=1"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"https://www.congresochihuahua.gob.mx/mthumb.php?src=diputados/imagenes/fotosOficiales/310.jpg&amp;w=200&amp;h=265&amp;zc=1"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"https://www.congresochihuahua.gob.mx/mthumb.php?src=diputados/imagenes/fotosOficiales/310.jpg&amp;w=200&amp;h=265&amp;zc=1"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"https://www.congresochihuahua.gob.mx/mthumb.php?src=diputados/imagenes/fotosOficiales/310.jpg&amp;w=200&amp;h=265&amp;zc=1"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"https://www.congresochihuahua.gob.mx/mthumb.php?src=diputados/imagenes/fotosOficiales/310.jpg&amp;w=200&amp;h=265&amp;zc=1"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"https://www.congresochihuahua.gob.mx/mthumb.php?src=diputados/imagenes/fotosOficiales/310.jpg&amp;w=200&amp;h=265&amp;zc=1"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"https://www.congresochihuahua.gob.mx/mthumb.php?src=diputados/imagenes/fotosOficiales/310.jpg&amp;w=200&amp;h=265&amp;zc=1"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"https://www.congresochihuahua.gob.mx/mthumb.php?src=diputados/imagenes/fotosOficiales/310.jpg&amp;w=200&amp;h=265&amp;zc=1"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"https://www.congresochihuahua.gob.mx/mthumb.php?src=diputados/imagenes/fotosOficiales/310.jpg&amp;w=200&amp;h=265&amp;zc=1"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"https://www.congresochihuahua.gob.mx/mthumb.php?src=diputados/imagenes/fotosOficiales/310.jpg&amp;w=200&amp;h=265&amp;zc=1"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"https://www.congresochihuahua.gob.mx/mthumb.php?src=diputados/imagenes/fotosOficiales/310.jpg&amp;w=200&amp;h=265&amp;zc=1"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"https://www.congresochihuahua.gob.mx/mthumb.php?src=diputados/imagenes/fotosOficiales/310.jpg&amp;w=200&amp;h=265&amp;zc=1"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"https://www.congresochihuahua.gob.mx/mthumb.php?src=diputados/imagenes/fotosOficiales/310.jpg&amp;w=200&amp;h=265&amp;zc=1" \* MERGEFORMATINET </w:instrText>
            </w:r>
            <w:r w:rsidR="00F51D43">
              <w:rPr>
                <w:noProof/>
                <w:color w:val="auto"/>
                <w:lang w:val="es-ES"/>
              </w:rPr>
              <w:fldChar w:fldCharType="separate"/>
            </w:r>
            <w:r w:rsidR="00297A41">
              <w:rPr>
                <w:noProof/>
                <w:color w:val="auto"/>
                <w:lang w:val="es-ES"/>
              </w:rPr>
              <w:fldChar w:fldCharType="begin"/>
            </w:r>
            <w:r w:rsidR="00297A41">
              <w:rPr>
                <w:noProof/>
                <w:color w:val="auto"/>
                <w:lang w:val="es-ES"/>
              </w:rPr>
              <w:instrText xml:space="preserve"> INCLUDEPICTURE  "https://www.congresochihuahua.gob.mx/mthumb.php?src=diputados/imagenes/fotosOficiales/310.jpg&amp;w=200&amp;h=265&amp;zc=1" \* MERGEFORMATINET </w:instrText>
            </w:r>
            <w:r w:rsidR="00297A41">
              <w:rPr>
                <w:noProof/>
                <w:color w:val="auto"/>
                <w:lang w:val="es-ES"/>
              </w:rPr>
              <w:fldChar w:fldCharType="separate"/>
            </w:r>
            <w:r w:rsidR="00DD0612">
              <w:rPr>
                <w:noProof/>
                <w:color w:val="auto"/>
                <w:lang w:val="es-ES"/>
              </w:rPr>
              <w:fldChar w:fldCharType="begin"/>
            </w:r>
            <w:r w:rsidR="00DD0612">
              <w:rPr>
                <w:noProof/>
                <w:color w:val="auto"/>
                <w:lang w:val="es-ES"/>
              </w:rPr>
              <w:instrText xml:space="preserve"> INCLUDEPICTURE  "https://www.congresochihuahua.gob.mx/mthumb.php?src=diputados/imagenes/fotosOficiales/310.jpg&amp;w=200&amp;h=265&amp;zc=1" \* MERGEFORMATINET </w:instrText>
            </w:r>
            <w:r w:rsidR="00DD0612">
              <w:rPr>
                <w:noProof/>
                <w:color w:val="auto"/>
                <w:lang w:val="es-ES"/>
              </w:rPr>
              <w:fldChar w:fldCharType="separate"/>
            </w:r>
            <w:r w:rsidR="00A45526">
              <w:rPr>
                <w:noProof/>
                <w:color w:val="auto"/>
                <w:lang w:val="es-ES"/>
              </w:rPr>
              <w:fldChar w:fldCharType="begin"/>
            </w:r>
            <w:r w:rsidR="00A45526">
              <w:rPr>
                <w:noProof/>
                <w:color w:val="auto"/>
                <w:lang w:val="es-ES"/>
              </w:rPr>
              <w:instrText xml:space="preserve"> INCLUDEPICTURE  "https://www.congresochihuahua.gob.mx/mthumb.php?src=diputados/imagenes/fotosOficiales/310.jpg&amp;w=200&amp;h=265&amp;zc=1" \* MERGEFORMATINET </w:instrText>
            </w:r>
            <w:r w:rsidR="00A45526">
              <w:rPr>
                <w:noProof/>
                <w:color w:val="auto"/>
                <w:lang w:val="es-ES"/>
              </w:rPr>
              <w:fldChar w:fldCharType="separate"/>
            </w:r>
            <w:r w:rsidR="00342022">
              <w:rPr>
                <w:noProof/>
                <w:color w:val="auto"/>
                <w:lang w:val="es-ES"/>
              </w:rPr>
              <w:fldChar w:fldCharType="begin"/>
            </w:r>
            <w:r w:rsidR="00342022">
              <w:rPr>
                <w:noProof/>
                <w:color w:val="auto"/>
                <w:lang w:val="es-ES"/>
              </w:rPr>
              <w:instrText xml:space="preserve"> INCLUDEPICTURE  "https://www.congresochihuahua.gob.mx/mthumb.php?src=diputados/imagenes/fotosOficiales/310.jpg&amp;w=200&amp;h=265&amp;zc=1" \* MERGEFORMATINET </w:instrText>
            </w:r>
            <w:r w:rsidR="00342022">
              <w:rPr>
                <w:noProof/>
                <w:color w:val="auto"/>
                <w:lang w:val="es-ES"/>
              </w:rPr>
              <w:fldChar w:fldCharType="separate"/>
            </w:r>
            <w:r w:rsidR="005860C2">
              <w:rPr>
                <w:noProof/>
                <w:color w:val="auto"/>
                <w:lang w:val="es-ES"/>
              </w:rPr>
              <w:fldChar w:fldCharType="begin"/>
            </w:r>
            <w:r w:rsidR="005860C2">
              <w:rPr>
                <w:noProof/>
                <w:color w:val="auto"/>
                <w:lang w:val="es-ES"/>
              </w:rPr>
              <w:instrText xml:space="preserve"> INCLUDEPICTURE  "https://www.congresochihuahua.gob.mx/mthumb.php?src=diputados/imagenes/fotosOficiales/310.jpg&amp;w=200&amp;h=265&amp;zc=1" \* MERGEFORMATINET </w:instrText>
            </w:r>
            <w:r w:rsidR="005860C2">
              <w:rPr>
                <w:noProof/>
                <w:color w:val="auto"/>
                <w:lang w:val="es-ES"/>
              </w:rPr>
              <w:fldChar w:fldCharType="separate"/>
            </w:r>
            <w:r w:rsidR="00CD5624">
              <w:rPr>
                <w:noProof/>
                <w:color w:val="auto"/>
                <w:lang w:val="es-ES"/>
              </w:rPr>
              <w:fldChar w:fldCharType="begin"/>
            </w:r>
            <w:r w:rsidR="00CD5624">
              <w:rPr>
                <w:noProof/>
                <w:color w:val="auto"/>
                <w:lang w:val="es-ES"/>
              </w:rPr>
              <w:instrText xml:space="preserve"> INCLUDEPICTURE  "https://www.congresochihuahua.gob.mx/mthumb.php?src=diputados/imagenes/fotosOficiales/310.jpg&amp;w=200&amp;h=265&amp;zc=1" \* MERGEFORMATINET </w:instrText>
            </w:r>
            <w:r w:rsidR="00CD5624">
              <w:rPr>
                <w:noProof/>
                <w:color w:val="auto"/>
                <w:lang w:val="es-ES"/>
              </w:rPr>
              <w:fldChar w:fldCharType="separate"/>
            </w:r>
            <w:r w:rsidR="0076136E">
              <w:rPr>
                <w:noProof/>
                <w:color w:val="auto"/>
                <w:lang w:val="es-ES"/>
              </w:rPr>
              <w:fldChar w:fldCharType="begin"/>
            </w:r>
            <w:r w:rsidR="0076136E">
              <w:rPr>
                <w:noProof/>
                <w:color w:val="auto"/>
                <w:lang w:val="es-ES"/>
              </w:rPr>
              <w:instrText xml:space="preserve"> INCLUDEPICTURE  "https://www.congresochihuahua.gob.mx/mthumb.php?src=diputados/imagenes/fotosOficiales/310.jpg&amp;w=200&amp;h=265&amp;zc=1" \* MERGEFORMATINET </w:instrText>
            </w:r>
            <w:r w:rsidR="0076136E">
              <w:rPr>
                <w:noProof/>
                <w:color w:val="auto"/>
                <w:lang w:val="es-ES"/>
              </w:rPr>
              <w:fldChar w:fldCharType="separate"/>
            </w:r>
            <w:r w:rsidR="004846D9">
              <w:rPr>
                <w:noProof/>
                <w:color w:val="auto"/>
                <w:lang w:val="es-ES"/>
              </w:rPr>
              <w:fldChar w:fldCharType="begin"/>
            </w:r>
            <w:r w:rsidR="004846D9">
              <w:rPr>
                <w:noProof/>
                <w:color w:val="auto"/>
                <w:lang w:val="es-ES"/>
              </w:rPr>
              <w:instrText xml:space="preserve"> INCLUDEPICTURE  "https://www.congresochihuahua.gob.mx/mthumb.php?src=diputados/imagenes/fotosOficiales/310.jpg&amp;w=200&amp;h=265&amp;zc=1" \* MERGEFORMATINET </w:instrText>
            </w:r>
            <w:r w:rsidR="004846D9">
              <w:rPr>
                <w:noProof/>
                <w:color w:val="auto"/>
                <w:lang w:val="es-ES"/>
              </w:rPr>
              <w:fldChar w:fldCharType="separate"/>
            </w:r>
            <w:r w:rsidR="009D0865">
              <w:rPr>
                <w:noProof/>
                <w:color w:val="auto"/>
                <w:lang w:val="es-ES"/>
              </w:rPr>
              <w:fldChar w:fldCharType="begin"/>
            </w:r>
            <w:r w:rsidR="009D0865">
              <w:rPr>
                <w:noProof/>
                <w:color w:val="auto"/>
                <w:lang w:val="es-ES"/>
              </w:rPr>
              <w:instrText xml:space="preserve"> </w:instrText>
            </w:r>
            <w:r w:rsidR="009D0865">
              <w:rPr>
                <w:noProof/>
                <w:color w:val="auto"/>
                <w:lang w:val="es-ES"/>
              </w:rPr>
              <w:instrText>INCLUDEPICTURE  "https://www.congresochihuahua.gob.mx/mthumb.php</w:instrText>
            </w:r>
            <w:r w:rsidR="009D0865">
              <w:rPr>
                <w:noProof/>
                <w:color w:val="auto"/>
                <w:lang w:val="es-ES"/>
              </w:rPr>
              <w:instrText>?src=diputados/imagenes/fotosOficiales/310.jpg&amp;w=200&amp;h=265&amp;zc=1" \* MERGEFORMATINET</w:instrText>
            </w:r>
            <w:r w:rsidR="009D0865">
              <w:rPr>
                <w:noProof/>
                <w:color w:val="auto"/>
                <w:lang w:val="es-ES"/>
              </w:rPr>
              <w:instrText xml:space="preserve"> </w:instrText>
            </w:r>
            <w:r w:rsidR="009D0865">
              <w:rPr>
                <w:noProof/>
                <w:color w:val="auto"/>
                <w:lang w:val="es-ES"/>
              </w:rPr>
              <w:fldChar w:fldCharType="separate"/>
            </w:r>
            <w:r w:rsidR="009D0865">
              <w:rPr>
                <w:noProof/>
                <w:color w:val="auto"/>
                <w:lang w:val="es-ES"/>
              </w:rPr>
              <w:pict w14:anchorId="609DAEF9">
                <v:shape id="_x0000_i1028" type="#_x0000_t75" alt="" style="width:79.5pt;height:101.25pt;mso-width-percent:0;mso-height-percent:0;mso-width-percent:0;mso-height-percent:0">
                  <v:imagedata r:id="rId17" r:href="rId18"/>
                </v:shape>
              </w:pict>
            </w:r>
            <w:r w:rsidR="009D0865">
              <w:rPr>
                <w:noProof/>
                <w:color w:val="auto"/>
                <w:lang w:val="es-ES"/>
              </w:rPr>
              <w:fldChar w:fldCharType="end"/>
            </w:r>
            <w:r w:rsidR="004846D9">
              <w:rPr>
                <w:noProof/>
                <w:color w:val="auto"/>
                <w:lang w:val="es-ES"/>
              </w:rPr>
              <w:fldChar w:fldCharType="end"/>
            </w:r>
            <w:r w:rsidR="0076136E">
              <w:rPr>
                <w:noProof/>
                <w:color w:val="auto"/>
                <w:lang w:val="es-ES"/>
              </w:rPr>
              <w:fldChar w:fldCharType="end"/>
            </w:r>
            <w:r w:rsidR="00CD5624">
              <w:rPr>
                <w:noProof/>
                <w:color w:val="auto"/>
                <w:lang w:val="es-ES"/>
              </w:rPr>
              <w:fldChar w:fldCharType="end"/>
            </w:r>
            <w:r w:rsidR="005860C2">
              <w:rPr>
                <w:noProof/>
                <w:color w:val="auto"/>
                <w:lang w:val="es-ES"/>
              </w:rPr>
              <w:fldChar w:fldCharType="end"/>
            </w:r>
            <w:r w:rsidR="00342022">
              <w:rPr>
                <w:noProof/>
                <w:color w:val="auto"/>
                <w:lang w:val="es-ES"/>
              </w:rPr>
              <w:fldChar w:fldCharType="end"/>
            </w:r>
            <w:r w:rsidR="00A45526">
              <w:rPr>
                <w:noProof/>
                <w:color w:val="auto"/>
                <w:lang w:val="es-ES"/>
              </w:rPr>
              <w:fldChar w:fldCharType="end"/>
            </w:r>
            <w:r w:rsidR="00DD0612">
              <w:rPr>
                <w:noProof/>
                <w:color w:val="auto"/>
                <w:lang w:val="es-ES"/>
              </w:rPr>
              <w:fldChar w:fldCharType="end"/>
            </w:r>
            <w:r w:rsidR="00297A41">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2268837F" w14:textId="77777777" w:rsidR="003722E9" w:rsidRPr="00CD4799" w:rsidRDefault="003722E9" w:rsidP="003722E9">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VOCAL.</w:t>
            </w:r>
          </w:p>
          <w:p w14:paraId="1E8974B5" w14:textId="77777777" w:rsidR="003722E9" w:rsidRPr="00CD4799" w:rsidRDefault="009D0865" w:rsidP="003722E9">
            <w:pPr>
              <w:spacing w:after="200" w:line="276" w:lineRule="auto"/>
              <w:jc w:val="both"/>
              <w:rPr>
                <w:rFonts w:ascii="Century Gothic" w:hAnsi="Century Gothic"/>
                <w:b/>
                <w:color w:val="auto"/>
                <w:sz w:val="22"/>
                <w:szCs w:val="22"/>
                <w:lang w:eastAsia="es-MX"/>
              </w:rPr>
            </w:pPr>
            <w:hyperlink r:id="rId19" w:history="1">
              <w:r w:rsidR="003722E9" w:rsidRPr="00CD4799">
                <w:rPr>
                  <w:rFonts w:ascii="Century Gothic" w:hAnsi="Century Gothic"/>
                  <w:b/>
                  <w:color w:val="auto"/>
                  <w:sz w:val="22"/>
                  <w:szCs w:val="22"/>
                  <w:u w:val="single"/>
                  <w:lang w:eastAsia="es-MX"/>
                </w:rPr>
                <w:t>SAÚL MIRELES CORRAL</w:t>
              </w:r>
            </w:hyperlink>
          </w:p>
          <w:p w14:paraId="1A4F07DE" w14:textId="77777777" w:rsidR="003722E9" w:rsidRPr="00CD4799"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64ED8765" w14:textId="77777777" w:rsidR="003722E9" w:rsidRPr="00CD4799" w:rsidRDefault="003722E9" w:rsidP="003722E9">
            <w:pPr>
              <w:spacing w:line="360" w:lineRule="auto"/>
              <w:rPr>
                <w:rFonts w:ascii="Century Gothic" w:hAnsi="Century Gothic" w:cs="Arial"/>
                <w:b/>
                <w:color w:val="auto"/>
                <w:szCs w:val="24"/>
                <w:lang w:val="es-ES"/>
              </w:rPr>
            </w:pPr>
          </w:p>
        </w:tc>
        <w:tc>
          <w:tcPr>
            <w:tcW w:w="1843" w:type="dxa"/>
            <w:vAlign w:val="center"/>
          </w:tcPr>
          <w:p w14:paraId="07700CEE" w14:textId="77777777" w:rsidR="003722E9" w:rsidRPr="00CD4799" w:rsidRDefault="003722E9" w:rsidP="003722E9">
            <w:pPr>
              <w:spacing w:line="360" w:lineRule="auto"/>
              <w:rPr>
                <w:rFonts w:ascii="Century Gothic" w:hAnsi="Century Gothic" w:cs="Arial"/>
                <w:b/>
                <w:color w:val="auto"/>
                <w:szCs w:val="24"/>
                <w:lang w:val="es-ES"/>
              </w:rPr>
            </w:pPr>
          </w:p>
        </w:tc>
        <w:tc>
          <w:tcPr>
            <w:tcW w:w="1754" w:type="dxa"/>
            <w:vAlign w:val="center"/>
          </w:tcPr>
          <w:p w14:paraId="70ACB4C4" w14:textId="77777777" w:rsidR="003722E9" w:rsidRPr="00CD4799" w:rsidRDefault="003722E9" w:rsidP="003722E9">
            <w:pPr>
              <w:spacing w:line="360" w:lineRule="auto"/>
              <w:rPr>
                <w:rFonts w:ascii="Century Gothic" w:hAnsi="Century Gothic" w:cs="Arial"/>
                <w:b/>
                <w:color w:val="auto"/>
                <w:szCs w:val="24"/>
                <w:lang w:val="es-ES"/>
              </w:rPr>
            </w:pPr>
          </w:p>
        </w:tc>
      </w:tr>
      <w:tr w:rsidR="00CD4799" w:rsidRPr="00CD4799" w14:paraId="1341F564" w14:textId="77777777" w:rsidTr="00AA5B70">
        <w:trPr>
          <w:jc w:val="center"/>
        </w:trPr>
        <w:tc>
          <w:tcPr>
            <w:tcW w:w="1753" w:type="dxa"/>
            <w:vAlign w:val="center"/>
          </w:tcPr>
          <w:p w14:paraId="03CE2FEF" w14:textId="77777777" w:rsidR="003722E9" w:rsidRPr="00CD4799" w:rsidRDefault="003722E9" w:rsidP="003722E9">
            <w:pPr>
              <w:spacing w:line="360" w:lineRule="auto"/>
              <w:rPr>
                <w:rFonts w:ascii="Century Gothic" w:hAnsi="Century Gothic" w:cs="Arial"/>
                <w:b/>
                <w:color w:val="auto"/>
                <w:szCs w:val="24"/>
              </w:rPr>
            </w:pPr>
            <w:r w:rsidRPr="00CD4799">
              <w:rPr>
                <w:color w:val="auto"/>
                <w:lang w:val="es-ES"/>
              </w:rPr>
              <w:fldChar w:fldCharType="begin"/>
            </w:r>
            <w:r w:rsidRPr="00CD4799">
              <w:rPr>
                <w:color w:val="auto"/>
                <w:lang w:val="es-ES"/>
              </w:rPr>
              <w:instrText xml:space="preserve"> INCLUDEPICTURE "https://www.congresochihuahua.gob.mx/mthumb.php?src=diputados/imagenes/fotosOficiales/294.jpg&amp;w=200&amp;h=265&amp;zc=1"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"https://www.congresochihuahua.gob.mx/mthumb.php?src=diputados/imagenes/fotosOficiales/294.jpg&amp;w=200&amp;h=265&amp;zc=1"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"https://www.congresochihuahua.gob.mx/mthumb.php?src=diputados/imagenes/fotosOficiales/294.jpg&amp;w=200&amp;h=265&amp;zc=1"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"https://www.congresochihuahua.gob.mx/mthumb.php?src=diputados/imagenes/fotosOficiales/294.jpg&amp;w=200&amp;h=265&amp;zc=1"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"https://www.congresochihuahua.gob.mx/mthumb.php?src=diputados/imagenes/fotosOficiales/294.jpg&amp;w=200&amp;h=265&amp;zc=1"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"https://www.congresochihuahua.gob.mx/mthumb.php?src=diputados/imagenes/fotosOficiales/294.jpg&amp;w=200&amp;h=265&amp;zc=1"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"https://www.congresochihuahua.gob.mx/mthumb.php?src=diputados/imagenes/fotosOficiales/294.jpg&amp;w=200&amp;h=265&amp;zc=1"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"https://www.congresochihuahua.gob.mx/mthumb.php?src=diputados/imagenes/fotosOficiales/294.jpg&amp;w=200&amp;h=265&amp;zc=1"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"https://www.congresochihuahua.gob.mx/mthumb.php?src=diputados/imagenes/fotosOficiales/294.jpg&amp;w=200&amp;h=265&amp;zc=1"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"https://www.congresochihuahua.gob.mx/mthumb.php?src=diputados/imagenes/fotosOficiales/294.jpg&amp;w=200&amp;h=265&amp;zc=1"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"https://www.congresochihuahua.gob.mx/mthumb.php?src=diputados/imagenes/fotosOficiales/294.jpg&amp;w=200&amp;h=265&amp;zc=1"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"https://www.congresochihuahua.gob.mx/mthumb.php?src=diputados/imagenes/fotosOficiales/294.jpg&amp;w=200&amp;h=265&amp;zc=1"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"https://www.congresochihuahua.gob.mx/mthumb.php?src=diputados/imagenes/fotosOficiales/294.jpg&amp;w=200&amp;h=265&amp;zc=1"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"https://www.congresochihuahua.gob.mx/mthumb.php?src=diputados/imagenes/fotosOficiales/294.jpg&amp;w=200&amp;h=265&amp;zc=1"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"https://www.congresochihuahua.gob.mx/mthumb.php?src=diputados/imagenes/fotosOficiales/294.jpg&amp;w=200&amp;h=265&amp;zc=1"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"https://www.congresochihuahua.gob.mx/mthumb.php?src=diputados/imagenes/fotosOficiales/294.jpg&amp;w=200&amp;h=265&amp;zc=1"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"https://www.congresochihuahua.gob.mx/mthumb.php?src=diputados/imagenes/fotosOficiales/294.jpg&amp;w=200&amp;h=265&amp;zc=1"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"https://www.congresochihuahua.gob.mx/mthumb.php?src=diputados/imagenes/fotosOficiales/294.jpg&amp;w=200&amp;h=265&amp;zc=1"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"https://www.congresochihuahua.gob.mx/mthumb.php?src=diputados/imagenes/fotosOficiales/294.jpg&amp;w=200&amp;h=265&amp;zc=1"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"https://www.congresochihuahua.gob.mx/mthumb.php?src=diputados/imagenes/fotosOficiales/294.jpg&amp;w=200&amp;h=265&amp;zc=1"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"https://www.congresochihuahua.gob.mx/mthumb.php?src=diputados/imagenes/fotosOficiales/294.jpg&amp;w=200&amp;h=265&amp;zc=1"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"https://www.congresochihuahua.gob.mx/mthumb.php?src=diputados/imagenes/fotosOficiales/294.jpg&amp;w=200&amp;h=265&amp;zc=1"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"https://www.congresochihuahua.gob.mx/mthumb.php?src=diputados/imagenes/fotosOficiales/294.jpg&amp;w=200&amp;h=265&amp;zc=1"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"https://www.congresochihuahua.gob.mx/mthumb.php?src=diputados/imagenes/fotosOficiales/294.jpg&amp;w=200&amp;h=265&amp;zc=1"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"https://www.congresochihuahua.gob.mx/mthumb.php?src=diputados/imagenes/fotosOficiales/294.jpg&amp;w=200&amp;h=265&amp;zc=1"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"https://www.congresochihuahua.gob.mx/mthumb.php?src=diputados/imagenes/fotosOficiales/294.jpg&amp;w=200&amp;h=265&amp;zc=1"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"https://www.congresochihuahua.gob.mx/mthumb.php?src=diputados/imagenes/fotosOficiales/294.jpg&amp;w=200&amp;h=265&amp;zc=1"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"https://www.congresochihuahua.gob.mx/mthumb.php?src=diputados/imagenes/fotosOficiales/294.jpg&amp;w=200&amp;h=265&amp;zc=1"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"https://www.congresochihuahua.gob.mx/mthumb.php?src=diputados/imagenes/fotosOficiales/294.jpg&amp;w=200&amp;h=265&amp;zc=1"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"https://www.congresochihuahua.gob.mx/mthumb.php?src=diputados/imagenes/fotosOficiales/294.jpg&amp;w=200&amp;h=265&amp;zc=1"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"https://www.congresochihuahua.gob.mx/mthumb.php?src=diputados/imagenes/fotosOficiales/294.jpg&amp;w=200&amp;h=265&amp;zc=1"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"https://www.congresochihuahua.gob.mx/mthumb.php?src=diputados/imagenes/fotosOficiales/294.jpg&amp;w=200&amp;h=265&amp;zc=1"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"https://www.congresochihuahua.gob.mx/mthumb.php?src=diputados/imagenes/fotosOficiales/294.jpg&amp;w=200&amp;h=265&amp;zc=1"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"https://www.congresochihuahua.gob.mx/mthumb.php?src=diputados/imagenes/fotosOficiales/294.jpg&amp;w=200&amp;h=265&amp;zc=1"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"https://www.congresochihuahua.gob.mx/mthumb.php?src=diputados/imagenes/fotosOficiales/294.jpg&amp;w=200&amp;h=265&amp;zc=1"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"https://www.congresochihuahua.gob.mx/mthumb.php?src=diputados/imagenes/fotosOficiales/294.jpg&amp;w=200&amp;h=265&amp;zc=1"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"https://www.congresochihuahua.gob.mx/mthumb.php?src=diputados/imagenes/fotosOficiales/294.jpg&amp;w=200&amp;h=265&amp;zc=1"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"https://www.congresochihuahua.gob.mx/mthumb.php?src=diputados/imagenes/fotosOficiales/294.jpg&amp;w=200&amp;h=265&amp;zc=1"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"https://www.congresochihuahua.gob.mx/mthumb.php?src=diputados/imagenes/fotosOficiales/294.jpg&amp;w=200&amp;h=265&amp;zc=1"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"https://www.congresochihuahua.gob.mx/mthumb.php?src=diputados/imagenes/fotosOficiales/294.jpg&amp;w=200&amp;h=265&amp;zc=1"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"https://www.congresochihuahua.gob.mx/mthumb.php?src=diputados/imagenes/fotosOficiales/294.jpg&amp;w=200&amp;h=265&amp;zc=1"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"https://www.congresochihuahua.gob.mx/mthumb.php?src=diputados/imagenes/fotosOficiales/294.jpg&amp;w=200&amp;h=265&amp;zc=1"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"https://www.congresochihuahua.gob.mx/mthumb.php?src=diputados/imagenes/fotosOficiales/294.jpg&amp;w=200&amp;h=265&amp;zc=1"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"https://www.congresochihuahua.gob.mx/mthumb.php?src=diputados/imagenes/fotosOficiales/294.jpg&amp;w=200&amp;h=265&amp;zc=1"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"https://www.congresochihuahua.gob.mx/mthumb.php?src=diputados/imagenes/fotosOficiales/294.jpg&amp;w=200&amp;h=265&amp;zc=1"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"https://www.congresochihuahua.gob.mx/mthumb.php?src=diputados/imagenes/fotosOficiales/294.jpg&amp;w=200&amp;h=265&amp;zc=1"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"https://www.congresochihuahua.gob.mx/mthumb.php?src=diputados/imagenes/fotosOficiales/294.jpg&amp;w=200&amp;h=265&amp;zc=1"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"https://www.congresochihuahua.gob.mx/mthumb.php?src=diputados/imagenes/fotosOficiales/294.jpg&amp;w=200&amp;h=265&amp;zc=1"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"https://www.congresochihuahua.gob.mx/mthumb.php?src=diputados/imagenes/fotosOficiales/294.jpg&amp;w=200&amp;h=265&amp;zc=1"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"https://www.congresochihuahua.gob.mx/mthumb.php?src=diputados/imagenes/fotosOficiales/294.jpg&amp;w=200&amp;h=265&amp;zc=1"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"https://www.congresochihuahua.gob.mx/mthumb.php?src=diputados/imagenes/fotosOficiales/294.jpg&amp;w=200&amp;h=265&amp;zc=1"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"https://www.congresochihuahua.gob.mx/mthumb.php?src=diputados/imagenes/fotosOficiales/294.jpg&amp;w=200&amp;h=265&amp;zc=1"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"https://www.congresochihuahua.gob.mx/mthumb.php?src=diputados/imagenes/fotosOficiales/294.jpg&amp;w=200&amp;h=265&amp;zc=1" \* MERGEFORMATINET </w:instrText>
            </w:r>
            <w:r w:rsidR="00F51D43">
              <w:rPr>
                <w:noProof/>
                <w:color w:val="auto"/>
                <w:lang w:val="es-ES"/>
              </w:rPr>
              <w:fldChar w:fldCharType="separate"/>
            </w:r>
            <w:r w:rsidR="00297A41">
              <w:rPr>
                <w:noProof/>
                <w:color w:val="auto"/>
                <w:lang w:val="es-ES"/>
              </w:rPr>
              <w:fldChar w:fldCharType="begin"/>
            </w:r>
            <w:r w:rsidR="00297A41">
              <w:rPr>
                <w:noProof/>
                <w:color w:val="auto"/>
                <w:lang w:val="es-ES"/>
              </w:rPr>
              <w:instrText xml:space="preserve"> INCLUDEPICTURE  "https://www.congresochihuahua.gob.mx/mthumb.php?src=diputados/imagenes/fotosOficiales/294.jpg&amp;w=200&amp;h=265&amp;zc=1" \* MERGEFORMATINET </w:instrText>
            </w:r>
            <w:r w:rsidR="00297A41">
              <w:rPr>
                <w:noProof/>
                <w:color w:val="auto"/>
                <w:lang w:val="es-ES"/>
              </w:rPr>
              <w:fldChar w:fldCharType="separate"/>
            </w:r>
            <w:r w:rsidR="00DD0612">
              <w:rPr>
                <w:noProof/>
                <w:color w:val="auto"/>
                <w:lang w:val="es-ES"/>
              </w:rPr>
              <w:fldChar w:fldCharType="begin"/>
            </w:r>
            <w:r w:rsidR="00DD0612">
              <w:rPr>
                <w:noProof/>
                <w:color w:val="auto"/>
                <w:lang w:val="es-ES"/>
              </w:rPr>
              <w:instrText xml:space="preserve"> INCLUDEPICTURE  "https://www.congresochihuahua.gob.mx/mthumb.php?src=diputados/imagenes/fotosOficiales/294.jpg&amp;w=200&amp;h=265&amp;zc=1" \* MERGEFORMATINET </w:instrText>
            </w:r>
            <w:r w:rsidR="00DD0612">
              <w:rPr>
                <w:noProof/>
                <w:color w:val="auto"/>
                <w:lang w:val="es-ES"/>
              </w:rPr>
              <w:fldChar w:fldCharType="separate"/>
            </w:r>
            <w:r w:rsidR="00A45526">
              <w:rPr>
                <w:noProof/>
                <w:color w:val="auto"/>
                <w:lang w:val="es-ES"/>
              </w:rPr>
              <w:fldChar w:fldCharType="begin"/>
            </w:r>
            <w:r w:rsidR="00A45526">
              <w:rPr>
                <w:noProof/>
                <w:color w:val="auto"/>
                <w:lang w:val="es-ES"/>
              </w:rPr>
              <w:instrText xml:space="preserve"> INCLUDEPICTURE  "https://www.congresochihuahua.gob.mx/mthumb.php?src=diputados/imagenes/fotosOficiales/294.jpg&amp;w=200&amp;h=265&amp;zc=1" \* MERGEFORMATINET </w:instrText>
            </w:r>
            <w:r w:rsidR="00A45526">
              <w:rPr>
                <w:noProof/>
                <w:color w:val="auto"/>
                <w:lang w:val="es-ES"/>
              </w:rPr>
              <w:fldChar w:fldCharType="separate"/>
            </w:r>
            <w:r w:rsidR="00342022">
              <w:rPr>
                <w:noProof/>
                <w:color w:val="auto"/>
                <w:lang w:val="es-ES"/>
              </w:rPr>
              <w:fldChar w:fldCharType="begin"/>
            </w:r>
            <w:r w:rsidR="00342022">
              <w:rPr>
                <w:noProof/>
                <w:color w:val="auto"/>
                <w:lang w:val="es-ES"/>
              </w:rPr>
              <w:instrText xml:space="preserve"> INCLUDEPICTURE  "https://www.congresochihuahua.gob.mx/mthumb.php?src=diputados/imagenes/fotosOficiales/294.jpg&amp;w=200&amp;h=265&amp;zc=1" \* MERGEFORMATINET </w:instrText>
            </w:r>
            <w:r w:rsidR="00342022">
              <w:rPr>
                <w:noProof/>
                <w:color w:val="auto"/>
                <w:lang w:val="es-ES"/>
              </w:rPr>
              <w:fldChar w:fldCharType="separate"/>
            </w:r>
            <w:r w:rsidR="005860C2">
              <w:rPr>
                <w:noProof/>
                <w:color w:val="auto"/>
                <w:lang w:val="es-ES"/>
              </w:rPr>
              <w:fldChar w:fldCharType="begin"/>
            </w:r>
            <w:r w:rsidR="005860C2">
              <w:rPr>
                <w:noProof/>
                <w:color w:val="auto"/>
                <w:lang w:val="es-ES"/>
              </w:rPr>
              <w:instrText xml:space="preserve"> INCLUDEPICTURE  "https://www.congresochihuahua.gob.mx/mthumb.php?src=diputados/imagenes/fotosOficiales/294.jpg&amp;w=200&amp;h=265&amp;zc=1" \* MERGEFORMATINET </w:instrText>
            </w:r>
            <w:r w:rsidR="005860C2">
              <w:rPr>
                <w:noProof/>
                <w:color w:val="auto"/>
                <w:lang w:val="es-ES"/>
              </w:rPr>
              <w:fldChar w:fldCharType="separate"/>
            </w:r>
            <w:r w:rsidR="00CD5624">
              <w:rPr>
                <w:noProof/>
                <w:color w:val="auto"/>
                <w:lang w:val="es-ES"/>
              </w:rPr>
              <w:fldChar w:fldCharType="begin"/>
            </w:r>
            <w:r w:rsidR="00CD5624">
              <w:rPr>
                <w:noProof/>
                <w:color w:val="auto"/>
                <w:lang w:val="es-ES"/>
              </w:rPr>
              <w:instrText xml:space="preserve"> INCLUDEPICTURE  "https://www.congresochihuahua.gob.mx/mthumb.php?src=diputados/imagenes/fotosOficiales/294.jpg&amp;w=200&amp;h=265&amp;zc=1" \* MERGEFORMATINET </w:instrText>
            </w:r>
            <w:r w:rsidR="00CD5624">
              <w:rPr>
                <w:noProof/>
                <w:color w:val="auto"/>
                <w:lang w:val="es-ES"/>
              </w:rPr>
              <w:fldChar w:fldCharType="separate"/>
            </w:r>
            <w:r w:rsidR="0076136E">
              <w:rPr>
                <w:noProof/>
                <w:color w:val="auto"/>
                <w:lang w:val="es-ES"/>
              </w:rPr>
              <w:fldChar w:fldCharType="begin"/>
            </w:r>
            <w:r w:rsidR="0076136E">
              <w:rPr>
                <w:noProof/>
                <w:color w:val="auto"/>
                <w:lang w:val="es-ES"/>
              </w:rPr>
              <w:instrText xml:space="preserve"> INCLUDEPICTURE  "https://www.congresochihuahua.gob.mx/mthumb.php?src=diputados/imagenes/fotosOficiales/294.jpg&amp;w=200&amp;h=265&amp;zc=1" \* MERGEFORMATINET </w:instrText>
            </w:r>
            <w:r w:rsidR="0076136E">
              <w:rPr>
                <w:noProof/>
                <w:color w:val="auto"/>
                <w:lang w:val="es-ES"/>
              </w:rPr>
              <w:fldChar w:fldCharType="separate"/>
            </w:r>
            <w:r w:rsidR="004846D9">
              <w:rPr>
                <w:noProof/>
                <w:color w:val="auto"/>
                <w:lang w:val="es-ES"/>
              </w:rPr>
              <w:fldChar w:fldCharType="begin"/>
            </w:r>
            <w:r w:rsidR="004846D9">
              <w:rPr>
                <w:noProof/>
                <w:color w:val="auto"/>
                <w:lang w:val="es-ES"/>
              </w:rPr>
              <w:instrText xml:space="preserve"> INCLUDEPICTURE  "https://www.congresochihuahua.gob.mx/mthumb.php?src=diputados/imagenes/fotosOficiales/294.jpg&amp;w=200&amp;h=265&amp;zc=1" \* MERGEFORMATINET </w:instrText>
            </w:r>
            <w:r w:rsidR="004846D9">
              <w:rPr>
                <w:noProof/>
                <w:color w:val="auto"/>
                <w:lang w:val="es-ES"/>
              </w:rPr>
              <w:fldChar w:fldCharType="separate"/>
            </w:r>
            <w:r w:rsidR="009D0865">
              <w:rPr>
                <w:noProof/>
                <w:color w:val="auto"/>
                <w:lang w:val="es-ES"/>
              </w:rPr>
              <w:fldChar w:fldCharType="begin"/>
            </w:r>
            <w:r w:rsidR="009D0865">
              <w:rPr>
                <w:noProof/>
                <w:color w:val="auto"/>
                <w:lang w:val="es-ES"/>
              </w:rPr>
              <w:instrText xml:space="preserve"> </w:instrText>
            </w:r>
            <w:r w:rsidR="009D0865">
              <w:rPr>
                <w:noProof/>
                <w:color w:val="auto"/>
                <w:lang w:val="es-ES"/>
              </w:rPr>
              <w:instrText>INCLUDEPICTURE  "https://www.congresochihuahua.gob.mx/mthumb.php?src=diputados/imagenes/fotosOficiales/294.jpg&amp;w=200&amp;h=265&amp;zc=1" \* MERGEFORMATINET</w:instrText>
            </w:r>
            <w:r w:rsidR="009D0865">
              <w:rPr>
                <w:noProof/>
                <w:color w:val="auto"/>
                <w:lang w:val="es-ES"/>
              </w:rPr>
              <w:instrText xml:space="preserve"> </w:instrText>
            </w:r>
            <w:r w:rsidR="009D0865">
              <w:rPr>
                <w:noProof/>
                <w:color w:val="auto"/>
                <w:lang w:val="es-ES"/>
              </w:rPr>
              <w:fldChar w:fldCharType="separate"/>
            </w:r>
            <w:r w:rsidR="009D0865">
              <w:rPr>
                <w:noProof/>
                <w:color w:val="auto"/>
                <w:lang w:val="es-ES"/>
              </w:rPr>
              <w:pict w14:anchorId="1C4E677E">
                <v:shape id="_x0000_i1029" type="#_x0000_t75" alt="" style="width:1in;height:101.25pt;mso-width-percent:0;mso-height-percent:0;mso-width-percent:0;mso-height-percent:0">
                  <v:imagedata r:id="rId20" r:href="rId21"/>
                </v:shape>
              </w:pict>
            </w:r>
            <w:r w:rsidR="009D0865">
              <w:rPr>
                <w:noProof/>
                <w:color w:val="auto"/>
                <w:lang w:val="es-ES"/>
              </w:rPr>
              <w:fldChar w:fldCharType="end"/>
            </w:r>
            <w:r w:rsidR="004846D9">
              <w:rPr>
                <w:noProof/>
                <w:color w:val="auto"/>
                <w:lang w:val="es-ES"/>
              </w:rPr>
              <w:fldChar w:fldCharType="end"/>
            </w:r>
            <w:r w:rsidR="0076136E">
              <w:rPr>
                <w:noProof/>
                <w:color w:val="auto"/>
                <w:lang w:val="es-ES"/>
              </w:rPr>
              <w:fldChar w:fldCharType="end"/>
            </w:r>
            <w:r w:rsidR="00CD5624">
              <w:rPr>
                <w:noProof/>
                <w:color w:val="auto"/>
                <w:lang w:val="es-ES"/>
              </w:rPr>
              <w:fldChar w:fldCharType="end"/>
            </w:r>
            <w:r w:rsidR="005860C2">
              <w:rPr>
                <w:noProof/>
                <w:color w:val="auto"/>
                <w:lang w:val="es-ES"/>
              </w:rPr>
              <w:fldChar w:fldCharType="end"/>
            </w:r>
            <w:r w:rsidR="00342022">
              <w:rPr>
                <w:noProof/>
                <w:color w:val="auto"/>
                <w:lang w:val="es-ES"/>
              </w:rPr>
              <w:fldChar w:fldCharType="end"/>
            </w:r>
            <w:r w:rsidR="00A45526">
              <w:rPr>
                <w:noProof/>
                <w:color w:val="auto"/>
                <w:lang w:val="es-ES"/>
              </w:rPr>
              <w:fldChar w:fldCharType="end"/>
            </w:r>
            <w:r w:rsidR="00DD0612">
              <w:rPr>
                <w:noProof/>
                <w:color w:val="auto"/>
                <w:lang w:val="es-ES"/>
              </w:rPr>
              <w:fldChar w:fldCharType="end"/>
            </w:r>
            <w:r w:rsidR="00297A41">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77140910" w14:textId="29C373BF" w:rsidR="003722E9" w:rsidRPr="00CD4799" w:rsidRDefault="003722E9" w:rsidP="003722E9">
            <w:pPr>
              <w:spacing w:after="200" w:line="276" w:lineRule="auto"/>
              <w:jc w:val="both"/>
              <w:rPr>
                <w:rFonts w:ascii="Century Gothic" w:hAnsi="Century Gothic"/>
                <w:b/>
                <w:color w:val="auto"/>
                <w:sz w:val="22"/>
                <w:szCs w:val="22"/>
                <w:lang w:val="it-IT" w:eastAsia="es-MX"/>
              </w:rPr>
            </w:pPr>
            <w:r w:rsidRPr="00CD4799">
              <w:rPr>
                <w:rFonts w:ascii="Century Gothic" w:hAnsi="Century Gothic"/>
                <w:b/>
                <w:color w:val="auto"/>
                <w:sz w:val="22"/>
                <w:szCs w:val="22"/>
                <w:lang w:val="it-IT" w:eastAsia="es-MX"/>
              </w:rPr>
              <w:t>DIP. VOCAL</w:t>
            </w:r>
          </w:p>
          <w:p w14:paraId="56AC9FD9" w14:textId="77777777" w:rsidR="003722E9" w:rsidRPr="00CD4799" w:rsidRDefault="009D0865" w:rsidP="003722E9">
            <w:pPr>
              <w:spacing w:after="200" w:line="276" w:lineRule="auto"/>
              <w:jc w:val="both"/>
              <w:rPr>
                <w:rFonts w:ascii="Century Gothic" w:hAnsi="Century Gothic"/>
                <w:b/>
                <w:color w:val="auto"/>
                <w:sz w:val="22"/>
                <w:szCs w:val="22"/>
                <w:lang w:val="it-IT" w:eastAsia="es-MX"/>
              </w:rPr>
            </w:pPr>
            <w:hyperlink r:id="rId22" w:history="1">
              <w:r w:rsidR="003722E9" w:rsidRPr="00CD4799">
                <w:rPr>
                  <w:rFonts w:ascii="Century Gothic" w:hAnsi="Century Gothic"/>
                  <w:b/>
                  <w:color w:val="auto"/>
                  <w:sz w:val="22"/>
                  <w:szCs w:val="22"/>
                  <w:u w:val="single"/>
                  <w:lang w:val="it-IT" w:eastAsia="es-MX"/>
                </w:rPr>
                <w:t>DIANA IVETTE PEREDA GUTIÉRREZ</w:t>
              </w:r>
            </w:hyperlink>
          </w:p>
          <w:p w14:paraId="377D3D8C" w14:textId="77777777" w:rsidR="003722E9" w:rsidRPr="00CD4799" w:rsidRDefault="003722E9" w:rsidP="003722E9">
            <w:pPr>
              <w:spacing w:after="200" w:line="276" w:lineRule="auto"/>
              <w:jc w:val="both"/>
              <w:rPr>
                <w:rFonts w:ascii="Century Gothic" w:hAnsi="Century Gothic"/>
                <w:b/>
                <w:color w:val="auto"/>
                <w:sz w:val="22"/>
                <w:szCs w:val="22"/>
                <w:lang w:val="it-IT" w:eastAsia="es-MX"/>
              </w:rPr>
            </w:pPr>
          </w:p>
        </w:tc>
        <w:tc>
          <w:tcPr>
            <w:tcW w:w="2108" w:type="dxa"/>
            <w:vAlign w:val="center"/>
          </w:tcPr>
          <w:p w14:paraId="5AAEE50C" w14:textId="77777777" w:rsidR="003722E9" w:rsidRPr="00CD4799" w:rsidRDefault="003722E9" w:rsidP="003722E9">
            <w:pPr>
              <w:spacing w:line="360" w:lineRule="auto"/>
              <w:rPr>
                <w:rFonts w:ascii="Century Gothic" w:hAnsi="Century Gothic" w:cs="Arial"/>
                <w:b/>
                <w:color w:val="auto"/>
                <w:szCs w:val="24"/>
                <w:lang w:val="it-IT"/>
              </w:rPr>
            </w:pPr>
          </w:p>
        </w:tc>
        <w:tc>
          <w:tcPr>
            <w:tcW w:w="1843" w:type="dxa"/>
            <w:vAlign w:val="center"/>
          </w:tcPr>
          <w:p w14:paraId="0295D840" w14:textId="77777777" w:rsidR="003722E9" w:rsidRPr="00CD4799" w:rsidRDefault="003722E9" w:rsidP="003722E9">
            <w:pPr>
              <w:spacing w:line="360" w:lineRule="auto"/>
              <w:rPr>
                <w:rFonts w:ascii="Century Gothic" w:hAnsi="Century Gothic" w:cs="Arial"/>
                <w:b/>
                <w:color w:val="auto"/>
                <w:szCs w:val="24"/>
                <w:lang w:val="it-IT"/>
              </w:rPr>
            </w:pPr>
          </w:p>
        </w:tc>
        <w:tc>
          <w:tcPr>
            <w:tcW w:w="1754" w:type="dxa"/>
            <w:vAlign w:val="center"/>
          </w:tcPr>
          <w:p w14:paraId="4995CF63" w14:textId="77777777" w:rsidR="003722E9" w:rsidRPr="00CD4799" w:rsidRDefault="003722E9" w:rsidP="003722E9">
            <w:pPr>
              <w:spacing w:line="360" w:lineRule="auto"/>
              <w:rPr>
                <w:rFonts w:ascii="Century Gothic" w:hAnsi="Century Gothic" w:cs="Arial"/>
                <w:b/>
                <w:color w:val="auto"/>
                <w:szCs w:val="24"/>
                <w:lang w:val="it-IT"/>
              </w:rPr>
            </w:pPr>
          </w:p>
        </w:tc>
      </w:tr>
      <w:tr w:rsidR="00CD4799" w:rsidRPr="00CD4799" w14:paraId="0166C850" w14:textId="77777777" w:rsidTr="00AA5B70">
        <w:trPr>
          <w:jc w:val="center"/>
        </w:trPr>
        <w:tc>
          <w:tcPr>
            <w:tcW w:w="1753" w:type="dxa"/>
            <w:vAlign w:val="center"/>
          </w:tcPr>
          <w:p w14:paraId="1C6C5AC5" w14:textId="10F44009" w:rsidR="00117023" w:rsidRPr="00CD4799" w:rsidRDefault="00117023" w:rsidP="003722E9">
            <w:pPr>
              <w:spacing w:line="360" w:lineRule="auto"/>
              <w:rPr>
                <w:color w:val="auto"/>
                <w:lang w:val="es-ES"/>
              </w:rPr>
            </w:pPr>
            <w:r w:rsidRPr="00CD4799">
              <w:rPr>
                <w:noProof/>
                <w:color w:val="auto"/>
                <w:lang w:eastAsia="es-MX"/>
              </w:rPr>
              <w:drawing>
                <wp:inline distT="0" distB="0" distL="0" distR="0" wp14:anchorId="3201DA9B" wp14:editId="6880A193">
                  <wp:extent cx="944023" cy="1250830"/>
                  <wp:effectExtent l="0" t="0" r="889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4023" cy="1250830"/>
                          </a:xfrm>
                          <a:prstGeom prst="rect">
                            <a:avLst/>
                          </a:prstGeom>
                          <a:noFill/>
                        </pic:spPr>
                      </pic:pic>
                    </a:graphicData>
                  </a:graphic>
                </wp:inline>
              </w:drawing>
            </w:r>
          </w:p>
        </w:tc>
        <w:tc>
          <w:tcPr>
            <w:tcW w:w="1946" w:type="dxa"/>
            <w:vAlign w:val="center"/>
          </w:tcPr>
          <w:p w14:paraId="7ED452C0" w14:textId="77777777" w:rsidR="00117023" w:rsidRPr="00CD4799" w:rsidRDefault="00117023" w:rsidP="00117023">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VOCAL</w:t>
            </w:r>
          </w:p>
          <w:p w14:paraId="03E2EAF9" w14:textId="29F73C61" w:rsidR="00117023" w:rsidRPr="00CD4799" w:rsidRDefault="00117023" w:rsidP="003722E9">
            <w:pPr>
              <w:spacing w:after="200" w:line="276" w:lineRule="auto"/>
              <w:jc w:val="both"/>
              <w:rPr>
                <w:rFonts w:ascii="Century Gothic" w:hAnsi="Century Gothic"/>
                <w:b/>
                <w:color w:val="auto"/>
                <w:sz w:val="22"/>
                <w:szCs w:val="22"/>
                <w:u w:val="single"/>
                <w:lang w:eastAsia="es-MX"/>
              </w:rPr>
            </w:pPr>
            <w:r w:rsidRPr="00CD4799">
              <w:rPr>
                <w:rFonts w:ascii="Century Gothic" w:hAnsi="Century Gothic"/>
                <w:b/>
                <w:color w:val="auto"/>
                <w:sz w:val="22"/>
                <w:szCs w:val="22"/>
                <w:u w:val="single"/>
                <w:lang w:eastAsia="es-MX"/>
              </w:rPr>
              <w:t>JAEL ARG</w:t>
            </w:r>
            <w:r w:rsidR="00C36B21" w:rsidRPr="00CD4799">
              <w:rPr>
                <w:rFonts w:ascii="Century Gothic" w:hAnsi="Century Gothic"/>
                <w:b/>
                <w:color w:val="auto"/>
                <w:sz w:val="22"/>
                <w:szCs w:val="22"/>
                <w:u w:val="single"/>
                <w:lang w:eastAsia="es-MX"/>
              </w:rPr>
              <w:t>U</w:t>
            </w:r>
            <w:r w:rsidRPr="00CD4799">
              <w:rPr>
                <w:rFonts w:ascii="Century Gothic" w:hAnsi="Century Gothic"/>
                <w:b/>
                <w:color w:val="auto"/>
                <w:sz w:val="22"/>
                <w:szCs w:val="22"/>
                <w:u w:val="single"/>
                <w:lang w:eastAsia="es-MX"/>
              </w:rPr>
              <w:t>ELLES D</w:t>
            </w:r>
            <w:r w:rsidR="00C36B21" w:rsidRPr="00CD4799">
              <w:rPr>
                <w:rFonts w:ascii="Century Gothic" w:hAnsi="Century Gothic"/>
                <w:b/>
                <w:color w:val="auto"/>
                <w:sz w:val="22"/>
                <w:szCs w:val="22"/>
                <w:u w:val="single"/>
                <w:lang w:eastAsia="es-MX"/>
              </w:rPr>
              <w:t>Í</w:t>
            </w:r>
            <w:r w:rsidRPr="00CD4799">
              <w:rPr>
                <w:rFonts w:ascii="Century Gothic" w:hAnsi="Century Gothic"/>
                <w:b/>
                <w:color w:val="auto"/>
                <w:sz w:val="22"/>
                <w:szCs w:val="22"/>
                <w:u w:val="single"/>
                <w:lang w:eastAsia="es-MX"/>
              </w:rPr>
              <w:t>AZ</w:t>
            </w:r>
          </w:p>
        </w:tc>
        <w:tc>
          <w:tcPr>
            <w:tcW w:w="2108" w:type="dxa"/>
            <w:vAlign w:val="center"/>
          </w:tcPr>
          <w:p w14:paraId="335CF6CC" w14:textId="77777777" w:rsidR="00117023" w:rsidRPr="00CD4799" w:rsidRDefault="00117023" w:rsidP="003722E9">
            <w:pPr>
              <w:spacing w:line="360" w:lineRule="auto"/>
              <w:rPr>
                <w:rFonts w:ascii="Century Gothic" w:hAnsi="Century Gothic" w:cs="Arial"/>
                <w:b/>
                <w:color w:val="auto"/>
                <w:szCs w:val="24"/>
                <w:lang w:val="es-ES"/>
              </w:rPr>
            </w:pPr>
          </w:p>
        </w:tc>
        <w:tc>
          <w:tcPr>
            <w:tcW w:w="1843" w:type="dxa"/>
            <w:vAlign w:val="center"/>
          </w:tcPr>
          <w:p w14:paraId="1074CDA0" w14:textId="77777777" w:rsidR="00117023" w:rsidRPr="00CD4799" w:rsidRDefault="00117023" w:rsidP="003722E9">
            <w:pPr>
              <w:spacing w:line="360" w:lineRule="auto"/>
              <w:rPr>
                <w:rFonts w:ascii="Century Gothic" w:hAnsi="Century Gothic" w:cs="Arial"/>
                <w:b/>
                <w:color w:val="auto"/>
                <w:szCs w:val="24"/>
                <w:lang w:val="es-ES"/>
              </w:rPr>
            </w:pPr>
          </w:p>
        </w:tc>
        <w:tc>
          <w:tcPr>
            <w:tcW w:w="1754" w:type="dxa"/>
            <w:vAlign w:val="center"/>
          </w:tcPr>
          <w:p w14:paraId="6C011A9C" w14:textId="77777777" w:rsidR="00117023" w:rsidRPr="00CD4799" w:rsidRDefault="00117023" w:rsidP="003722E9">
            <w:pPr>
              <w:spacing w:line="360" w:lineRule="auto"/>
              <w:rPr>
                <w:rFonts w:ascii="Century Gothic" w:hAnsi="Century Gothic" w:cs="Arial"/>
                <w:b/>
                <w:color w:val="auto"/>
                <w:szCs w:val="24"/>
                <w:lang w:val="es-ES"/>
              </w:rPr>
            </w:pPr>
          </w:p>
        </w:tc>
      </w:tr>
      <w:tr w:rsidR="00CD4799" w:rsidRPr="00CD4799" w14:paraId="5028FD43" w14:textId="77777777" w:rsidTr="00AA5B70">
        <w:trPr>
          <w:jc w:val="center"/>
        </w:trPr>
        <w:tc>
          <w:tcPr>
            <w:tcW w:w="1753" w:type="dxa"/>
            <w:vAlign w:val="center"/>
          </w:tcPr>
          <w:p w14:paraId="1473C628" w14:textId="26DDD652" w:rsidR="00117023" w:rsidRPr="00CD4799" w:rsidRDefault="00117023" w:rsidP="003722E9">
            <w:pPr>
              <w:spacing w:line="360" w:lineRule="auto"/>
              <w:rPr>
                <w:noProof/>
                <w:color w:val="auto"/>
                <w:lang w:val="es-ES"/>
              </w:rPr>
            </w:pPr>
            <w:r w:rsidRPr="00CD4799">
              <w:rPr>
                <w:noProof/>
                <w:color w:val="auto"/>
                <w:lang w:eastAsia="es-MX"/>
              </w:rPr>
              <w:drawing>
                <wp:inline distT="0" distB="0" distL="0" distR="0" wp14:anchorId="67FF3BAC" wp14:editId="1CBB3EB4">
                  <wp:extent cx="957532" cy="1268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7532" cy="1268730"/>
                          </a:xfrm>
                          <a:prstGeom prst="rect">
                            <a:avLst/>
                          </a:prstGeom>
                          <a:noFill/>
                        </pic:spPr>
                      </pic:pic>
                    </a:graphicData>
                  </a:graphic>
                </wp:inline>
              </w:drawing>
            </w:r>
          </w:p>
        </w:tc>
        <w:tc>
          <w:tcPr>
            <w:tcW w:w="1946" w:type="dxa"/>
            <w:vAlign w:val="center"/>
          </w:tcPr>
          <w:p w14:paraId="643BC761" w14:textId="77777777" w:rsidR="00117023" w:rsidRPr="00CD4799" w:rsidRDefault="00117023" w:rsidP="00117023">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VOCAL</w:t>
            </w:r>
          </w:p>
          <w:p w14:paraId="3885B5F6" w14:textId="4B7C9780" w:rsidR="00117023" w:rsidRPr="00CD4799" w:rsidRDefault="00117023" w:rsidP="00117023">
            <w:pPr>
              <w:spacing w:after="200" w:line="276" w:lineRule="auto"/>
              <w:jc w:val="both"/>
              <w:rPr>
                <w:rFonts w:ascii="Century Gothic" w:hAnsi="Century Gothic"/>
                <w:b/>
                <w:color w:val="auto"/>
                <w:sz w:val="22"/>
                <w:szCs w:val="22"/>
                <w:u w:val="single"/>
                <w:lang w:eastAsia="es-MX"/>
              </w:rPr>
            </w:pPr>
            <w:r w:rsidRPr="00CD4799">
              <w:rPr>
                <w:rFonts w:ascii="Century Gothic" w:hAnsi="Century Gothic"/>
                <w:b/>
                <w:color w:val="auto"/>
                <w:sz w:val="22"/>
                <w:szCs w:val="22"/>
                <w:u w:val="single"/>
                <w:lang w:eastAsia="es-MX"/>
              </w:rPr>
              <w:t>ROBERTO MARCELINO CARRE</w:t>
            </w:r>
            <w:r w:rsidR="00C36B21" w:rsidRPr="00CD4799">
              <w:rPr>
                <w:rFonts w:ascii="Century Gothic" w:hAnsi="Century Gothic"/>
                <w:b/>
                <w:color w:val="auto"/>
                <w:sz w:val="22"/>
                <w:szCs w:val="22"/>
                <w:u w:val="single"/>
                <w:lang w:eastAsia="es-MX"/>
              </w:rPr>
              <w:t>Ó</w:t>
            </w:r>
            <w:r w:rsidRPr="00CD4799">
              <w:rPr>
                <w:rFonts w:ascii="Century Gothic" w:hAnsi="Century Gothic"/>
                <w:b/>
                <w:color w:val="auto"/>
                <w:sz w:val="22"/>
                <w:szCs w:val="22"/>
                <w:u w:val="single"/>
                <w:lang w:eastAsia="es-MX"/>
              </w:rPr>
              <w:t>N HUITR</w:t>
            </w:r>
            <w:r w:rsidR="00C36B21" w:rsidRPr="00CD4799">
              <w:rPr>
                <w:rFonts w:ascii="Century Gothic" w:hAnsi="Century Gothic"/>
                <w:b/>
                <w:color w:val="auto"/>
                <w:sz w:val="22"/>
                <w:szCs w:val="22"/>
                <w:u w:val="single"/>
                <w:lang w:eastAsia="es-MX"/>
              </w:rPr>
              <w:t>Ó</w:t>
            </w:r>
            <w:r w:rsidRPr="00CD4799">
              <w:rPr>
                <w:rFonts w:ascii="Century Gothic" w:hAnsi="Century Gothic"/>
                <w:b/>
                <w:color w:val="auto"/>
                <w:sz w:val="22"/>
                <w:szCs w:val="22"/>
                <w:u w:val="single"/>
                <w:lang w:eastAsia="es-MX"/>
              </w:rPr>
              <w:t>N</w:t>
            </w:r>
          </w:p>
        </w:tc>
        <w:tc>
          <w:tcPr>
            <w:tcW w:w="2108" w:type="dxa"/>
            <w:vAlign w:val="center"/>
          </w:tcPr>
          <w:p w14:paraId="7CA27881" w14:textId="77777777" w:rsidR="00117023" w:rsidRPr="00CD4799" w:rsidRDefault="00117023" w:rsidP="003722E9">
            <w:pPr>
              <w:spacing w:line="360" w:lineRule="auto"/>
              <w:rPr>
                <w:rFonts w:ascii="Century Gothic" w:hAnsi="Century Gothic" w:cs="Arial"/>
                <w:b/>
                <w:color w:val="auto"/>
                <w:szCs w:val="24"/>
                <w:lang w:val="es-ES"/>
              </w:rPr>
            </w:pPr>
          </w:p>
        </w:tc>
        <w:tc>
          <w:tcPr>
            <w:tcW w:w="1843" w:type="dxa"/>
            <w:vAlign w:val="center"/>
          </w:tcPr>
          <w:p w14:paraId="7FF5DA68" w14:textId="77777777" w:rsidR="00117023" w:rsidRPr="00CD4799" w:rsidRDefault="00117023" w:rsidP="003722E9">
            <w:pPr>
              <w:spacing w:line="360" w:lineRule="auto"/>
              <w:rPr>
                <w:rFonts w:ascii="Century Gothic" w:hAnsi="Century Gothic" w:cs="Arial"/>
                <w:b/>
                <w:color w:val="auto"/>
                <w:szCs w:val="24"/>
                <w:lang w:val="es-ES"/>
              </w:rPr>
            </w:pPr>
          </w:p>
        </w:tc>
        <w:tc>
          <w:tcPr>
            <w:tcW w:w="1754" w:type="dxa"/>
            <w:vAlign w:val="center"/>
          </w:tcPr>
          <w:p w14:paraId="15C8B734" w14:textId="77777777" w:rsidR="00117023" w:rsidRPr="00CD4799" w:rsidRDefault="00117023" w:rsidP="003722E9">
            <w:pPr>
              <w:spacing w:line="360" w:lineRule="auto"/>
              <w:rPr>
                <w:rFonts w:ascii="Century Gothic" w:hAnsi="Century Gothic" w:cs="Arial"/>
                <w:b/>
                <w:color w:val="auto"/>
                <w:szCs w:val="24"/>
                <w:lang w:val="es-ES"/>
              </w:rPr>
            </w:pPr>
          </w:p>
        </w:tc>
      </w:tr>
    </w:tbl>
    <w:p w14:paraId="2A0868AC" w14:textId="33E2BFE9" w:rsidR="00BD5073" w:rsidRPr="00BD5073" w:rsidRDefault="004A59A0" w:rsidP="00BD5073">
      <w:pPr>
        <w:pStyle w:val="Normal1"/>
        <w:rPr>
          <w:rFonts w:ascii="Century Gothic" w:eastAsia="Arial" w:hAnsi="Century Gothic" w:cs="Arial"/>
          <w:b/>
          <w:color w:val="auto"/>
          <w:sz w:val="16"/>
          <w:szCs w:val="16"/>
        </w:rPr>
      </w:pPr>
      <w:r w:rsidRPr="00CD4799">
        <w:rPr>
          <w:rFonts w:ascii="Century Gothic" w:eastAsia="Arial" w:hAnsi="Century Gothic" w:cs="Arial"/>
          <w:b/>
          <w:color w:val="auto"/>
          <w:sz w:val="16"/>
          <w:szCs w:val="16"/>
          <w:lang w:val="es-MX"/>
        </w:rPr>
        <w:t>La presente hoja de firmas corresponde al Dictamen de la Comisión de Juventud y Niñez respecto a</w:t>
      </w:r>
      <w:r w:rsidR="005860C2">
        <w:rPr>
          <w:rFonts w:ascii="Century Gothic" w:eastAsia="Arial" w:hAnsi="Century Gothic" w:cs="Arial"/>
          <w:b/>
          <w:color w:val="auto"/>
          <w:sz w:val="16"/>
          <w:szCs w:val="16"/>
          <w:lang w:val="es-MX"/>
        </w:rPr>
        <w:t xml:space="preserve"> los Asuntos 2799 y 2849 relativos a la no revictimización de niñas, niños y adolecentes.</w:t>
      </w:r>
    </w:p>
    <w:p w14:paraId="0239859B" w14:textId="1FA45EE2" w:rsidR="00342022" w:rsidRPr="00BD5073" w:rsidRDefault="00342022" w:rsidP="00342022">
      <w:pPr>
        <w:pStyle w:val="Normal1"/>
        <w:rPr>
          <w:rFonts w:ascii="Century Gothic" w:eastAsia="Arial" w:hAnsi="Century Gothic" w:cs="Arial"/>
          <w:b/>
          <w:color w:val="auto"/>
          <w:sz w:val="16"/>
          <w:szCs w:val="16"/>
        </w:rPr>
      </w:pPr>
    </w:p>
    <w:p w14:paraId="72D3DA31" w14:textId="73C74274" w:rsidR="003D2C01" w:rsidRPr="00342022" w:rsidRDefault="003D2C01" w:rsidP="00FD1F31">
      <w:pPr>
        <w:pStyle w:val="Normal1"/>
        <w:jc w:val="both"/>
        <w:rPr>
          <w:rFonts w:ascii="Century Gothic" w:eastAsia="Arial" w:hAnsi="Century Gothic" w:cs="Arial"/>
          <w:b/>
          <w:color w:val="auto"/>
          <w:sz w:val="16"/>
          <w:szCs w:val="16"/>
          <w:lang w:val="es-MX"/>
        </w:rPr>
      </w:pPr>
    </w:p>
    <w:sectPr w:rsidR="003D2C01" w:rsidRPr="00342022" w:rsidSect="00A20034">
      <w:headerReference w:type="even" r:id="rId25"/>
      <w:headerReference w:type="default" r:id="rId26"/>
      <w:footerReference w:type="even" r:id="rId27"/>
      <w:footerReference w:type="default" r:id="rId28"/>
      <w:headerReference w:type="first" r:id="rId29"/>
      <w:footerReference w:type="first" r:id="rId30"/>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3D8B" w14:textId="77777777" w:rsidR="00CD5624" w:rsidRDefault="00CD5624" w:rsidP="00B82123">
      <w:r>
        <w:separator/>
      </w:r>
    </w:p>
  </w:endnote>
  <w:endnote w:type="continuationSeparator" w:id="0">
    <w:p w14:paraId="79D9E7B5" w14:textId="77777777" w:rsidR="00CD5624" w:rsidRDefault="00CD5624"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8F85" w14:textId="77777777" w:rsidR="004846D9" w:rsidRDefault="004846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4E45B41A" w:rsidR="00E31F79" w:rsidRPr="004E377A" w:rsidRDefault="00E31F79" w:rsidP="00DB7125">
    <w:pPr>
      <w:pStyle w:val="Piedepgina"/>
      <w:jc w:val="right"/>
      <w:rPr>
        <w:lang w:val="en-US"/>
      </w:rPr>
    </w:pPr>
    <w:r>
      <w:t xml:space="preserve">                                              </w:t>
    </w:r>
    <w:r>
      <w:rPr>
        <w:rFonts w:ascii="Century Gothic" w:hAnsi="Century Gothic"/>
        <w:sz w:val="16"/>
        <w:szCs w:val="16"/>
        <w:lang w:val="en-US"/>
      </w:rPr>
      <w:t>A</w:t>
    </w:r>
    <w:r w:rsidR="00E21B19">
      <w:rPr>
        <w:rFonts w:ascii="Century Gothic" w:hAnsi="Century Gothic"/>
        <w:sz w:val="16"/>
        <w:szCs w:val="16"/>
        <w:lang w:val="en-US"/>
      </w:rPr>
      <w:t>2</w:t>
    </w:r>
    <w:r w:rsidR="003F2C88">
      <w:rPr>
        <w:rFonts w:ascii="Century Gothic" w:hAnsi="Century Gothic"/>
        <w:sz w:val="16"/>
        <w:szCs w:val="16"/>
        <w:lang w:val="en-US"/>
      </w:rPr>
      <w:t>7</w:t>
    </w:r>
    <w:r w:rsidR="005860C2">
      <w:rPr>
        <w:rFonts w:ascii="Century Gothic" w:hAnsi="Century Gothic"/>
        <w:sz w:val="16"/>
        <w:szCs w:val="16"/>
        <w:lang w:val="en-US"/>
      </w:rPr>
      <w:t>99/A2849</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Pr="004E377A">
      <w:rPr>
        <w:rFonts w:ascii="Century Gothic" w:hAnsi="Century Gothic"/>
        <w:sz w:val="16"/>
        <w:szCs w:val="16"/>
        <w:lang w:val="en-US"/>
      </w:rPr>
      <w:t>JACM</w:t>
    </w:r>
  </w:p>
  <w:p w14:paraId="2290D085" w14:textId="77777777" w:rsidR="00E31F79" w:rsidRDefault="00E31F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6E55" w14:textId="77777777" w:rsidR="004846D9" w:rsidRDefault="004846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9100" w14:textId="77777777" w:rsidR="00CD5624" w:rsidRDefault="00CD5624" w:rsidP="00B82123">
      <w:r>
        <w:separator/>
      </w:r>
    </w:p>
  </w:footnote>
  <w:footnote w:type="continuationSeparator" w:id="0">
    <w:p w14:paraId="37A31E6E" w14:textId="77777777" w:rsidR="00CD5624" w:rsidRDefault="00CD5624" w:rsidP="00B82123">
      <w:r>
        <w:continuationSeparator/>
      </w:r>
    </w:p>
  </w:footnote>
  <w:footnote w:id="1">
    <w:p w14:paraId="7F4A5CF5" w14:textId="75275B0D" w:rsidR="00E31F79" w:rsidRPr="004F042D" w:rsidRDefault="00E31F79">
      <w:pPr>
        <w:pStyle w:val="Textonotapie"/>
        <w:rPr>
          <w:rFonts w:ascii="Century Gothic" w:hAnsi="Century Gothic"/>
        </w:rPr>
      </w:pPr>
      <w:r w:rsidRPr="004F042D">
        <w:rPr>
          <w:rStyle w:val="Refdenotaalpie"/>
          <w:rFonts w:ascii="Century Gothic" w:hAnsi="Century Gothic"/>
        </w:rPr>
        <w:footnoteRef/>
      </w:r>
      <w:r w:rsidRPr="004F042D">
        <w:rPr>
          <w:rFonts w:ascii="Century Gothic" w:hAnsi="Century Gothic"/>
        </w:rPr>
        <w:t xml:space="preserve"> </w:t>
      </w:r>
      <w:hyperlink r:id="rId1" w:history="1">
        <w:r w:rsidRPr="004F042D">
          <w:rPr>
            <w:rStyle w:val="Hipervnculo"/>
            <w:rFonts w:ascii="Century Gothic" w:hAnsi="Century Gothic"/>
          </w:rPr>
          <w:t>https://www.un.org/es/events/childrenday/pdf/derechos.pdf</w:t>
        </w:r>
      </w:hyperlink>
      <w:r w:rsidRPr="004F042D">
        <w:rPr>
          <w:rFonts w:ascii="Century Gothic" w:hAnsi="Century Gothic"/>
        </w:rPr>
        <w:t xml:space="preserve"> 18 de octubre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E31F79" w:rsidRDefault="009D0865">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alt="" style="position:absolute;margin-left:0;margin-top:0;width:562.35pt;height:140.55pt;rotation:315;z-index:-251656192;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4C8A" w14:textId="0A192983" w:rsidR="00E31F79" w:rsidRDefault="00E31F79" w:rsidP="00846026">
    <w:pPr>
      <w:pStyle w:val="Encabezado"/>
      <w:jc w:val="right"/>
      <w:rPr>
        <w:rFonts w:ascii="Century Gothic" w:hAnsi="Century Gothic" w:cs="Tahoma"/>
        <w:b/>
        <w:bCs/>
        <w:sz w:val="28"/>
        <w:szCs w:val="28"/>
        <w:shd w:val="clear" w:color="auto" w:fill="FFFFFF"/>
      </w:rPr>
    </w:pPr>
    <w:bookmarkStart w:id="6" w:name="_Hlk156821235"/>
    <w:r w:rsidRPr="00DF43A1">
      <w:rPr>
        <w:rFonts w:ascii="Century Gothic" w:hAnsi="Century Gothic" w:cs="Calibri"/>
        <w:b/>
        <w:bCs/>
        <w:sz w:val="22"/>
        <w:szCs w:val="22"/>
        <w:lang w:val="es-MX" w:eastAsia="es-MX"/>
      </w:rPr>
      <w:t xml:space="preserve">“2024, Año del Bicentenario de la </w:t>
    </w:r>
    <w:r w:rsidR="00D05BEB">
      <w:rPr>
        <w:rFonts w:ascii="Century Gothic" w:hAnsi="Century Gothic" w:cs="Calibri"/>
        <w:b/>
        <w:bCs/>
        <w:sz w:val="22"/>
        <w:szCs w:val="22"/>
        <w:lang w:val="es-MX" w:eastAsia="es-MX"/>
      </w:rPr>
      <w:t>f</w:t>
    </w:r>
    <w:r w:rsidRPr="00DF43A1">
      <w:rPr>
        <w:rFonts w:ascii="Century Gothic" w:hAnsi="Century Gothic" w:cs="Calibri"/>
        <w:b/>
        <w:bCs/>
        <w:sz w:val="22"/>
        <w:szCs w:val="22"/>
        <w:lang w:val="es-MX" w:eastAsia="es-MX"/>
      </w:rPr>
      <w:t>undación del Estado de Chihuahua”</w:t>
    </w:r>
    <w:bookmarkEnd w:id="6"/>
  </w:p>
  <w:p w14:paraId="025A2B4F" w14:textId="583C2953" w:rsidR="00846026" w:rsidRDefault="00846026" w:rsidP="00846026">
    <w:pPr>
      <w:pStyle w:val="Encabezado"/>
      <w:jc w:val="right"/>
      <w:rPr>
        <w:rFonts w:ascii="Century Gothic" w:hAnsi="Century Gothic" w:cs="Tahoma"/>
        <w:b/>
        <w:bCs/>
        <w:sz w:val="28"/>
        <w:szCs w:val="28"/>
        <w:shd w:val="clear" w:color="auto" w:fill="FFFFFF"/>
      </w:rPr>
    </w:pPr>
  </w:p>
  <w:p w14:paraId="25A74A2F" w14:textId="77777777" w:rsidR="00846026" w:rsidRDefault="00846026" w:rsidP="00846026">
    <w:pPr>
      <w:pStyle w:val="Encabezado"/>
      <w:jc w:val="right"/>
      <w:rPr>
        <w:rFonts w:ascii="Century Gothic" w:hAnsi="Century Gothic" w:cs="Tahoma"/>
        <w:b/>
        <w:bCs/>
        <w:sz w:val="28"/>
        <w:szCs w:val="28"/>
        <w:shd w:val="clear" w:color="auto" w:fill="FFFFFF"/>
      </w:rPr>
    </w:pPr>
  </w:p>
  <w:p w14:paraId="0F0AB9F5" w14:textId="0D438E5A" w:rsidR="00E31F79" w:rsidRPr="00077730" w:rsidRDefault="00E31F79"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Pr>
        <w:rFonts w:ascii="Century Gothic" w:hAnsi="Century Gothic" w:cs="Tahoma"/>
        <w:b/>
        <w:bCs/>
        <w:sz w:val="28"/>
        <w:szCs w:val="28"/>
        <w:shd w:val="clear" w:color="auto" w:fill="FFFFFF"/>
        <w:lang w:val="es-MX"/>
      </w:rPr>
      <w:t xml:space="preserve">ÓN </w:t>
    </w:r>
    <w:r w:rsidRPr="00033DAD">
      <w:rPr>
        <w:rFonts w:ascii="Century Gothic" w:hAnsi="Century Gothic" w:cs="Tahoma"/>
        <w:b/>
        <w:bCs/>
        <w:sz w:val="28"/>
        <w:szCs w:val="28"/>
        <w:shd w:val="clear" w:color="auto" w:fill="FFFFFF"/>
      </w:rPr>
      <w:t xml:space="preserve">DE </w:t>
    </w:r>
    <w:r>
      <w:rPr>
        <w:rFonts w:ascii="Century Gothic" w:hAnsi="Century Gothic" w:cs="Tahoma"/>
        <w:b/>
        <w:bCs/>
        <w:sz w:val="28"/>
        <w:szCs w:val="28"/>
        <w:shd w:val="clear" w:color="auto" w:fill="FFFFFF"/>
        <w:lang w:val="es-MX"/>
      </w:rPr>
      <w:t>JUVENTUD Y NIÑEZ</w:t>
    </w:r>
  </w:p>
  <w:p w14:paraId="755DDC40" w14:textId="7A7C5661" w:rsidR="00E31F79" w:rsidRPr="00033DAD" w:rsidRDefault="00E31F79" w:rsidP="00DB7125">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6ED30C30" w14:textId="0765323D" w:rsidR="00E31F79" w:rsidRPr="00044D2D" w:rsidRDefault="00E31F79" w:rsidP="00077730">
    <w:pPr>
      <w:pStyle w:val="Ttulo"/>
      <w:jc w:val="right"/>
      <w:rPr>
        <w:rFonts w:ascii="Century Gothic" w:hAnsi="Century Gothic" w:cs="Arial"/>
        <w:color w:val="000000" w:themeColor="text1"/>
        <w:szCs w:val="24"/>
      </w:rPr>
    </w:pPr>
    <w:r w:rsidRPr="00044D2D">
      <w:rPr>
        <w:rFonts w:ascii="Century Gothic" w:hAnsi="Century Gothic" w:cs="Arial"/>
        <w:color w:val="000000" w:themeColor="text1"/>
        <w:szCs w:val="24"/>
      </w:rPr>
      <w:t>DCJN/</w:t>
    </w:r>
    <w:r w:rsidR="004846D9">
      <w:rPr>
        <w:rFonts w:ascii="Century Gothic" w:hAnsi="Century Gothic" w:cs="Arial"/>
        <w:color w:val="000000" w:themeColor="text1"/>
        <w:szCs w:val="24"/>
      </w:rPr>
      <w:t>30</w:t>
    </w:r>
    <w:r>
      <w:rPr>
        <w:rFonts w:ascii="Century Gothic" w:hAnsi="Century Gothic" w:cs="Arial"/>
        <w:color w:val="000000" w:themeColor="text1"/>
        <w:szCs w:val="24"/>
      </w:rPr>
      <w:t>/</w:t>
    </w:r>
    <w:r w:rsidRPr="00044D2D">
      <w:rPr>
        <w:rFonts w:ascii="Century Gothic" w:hAnsi="Century Gothic" w:cs="Arial"/>
        <w:color w:val="000000" w:themeColor="text1"/>
        <w:szCs w:val="24"/>
      </w:rPr>
      <w:t>202</w:t>
    </w:r>
    <w:r>
      <w:rPr>
        <w:rFonts w:ascii="Century Gothic" w:hAnsi="Century Gothic" w:cs="Arial"/>
        <w:color w:val="000000" w:themeColor="text1"/>
        <w:szCs w:val="24"/>
      </w:rPr>
      <w:t>4</w:t>
    </w:r>
  </w:p>
  <w:p w14:paraId="4B9BC2E7" w14:textId="77777777" w:rsidR="00E31F79" w:rsidRPr="00AF193A" w:rsidRDefault="00E31F79">
    <w:pPr>
      <w:pStyle w:val="Encabezado"/>
      <w:rPr>
        <w:rFonts w:ascii="Century Gothic" w:hAnsi="Century Gothic"/>
      </w:rPr>
    </w:pPr>
  </w:p>
  <w:p w14:paraId="3190EA6A" w14:textId="77777777" w:rsidR="00E31F79" w:rsidRDefault="00E31F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E31F79" w:rsidRDefault="009D0865">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alt="" style="position:absolute;margin-left:0;margin-top:0;width:562.35pt;height:140.55pt;rotation:315;z-index:-251657216;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BDE"/>
    <w:multiLevelType w:val="hybridMultilevel"/>
    <w:tmpl w:val="E960BE96"/>
    <w:styleLink w:val="Estiloimportado28"/>
    <w:lvl w:ilvl="0" w:tplc="09D48F38">
      <w:start w:val="1"/>
      <w:numFmt w:val="upperRoman"/>
      <w:lvlText w:val="%1."/>
      <w:lvlJc w:val="left"/>
      <w:pPr>
        <w:ind w:left="1211"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9E298A6">
      <w:start w:val="1"/>
      <w:numFmt w:val="lowerLetter"/>
      <w:lvlText w:val="%2."/>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883C72">
      <w:start w:val="1"/>
      <w:numFmt w:val="lowerRoman"/>
      <w:lvlText w:val="%3."/>
      <w:lvlJc w:val="left"/>
      <w:pPr>
        <w:ind w:left="2651"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8E454C0">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4A69F6">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E897D2">
      <w:start w:val="1"/>
      <w:numFmt w:val="lowerRoman"/>
      <w:lvlText w:val="%6."/>
      <w:lvlJc w:val="left"/>
      <w:pPr>
        <w:ind w:left="4811"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604316E">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BC62D4">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EA0468">
      <w:start w:val="1"/>
      <w:numFmt w:val="lowerRoman"/>
      <w:lvlText w:val="%9."/>
      <w:lvlJc w:val="left"/>
      <w:pPr>
        <w:ind w:left="6971"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7A776E"/>
    <w:multiLevelType w:val="hybridMultilevel"/>
    <w:tmpl w:val="FFFFFFFF"/>
    <w:styleLink w:val="Estiloimportado18"/>
    <w:lvl w:ilvl="0" w:tplc="0C428B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A6913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CA227F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E7EE82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6A5D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4405B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C9A0CC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18904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A40F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B536A5"/>
    <w:multiLevelType w:val="hybridMultilevel"/>
    <w:tmpl w:val="FFFFFFFF"/>
    <w:styleLink w:val="Estiloimportado21"/>
    <w:lvl w:ilvl="0" w:tplc="2D36B5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70F92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02BB4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04A0B49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12507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08ADF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A879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4294A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02802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F5674A"/>
    <w:multiLevelType w:val="hybridMultilevel"/>
    <w:tmpl w:val="A9664AA0"/>
    <w:styleLink w:val="Estiloimportado36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511D10"/>
    <w:multiLevelType w:val="hybridMultilevel"/>
    <w:tmpl w:val="FFFFFFFF"/>
    <w:styleLink w:val="Estiloimportado172"/>
    <w:lvl w:ilvl="0" w:tplc="62D4D426">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19ED53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A34035D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ED34AC7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B80055E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E782EF6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C50C10F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0DC002A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F5BA8E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7D292E"/>
    <w:multiLevelType w:val="hybridMultilevel"/>
    <w:tmpl w:val="202A4548"/>
    <w:styleLink w:val="Estiloimportado12"/>
    <w:lvl w:ilvl="0" w:tplc="427CF56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C5A60B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BCBFE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47A53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20B7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6C337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E9EE6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0017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B6184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DC2E05"/>
    <w:multiLevelType w:val="hybridMultilevel"/>
    <w:tmpl w:val="8050E278"/>
    <w:styleLink w:val="Estiloimportado36"/>
    <w:lvl w:ilvl="0" w:tplc="A3DEF328">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066223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E0CA2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CE46F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0C32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F2055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6C68A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D0D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22405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573FE2"/>
    <w:multiLevelType w:val="hybridMultilevel"/>
    <w:tmpl w:val="254898B8"/>
    <w:styleLink w:val="Estiloimportado181"/>
    <w:lvl w:ilvl="0" w:tplc="35FEA760">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170F42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FC771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512EAE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82407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1014F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622555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986A76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14DD5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C91A74"/>
    <w:multiLevelType w:val="hybridMultilevel"/>
    <w:tmpl w:val="239221E6"/>
    <w:styleLink w:val="Estiloimportado241"/>
    <w:lvl w:ilvl="0" w:tplc="E91C552A">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62883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B6054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01E7C6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7465E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4EC4E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9D833F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1C674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82875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8F4BAF"/>
    <w:multiLevelType w:val="hybridMultilevel"/>
    <w:tmpl w:val="FFFFFFFF"/>
    <w:styleLink w:val="Estiloimportado17"/>
    <w:lvl w:ilvl="0" w:tplc="9BDA610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18F82D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A0690F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E15E686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48904D4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3D80BF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141604D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F2B6EFD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F2C384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BF0C01"/>
    <w:multiLevelType w:val="hybridMultilevel"/>
    <w:tmpl w:val="C53889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1D4476"/>
    <w:multiLevelType w:val="hybridMultilevel"/>
    <w:tmpl w:val="5B52DA06"/>
    <w:styleLink w:val="Harvard1"/>
    <w:lvl w:ilvl="0" w:tplc="CF6256F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E207B6">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E82F3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9CCD88">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C0F1F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2E25C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38A2F4">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C29A46">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A447B6">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FD90A20"/>
    <w:multiLevelType w:val="hybridMultilevel"/>
    <w:tmpl w:val="37F65326"/>
    <w:styleLink w:val="Estiloimportado171"/>
    <w:lvl w:ilvl="0" w:tplc="7478BD8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B768B9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3F80874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2160E4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CFC2D2C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FEB4FF7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89A400F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54D26F2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E1EA89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2740090"/>
    <w:multiLevelType w:val="multilevel"/>
    <w:tmpl w:val="8CE224AA"/>
    <w:styleLink w:val="Estiloimportado27"/>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3EE0A29"/>
    <w:multiLevelType w:val="hybridMultilevel"/>
    <w:tmpl w:val="D3A60A90"/>
    <w:styleLink w:val="Estiloimportado221"/>
    <w:lvl w:ilvl="0" w:tplc="6FD6D2E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59C2C46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19E0ECF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03DEA11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ED22BE1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8A348CB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2890961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0C64D20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1696E5C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44B19C2"/>
    <w:multiLevelType w:val="hybridMultilevel"/>
    <w:tmpl w:val="B31A7484"/>
    <w:styleLink w:val="Estiloimportado201"/>
    <w:lvl w:ilvl="0" w:tplc="489ABD0E">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DEAF48">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D0C49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BA4F4C">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12C482">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7EA92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667D2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922B9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1483D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245041B8"/>
    <w:multiLevelType w:val="hybridMultilevel"/>
    <w:tmpl w:val="BEB26C24"/>
    <w:styleLink w:val="Estiloimportado211"/>
    <w:lvl w:ilvl="0" w:tplc="FB4E98D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2E8BB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F8465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2CA1E6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529F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0E78E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1BA12B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B248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F6DFD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74F35D8"/>
    <w:multiLevelType w:val="hybridMultilevel"/>
    <w:tmpl w:val="E1A40538"/>
    <w:styleLink w:val="Estiloimportado271"/>
    <w:lvl w:ilvl="0" w:tplc="C3564B1E">
      <w:start w:val="1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066EF8"/>
    <w:multiLevelType w:val="hybridMultilevel"/>
    <w:tmpl w:val="F3D01E4E"/>
    <w:styleLink w:val="Estiloimportado281"/>
    <w:lvl w:ilvl="0" w:tplc="E1E844B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1049C2"/>
    <w:multiLevelType w:val="hybridMultilevel"/>
    <w:tmpl w:val="D4626146"/>
    <w:styleLink w:val="Estiloimportado321"/>
    <w:lvl w:ilvl="0" w:tplc="5E0440F8">
      <w:start w:val="9"/>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B509A4"/>
    <w:multiLevelType w:val="multilevel"/>
    <w:tmpl w:val="0DC20B8C"/>
    <w:styleLink w:val="Estiloimportado33"/>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D4F5F4E"/>
    <w:multiLevelType w:val="hybridMultilevel"/>
    <w:tmpl w:val="D7C65148"/>
    <w:styleLink w:val="Estiloimportado31"/>
    <w:lvl w:ilvl="0" w:tplc="E89AF068">
      <w:start w:val="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1D02AF"/>
    <w:multiLevelType w:val="hybridMultilevel"/>
    <w:tmpl w:val="FFFFFFFF"/>
    <w:styleLink w:val="Estiloimportado20"/>
    <w:lvl w:ilvl="0" w:tplc="673A763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9E4EB4">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46257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4C4E16">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924FB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CA6D6E">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2084A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7C6E38">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E87A4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34FC5F16"/>
    <w:multiLevelType w:val="hybridMultilevel"/>
    <w:tmpl w:val="434C117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7D2E6A"/>
    <w:multiLevelType w:val="hybridMultilevel"/>
    <w:tmpl w:val="AB8E1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1E23A7"/>
    <w:multiLevelType w:val="hybridMultilevel"/>
    <w:tmpl w:val="FFFFFFFF"/>
    <w:styleLink w:val="Estiloimportado24"/>
    <w:lvl w:ilvl="0" w:tplc="E5E88ABE">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E40F1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044A1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09CA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140B5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5AB2D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1CE070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2A913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12BD0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A115473"/>
    <w:multiLevelType w:val="hybridMultilevel"/>
    <w:tmpl w:val="FFFFFFFF"/>
    <w:styleLink w:val="Estiloimportado29"/>
    <w:lvl w:ilvl="0" w:tplc="FE28DC1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68265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9A749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A1485E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3AE5C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AEE4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8F2702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78E3D9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AEC1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FA13804"/>
    <w:multiLevelType w:val="hybridMultilevel"/>
    <w:tmpl w:val="5F9686BA"/>
    <w:styleLink w:val="Estiloimportado3"/>
    <w:lvl w:ilvl="0" w:tplc="FB5CB82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FB291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D68F1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8008D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A9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E0BEB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CEE2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235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F81EE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1494E80"/>
    <w:multiLevelType w:val="hybridMultilevel"/>
    <w:tmpl w:val="7994A62E"/>
    <w:styleLink w:val="Estiloimportado251"/>
    <w:lvl w:ilvl="0" w:tplc="B942AD52">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643FE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FA392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EDAC88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D4168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9882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22240C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041BD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3C847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19C39FC"/>
    <w:multiLevelType w:val="hybridMultilevel"/>
    <w:tmpl w:val="6090CEA2"/>
    <w:lvl w:ilvl="0" w:tplc="AEB4D52C">
      <w:start w:val="3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346329"/>
    <w:multiLevelType w:val="hybridMultilevel"/>
    <w:tmpl w:val="CE2C1214"/>
    <w:lvl w:ilvl="0" w:tplc="384E7ADA">
      <w:start w:val="2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3DE67C7"/>
    <w:multiLevelType w:val="hybridMultilevel"/>
    <w:tmpl w:val="00AC35FC"/>
    <w:styleLink w:val="Estiloimportado1"/>
    <w:lvl w:ilvl="0" w:tplc="8D9E67F8">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3803942">
      <w:start w:val="1"/>
      <w:numFmt w:val="lowerLetter"/>
      <w:lvlText w:val="%2."/>
      <w:lvlJc w:val="left"/>
      <w:pPr>
        <w:ind w:left="90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D604FE0">
      <w:start w:val="1"/>
      <w:numFmt w:val="lowerRoman"/>
      <w:lvlText w:val="%3."/>
      <w:lvlJc w:val="left"/>
      <w:pPr>
        <w:ind w:left="161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9990B130">
      <w:start w:val="1"/>
      <w:numFmt w:val="decimal"/>
      <w:lvlText w:val="%4."/>
      <w:lvlJc w:val="left"/>
      <w:pPr>
        <w:ind w:left="234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A8493BE">
      <w:start w:val="1"/>
      <w:numFmt w:val="lowerLetter"/>
      <w:lvlText w:val="%5."/>
      <w:lvlJc w:val="left"/>
      <w:pPr>
        <w:ind w:left="306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DBEC4E0">
      <w:start w:val="1"/>
      <w:numFmt w:val="lowerRoman"/>
      <w:lvlText w:val="%6."/>
      <w:lvlJc w:val="left"/>
      <w:pPr>
        <w:ind w:left="377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76A298AC">
      <w:start w:val="1"/>
      <w:numFmt w:val="decimal"/>
      <w:lvlText w:val="%7."/>
      <w:lvlJc w:val="left"/>
      <w:pPr>
        <w:ind w:left="450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EC6A6DA">
      <w:start w:val="1"/>
      <w:numFmt w:val="lowerLetter"/>
      <w:lvlText w:val="%8."/>
      <w:lvlJc w:val="left"/>
      <w:pPr>
        <w:ind w:left="522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F4CE6B2">
      <w:start w:val="1"/>
      <w:numFmt w:val="lowerRoman"/>
      <w:lvlText w:val="%9."/>
      <w:lvlJc w:val="left"/>
      <w:pPr>
        <w:ind w:left="593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4633A9D"/>
    <w:multiLevelType w:val="hybridMultilevel"/>
    <w:tmpl w:val="BF14F89E"/>
    <w:styleLink w:val="Estiloimportado61"/>
    <w:lvl w:ilvl="0" w:tplc="59881B52">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9A1A479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9EA6EC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020C08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4544A6D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9CB2F5B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D2F8C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A1FA9CA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BD586D2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7913F31"/>
    <w:multiLevelType w:val="hybridMultilevel"/>
    <w:tmpl w:val="FFFFFFFF"/>
    <w:styleLink w:val="Estiloimportado26"/>
    <w:lvl w:ilvl="0" w:tplc="1A04957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6CD22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26450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624737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70C6F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B28B7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71CD29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DA7F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DA546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BD9032C"/>
    <w:multiLevelType w:val="hybridMultilevel"/>
    <w:tmpl w:val="E0C80308"/>
    <w:styleLink w:val="Estiloimportado291"/>
    <w:lvl w:ilvl="0" w:tplc="B5A4F4C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667D0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C608E1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8F081F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E6A0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4E3C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2246B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BE875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F43BB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C39746C"/>
    <w:multiLevelType w:val="hybridMultilevel"/>
    <w:tmpl w:val="4D10C870"/>
    <w:styleLink w:val="Estiloimportado6"/>
    <w:lvl w:ilvl="0" w:tplc="1638C18A">
      <w:start w:val="1"/>
      <w:numFmt w:val="upperRoman"/>
      <w:lvlText w:val="%1."/>
      <w:lvlJc w:val="left"/>
      <w:pPr>
        <w:ind w:left="1287"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7A675C"/>
    <w:multiLevelType w:val="hybridMultilevel"/>
    <w:tmpl w:val="0C06986C"/>
    <w:styleLink w:val="Estiloimportado261"/>
    <w:lvl w:ilvl="0" w:tplc="F6F252EE">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B9C224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2818A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7768683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20EF1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8A8F3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B42434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663DF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C29BF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F72537B"/>
    <w:multiLevelType w:val="hybridMultilevel"/>
    <w:tmpl w:val="FFFFFFFF"/>
    <w:styleLink w:val="Estiloimportado25"/>
    <w:lvl w:ilvl="0" w:tplc="A8181B36">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C89AC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32EB6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EA4244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4C36B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9636C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AB850A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25423E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9CB03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0D17E6F"/>
    <w:multiLevelType w:val="hybridMultilevel"/>
    <w:tmpl w:val="67D23E06"/>
    <w:styleLink w:val="Estiloimportado331"/>
    <w:lvl w:ilvl="0" w:tplc="8BD0275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E94A5B"/>
    <w:multiLevelType w:val="hybridMultilevel"/>
    <w:tmpl w:val="FFFFFFFF"/>
    <w:styleLink w:val="Estiloimportado11"/>
    <w:lvl w:ilvl="0" w:tplc="AB44F7B6">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6C4632">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7826D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C27C8A">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9C957E">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227DD0">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D0CE98">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F8E68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7CDD74">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68F30366"/>
    <w:multiLevelType w:val="multilevel"/>
    <w:tmpl w:val="01348560"/>
    <w:styleLink w:val="Estiloimportado32"/>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B1C5256"/>
    <w:multiLevelType w:val="hybridMultilevel"/>
    <w:tmpl w:val="F60A6D6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6B235E48"/>
    <w:multiLevelType w:val="hybridMultilevel"/>
    <w:tmpl w:val="664876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C247954"/>
    <w:multiLevelType w:val="hybridMultilevel"/>
    <w:tmpl w:val="FFFFFFFF"/>
    <w:styleLink w:val="Estiloimportado22"/>
    <w:lvl w:ilvl="0" w:tplc="AC7477F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8166B0D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9DEA15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75141F9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530EC3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6C5DE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E18C7C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B52AAB5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D4E03FE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211478F"/>
    <w:multiLevelType w:val="hybridMultilevel"/>
    <w:tmpl w:val="4866DD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8F377C"/>
    <w:multiLevelType w:val="hybridMultilevel"/>
    <w:tmpl w:val="90B28AC6"/>
    <w:lvl w:ilvl="0" w:tplc="7A7091F4">
      <w:start w:val="2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34B524F"/>
    <w:multiLevelType w:val="hybridMultilevel"/>
    <w:tmpl w:val="26E0B99C"/>
    <w:styleLink w:val="Estiloimportado13"/>
    <w:lvl w:ilvl="0" w:tplc="3386E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934DB5"/>
    <w:multiLevelType w:val="hybridMultilevel"/>
    <w:tmpl w:val="9CDC501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183086"/>
    <w:multiLevelType w:val="hybridMultilevel"/>
    <w:tmpl w:val="4D10C870"/>
    <w:styleLink w:val="Estiloimportado62"/>
    <w:lvl w:ilvl="0" w:tplc="1638C18A">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AB719A1"/>
    <w:multiLevelType w:val="hybridMultilevel"/>
    <w:tmpl w:val="DFF097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8"/>
  </w:num>
  <w:num w:numId="2">
    <w:abstractNumId w:val="35"/>
  </w:num>
  <w:num w:numId="3">
    <w:abstractNumId w:val="39"/>
  </w:num>
  <w:num w:numId="4">
    <w:abstractNumId w:val="4"/>
  </w:num>
  <w:num w:numId="5">
    <w:abstractNumId w:val="26"/>
  </w:num>
  <w:num w:numId="6">
    <w:abstractNumId w:val="9"/>
  </w:num>
  <w:num w:numId="7">
    <w:abstractNumId w:val="1"/>
  </w:num>
  <w:num w:numId="8">
    <w:abstractNumId w:val="22"/>
  </w:num>
  <w:num w:numId="9">
    <w:abstractNumId w:val="2"/>
  </w:num>
  <w:num w:numId="10">
    <w:abstractNumId w:val="43"/>
  </w:num>
  <w:num w:numId="11">
    <w:abstractNumId w:val="25"/>
  </w:num>
  <w:num w:numId="12">
    <w:abstractNumId w:val="37"/>
  </w:num>
  <w:num w:numId="13">
    <w:abstractNumId w:val="33"/>
  </w:num>
  <w:num w:numId="14">
    <w:abstractNumId w:val="11"/>
  </w:num>
  <w:num w:numId="15">
    <w:abstractNumId w:val="32"/>
  </w:num>
  <w:num w:numId="16">
    <w:abstractNumId w:val="34"/>
  </w:num>
  <w:num w:numId="17">
    <w:abstractNumId w:val="12"/>
  </w:num>
  <w:num w:numId="18">
    <w:abstractNumId w:val="7"/>
  </w:num>
  <w:num w:numId="19">
    <w:abstractNumId w:val="15"/>
  </w:num>
  <w:num w:numId="20">
    <w:abstractNumId w:val="16"/>
  </w:num>
  <w:num w:numId="21">
    <w:abstractNumId w:val="14"/>
  </w:num>
  <w:num w:numId="22">
    <w:abstractNumId w:val="8"/>
  </w:num>
  <w:num w:numId="23">
    <w:abstractNumId w:val="28"/>
  </w:num>
  <w:num w:numId="24">
    <w:abstractNumId w:val="36"/>
  </w:num>
  <w:num w:numId="25">
    <w:abstractNumId w:val="31"/>
  </w:num>
  <w:num w:numId="26">
    <w:abstractNumId w:val="17"/>
  </w:num>
  <w:num w:numId="27">
    <w:abstractNumId w:val="18"/>
  </w:num>
  <w:num w:numId="28">
    <w:abstractNumId w:val="19"/>
  </w:num>
  <w:num w:numId="29">
    <w:abstractNumId w:val="38"/>
  </w:num>
  <w:num w:numId="30">
    <w:abstractNumId w:val="21"/>
  </w:num>
  <w:num w:numId="31">
    <w:abstractNumId w:val="3"/>
  </w:num>
  <w:num w:numId="32">
    <w:abstractNumId w:val="46"/>
  </w:num>
  <w:num w:numId="33">
    <w:abstractNumId w:val="13"/>
  </w:num>
  <w:num w:numId="34">
    <w:abstractNumId w:val="0"/>
  </w:num>
  <w:num w:numId="35">
    <w:abstractNumId w:val="40"/>
  </w:num>
  <w:num w:numId="36">
    <w:abstractNumId w:val="20"/>
  </w:num>
  <w:num w:numId="37">
    <w:abstractNumId w:val="27"/>
  </w:num>
  <w:num w:numId="38">
    <w:abstractNumId w:val="6"/>
  </w:num>
  <w:num w:numId="39">
    <w:abstractNumId w:val="5"/>
  </w:num>
  <w:num w:numId="40">
    <w:abstractNumId w:val="49"/>
  </w:num>
  <w:num w:numId="41">
    <w:abstractNumId w:val="44"/>
  </w:num>
  <w:num w:numId="42">
    <w:abstractNumId w:val="10"/>
  </w:num>
  <w:num w:numId="43">
    <w:abstractNumId w:val="45"/>
  </w:num>
  <w:num w:numId="44">
    <w:abstractNumId w:val="24"/>
  </w:num>
  <w:num w:numId="45">
    <w:abstractNumId w:val="30"/>
  </w:num>
  <w:num w:numId="46">
    <w:abstractNumId w:val="42"/>
  </w:num>
  <w:num w:numId="47">
    <w:abstractNumId w:val="47"/>
  </w:num>
  <w:num w:numId="48">
    <w:abstractNumId w:val="23"/>
  </w:num>
  <w:num w:numId="49">
    <w:abstractNumId w:val="41"/>
  </w:num>
  <w:num w:numId="50">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56B1"/>
    <w:rsid w:val="0000578D"/>
    <w:rsid w:val="00011244"/>
    <w:rsid w:val="0001393C"/>
    <w:rsid w:val="00015463"/>
    <w:rsid w:val="00023D0A"/>
    <w:rsid w:val="000248B3"/>
    <w:rsid w:val="0002734B"/>
    <w:rsid w:val="0002770C"/>
    <w:rsid w:val="00031C27"/>
    <w:rsid w:val="000330C4"/>
    <w:rsid w:val="0003337B"/>
    <w:rsid w:val="00037D51"/>
    <w:rsid w:val="00040EC6"/>
    <w:rsid w:val="000429EB"/>
    <w:rsid w:val="000439B3"/>
    <w:rsid w:val="00044D2D"/>
    <w:rsid w:val="00045039"/>
    <w:rsid w:val="000520A0"/>
    <w:rsid w:val="00056760"/>
    <w:rsid w:val="00056C38"/>
    <w:rsid w:val="00057F19"/>
    <w:rsid w:val="00062D20"/>
    <w:rsid w:val="00062EAE"/>
    <w:rsid w:val="00066776"/>
    <w:rsid w:val="00077730"/>
    <w:rsid w:val="000840C8"/>
    <w:rsid w:val="00087C99"/>
    <w:rsid w:val="000964DE"/>
    <w:rsid w:val="000C3A48"/>
    <w:rsid w:val="000C477A"/>
    <w:rsid w:val="000C4A2E"/>
    <w:rsid w:val="000D069D"/>
    <w:rsid w:val="000D4E30"/>
    <w:rsid w:val="000D5B43"/>
    <w:rsid w:val="000D6E69"/>
    <w:rsid w:val="000E5322"/>
    <w:rsid w:val="000E753A"/>
    <w:rsid w:val="000E774C"/>
    <w:rsid w:val="00101573"/>
    <w:rsid w:val="00102A7E"/>
    <w:rsid w:val="001034F1"/>
    <w:rsid w:val="00105887"/>
    <w:rsid w:val="00107990"/>
    <w:rsid w:val="001110A8"/>
    <w:rsid w:val="0011163E"/>
    <w:rsid w:val="00111E39"/>
    <w:rsid w:val="00112C17"/>
    <w:rsid w:val="00116795"/>
    <w:rsid w:val="00117023"/>
    <w:rsid w:val="001214F2"/>
    <w:rsid w:val="00123AF7"/>
    <w:rsid w:val="001245BF"/>
    <w:rsid w:val="0013714E"/>
    <w:rsid w:val="001405FF"/>
    <w:rsid w:val="001407D6"/>
    <w:rsid w:val="00140B2F"/>
    <w:rsid w:val="00140D66"/>
    <w:rsid w:val="00144919"/>
    <w:rsid w:val="001451FB"/>
    <w:rsid w:val="001506B4"/>
    <w:rsid w:val="00157CA7"/>
    <w:rsid w:val="00161BB4"/>
    <w:rsid w:val="00170835"/>
    <w:rsid w:val="00170D11"/>
    <w:rsid w:val="00170F86"/>
    <w:rsid w:val="00175A48"/>
    <w:rsid w:val="00176FF5"/>
    <w:rsid w:val="001815CE"/>
    <w:rsid w:val="00191739"/>
    <w:rsid w:val="00194719"/>
    <w:rsid w:val="001959D2"/>
    <w:rsid w:val="001960A8"/>
    <w:rsid w:val="001A0BF4"/>
    <w:rsid w:val="001A0C88"/>
    <w:rsid w:val="001A2EDF"/>
    <w:rsid w:val="001A5605"/>
    <w:rsid w:val="001B2590"/>
    <w:rsid w:val="001C14C0"/>
    <w:rsid w:val="001D2372"/>
    <w:rsid w:val="001D2F7E"/>
    <w:rsid w:val="001D3A39"/>
    <w:rsid w:val="001D3CE8"/>
    <w:rsid w:val="001D736F"/>
    <w:rsid w:val="001E5B6E"/>
    <w:rsid w:val="001F05F7"/>
    <w:rsid w:val="001F5C66"/>
    <w:rsid w:val="00202C3E"/>
    <w:rsid w:val="00213449"/>
    <w:rsid w:val="0021481C"/>
    <w:rsid w:val="0022080B"/>
    <w:rsid w:val="00221203"/>
    <w:rsid w:val="0022685D"/>
    <w:rsid w:val="00232B92"/>
    <w:rsid w:val="00241381"/>
    <w:rsid w:val="00246573"/>
    <w:rsid w:val="00262889"/>
    <w:rsid w:val="00272E60"/>
    <w:rsid w:val="00285E13"/>
    <w:rsid w:val="00291FF8"/>
    <w:rsid w:val="00292766"/>
    <w:rsid w:val="002965E1"/>
    <w:rsid w:val="00297A41"/>
    <w:rsid w:val="002A001F"/>
    <w:rsid w:val="002A4DDB"/>
    <w:rsid w:val="002A5D10"/>
    <w:rsid w:val="002A773D"/>
    <w:rsid w:val="002A7FC2"/>
    <w:rsid w:val="002B066C"/>
    <w:rsid w:val="002B0870"/>
    <w:rsid w:val="002B6090"/>
    <w:rsid w:val="002C3563"/>
    <w:rsid w:val="002C528A"/>
    <w:rsid w:val="002C5C2D"/>
    <w:rsid w:val="002D1F04"/>
    <w:rsid w:val="002D594A"/>
    <w:rsid w:val="002D6F6D"/>
    <w:rsid w:val="002D7110"/>
    <w:rsid w:val="002E6534"/>
    <w:rsid w:val="002F1DB9"/>
    <w:rsid w:val="002F7F80"/>
    <w:rsid w:val="00311620"/>
    <w:rsid w:val="00312041"/>
    <w:rsid w:val="0032198D"/>
    <w:rsid w:val="00323266"/>
    <w:rsid w:val="00330329"/>
    <w:rsid w:val="003305DA"/>
    <w:rsid w:val="0033681C"/>
    <w:rsid w:val="00342022"/>
    <w:rsid w:val="00343573"/>
    <w:rsid w:val="00344FE1"/>
    <w:rsid w:val="003468FB"/>
    <w:rsid w:val="00347386"/>
    <w:rsid w:val="00353C4B"/>
    <w:rsid w:val="00355A68"/>
    <w:rsid w:val="0035666E"/>
    <w:rsid w:val="003575A5"/>
    <w:rsid w:val="0036075C"/>
    <w:rsid w:val="003709FE"/>
    <w:rsid w:val="003722E9"/>
    <w:rsid w:val="00372C4B"/>
    <w:rsid w:val="0038100D"/>
    <w:rsid w:val="003855FA"/>
    <w:rsid w:val="0038583F"/>
    <w:rsid w:val="003859C0"/>
    <w:rsid w:val="0039159C"/>
    <w:rsid w:val="003977A0"/>
    <w:rsid w:val="003A0565"/>
    <w:rsid w:val="003A11F2"/>
    <w:rsid w:val="003A6A89"/>
    <w:rsid w:val="003B32FB"/>
    <w:rsid w:val="003B3737"/>
    <w:rsid w:val="003B4FA9"/>
    <w:rsid w:val="003C08D4"/>
    <w:rsid w:val="003C0A3D"/>
    <w:rsid w:val="003C1185"/>
    <w:rsid w:val="003C351D"/>
    <w:rsid w:val="003C5773"/>
    <w:rsid w:val="003D2C01"/>
    <w:rsid w:val="003D7FDB"/>
    <w:rsid w:val="003E2CB9"/>
    <w:rsid w:val="003E44B1"/>
    <w:rsid w:val="003F2C88"/>
    <w:rsid w:val="003F2DAA"/>
    <w:rsid w:val="003F3054"/>
    <w:rsid w:val="003F6E6E"/>
    <w:rsid w:val="00400B1B"/>
    <w:rsid w:val="00401DA4"/>
    <w:rsid w:val="004029D2"/>
    <w:rsid w:val="00406B7C"/>
    <w:rsid w:val="00407F03"/>
    <w:rsid w:val="00407FE6"/>
    <w:rsid w:val="0041674D"/>
    <w:rsid w:val="00416796"/>
    <w:rsid w:val="00417544"/>
    <w:rsid w:val="004206D9"/>
    <w:rsid w:val="00422CF0"/>
    <w:rsid w:val="00423608"/>
    <w:rsid w:val="004308B9"/>
    <w:rsid w:val="004317B4"/>
    <w:rsid w:val="00433C00"/>
    <w:rsid w:val="00434FDF"/>
    <w:rsid w:val="00437361"/>
    <w:rsid w:val="004375AB"/>
    <w:rsid w:val="00437F71"/>
    <w:rsid w:val="00443EE8"/>
    <w:rsid w:val="00444EBC"/>
    <w:rsid w:val="004510B0"/>
    <w:rsid w:val="004565FE"/>
    <w:rsid w:val="00460576"/>
    <w:rsid w:val="004609CB"/>
    <w:rsid w:val="0046277F"/>
    <w:rsid w:val="00463CB2"/>
    <w:rsid w:val="00464B63"/>
    <w:rsid w:val="0047130C"/>
    <w:rsid w:val="00473238"/>
    <w:rsid w:val="004809C8"/>
    <w:rsid w:val="004846D9"/>
    <w:rsid w:val="00486E3F"/>
    <w:rsid w:val="0049432B"/>
    <w:rsid w:val="004A1112"/>
    <w:rsid w:val="004A59A0"/>
    <w:rsid w:val="004A6CA9"/>
    <w:rsid w:val="004B124B"/>
    <w:rsid w:val="004B7ED3"/>
    <w:rsid w:val="004C099B"/>
    <w:rsid w:val="004C5877"/>
    <w:rsid w:val="004D57A1"/>
    <w:rsid w:val="004D5A28"/>
    <w:rsid w:val="004D6AEF"/>
    <w:rsid w:val="004E377A"/>
    <w:rsid w:val="004E42BF"/>
    <w:rsid w:val="004E4E9C"/>
    <w:rsid w:val="004F042D"/>
    <w:rsid w:val="00503B64"/>
    <w:rsid w:val="00507218"/>
    <w:rsid w:val="005111B8"/>
    <w:rsid w:val="005157AE"/>
    <w:rsid w:val="00530003"/>
    <w:rsid w:val="00533BEF"/>
    <w:rsid w:val="005415EE"/>
    <w:rsid w:val="00543346"/>
    <w:rsid w:val="005465A7"/>
    <w:rsid w:val="00550924"/>
    <w:rsid w:val="005654C1"/>
    <w:rsid w:val="00565AE5"/>
    <w:rsid w:val="00570D93"/>
    <w:rsid w:val="0057207A"/>
    <w:rsid w:val="005720DE"/>
    <w:rsid w:val="00573212"/>
    <w:rsid w:val="005733AD"/>
    <w:rsid w:val="0057662F"/>
    <w:rsid w:val="00584248"/>
    <w:rsid w:val="00584F61"/>
    <w:rsid w:val="005860C2"/>
    <w:rsid w:val="0059140A"/>
    <w:rsid w:val="0059568E"/>
    <w:rsid w:val="00596FD6"/>
    <w:rsid w:val="005A23F5"/>
    <w:rsid w:val="005A2CDF"/>
    <w:rsid w:val="005A3079"/>
    <w:rsid w:val="005B0DBB"/>
    <w:rsid w:val="005B28C8"/>
    <w:rsid w:val="005B72EA"/>
    <w:rsid w:val="005B7663"/>
    <w:rsid w:val="005B788E"/>
    <w:rsid w:val="005C0FD9"/>
    <w:rsid w:val="005C40F5"/>
    <w:rsid w:val="005D29F4"/>
    <w:rsid w:val="005D5C3B"/>
    <w:rsid w:val="005E08DF"/>
    <w:rsid w:val="005E16E9"/>
    <w:rsid w:val="005E2CBC"/>
    <w:rsid w:val="005E3141"/>
    <w:rsid w:val="005E56EC"/>
    <w:rsid w:val="005E5DBF"/>
    <w:rsid w:val="005F0B36"/>
    <w:rsid w:val="005F2838"/>
    <w:rsid w:val="00604355"/>
    <w:rsid w:val="00606577"/>
    <w:rsid w:val="00606FFA"/>
    <w:rsid w:val="00607733"/>
    <w:rsid w:val="00611233"/>
    <w:rsid w:val="00615963"/>
    <w:rsid w:val="00620D56"/>
    <w:rsid w:val="00621044"/>
    <w:rsid w:val="0062191D"/>
    <w:rsid w:val="006269B5"/>
    <w:rsid w:val="00627AA8"/>
    <w:rsid w:val="006320A9"/>
    <w:rsid w:val="00633D26"/>
    <w:rsid w:val="00636473"/>
    <w:rsid w:val="006401C2"/>
    <w:rsid w:val="00646C57"/>
    <w:rsid w:val="00647A56"/>
    <w:rsid w:val="00656882"/>
    <w:rsid w:val="006608D8"/>
    <w:rsid w:val="00663AD8"/>
    <w:rsid w:val="00667C81"/>
    <w:rsid w:val="00672DF2"/>
    <w:rsid w:val="00674CA0"/>
    <w:rsid w:val="0067720F"/>
    <w:rsid w:val="0068218E"/>
    <w:rsid w:val="00686AB5"/>
    <w:rsid w:val="006900D5"/>
    <w:rsid w:val="00690137"/>
    <w:rsid w:val="00690387"/>
    <w:rsid w:val="00694FBC"/>
    <w:rsid w:val="006A2C21"/>
    <w:rsid w:val="006A5F9D"/>
    <w:rsid w:val="006B1A8E"/>
    <w:rsid w:val="006B65E8"/>
    <w:rsid w:val="006C1515"/>
    <w:rsid w:val="006C6504"/>
    <w:rsid w:val="006C74D2"/>
    <w:rsid w:val="006D739F"/>
    <w:rsid w:val="006E19BB"/>
    <w:rsid w:val="006E32CB"/>
    <w:rsid w:val="006E6899"/>
    <w:rsid w:val="006F2837"/>
    <w:rsid w:val="006F3658"/>
    <w:rsid w:val="006F5D39"/>
    <w:rsid w:val="006F740D"/>
    <w:rsid w:val="0070227D"/>
    <w:rsid w:val="0070441F"/>
    <w:rsid w:val="0071081E"/>
    <w:rsid w:val="007147EB"/>
    <w:rsid w:val="0073018B"/>
    <w:rsid w:val="0073106A"/>
    <w:rsid w:val="00732E0A"/>
    <w:rsid w:val="0074317B"/>
    <w:rsid w:val="00747833"/>
    <w:rsid w:val="0075005F"/>
    <w:rsid w:val="0076136E"/>
    <w:rsid w:val="00766204"/>
    <w:rsid w:val="007715F8"/>
    <w:rsid w:val="00776C56"/>
    <w:rsid w:val="007801DB"/>
    <w:rsid w:val="00783459"/>
    <w:rsid w:val="00786A5C"/>
    <w:rsid w:val="00792F78"/>
    <w:rsid w:val="0079423D"/>
    <w:rsid w:val="007950D5"/>
    <w:rsid w:val="007A45E3"/>
    <w:rsid w:val="007A5B58"/>
    <w:rsid w:val="007A5FB7"/>
    <w:rsid w:val="007A6070"/>
    <w:rsid w:val="007C0272"/>
    <w:rsid w:val="007C2EE1"/>
    <w:rsid w:val="007C3245"/>
    <w:rsid w:val="007C6858"/>
    <w:rsid w:val="007C7BD5"/>
    <w:rsid w:val="007D5445"/>
    <w:rsid w:val="007D68F5"/>
    <w:rsid w:val="007E5900"/>
    <w:rsid w:val="007E5DE4"/>
    <w:rsid w:val="007F3C9D"/>
    <w:rsid w:val="007F425B"/>
    <w:rsid w:val="007F4D9D"/>
    <w:rsid w:val="00805FE2"/>
    <w:rsid w:val="008147A6"/>
    <w:rsid w:val="008265B2"/>
    <w:rsid w:val="00830B02"/>
    <w:rsid w:val="00837A02"/>
    <w:rsid w:val="00837BF2"/>
    <w:rsid w:val="00840870"/>
    <w:rsid w:val="00841770"/>
    <w:rsid w:val="00841B40"/>
    <w:rsid w:val="00845440"/>
    <w:rsid w:val="00846026"/>
    <w:rsid w:val="008477E3"/>
    <w:rsid w:val="00851566"/>
    <w:rsid w:val="00852606"/>
    <w:rsid w:val="00854451"/>
    <w:rsid w:val="00862B13"/>
    <w:rsid w:val="00864F7A"/>
    <w:rsid w:val="00867146"/>
    <w:rsid w:val="008721EB"/>
    <w:rsid w:val="008802C5"/>
    <w:rsid w:val="00880564"/>
    <w:rsid w:val="00891279"/>
    <w:rsid w:val="00894DBE"/>
    <w:rsid w:val="008A0B62"/>
    <w:rsid w:val="008A4B41"/>
    <w:rsid w:val="008A77A1"/>
    <w:rsid w:val="008B725C"/>
    <w:rsid w:val="008B7D02"/>
    <w:rsid w:val="008C5500"/>
    <w:rsid w:val="008C796A"/>
    <w:rsid w:val="008D0D5A"/>
    <w:rsid w:val="008D12BB"/>
    <w:rsid w:val="008D193A"/>
    <w:rsid w:val="008D487F"/>
    <w:rsid w:val="008E4CD4"/>
    <w:rsid w:val="008F4D77"/>
    <w:rsid w:val="008F7A5F"/>
    <w:rsid w:val="008F7BC7"/>
    <w:rsid w:val="008F7F13"/>
    <w:rsid w:val="00901AC9"/>
    <w:rsid w:val="00901B7E"/>
    <w:rsid w:val="00910055"/>
    <w:rsid w:val="009111FF"/>
    <w:rsid w:val="00913841"/>
    <w:rsid w:val="00913883"/>
    <w:rsid w:val="00915A43"/>
    <w:rsid w:val="0092434A"/>
    <w:rsid w:val="00926F0A"/>
    <w:rsid w:val="009274A2"/>
    <w:rsid w:val="00930221"/>
    <w:rsid w:val="00934CA1"/>
    <w:rsid w:val="009360FC"/>
    <w:rsid w:val="00942E78"/>
    <w:rsid w:val="00943B93"/>
    <w:rsid w:val="00943DD2"/>
    <w:rsid w:val="009467DF"/>
    <w:rsid w:val="00952138"/>
    <w:rsid w:val="00961750"/>
    <w:rsid w:val="00970A80"/>
    <w:rsid w:val="009822E0"/>
    <w:rsid w:val="00982402"/>
    <w:rsid w:val="009A1297"/>
    <w:rsid w:val="009A20CA"/>
    <w:rsid w:val="009A253C"/>
    <w:rsid w:val="009A45B2"/>
    <w:rsid w:val="009B37FF"/>
    <w:rsid w:val="009B44C3"/>
    <w:rsid w:val="009B547F"/>
    <w:rsid w:val="009B7E04"/>
    <w:rsid w:val="009C1559"/>
    <w:rsid w:val="009C3EAC"/>
    <w:rsid w:val="009D0865"/>
    <w:rsid w:val="009D3C9F"/>
    <w:rsid w:val="009E3E07"/>
    <w:rsid w:val="009E401D"/>
    <w:rsid w:val="009E4469"/>
    <w:rsid w:val="009E5B5A"/>
    <w:rsid w:val="009F09D1"/>
    <w:rsid w:val="009F3CBB"/>
    <w:rsid w:val="00A00CF2"/>
    <w:rsid w:val="00A04BAB"/>
    <w:rsid w:val="00A05F6E"/>
    <w:rsid w:val="00A06A8D"/>
    <w:rsid w:val="00A10F6C"/>
    <w:rsid w:val="00A10FC7"/>
    <w:rsid w:val="00A121BD"/>
    <w:rsid w:val="00A12381"/>
    <w:rsid w:val="00A15321"/>
    <w:rsid w:val="00A20034"/>
    <w:rsid w:val="00A24C3D"/>
    <w:rsid w:val="00A34A15"/>
    <w:rsid w:val="00A45526"/>
    <w:rsid w:val="00A47C33"/>
    <w:rsid w:val="00A51204"/>
    <w:rsid w:val="00A51917"/>
    <w:rsid w:val="00A56018"/>
    <w:rsid w:val="00A61770"/>
    <w:rsid w:val="00A678A2"/>
    <w:rsid w:val="00A70DAB"/>
    <w:rsid w:val="00A70EE5"/>
    <w:rsid w:val="00A71AC4"/>
    <w:rsid w:val="00A743CA"/>
    <w:rsid w:val="00A76BC8"/>
    <w:rsid w:val="00A77A6A"/>
    <w:rsid w:val="00A837BB"/>
    <w:rsid w:val="00AA13C7"/>
    <w:rsid w:val="00AA16CE"/>
    <w:rsid w:val="00AA3F1F"/>
    <w:rsid w:val="00AA5529"/>
    <w:rsid w:val="00AA5B70"/>
    <w:rsid w:val="00AB010D"/>
    <w:rsid w:val="00AB74ED"/>
    <w:rsid w:val="00AC0B80"/>
    <w:rsid w:val="00AC0E2C"/>
    <w:rsid w:val="00AC5671"/>
    <w:rsid w:val="00AD1D6E"/>
    <w:rsid w:val="00AD2852"/>
    <w:rsid w:val="00AE0A5A"/>
    <w:rsid w:val="00AE240A"/>
    <w:rsid w:val="00AE462D"/>
    <w:rsid w:val="00AE6431"/>
    <w:rsid w:val="00AE7D24"/>
    <w:rsid w:val="00AF167F"/>
    <w:rsid w:val="00AF45D2"/>
    <w:rsid w:val="00B02F36"/>
    <w:rsid w:val="00B04B95"/>
    <w:rsid w:val="00B075FF"/>
    <w:rsid w:val="00B155B8"/>
    <w:rsid w:val="00B256A4"/>
    <w:rsid w:val="00B324A2"/>
    <w:rsid w:val="00B329B3"/>
    <w:rsid w:val="00B33CF7"/>
    <w:rsid w:val="00B34400"/>
    <w:rsid w:val="00B3446D"/>
    <w:rsid w:val="00B52FDB"/>
    <w:rsid w:val="00B53049"/>
    <w:rsid w:val="00B53E88"/>
    <w:rsid w:val="00B56E07"/>
    <w:rsid w:val="00B63073"/>
    <w:rsid w:val="00B744EF"/>
    <w:rsid w:val="00B76FA1"/>
    <w:rsid w:val="00B82123"/>
    <w:rsid w:val="00B84F52"/>
    <w:rsid w:val="00B87A5D"/>
    <w:rsid w:val="00B9590C"/>
    <w:rsid w:val="00BA1E2D"/>
    <w:rsid w:val="00BA27A1"/>
    <w:rsid w:val="00BA3482"/>
    <w:rsid w:val="00BA4A90"/>
    <w:rsid w:val="00BB0A67"/>
    <w:rsid w:val="00BB3027"/>
    <w:rsid w:val="00BB3AC1"/>
    <w:rsid w:val="00BB3FBE"/>
    <w:rsid w:val="00BB68EF"/>
    <w:rsid w:val="00BB6A44"/>
    <w:rsid w:val="00BC47CA"/>
    <w:rsid w:val="00BD42B4"/>
    <w:rsid w:val="00BD5073"/>
    <w:rsid w:val="00BD5C32"/>
    <w:rsid w:val="00BD5D01"/>
    <w:rsid w:val="00BE50FA"/>
    <w:rsid w:val="00BF192D"/>
    <w:rsid w:val="00BF68BA"/>
    <w:rsid w:val="00C00B7C"/>
    <w:rsid w:val="00C01C36"/>
    <w:rsid w:val="00C037DD"/>
    <w:rsid w:val="00C2033E"/>
    <w:rsid w:val="00C20ECA"/>
    <w:rsid w:val="00C23898"/>
    <w:rsid w:val="00C26057"/>
    <w:rsid w:val="00C2692B"/>
    <w:rsid w:val="00C33AB5"/>
    <w:rsid w:val="00C36B21"/>
    <w:rsid w:val="00C36E55"/>
    <w:rsid w:val="00C50CCA"/>
    <w:rsid w:val="00C60B02"/>
    <w:rsid w:val="00C621B1"/>
    <w:rsid w:val="00C714CF"/>
    <w:rsid w:val="00C71CC2"/>
    <w:rsid w:val="00C72B74"/>
    <w:rsid w:val="00C73823"/>
    <w:rsid w:val="00C80A94"/>
    <w:rsid w:val="00C87D64"/>
    <w:rsid w:val="00C9023A"/>
    <w:rsid w:val="00C94487"/>
    <w:rsid w:val="00C948BF"/>
    <w:rsid w:val="00C976DD"/>
    <w:rsid w:val="00C97906"/>
    <w:rsid w:val="00CA1A53"/>
    <w:rsid w:val="00CA3D62"/>
    <w:rsid w:val="00CA7928"/>
    <w:rsid w:val="00CB22D0"/>
    <w:rsid w:val="00CC3747"/>
    <w:rsid w:val="00CC5FAC"/>
    <w:rsid w:val="00CC640C"/>
    <w:rsid w:val="00CD4799"/>
    <w:rsid w:val="00CD4DE2"/>
    <w:rsid w:val="00CD5624"/>
    <w:rsid w:val="00CD57D5"/>
    <w:rsid w:val="00CD7621"/>
    <w:rsid w:val="00CE186F"/>
    <w:rsid w:val="00CE725E"/>
    <w:rsid w:val="00CF508E"/>
    <w:rsid w:val="00CF5C18"/>
    <w:rsid w:val="00D00963"/>
    <w:rsid w:val="00D01B20"/>
    <w:rsid w:val="00D03190"/>
    <w:rsid w:val="00D038B7"/>
    <w:rsid w:val="00D05BEB"/>
    <w:rsid w:val="00D22828"/>
    <w:rsid w:val="00D2462C"/>
    <w:rsid w:val="00D256A3"/>
    <w:rsid w:val="00D267AB"/>
    <w:rsid w:val="00D31820"/>
    <w:rsid w:val="00D41C44"/>
    <w:rsid w:val="00D422FA"/>
    <w:rsid w:val="00D45ED7"/>
    <w:rsid w:val="00D46F71"/>
    <w:rsid w:val="00D4780D"/>
    <w:rsid w:val="00D556AD"/>
    <w:rsid w:val="00D66723"/>
    <w:rsid w:val="00D70607"/>
    <w:rsid w:val="00D71ADB"/>
    <w:rsid w:val="00D73D5A"/>
    <w:rsid w:val="00D77498"/>
    <w:rsid w:val="00D7761A"/>
    <w:rsid w:val="00D80B68"/>
    <w:rsid w:val="00D826FF"/>
    <w:rsid w:val="00D83DC8"/>
    <w:rsid w:val="00D93DD9"/>
    <w:rsid w:val="00D95102"/>
    <w:rsid w:val="00D960C3"/>
    <w:rsid w:val="00D9621A"/>
    <w:rsid w:val="00DA6CAA"/>
    <w:rsid w:val="00DB27F8"/>
    <w:rsid w:val="00DB4D75"/>
    <w:rsid w:val="00DB58BF"/>
    <w:rsid w:val="00DB7125"/>
    <w:rsid w:val="00DC1D56"/>
    <w:rsid w:val="00DC64A9"/>
    <w:rsid w:val="00DD0612"/>
    <w:rsid w:val="00DD38A5"/>
    <w:rsid w:val="00DD4AE8"/>
    <w:rsid w:val="00DD4C18"/>
    <w:rsid w:val="00DD56E2"/>
    <w:rsid w:val="00DD67FD"/>
    <w:rsid w:val="00DF2ECD"/>
    <w:rsid w:val="00DF379A"/>
    <w:rsid w:val="00DF4196"/>
    <w:rsid w:val="00DF43A1"/>
    <w:rsid w:val="00DF712F"/>
    <w:rsid w:val="00E01B56"/>
    <w:rsid w:val="00E04155"/>
    <w:rsid w:val="00E10321"/>
    <w:rsid w:val="00E11E03"/>
    <w:rsid w:val="00E13C86"/>
    <w:rsid w:val="00E21B19"/>
    <w:rsid w:val="00E23E14"/>
    <w:rsid w:val="00E23E76"/>
    <w:rsid w:val="00E25216"/>
    <w:rsid w:val="00E273AB"/>
    <w:rsid w:val="00E30AC8"/>
    <w:rsid w:val="00E31F79"/>
    <w:rsid w:val="00E343CE"/>
    <w:rsid w:val="00E359F7"/>
    <w:rsid w:val="00E363CC"/>
    <w:rsid w:val="00E41961"/>
    <w:rsid w:val="00E561FE"/>
    <w:rsid w:val="00E57F40"/>
    <w:rsid w:val="00E60F1B"/>
    <w:rsid w:val="00E62A27"/>
    <w:rsid w:val="00E67E44"/>
    <w:rsid w:val="00E71CB9"/>
    <w:rsid w:val="00E72234"/>
    <w:rsid w:val="00E73FED"/>
    <w:rsid w:val="00E75757"/>
    <w:rsid w:val="00E87E4C"/>
    <w:rsid w:val="00E91A93"/>
    <w:rsid w:val="00E91F32"/>
    <w:rsid w:val="00E95BA0"/>
    <w:rsid w:val="00E963AA"/>
    <w:rsid w:val="00E975BF"/>
    <w:rsid w:val="00E978C4"/>
    <w:rsid w:val="00EA212D"/>
    <w:rsid w:val="00EA387E"/>
    <w:rsid w:val="00EA7F06"/>
    <w:rsid w:val="00EB40D8"/>
    <w:rsid w:val="00EB715C"/>
    <w:rsid w:val="00EB79D8"/>
    <w:rsid w:val="00EC0D00"/>
    <w:rsid w:val="00EC555D"/>
    <w:rsid w:val="00EC75A4"/>
    <w:rsid w:val="00ED467B"/>
    <w:rsid w:val="00EF084B"/>
    <w:rsid w:val="00EF3F60"/>
    <w:rsid w:val="00F0062D"/>
    <w:rsid w:val="00F0519C"/>
    <w:rsid w:val="00F073A8"/>
    <w:rsid w:val="00F11BC9"/>
    <w:rsid w:val="00F12637"/>
    <w:rsid w:val="00F15E54"/>
    <w:rsid w:val="00F20748"/>
    <w:rsid w:val="00F21C05"/>
    <w:rsid w:val="00F22ABF"/>
    <w:rsid w:val="00F23DCB"/>
    <w:rsid w:val="00F265AD"/>
    <w:rsid w:val="00F40D9D"/>
    <w:rsid w:val="00F4355A"/>
    <w:rsid w:val="00F51D43"/>
    <w:rsid w:val="00F526E9"/>
    <w:rsid w:val="00F60531"/>
    <w:rsid w:val="00F6667E"/>
    <w:rsid w:val="00F7008C"/>
    <w:rsid w:val="00F7156F"/>
    <w:rsid w:val="00F741F4"/>
    <w:rsid w:val="00F81097"/>
    <w:rsid w:val="00F82718"/>
    <w:rsid w:val="00F83184"/>
    <w:rsid w:val="00F84C71"/>
    <w:rsid w:val="00F85D69"/>
    <w:rsid w:val="00F946B0"/>
    <w:rsid w:val="00F9769B"/>
    <w:rsid w:val="00FA07C9"/>
    <w:rsid w:val="00FA2256"/>
    <w:rsid w:val="00FB218C"/>
    <w:rsid w:val="00FB57A7"/>
    <w:rsid w:val="00FC597D"/>
    <w:rsid w:val="00FC5E6E"/>
    <w:rsid w:val="00FD1F31"/>
    <w:rsid w:val="00FD2FCB"/>
    <w:rsid w:val="00FD63C1"/>
    <w:rsid w:val="00FE1440"/>
    <w:rsid w:val="00FE2A9C"/>
    <w:rsid w:val="00FE6B9D"/>
    <w:rsid w:val="00FF0591"/>
    <w:rsid w:val="00FF1488"/>
    <w:rsid w:val="00FF4D72"/>
    <w:rsid w:val="00FF4FD2"/>
    <w:rsid w:val="00FF68CF"/>
    <w:rsid w:val="00FF6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9624D93-CA58-4042-8BC9-3BCC10E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0C2"/>
    <w:pPr>
      <w:spacing w:after="0" w:line="240" w:lineRule="auto"/>
    </w:pPr>
    <w:rPr>
      <w:rFonts w:ascii="Times New Roman" w:eastAsia="Times New Roman" w:hAnsi="Times New Roman" w:cs="Times New Roman"/>
      <w:color w:val="000000"/>
      <w:sz w:val="24"/>
      <w:szCs w:val="20"/>
      <w:lang w:eastAsia="es-ES"/>
    </w:rPr>
  </w:style>
  <w:style w:type="paragraph" w:styleId="Ttulo1">
    <w:name w:val="heading 1"/>
    <w:basedOn w:val="Normal3"/>
    <w:next w:val="Normal3"/>
    <w:link w:val="Ttulo1Car"/>
    <w:rsid w:val="000429EB"/>
    <w:pPr>
      <w:keepNext/>
      <w:keepLines/>
      <w:spacing w:before="480" w:after="120"/>
      <w:contextualSpacing/>
      <w:outlineLvl w:val="0"/>
    </w:pPr>
    <w:rPr>
      <w:b/>
      <w:sz w:val="48"/>
      <w:szCs w:val="48"/>
    </w:rPr>
  </w:style>
  <w:style w:type="paragraph" w:styleId="Ttulo2">
    <w:name w:val="heading 2"/>
    <w:basedOn w:val="Normal3"/>
    <w:next w:val="Normal3"/>
    <w:link w:val="Ttulo2Car"/>
    <w:rsid w:val="000429EB"/>
    <w:pPr>
      <w:keepNext/>
      <w:keepLines/>
      <w:spacing w:before="360" w:after="80"/>
      <w:contextualSpacing/>
      <w:outlineLvl w:val="1"/>
    </w:pPr>
    <w:rPr>
      <w:b/>
      <w:sz w:val="36"/>
      <w:szCs w:val="36"/>
    </w:rPr>
  </w:style>
  <w:style w:type="paragraph" w:styleId="Ttulo3">
    <w:name w:val="heading 3"/>
    <w:basedOn w:val="Normal"/>
    <w:next w:val="Normal"/>
    <w:link w:val="Ttulo3Car"/>
    <w:qFormat/>
    <w:rsid w:val="000429EB"/>
    <w:pPr>
      <w:keepNext/>
      <w:spacing w:before="240" w:after="60" w:line="276" w:lineRule="auto"/>
      <w:outlineLvl w:val="2"/>
    </w:pPr>
    <w:rPr>
      <w:rFonts w:ascii="Calibri Light" w:hAnsi="Calibri Light"/>
      <w:b/>
      <w:bCs/>
      <w:color w:val="auto"/>
      <w:sz w:val="26"/>
      <w:szCs w:val="26"/>
      <w:lang w:val="x-none" w:eastAsia="x-none"/>
    </w:rPr>
  </w:style>
  <w:style w:type="paragraph" w:styleId="Ttulo4">
    <w:name w:val="heading 4"/>
    <w:basedOn w:val="Normal3"/>
    <w:next w:val="Normal3"/>
    <w:link w:val="Ttulo4Car"/>
    <w:rsid w:val="000429EB"/>
    <w:pPr>
      <w:keepNext/>
      <w:keepLines/>
      <w:spacing w:before="240" w:after="40"/>
      <w:contextualSpacing/>
      <w:outlineLvl w:val="3"/>
    </w:pPr>
    <w:rPr>
      <w:b/>
    </w:rPr>
  </w:style>
  <w:style w:type="paragraph" w:styleId="Ttulo5">
    <w:name w:val="heading 5"/>
    <w:basedOn w:val="Normal"/>
    <w:next w:val="Normal"/>
    <w:link w:val="Ttulo5Car"/>
    <w:qFormat/>
    <w:rsid w:val="000429EB"/>
    <w:pPr>
      <w:spacing w:before="240" w:after="60" w:line="276" w:lineRule="auto"/>
      <w:outlineLvl w:val="4"/>
    </w:pPr>
    <w:rPr>
      <w:rFonts w:ascii="Calibri" w:hAnsi="Calibri"/>
      <w:b/>
      <w:bCs/>
      <w:i/>
      <w:iCs/>
      <w:color w:val="auto"/>
      <w:sz w:val="26"/>
      <w:szCs w:val="26"/>
      <w:lang w:val="x-none" w:eastAsia="x-none"/>
    </w:rPr>
  </w:style>
  <w:style w:type="paragraph" w:styleId="Ttulo6">
    <w:name w:val="heading 6"/>
    <w:basedOn w:val="Normal3"/>
    <w:next w:val="Normal3"/>
    <w:link w:val="Ttulo6Car"/>
    <w:rsid w:val="000429EB"/>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iPriority w:val="99"/>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uiPriority w:val="99"/>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7833"/>
    <w:rPr>
      <w:sz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 w:type="character" w:styleId="Hipervnculo">
    <w:name w:val="Hyperlink"/>
    <w:basedOn w:val="Fuentedeprrafopredeter"/>
    <w:uiPriority w:val="99"/>
    <w:unhideWhenUsed/>
    <w:rsid w:val="00416796"/>
    <w:rPr>
      <w:color w:val="0563C1" w:themeColor="hyperlink"/>
      <w:u w:val="single"/>
    </w:rPr>
  </w:style>
  <w:style w:type="character" w:customStyle="1" w:styleId="Mencinsinresolver1">
    <w:name w:val="Mención sin resolver1"/>
    <w:basedOn w:val="Fuentedeprrafopredeter"/>
    <w:uiPriority w:val="99"/>
    <w:semiHidden/>
    <w:unhideWhenUsed/>
    <w:rsid w:val="00416796"/>
    <w:rPr>
      <w:color w:val="605E5C"/>
      <w:shd w:val="clear" w:color="auto" w:fill="E1DFDD"/>
    </w:rPr>
  </w:style>
  <w:style w:type="character" w:styleId="Textoennegrita">
    <w:name w:val="Strong"/>
    <w:basedOn w:val="Fuentedeprrafopredeter"/>
    <w:uiPriority w:val="22"/>
    <w:qFormat/>
    <w:rsid w:val="008A4B41"/>
    <w:rPr>
      <w:b/>
      <w:bCs/>
    </w:rPr>
  </w:style>
  <w:style w:type="character" w:customStyle="1" w:styleId="Ttulo1Car">
    <w:name w:val="Título 1 Car"/>
    <w:basedOn w:val="Fuentedeprrafopredeter"/>
    <w:link w:val="Ttulo1"/>
    <w:rsid w:val="000429EB"/>
    <w:rPr>
      <w:rFonts w:ascii="Times New Roman" w:eastAsia="Times New Roman" w:hAnsi="Times New Roman" w:cs="Times New Roman"/>
      <w:b/>
      <w:color w:val="000000"/>
      <w:sz w:val="48"/>
      <w:szCs w:val="48"/>
      <w:lang w:val="es-ES" w:eastAsia="es-ES"/>
    </w:rPr>
  </w:style>
  <w:style w:type="character" w:customStyle="1" w:styleId="Ttulo2Car">
    <w:name w:val="Título 2 Car"/>
    <w:basedOn w:val="Fuentedeprrafopredeter"/>
    <w:link w:val="Ttulo2"/>
    <w:rsid w:val="000429EB"/>
    <w:rPr>
      <w:rFonts w:ascii="Times New Roman" w:eastAsia="Times New Roman" w:hAnsi="Times New Roman" w:cs="Times New Roman"/>
      <w:b/>
      <w:color w:val="000000"/>
      <w:sz w:val="36"/>
      <w:szCs w:val="36"/>
      <w:lang w:val="es-ES" w:eastAsia="es-ES"/>
    </w:rPr>
  </w:style>
  <w:style w:type="character" w:customStyle="1" w:styleId="Ttulo3Car">
    <w:name w:val="Título 3 Car"/>
    <w:basedOn w:val="Fuentedeprrafopredeter"/>
    <w:link w:val="Ttulo3"/>
    <w:rsid w:val="000429EB"/>
    <w:rPr>
      <w:rFonts w:ascii="Calibri Light" w:eastAsia="Times New Roman" w:hAnsi="Calibri Light" w:cs="Times New Roman"/>
      <w:b/>
      <w:bCs/>
      <w:sz w:val="26"/>
      <w:szCs w:val="26"/>
      <w:lang w:val="x-none" w:eastAsia="x-none"/>
    </w:rPr>
  </w:style>
  <w:style w:type="character" w:customStyle="1" w:styleId="Ttulo4Car">
    <w:name w:val="Título 4 Car"/>
    <w:basedOn w:val="Fuentedeprrafopredeter"/>
    <w:link w:val="Ttulo4"/>
    <w:rsid w:val="000429EB"/>
    <w:rPr>
      <w:rFonts w:ascii="Times New Roman" w:eastAsia="Times New Roman" w:hAnsi="Times New Roman" w:cs="Times New Roman"/>
      <w:b/>
      <w:color w:val="000000"/>
      <w:sz w:val="24"/>
      <w:szCs w:val="24"/>
      <w:lang w:val="es-ES" w:eastAsia="es-ES"/>
    </w:rPr>
  </w:style>
  <w:style w:type="character" w:customStyle="1" w:styleId="Ttulo5Car">
    <w:name w:val="Título 5 Car"/>
    <w:basedOn w:val="Fuentedeprrafopredeter"/>
    <w:link w:val="Ttulo5"/>
    <w:rsid w:val="000429EB"/>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rsid w:val="000429EB"/>
    <w:rPr>
      <w:rFonts w:ascii="Times New Roman" w:eastAsia="Times New Roman" w:hAnsi="Times New Roman" w:cs="Times New Roman"/>
      <w:b/>
      <w:color w:val="000000"/>
      <w:sz w:val="20"/>
      <w:szCs w:val="20"/>
      <w:lang w:val="es-ES" w:eastAsia="es-ES"/>
    </w:rPr>
  </w:style>
  <w:style w:type="numbering" w:customStyle="1" w:styleId="Sinlista1">
    <w:name w:val="Sin lista1"/>
    <w:next w:val="Sinlista"/>
    <w:uiPriority w:val="99"/>
    <w:semiHidden/>
    <w:unhideWhenUsed/>
    <w:rsid w:val="000429EB"/>
  </w:style>
  <w:style w:type="character" w:customStyle="1" w:styleId="Estilo2">
    <w:name w:val="Estilo2"/>
    <w:uiPriority w:val="1"/>
    <w:rsid w:val="000429EB"/>
    <w:rPr>
      <w:rFonts w:ascii="Arial" w:hAnsi="Arial" w:cs="Arial" w:hint="default"/>
      <w:b/>
      <w:bCs w:val="0"/>
      <w:caps/>
      <w:sz w:val="24"/>
    </w:rPr>
  </w:style>
  <w:style w:type="character" w:customStyle="1" w:styleId="NOMBRES">
    <w:name w:val="NOMBRES"/>
    <w:uiPriority w:val="1"/>
    <w:rsid w:val="000429EB"/>
    <w:rPr>
      <w:rFonts w:ascii="Arial" w:hAnsi="Arial" w:cs="Arial" w:hint="default"/>
      <w:b/>
      <w:bCs w:val="0"/>
      <w:sz w:val="24"/>
    </w:rPr>
  </w:style>
  <w:style w:type="paragraph" w:styleId="Textoindependiente">
    <w:name w:val="Body Text"/>
    <w:basedOn w:val="Normal"/>
    <w:link w:val="TextoindependienteCar"/>
    <w:uiPriority w:val="99"/>
    <w:rsid w:val="000429EB"/>
    <w:pPr>
      <w:jc w:val="both"/>
    </w:pPr>
    <w:rPr>
      <w:rFonts w:ascii="Book Antiqua" w:hAnsi="Book Antiqua"/>
      <w:color w:val="auto"/>
      <w:szCs w:val="24"/>
      <w:lang w:val="es-ES"/>
    </w:rPr>
  </w:style>
  <w:style w:type="character" w:customStyle="1" w:styleId="TextoindependienteCar">
    <w:name w:val="Texto independiente Car"/>
    <w:basedOn w:val="Fuentedeprrafopredeter"/>
    <w:link w:val="Textoindependiente"/>
    <w:uiPriority w:val="99"/>
    <w:rsid w:val="000429EB"/>
    <w:rPr>
      <w:rFonts w:ascii="Book Antiqua" w:eastAsia="Times New Roman" w:hAnsi="Book Antiqua" w:cs="Times New Roman"/>
      <w:sz w:val="24"/>
      <w:szCs w:val="24"/>
      <w:lang w:val="es-ES" w:eastAsia="es-ES"/>
    </w:rPr>
  </w:style>
  <w:style w:type="paragraph" w:customStyle="1" w:styleId="Texto">
    <w:name w:val="Texto"/>
    <w:basedOn w:val="Normal"/>
    <w:link w:val="TextoCar"/>
    <w:rsid w:val="000429EB"/>
    <w:pPr>
      <w:spacing w:after="101" w:line="216" w:lineRule="exact"/>
      <w:ind w:firstLine="288"/>
      <w:jc w:val="both"/>
    </w:pPr>
    <w:rPr>
      <w:rFonts w:ascii="Arial" w:hAnsi="Arial"/>
      <w:color w:val="auto"/>
      <w:sz w:val="18"/>
      <w:lang w:val="es-ES"/>
    </w:rPr>
  </w:style>
  <w:style w:type="character" w:customStyle="1" w:styleId="TextoCar">
    <w:name w:val="Texto Car"/>
    <w:link w:val="Texto"/>
    <w:locked/>
    <w:rsid w:val="000429EB"/>
    <w:rPr>
      <w:rFonts w:ascii="Arial" w:eastAsia="Times New Roman" w:hAnsi="Arial" w:cs="Times New Roman"/>
      <w:sz w:val="18"/>
      <w:szCs w:val="20"/>
      <w:lang w:val="es-ES" w:eastAsia="es-ES"/>
    </w:rPr>
  </w:style>
  <w:style w:type="paragraph" w:customStyle="1" w:styleId="Normal2">
    <w:name w:val="Normal2"/>
    <w:rsid w:val="000429EB"/>
    <w:pPr>
      <w:spacing w:after="0" w:line="240" w:lineRule="auto"/>
    </w:pPr>
    <w:rPr>
      <w:rFonts w:ascii="Times New Roman" w:eastAsia="Times New Roman" w:hAnsi="Times New Roman" w:cs="Times New Roman"/>
      <w:color w:val="000000"/>
      <w:sz w:val="24"/>
      <w:szCs w:val="20"/>
      <w:lang w:val="es-ES" w:eastAsia="es-ES"/>
    </w:rPr>
  </w:style>
  <w:style w:type="table" w:customStyle="1" w:styleId="Tablaconcuadrcula1">
    <w:name w:val="Tabla con cuadrícula1"/>
    <w:basedOn w:val="Tablanormal"/>
    <w:next w:val="Tablaconcuadrcula"/>
    <w:uiPriority w:val="59"/>
    <w:rsid w:val="000429EB"/>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0429E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numbering" w:customStyle="1" w:styleId="Harvard">
    <w:name w:val="Harvard"/>
    <w:rsid w:val="000429EB"/>
  </w:style>
  <w:style w:type="paragraph" w:customStyle="1" w:styleId="Cuerpo">
    <w:name w:val="Cuerpo"/>
    <w:rsid w:val="000429E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numbering" w:customStyle="1" w:styleId="Estiloimportado6">
    <w:name w:val="Estilo importado 6"/>
    <w:rsid w:val="000429EB"/>
    <w:pPr>
      <w:numPr>
        <w:numId w:val="2"/>
      </w:numPr>
    </w:pPr>
  </w:style>
  <w:style w:type="table" w:customStyle="1" w:styleId="TableNormal">
    <w:name w:val="Table Normal"/>
    <w:rsid w:val="000429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numbering" w:customStyle="1" w:styleId="Estiloimportado29">
    <w:name w:val="Estilo importado 29"/>
    <w:rsid w:val="000429EB"/>
    <w:pPr>
      <w:numPr>
        <w:numId w:val="5"/>
      </w:numPr>
    </w:pPr>
  </w:style>
  <w:style w:type="numbering" w:customStyle="1" w:styleId="Estiloimportado17">
    <w:name w:val="Estilo importado 17"/>
    <w:rsid w:val="000429EB"/>
    <w:pPr>
      <w:numPr>
        <w:numId w:val="6"/>
      </w:numPr>
    </w:pPr>
  </w:style>
  <w:style w:type="numbering" w:customStyle="1" w:styleId="Estiloimportado18">
    <w:name w:val="Estilo importado 18"/>
    <w:rsid w:val="000429EB"/>
    <w:pPr>
      <w:numPr>
        <w:numId w:val="7"/>
      </w:numPr>
    </w:pPr>
  </w:style>
  <w:style w:type="numbering" w:customStyle="1" w:styleId="Estiloimportado20">
    <w:name w:val="Estilo importado 20"/>
    <w:rsid w:val="000429EB"/>
    <w:pPr>
      <w:numPr>
        <w:numId w:val="8"/>
      </w:numPr>
    </w:pPr>
  </w:style>
  <w:style w:type="numbering" w:customStyle="1" w:styleId="Estiloimportado21">
    <w:name w:val="Estilo importado 21"/>
    <w:rsid w:val="000429EB"/>
    <w:pPr>
      <w:numPr>
        <w:numId w:val="9"/>
      </w:numPr>
    </w:pPr>
  </w:style>
  <w:style w:type="numbering" w:customStyle="1" w:styleId="Estiloimportado22">
    <w:name w:val="Estilo importado 22"/>
    <w:rsid w:val="000429EB"/>
    <w:pPr>
      <w:numPr>
        <w:numId w:val="10"/>
      </w:numPr>
    </w:pPr>
  </w:style>
  <w:style w:type="numbering" w:customStyle="1" w:styleId="Estiloimportado24">
    <w:name w:val="Estilo importado 24"/>
    <w:rsid w:val="000429EB"/>
    <w:pPr>
      <w:numPr>
        <w:numId w:val="11"/>
      </w:numPr>
    </w:pPr>
  </w:style>
  <w:style w:type="numbering" w:customStyle="1" w:styleId="Estiloimportado25">
    <w:name w:val="Estilo importado 25"/>
    <w:rsid w:val="000429EB"/>
    <w:pPr>
      <w:numPr>
        <w:numId w:val="12"/>
      </w:numPr>
    </w:pPr>
  </w:style>
  <w:style w:type="numbering" w:customStyle="1" w:styleId="Estiloimportado26">
    <w:name w:val="Estilo importado 26"/>
    <w:rsid w:val="000429EB"/>
    <w:pPr>
      <w:numPr>
        <w:numId w:val="13"/>
      </w:numPr>
    </w:pPr>
  </w:style>
  <w:style w:type="numbering" w:customStyle="1" w:styleId="Harvard1">
    <w:name w:val="Harvard1"/>
    <w:rsid w:val="000429EB"/>
    <w:pPr>
      <w:numPr>
        <w:numId w:val="14"/>
      </w:numPr>
    </w:pPr>
  </w:style>
  <w:style w:type="numbering" w:customStyle="1" w:styleId="Estiloimportado61">
    <w:name w:val="Estilo importado 61"/>
    <w:rsid w:val="000429EB"/>
    <w:pPr>
      <w:numPr>
        <w:numId w:val="15"/>
      </w:numPr>
    </w:pPr>
  </w:style>
  <w:style w:type="numbering" w:customStyle="1" w:styleId="Estiloimportado291">
    <w:name w:val="Estilo importado 291"/>
    <w:rsid w:val="000429EB"/>
    <w:pPr>
      <w:numPr>
        <w:numId w:val="16"/>
      </w:numPr>
    </w:pPr>
  </w:style>
  <w:style w:type="numbering" w:customStyle="1" w:styleId="Estiloimportado171">
    <w:name w:val="Estilo importado 171"/>
    <w:rsid w:val="000429EB"/>
    <w:pPr>
      <w:numPr>
        <w:numId w:val="17"/>
      </w:numPr>
    </w:pPr>
  </w:style>
  <w:style w:type="numbering" w:customStyle="1" w:styleId="Estiloimportado181">
    <w:name w:val="Estilo importado 181"/>
    <w:rsid w:val="000429EB"/>
    <w:pPr>
      <w:numPr>
        <w:numId w:val="18"/>
      </w:numPr>
    </w:pPr>
  </w:style>
  <w:style w:type="numbering" w:customStyle="1" w:styleId="Estiloimportado201">
    <w:name w:val="Estilo importado 201"/>
    <w:rsid w:val="000429EB"/>
    <w:pPr>
      <w:numPr>
        <w:numId w:val="19"/>
      </w:numPr>
    </w:pPr>
  </w:style>
  <w:style w:type="numbering" w:customStyle="1" w:styleId="Estiloimportado211">
    <w:name w:val="Estilo importado 211"/>
    <w:rsid w:val="000429EB"/>
    <w:pPr>
      <w:numPr>
        <w:numId w:val="20"/>
      </w:numPr>
    </w:pPr>
  </w:style>
  <w:style w:type="numbering" w:customStyle="1" w:styleId="Estiloimportado221">
    <w:name w:val="Estilo importado 221"/>
    <w:rsid w:val="000429EB"/>
    <w:pPr>
      <w:numPr>
        <w:numId w:val="21"/>
      </w:numPr>
    </w:pPr>
  </w:style>
  <w:style w:type="numbering" w:customStyle="1" w:styleId="Estiloimportado241">
    <w:name w:val="Estilo importado 241"/>
    <w:rsid w:val="000429EB"/>
    <w:pPr>
      <w:numPr>
        <w:numId w:val="22"/>
      </w:numPr>
    </w:pPr>
  </w:style>
  <w:style w:type="numbering" w:customStyle="1" w:styleId="Estiloimportado251">
    <w:name w:val="Estilo importado 251"/>
    <w:rsid w:val="000429EB"/>
    <w:pPr>
      <w:numPr>
        <w:numId w:val="23"/>
      </w:numPr>
    </w:pPr>
  </w:style>
  <w:style w:type="numbering" w:customStyle="1" w:styleId="Estiloimportado261">
    <w:name w:val="Estilo importado 261"/>
    <w:rsid w:val="000429EB"/>
    <w:pPr>
      <w:numPr>
        <w:numId w:val="24"/>
      </w:numPr>
    </w:pPr>
  </w:style>
  <w:style w:type="numbering" w:customStyle="1" w:styleId="Estiloimportado62">
    <w:name w:val="Estilo importado 62"/>
    <w:rsid w:val="000429EB"/>
    <w:pPr>
      <w:numPr>
        <w:numId w:val="1"/>
      </w:numPr>
    </w:pPr>
  </w:style>
  <w:style w:type="numbering" w:customStyle="1" w:styleId="Estiloimportado172">
    <w:name w:val="Estilo importado 172"/>
    <w:rsid w:val="000429EB"/>
    <w:pPr>
      <w:numPr>
        <w:numId w:val="4"/>
      </w:numPr>
    </w:pPr>
  </w:style>
  <w:style w:type="numbering" w:customStyle="1" w:styleId="Estiloimportado1">
    <w:name w:val="Estilo importado 1"/>
    <w:rsid w:val="000429EB"/>
    <w:pPr>
      <w:numPr>
        <w:numId w:val="25"/>
      </w:numPr>
    </w:pPr>
  </w:style>
  <w:style w:type="numbering" w:customStyle="1" w:styleId="Estiloimportado11">
    <w:name w:val="Estilo importado 11"/>
    <w:rsid w:val="000429EB"/>
    <w:pPr>
      <w:numPr>
        <w:numId w:val="3"/>
      </w:numPr>
    </w:pPr>
  </w:style>
  <w:style w:type="character" w:customStyle="1" w:styleId="TtuloCar1">
    <w:name w:val="Título Car1"/>
    <w:uiPriority w:val="10"/>
    <w:rsid w:val="000429EB"/>
    <w:rPr>
      <w:rFonts w:ascii="Calibri Light" w:eastAsia="Times New Roman" w:hAnsi="Calibri Light" w:cs="Times New Roman"/>
      <w:b/>
      <w:bCs/>
      <w:kern w:val="28"/>
      <w:sz w:val="32"/>
      <w:szCs w:val="32"/>
    </w:rPr>
  </w:style>
  <w:style w:type="numbering" w:customStyle="1" w:styleId="Sinlista11">
    <w:name w:val="Sin lista11"/>
    <w:next w:val="Sinlista"/>
    <w:uiPriority w:val="99"/>
    <w:semiHidden/>
    <w:unhideWhenUsed/>
    <w:rsid w:val="000429EB"/>
  </w:style>
  <w:style w:type="numbering" w:customStyle="1" w:styleId="Estiloimportado27">
    <w:name w:val="Estilo importado 27"/>
    <w:rsid w:val="000429EB"/>
    <w:pPr>
      <w:numPr>
        <w:numId w:val="33"/>
      </w:numPr>
    </w:pPr>
  </w:style>
  <w:style w:type="numbering" w:customStyle="1" w:styleId="Estiloimportado28">
    <w:name w:val="Estilo importado 28"/>
    <w:rsid w:val="000429EB"/>
    <w:pPr>
      <w:numPr>
        <w:numId w:val="34"/>
      </w:numPr>
    </w:pPr>
  </w:style>
  <w:style w:type="numbering" w:customStyle="1" w:styleId="Estiloimportado32">
    <w:name w:val="Estilo importado 32"/>
    <w:rsid w:val="000429EB"/>
    <w:pPr>
      <w:numPr>
        <w:numId w:val="35"/>
      </w:numPr>
    </w:pPr>
  </w:style>
  <w:style w:type="numbering" w:customStyle="1" w:styleId="Estiloimportado33">
    <w:name w:val="Estilo importado 33"/>
    <w:rsid w:val="000429EB"/>
    <w:pPr>
      <w:numPr>
        <w:numId w:val="36"/>
      </w:numPr>
    </w:pPr>
  </w:style>
  <w:style w:type="numbering" w:customStyle="1" w:styleId="Estiloimportado3">
    <w:name w:val="Estilo importado 3"/>
    <w:rsid w:val="000429EB"/>
    <w:pPr>
      <w:numPr>
        <w:numId w:val="37"/>
      </w:numPr>
    </w:pPr>
  </w:style>
  <w:style w:type="numbering" w:customStyle="1" w:styleId="Estiloimportado36">
    <w:name w:val="Estilo importado 36"/>
    <w:rsid w:val="000429EB"/>
    <w:pPr>
      <w:numPr>
        <w:numId w:val="38"/>
      </w:numPr>
    </w:pPr>
  </w:style>
  <w:style w:type="numbering" w:customStyle="1" w:styleId="Estiloimportado12">
    <w:name w:val="Estilo importado 12"/>
    <w:rsid w:val="000429EB"/>
    <w:pPr>
      <w:numPr>
        <w:numId w:val="39"/>
      </w:numPr>
    </w:pPr>
  </w:style>
  <w:style w:type="table" w:customStyle="1" w:styleId="Tablaconcuadrcula11">
    <w:name w:val="Tabla con cuadrícula11"/>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429EB"/>
  </w:style>
  <w:style w:type="numbering" w:customStyle="1" w:styleId="Estiloimportado271">
    <w:name w:val="Estilo importado 271"/>
    <w:rsid w:val="000429EB"/>
    <w:pPr>
      <w:numPr>
        <w:numId w:val="26"/>
      </w:numPr>
    </w:pPr>
  </w:style>
  <w:style w:type="numbering" w:customStyle="1" w:styleId="Estiloimportado281">
    <w:name w:val="Estilo importado 281"/>
    <w:rsid w:val="000429EB"/>
    <w:pPr>
      <w:numPr>
        <w:numId w:val="27"/>
      </w:numPr>
    </w:pPr>
  </w:style>
  <w:style w:type="numbering" w:customStyle="1" w:styleId="Estiloimportado321">
    <w:name w:val="Estilo importado 321"/>
    <w:rsid w:val="000429EB"/>
    <w:pPr>
      <w:numPr>
        <w:numId w:val="28"/>
      </w:numPr>
    </w:pPr>
  </w:style>
  <w:style w:type="numbering" w:customStyle="1" w:styleId="Estiloimportado331">
    <w:name w:val="Estilo importado 331"/>
    <w:rsid w:val="000429EB"/>
    <w:pPr>
      <w:numPr>
        <w:numId w:val="29"/>
      </w:numPr>
    </w:pPr>
  </w:style>
  <w:style w:type="numbering" w:customStyle="1" w:styleId="Estiloimportado31">
    <w:name w:val="Estilo importado 31"/>
    <w:rsid w:val="000429EB"/>
    <w:pPr>
      <w:numPr>
        <w:numId w:val="30"/>
      </w:numPr>
    </w:pPr>
  </w:style>
  <w:style w:type="numbering" w:customStyle="1" w:styleId="Estiloimportado361">
    <w:name w:val="Estilo importado 361"/>
    <w:rsid w:val="000429EB"/>
    <w:pPr>
      <w:numPr>
        <w:numId w:val="31"/>
      </w:numPr>
    </w:pPr>
  </w:style>
  <w:style w:type="numbering" w:customStyle="1" w:styleId="Estiloimportado13">
    <w:name w:val="Estilo importado 13"/>
    <w:rsid w:val="000429EB"/>
    <w:pPr>
      <w:numPr>
        <w:numId w:val="32"/>
      </w:numPr>
    </w:pPr>
  </w:style>
  <w:style w:type="table" w:customStyle="1" w:styleId="Tablaconcuadrcula2">
    <w:name w:val="Tabla con cuadrícula2"/>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0429EB"/>
  </w:style>
  <w:style w:type="paragraph" w:customStyle="1" w:styleId="Normal3">
    <w:name w:val="Normal3"/>
    <w:rsid w:val="000429EB"/>
    <w:pPr>
      <w:spacing w:after="0" w:line="240" w:lineRule="auto"/>
    </w:pPr>
    <w:rPr>
      <w:rFonts w:ascii="Times New Roman" w:eastAsia="Times New Roman" w:hAnsi="Times New Roman" w:cs="Times New Roman"/>
      <w:color w:val="000000"/>
      <w:sz w:val="24"/>
      <w:szCs w:val="24"/>
      <w:lang w:val="es-ES" w:eastAsia="es-ES"/>
    </w:rPr>
  </w:style>
  <w:style w:type="table" w:customStyle="1" w:styleId="TableNormal1">
    <w:name w:val="Table Normal1"/>
    <w:rsid w:val="000429EB"/>
    <w:pP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 w:type="paragraph" w:styleId="Subttulo">
    <w:name w:val="Subtitle"/>
    <w:basedOn w:val="Normal3"/>
    <w:next w:val="Normal3"/>
    <w:link w:val="SubttuloCar"/>
    <w:rsid w:val="000429EB"/>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429EB"/>
    <w:rPr>
      <w:rFonts w:ascii="Georgia" w:eastAsia="Georgia" w:hAnsi="Georgia" w:cs="Georgia"/>
      <w:i/>
      <w:color w:val="666666"/>
      <w:sz w:val="48"/>
      <w:szCs w:val="48"/>
      <w:lang w:val="es-ES" w:eastAsia="es-ES"/>
    </w:rPr>
  </w:style>
  <w:style w:type="table" w:customStyle="1" w:styleId="1">
    <w:name w:val="1"/>
    <w:basedOn w:val="TableNormal"/>
    <w:rsid w:val="000429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val="es-ES"/>
    </w:rPr>
    <w:tblPr>
      <w:tblStyleRowBandSize w:val="1"/>
      <w:tblStyleColBandSize w:val="1"/>
      <w:tblInd w:w="0" w:type="nil"/>
      <w:tblCellMar>
        <w:left w:w="108" w:type="dxa"/>
        <w:right w:w="108" w:type="dxa"/>
      </w:tblCellMar>
    </w:tblPr>
  </w:style>
  <w:style w:type="table" w:customStyle="1" w:styleId="Tablaconcuadrcula3">
    <w:name w:val="Tabla con cuadrícula3"/>
    <w:basedOn w:val="Tablanormal"/>
    <w:next w:val="Tablaconcuadrcula"/>
    <w:uiPriority w:val="59"/>
    <w:rsid w:val="000429E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0429EB"/>
    <w:pPr>
      <w:spacing w:after="0" w:line="240" w:lineRule="auto"/>
    </w:pPr>
    <w:rPr>
      <w:rFonts w:ascii="Calibri" w:eastAsia="Calibri" w:hAnsi="Calibri" w:cs="Times New Roman"/>
    </w:rPr>
  </w:style>
  <w:style w:type="paragraph" w:customStyle="1" w:styleId="Default">
    <w:name w:val="Default"/>
    <w:rsid w:val="000429EB"/>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Mencinsinresolver">
    <w:name w:val="Unresolved Mention"/>
    <w:uiPriority w:val="99"/>
    <w:semiHidden/>
    <w:unhideWhenUsed/>
    <w:rsid w:val="000429EB"/>
    <w:rPr>
      <w:color w:val="808080"/>
      <w:shd w:val="clear" w:color="auto" w:fill="E6E6E6"/>
    </w:rPr>
  </w:style>
  <w:style w:type="paragraph" w:customStyle="1" w:styleId="Pa5">
    <w:name w:val="Pa5"/>
    <w:basedOn w:val="Default"/>
    <w:next w:val="Default"/>
    <w:uiPriority w:val="99"/>
    <w:rsid w:val="000429EB"/>
    <w:pPr>
      <w:spacing w:line="221" w:lineRule="atLeast"/>
    </w:pPr>
    <w:rPr>
      <w:rFonts w:ascii="Calibri" w:hAnsi="Calibri" w:cs="Times New Roman"/>
      <w:color w:val="auto"/>
    </w:rPr>
  </w:style>
  <w:style w:type="paragraph" w:customStyle="1" w:styleId="Pa12">
    <w:name w:val="Pa12"/>
    <w:basedOn w:val="Default"/>
    <w:next w:val="Default"/>
    <w:uiPriority w:val="99"/>
    <w:rsid w:val="000429EB"/>
    <w:pPr>
      <w:spacing w:line="221" w:lineRule="atLeast"/>
    </w:pPr>
    <w:rPr>
      <w:rFonts w:ascii="Calibri" w:hAnsi="Calibri" w:cs="Times New Roman"/>
      <w:color w:val="auto"/>
    </w:rPr>
  </w:style>
  <w:style w:type="character" w:customStyle="1" w:styleId="A7">
    <w:name w:val="A7"/>
    <w:uiPriority w:val="99"/>
    <w:rsid w:val="000429EB"/>
    <w:rPr>
      <w:rFonts w:cs="Calibri"/>
      <w:color w:val="000000"/>
      <w:sz w:val="12"/>
      <w:szCs w:val="12"/>
    </w:rPr>
  </w:style>
  <w:style w:type="paragraph" w:customStyle="1" w:styleId="Pa8">
    <w:name w:val="Pa8"/>
    <w:basedOn w:val="Default"/>
    <w:next w:val="Default"/>
    <w:uiPriority w:val="99"/>
    <w:rsid w:val="000429EB"/>
    <w:pPr>
      <w:spacing w:line="221" w:lineRule="atLeast"/>
    </w:pPr>
    <w:rPr>
      <w:rFonts w:ascii="Calibri" w:hAnsi="Calibri" w:cs="Times New Roman"/>
      <w:color w:val="auto"/>
    </w:r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0429EB"/>
    <w:rPr>
      <w:rFonts w:ascii="Times New Roman" w:eastAsia="Times New Roman" w:hAnsi="Times New Roman" w:cs="Times New Roman"/>
      <w:color w:val="000000"/>
      <w:sz w:val="24"/>
      <w:szCs w:val="20"/>
      <w:lang w:eastAsia="es-ES"/>
    </w:rPr>
  </w:style>
  <w:style w:type="paragraph" w:customStyle="1" w:styleId="corte4fondo">
    <w:name w:val="corte4 fondo"/>
    <w:basedOn w:val="Normal"/>
    <w:link w:val="corte4fondoCar2"/>
    <w:qFormat/>
    <w:rsid w:val="000429EB"/>
    <w:pPr>
      <w:spacing w:line="360" w:lineRule="auto"/>
      <w:ind w:firstLine="709"/>
      <w:jc w:val="both"/>
    </w:pPr>
    <w:rPr>
      <w:rFonts w:ascii="Arial" w:hAnsi="Arial"/>
      <w:color w:val="auto"/>
      <w:sz w:val="30"/>
      <w:lang w:val="es-ES_tradnl" w:eastAsia="x-none"/>
    </w:rPr>
  </w:style>
  <w:style w:type="character" w:customStyle="1" w:styleId="corte4fondoCar2">
    <w:name w:val="corte4 fondo Car2"/>
    <w:link w:val="corte4fondo"/>
    <w:rsid w:val="000429EB"/>
    <w:rPr>
      <w:rFonts w:ascii="Arial" w:eastAsia="Times New Roman" w:hAnsi="Arial" w:cs="Times New Roman"/>
      <w:sz w:val="30"/>
      <w:szCs w:val="20"/>
      <w:lang w:val="es-ES_tradnl" w:eastAsia="x-none"/>
    </w:rPr>
  </w:style>
  <w:style w:type="paragraph" w:styleId="Textonotaalfinal">
    <w:name w:val="endnote text"/>
    <w:basedOn w:val="Normal"/>
    <w:link w:val="TextonotaalfinalCar"/>
    <w:uiPriority w:val="99"/>
    <w:semiHidden/>
    <w:unhideWhenUsed/>
    <w:rsid w:val="000429EB"/>
    <w:rPr>
      <w:sz w:val="20"/>
    </w:rPr>
  </w:style>
  <w:style w:type="character" w:customStyle="1" w:styleId="TextonotaalfinalCar">
    <w:name w:val="Texto nota al final Car"/>
    <w:basedOn w:val="Fuentedeprrafopredeter"/>
    <w:link w:val="Textonotaalfinal"/>
    <w:uiPriority w:val="99"/>
    <w:semiHidden/>
    <w:rsid w:val="000429EB"/>
    <w:rPr>
      <w:rFonts w:ascii="Times New Roman" w:eastAsia="Times New Roman" w:hAnsi="Times New Roman" w:cs="Times New Roman"/>
      <w:color w:val="000000"/>
      <w:sz w:val="20"/>
      <w:szCs w:val="20"/>
      <w:lang w:eastAsia="es-ES"/>
    </w:rPr>
  </w:style>
  <w:style w:type="character" w:styleId="Refdenotaalfinal">
    <w:name w:val="endnote reference"/>
    <w:uiPriority w:val="99"/>
    <w:semiHidden/>
    <w:unhideWhenUsed/>
    <w:rsid w:val="000429EB"/>
    <w:rPr>
      <w:vertAlign w:val="superscript"/>
    </w:rPr>
  </w:style>
  <w:style w:type="character" w:styleId="Hipervnculovisitado">
    <w:name w:val="FollowedHyperlink"/>
    <w:uiPriority w:val="99"/>
    <w:semiHidden/>
    <w:unhideWhenUsed/>
    <w:rsid w:val="000429E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0389">
      <w:bodyDiv w:val="1"/>
      <w:marLeft w:val="0"/>
      <w:marRight w:val="0"/>
      <w:marTop w:val="0"/>
      <w:marBottom w:val="0"/>
      <w:divBdr>
        <w:top w:val="none" w:sz="0" w:space="0" w:color="auto"/>
        <w:left w:val="none" w:sz="0" w:space="0" w:color="auto"/>
        <w:bottom w:val="none" w:sz="0" w:space="0" w:color="auto"/>
        <w:right w:val="none" w:sz="0" w:space="0" w:color="auto"/>
      </w:divBdr>
    </w:div>
    <w:div w:id="1014304068">
      <w:bodyDiv w:val="1"/>
      <w:marLeft w:val="0"/>
      <w:marRight w:val="0"/>
      <w:marTop w:val="0"/>
      <w:marBottom w:val="0"/>
      <w:divBdr>
        <w:top w:val="none" w:sz="0" w:space="0" w:color="auto"/>
        <w:left w:val="none" w:sz="0" w:space="0" w:color="auto"/>
        <w:bottom w:val="none" w:sz="0" w:space="0" w:color="auto"/>
        <w:right w:val="none" w:sz="0" w:space="0" w:color="auto"/>
      </w:divBdr>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5)" TargetMode="External"/><Relationship Id="rId18" Type="http://schemas.openxmlformats.org/officeDocument/2006/relationships/image" Target="https://www.congresochihuahua.gob.mx/mthumb.php?src=diputados/imagenes/fotosOficiales/310.jpg&amp;w=200&amp;h=265&amp;zc=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https://www.congresochihuahua.gob.mx/mthumb.php?src=diputados/imagenes/fotosOficiales/294.jpg&amp;w=200&amp;h=265&amp;zc=1" TargetMode="External"/><Relationship Id="rId7" Type="http://schemas.openxmlformats.org/officeDocument/2006/relationships/endnotes" Target="endnotes.xml"/><Relationship Id="rId12" Type="http://schemas.openxmlformats.org/officeDocument/2006/relationships/image" Target="https://www.congresochihuahua.gob.mx/mthumb.php?src=diputados/imagenes/fotosOficiales/303.jpg&amp;w=200&amp;h=265&amp;zc=1"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verDetalle(1240)" TargetMode="External"/><Relationship Id="rId20" Type="http://schemas.openxmlformats.org/officeDocument/2006/relationships/image" Target="media/image5.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s://www.congresochihuahua.gob.mx/mthumb.php?src=diputados/imagenes/fotosOficiales/309.jpeg&amp;w=200&amp;h=265&amp;zc=1" TargetMode="External"/><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hyperlink" Target="javascript:%20verDetalle(1241)" TargetMode="External"/><Relationship Id="rId19" Type="http://schemas.openxmlformats.org/officeDocument/2006/relationships/hyperlink" Target="javascript:%20verDetalle(125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www.congresochihuahua.gob.mx/mthumb.php?src=diputados/imagenes/fotosOficiales/287.jpg&amp;w=200&amp;h=265&amp;zc=1" TargetMode="External"/><Relationship Id="rId14" Type="http://schemas.openxmlformats.org/officeDocument/2006/relationships/image" Target="media/image3.jpeg"/><Relationship Id="rId22" Type="http://schemas.openxmlformats.org/officeDocument/2006/relationships/hyperlink" Target="javascript:%20verDetalle(1267)"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52CA-DE94-4314-963D-EC773754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11039</Words>
  <Characters>60716</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2024-06-14T17:46:00Z</cp:lastPrinted>
  <dcterms:created xsi:type="dcterms:W3CDTF">2024-07-05T19:02:00Z</dcterms:created>
  <dcterms:modified xsi:type="dcterms:W3CDTF">2024-07-05T19:02:00Z</dcterms:modified>
</cp:coreProperties>
</file>