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1487" w14:textId="77777777" w:rsidR="00463C80" w:rsidRPr="001C0E98" w:rsidRDefault="00463C80" w:rsidP="009F48B4">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strike/>
          <w:position w:val="-1"/>
          <w:sz w:val="24"/>
          <w:szCs w:val="24"/>
          <w:lang w:val="es-ES" w:eastAsia="es-ES"/>
        </w:rPr>
      </w:pPr>
      <w:r w:rsidRPr="00FB1932">
        <w:rPr>
          <w:rFonts w:ascii="Century Gothic" w:eastAsia="Century Gothic" w:hAnsi="Century Gothic" w:cs="Century Gothic"/>
          <w:b/>
          <w:position w:val="-1"/>
          <w:sz w:val="24"/>
          <w:szCs w:val="24"/>
          <w:lang w:val="es-ES" w:eastAsia="es-ES"/>
        </w:rPr>
        <w:t>H. CONGRESO DEL ESTADO</w:t>
      </w:r>
      <w:r>
        <w:rPr>
          <w:rFonts w:ascii="Century Gothic" w:eastAsia="Century Gothic" w:hAnsi="Century Gothic" w:cs="Century Gothic"/>
          <w:b/>
          <w:position w:val="-1"/>
          <w:sz w:val="24"/>
          <w:szCs w:val="24"/>
          <w:lang w:val="es-ES" w:eastAsia="es-ES"/>
        </w:rPr>
        <w:t xml:space="preserve"> DE CHIHUAHUA</w:t>
      </w:r>
    </w:p>
    <w:p w14:paraId="5DD0773A" w14:textId="77777777" w:rsidR="00463C80" w:rsidRPr="00FB1932" w:rsidRDefault="00463C80" w:rsidP="009F48B4">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P R E S E N T E.-</w:t>
      </w:r>
    </w:p>
    <w:p w14:paraId="217AD366" w14:textId="77777777" w:rsidR="00463C80" w:rsidRPr="00FB1932" w:rsidRDefault="00463C80" w:rsidP="009F48B4">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2B06A23" w14:textId="03414958" w:rsidR="00463C80" w:rsidRPr="00FB1932" w:rsidRDefault="00463C80" w:rsidP="009F48B4">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position w:val="-1"/>
          <w:sz w:val="24"/>
          <w:szCs w:val="24"/>
          <w:lang w:val="es-ES" w:eastAsia="es-ES"/>
        </w:rPr>
        <w:t>La Comisión de Cultura, con fundamento en lo dispuesto por los artículo</w:t>
      </w:r>
      <w:r w:rsidR="008E0C91">
        <w:rPr>
          <w:rFonts w:ascii="Century Gothic" w:eastAsia="Century Gothic" w:hAnsi="Century Gothic" w:cs="Century Gothic"/>
          <w:position w:val="-1"/>
          <w:sz w:val="24"/>
          <w:szCs w:val="24"/>
          <w:lang w:val="es-ES" w:eastAsia="es-ES"/>
        </w:rPr>
        <w:t>s</w:t>
      </w:r>
      <w:r w:rsidRPr="00FB1932">
        <w:rPr>
          <w:rFonts w:ascii="Century Gothic" w:eastAsia="Century Gothic" w:hAnsi="Century Gothic" w:cs="Century Gothic"/>
          <w:position w:val="-1"/>
          <w:sz w:val="24"/>
          <w:szCs w:val="24"/>
          <w:lang w:val="es-ES" w:eastAsia="es-ES"/>
        </w:rPr>
        <w:t xml:space="preserve"> 64, fracción </w:t>
      </w:r>
      <w:r w:rsidR="009723ED">
        <w:rPr>
          <w:rFonts w:ascii="Century Gothic" w:eastAsia="Century Gothic" w:hAnsi="Century Gothic" w:cs="Century Gothic"/>
          <w:position w:val="-1"/>
          <w:sz w:val="24"/>
          <w:szCs w:val="24"/>
          <w:lang w:val="es-ES" w:eastAsia="es-ES"/>
        </w:rPr>
        <w:t>I</w:t>
      </w:r>
      <w:r w:rsidR="00F93A5B">
        <w:rPr>
          <w:rFonts w:ascii="Century Gothic" w:eastAsia="Century Gothic" w:hAnsi="Century Gothic" w:cs="Century Gothic"/>
          <w:position w:val="-1"/>
          <w:sz w:val="24"/>
          <w:szCs w:val="24"/>
          <w:lang w:val="es-ES" w:eastAsia="es-ES"/>
        </w:rPr>
        <w:t>I</w:t>
      </w:r>
      <w:r w:rsidR="00B9473A">
        <w:rPr>
          <w:rFonts w:ascii="Century Gothic" w:eastAsia="Century Gothic" w:hAnsi="Century Gothic" w:cs="Century Gothic"/>
          <w:position w:val="-1"/>
          <w:sz w:val="24"/>
          <w:szCs w:val="24"/>
          <w:lang w:val="es-ES" w:eastAsia="es-ES"/>
        </w:rPr>
        <w:t xml:space="preserve">, </w:t>
      </w:r>
      <w:r w:rsidR="006E4EB9">
        <w:rPr>
          <w:rFonts w:ascii="Century Gothic" w:eastAsia="Century Gothic" w:hAnsi="Century Gothic" w:cs="Century Gothic"/>
          <w:position w:val="-1"/>
          <w:sz w:val="24"/>
          <w:szCs w:val="24"/>
          <w:lang w:val="es-ES" w:eastAsia="es-ES"/>
        </w:rPr>
        <w:t xml:space="preserve">de la Constitución Política, </w:t>
      </w:r>
      <w:r w:rsidRPr="00FB1932">
        <w:rPr>
          <w:rFonts w:ascii="Century Gothic" w:eastAsia="Century Gothic" w:hAnsi="Century Gothic" w:cs="Century Gothic"/>
          <w:position w:val="-1"/>
          <w:sz w:val="24"/>
          <w:szCs w:val="24"/>
          <w:lang w:val="es-ES" w:eastAsia="es-ES"/>
        </w:rPr>
        <w:t xml:space="preserve">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44E485A6" w14:textId="77777777" w:rsidR="00463C80" w:rsidRPr="00FB1932" w:rsidRDefault="00463C80" w:rsidP="009F48B4">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C72636C" w14:textId="2D47340C" w:rsidR="009F48B4" w:rsidRDefault="00463C80" w:rsidP="009F48B4">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4"/>
          <w:szCs w:val="24"/>
          <w:lang w:val="es-ES" w:eastAsia="es-ES"/>
        </w:rPr>
      </w:pPr>
      <w:r w:rsidRPr="00FB1932">
        <w:rPr>
          <w:rFonts w:ascii="Century Gothic" w:eastAsia="Century Gothic" w:hAnsi="Century Gothic" w:cs="Century Gothic"/>
          <w:b/>
          <w:position w:val="-1"/>
          <w:sz w:val="24"/>
          <w:szCs w:val="24"/>
          <w:lang w:val="es-ES" w:eastAsia="es-ES"/>
        </w:rPr>
        <w:t>A N T E C E D E N T E S</w:t>
      </w:r>
    </w:p>
    <w:p w14:paraId="1FA47260" w14:textId="77777777" w:rsidR="009F48B4" w:rsidRDefault="009F48B4" w:rsidP="009F48B4">
      <w:pPr>
        <w:suppressAutoHyphens/>
        <w:spacing w:after="0" w:line="360" w:lineRule="auto"/>
        <w:textDirection w:val="btLr"/>
        <w:textAlignment w:val="top"/>
        <w:outlineLvl w:val="0"/>
        <w:rPr>
          <w:rFonts w:ascii="Century Gothic" w:eastAsia="Century Gothic" w:hAnsi="Century Gothic" w:cs="Century Gothic"/>
          <w:b/>
          <w:position w:val="-1"/>
          <w:sz w:val="24"/>
          <w:szCs w:val="24"/>
          <w:lang w:val="es-ES" w:eastAsia="es-ES"/>
        </w:rPr>
      </w:pPr>
    </w:p>
    <w:p w14:paraId="10BEA685" w14:textId="3E69D08C" w:rsidR="00463C80" w:rsidRPr="001C0E98" w:rsidRDefault="00463C80" w:rsidP="009F48B4">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strike/>
          <w:sz w:val="24"/>
          <w:szCs w:val="24"/>
          <w:lang w:eastAsia="es-MX"/>
        </w:rPr>
      </w:pPr>
      <w:r w:rsidRPr="00FB1932">
        <w:rPr>
          <w:rFonts w:ascii="Century Gothic" w:eastAsia="Century Gothic" w:hAnsi="Century Gothic" w:cs="Century Gothic"/>
          <w:b/>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 Con fecha </w:t>
      </w:r>
      <w:r w:rsidR="005072EB">
        <w:rPr>
          <w:rFonts w:ascii="Century Gothic" w:eastAsia="Century Gothic" w:hAnsi="Century Gothic" w:cs="Century Gothic"/>
          <w:position w:val="-1"/>
          <w:sz w:val="24"/>
          <w:szCs w:val="24"/>
          <w:lang w:val="es-ES" w:eastAsia="es-ES"/>
        </w:rPr>
        <w:t>treinta</w:t>
      </w:r>
      <w:r w:rsidRPr="00FB1932">
        <w:rPr>
          <w:rFonts w:ascii="Century Gothic" w:eastAsia="Century Gothic" w:hAnsi="Century Gothic" w:cs="Century Gothic"/>
          <w:position w:val="-1"/>
          <w:sz w:val="24"/>
          <w:szCs w:val="24"/>
          <w:lang w:val="es-ES" w:eastAsia="es-ES"/>
        </w:rPr>
        <w:t xml:space="preserve"> de </w:t>
      </w:r>
      <w:r w:rsidR="005072EB">
        <w:rPr>
          <w:rFonts w:ascii="Century Gothic" w:eastAsia="Century Gothic" w:hAnsi="Century Gothic" w:cs="Century Gothic"/>
          <w:position w:val="-1"/>
          <w:sz w:val="24"/>
          <w:szCs w:val="24"/>
          <w:lang w:val="es-ES" w:eastAsia="es-ES"/>
        </w:rPr>
        <w:t>septiembre</w:t>
      </w:r>
      <w:r w:rsidRPr="00FB1932">
        <w:rPr>
          <w:rFonts w:ascii="Century Gothic" w:eastAsia="Century Gothic" w:hAnsi="Century Gothic" w:cs="Century Gothic"/>
          <w:position w:val="-1"/>
          <w:sz w:val="24"/>
          <w:szCs w:val="24"/>
          <w:lang w:val="es-ES" w:eastAsia="es-ES"/>
        </w:rPr>
        <w:t xml:space="preserve"> de dos </w:t>
      </w:r>
      <w:r w:rsidRPr="00FB1932">
        <w:rPr>
          <w:rFonts w:ascii="Century Gothic" w:eastAsia="Arial" w:hAnsi="Century Gothic" w:cs="Arial"/>
          <w:position w:val="-1"/>
          <w:sz w:val="24"/>
          <w:szCs w:val="24"/>
          <w:lang w:val="es-ES" w:eastAsia="es-ES"/>
        </w:rPr>
        <w:t>mil veinticuatro, e</w:t>
      </w:r>
      <w:r w:rsidRPr="00FB1932">
        <w:rPr>
          <w:rFonts w:ascii="Century Gothic" w:eastAsia="Century Gothic" w:hAnsi="Century Gothic" w:cs="Century Gothic"/>
          <w:sz w:val="24"/>
          <w:szCs w:val="24"/>
          <w:lang w:eastAsia="es-MX"/>
        </w:rPr>
        <w:t xml:space="preserve">l </w:t>
      </w:r>
      <w:r w:rsidR="00874D84">
        <w:rPr>
          <w:rFonts w:ascii="Century Gothic" w:eastAsia="Century Gothic" w:hAnsi="Century Gothic" w:cs="Century Gothic"/>
          <w:sz w:val="24"/>
          <w:szCs w:val="24"/>
          <w:lang w:eastAsia="es-MX"/>
        </w:rPr>
        <w:t xml:space="preserve">H. Ayuntamiento del Municipio de Chihuahua, </w:t>
      </w:r>
      <w:r w:rsidRPr="00FB1932">
        <w:rPr>
          <w:rFonts w:ascii="Century Gothic" w:eastAsia="Century Gothic" w:hAnsi="Century Gothic" w:cs="Century Gothic"/>
          <w:sz w:val="24"/>
          <w:szCs w:val="24"/>
          <w:lang w:eastAsia="es-MX"/>
        </w:rPr>
        <w:t xml:space="preserve">presentó </w:t>
      </w:r>
      <w:r w:rsidR="00DC43CA">
        <w:rPr>
          <w:rFonts w:ascii="Century Gothic" w:eastAsia="Century Gothic" w:hAnsi="Century Gothic" w:cs="Century Gothic"/>
          <w:bCs/>
          <w:sz w:val="24"/>
          <w:szCs w:val="24"/>
          <w:lang w:eastAsia="es-MX"/>
        </w:rPr>
        <w:t>i</w:t>
      </w:r>
      <w:r w:rsidRPr="00FB1932">
        <w:rPr>
          <w:rFonts w:ascii="Century Gothic" w:eastAsia="Century Gothic" w:hAnsi="Century Gothic" w:cs="Century Gothic"/>
          <w:bCs/>
          <w:sz w:val="24"/>
          <w:szCs w:val="24"/>
          <w:lang w:eastAsia="es-MX"/>
        </w:rPr>
        <w:t xml:space="preserve">niciativa con carácter de Decreto </w:t>
      </w:r>
      <w:r w:rsidR="00874D84">
        <w:rPr>
          <w:rFonts w:ascii="Century Gothic" w:eastAsia="Century Gothic" w:hAnsi="Century Gothic" w:cs="Century Gothic"/>
          <w:bCs/>
          <w:sz w:val="24"/>
          <w:szCs w:val="24"/>
          <w:lang w:eastAsia="es-MX"/>
        </w:rPr>
        <w:t xml:space="preserve">por medio de </w:t>
      </w:r>
      <w:r w:rsidR="00E728F8">
        <w:rPr>
          <w:rFonts w:ascii="Century Gothic" w:eastAsia="Century Gothic" w:hAnsi="Century Gothic" w:cs="Century Gothic"/>
          <w:bCs/>
          <w:sz w:val="24"/>
          <w:szCs w:val="24"/>
          <w:lang w:eastAsia="es-MX"/>
        </w:rPr>
        <w:t xml:space="preserve">la </w:t>
      </w:r>
      <w:r w:rsidR="00874D84">
        <w:rPr>
          <w:rFonts w:ascii="Century Gothic" w:eastAsia="Century Gothic" w:hAnsi="Century Gothic" w:cs="Century Gothic"/>
          <w:bCs/>
          <w:sz w:val="24"/>
          <w:szCs w:val="24"/>
          <w:lang w:eastAsia="es-MX"/>
        </w:rPr>
        <w:t xml:space="preserve">cual se solicita al H. Congreso del Estado, declare al Municipio de Chihuahua, Ciudad Heroica.  </w:t>
      </w:r>
      <w:r w:rsidR="00E728F8">
        <w:rPr>
          <w:rFonts w:ascii="Century Gothic" w:eastAsia="Century Gothic" w:hAnsi="Century Gothic" w:cs="Century Gothic"/>
          <w:bCs/>
          <w:sz w:val="24"/>
          <w:szCs w:val="24"/>
          <w:lang w:eastAsia="es-MX"/>
        </w:rPr>
        <w:t xml:space="preserve"> </w:t>
      </w:r>
    </w:p>
    <w:p w14:paraId="10B972EF" w14:textId="77777777" w:rsidR="00463C80" w:rsidRPr="00FB1932" w:rsidRDefault="00463C80" w:rsidP="009F48B4">
      <w:pPr>
        <w:suppressAutoHyphens/>
        <w:spacing w:after="0" w:line="360" w:lineRule="auto"/>
        <w:ind w:leftChars="-1" w:hangingChars="1" w:hanging="2"/>
        <w:jc w:val="both"/>
        <w:textDirection w:val="btLr"/>
        <w:textAlignment w:val="top"/>
        <w:outlineLvl w:val="0"/>
        <w:rPr>
          <w:rFonts w:ascii="Century Gothic" w:eastAsia="Century Gothic" w:hAnsi="Century Gothic" w:cs="Times New Roman"/>
          <w:position w:val="-1"/>
          <w:sz w:val="24"/>
          <w:szCs w:val="24"/>
          <w:lang w:val="es-ES" w:eastAsia="es-ES"/>
        </w:rPr>
      </w:pPr>
    </w:p>
    <w:p w14:paraId="357B017C" w14:textId="593CFC73" w:rsidR="00463C80" w:rsidRDefault="00463C80" w:rsidP="009F48B4">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FB1932">
        <w:rPr>
          <w:rFonts w:ascii="Century Gothic" w:eastAsia="Century Gothic" w:hAnsi="Century Gothic" w:cs="Century Gothic"/>
          <w:b/>
          <w:position w:val="-1"/>
          <w:sz w:val="24"/>
          <w:szCs w:val="24"/>
          <w:lang w:val="es-ES" w:eastAsia="es-ES"/>
        </w:rPr>
        <w:t>II.-</w:t>
      </w:r>
      <w:r w:rsidRPr="00FB1932">
        <w:rPr>
          <w:rFonts w:ascii="Century Gothic" w:eastAsia="Century Gothic" w:hAnsi="Century Gothic" w:cs="Century Gothic"/>
          <w:position w:val="-1"/>
          <w:sz w:val="24"/>
          <w:szCs w:val="24"/>
          <w:lang w:val="es-ES" w:eastAsia="es-ES"/>
        </w:rPr>
        <w:t xml:space="preserve"> </w:t>
      </w:r>
      <w:r w:rsidRPr="00FB1932">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5D579B">
        <w:rPr>
          <w:rFonts w:ascii="Century Gothic" w:eastAsia="Arial" w:hAnsi="Century Gothic" w:cs="Arial"/>
          <w:position w:val="-1"/>
          <w:sz w:val="24"/>
          <w:szCs w:val="24"/>
          <w:lang w:eastAsia="es-ES"/>
        </w:rPr>
        <w:t>tres</w:t>
      </w:r>
      <w:r w:rsidRPr="00FB1932">
        <w:rPr>
          <w:rFonts w:ascii="Century Gothic" w:eastAsia="Arial" w:hAnsi="Century Gothic" w:cs="Arial"/>
          <w:position w:val="-1"/>
          <w:sz w:val="24"/>
          <w:szCs w:val="24"/>
          <w:lang w:eastAsia="es-ES"/>
        </w:rPr>
        <w:t xml:space="preserve"> de </w:t>
      </w:r>
      <w:r w:rsidR="005D579B">
        <w:rPr>
          <w:rFonts w:ascii="Century Gothic" w:eastAsia="Arial" w:hAnsi="Century Gothic" w:cs="Arial"/>
          <w:position w:val="-1"/>
          <w:sz w:val="24"/>
          <w:szCs w:val="24"/>
          <w:lang w:eastAsia="es-ES"/>
        </w:rPr>
        <w:t>octubre</w:t>
      </w:r>
      <w:r w:rsidRPr="00FB1932">
        <w:rPr>
          <w:rFonts w:ascii="Century Gothic" w:eastAsia="Arial" w:hAnsi="Century Gothic" w:cs="Arial"/>
          <w:position w:val="-1"/>
          <w:sz w:val="24"/>
          <w:szCs w:val="24"/>
          <w:lang w:eastAsia="es-ES"/>
        </w:rPr>
        <w:t xml:space="preserve"> del año </w:t>
      </w:r>
      <w:r w:rsidRPr="00FB1932">
        <w:rPr>
          <w:rFonts w:ascii="Century Gothic" w:eastAsia="Century Gothic" w:hAnsi="Century Gothic" w:cs="Century Gothic"/>
          <w:position w:val="-1"/>
          <w:sz w:val="24"/>
          <w:szCs w:val="24"/>
          <w:lang w:val="es-ES" w:eastAsia="es-ES"/>
        </w:rPr>
        <w:t>dos mil veinticuatro,</w:t>
      </w:r>
      <w:r w:rsidRPr="00FB1932">
        <w:rPr>
          <w:rFonts w:ascii="Century Gothic" w:eastAsia="Arial" w:hAnsi="Century Gothic" w:cs="Arial"/>
          <w:position w:val="-1"/>
          <w:sz w:val="24"/>
          <w:szCs w:val="24"/>
          <w:lang w:eastAsia="es-ES"/>
        </w:rPr>
        <w:t xml:space="preserve"> tuvo a bien turnar a las y los integrantes de la Comisión de Cultura la </w:t>
      </w:r>
      <w:r w:rsidR="00697FCA">
        <w:rPr>
          <w:rFonts w:ascii="Century Gothic" w:eastAsia="Arial" w:hAnsi="Century Gothic" w:cs="Arial"/>
          <w:position w:val="-1"/>
          <w:sz w:val="24"/>
          <w:szCs w:val="24"/>
          <w:lang w:eastAsia="es-ES"/>
        </w:rPr>
        <w:t>i</w:t>
      </w:r>
      <w:r w:rsidRPr="00FB1932">
        <w:rPr>
          <w:rFonts w:ascii="Century Gothic" w:eastAsia="Arial" w:hAnsi="Century Gothic" w:cs="Arial"/>
          <w:position w:val="-1"/>
          <w:sz w:val="24"/>
          <w:szCs w:val="24"/>
          <w:lang w:eastAsia="es-ES"/>
        </w:rPr>
        <w:t>niciativa de mérito, a efecto de proceder al estudio, análisis y elaboración del correspondiente dictamen.</w:t>
      </w:r>
    </w:p>
    <w:p w14:paraId="13ADBBFF" w14:textId="77777777" w:rsidR="00697FCA" w:rsidRPr="00FB1932" w:rsidRDefault="00697FCA" w:rsidP="00463C80">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p>
    <w:p w14:paraId="28256458" w14:textId="6394A9A5" w:rsidR="00463C80" w:rsidRPr="00FB1932" w:rsidRDefault="00463C80" w:rsidP="009F48B4">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lastRenderedPageBreak/>
        <w:t>III.-</w:t>
      </w:r>
      <w:r w:rsidRPr="00FB1932">
        <w:rPr>
          <w:rFonts w:ascii="Century Gothic" w:eastAsia="Century Gothic" w:hAnsi="Century Gothic" w:cs="Century Gothic"/>
          <w:position w:val="-1"/>
          <w:sz w:val="24"/>
          <w:szCs w:val="24"/>
          <w:lang w:val="es-ES" w:eastAsia="es-ES"/>
        </w:rPr>
        <w:t xml:space="preserve"> La </w:t>
      </w:r>
      <w:r w:rsidR="00697FCA">
        <w:rPr>
          <w:rFonts w:ascii="Century Gothic" w:eastAsia="Century Gothic" w:hAnsi="Century Gothic" w:cs="Century Gothic"/>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niciativa se sustenta en los siguientes argumentos: </w:t>
      </w:r>
    </w:p>
    <w:p w14:paraId="4F5C5296" w14:textId="77777777" w:rsidR="001E4F70" w:rsidRPr="009F48B4" w:rsidRDefault="001E4F70" w:rsidP="007D5B43">
      <w:pPr>
        <w:rPr>
          <w:rFonts w:ascii="Arial" w:hAnsi="Arial" w:cs="Arial"/>
          <w:b/>
          <w:sz w:val="24"/>
          <w:szCs w:val="24"/>
          <w:lang w:eastAsia="es-ES_tradnl"/>
        </w:rPr>
      </w:pPr>
    </w:p>
    <w:p w14:paraId="0E9DC61F" w14:textId="2B6B5303" w:rsidR="007D5B43" w:rsidRPr="00B11E80" w:rsidRDefault="007D5B43" w:rsidP="009F48B4">
      <w:pPr>
        <w:spacing w:after="0" w:line="240" w:lineRule="auto"/>
        <w:rPr>
          <w:rFonts w:ascii="Century Gothic" w:hAnsi="Century Gothic" w:cs="Arial"/>
          <w:b/>
          <w:i/>
          <w:iCs/>
          <w:sz w:val="24"/>
          <w:szCs w:val="24"/>
          <w:lang w:eastAsia="es-ES_tradnl"/>
        </w:rPr>
      </w:pPr>
      <w:r w:rsidRPr="00B11E80">
        <w:rPr>
          <w:rFonts w:ascii="Century Gothic" w:hAnsi="Century Gothic" w:cs="Arial"/>
          <w:b/>
          <w:i/>
          <w:iCs/>
          <w:sz w:val="24"/>
          <w:szCs w:val="24"/>
          <w:lang w:eastAsia="es-ES_tradnl"/>
        </w:rPr>
        <w:t>“H. AYUNTAMIENTO DE CHIHUAHUA.</w:t>
      </w:r>
    </w:p>
    <w:p w14:paraId="55C658A5" w14:textId="46A5D0F1" w:rsidR="007D5B43" w:rsidRDefault="007D5B43" w:rsidP="009F48B4">
      <w:pPr>
        <w:spacing w:after="0" w:line="240" w:lineRule="auto"/>
        <w:rPr>
          <w:rFonts w:ascii="Century Gothic" w:hAnsi="Century Gothic" w:cs="Arial"/>
          <w:b/>
          <w:i/>
          <w:iCs/>
          <w:sz w:val="24"/>
          <w:szCs w:val="24"/>
          <w:lang w:eastAsia="es-ES_tradnl"/>
        </w:rPr>
      </w:pPr>
      <w:r w:rsidRPr="00B11E80">
        <w:rPr>
          <w:rFonts w:ascii="Century Gothic" w:hAnsi="Century Gothic" w:cs="Arial"/>
          <w:b/>
          <w:i/>
          <w:iCs/>
          <w:sz w:val="24"/>
          <w:szCs w:val="24"/>
          <w:lang w:eastAsia="es-ES_tradnl"/>
        </w:rPr>
        <w:t xml:space="preserve">PRESENTE. </w:t>
      </w:r>
      <w:r w:rsidR="009F48B4">
        <w:rPr>
          <w:rFonts w:ascii="Century Gothic" w:hAnsi="Century Gothic" w:cs="Arial"/>
          <w:b/>
          <w:i/>
          <w:iCs/>
          <w:sz w:val="24"/>
          <w:szCs w:val="24"/>
          <w:lang w:eastAsia="es-ES_tradnl"/>
        </w:rPr>
        <w:t>–</w:t>
      </w:r>
    </w:p>
    <w:p w14:paraId="5A53DBBB" w14:textId="77777777" w:rsidR="009F48B4" w:rsidRPr="00B11E80" w:rsidRDefault="009F48B4" w:rsidP="009F48B4">
      <w:pPr>
        <w:spacing w:after="0" w:line="240" w:lineRule="auto"/>
        <w:rPr>
          <w:rFonts w:ascii="Century Gothic" w:hAnsi="Century Gothic" w:cs="Arial"/>
          <w:b/>
          <w:i/>
          <w:iCs/>
          <w:sz w:val="24"/>
          <w:szCs w:val="24"/>
          <w:lang w:eastAsia="es-ES_tradnl"/>
        </w:rPr>
      </w:pPr>
    </w:p>
    <w:p w14:paraId="7C7B7C22" w14:textId="77777777" w:rsidR="007D5B43" w:rsidRPr="00B11E80" w:rsidRDefault="007D5B43" w:rsidP="009F48B4">
      <w:pPr>
        <w:spacing w:after="0" w:line="360" w:lineRule="auto"/>
        <w:jc w:val="both"/>
        <w:rPr>
          <w:rFonts w:ascii="Century Gothic" w:eastAsia="Calibri" w:hAnsi="Century Gothic" w:cs="Arial"/>
          <w:i/>
          <w:iCs/>
          <w:sz w:val="24"/>
          <w:szCs w:val="24"/>
          <w:lang w:eastAsia="es-ES_tradnl"/>
        </w:rPr>
      </w:pPr>
      <w:r w:rsidRPr="00B11E80">
        <w:rPr>
          <w:rFonts w:ascii="Century Gothic" w:eastAsia="Calibri" w:hAnsi="Century Gothic" w:cs="Arial"/>
          <w:i/>
          <w:iCs/>
          <w:sz w:val="24"/>
          <w:szCs w:val="24"/>
          <w:lang w:eastAsia="es-ES_tradnl"/>
        </w:rPr>
        <w:t xml:space="preserve">Lic. Marco Antonio Bonilla Mendoza, Presidente Municipal de Chihuahua y del Honorable Ayuntamiento, con fundamento en los artículos 20, 28 fracción XXXIIII y 29 del Código Municipal para el Estado de Chihuahua; artículos 8, 15, 16, 18 fracciones I y V, 123 y, demás relativos y aplicables del Reglamento Interior del Honorable Ayuntamiento del Municipio de Chihuahua, someto a consideración de este H. Órgano Colegiado la </w:t>
      </w:r>
      <w:r w:rsidRPr="00B11E80">
        <w:rPr>
          <w:rFonts w:ascii="Century Gothic" w:eastAsia="Calibri" w:hAnsi="Century Gothic" w:cs="Arial"/>
          <w:b/>
          <w:i/>
          <w:iCs/>
          <w:sz w:val="24"/>
          <w:szCs w:val="24"/>
          <w:lang w:eastAsia="es-ES_tradnl"/>
        </w:rPr>
        <w:t xml:space="preserve">propuesta </w:t>
      </w:r>
      <w:r w:rsidRPr="00B11E80">
        <w:rPr>
          <w:rFonts w:ascii="Century Gothic" w:eastAsia="Calibri" w:hAnsi="Century Gothic" w:cs="Arial"/>
          <w:i/>
          <w:iCs/>
          <w:sz w:val="24"/>
          <w:szCs w:val="24"/>
          <w:lang w:eastAsia="es-ES_tradnl"/>
        </w:rPr>
        <w:t>para la</w:t>
      </w:r>
      <w:r w:rsidRPr="00B11E80">
        <w:rPr>
          <w:rFonts w:ascii="Century Gothic" w:eastAsia="Calibri" w:hAnsi="Century Gothic" w:cs="Arial"/>
          <w:b/>
          <w:bCs/>
          <w:i/>
          <w:iCs/>
          <w:sz w:val="24"/>
          <w:szCs w:val="24"/>
          <w:lang w:eastAsia="es-ES_tradnl"/>
        </w:rPr>
        <w:t xml:space="preserve"> DECLARATORIA DEL MUNICIPIO DE CHIHUAHUA COMO “CIUDAD HEROICA”</w:t>
      </w:r>
      <w:r w:rsidRPr="00B11E80">
        <w:rPr>
          <w:rFonts w:ascii="Century Gothic" w:eastAsia="Calibri" w:hAnsi="Century Gothic" w:cs="Arial"/>
          <w:i/>
          <w:iCs/>
          <w:sz w:val="24"/>
          <w:szCs w:val="24"/>
          <w:lang w:eastAsia="es-ES_tradnl"/>
        </w:rPr>
        <w:t>, con base a la siguiente:</w:t>
      </w:r>
    </w:p>
    <w:p w14:paraId="285625C1" w14:textId="77777777" w:rsidR="007D5B43" w:rsidRPr="00B11E80" w:rsidRDefault="007D5B43" w:rsidP="007D5B43">
      <w:pPr>
        <w:jc w:val="both"/>
        <w:rPr>
          <w:rFonts w:ascii="Century Gothic" w:eastAsia="Calibri" w:hAnsi="Century Gothic" w:cs="Arial"/>
          <w:i/>
          <w:iCs/>
          <w:sz w:val="24"/>
          <w:szCs w:val="24"/>
          <w:lang w:eastAsia="es-ES_tradnl"/>
        </w:rPr>
      </w:pPr>
    </w:p>
    <w:p w14:paraId="0ACF947E" w14:textId="70E79695" w:rsidR="007D5B43" w:rsidRDefault="007D5B43" w:rsidP="002E5644">
      <w:pPr>
        <w:spacing w:after="0" w:line="360" w:lineRule="auto"/>
        <w:jc w:val="center"/>
        <w:rPr>
          <w:rFonts w:ascii="Century Gothic" w:hAnsi="Century Gothic" w:cs="Arial"/>
          <w:b/>
          <w:i/>
          <w:iCs/>
          <w:sz w:val="24"/>
          <w:szCs w:val="24"/>
          <w:lang w:eastAsia="es-ES_tradnl"/>
        </w:rPr>
      </w:pPr>
      <w:r w:rsidRPr="00B11E80">
        <w:rPr>
          <w:rFonts w:ascii="Century Gothic" w:hAnsi="Century Gothic" w:cs="Arial"/>
          <w:b/>
          <w:i/>
          <w:iCs/>
          <w:sz w:val="24"/>
          <w:szCs w:val="24"/>
          <w:lang w:eastAsia="es-ES_tradnl"/>
        </w:rPr>
        <w:t>EXPOSICIÓN DE MOTIVOS</w:t>
      </w:r>
    </w:p>
    <w:p w14:paraId="7F88D6C0" w14:textId="77777777" w:rsidR="002E5644" w:rsidRPr="00B11E80" w:rsidRDefault="002E5644" w:rsidP="002E5644">
      <w:pPr>
        <w:spacing w:after="0" w:line="360" w:lineRule="auto"/>
        <w:jc w:val="center"/>
        <w:rPr>
          <w:rFonts w:ascii="Century Gothic" w:hAnsi="Century Gothic" w:cs="Arial"/>
          <w:b/>
          <w:i/>
          <w:iCs/>
          <w:sz w:val="24"/>
          <w:szCs w:val="24"/>
          <w:lang w:eastAsia="es-ES_tradnl"/>
        </w:rPr>
      </w:pPr>
    </w:p>
    <w:p w14:paraId="1E034FC0" w14:textId="7A369D9C"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La Constitución Política de los Estados Unidos Mexicanos, en su artículo 115 fracción II establece que: </w:t>
      </w:r>
    </w:p>
    <w:p w14:paraId="00172C02"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13FFF623" w14:textId="77777777" w:rsidR="00D34D52" w:rsidRPr="00B11E80" w:rsidRDefault="00D34D52" w:rsidP="002E5644">
      <w:pPr>
        <w:tabs>
          <w:tab w:val="left" w:pos="2835"/>
        </w:tabs>
        <w:spacing w:after="0" w:line="360" w:lineRule="auto"/>
        <w:ind w:left="567"/>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“II.   Los   municipios   estarán   investidos   de   personalidad   jurídica   y   manejarán   su patrimonio conforme a la ley. </w:t>
      </w:r>
    </w:p>
    <w:p w14:paraId="5D92530A"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51888237"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Los ayuntamientos tendrán facultades para aprobar, de acuerdo con las leyes en materia municipal que deberán expedir las legislaturas de los Estados, los bandos de policía y gobierno,  los reglamentos, circulares y </w:t>
      </w:r>
      <w:r w:rsidRPr="00B11E80">
        <w:rPr>
          <w:rFonts w:ascii="Century Gothic" w:eastAsia="Calibri" w:hAnsi="Century Gothic" w:cs="Arial"/>
          <w:i/>
          <w:sz w:val="24"/>
          <w:szCs w:val="24"/>
          <w:lang w:eastAsia="es-ES_tradnl"/>
        </w:rPr>
        <w:lastRenderedPageBreak/>
        <w:t>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CF8489A" w14:textId="77777777" w:rsidR="00D34D52" w:rsidRPr="00B11E80" w:rsidRDefault="00D34D52" w:rsidP="00D34D52">
      <w:pPr>
        <w:tabs>
          <w:tab w:val="left" w:pos="2835"/>
        </w:tabs>
        <w:jc w:val="both"/>
        <w:rPr>
          <w:rFonts w:ascii="Century Gothic" w:eastAsia="Calibri" w:hAnsi="Century Gothic" w:cs="Arial"/>
          <w:i/>
          <w:sz w:val="24"/>
          <w:szCs w:val="24"/>
          <w:lang w:eastAsia="es-ES_tradnl"/>
        </w:rPr>
      </w:pPr>
    </w:p>
    <w:p w14:paraId="5C0626DE"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Por otra parte, la Constitución Política del Estado de Chihuahua en su artículo 68 nos señala que, el derecho de inicial leyes y decretos corresponde:</w:t>
      </w:r>
    </w:p>
    <w:p w14:paraId="79613BA1" w14:textId="77777777" w:rsidR="00D34D52" w:rsidRPr="00B11E80" w:rsidRDefault="00D34D52" w:rsidP="00D34D52">
      <w:pPr>
        <w:tabs>
          <w:tab w:val="left" w:pos="2835"/>
        </w:tabs>
        <w:jc w:val="both"/>
        <w:rPr>
          <w:rFonts w:ascii="Century Gothic" w:eastAsia="Calibri" w:hAnsi="Century Gothic" w:cs="Arial"/>
          <w:i/>
          <w:sz w:val="24"/>
          <w:szCs w:val="24"/>
          <w:lang w:eastAsia="es-ES_tradnl"/>
        </w:rPr>
      </w:pPr>
    </w:p>
    <w:p w14:paraId="223988CD" w14:textId="77777777" w:rsidR="00D34D52" w:rsidRPr="00B11E80" w:rsidRDefault="00D34D52" w:rsidP="002E5644">
      <w:pPr>
        <w:tabs>
          <w:tab w:val="left" w:pos="2835"/>
        </w:tabs>
        <w:spacing w:after="0" w:line="360" w:lineRule="auto"/>
        <w:ind w:left="567"/>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III. A los ayuntamientos, en lo que se relacione con asuntos del gobierno municipal.</w:t>
      </w:r>
    </w:p>
    <w:p w14:paraId="3CDFDDC7"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734BE94A"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u w:val="single"/>
          <w:lang w:eastAsia="es-ES_tradnl"/>
        </w:rPr>
      </w:pPr>
      <w:r w:rsidRPr="00B11E80">
        <w:rPr>
          <w:rFonts w:ascii="Century Gothic" w:eastAsia="Calibri" w:hAnsi="Century Gothic" w:cs="Arial"/>
          <w:i/>
          <w:sz w:val="24"/>
          <w:szCs w:val="24"/>
          <w:lang w:eastAsia="es-ES_tradnl"/>
        </w:rPr>
        <w:t xml:space="preserve">En conformidad con lo anterior, el Código Municipal para el Estado de Chihuahua, en su artículo 28, fracción segunda señala que </w:t>
      </w:r>
      <w:r w:rsidRPr="00B11E80">
        <w:rPr>
          <w:rFonts w:ascii="Century Gothic" w:eastAsia="Calibri" w:hAnsi="Century Gothic" w:cs="Arial"/>
          <w:i/>
          <w:sz w:val="24"/>
          <w:szCs w:val="24"/>
          <w:u w:val="single"/>
          <w:lang w:eastAsia="es-ES_tradnl"/>
        </w:rPr>
        <w:t>son facultades y obligaciones de los Ayuntamientos:</w:t>
      </w:r>
    </w:p>
    <w:p w14:paraId="1EF3314E" w14:textId="77777777" w:rsidR="00D34D52" w:rsidRPr="00B11E80" w:rsidRDefault="00D34D52" w:rsidP="002E5644">
      <w:pPr>
        <w:tabs>
          <w:tab w:val="left" w:pos="2835"/>
        </w:tabs>
        <w:spacing w:after="0" w:line="360" w:lineRule="auto"/>
        <w:ind w:left="567"/>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w:t>
      </w:r>
    </w:p>
    <w:p w14:paraId="7DD1D3F1" w14:textId="77777777" w:rsidR="00D34D52" w:rsidRPr="00B11E80" w:rsidRDefault="00D34D52" w:rsidP="002E5644">
      <w:pPr>
        <w:tabs>
          <w:tab w:val="left" w:pos="2835"/>
        </w:tabs>
        <w:spacing w:after="0" w:line="360" w:lineRule="auto"/>
        <w:ind w:left="567"/>
        <w:jc w:val="both"/>
        <w:rPr>
          <w:rFonts w:ascii="Century Gothic" w:eastAsia="Calibri" w:hAnsi="Century Gothic" w:cs="Arial"/>
          <w:i/>
          <w:sz w:val="24"/>
          <w:szCs w:val="24"/>
          <w:lang w:eastAsia="es-ES_tradnl"/>
        </w:rPr>
      </w:pPr>
    </w:p>
    <w:p w14:paraId="75BCADD2" w14:textId="77777777" w:rsidR="00D34D52" w:rsidRPr="00B11E80" w:rsidRDefault="00D34D52" w:rsidP="002E5644">
      <w:pPr>
        <w:tabs>
          <w:tab w:val="left" w:pos="2835"/>
        </w:tabs>
        <w:spacing w:after="0" w:line="360" w:lineRule="auto"/>
        <w:ind w:left="567"/>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XXXIII. Otorgar reconocimiento público, al mérito de personas físicas o morales por </w:t>
      </w:r>
      <w:r w:rsidRPr="00B11E80">
        <w:rPr>
          <w:rFonts w:ascii="Century Gothic" w:eastAsia="Calibri" w:hAnsi="Century Gothic" w:cs="Arial"/>
          <w:i/>
          <w:sz w:val="24"/>
          <w:szCs w:val="24"/>
          <w:u w:val="single"/>
          <w:lang w:eastAsia="es-ES_tradnl"/>
        </w:rPr>
        <w:t>acciones o conductas valiosas o relevantes, realizadas en beneficio de la comunidad</w:t>
      </w:r>
      <w:r w:rsidRPr="00B11E80">
        <w:rPr>
          <w:rFonts w:ascii="Century Gothic" w:eastAsia="Calibri" w:hAnsi="Century Gothic" w:cs="Arial"/>
          <w:i/>
          <w:sz w:val="24"/>
          <w:szCs w:val="24"/>
          <w:lang w:eastAsia="es-ES_tradnl"/>
        </w:rPr>
        <w:t>;</w:t>
      </w:r>
    </w:p>
    <w:p w14:paraId="6265596F"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6524D2CF"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En toda sociedad, el reconocimiento de hazañas realizadas por ciudadanos en cualquier ámbito no solo celebra logros individuales, sino que también </w:t>
      </w:r>
      <w:r w:rsidRPr="00B11E80">
        <w:rPr>
          <w:rFonts w:ascii="Century Gothic" w:eastAsia="Calibri" w:hAnsi="Century Gothic" w:cs="Arial"/>
          <w:i/>
          <w:sz w:val="24"/>
          <w:szCs w:val="24"/>
          <w:lang w:eastAsia="es-ES_tradnl"/>
        </w:rPr>
        <w:lastRenderedPageBreak/>
        <w:t>fortalece el tejido social promoviendo una identidad colectiva, este reconocimiento tiene profundas implicaciones para a cohesión comunitaria y el sentido de pertenencia.</w:t>
      </w:r>
    </w:p>
    <w:p w14:paraId="50B84715"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488BE272"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El acto de celebrar estas proezas “heroicas” construye un patrimonio común, enriqueciendo la narrativa colectiva de la comunidad generando un arraigo profundo. Al celebrar estos sucesos no solo se rinde homenaje a los protagonistas, sino que se inspira a seguir sus pagos, además de que se cimenta una cultura de aprecio y cohesión que enriquece a toda la sociedad.</w:t>
      </w:r>
    </w:p>
    <w:p w14:paraId="397B05E2"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3F9D7A1B" w14:textId="104A1C84"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México es un gran país de gran riqueza cultural, que se distingue por su basto patrimonio tangible e intangible que ha sido considerado así, a partir de su retrospectiva histórica, lo que le ha permitido posicionarse de manera firme, con prestigio ante las demás naciones del mundo, y no pocas de ellas se han admirado con nuestra riqueza cultural.</w:t>
      </w:r>
    </w:p>
    <w:p w14:paraId="0634A449" w14:textId="77777777" w:rsidR="00691C70" w:rsidRPr="00B11E80" w:rsidRDefault="00691C70" w:rsidP="002E5644">
      <w:pPr>
        <w:tabs>
          <w:tab w:val="left" w:pos="2835"/>
        </w:tabs>
        <w:spacing w:after="0" w:line="360" w:lineRule="auto"/>
        <w:jc w:val="both"/>
        <w:rPr>
          <w:rFonts w:ascii="Century Gothic" w:eastAsia="Calibri" w:hAnsi="Century Gothic" w:cs="Arial"/>
          <w:i/>
          <w:sz w:val="24"/>
          <w:szCs w:val="24"/>
          <w:lang w:eastAsia="es-ES_tradnl"/>
        </w:rPr>
      </w:pPr>
    </w:p>
    <w:p w14:paraId="2CF818BF" w14:textId="2C8F3E11"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La identidad de los mexicanos es el resultado del rescate histórico que se requiere para seguir alimentando y fortaleciendo nuestras raíces como mexicano, de esta tarea se han ocupado grandes y prestigiados  investigadores cuyo fin es, no solo preservar nuestra historia, sino difundirla a través de textos en los que se describen personajes, hechos y acontecimientos que han enriquecido el desarrollo cultural y educativo de </w:t>
      </w:r>
      <w:r w:rsidRPr="00B11E80">
        <w:rPr>
          <w:rFonts w:ascii="Century Gothic" w:eastAsia="Calibri" w:hAnsi="Century Gothic" w:cs="Arial"/>
          <w:i/>
          <w:sz w:val="24"/>
          <w:szCs w:val="24"/>
          <w:lang w:eastAsia="es-ES_tradnl"/>
        </w:rPr>
        <w:lastRenderedPageBreak/>
        <w:t>nuestra nación, que se traducen en el fortalecimiento de la identidad nacional y del sentido de Patria.</w:t>
      </w:r>
    </w:p>
    <w:p w14:paraId="0E4CD8D6" w14:textId="77777777" w:rsidR="00691C70" w:rsidRPr="00B11E80" w:rsidRDefault="00691C70" w:rsidP="002E5644">
      <w:pPr>
        <w:tabs>
          <w:tab w:val="left" w:pos="2835"/>
        </w:tabs>
        <w:spacing w:after="0" w:line="360" w:lineRule="auto"/>
        <w:jc w:val="both"/>
        <w:rPr>
          <w:rFonts w:ascii="Century Gothic" w:eastAsia="Calibri" w:hAnsi="Century Gothic" w:cs="Arial"/>
          <w:i/>
          <w:sz w:val="24"/>
          <w:szCs w:val="24"/>
          <w:lang w:eastAsia="es-ES_tradnl"/>
        </w:rPr>
      </w:pPr>
    </w:p>
    <w:p w14:paraId="00437F65"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A fin de aclarar el tema que nos concierne, es fundamental señalar la acepción de la palabra heroico / heroica, adjetivo que se utiliza entre otras cosas, para distinguir a personas o hechos que por su conducta merecen ser reconocidos, tal como lo señala la Real Academia de la Lengua Española:</w:t>
      </w:r>
    </w:p>
    <w:p w14:paraId="387AF8A5" w14:textId="77777777" w:rsidR="00D34D52" w:rsidRPr="00B11E80" w:rsidRDefault="00D34D52" w:rsidP="002E5644">
      <w:pPr>
        <w:spacing w:after="0" w:line="360" w:lineRule="auto"/>
        <w:rPr>
          <w:rFonts w:ascii="Century Gothic" w:eastAsia="Calibri" w:hAnsi="Century Gothic" w:cs="Arial"/>
          <w:i/>
          <w:sz w:val="24"/>
          <w:szCs w:val="24"/>
          <w:lang w:eastAsia="es-ES_tradnl"/>
        </w:rPr>
      </w:pPr>
    </w:p>
    <w:p w14:paraId="60A19933" w14:textId="77777777" w:rsidR="00D34D52" w:rsidRPr="00B11E80" w:rsidRDefault="00D34D52" w:rsidP="002E5644">
      <w:pPr>
        <w:spacing w:after="0" w:line="360" w:lineRule="auto"/>
        <w:rPr>
          <w:rFonts w:ascii="Century Gothic" w:eastAsia="Arial Unicode MS" w:hAnsi="Century Gothic" w:cs="Arial"/>
          <w:i/>
          <w:color w:val="000000" w:themeColor="text1"/>
          <w:spacing w:val="4"/>
          <w:sz w:val="24"/>
          <w:szCs w:val="24"/>
          <w:lang w:eastAsia="es-ES_tradnl"/>
        </w:rPr>
      </w:pPr>
      <w:r w:rsidRPr="00B11E80">
        <w:rPr>
          <w:rFonts w:ascii="Century Gothic" w:eastAsia="Calibri" w:hAnsi="Century Gothic" w:cs="Arial"/>
          <w:i/>
          <w:sz w:val="24"/>
          <w:szCs w:val="24"/>
          <w:lang w:eastAsia="es-ES_tradnl"/>
        </w:rPr>
        <w:t xml:space="preserve">Del latín </w:t>
      </w:r>
      <w:proofErr w:type="spellStart"/>
      <w:r w:rsidRPr="00B11E80">
        <w:rPr>
          <w:rFonts w:ascii="Century Gothic" w:eastAsia="Calibri" w:hAnsi="Century Gothic" w:cs="Arial"/>
          <w:i/>
          <w:sz w:val="24"/>
          <w:szCs w:val="24"/>
          <w:lang w:eastAsia="es-ES_tradnl"/>
        </w:rPr>
        <w:t>heroĭcu</w:t>
      </w:r>
      <w:proofErr w:type="spellEnd"/>
      <w:r w:rsidRPr="00B11E80">
        <w:rPr>
          <w:rFonts w:ascii="Century Gothic" w:eastAsia="Calibri" w:hAnsi="Century Gothic" w:cs="Arial"/>
          <w:i/>
          <w:sz w:val="24"/>
          <w:szCs w:val="24"/>
          <w:lang w:eastAsia="es-ES_tradnl"/>
        </w:rPr>
        <w:t xml:space="preserve">, y del griego </w:t>
      </w:r>
      <w:proofErr w:type="spellStart"/>
      <w:r w:rsidRPr="00B11E80">
        <w:rPr>
          <w:rFonts w:ascii="Century Gothic" w:eastAsia="Arial Unicode MS" w:hAnsi="Century Gothic" w:cs="Arial"/>
          <w:i/>
          <w:color w:val="000000" w:themeColor="text1"/>
          <w:spacing w:val="4"/>
          <w:sz w:val="24"/>
          <w:szCs w:val="24"/>
          <w:lang w:eastAsia="es-ES_tradnl"/>
        </w:rPr>
        <w:t>hērōïkós</w:t>
      </w:r>
      <w:proofErr w:type="spellEnd"/>
      <w:r w:rsidRPr="00B11E80">
        <w:rPr>
          <w:rFonts w:ascii="Century Gothic" w:eastAsia="Arial Unicode MS" w:hAnsi="Century Gothic" w:cs="Arial"/>
          <w:i/>
          <w:color w:val="000000" w:themeColor="text1"/>
          <w:spacing w:val="4"/>
          <w:sz w:val="24"/>
          <w:szCs w:val="24"/>
          <w:lang w:eastAsia="es-ES_tradnl"/>
        </w:rPr>
        <w:t>.</w:t>
      </w:r>
    </w:p>
    <w:p w14:paraId="50C06730" w14:textId="77777777" w:rsidR="00D34D52" w:rsidRPr="00B11E80" w:rsidRDefault="00D34D52" w:rsidP="002E5644">
      <w:pPr>
        <w:pStyle w:val="Prrafodelista"/>
        <w:numPr>
          <w:ilvl w:val="0"/>
          <w:numId w:val="3"/>
        </w:numPr>
        <w:spacing w:line="360" w:lineRule="auto"/>
        <w:rPr>
          <w:rFonts w:ascii="Century Gothic" w:eastAsia="Times New Roman" w:hAnsi="Century Gothic" w:cs="Arial"/>
          <w:i/>
          <w:lang w:eastAsia="es-ES_tradnl"/>
        </w:rPr>
      </w:pPr>
      <w:r w:rsidRPr="00B11E80">
        <w:rPr>
          <w:rFonts w:ascii="Century Gothic" w:eastAsia="Times New Roman" w:hAnsi="Century Gothic" w:cs="Arial"/>
          <w:i/>
          <w:lang w:eastAsia="es-ES_tradnl"/>
        </w:rPr>
        <w:t>Adjetivo. Propio del héroe (persona que realiza una acción abnegada, o persona ilustre por sus hazañas).</w:t>
      </w:r>
    </w:p>
    <w:p w14:paraId="00438F3B" w14:textId="77777777" w:rsidR="00D34D52" w:rsidRPr="00B11E80" w:rsidRDefault="00D34D52" w:rsidP="002E5644">
      <w:pPr>
        <w:pStyle w:val="Prrafodelista"/>
        <w:spacing w:line="360" w:lineRule="auto"/>
        <w:rPr>
          <w:rFonts w:ascii="Century Gothic" w:eastAsia="Times New Roman" w:hAnsi="Century Gothic" w:cs="Arial"/>
          <w:i/>
          <w:lang w:eastAsia="es-ES_tradnl"/>
        </w:rPr>
      </w:pPr>
    </w:p>
    <w:p w14:paraId="3ADA8866" w14:textId="77777777" w:rsidR="00D34D52" w:rsidRPr="00B11E80" w:rsidRDefault="00D34D52" w:rsidP="002E5644">
      <w:pPr>
        <w:pStyle w:val="Prrafodelista"/>
        <w:spacing w:line="360" w:lineRule="auto"/>
        <w:rPr>
          <w:rFonts w:ascii="Century Gothic" w:eastAsia="Times New Roman" w:hAnsi="Century Gothic" w:cs="Arial"/>
          <w:i/>
          <w:lang w:eastAsia="es-ES_tradnl"/>
        </w:rPr>
      </w:pPr>
      <w:r w:rsidRPr="00B11E80">
        <w:rPr>
          <w:rFonts w:ascii="Century Gothic" w:eastAsia="Times New Roman" w:hAnsi="Century Gothic" w:cs="Arial"/>
          <w:i/>
          <w:lang w:eastAsia="es-ES_tradnl"/>
        </w:rPr>
        <w:t>Sinónimo: Valiente, esforzado, bravo, trascendente, denodado, grande, admirable.</w:t>
      </w:r>
    </w:p>
    <w:p w14:paraId="6CAF9336" w14:textId="77777777" w:rsidR="00D34D52" w:rsidRPr="00B11E80" w:rsidRDefault="00D34D52" w:rsidP="002E5644">
      <w:pPr>
        <w:pStyle w:val="Prrafodelista"/>
        <w:spacing w:line="360" w:lineRule="auto"/>
        <w:rPr>
          <w:rFonts w:ascii="Century Gothic" w:eastAsia="Times New Roman" w:hAnsi="Century Gothic" w:cs="Arial"/>
          <w:i/>
          <w:lang w:eastAsia="es-ES_tradnl"/>
        </w:rPr>
      </w:pPr>
    </w:p>
    <w:p w14:paraId="26AF64E5" w14:textId="77777777" w:rsidR="00D34D52" w:rsidRPr="00B11E80" w:rsidRDefault="00D34D52" w:rsidP="002E5644">
      <w:pPr>
        <w:pStyle w:val="Prrafodelista"/>
        <w:numPr>
          <w:ilvl w:val="0"/>
          <w:numId w:val="3"/>
        </w:numPr>
        <w:spacing w:line="360" w:lineRule="auto"/>
        <w:rPr>
          <w:rFonts w:ascii="Century Gothic" w:eastAsia="Times New Roman" w:hAnsi="Century Gothic" w:cs="Arial"/>
          <w:i/>
          <w:lang w:eastAsia="es-ES_tradnl"/>
        </w:rPr>
      </w:pPr>
      <w:r w:rsidRPr="00B11E80">
        <w:rPr>
          <w:rFonts w:ascii="Century Gothic" w:eastAsia="Times New Roman" w:hAnsi="Century Gothic" w:cs="Arial"/>
          <w:i/>
          <w:lang w:eastAsia="es-ES_tradnl"/>
        </w:rPr>
        <w:t>Dicho de una persona: Reconocida por sus hazañas o cualidades heroicas.</w:t>
      </w:r>
    </w:p>
    <w:p w14:paraId="31BE7CC9" w14:textId="77777777" w:rsidR="00D34D52" w:rsidRPr="00B11E80" w:rsidRDefault="00D34D52" w:rsidP="002E5644">
      <w:pPr>
        <w:spacing w:after="0" w:line="360" w:lineRule="auto"/>
        <w:rPr>
          <w:rFonts w:ascii="Century Gothic" w:eastAsia="Times New Roman" w:hAnsi="Century Gothic" w:cs="Arial"/>
          <w:i/>
          <w:sz w:val="24"/>
          <w:szCs w:val="24"/>
          <w:lang w:eastAsia="es-ES_tradnl"/>
        </w:rPr>
      </w:pPr>
    </w:p>
    <w:p w14:paraId="73C5EB74"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En virtud de lo anteriormente expuesto, en fecha 22 de agosto del año en curso se realizó la </w:t>
      </w:r>
      <w:r w:rsidRPr="00B11E80">
        <w:rPr>
          <w:rFonts w:ascii="Century Gothic" w:eastAsia="Calibri" w:hAnsi="Century Gothic" w:cs="Arial"/>
          <w:b/>
          <w:bCs/>
          <w:i/>
          <w:sz w:val="24"/>
          <w:szCs w:val="24"/>
          <w:lang w:eastAsia="es-ES_tradnl"/>
        </w:rPr>
        <w:t>solicitud de declaración de “Ciudad Heroica”</w:t>
      </w:r>
      <w:r w:rsidRPr="00B11E80">
        <w:rPr>
          <w:rFonts w:ascii="Century Gothic" w:eastAsia="Calibri" w:hAnsi="Century Gothic" w:cs="Arial"/>
          <w:i/>
          <w:sz w:val="24"/>
          <w:szCs w:val="24"/>
          <w:lang w:eastAsia="es-ES_tradnl"/>
        </w:rPr>
        <w:t xml:space="preserve"> (</w:t>
      </w:r>
      <w:r w:rsidRPr="00B11E80">
        <w:rPr>
          <w:rFonts w:ascii="Century Gothic" w:eastAsia="Calibri" w:hAnsi="Century Gothic" w:cs="Arial"/>
          <w:i/>
          <w:sz w:val="24"/>
          <w:szCs w:val="24"/>
          <w:u w:val="single"/>
          <w:lang w:eastAsia="es-ES_tradnl"/>
        </w:rPr>
        <w:t>ANEXO 1</w:t>
      </w:r>
      <w:r w:rsidRPr="00B11E80">
        <w:rPr>
          <w:rFonts w:ascii="Century Gothic" w:eastAsia="Calibri" w:hAnsi="Century Gothic" w:cs="Arial"/>
          <w:i/>
          <w:sz w:val="24"/>
          <w:szCs w:val="24"/>
          <w:lang w:eastAsia="es-ES_tradnl"/>
        </w:rPr>
        <w:t xml:space="preserve">) dirigida al Dr. Alberto Rafael González Porras en su carácter de </w:t>
      </w:r>
      <w:proofErr w:type="gramStart"/>
      <w:r w:rsidRPr="00B11E80">
        <w:rPr>
          <w:rFonts w:ascii="Century Gothic" w:eastAsia="Calibri" w:hAnsi="Century Gothic" w:cs="Arial"/>
          <w:i/>
          <w:sz w:val="24"/>
          <w:szCs w:val="24"/>
          <w:lang w:eastAsia="es-ES_tradnl"/>
        </w:rPr>
        <w:t>Presidente</w:t>
      </w:r>
      <w:proofErr w:type="gramEnd"/>
      <w:r w:rsidRPr="00B11E80">
        <w:rPr>
          <w:rFonts w:ascii="Century Gothic" w:eastAsia="Calibri" w:hAnsi="Century Gothic" w:cs="Arial"/>
          <w:i/>
          <w:sz w:val="24"/>
          <w:szCs w:val="24"/>
          <w:lang w:eastAsia="es-ES_tradnl"/>
        </w:rPr>
        <w:t xml:space="preserve"> de la Asociación Nacional de Cronistas de Comunidades y Ciudades Mexicanas (ANACCIM), siendo ésta la asociación más antigua del país que </w:t>
      </w:r>
      <w:r w:rsidRPr="00B11E80">
        <w:rPr>
          <w:rFonts w:ascii="Century Gothic" w:eastAsia="Calibri" w:hAnsi="Century Gothic" w:cs="Arial"/>
          <w:i/>
          <w:sz w:val="24"/>
          <w:szCs w:val="24"/>
          <w:lang w:eastAsia="es-ES_tradnl"/>
        </w:rPr>
        <w:lastRenderedPageBreak/>
        <w:t xml:space="preserve">se dedica a la crónica histórica, la promoción de la identidad pluricultural mexicana y la dignificación de su gremio. </w:t>
      </w:r>
    </w:p>
    <w:p w14:paraId="0AE6C970"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52CA90BF"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La Comisión Nacional de Ciudades Heroicas, dependiente de la ANACCIM, es un órgano colegiado multidisciplinar autónomo de consulta, cuya finalidad es el analizar a través de un protocolo (</w:t>
      </w:r>
      <w:r w:rsidRPr="00B11E80">
        <w:rPr>
          <w:rFonts w:ascii="Century Gothic" w:eastAsia="Calibri" w:hAnsi="Century Gothic" w:cs="Arial"/>
          <w:i/>
          <w:sz w:val="24"/>
          <w:szCs w:val="24"/>
          <w:u w:val="single"/>
          <w:lang w:eastAsia="es-ES_tradnl"/>
        </w:rPr>
        <w:t>ANEXO 2</w:t>
      </w:r>
      <w:r w:rsidRPr="00B11E80">
        <w:rPr>
          <w:rFonts w:ascii="Century Gothic" w:eastAsia="Calibri" w:hAnsi="Century Gothic" w:cs="Arial"/>
          <w:i/>
          <w:sz w:val="24"/>
          <w:szCs w:val="24"/>
          <w:lang w:eastAsia="es-ES_tradnl"/>
        </w:rPr>
        <w:t>) sucesos históricos que sirven como respaldo para proponer y certificar el reconocimiento de las ciudades de la República Mexicana que aspiran constituirse en heroicas, esto con el propósito de fomentar, promover y transmitir la identidad local.</w:t>
      </w:r>
    </w:p>
    <w:p w14:paraId="401FDF08"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21BC021C"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En la mencionada solicitud, se expuso la importancia de la </w:t>
      </w:r>
      <w:r w:rsidRPr="00B11E80">
        <w:rPr>
          <w:rFonts w:ascii="Century Gothic" w:eastAsia="Calibri" w:hAnsi="Century Gothic" w:cs="Arial"/>
          <w:b/>
          <w:bCs/>
          <w:i/>
          <w:sz w:val="24"/>
          <w:szCs w:val="24"/>
          <w:lang w:eastAsia="es-ES_tradnl"/>
        </w:rPr>
        <w:t>Batalla del 25 de marzo de 1866</w:t>
      </w:r>
      <w:r w:rsidRPr="00B11E80">
        <w:rPr>
          <w:rFonts w:ascii="Century Gothic" w:eastAsia="Calibri" w:hAnsi="Century Gothic" w:cs="Arial"/>
          <w:i/>
          <w:sz w:val="24"/>
          <w:szCs w:val="24"/>
          <w:lang w:eastAsia="es-ES_tradnl"/>
        </w:rPr>
        <w:t xml:space="preserve">, donde las fuerzas republicanas recuperaron la ciudad de las tropas imperiales, así como la importancia de </w:t>
      </w:r>
      <w:r w:rsidRPr="00B11E80">
        <w:rPr>
          <w:rFonts w:ascii="Century Gothic" w:eastAsia="Calibri" w:hAnsi="Century Gothic" w:cs="Arial"/>
          <w:b/>
          <w:bCs/>
          <w:i/>
          <w:sz w:val="24"/>
          <w:szCs w:val="24"/>
          <w:lang w:eastAsia="es-ES_tradnl"/>
        </w:rPr>
        <w:t>la Patria Peregrina del entonces Presidente de la República Benito Juárez, en la cual la Ciudad de Chihuahua fungió como refugio y defensa de la Soberanía Nacional</w:t>
      </w:r>
      <w:r w:rsidRPr="00B11E80">
        <w:rPr>
          <w:rFonts w:ascii="Century Gothic" w:eastAsia="Calibri" w:hAnsi="Century Gothic" w:cs="Arial"/>
          <w:i/>
          <w:sz w:val="24"/>
          <w:szCs w:val="24"/>
          <w:lang w:eastAsia="es-ES_tradnl"/>
        </w:rPr>
        <w:t xml:space="preserve">, dicho documento – expediente que desglosa detalladamente los sucesos mencionados se encuentra adjunto al presente escrito </w:t>
      </w:r>
      <w:r w:rsidRPr="00B11E80">
        <w:rPr>
          <w:rFonts w:ascii="Century Gothic" w:eastAsia="Calibri" w:hAnsi="Century Gothic" w:cs="Arial"/>
          <w:i/>
          <w:sz w:val="24"/>
          <w:szCs w:val="24"/>
          <w:u w:val="single"/>
          <w:lang w:eastAsia="es-ES_tradnl"/>
        </w:rPr>
        <w:t>(ANEXO 3)</w:t>
      </w:r>
      <w:r w:rsidRPr="00B11E80">
        <w:rPr>
          <w:rFonts w:ascii="Century Gothic" w:eastAsia="Calibri" w:hAnsi="Century Gothic" w:cs="Arial"/>
          <w:i/>
          <w:sz w:val="24"/>
          <w:szCs w:val="24"/>
          <w:lang w:eastAsia="es-ES_tradnl"/>
        </w:rPr>
        <w:t xml:space="preserve"> para su consulta.</w:t>
      </w:r>
    </w:p>
    <w:p w14:paraId="44A9BB99"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3E8EA4BD"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Dicha investigación fue realizada por un comité técnico de historiadores integrado por el Profesor Gabriel Santiesteban Rodríguez, el </w:t>
      </w:r>
      <w:proofErr w:type="gramStart"/>
      <w:r w:rsidRPr="00B11E80">
        <w:rPr>
          <w:rFonts w:ascii="Century Gothic" w:eastAsia="Calibri" w:hAnsi="Century Gothic" w:cs="Arial"/>
          <w:i/>
          <w:sz w:val="24"/>
          <w:szCs w:val="24"/>
          <w:lang w:eastAsia="es-ES_tradnl"/>
        </w:rPr>
        <w:t>Coronel</w:t>
      </w:r>
      <w:proofErr w:type="gramEnd"/>
      <w:r w:rsidRPr="00B11E80">
        <w:rPr>
          <w:rFonts w:ascii="Century Gothic" w:eastAsia="Calibri" w:hAnsi="Century Gothic" w:cs="Arial"/>
          <w:i/>
          <w:sz w:val="24"/>
          <w:szCs w:val="24"/>
          <w:lang w:eastAsia="es-ES_tradnl"/>
        </w:rPr>
        <w:t xml:space="preserve"> de Infantería Retirado Luis Raúl Morales Rodríguez, y el cronista de la ciudad el Profesor Rubén Beltrán Acosta; cuyo trámite fue promovido y apoyado por el Lic. Jorge Cruz </w:t>
      </w:r>
      <w:proofErr w:type="spellStart"/>
      <w:r w:rsidRPr="00B11E80">
        <w:rPr>
          <w:rFonts w:ascii="Century Gothic" w:eastAsia="Calibri" w:hAnsi="Century Gothic" w:cs="Arial"/>
          <w:i/>
          <w:sz w:val="24"/>
          <w:szCs w:val="24"/>
          <w:lang w:eastAsia="es-ES_tradnl"/>
        </w:rPr>
        <w:t>Russek</w:t>
      </w:r>
      <w:proofErr w:type="spellEnd"/>
      <w:r w:rsidRPr="00B11E80">
        <w:rPr>
          <w:rFonts w:ascii="Century Gothic" w:eastAsia="Calibri" w:hAnsi="Century Gothic" w:cs="Arial"/>
          <w:i/>
          <w:sz w:val="24"/>
          <w:szCs w:val="24"/>
          <w:lang w:eastAsia="es-ES_tradnl"/>
        </w:rPr>
        <w:t xml:space="preserve"> Presidente Municipal Suplente y por la Secretaría del </w:t>
      </w:r>
      <w:r w:rsidRPr="00B11E80">
        <w:rPr>
          <w:rFonts w:ascii="Century Gothic" w:eastAsia="Calibri" w:hAnsi="Century Gothic" w:cs="Arial"/>
          <w:i/>
          <w:sz w:val="24"/>
          <w:szCs w:val="24"/>
          <w:lang w:eastAsia="es-ES_tradnl"/>
        </w:rPr>
        <w:lastRenderedPageBreak/>
        <w:t>Ayuntamiento a través de la Subdirección de Normatividad y Proyectos Especiales.</w:t>
      </w:r>
    </w:p>
    <w:p w14:paraId="0152BD6E"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5E39E579"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Como resultado de los antecedentes ampliamente expuestos en el documento - expediente descrito, la Asociación Nacional de Cronistas de Comunidades y Ciudades Mexicanas  en fecha 2 de septiembre tuvo a bien emitir dictamen el cual obra anexo al presente </w:t>
      </w:r>
      <w:r w:rsidRPr="00B11E80">
        <w:rPr>
          <w:rFonts w:ascii="Century Gothic" w:eastAsia="Calibri" w:hAnsi="Century Gothic" w:cs="Arial"/>
          <w:i/>
          <w:sz w:val="24"/>
          <w:szCs w:val="24"/>
          <w:u w:val="single"/>
          <w:lang w:eastAsia="es-ES_tradnl"/>
        </w:rPr>
        <w:t>(ANEXO 4)</w:t>
      </w:r>
      <w:r w:rsidRPr="00B11E80">
        <w:rPr>
          <w:rFonts w:ascii="Century Gothic" w:eastAsia="Calibri" w:hAnsi="Century Gothic" w:cs="Arial"/>
          <w:i/>
          <w:sz w:val="24"/>
          <w:szCs w:val="24"/>
          <w:lang w:eastAsia="es-ES_tradnl"/>
        </w:rPr>
        <w:t xml:space="preserve">, en el que se informa que sostuvieron reunión virtual el 30 de agosto del 2024, en la cual se concluyó por unanimidad  que se cumplieron con los preceptos de defensa de la soberanía nacional, aunado a que se hizo de la Ciudad de Chihuahua el baluarte de la patria ante la invasión extranjera, durante el fallido intento de establecer un segundo imperio en la Nación mexicana. </w:t>
      </w:r>
    </w:p>
    <w:p w14:paraId="6E253BDB"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25763141"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Derivado del cumplimiento de requisitos establecidos, esta Asociación emitió acuerdo el cual se transcribe a continuación:</w:t>
      </w:r>
    </w:p>
    <w:p w14:paraId="424C4548"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030ABD9E" w14:textId="77777777" w:rsidR="00D34D52" w:rsidRPr="00B11E80" w:rsidRDefault="00D34D52" w:rsidP="002E5644">
      <w:pPr>
        <w:tabs>
          <w:tab w:val="left" w:pos="2835"/>
        </w:tabs>
        <w:spacing w:after="0" w:line="360" w:lineRule="auto"/>
        <w:ind w:left="567"/>
        <w:jc w:val="both"/>
        <w:rPr>
          <w:rFonts w:ascii="Century Gothic" w:eastAsia="Calibri" w:hAnsi="Century Gothic" w:cs="Arial"/>
          <w:b/>
          <w:bCs/>
          <w:i/>
          <w:sz w:val="24"/>
          <w:szCs w:val="24"/>
          <w:lang w:eastAsia="es-ES_tradnl"/>
        </w:rPr>
      </w:pPr>
      <w:r w:rsidRPr="00B11E80">
        <w:rPr>
          <w:rFonts w:ascii="Century Gothic" w:eastAsia="Calibri" w:hAnsi="Century Gothic" w:cs="Arial"/>
          <w:b/>
          <w:bCs/>
          <w:i/>
          <w:sz w:val="24"/>
          <w:szCs w:val="24"/>
          <w:lang w:eastAsia="es-ES_tradnl"/>
        </w:rPr>
        <w:t>“Recomendamos realizar el trámite ante el Cabildo del Municipio para que, en sesión de cabildo que así lo consideren, por acuerdo de Cabildo se otorgue el reconocimiento de Chihuahua Ciudad Heroica y se fije la fecha correspondiente para llevar a cabo la declaratoria oficial por parte del H. Cabildo y por la Presidencia de la ANACCIM.”</w:t>
      </w:r>
    </w:p>
    <w:p w14:paraId="2FBF7D85" w14:textId="77777777" w:rsidR="00D34D52"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p>
    <w:p w14:paraId="0E73022E" w14:textId="4FEA89D8" w:rsidR="00463C80" w:rsidRPr="00B11E80" w:rsidRDefault="00D34D52" w:rsidP="002E5644">
      <w:pPr>
        <w:tabs>
          <w:tab w:val="left" w:pos="2835"/>
        </w:tabs>
        <w:spacing w:after="0" w:line="360" w:lineRule="auto"/>
        <w:jc w:val="both"/>
        <w:rPr>
          <w:rFonts w:ascii="Century Gothic" w:eastAsia="Calibri" w:hAnsi="Century Gothic" w:cs="Arial"/>
          <w:i/>
          <w:sz w:val="24"/>
          <w:szCs w:val="24"/>
          <w:lang w:eastAsia="es-ES_tradnl"/>
        </w:rPr>
      </w:pPr>
      <w:r w:rsidRPr="00B11E80">
        <w:rPr>
          <w:rFonts w:ascii="Century Gothic" w:eastAsia="Calibri" w:hAnsi="Century Gothic" w:cs="Arial"/>
          <w:i/>
          <w:sz w:val="24"/>
          <w:szCs w:val="24"/>
          <w:lang w:eastAsia="es-ES_tradnl"/>
        </w:rPr>
        <w:t xml:space="preserve">Cabe resaltar que actualmente, la Ciudad de Juárez es el único Municipio en el Estado de Chihuahua que actualmente ostenta el carácter de </w:t>
      </w:r>
      <w:r w:rsidRPr="00B11E80">
        <w:rPr>
          <w:rFonts w:ascii="Century Gothic" w:eastAsia="Calibri" w:hAnsi="Century Gothic" w:cs="Arial"/>
          <w:i/>
          <w:sz w:val="24"/>
          <w:szCs w:val="24"/>
          <w:lang w:eastAsia="es-ES_tradnl"/>
        </w:rPr>
        <w:lastRenderedPageBreak/>
        <w:t xml:space="preserve">“Ciudad Heroica”, dicho carácter fue adquirido tras decreto </w:t>
      </w:r>
      <w:proofErr w:type="spellStart"/>
      <w:r w:rsidRPr="00B11E80">
        <w:rPr>
          <w:rFonts w:ascii="Century Gothic" w:eastAsia="Calibri" w:hAnsi="Century Gothic" w:cs="Arial"/>
          <w:i/>
          <w:sz w:val="24"/>
          <w:szCs w:val="24"/>
          <w:lang w:eastAsia="es-ES_tradnl"/>
        </w:rPr>
        <w:t>N°</w:t>
      </w:r>
      <w:proofErr w:type="spellEnd"/>
      <w:r w:rsidRPr="00B11E80">
        <w:rPr>
          <w:rFonts w:ascii="Century Gothic" w:eastAsia="Calibri" w:hAnsi="Century Gothic" w:cs="Arial"/>
          <w:i/>
          <w:sz w:val="24"/>
          <w:szCs w:val="24"/>
          <w:lang w:eastAsia="es-ES_tradnl"/>
        </w:rPr>
        <w:t xml:space="preserve"> 314/2011 II P.O del Congreso del Estado (</w:t>
      </w:r>
      <w:r w:rsidRPr="00B11E80">
        <w:rPr>
          <w:rFonts w:ascii="Century Gothic" w:eastAsia="Calibri" w:hAnsi="Century Gothic" w:cs="Arial"/>
          <w:i/>
          <w:sz w:val="24"/>
          <w:szCs w:val="24"/>
          <w:u w:val="single"/>
          <w:lang w:eastAsia="es-ES_tradnl"/>
        </w:rPr>
        <w:t>ANEXO 5</w:t>
      </w:r>
      <w:r w:rsidRPr="00B11E80">
        <w:rPr>
          <w:rFonts w:ascii="Century Gothic" w:eastAsia="Calibri" w:hAnsi="Century Gothic" w:cs="Arial"/>
          <w:i/>
          <w:sz w:val="24"/>
          <w:szCs w:val="24"/>
          <w:lang w:eastAsia="es-ES_tradnl"/>
        </w:rPr>
        <w:t>), publicado en Periódico Oficial del Estado de fecha 18 de mayo del 2011, lo anterior derivado de petición del entonces Gobernador Constitucional de Chihuahua</w:t>
      </w:r>
      <w:r w:rsidR="00CB4C58" w:rsidRPr="00B11E80">
        <w:rPr>
          <w:rFonts w:ascii="Century Gothic" w:eastAsia="Calibri" w:hAnsi="Century Gothic" w:cs="Arial"/>
          <w:i/>
          <w:sz w:val="24"/>
          <w:szCs w:val="24"/>
          <w:lang w:eastAsia="es-ES_tradnl"/>
        </w:rPr>
        <w:t>.</w:t>
      </w:r>
    </w:p>
    <w:p w14:paraId="4CC7A0E4" w14:textId="77777777" w:rsidR="00CB4C58" w:rsidRPr="00B11E80" w:rsidRDefault="00CB4C58" w:rsidP="002E5644">
      <w:pPr>
        <w:tabs>
          <w:tab w:val="left" w:pos="2835"/>
        </w:tabs>
        <w:spacing w:after="0" w:line="360" w:lineRule="auto"/>
        <w:jc w:val="both"/>
        <w:rPr>
          <w:rFonts w:ascii="Century Gothic" w:eastAsia="Calibri" w:hAnsi="Century Gothic" w:cs="Arial"/>
          <w:b/>
          <w:sz w:val="24"/>
          <w:szCs w:val="24"/>
          <w:lang w:eastAsia="es-ES_tradnl"/>
        </w:rPr>
      </w:pPr>
      <w:r w:rsidRPr="00B11E80">
        <w:rPr>
          <w:rFonts w:ascii="Century Gothic" w:eastAsia="Calibri" w:hAnsi="Century Gothic" w:cs="Arial"/>
          <w:sz w:val="24"/>
          <w:szCs w:val="24"/>
          <w:lang w:eastAsia="es-ES_tradnl"/>
        </w:rPr>
        <w:t>Por todo lo expuesto y fundado, y para dar cumplimiento al protocolo establecido por la Asociación Nacional de Comunidades y Ciudades Mexicanas (ANACCIM), someto a consideración de este H. Ayuntamiento el siguiente proyecto de:</w:t>
      </w:r>
    </w:p>
    <w:p w14:paraId="7F030D8D" w14:textId="77777777" w:rsidR="00CB4C58" w:rsidRPr="00B11E80" w:rsidRDefault="00CB4C58" w:rsidP="002E5644">
      <w:pPr>
        <w:spacing w:after="0" w:line="360" w:lineRule="auto"/>
        <w:jc w:val="both"/>
        <w:rPr>
          <w:rFonts w:ascii="Century Gothic" w:eastAsia="Calibri" w:hAnsi="Century Gothic" w:cs="Arial"/>
          <w:b/>
          <w:sz w:val="24"/>
          <w:szCs w:val="24"/>
          <w:lang w:eastAsia="es-ES_tradnl"/>
        </w:rPr>
      </w:pPr>
    </w:p>
    <w:p w14:paraId="332BC4B2" w14:textId="77777777" w:rsidR="00CB4C58" w:rsidRPr="00B11E80" w:rsidRDefault="00CB4C58" w:rsidP="002E5644">
      <w:pPr>
        <w:spacing w:after="0" w:line="360" w:lineRule="auto"/>
        <w:jc w:val="center"/>
        <w:rPr>
          <w:rFonts w:ascii="Century Gothic" w:hAnsi="Century Gothic" w:cs="Arial"/>
          <w:b/>
          <w:sz w:val="24"/>
          <w:szCs w:val="24"/>
          <w:lang w:eastAsia="es-ES_tradnl"/>
        </w:rPr>
      </w:pPr>
      <w:bookmarkStart w:id="0" w:name="_Hlk132714665"/>
      <w:r w:rsidRPr="00B11E80">
        <w:rPr>
          <w:rFonts w:ascii="Century Gothic" w:hAnsi="Century Gothic" w:cs="Arial"/>
          <w:b/>
          <w:sz w:val="24"/>
          <w:szCs w:val="24"/>
          <w:lang w:eastAsia="es-ES_tradnl"/>
        </w:rPr>
        <w:t>ACUERDO</w:t>
      </w:r>
    </w:p>
    <w:p w14:paraId="3125BEDA" w14:textId="77777777" w:rsidR="00CB4C58" w:rsidRPr="00B11E80" w:rsidRDefault="00CB4C58" w:rsidP="002E5644">
      <w:pPr>
        <w:spacing w:after="0" w:line="360" w:lineRule="auto"/>
        <w:ind w:left="851"/>
        <w:jc w:val="center"/>
        <w:rPr>
          <w:rFonts w:ascii="Century Gothic" w:hAnsi="Century Gothic" w:cs="Arial"/>
          <w:b/>
          <w:i/>
          <w:iCs/>
          <w:sz w:val="24"/>
          <w:szCs w:val="24"/>
          <w:lang w:eastAsia="es-ES_tradnl"/>
        </w:rPr>
      </w:pPr>
    </w:p>
    <w:p w14:paraId="1017710A" w14:textId="77777777" w:rsidR="00CB4C58" w:rsidRPr="00B11E80" w:rsidRDefault="00CB4C58" w:rsidP="002E5644">
      <w:pPr>
        <w:spacing w:after="0" w:line="360" w:lineRule="auto"/>
        <w:ind w:left="851"/>
        <w:jc w:val="both"/>
        <w:rPr>
          <w:rFonts w:ascii="Century Gothic" w:eastAsia="Calibri" w:hAnsi="Century Gothic" w:cs="Arial"/>
          <w:i/>
          <w:iCs/>
          <w:sz w:val="24"/>
          <w:szCs w:val="24"/>
          <w:lang w:eastAsia="es-ES_tradnl"/>
        </w:rPr>
      </w:pPr>
      <w:proofErr w:type="gramStart"/>
      <w:r w:rsidRPr="00B11E80">
        <w:rPr>
          <w:rFonts w:ascii="Century Gothic" w:eastAsia="Calibri" w:hAnsi="Century Gothic" w:cs="Arial"/>
          <w:b/>
          <w:i/>
          <w:iCs/>
          <w:sz w:val="24"/>
          <w:szCs w:val="24"/>
          <w:lang w:eastAsia="es-ES_tradnl"/>
        </w:rPr>
        <w:t>PRIMERO.-</w:t>
      </w:r>
      <w:proofErr w:type="gramEnd"/>
      <w:r w:rsidRPr="00B11E80">
        <w:rPr>
          <w:rFonts w:ascii="Century Gothic" w:eastAsia="Calibri" w:hAnsi="Century Gothic" w:cs="Arial"/>
          <w:i/>
          <w:iCs/>
          <w:sz w:val="24"/>
          <w:szCs w:val="24"/>
          <w:lang w:eastAsia="es-ES_tradnl"/>
        </w:rPr>
        <w:t xml:space="preserve"> Se </w:t>
      </w:r>
      <w:r w:rsidRPr="00B11E80">
        <w:rPr>
          <w:rFonts w:ascii="Century Gothic" w:eastAsia="Calibri" w:hAnsi="Century Gothic" w:cs="Arial"/>
          <w:b/>
          <w:bCs/>
          <w:i/>
          <w:iCs/>
          <w:sz w:val="24"/>
          <w:szCs w:val="24"/>
          <w:lang w:eastAsia="es-ES_tradnl"/>
        </w:rPr>
        <w:t xml:space="preserve">declara </w:t>
      </w:r>
      <w:r w:rsidRPr="00B11E80">
        <w:rPr>
          <w:rFonts w:ascii="Century Gothic" w:eastAsia="Calibri" w:hAnsi="Century Gothic" w:cs="Arial"/>
          <w:i/>
          <w:iCs/>
          <w:sz w:val="24"/>
          <w:szCs w:val="24"/>
          <w:lang w:eastAsia="es-ES_tradnl"/>
        </w:rPr>
        <w:t xml:space="preserve">al Municipio de Chihuahua, Ciudad Heroica. </w:t>
      </w:r>
    </w:p>
    <w:p w14:paraId="6E5836D1" w14:textId="77777777" w:rsidR="00CB4C58" w:rsidRPr="00B11E80" w:rsidRDefault="00CB4C58" w:rsidP="002E5644">
      <w:pPr>
        <w:spacing w:after="0" w:line="360" w:lineRule="auto"/>
        <w:ind w:left="851"/>
        <w:jc w:val="both"/>
        <w:rPr>
          <w:rFonts w:ascii="Century Gothic" w:eastAsia="Calibri" w:hAnsi="Century Gothic" w:cs="Arial"/>
          <w:i/>
          <w:iCs/>
          <w:sz w:val="24"/>
          <w:szCs w:val="24"/>
          <w:lang w:eastAsia="es-ES_tradnl"/>
        </w:rPr>
      </w:pPr>
    </w:p>
    <w:p w14:paraId="493BD3E1"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r w:rsidRPr="00B11E80">
        <w:rPr>
          <w:rFonts w:ascii="Century Gothic" w:eastAsia="Calibri" w:hAnsi="Century Gothic" w:cs="Arial"/>
          <w:bCs/>
          <w:i/>
          <w:iCs/>
          <w:sz w:val="24"/>
          <w:szCs w:val="24"/>
          <w:lang w:eastAsia="es-ES_tradnl"/>
        </w:rPr>
        <w:t>El carácter otorgado según el artículo que antecede, podrá ser utilizado por toda autoridad e instancia pública, privada o por la ciudadanía en general cuando se estimen conveniente.</w:t>
      </w:r>
    </w:p>
    <w:p w14:paraId="173C4492"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p>
    <w:p w14:paraId="7E1F42BE"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r w:rsidRPr="00B11E80">
        <w:rPr>
          <w:rFonts w:ascii="Century Gothic" w:eastAsia="Calibri" w:hAnsi="Century Gothic" w:cs="Arial"/>
          <w:bCs/>
          <w:i/>
          <w:iCs/>
          <w:sz w:val="24"/>
          <w:szCs w:val="24"/>
          <w:lang w:eastAsia="es-ES_tradnl"/>
        </w:rPr>
        <w:t xml:space="preserve">El carácter previsto en el presente </w:t>
      </w:r>
      <w:r w:rsidRPr="00B11E80">
        <w:rPr>
          <w:rFonts w:ascii="Century Gothic" w:eastAsia="Calibri" w:hAnsi="Century Gothic" w:cs="Arial"/>
          <w:b/>
          <w:i/>
          <w:iCs/>
          <w:sz w:val="24"/>
          <w:szCs w:val="24"/>
          <w:lang w:eastAsia="es-ES_tradnl"/>
        </w:rPr>
        <w:t>ACUERDO</w:t>
      </w:r>
      <w:r w:rsidRPr="00B11E80">
        <w:rPr>
          <w:rFonts w:ascii="Century Gothic" w:eastAsia="Calibri" w:hAnsi="Century Gothic" w:cs="Arial"/>
          <w:bCs/>
          <w:i/>
          <w:iCs/>
          <w:sz w:val="24"/>
          <w:szCs w:val="24"/>
          <w:lang w:eastAsia="es-ES_tradnl"/>
        </w:rPr>
        <w:t xml:space="preserve"> es una mención simbólica con fines simbólicos y de significación histórica, la cual podrá emplearse de la siguiente manera: “Heroica Ciudad de Chihuahua” o con la abreviación “H. Ciudad de Chihuahua”.</w:t>
      </w:r>
    </w:p>
    <w:p w14:paraId="783C1701" w14:textId="77777777" w:rsidR="00CB4C58" w:rsidRPr="00B11E80" w:rsidRDefault="00CB4C58" w:rsidP="002E5644">
      <w:pPr>
        <w:spacing w:after="0" w:line="360" w:lineRule="auto"/>
        <w:jc w:val="both"/>
        <w:rPr>
          <w:rFonts w:ascii="Century Gothic" w:eastAsia="Calibri" w:hAnsi="Century Gothic" w:cs="Arial"/>
          <w:i/>
          <w:iCs/>
          <w:sz w:val="24"/>
          <w:szCs w:val="24"/>
          <w:lang w:eastAsia="es-ES_tradnl"/>
        </w:rPr>
      </w:pPr>
    </w:p>
    <w:p w14:paraId="344B8670" w14:textId="77777777" w:rsidR="00CB4C58" w:rsidRPr="00B11E80" w:rsidRDefault="00CB4C58" w:rsidP="002E5644">
      <w:pPr>
        <w:spacing w:after="0" w:line="360" w:lineRule="auto"/>
        <w:ind w:left="708"/>
        <w:jc w:val="both"/>
        <w:rPr>
          <w:rFonts w:ascii="Century Gothic" w:eastAsia="Calibri" w:hAnsi="Century Gothic" w:cs="Arial"/>
          <w:sz w:val="24"/>
          <w:szCs w:val="24"/>
          <w:lang w:eastAsia="es-ES_tradnl"/>
        </w:rPr>
      </w:pPr>
      <w:proofErr w:type="gramStart"/>
      <w:r w:rsidRPr="00B11E80">
        <w:rPr>
          <w:rFonts w:ascii="Century Gothic" w:eastAsia="Calibri" w:hAnsi="Century Gothic" w:cs="Arial"/>
          <w:b/>
          <w:bCs/>
          <w:i/>
          <w:iCs/>
          <w:sz w:val="24"/>
          <w:szCs w:val="24"/>
          <w:lang w:eastAsia="es-ES_tradnl"/>
        </w:rPr>
        <w:t>SEGUNDO.-</w:t>
      </w:r>
      <w:proofErr w:type="gramEnd"/>
      <w:r w:rsidRPr="00B11E80">
        <w:rPr>
          <w:rFonts w:ascii="Century Gothic" w:eastAsia="Calibri" w:hAnsi="Century Gothic" w:cs="Arial"/>
          <w:i/>
          <w:iCs/>
          <w:sz w:val="24"/>
          <w:szCs w:val="24"/>
          <w:lang w:eastAsia="es-ES_tradnl"/>
        </w:rPr>
        <w:t xml:space="preserve"> </w:t>
      </w:r>
      <w:r w:rsidRPr="00B11E80">
        <w:rPr>
          <w:rFonts w:ascii="Century Gothic" w:eastAsia="Calibri" w:hAnsi="Century Gothic" w:cs="Arial"/>
          <w:sz w:val="24"/>
          <w:szCs w:val="24"/>
          <w:lang w:eastAsia="es-ES_tradnl"/>
        </w:rPr>
        <w:t xml:space="preserve">Se aprueba solicitar al H. Congreso del Estado de Chihuahua que a través de dicho poder legislativo, se reconozca </w:t>
      </w:r>
      <w:r w:rsidRPr="00B11E80">
        <w:rPr>
          <w:rFonts w:ascii="Century Gothic" w:eastAsia="Calibri" w:hAnsi="Century Gothic" w:cs="Arial"/>
          <w:sz w:val="24"/>
          <w:szCs w:val="24"/>
          <w:lang w:eastAsia="es-ES_tradnl"/>
        </w:rPr>
        <w:lastRenderedPageBreak/>
        <w:t>mediante Decreto la calidad de Ciudad Heroica al Municipio Chihuahua, conforme a lo siguiente:</w:t>
      </w:r>
    </w:p>
    <w:p w14:paraId="45C3689D" w14:textId="77777777" w:rsidR="00CB4C58" w:rsidRPr="00B11E80" w:rsidRDefault="00CB4C58" w:rsidP="00CB4C58">
      <w:pPr>
        <w:jc w:val="center"/>
        <w:rPr>
          <w:rFonts w:ascii="Century Gothic" w:eastAsia="Calibri" w:hAnsi="Century Gothic" w:cs="Arial"/>
          <w:b/>
          <w:bCs/>
          <w:i/>
          <w:iCs/>
          <w:sz w:val="24"/>
          <w:szCs w:val="24"/>
          <w:lang w:eastAsia="es-ES_tradnl"/>
        </w:rPr>
      </w:pPr>
    </w:p>
    <w:p w14:paraId="74911C0F" w14:textId="77777777" w:rsidR="00CB4C58" w:rsidRPr="00B11E80" w:rsidRDefault="00CB4C58" w:rsidP="002E5644">
      <w:pPr>
        <w:spacing w:after="0" w:line="360" w:lineRule="auto"/>
        <w:ind w:left="851"/>
        <w:jc w:val="both"/>
        <w:rPr>
          <w:rFonts w:ascii="Century Gothic" w:eastAsia="Calibri" w:hAnsi="Century Gothic" w:cs="Arial"/>
          <w:i/>
          <w:iCs/>
          <w:sz w:val="24"/>
          <w:szCs w:val="24"/>
          <w:lang w:eastAsia="es-ES_tradnl"/>
        </w:rPr>
      </w:pPr>
      <w:proofErr w:type="gramStart"/>
      <w:r w:rsidRPr="00B11E80">
        <w:rPr>
          <w:rFonts w:ascii="Century Gothic" w:eastAsia="Calibri" w:hAnsi="Century Gothic" w:cs="Arial"/>
          <w:b/>
          <w:i/>
          <w:iCs/>
          <w:sz w:val="24"/>
          <w:szCs w:val="24"/>
          <w:lang w:eastAsia="es-ES_tradnl"/>
        </w:rPr>
        <w:t>ÚNICO.-</w:t>
      </w:r>
      <w:proofErr w:type="gramEnd"/>
      <w:r w:rsidRPr="00B11E80">
        <w:rPr>
          <w:rFonts w:ascii="Century Gothic" w:eastAsia="Calibri" w:hAnsi="Century Gothic" w:cs="Arial"/>
          <w:i/>
          <w:iCs/>
          <w:sz w:val="24"/>
          <w:szCs w:val="24"/>
          <w:lang w:eastAsia="es-ES_tradnl"/>
        </w:rPr>
        <w:t xml:space="preserve"> Se </w:t>
      </w:r>
      <w:r w:rsidRPr="00B11E80">
        <w:rPr>
          <w:rFonts w:ascii="Century Gothic" w:eastAsia="Calibri" w:hAnsi="Century Gothic" w:cs="Arial"/>
          <w:b/>
          <w:bCs/>
          <w:i/>
          <w:iCs/>
          <w:sz w:val="24"/>
          <w:szCs w:val="24"/>
          <w:lang w:eastAsia="es-ES_tradnl"/>
        </w:rPr>
        <w:t xml:space="preserve">declara </w:t>
      </w:r>
      <w:r w:rsidRPr="00B11E80">
        <w:rPr>
          <w:rFonts w:ascii="Century Gothic" w:eastAsia="Calibri" w:hAnsi="Century Gothic" w:cs="Arial"/>
          <w:i/>
          <w:iCs/>
          <w:sz w:val="24"/>
          <w:szCs w:val="24"/>
          <w:lang w:eastAsia="es-ES_tradnl"/>
        </w:rPr>
        <w:t xml:space="preserve">al Municipio de Chihuahua, Ciudad Heroica. </w:t>
      </w:r>
    </w:p>
    <w:p w14:paraId="7DEE6128" w14:textId="77777777" w:rsidR="00CB4C58" w:rsidRPr="00B11E80" w:rsidRDefault="00CB4C58" w:rsidP="002E5644">
      <w:pPr>
        <w:spacing w:after="0" w:line="360" w:lineRule="auto"/>
        <w:ind w:left="851"/>
        <w:jc w:val="both"/>
        <w:rPr>
          <w:rFonts w:ascii="Century Gothic" w:eastAsia="Calibri" w:hAnsi="Century Gothic" w:cs="Arial"/>
          <w:i/>
          <w:iCs/>
          <w:sz w:val="24"/>
          <w:szCs w:val="24"/>
          <w:lang w:eastAsia="es-ES_tradnl"/>
        </w:rPr>
      </w:pPr>
    </w:p>
    <w:p w14:paraId="019B5540"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r w:rsidRPr="00B11E80">
        <w:rPr>
          <w:rFonts w:ascii="Century Gothic" w:eastAsia="Calibri" w:hAnsi="Century Gothic" w:cs="Arial"/>
          <w:bCs/>
          <w:i/>
          <w:iCs/>
          <w:sz w:val="24"/>
          <w:szCs w:val="24"/>
          <w:lang w:eastAsia="es-ES_tradnl"/>
        </w:rPr>
        <w:t>El carácter otorgado según el artículo que antecede, podrá ser utilizado por toda autoridad e instancia pública, privada o por la ciudadanía en general cuando se estimen conveniente.</w:t>
      </w:r>
    </w:p>
    <w:p w14:paraId="3F223B3C"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p>
    <w:p w14:paraId="1F47557A" w14:textId="77777777" w:rsidR="00CB4C58" w:rsidRPr="00B11E80" w:rsidRDefault="00CB4C58" w:rsidP="002E5644">
      <w:pPr>
        <w:spacing w:after="0" w:line="360" w:lineRule="auto"/>
        <w:ind w:left="851"/>
        <w:jc w:val="both"/>
        <w:rPr>
          <w:rFonts w:ascii="Century Gothic" w:eastAsia="Calibri" w:hAnsi="Century Gothic" w:cs="Arial"/>
          <w:bCs/>
          <w:i/>
          <w:iCs/>
          <w:sz w:val="24"/>
          <w:szCs w:val="24"/>
          <w:lang w:eastAsia="es-ES_tradnl"/>
        </w:rPr>
      </w:pPr>
      <w:r w:rsidRPr="00B11E80">
        <w:rPr>
          <w:rFonts w:ascii="Century Gothic" w:eastAsia="Calibri" w:hAnsi="Century Gothic" w:cs="Arial"/>
          <w:bCs/>
          <w:i/>
          <w:iCs/>
          <w:sz w:val="24"/>
          <w:szCs w:val="24"/>
          <w:lang w:eastAsia="es-ES_tradnl"/>
        </w:rPr>
        <w:t xml:space="preserve">El carácter previsto en el presente </w:t>
      </w:r>
      <w:r w:rsidRPr="00B11E80">
        <w:rPr>
          <w:rFonts w:ascii="Century Gothic" w:eastAsia="Calibri" w:hAnsi="Century Gothic" w:cs="Arial"/>
          <w:b/>
          <w:i/>
          <w:iCs/>
          <w:sz w:val="24"/>
          <w:szCs w:val="24"/>
          <w:lang w:eastAsia="es-ES_tradnl"/>
        </w:rPr>
        <w:t>DECRETO</w:t>
      </w:r>
      <w:r w:rsidRPr="00B11E80">
        <w:rPr>
          <w:rFonts w:ascii="Century Gothic" w:eastAsia="Calibri" w:hAnsi="Century Gothic" w:cs="Arial"/>
          <w:bCs/>
          <w:i/>
          <w:iCs/>
          <w:sz w:val="24"/>
          <w:szCs w:val="24"/>
          <w:lang w:eastAsia="es-ES_tradnl"/>
        </w:rPr>
        <w:t xml:space="preserve"> es una mención simbólica con fines simbólicos y de significación histórica, la cual podrá emplearse de la siguiente manera: “Heroica Ciudad de Chihuahua” o con la abreviación “H. Ciudad de Chihuahua”.</w:t>
      </w:r>
    </w:p>
    <w:p w14:paraId="0EA6DEBF" w14:textId="77777777" w:rsidR="00CB4C58" w:rsidRPr="00B11E80" w:rsidRDefault="00CB4C58" w:rsidP="002E5644">
      <w:pPr>
        <w:spacing w:after="0" w:line="360" w:lineRule="auto"/>
        <w:ind w:left="851"/>
        <w:rPr>
          <w:rFonts w:ascii="Century Gothic" w:eastAsia="Calibri" w:hAnsi="Century Gothic" w:cs="Arial"/>
          <w:b/>
          <w:bCs/>
          <w:sz w:val="24"/>
          <w:szCs w:val="24"/>
          <w:lang w:eastAsia="es-ES_tradnl"/>
        </w:rPr>
      </w:pPr>
    </w:p>
    <w:bookmarkEnd w:id="0"/>
    <w:p w14:paraId="73354633" w14:textId="77777777" w:rsidR="00CB4C58" w:rsidRPr="00B11E80" w:rsidRDefault="00CB4C58" w:rsidP="002E5644">
      <w:pPr>
        <w:spacing w:after="0" w:line="360" w:lineRule="auto"/>
        <w:ind w:left="851"/>
        <w:jc w:val="center"/>
        <w:rPr>
          <w:rFonts w:ascii="Century Gothic" w:hAnsi="Century Gothic" w:cs="Arial"/>
          <w:b/>
          <w:i/>
          <w:iCs/>
          <w:sz w:val="24"/>
          <w:szCs w:val="24"/>
          <w:lang w:eastAsia="es-ES_tradnl"/>
        </w:rPr>
      </w:pPr>
      <w:r w:rsidRPr="00B11E80">
        <w:rPr>
          <w:rFonts w:ascii="Century Gothic" w:hAnsi="Century Gothic" w:cs="Arial"/>
          <w:b/>
          <w:i/>
          <w:iCs/>
          <w:sz w:val="24"/>
          <w:szCs w:val="24"/>
          <w:lang w:eastAsia="es-ES_tradnl"/>
        </w:rPr>
        <w:t>TRANSITORIOS</w:t>
      </w:r>
    </w:p>
    <w:p w14:paraId="053A84FE" w14:textId="77777777" w:rsidR="00CB4C58" w:rsidRPr="00B11E80" w:rsidRDefault="00CB4C58" w:rsidP="002E5644">
      <w:pPr>
        <w:spacing w:after="0" w:line="360" w:lineRule="auto"/>
        <w:jc w:val="both"/>
        <w:rPr>
          <w:rFonts w:ascii="Century Gothic" w:eastAsia="Calibri" w:hAnsi="Century Gothic" w:cs="Arial"/>
          <w:b/>
          <w:sz w:val="24"/>
          <w:szCs w:val="24"/>
        </w:rPr>
      </w:pPr>
      <w:r w:rsidRPr="00B11E80">
        <w:rPr>
          <w:rFonts w:ascii="Century Gothic" w:eastAsia="Calibri" w:hAnsi="Century Gothic" w:cs="Arial"/>
          <w:b/>
          <w:bCs/>
          <w:i/>
          <w:iCs/>
          <w:sz w:val="24"/>
          <w:szCs w:val="24"/>
          <w:lang w:eastAsia="es-ES_tradnl"/>
        </w:rPr>
        <w:t xml:space="preserve">PRIMERO. - </w:t>
      </w:r>
      <w:r w:rsidRPr="00B11E80">
        <w:rPr>
          <w:rFonts w:ascii="Century Gothic" w:eastAsia="Calibri" w:hAnsi="Century Gothic" w:cs="Arial"/>
          <w:i/>
          <w:iCs/>
          <w:sz w:val="24"/>
          <w:szCs w:val="24"/>
          <w:lang w:eastAsia="es-ES_tradnl"/>
        </w:rPr>
        <w:t>En relación con el primer punto de acuerdo</w:t>
      </w:r>
      <w:r w:rsidRPr="00B11E80">
        <w:rPr>
          <w:rFonts w:ascii="Century Gothic" w:eastAsia="Calibri" w:hAnsi="Century Gothic" w:cs="Arial"/>
          <w:b/>
          <w:sz w:val="24"/>
          <w:szCs w:val="24"/>
        </w:rPr>
        <w:t xml:space="preserve">, </w:t>
      </w:r>
      <w:r w:rsidRPr="00B11E80">
        <w:rPr>
          <w:rFonts w:ascii="Century Gothic" w:eastAsia="Calibri" w:hAnsi="Century Gothic" w:cs="Arial"/>
          <w:bCs/>
          <w:i/>
          <w:iCs/>
          <w:sz w:val="24"/>
          <w:szCs w:val="24"/>
        </w:rPr>
        <w:t>túrnese a la Secretaría del H. Ayuntamiento, a efecto de que se publique en la Gaceta Municipal, dicho acuerdo entrará en vigor al día siguiente de su publicación.</w:t>
      </w:r>
    </w:p>
    <w:p w14:paraId="310CB92D" w14:textId="77777777" w:rsidR="00CB4C58" w:rsidRPr="00B11E80" w:rsidRDefault="00CB4C58" w:rsidP="002E5644">
      <w:pPr>
        <w:spacing w:after="0" w:line="360" w:lineRule="auto"/>
        <w:ind w:right="49"/>
        <w:jc w:val="both"/>
        <w:rPr>
          <w:rFonts w:ascii="Century Gothic" w:eastAsia="Calibri" w:hAnsi="Century Gothic" w:cs="Arial"/>
          <w:i/>
          <w:iCs/>
          <w:sz w:val="24"/>
          <w:szCs w:val="24"/>
        </w:rPr>
      </w:pPr>
    </w:p>
    <w:p w14:paraId="5028AFF7" w14:textId="77777777" w:rsidR="00CB4C58" w:rsidRPr="00B11E80" w:rsidRDefault="00CB4C58" w:rsidP="002E5644">
      <w:pPr>
        <w:spacing w:after="0" w:line="360" w:lineRule="auto"/>
        <w:jc w:val="both"/>
        <w:rPr>
          <w:rFonts w:ascii="Century Gothic" w:eastAsia="Calibri" w:hAnsi="Century Gothic" w:cs="Arial"/>
          <w:bCs/>
          <w:i/>
          <w:iCs/>
          <w:sz w:val="24"/>
          <w:szCs w:val="24"/>
          <w:lang w:eastAsia="es-ES_tradnl"/>
        </w:rPr>
      </w:pPr>
      <w:r w:rsidRPr="00B11E80">
        <w:rPr>
          <w:rFonts w:ascii="Century Gothic" w:eastAsia="Calibri" w:hAnsi="Century Gothic" w:cs="Arial"/>
          <w:b/>
          <w:i/>
          <w:iCs/>
          <w:sz w:val="24"/>
          <w:szCs w:val="24"/>
        </w:rPr>
        <w:t xml:space="preserve">SEGUNDO. - </w:t>
      </w:r>
      <w:r w:rsidRPr="00B11E80">
        <w:rPr>
          <w:rFonts w:ascii="Century Gothic" w:eastAsia="Calibri" w:hAnsi="Century Gothic" w:cs="Arial"/>
          <w:bCs/>
          <w:i/>
          <w:iCs/>
          <w:sz w:val="24"/>
          <w:szCs w:val="24"/>
        </w:rPr>
        <w:t>En relación con el segundo punto, se instruye a la Secretaría del H. Ayuntamiento a que realice las acciones necesarias para que se turne al H. Congreso del Estado de Chihuahua</w:t>
      </w:r>
      <w:r w:rsidRPr="00B11E80">
        <w:rPr>
          <w:rFonts w:ascii="Century Gothic" w:eastAsia="Calibri" w:hAnsi="Century Gothic" w:cs="Arial"/>
          <w:bCs/>
          <w:sz w:val="24"/>
          <w:szCs w:val="24"/>
        </w:rPr>
        <w:t xml:space="preserve"> </w:t>
      </w:r>
      <w:r w:rsidRPr="00B11E80">
        <w:rPr>
          <w:rFonts w:ascii="Century Gothic" w:eastAsia="Calibri" w:hAnsi="Century Gothic" w:cs="Arial"/>
          <w:bCs/>
          <w:i/>
          <w:iCs/>
          <w:sz w:val="24"/>
          <w:szCs w:val="24"/>
        </w:rPr>
        <w:t>para su debido trámite</w:t>
      </w:r>
      <w:r w:rsidRPr="00B11E80">
        <w:rPr>
          <w:rFonts w:ascii="Century Gothic" w:eastAsia="Calibri" w:hAnsi="Century Gothic" w:cs="Arial"/>
          <w:bCs/>
          <w:sz w:val="24"/>
          <w:szCs w:val="24"/>
        </w:rPr>
        <w:t>.</w:t>
      </w:r>
    </w:p>
    <w:p w14:paraId="43F36E8C" w14:textId="77777777" w:rsidR="00CB4C58" w:rsidRPr="00B11E80" w:rsidRDefault="00CB4C58" w:rsidP="002E5644">
      <w:pPr>
        <w:spacing w:after="0" w:line="360" w:lineRule="auto"/>
        <w:jc w:val="both"/>
        <w:rPr>
          <w:rFonts w:ascii="Century Gothic" w:eastAsia="Calibri" w:hAnsi="Century Gothic" w:cs="Arial"/>
          <w:b/>
          <w:i/>
          <w:iCs/>
          <w:sz w:val="24"/>
          <w:szCs w:val="24"/>
          <w:lang w:eastAsia="es-ES_tradnl"/>
        </w:rPr>
      </w:pPr>
    </w:p>
    <w:p w14:paraId="6CE4C633" w14:textId="77777777" w:rsidR="00CB4C58" w:rsidRPr="00B11E80" w:rsidRDefault="00CB4C58" w:rsidP="002E5644">
      <w:pPr>
        <w:spacing w:after="0" w:line="360" w:lineRule="auto"/>
        <w:jc w:val="both"/>
        <w:rPr>
          <w:rFonts w:ascii="Century Gothic" w:eastAsia="Calibri" w:hAnsi="Century Gothic" w:cs="Arial"/>
          <w:bCs/>
          <w:i/>
          <w:iCs/>
          <w:sz w:val="24"/>
          <w:szCs w:val="24"/>
          <w:lang w:eastAsia="es-ES_tradnl"/>
        </w:rPr>
      </w:pPr>
      <w:r w:rsidRPr="00B11E80">
        <w:rPr>
          <w:rFonts w:ascii="Century Gothic" w:eastAsia="Calibri" w:hAnsi="Century Gothic" w:cs="Arial"/>
          <w:b/>
          <w:i/>
          <w:iCs/>
          <w:sz w:val="24"/>
          <w:szCs w:val="24"/>
          <w:lang w:eastAsia="es-ES_tradnl"/>
        </w:rPr>
        <w:lastRenderedPageBreak/>
        <w:t>TERCERO. -</w:t>
      </w:r>
      <w:r w:rsidRPr="00B11E80">
        <w:rPr>
          <w:rFonts w:ascii="Century Gothic" w:eastAsia="Calibri" w:hAnsi="Century Gothic" w:cs="Arial"/>
          <w:bCs/>
          <w:i/>
          <w:iCs/>
          <w:sz w:val="24"/>
          <w:szCs w:val="24"/>
          <w:lang w:eastAsia="es-ES_tradnl"/>
        </w:rPr>
        <w:t>Se instruye a Oficialía Mayor a efecto de proporcionar y/o gestionar los recursos necesarios para realizar la ceremonia de develación de la placa conmemorativa.</w:t>
      </w:r>
    </w:p>
    <w:p w14:paraId="1F948E76" w14:textId="77777777" w:rsidR="00CB4C58" w:rsidRPr="00B11E80" w:rsidRDefault="00CB4C58" w:rsidP="00CB4C58">
      <w:pPr>
        <w:ind w:left="851"/>
        <w:jc w:val="both"/>
        <w:rPr>
          <w:rFonts w:ascii="Century Gothic" w:eastAsia="Calibri" w:hAnsi="Century Gothic" w:cs="Arial"/>
          <w:bCs/>
          <w:i/>
          <w:iCs/>
          <w:sz w:val="24"/>
          <w:szCs w:val="24"/>
          <w:lang w:eastAsia="es-ES_tradnl"/>
        </w:rPr>
      </w:pPr>
    </w:p>
    <w:p w14:paraId="212A0921" w14:textId="4263DE91" w:rsidR="00CB4C58" w:rsidRPr="00B11E80" w:rsidRDefault="00CB4C58" w:rsidP="002E5644">
      <w:pPr>
        <w:spacing w:after="0" w:line="360" w:lineRule="auto"/>
        <w:jc w:val="both"/>
        <w:rPr>
          <w:rFonts w:ascii="Century Gothic" w:eastAsia="Calibri" w:hAnsi="Century Gothic" w:cs="Arial"/>
          <w:bCs/>
          <w:i/>
          <w:iCs/>
          <w:sz w:val="24"/>
          <w:szCs w:val="24"/>
          <w:lang w:eastAsia="es-ES_tradnl"/>
        </w:rPr>
      </w:pPr>
      <w:r w:rsidRPr="00B11E80">
        <w:rPr>
          <w:rFonts w:ascii="Century Gothic" w:eastAsia="Calibri" w:hAnsi="Century Gothic" w:cs="Arial"/>
          <w:b/>
          <w:i/>
          <w:iCs/>
          <w:sz w:val="24"/>
          <w:szCs w:val="24"/>
          <w:lang w:eastAsia="es-ES_tradnl"/>
        </w:rPr>
        <w:t>CUARTO. -</w:t>
      </w:r>
      <w:r w:rsidRPr="00B11E80">
        <w:rPr>
          <w:rFonts w:ascii="Century Gothic" w:eastAsia="Calibri" w:hAnsi="Century Gothic" w:cs="Arial"/>
          <w:bCs/>
          <w:i/>
          <w:iCs/>
          <w:sz w:val="24"/>
          <w:szCs w:val="24"/>
          <w:lang w:eastAsia="es-ES_tradnl"/>
        </w:rPr>
        <w:t xml:space="preserve"> Se ordena y faculta a la Secretaría del H. Ayuntamiento con objeto de </w:t>
      </w:r>
      <w:r w:rsidR="00D2350C" w:rsidRPr="00B11E80">
        <w:rPr>
          <w:rFonts w:ascii="Century Gothic" w:eastAsia="Calibri" w:hAnsi="Century Gothic" w:cs="Arial"/>
          <w:bCs/>
          <w:i/>
          <w:iCs/>
          <w:sz w:val="24"/>
          <w:szCs w:val="24"/>
          <w:lang w:eastAsia="es-ES_tradnl"/>
        </w:rPr>
        <w:t>que,</w:t>
      </w:r>
      <w:r w:rsidRPr="00B11E80">
        <w:rPr>
          <w:rFonts w:ascii="Century Gothic" w:eastAsia="Calibri" w:hAnsi="Century Gothic" w:cs="Arial"/>
          <w:bCs/>
          <w:i/>
          <w:iCs/>
          <w:sz w:val="24"/>
          <w:szCs w:val="24"/>
          <w:lang w:eastAsia="es-ES_tradnl"/>
        </w:rPr>
        <w:t xml:space="preserve"> en conjunto con la Asociación Nacional de Cronistas de Comunidades y Ciudades Mexicanas, realice las gestiones necesarias con las dependencias correspondientes para agendar la Ceremonia Protocolaria y demás eventos respectivos.”</w:t>
      </w:r>
      <w:r w:rsidR="00D2350C">
        <w:rPr>
          <w:rFonts w:ascii="Century Gothic" w:eastAsia="Calibri" w:hAnsi="Century Gothic" w:cs="Arial"/>
          <w:bCs/>
          <w:i/>
          <w:iCs/>
          <w:sz w:val="24"/>
          <w:szCs w:val="24"/>
          <w:lang w:eastAsia="es-ES_tradnl"/>
        </w:rPr>
        <w:t xml:space="preserve"> </w:t>
      </w:r>
    </w:p>
    <w:p w14:paraId="64ACFCAB" w14:textId="77777777" w:rsidR="00CB4C58" w:rsidRPr="00B11E80" w:rsidRDefault="00CB4C58" w:rsidP="002E5644">
      <w:pPr>
        <w:spacing w:after="0" w:line="360" w:lineRule="auto"/>
        <w:ind w:left="851" w:right="49"/>
        <w:jc w:val="both"/>
        <w:rPr>
          <w:rFonts w:ascii="Century Gothic" w:eastAsia="Calibri" w:hAnsi="Century Gothic" w:cs="Arial"/>
          <w:b/>
          <w:bCs/>
          <w:i/>
          <w:iCs/>
          <w:sz w:val="24"/>
          <w:szCs w:val="24"/>
          <w:lang w:eastAsia="es-ES_tradnl"/>
        </w:rPr>
      </w:pPr>
    </w:p>
    <w:p w14:paraId="1C266378" w14:textId="3527483C" w:rsidR="00463C80" w:rsidRPr="00FB1932" w:rsidRDefault="00463C80" w:rsidP="002E5644">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IV.-</w:t>
      </w:r>
      <w:r w:rsidRPr="00FB1932">
        <w:rPr>
          <w:rFonts w:ascii="Century Gothic" w:eastAsia="Century Gothic" w:hAnsi="Century Gothic" w:cs="Century Gothic"/>
          <w:position w:val="-1"/>
          <w:sz w:val="24"/>
          <w:szCs w:val="24"/>
          <w:lang w:val="es-ES" w:eastAsia="es-ES"/>
        </w:rPr>
        <w:t xml:space="preserve"> Ahora bien, al entrar al estudio y análisis de la referida </w:t>
      </w:r>
      <w:r w:rsidR="00261171">
        <w:rPr>
          <w:rFonts w:ascii="Century Gothic" w:eastAsia="Century Gothic" w:hAnsi="Century Gothic" w:cs="Century Gothic"/>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niciativa, quienes integramos esta Comisión, formulamos las siguientes:  </w:t>
      </w:r>
    </w:p>
    <w:p w14:paraId="07C2B55C" w14:textId="77777777" w:rsidR="00463C80" w:rsidRPr="00FB1932" w:rsidRDefault="00463C80" w:rsidP="002E5644">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A7AC0AC" w14:textId="77777777" w:rsidR="00463C80" w:rsidRPr="00FB1932" w:rsidRDefault="00463C80" w:rsidP="002E5644">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C O N S I D E R A C I O N E S</w:t>
      </w:r>
    </w:p>
    <w:p w14:paraId="223E3C96" w14:textId="77777777" w:rsidR="00463C80" w:rsidRPr="00FB1932" w:rsidRDefault="00463C80" w:rsidP="00463C80">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48A6FF83" w14:textId="4C1E5634" w:rsidR="00463C80" w:rsidRPr="00FB1932" w:rsidRDefault="00463C80" w:rsidP="00463C8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w:t>
      </w:r>
      <w:r w:rsidR="00420438">
        <w:rPr>
          <w:rFonts w:ascii="Century Gothic" w:eastAsia="Century Gothic" w:hAnsi="Century Gothic" w:cs="Century Gothic"/>
          <w:position w:val="-1"/>
          <w:sz w:val="24"/>
          <w:szCs w:val="24"/>
          <w:lang w:val="es-ES" w:eastAsia="es-ES"/>
        </w:rPr>
        <w:t xml:space="preserve"> </w:t>
      </w:r>
      <w:r w:rsidRPr="00FB1932">
        <w:rPr>
          <w:rFonts w:ascii="Century Gothic" w:eastAsia="Century Gothic" w:hAnsi="Century Gothic" w:cs="Century Gothic"/>
          <w:position w:val="-1"/>
          <w:sz w:val="24"/>
          <w:szCs w:val="24"/>
          <w:lang w:val="es-ES" w:eastAsia="es-ES"/>
        </w:rPr>
        <w:t xml:space="preserve">Cultura, no encontramos impedimento alguno para conocer del asunto.   </w:t>
      </w:r>
    </w:p>
    <w:p w14:paraId="49A52732" w14:textId="77777777" w:rsidR="00463C80" w:rsidRPr="00FB1932" w:rsidRDefault="00463C80" w:rsidP="00463C8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5D25742D" w14:textId="28B1ABC5" w:rsidR="009A504E" w:rsidRDefault="00463C80" w:rsidP="00463C80">
      <w:pPr>
        <w:pStyle w:val="Cuerpo"/>
        <w:spacing w:line="360" w:lineRule="auto"/>
        <w:jc w:val="both"/>
        <w:rPr>
          <w:rFonts w:ascii="Century Gothic" w:eastAsia="Century Gothic" w:hAnsi="Century Gothic" w:cs="Century Gothic"/>
          <w:color w:val="auto"/>
          <w:position w:val="-1"/>
          <w:lang w:val="es-ES" w:eastAsia="es-ES"/>
        </w:rPr>
      </w:pPr>
      <w:r w:rsidRPr="00FB1932">
        <w:rPr>
          <w:rFonts w:ascii="Century Gothic" w:eastAsia="Century Gothic" w:hAnsi="Century Gothic" w:cs="Century Gothic"/>
          <w:b/>
          <w:color w:val="auto"/>
          <w:position w:val="-1"/>
          <w:lang w:val="es-ES" w:eastAsia="es-ES"/>
        </w:rPr>
        <w:t xml:space="preserve">II.- </w:t>
      </w:r>
      <w:r w:rsidRPr="009A504E">
        <w:rPr>
          <w:rFonts w:ascii="Century Gothic" w:eastAsia="Century Gothic" w:hAnsi="Century Gothic" w:cs="Century Gothic"/>
          <w:color w:val="auto"/>
          <w:position w:val="-1"/>
          <w:lang w:val="es-ES" w:eastAsia="es-ES"/>
        </w:rPr>
        <w:t xml:space="preserve">La </w:t>
      </w:r>
      <w:r w:rsidR="00AB619D">
        <w:rPr>
          <w:rFonts w:ascii="Century Gothic" w:eastAsia="Century Gothic" w:hAnsi="Century Gothic" w:cs="Century Gothic"/>
          <w:color w:val="auto"/>
          <w:position w:val="-1"/>
          <w:lang w:val="es-ES" w:eastAsia="es-ES"/>
        </w:rPr>
        <w:t>i</w:t>
      </w:r>
      <w:r w:rsidRPr="009A504E">
        <w:rPr>
          <w:rFonts w:ascii="Century Gothic" w:eastAsia="Century Gothic" w:hAnsi="Century Gothic" w:cs="Century Gothic"/>
          <w:color w:val="auto"/>
          <w:position w:val="-1"/>
          <w:lang w:val="es-ES" w:eastAsia="es-ES"/>
        </w:rPr>
        <w:t xml:space="preserve">niciativa tiene como objetivo, </w:t>
      </w:r>
      <w:r w:rsidR="009A504E" w:rsidRPr="009A504E">
        <w:rPr>
          <w:rFonts w:ascii="Century Gothic" w:eastAsia="Century Gothic" w:hAnsi="Century Gothic" w:cs="Century Gothic"/>
          <w:color w:val="auto"/>
          <w:position w:val="-1"/>
          <w:lang w:val="es-ES" w:eastAsia="es-ES"/>
        </w:rPr>
        <w:t>declarar</w:t>
      </w:r>
      <w:r w:rsidR="009A504E">
        <w:rPr>
          <w:rFonts w:ascii="Century Gothic" w:eastAsia="Century Gothic" w:hAnsi="Century Gothic" w:cs="Century Gothic"/>
          <w:color w:val="auto"/>
          <w:position w:val="-1"/>
          <w:lang w:val="es-ES" w:eastAsia="es-ES"/>
        </w:rPr>
        <w:t xml:space="preserve"> al Municipio de </w:t>
      </w:r>
      <w:r w:rsidR="00B45178">
        <w:rPr>
          <w:rFonts w:ascii="Century Gothic" w:eastAsia="Century Gothic" w:hAnsi="Century Gothic" w:cs="Century Gothic"/>
          <w:color w:val="auto"/>
          <w:position w:val="-1"/>
          <w:lang w:val="es-ES" w:eastAsia="es-ES"/>
        </w:rPr>
        <w:t xml:space="preserve">Chihuahua, </w:t>
      </w:r>
      <w:r w:rsidR="00DB3EC8">
        <w:rPr>
          <w:rFonts w:ascii="Century Gothic" w:eastAsia="Century Gothic" w:hAnsi="Century Gothic" w:cs="Century Gothic"/>
          <w:color w:val="auto"/>
          <w:position w:val="-1"/>
          <w:lang w:val="es-ES" w:eastAsia="es-ES"/>
        </w:rPr>
        <w:t>como “</w:t>
      </w:r>
      <w:r w:rsidR="00B45178">
        <w:rPr>
          <w:rFonts w:ascii="Century Gothic" w:eastAsia="Century Gothic" w:hAnsi="Century Gothic" w:cs="Century Gothic"/>
          <w:color w:val="auto"/>
          <w:position w:val="-1"/>
          <w:lang w:val="es-ES" w:eastAsia="es-ES"/>
        </w:rPr>
        <w:t>Ciudad</w:t>
      </w:r>
      <w:r w:rsidR="00B41D15">
        <w:rPr>
          <w:rFonts w:ascii="Century Gothic" w:eastAsia="Century Gothic" w:hAnsi="Century Gothic" w:cs="Century Gothic"/>
          <w:color w:val="auto"/>
          <w:position w:val="-1"/>
          <w:lang w:val="es-ES" w:eastAsia="es-ES"/>
        </w:rPr>
        <w:t xml:space="preserve"> Heroica</w:t>
      </w:r>
      <w:r w:rsidR="00DB3EC8">
        <w:rPr>
          <w:rFonts w:ascii="Century Gothic" w:eastAsia="Century Gothic" w:hAnsi="Century Gothic" w:cs="Century Gothic"/>
          <w:color w:val="auto"/>
          <w:position w:val="-1"/>
          <w:lang w:val="es-ES" w:eastAsia="es-ES"/>
        </w:rPr>
        <w:t>”</w:t>
      </w:r>
      <w:r w:rsidR="00B41D15">
        <w:rPr>
          <w:rFonts w:ascii="Century Gothic" w:eastAsia="Century Gothic" w:hAnsi="Century Gothic" w:cs="Century Gothic"/>
          <w:color w:val="auto"/>
          <w:position w:val="-1"/>
          <w:lang w:val="es-ES" w:eastAsia="es-ES"/>
        </w:rPr>
        <w:t xml:space="preserve">. </w:t>
      </w:r>
      <w:r w:rsidR="009A504E">
        <w:rPr>
          <w:rFonts w:ascii="Century Gothic" w:eastAsia="Century Gothic" w:hAnsi="Century Gothic" w:cs="Century Gothic"/>
          <w:color w:val="auto"/>
          <w:position w:val="-1"/>
          <w:lang w:val="es-ES" w:eastAsia="es-ES"/>
        </w:rPr>
        <w:t xml:space="preserve"> </w:t>
      </w:r>
    </w:p>
    <w:p w14:paraId="3B1CFF4A" w14:textId="77777777" w:rsidR="00936232" w:rsidRDefault="00936232" w:rsidP="00463C80">
      <w:pPr>
        <w:pStyle w:val="Cuerpo"/>
        <w:spacing w:line="360" w:lineRule="auto"/>
        <w:jc w:val="both"/>
        <w:rPr>
          <w:rFonts w:ascii="Century Gothic" w:eastAsia="Century Gothic" w:hAnsi="Century Gothic" w:cs="Century Gothic"/>
          <w:color w:val="auto"/>
          <w:position w:val="-1"/>
          <w:lang w:val="es-ES" w:eastAsia="es-ES"/>
        </w:rPr>
      </w:pPr>
    </w:p>
    <w:p w14:paraId="50310C73" w14:textId="4DB70929" w:rsidR="00463C80" w:rsidRDefault="00936232" w:rsidP="00463C80">
      <w:pPr>
        <w:pStyle w:val="Cuerpo"/>
        <w:spacing w:line="360" w:lineRule="auto"/>
        <w:jc w:val="both"/>
        <w:rPr>
          <w:rFonts w:ascii="Century Gothic" w:hAnsi="Century Gothic"/>
        </w:rPr>
      </w:pPr>
      <w:r w:rsidRPr="00936232">
        <w:rPr>
          <w:rFonts w:ascii="Century Gothic" w:eastAsia="Century Gothic" w:hAnsi="Century Gothic" w:cs="Century Gothic"/>
          <w:b/>
          <w:bCs/>
          <w:color w:val="auto"/>
          <w:position w:val="-1"/>
          <w:lang w:val="es-ES" w:eastAsia="es-ES"/>
        </w:rPr>
        <w:t xml:space="preserve">III.- </w:t>
      </w:r>
      <w:r w:rsidR="009A504E">
        <w:rPr>
          <w:rFonts w:ascii="Century Gothic" w:hAnsi="Century Gothic"/>
        </w:rPr>
        <w:t xml:space="preserve">Es importante mencionar que la iniciativa materia del presente dictamen fue promovida por el H. Ayuntamiento del Municipio de Chihuahua, quien, </w:t>
      </w:r>
      <w:r w:rsidR="009A504E">
        <w:rPr>
          <w:rFonts w:ascii="Century Gothic" w:hAnsi="Century Gothic"/>
        </w:rPr>
        <w:lastRenderedPageBreak/>
        <w:t>con fundamento en la fracción IV del artículo 68 de la Constitución Política del Estado de Chihuahua, es competente para iniciar leyes y decretos en lo que se relacione con asuntos del gobierno municipal.</w:t>
      </w:r>
      <w:r>
        <w:rPr>
          <w:rFonts w:ascii="Century Gothic" w:hAnsi="Century Gothic"/>
        </w:rPr>
        <w:t xml:space="preserve"> </w:t>
      </w:r>
    </w:p>
    <w:p w14:paraId="41C2D95F" w14:textId="77777777" w:rsidR="00273639" w:rsidRDefault="00273639" w:rsidP="00463C80">
      <w:pPr>
        <w:pStyle w:val="Cuerpo"/>
        <w:spacing w:line="360" w:lineRule="auto"/>
        <w:jc w:val="both"/>
        <w:rPr>
          <w:rFonts w:ascii="Century Gothic" w:hAnsi="Century Gothic"/>
        </w:rPr>
      </w:pPr>
    </w:p>
    <w:p w14:paraId="68B3B323" w14:textId="60DB5015" w:rsidR="0057430D" w:rsidRDefault="00273639" w:rsidP="00273639">
      <w:pPr>
        <w:pStyle w:val="Cuerpo"/>
        <w:spacing w:line="360" w:lineRule="auto"/>
        <w:jc w:val="both"/>
        <w:rPr>
          <w:rFonts w:ascii="Century Gothic" w:hAnsi="Century Gothic" w:cs="Open Sans"/>
          <w:color w:val="auto"/>
          <w:shd w:val="clear" w:color="auto" w:fill="FFFFFF"/>
        </w:rPr>
      </w:pPr>
      <w:r w:rsidRPr="00273639">
        <w:rPr>
          <w:rFonts w:ascii="Century Gothic" w:hAnsi="Century Gothic"/>
          <w:b/>
          <w:bCs/>
        </w:rPr>
        <w:t>IV</w:t>
      </w:r>
      <w:r>
        <w:rPr>
          <w:rFonts w:ascii="Century Gothic" w:hAnsi="Century Gothic"/>
        </w:rPr>
        <w:t xml:space="preserve">.- </w:t>
      </w:r>
      <w:r w:rsidR="0057430D" w:rsidRPr="0057430D">
        <w:rPr>
          <w:rFonts w:ascii="Century Gothic" w:hAnsi="Century Gothic"/>
          <w:color w:val="auto"/>
        </w:rPr>
        <w:t>Cabe señalar que, en México se</w:t>
      </w:r>
      <w:r w:rsidR="0057430D" w:rsidRPr="0057430D">
        <w:rPr>
          <w:rFonts w:ascii="Century Gothic" w:hAnsi="Century Gothic" w:cs="Open Sans"/>
          <w:color w:val="auto"/>
          <w:shd w:val="clear" w:color="auto" w:fill="FFFFFF"/>
        </w:rPr>
        <w:t xml:space="preserve"> les conoce como</w:t>
      </w:r>
      <w:r w:rsidR="0057430D" w:rsidRPr="0057430D">
        <w:rPr>
          <w:rFonts w:ascii="Century Gothic" w:hAnsi="Century Gothic" w:cs="Open Sans"/>
          <w:i/>
          <w:iCs/>
          <w:color w:val="auto"/>
          <w:shd w:val="clear" w:color="auto" w:fill="FFFFFF"/>
        </w:rPr>
        <w:t> “Ciudades Heroicas” </w:t>
      </w:r>
      <w:r w:rsidR="0057430D" w:rsidRPr="0057430D">
        <w:rPr>
          <w:rFonts w:ascii="Century Gothic" w:hAnsi="Century Gothic" w:cs="Open Sans"/>
          <w:color w:val="auto"/>
          <w:shd w:val="clear" w:color="auto" w:fill="FFFFFF"/>
        </w:rPr>
        <w:t>a las poblaciones donde han ocurrido hechos históricos en defensa de la soberanía nacional, como una forma de reconocimiento.</w:t>
      </w:r>
    </w:p>
    <w:p w14:paraId="6B704A52" w14:textId="77777777" w:rsidR="0057430D" w:rsidRDefault="0057430D" w:rsidP="00273639">
      <w:pPr>
        <w:pStyle w:val="Cuerpo"/>
        <w:spacing w:line="360" w:lineRule="auto"/>
        <w:jc w:val="both"/>
        <w:rPr>
          <w:rFonts w:ascii="Century Gothic" w:hAnsi="Century Gothic" w:cs="Open Sans"/>
          <w:color w:val="auto"/>
          <w:shd w:val="clear" w:color="auto" w:fill="FFFFFF"/>
        </w:rPr>
      </w:pPr>
    </w:p>
    <w:p w14:paraId="0B6EE8FD" w14:textId="2552F564" w:rsidR="0057430D" w:rsidRDefault="00AC2FFB" w:rsidP="00273639">
      <w:pPr>
        <w:pStyle w:val="Cuerpo"/>
        <w:spacing w:line="360" w:lineRule="auto"/>
        <w:jc w:val="both"/>
        <w:rPr>
          <w:rFonts w:ascii="Century Gothic" w:hAnsi="Century Gothic" w:cs="Open Sans"/>
          <w:color w:val="auto"/>
          <w:shd w:val="clear" w:color="auto" w:fill="FFFFFF"/>
        </w:rPr>
      </w:pPr>
      <w:r w:rsidRPr="00AC2FFB">
        <w:rPr>
          <w:rFonts w:ascii="Century Gothic" w:hAnsi="Century Gothic" w:cs="Open Sans"/>
          <w:color w:val="auto"/>
          <w:shd w:val="clear" w:color="auto" w:fill="FFFFFF"/>
        </w:rPr>
        <w:t xml:space="preserve">La Comisión Nacional de Ciudades Heroicas, perteneciente a la Asociación Nacional de Cronistas de </w:t>
      </w:r>
      <w:r w:rsidR="008201C4">
        <w:rPr>
          <w:rFonts w:ascii="Century Gothic" w:hAnsi="Century Gothic" w:cs="Open Sans"/>
          <w:color w:val="auto"/>
          <w:shd w:val="clear" w:color="auto" w:fill="FFFFFF"/>
        </w:rPr>
        <w:t xml:space="preserve">Comunidades y </w:t>
      </w:r>
      <w:r w:rsidRPr="00AC2FFB">
        <w:rPr>
          <w:rFonts w:ascii="Century Gothic" w:hAnsi="Century Gothic" w:cs="Open Sans"/>
          <w:color w:val="auto"/>
          <w:shd w:val="clear" w:color="auto" w:fill="FFFFFF"/>
        </w:rPr>
        <w:t>Ciudades Mexicanas, A.C., es un organismo autónomo y multidisciplinario de consulta. Su objetivo es examinar eventos históricos bien</w:t>
      </w:r>
      <w:r w:rsidR="00950E67">
        <w:rPr>
          <w:rFonts w:ascii="Century Gothic" w:hAnsi="Century Gothic" w:cs="Open Sans"/>
          <w:color w:val="auto"/>
          <w:shd w:val="clear" w:color="auto" w:fill="FFFFFF"/>
        </w:rPr>
        <w:t xml:space="preserve"> </w:t>
      </w:r>
      <w:r w:rsidRPr="00AC2FFB">
        <w:rPr>
          <w:rFonts w:ascii="Century Gothic" w:hAnsi="Century Gothic" w:cs="Open Sans"/>
          <w:color w:val="auto"/>
          <w:shd w:val="clear" w:color="auto" w:fill="FFFFFF"/>
        </w:rPr>
        <w:t>documentados para proponer y certificar el reconocimiento de ciudades mexicanas que desean ser declaradas heroicas, con el fin de promover y difundir la identidad local, estatal y nacional</w:t>
      </w:r>
      <w:r w:rsidR="00950E67">
        <w:rPr>
          <w:rFonts w:ascii="Century Gothic" w:hAnsi="Century Gothic" w:cs="Open Sans"/>
          <w:color w:val="auto"/>
          <w:shd w:val="clear" w:color="auto" w:fill="FFFFFF"/>
        </w:rPr>
        <w:t>, que se</w:t>
      </w:r>
      <w:r w:rsidR="00950E67" w:rsidRPr="00950E67">
        <w:rPr>
          <w:rFonts w:ascii="Century Gothic" w:hAnsi="Century Gothic" w:cs="Open Sans"/>
          <w:color w:val="auto"/>
          <w:shd w:val="clear" w:color="auto" w:fill="FFFFFF"/>
        </w:rPr>
        <w:t xml:space="preserve"> encarga de recibir las solicitudes de los cronistas oficiales, respaldadas por actas de cabildo.</w:t>
      </w:r>
      <w:r w:rsidR="00950E67" w:rsidRPr="00950E67">
        <w:rPr>
          <w:rFonts w:ascii="Century Gothic" w:hAnsi="Century Gothic" w:cs="Open Sans"/>
          <w:b/>
          <w:bCs/>
          <w:color w:val="auto"/>
          <w:shd w:val="clear" w:color="auto" w:fill="FFFFFF"/>
        </w:rPr>
        <w:t> </w:t>
      </w:r>
      <w:r w:rsidR="00950E67" w:rsidRPr="00950E67">
        <w:rPr>
          <w:rFonts w:ascii="Century Gothic" w:hAnsi="Century Gothic" w:cs="Open Sans"/>
          <w:color w:val="auto"/>
          <w:shd w:val="clear" w:color="auto" w:fill="FFFFFF"/>
        </w:rPr>
        <w:t xml:space="preserve">Sus </w:t>
      </w:r>
      <w:r w:rsidR="003F4EC5">
        <w:rPr>
          <w:rFonts w:ascii="Century Gothic" w:hAnsi="Century Gothic" w:cs="Open Sans"/>
          <w:color w:val="auto"/>
          <w:shd w:val="clear" w:color="auto" w:fill="FFFFFF"/>
        </w:rPr>
        <w:t>integrantes</w:t>
      </w:r>
      <w:r w:rsidR="00950E67" w:rsidRPr="00950E67">
        <w:rPr>
          <w:rFonts w:ascii="Century Gothic" w:hAnsi="Century Gothic" w:cs="Open Sans"/>
          <w:color w:val="auto"/>
          <w:shd w:val="clear" w:color="auto" w:fill="FFFFFF"/>
        </w:rPr>
        <w:t xml:space="preserve"> deciden sobre la aprobación de Ciudades Heroicas. Luego, informan </w:t>
      </w:r>
      <w:r w:rsidR="003F4EC5">
        <w:rPr>
          <w:rFonts w:ascii="Century Gothic" w:hAnsi="Century Gothic" w:cs="Open Sans"/>
          <w:color w:val="auto"/>
          <w:shd w:val="clear" w:color="auto" w:fill="FFFFFF"/>
        </w:rPr>
        <w:t>a la presidencia</w:t>
      </w:r>
      <w:r w:rsidR="00950E67" w:rsidRPr="00950E67">
        <w:rPr>
          <w:rFonts w:ascii="Century Gothic" w:hAnsi="Century Gothic" w:cs="Open Sans"/>
          <w:color w:val="auto"/>
          <w:shd w:val="clear" w:color="auto" w:fill="FFFFFF"/>
        </w:rPr>
        <w:t xml:space="preserve"> y acuerdan la realización del acto protocolario</w:t>
      </w:r>
      <w:r w:rsidR="002C3C15">
        <w:rPr>
          <w:rStyle w:val="Refdenotaalpie"/>
          <w:rFonts w:ascii="Century Gothic" w:hAnsi="Century Gothic" w:cs="Open Sans"/>
          <w:color w:val="auto"/>
          <w:shd w:val="clear" w:color="auto" w:fill="FFFFFF"/>
        </w:rPr>
        <w:footnoteReference w:id="1"/>
      </w:r>
      <w:r w:rsidR="00950E67" w:rsidRPr="00950E67">
        <w:rPr>
          <w:rFonts w:ascii="Century Gothic" w:hAnsi="Century Gothic" w:cs="Open Sans"/>
          <w:color w:val="auto"/>
          <w:shd w:val="clear" w:color="auto" w:fill="FFFFFF"/>
        </w:rPr>
        <w:t>.</w:t>
      </w:r>
    </w:p>
    <w:p w14:paraId="536163BD" w14:textId="77777777" w:rsidR="002C3C15" w:rsidRDefault="002C3C15" w:rsidP="00273639">
      <w:pPr>
        <w:pStyle w:val="Cuerpo"/>
        <w:spacing w:line="360" w:lineRule="auto"/>
        <w:jc w:val="both"/>
        <w:rPr>
          <w:rFonts w:ascii="Century Gothic" w:hAnsi="Century Gothic" w:cs="Open Sans"/>
          <w:color w:val="auto"/>
          <w:shd w:val="clear" w:color="auto" w:fill="FFFFFF"/>
        </w:rPr>
      </w:pPr>
    </w:p>
    <w:p w14:paraId="73D7AB0B" w14:textId="59D3433E" w:rsidR="004402B4" w:rsidRDefault="002C3C15" w:rsidP="00273639">
      <w:pPr>
        <w:pStyle w:val="Cuerpo"/>
        <w:spacing w:line="360" w:lineRule="auto"/>
        <w:jc w:val="both"/>
        <w:rPr>
          <w:rFonts w:ascii="Century Gothic" w:hAnsi="Century Gothic" w:cs="Open Sans"/>
          <w:i/>
          <w:iCs/>
          <w:color w:val="auto"/>
          <w:shd w:val="clear" w:color="auto" w:fill="FFFFFF"/>
        </w:rPr>
      </w:pPr>
      <w:r w:rsidRPr="00220E2A">
        <w:rPr>
          <w:rFonts w:ascii="Century Gothic" w:hAnsi="Century Gothic" w:cs="Open Sans"/>
          <w:color w:val="auto"/>
          <w:shd w:val="clear" w:color="auto" w:fill="FFFFFF"/>
        </w:rPr>
        <w:t xml:space="preserve">Aunado a lo anterior, </w:t>
      </w:r>
      <w:r w:rsidR="008A3E2B">
        <w:rPr>
          <w:rFonts w:ascii="Century Gothic" w:hAnsi="Century Gothic" w:cs="Open Sans"/>
          <w:color w:val="auto"/>
          <w:shd w:val="clear" w:color="auto" w:fill="FFFFFF"/>
        </w:rPr>
        <w:t>se señala que,</w:t>
      </w:r>
      <w:r w:rsidR="00D67009">
        <w:rPr>
          <w:rFonts w:ascii="Century Gothic" w:hAnsi="Century Gothic" w:cs="Open Sans"/>
          <w:color w:val="auto"/>
          <w:shd w:val="clear" w:color="auto" w:fill="FFFFFF"/>
        </w:rPr>
        <w:t xml:space="preserve"> </w:t>
      </w:r>
      <w:r w:rsidR="00D5461B">
        <w:rPr>
          <w:rFonts w:ascii="Century Gothic" w:hAnsi="Century Gothic" w:cs="Open Sans"/>
          <w:color w:val="auto"/>
          <w:shd w:val="clear" w:color="auto" w:fill="FFFFFF"/>
        </w:rPr>
        <w:t xml:space="preserve">en Sesión Ordinaria del </w:t>
      </w:r>
      <w:r w:rsidR="00D5461B" w:rsidRPr="00220E2A">
        <w:rPr>
          <w:rFonts w:ascii="Century Gothic" w:hAnsi="Century Gothic" w:cs="Open Sans"/>
          <w:color w:val="auto"/>
          <w:shd w:val="clear" w:color="auto" w:fill="FFFFFF"/>
        </w:rPr>
        <w:t>Honorable Ayuntamiento de Chihuahua</w:t>
      </w:r>
      <w:r w:rsidR="00D5461B">
        <w:rPr>
          <w:rFonts w:ascii="Century Gothic" w:hAnsi="Century Gothic" w:cs="Open Sans"/>
          <w:color w:val="auto"/>
          <w:shd w:val="clear" w:color="auto" w:fill="FFFFFF"/>
        </w:rPr>
        <w:t>, verificada con fecha</w:t>
      </w:r>
      <w:r w:rsidR="00D67009">
        <w:rPr>
          <w:rFonts w:ascii="Century Gothic" w:hAnsi="Century Gothic" w:cs="Open Sans"/>
          <w:color w:val="auto"/>
          <w:shd w:val="clear" w:color="auto" w:fill="FFFFFF"/>
        </w:rPr>
        <w:t xml:space="preserve"> miércoles 25 de </w:t>
      </w:r>
      <w:r w:rsidR="00D67009">
        <w:rPr>
          <w:rFonts w:ascii="Century Gothic" w:hAnsi="Century Gothic" w:cs="Open Sans"/>
          <w:color w:val="auto"/>
          <w:shd w:val="clear" w:color="auto" w:fill="FFFFFF"/>
        </w:rPr>
        <w:lastRenderedPageBreak/>
        <w:t>septiembre del año en curso,</w:t>
      </w:r>
      <w:r w:rsidR="00A70F99" w:rsidRPr="00220E2A">
        <w:rPr>
          <w:rFonts w:ascii="Century Gothic" w:hAnsi="Century Gothic" w:cs="Open Sans"/>
          <w:color w:val="auto"/>
          <w:shd w:val="clear" w:color="auto" w:fill="FFFFFF"/>
        </w:rPr>
        <w:t> </w:t>
      </w:r>
      <w:r w:rsidR="00D5461B">
        <w:rPr>
          <w:rFonts w:ascii="Century Gothic" w:hAnsi="Century Gothic" w:cs="Open Sans"/>
          <w:color w:val="auto"/>
          <w:shd w:val="clear" w:color="auto" w:fill="FFFFFF"/>
        </w:rPr>
        <w:t xml:space="preserve">se </w:t>
      </w:r>
      <w:r w:rsidR="00A70F99" w:rsidRPr="00220E2A">
        <w:rPr>
          <w:rFonts w:ascii="Century Gothic" w:hAnsi="Century Gothic" w:cs="Open Sans"/>
          <w:color w:val="auto"/>
          <w:shd w:val="clear" w:color="auto" w:fill="FFFFFF"/>
        </w:rPr>
        <w:t>aprobó por unanimidad de votos el dictamen que fue presentado por la</w:t>
      </w:r>
      <w:r w:rsidR="00D67009">
        <w:rPr>
          <w:rFonts w:ascii="Century Gothic" w:hAnsi="Century Gothic" w:cs="Open Sans"/>
          <w:color w:val="auto"/>
          <w:shd w:val="clear" w:color="auto" w:fill="FFFFFF"/>
        </w:rPr>
        <w:t>s y los regidores que integran la</w:t>
      </w:r>
      <w:r w:rsidR="00A70F99" w:rsidRPr="00220E2A">
        <w:rPr>
          <w:rFonts w:ascii="Century Gothic" w:hAnsi="Century Gothic" w:cs="Open Sans"/>
          <w:color w:val="auto"/>
          <w:shd w:val="clear" w:color="auto" w:fill="FFFFFF"/>
        </w:rPr>
        <w:t xml:space="preserve"> Comisión de</w:t>
      </w:r>
      <w:r w:rsidR="00D67009">
        <w:rPr>
          <w:rFonts w:ascii="Century Gothic" w:hAnsi="Century Gothic" w:cs="Open Sans"/>
          <w:color w:val="auto"/>
          <w:shd w:val="clear" w:color="auto" w:fill="FFFFFF"/>
        </w:rPr>
        <w:t xml:space="preserve"> </w:t>
      </w:r>
      <w:r w:rsidR="008A3E2B" w:rsidRPr="00220E2A">
        <w:rPr>
          <w:rFonts w:ascii="Century Gothic" w:hAnsi="Century Gothic" w:cs="Open Sans"/>
          <w:color w:val="auto"/>
          <w:shd w:val="clear" w:color="auto" w:fill="FFFFFF"/>
        </w:rPr>
        <w:t>Gobernación</w:t>
      </w:r>
      <w:r w:rsidR="00A70F99" w:rsidRPr="00220E2A">
        <w:rPr>
          <w:rFonts w:ascii="Century Gothic" w:hAnsi="Century Gothic" w:cs="Open Sans"/>
          <w:color w:val="auto"/>
          <w:shd w:val="clear" w:color="auto" w:fill="FFFFFF"/>
        </w:rPr>
        <w:t>, para que el Municipio de Chihuahua fuera declarado como </w:t>
      </w:r>
      <w:r w:rsidR="00A70F99" w:rsidRPr="00220E2A">
        <w:rPr>
          <w:rFonts w:ascii="Century Gothic" w:hAnsi="Century Gothic" w:cs="Open Sans"/>
          <w:i/>
          <w:iCs/>
          <w:color w:val="auto"/>
          <w:shd w:val="clear" w:color="auto" w:fill="FFFFFF"/>
        </w:rPr>
        <w:t>“Ciudad Heroica</w:t>
      </w:r>
      <w:r w:rsidR="00220E2A">
        <w:rPr>
          <w:rStyle w:val="Refdenotaalpie"/>
          <w:rFonts w:ascii="Century Gothic" w:hAnsi="Century Gothic" w:cs="Open Sans"/>
          <w:i/>
          <w:iCs/>
          <w:color w:val="auto"/>
          <w:shd w:val="clear" w:color="auto" w:fill="FFFFFF"/>
        </w:rPr>
        <w:footnoteReference w:id="2"/>
      </w:r>
      <w:r w:rsidR="00A70F99" w:rsidRPr="00220E2A">
        <w:rPr>
          <w:rFonts w:ascii="Century Gothic" w:hAnsi="Century Gothic" w:cs="Open Sans"/>
          <w:i/>
          <w:iCs/>
          <w:color w:val="auto"/>
          <w:shd w:val="clear" w:color="auto" w:fill="FFFFFF"/>
        </w:rPr>
        <w:t>”.</w:t>
      </w:r>
      <w:r w:rsidR="00D67009">
        <w:rPr>
          <w:rFonts w:ascii="Century Gothic" w:hAnsi="Century Gothic" w:cs="Open Sans"/>
          <w:i/>
          <w:iCs/>
          <w:color w:val="auto"/>
          <w:shd w:val="clear" w:color="auto" w:fill="FFFFFF"/>
        </w:rPr>
        <w:t xml:space="preserve">    </w:t>
      </w:r>
    </w:p>
    <w:p w14:paraId="7D23FD10" w14:textId="77777777" w:rsidR="00220E2A" w:rsidRDefault="00220E2A" w:rsidP="00273639">
      <w:pPr>
        <w:pStyle w:val="Cuerpo"/>
        <w:spacing w:line="360" w:lineRule="auto"/>
        <w:jc w:val="both"/>
        <w:rPr>
          <w:rFonts w:ascii="Open Sans" w:hAnsi="Open Sans" w:cs="Open Sans"/>
          <w:color w:val="333333"/>
          <w:shd w:val="clear" w:color="auto" w:fill="FFFFFF"/>
        </w:rPr>
      </w:pPr>
    </w:p>
    <w:p w14:paraId="27A12159" w14:textId="01888786" w:rsidR="000B181D" w:rsidRDefault="004402B4" w:rsidP="00273639">
      <w:pPr>
        <w:pStyle w:val="Cuerpo"/>
        <w:spacing w:line="360" w:lineRule="auto"/>
        <w:jc w:val="both"/>
        <w:rPr>
          <w:rFonts w:ascii="Century Gothic" w:hAnsi="Century Gothic"/>
        </w:rPr>
      </w:pPr>
      <w:r w:rsidRPr="004402B4">
        <w:rPr>
          <w:rFonts w:ascii="Century Gothic" w:hAnsi="Century Gothic"/>
          <w:b/>
          <w:bCs/>
        </w:rPr>
        <w:t>V.</w:t>
      </w:r>
      <w:r>
        <w:rPr>
          <w:rFonts w:ascii="Century Gothic" w:hAnsi="Century Gothic"/>
        </w:rPr>
        <w:t xml:space="preserve">- </w:t>
      </w:r>
      <w:r w:rsidR="008A3E2B">
        <w:rPr>
          <w:rFonts w:ascii="Century Gothic" w:hAnsi="Century Gothic"/>
        </w:rPr>
        <w:t>En este orden de ideas</w:t>
      </w:r>
      <w:r w:rsidR="00273639">
        <w:rPr>
          <w:rFonts w:ascii="Century Gothic" w:hAnsi="Century Gothic"/>
        </w:rPr>
        <w:t xml:space="preserve">, se considera pertinente mencionar que la Asociación Nacional de Cronistas de Comunidades y Ciudades Mexicanas, AC, por sus siglas ANACCIM, a través de la Comisión </w:t>
      </w:r>
      <w:r w:rsidR="008C7010">
        <w:rPr>
          <w:rFonts w:ascii="Century Gothic" w:hAnsi="Century Gothic"/>
        </w:rPr>
        <w:t xml:space="preserve">Nacional </w:t>
      </w:r>
      <w:r w:rsidR="00273639">
        <w:rPr>
          <w:rFonts w:ascii="Century Gothic" w:hAnsi="Century Gothic"/>
        </w:rPr>
        <w:t xml:space="preserve">de Ciudades Heroicas, </w:t>
      </w:r>
      <w:r w:rsidR="003C55E8">
        <w:rPr>
          <w:rFonts w:ascii="Century Gothic" w:hAnsi="Century Gothic"/>
        </w:rPr>
        <w:t>envió</w:t>
      </w:r>
      <w:r w:rsidR="00273639">
        <w:rPr>
          <w:rFonts w:ascii="Century Gothic" w:hAnsi="Century Gothic"/>
        </w:rPr>
        <w:t xml:space="preserve"> oficio </w:t>
      </w:r>
      <w:r w:rsidR="000B181D">
        <w:rPr>
          <w:rFonts w:ascii="Century Gothic" w:hAnsi="Century Gothic"/>
        </w:rPr>
        <w:t xml:space="preserve">de respuesta </w:t>
      </w:r>
      <w:r w:rsidR="00273639">
        <w:rPr>
          <w:rFonts w:ascii="Century Gothic" w:hAnsi="Century Gothic"/>
        </w:rPr>
        <w:t>con fecha 02 de septiembre de 2024 al Lic. Marco Antonio Bonilla Mendoza, Presidente Municipal de Chihuahua, en el que se solicitó se avalara la declaración de la ciudad de Chihuahua como Ciudad Heroica, sustentada en</w:t>
      </w:r>
      <w:r w:rsidR="000B181D">
        <w:rPr>
          <w:rFonts w:ascii="Century Gothic" w:hAnsi="Century Gothic"/>
        </w:rPr>
        <w:t xml:space="preserve"> el documento – expediente de </w:t>
      </w:r>
      <w:r w:rsidR="00273639">
        <w:rPr>
          <w:rFonts w:ascii="Century Gothic" w:hAnsi="Century Gothic"/>
        </w:rPr>
        <w:t xml:space="preserve">la investigación histórica en la que </w:t>
      </w:r>
      <w:r w:rsidR="000B181D">
        <w:rPr>
          <w:rFonts w:ascii="Century Gothic" w:hAnsi="Century Gothic"/>
        </w:rPr>
        <w:t xml:space="preserve">se destaca la importancia de </w:t>
      </w:r>
      <w:r w:rsidR="000B181D" w:rsidRPr="000B181D">
        <w:rPr>
          <w:rFonts w:ascii="Century Gothic" w:hAnsi="Century Gothic"/>
          <w:b/>
          <w:bCs/>
        </w:rPr>
        <w:t>la Batalla del 25 de marzo de 1866</w:t>
      </w:r>
      <w:r w:rsidR="000B181D">
        <w:rPr>
          <w:rFonts w:ascii="Century Gothic" w:hAnsi="Century Gothic"/>
          <w:b/>
          <w:bCs/>
        </w:rPr>
        <w:t xml:space="preserve">, </w:t>
      </w:r>
      <w:r w:rsidR="000B181D" w:rsidRPr="000B181D">
        <w:rPr>
          <w:rFonts w:ascii="Century Gothic" w:hAnsi="Century Gothic"/>
        </w:rPr>
        <w:t>donde las</w:t>
      </w:r>
      <w:r w:rsidR="000B181D">
        <w:rPr>
          <w:rFonts w:ascii="Century Gothic" w:hAnsi="Century Gothic"/>
          <w:b/>
          <w:bCs/>
        </w:rPr>
        <w:t xml:space="preserve"> </w:t>
      </w:r>
      <w:r w:rsidR="00273639">
        <w:rPr>
          <w:rFonts w:ascii="Century Gothic" w:hAnsi="Century Gothic"/>
        </w:rPr>
        <w:t xml:space="preserve">fuerzas republicanas recuperaron la </w:t>
      </w:r>
      <w:r w:rsidR="000B181D">
        <w:rPr>
          <w:rFonts w:ascii="Century Gothic" w:hAnsi="Century Gothic"/>
        </w:rPr>
        <w:t>C</w:t>
      </w:r>
      <w:r w:rsidR="00273639">
        <w:rPr>
          <w:rFonts w:ascii="Century Gothic" w:hAnsi="Century Gothic"/>
        </w:rPr>
        <w:t>iudad de Chihuahua</w:t>
      </w:r>
      <w:r w:rsidR="000B181D">
        <w:rPr>
          <w:rFonts w:ascii="Century Gothic" w:hAnsi="Century Gothic"/>
        </w:rPr>
        <w:t xml:space="preserve"> de las tropas imperiales, así como la Patria Peregrina del Presidente Benito Juárez en la cual la Ciudad fungió como refugio y defensa de la Soberanía Nacional.     </w:t>
      </w:r>
    </w:p>
    <w:p w14:paraId="58E9DEA6" w14:textId="1F0F64A4" w:rsidR="00B037C9" w:rsidRDefault="00B037C9" w:rsidP="00273639">
      <w:pPr>
        <w:pStyle w:val="Cuerpo"/>
        <w:spacing w:line="360" w:lineRule="auto"/>
        <w:jc w:val="both"/>
        <w:rPr>
          <w:rFonts w:ascii="Century Gothic" w:hAnsi="Century Gothic"/>
        </w:rPr>
      </w:pPr>
    </w:p>
    <w:p w14:paraId="2C94B55B" w14:textId="1B7E6ECE" w:rsidR="00B037C9" w:rsidRDefault="00B037C9" w:rsidP="00CE126E">
      <w:pPr>
        <w:pStyle w:val="Cuerpo"/>
        <w:spacing w:line="360" w:lineRule="auto"/>
        <w:jc w:val="both"/>
        <w:rPr>
          <w:rFonts w:ascii="Century Gothic" w:hAnsi="Century Gothic"/>
        </w:rPr>
      </w:pPr>
      <w:r>
        <w:rPr>
          <w:rFonts w:ascii="Century Gothic" w:hAnsi="Century Gothic"/>
        </w:rPr>
        <w:t xml:space="preserve">Dicha investigación fue realizada por un </w:t>
      </w:r>
      <w:r w:rsidRPr="005353C2">
        <w:rPr>
          <w:rFonts w:ascii="Century Gothic" w:hAnsi="Century Gothic"/>
          <w:b/>
          <w:bCs/>
        </w:rPr>
        <w:t>Comité técnico de historiadores</w:t>
      </w:r>
      <w:r>
        <w:rPr>
          <w:rFonts w:ascii="Century Gothic" w:hAnsi="Century Gothic"/>
        </w:rPr>
        <w:t xml:space="preserve"> integrado por el Profesor Gabriel Santiesteban Rodríguez, el </w:t>
      </w:r>
      <w:proofErr w:type="gramStart"/>
      <w:r>
        <w:rPr>
          <w:rFonts w:ascii="Century Gothic" w:hAnsi="Century Gothic"/>
        </w:rPr>
        <w:t>Coronel</w:t>
      </w:r>
      <w:proofErr w:type="gramEnd"/>
      <w:r>
        <w:rPr>
          <w:rFonts w:ascii="Century Gothic" w:hAnsi="Century Gothic"/>
        </w:rPr>
        <w:t xml:space="preserve"> de infantería retirado Luis Raúl Morales Rodríguez, y el cronista de la Ciudad </w:t>
      </w:r>
      <w:r>
        <w:rPr>
          <w:rFonts w:ascii="Century Gothic" w:hAnsi="Century Gothic"/>
        </w:rPr>
        <w:lastRenderedPageBreak/>
        <w:t xml:space="preserve">Profesor </w:t>
      </w:r>
      <w:r w:rsidR="003C103E">
        <w:rPr>
          <w:rFonts w:ascii="Century Gothic" w:hAnsi="Century Gothic"/>
        </w:rPr>
        <w:t>Rubén</w:t>
      </w:r>
      <w:r>
        <w:rPr>
          <w:rFonts w:ascii="Century Gothic" w:hAnsi="Century Gothic"/>
        </w:rPr>
        <w:t xml:space="preserve"> Beltrán Acosta; cuyo tramite fue promovido y apoyado por el Lic. Jorge Cruz </w:t>
      </w:r>
      <w:proofErr w:type="spellStart"/>
      <w:r>
        <w:rPr>
          <w:rFonts w:ascii="Century Gothic" w:hAnsi="Century Gothic"/>
        </w:rPr>
        <w:t>Russek</w:t>
      </w:r>
      <w:proofErr w:type="spellEnd"/>
      <w:r>
        <w:rPr>
          <w:rFonts w:ascii="Century Gothic" w:hAnsi="Century Gothic"/>
        </w:rPr>
        <w:t xml:space="preserve"> Presidente Municipal Suplente y por la Secretaría del Ayuntamiento a través de la Subdirección de Normatividad y Proyectos Especiales del Gobierno Municipal.  </w:t>
      </w:r>
    </w:p>
    <w:p w14:paraId="08BC20FB" w14:textId="77777777" w:rsidR="000B181D" w:rsidRDefault="000B181D" w:rsidP="00CE126E">
      <w:pPr>
        <w:pStyle w:val="Cuerpo"/>
        <w:spacing w:line="360" w:lineRule="auto"/>
        <w:jc w:val="both"/>
        <w:rPr>
          <w:rFonts w:ascii="Century Gothic" w:hAnsi="Century Gothic"/>
        </w:rPr>
      </w:pPr>
    </w:p>
    <w:p w14:paraId="5DF5AC6F" w14:textId="6AC9CB20" w:rsidR="00122327" w:rsidRDefault="00273639" w:rsidP="00CE126E">
      <w:pPr>
        <w:spacing w:line="360" w:lineRule="auto"/>
        <w:jc w:val="both"/>
        <w:rPr>
          <w:rFonts w:ascii="Century Gothic" w:hAnsi="Century Gothic"/>
          <w:sz w:val="24"/>
          <w:szCs w:val="24"/>
        </w:rPr>
      </w:pPr>
      <w:r>
        <w:rPr>
          <w:rFonts w:ascii="Century Gothic" w:hAnsi="Century Gothic"/>
          <w:sz w:val="24"/>
          <w:szCs w:val="24"/>
        </w:rPr>
        <w:t>En relación a lo anterior, la Comisión de Ciudades Heroicas de la Asociación en comento, se reunió el 30 de agosto de 2024</w:t>
      </w:r>
      <w:r w:rsidR="00141D40">
        <w:rPr>
          <w:rFonts w:ascii="Century Gothic" w:hAnsi="Century Gothic"/>
          <w:sz w:val="24"/>
          <w:szCs w:val="24"/>
        </w:rPr>
        <w:t xml:space="preserve">, </w:t>
      </w:r>
      <w:r w:rsidR="00567100">
        <w:rPr>
          <w:rFonts w:ascii="Century Gothic" w:hAnsi="Century Gothic"/>
          <w:sz w:val="24"/>
          <w:szCs w:val="24"/>
        </w:rPr>
        <w:t xml:space="preserve">y </w:t>
      </w:r>
      <w:r w:rsidR="00141D40">
        <w:rPr>
          <w:rFonts w:ascii="Century Gothic" w:hAnsi="Century Gothic"/>
          <w:sz w:val="24"/>
          <w:szCs w:val="24"/>
        </w:rPr>
        <w:t xml:space="preserve">después del análisis de la investigación histórica, que realizaron el Comité </w:t>
      </w:r>
      <w:r w:rsidR="006B3CC0">
        <w:rPr>
          <w:rFonts w:ascii="Century Gothic" w:hAnsi="Century Gothic"/>
          <w:sz w:val="24"/>
          <w:szCs w:val="24"/>
        </w:rPr>
        <w:t>t</w:t>
      </w:r>
      <w:r w:rsidR="00141D40">
        <w:rPr>
          <w:rFonts w:ascii="Century Gothic" w:hAnsi="Century Gothic"/>
          <w:sz w:val="24"/>
          <w:szCs w:val="24"/>
        </w:rPr>
        <w:t xml:space="preserve">écnico de </w:t>
      </w:r>
      <w:r w:rsidR="006B3CC0">
        <w:rPr>
          <w:rFonts w:ascii="Century Gothic" w:hAnsi="Century Gothic"/>
          <w:sz w:val="24"/>
          <w:szCs w:val="24"/>
        </w:rPr>
        <w:t>h</w:t>
      </w:r>
      <w:r w:rsidR="00141D40">
        <w:rPr>
          <w:rFonts w:ascii="Century Gothic" w:hAnsi="Century Gothic"/>
          <w:sz w:val="24"/>
          <w:szCs w:val="24"/>
        </w:rPr>
        <w:t xml:space="preserve">istoriadores y el Cronista de la Ciudad, concluyeron por unanimidad </w:t>
      </w:r>
      <w:r>
        <w:rPr>
          <w:rFonts w:ascii="Century Gothic" w:hAnsi="Century Gothic"/>
          <w:sz w:val="24"/>
          <w:szCs w:val="24"/>
        </w:rPr>
        <w:t>que se cumplen los preceptos de defensa de la soberanía nacional, que se fortalece con el periplo del Benemérito de las Américas, Benito Juárez García, quien hizo de la ciudad de Chihuahua el baluarte de la patria ante la invasión extranjera, durante el fallido intento de establecer un segundo imperio en la Nación mexicana.</w:t>
      </w:r>
    </w:p>
    <w:p w14:paraId="5AB5427F" w14:textId="77777777" w:rsidR="00D25E48" w:rsidRDefault="00D25E48" w:rsidP="00CE126E">
      <w:pPr>
        <w:spacing w:after="0" w:line="360" w:lineRule="auto"/>
        <w:jc w:val="both"/>
        <w:rPr>
          <w:rFonts w:ascii="Century Gothic" w:hAnsi="Century Gothic"/>
          <w:sz w:val="24"/>
          <w:szCs w:val="24"/>
        </w:rPr>
      </w:pPr>
    </w:p>
    <w:p w14:paraId="1691A9ED" w14:textId="12F33AD6" w:rsidR="00273639" w:rsidRDefault="00214385" w:rsidP="00CE126E">
      <w:pPr>
        <w:spacing w:line="360" w:lineRule="auto"/>
        <w:jc w:val="both"/>
        <w:rPr>
          <w:rFonts w:ascii="Century Gothic" w:hAnsi="Century Gothic"/>
          <w:sz w:val="24"/>
          <w:szCs w:val="24"/>
        </w:rPr>
      </w:pPr>
      <w:r>
        <w:rPr>
          <w:rFonts w:ascii="Century Gothic" w:hAnsi="Century Gothic"/>
          <w:sz w:val="24"/>
          <w:szCs w:val="24"/>
        </w:rPr>
        <w:t>Por ello,</w:t>
      </w:r>
      <w:r w:rsidR="00273639">
        <w:rPr>
          <w:rFonts w:ascii="Century Gothic" w:hAnsi="Century Gothic"/>
          <w:sz w:val="24"/>
          <w:szCs w:val="24"/>
        </w:rPr>
        <w:t xml:space="preserve"> integrantes de la Comisión </w:t>
      </w:r>
      <w:r w:rsidR="00362634">
        <w:rPr>
          <w:rFonts w:ascii="Century Gothic" w:hAnsi="Century Gothic"/>
          <w:sz w:val="24"/>
          <w:szCs w:val="24"/>
        </w:rPr>
        <w:t xml:space="preserve">Nacional de Ciudades Heroicas, </w:t>
      </w:r>
      <w:r w:rsidR="00273639">
        <w:rPr>
          <w:rFonts w:ascii="Century Gothic" w:hAnsi="Century Gothic"/>
          <w:sz w:val="24"/>
          <w:szCs w:val="24"/>
        </w:rPr>
        <w:t xml:space="preserve">avalaron dar continuidad al trámite y emitieron </w:t>
      </w:r>
      <w:r w:rsidR="00133729" w:rsidRPr="005353C2">
        <w:rPr>
          <w:rFonts w:ascii="Century Gothic" w:hAnsi="Century Gothic"/>
          <w:sz w:val="24"/>
          <w:szCs w:val="24"/>
        </w:rPr>
        <w:t xml:space="preserve">mediante acuerdo la </w:t>
      </w:r>
      <w:r w:rsidR="00273639" w:rsidRPr="005353C2">
        <w:rPr>
          <w:rFonts w:ascii="Century Gothic" w:hAnsi="Century Gothic"/>
          <w:sz w:val="24"/>
          <w:szCs w:val="24"/>
        </w:rPr>
        <w:t xml:space="preserve">recomendación al Lic. Marco Antonio Bonilla Mendoza </w:t>
      </w:r>
      <w:r w:rsidR="00994F7C" w:rsidRPr="005353C2">
        <w:rPr>
          <w:rFonts w:ascii="Century Gothic" w:hAnsi="Century Gothic"/>
          <w:sz w:val="24"/>
          <w:szCs w:val="24"/>
        </w:rPr>
        <w:t>para</w:t>
      </w:r>
      <w:r w:rsidR="00273639" w:rsidRPr="005353C2">
        <w:rPr>
          <w:rFonts w:ascii="Century Gothic" w:hAnsi="Century Gothic"/>
          <w:sz w:val="24"/>
          <w:szCs w:val="24"/>
        </w:rPr>
        <w:t xml:space="preserve"> realizar</w:t>
      </w:r>
      <w:r w:rsidR="00133729">
        <w:rPr>
          <w:rFonts w:ascii="Century Gothic" w:hAnsi="Century Gothic"/>
          <w:sz w:val="24"/>
          <w:szCs w:val="24"/>
        </w:rPr>
        <w:t xml:space="preserve"> lo conducente</w:t>
      </w:r>
      <w:r w:rsidR="00273639">
        <w:rPr>
          <w:rFonts w:ascii="Century Gothic" w:hAnsi="Century Gothic"/>
          <w:sz w:val="24"/>
          <w:szCs w:val="24"/>
        </w:rPr>
        <w:t xml:space="preserve"> ante el Cabildo del Municipio de Chihuahua, para que en la sesión que así lo consideren</w:t>
      </w:r>
      <w:r w:rsidR="00273639" w:rsidRPr="005353C2">
        <w:rPr>
          <w:rFonts w:ascii="Century Gothic" w:hAnsi="Century Gothic"/>
          <w:sz w:val="24"/>
          <w:szCs w:val="24"/>
        </w:rPr>
        <w:t>, por acuerdo del mismo</w:t>
      </w:r>
      <w:r w:rsidR="00273639">
        <w:rPr>
          <w:rFonts w:ascii="Century Gothic" w:hAnsi="Century Gothic"/>
          <w:sz w:val="24"/>
          <w:szCs w:val="24"/>
        </w:rPr>
        <w:t>, se otorgue el distinguido reconocimiento de Chihuahua Ciudad Heroica y se fije la fecha correspondiente para llevar a cabo la declaratoria oficial por parte del H. Cabildo y por la Presidencia de la ANACCIM.</w:t>
      </w:r>
      <w:r w:rsidR="00994F7C">
        <w:rPr>
          <w:rFonts w:ascii="Century Gothic" w:hAnsi="Century Gothic"/>
          <w:sz w:val="24"/>
          <w:szCs w:val="24"/>
        </w:rPr>
        <w:t xml:space="preserve"> </w:t>
      </w:r>
    </w:p>
    <w:p w14:paraId="0CBA4D68" w14:textId="1FE069E4" w:rsidR="00EA00A1" w:rsidRDefault="0059178A" w:rsidP="0058716B">
      <w:pPr>
        <w:spacing w:after="0" w:line="360" w:lineRule="auto"/>
        <w:jc w:val="both"/>
        <w:rPr>
          <w:rFonts w:ascii="Century Gothic" w:hAnsi="Century Gothic"/>
          <w:sz w:val="24"/>
          <w:szCs w:val="24"/>
        </w:rPr>
      </w:pPr>
      <w:r w:rsidRPr="0059178A">
        <w:rPr>
          <w:rFonts w:ascii="Century Gothic" w:hAnsi="Century Gothic"/>
          <w:b/>
          <w:bCs/>
          <w:sz w:val="24"/>
          <w:szCs w:val="24"/>
        </w:rPr>
        <w:lastRenderedPageBreak/>
        <w:t>V</w:t>
      </w:r>
      <w:r w:rsidR="006B04F6">
        <w:rPr>
          <w:rFonts w:ascii="Century Gothic" w:hAnsi="Century Gothic"/>
          <w:b/>
          <w:bCs/>
          <w:sz w:val="24"/>
          <w:szCs w:val="24"/>
        </w:rPr>
        <w:t>I</w:t>
      </w:r>
      <w:r>
        <w:rPr>
          <w:rFonts w:ascii="Century Gothic" w:hAnsi="Century Gothic"/>
          <w:sz w:val="24"/>
          <w:szCs w:val="24"/>
        </w:rPr>
        <w:t>.- La parte iniciadora, además de sustentar su pretensión en el oficio recibido por la ANACCIM, presenta en su exposición de motivos</w:t>
      </w:r>
      <w:r w:rsidR="007956F9">
        <w:rPr>
          <w:rFonts w:ascii="Century Gothic" w:hAnsi="Century Gothic"/>
          <w:sz w:val="24"/>
          <w:szCs w:val="24"/>
        </w:rPr>
        <w:t xml:space="preserve"> </w:t>
      </w:r>
      <w:r w:rsidR="00EA00A1">
        <w:rPr>
          <w:rFonts w:ascii="Century Gothic" w:hAnsi="Century Gothic"/>
          <w:sz w:val="24"/>
          <w:szCs w:val="24"/>
        </w:rPr>
        <w:t>que es fundamental señalar la acepción de la palabra heroico / heroica como un adjetivo que se utiliza entre otras cosas, para distinguir a personas o hechos que por su conducta merecen ser reconocidos, tal como lo señala la Real Academia de la Lengua Española</w:t>
      </w:r>
      <w:r w:rsidR="00EA00A1">
        <w:rPr>
          <w:rStyle w:val="Refdenotaalpie"/>
          <w:rFonts w:ascii="Century Gothic" w:hAnsi="Century Gothic"/>
          <w:sz w:val="24"/>
          <w:szCs w:val="24"/>
        </w:rPr>
        <w:footnoteReference w:id="3"/>
      </w:r>
      <w:r w:rsidR="00EA00A1">
        <w:rPr>
          <w:rFonts w:ascii="Century Gothic" w:hAnsi="Century Gothic"/>
          <w:sz w:val="24"/>
          <w:szCs w:val="24"/>
        </w:rPr>
        <w:t xml:space="preserve">: </w:t>
      </w:r>
    </w:p>
    <w:p w14:paraId="7F4B150F" w14:textId="77777777" w:rsidR="00362634" w:rsidRDefault="00362634" w:rsidP="0058716B">
      <w:pPr>
        <w:spacing w:after="0" w:line="360" w:lineRule="auto"/>
        <w:jc w:val="both"/>
        <w:rPr>
          <w:rFonts w:ascii="Century Gothic" w:hAnsi="Century Gothic"/>
          <w:sz w:val="24"/>
          <w:szCs w:val="24"/>
        </w:rPr>
      </w:pPr>
    </w:p>
    <w:p w14:paraId="7A1881B0" w14:textId="05CBC975" w:rsidR="00EA00A1" w:rsidRDefault="00EA00A1" w:rsidP="0058716B">
      <w:pPr>
        <w:spacing w:after="0" w:line="360" w:lineRule="auto"/>
        <w:jc w:val="both"/>
        <w:rPr>
          <w:rFonts w:ascii="Century Gothic" w:hAnsi="Century Gothic"/>
          <w:sz w:val="24"/>
          <w:szCs w:val="24"/>
        </w:rPr>
      </w:pPr>
      <w:r>
        <w:rPr>
          <w:rFonts w:ascii="Century Gothic" w:hAnsi="Century Gothic"/>
          <w:sz w:val="24"/>
          <w:szCs w:val="24"/>
        </w:rPr>
        <w:t xml:space="preserve">1. Adjetivo. Propio del héroe (persona que realiza una acción abnegada, o persona ilustre por sus hazañas). </w:t>
      </w:r>
    </w:p>
    <w:p w14:paraId="75FC391C" w14:textId="77777777" w:rsidR="00362634" w:rsidRDefault="00362634" w:rsidP="0058716B">
      <w:pPr>
        <w:spacing w:after="0" w:line="360" w:lineRule="auto"/>
        <w:jc w:val="both"/>
        <w:rPr>
          <w:rFonts w:ascii="Century Gothic" w:hAnsi="Century Gothic"/>
          <w:sz w:val="24"/>
          <w:szCs w:val="24"/>
        </w:rPr>
      </w:pPr>
    </w:p>
    <w:p w14:paraId="74AAF20E" w14:textId="02948641" w:rsidR="00EA00A1" w:rsidRDefault="00EA00A1" w:rsidP="0058716B">
      <w:pPr>
        <w:spacing w:after="0" w:line="360" w:lineRule="auto"/>
        <w:jc w:val="both"/>
        <w:rPr>
          <w:rFonts w:ascii="Century Gothic" w:hAnsi="Century Gothic"/>
          <w:sz w:val="24"/>
          <w:szCs w:val="24"/>
        </w:rPr>
      </w:pPr>
      <w:r>
        <w:rPr>
          <w:rFonts w:ascii="Century Gothic" w:hAnsi="Century Gothic"/>
          <w:sz w:val="24"/>
          <w:szCs w:val="24"/>
        </w:rPr>
        <w:t>Sinónimo: Valiente, esforzado, bravo, trascendente, denodado, grande, admirable.</w:t>
      </w:r>
    </w:p>
    <w:p w14:paraId="16EF12CE" w14:textId="77777777" w:rsidR="00362634" w:rsidRDefault="00362634" w:rsidP="0058716B">
      <w:pPr>
        <w:spacing w:after="0" w:line="360" w:lineRule="auto"/>
        <w:jc w:val="both"/>
        <w:rPr>
          <w:rFonts w:ascii="Century Gothic" w:hAnsi="Century Gothic"/>
          <w:sz w:val="24"/>
          <w:szCs w:val="24"/>
        </w:rPr>
      </w:pPr>
    </w:p>
    <w:p w14:paraId="28A1C6B8" w14:textId="6CB11C3D" w:rsidR="0059178A" w:rsidRDefault="00EA00A1" w:rsidP="0058716B">
      <w:pPr>
        <w:spacing w:after="0" w:line="360" w:lineRule="auto"/>
        <w:jc w:val="both"/>
        <w:rPr>
          <w:rFonts w:ascii="Century Gothic" w:hAnsi="Century Gothic"/>
          <w:sz w:val="24"/>
          <w:szCs w:val="24"/>
        </w:rPr>
      </w:pPr>
      <w:r w:rsidRPr="00EA00A1">
        <w:rPr>
          <w:rFonts w:ascii="Century Gothic" w:hAnsi="Century Gothic"/>
          <w:sz w:val="24"/>
          <w:szCs w:val="24"/>
        </w:rPr>
        <w:t>2.Dicho de una persona: Reconocida por sus hazañas o cualidades hero</w:t>
      </w:r>
      <w:r>
        <w:rPr>
          <w:rFonts w:ascii="Century Gothic" w:hAnsi="Century Gothic"/>
          <w:sz w:val="24"/>
          <w:szCs w:val="24"/>
        </w:rPr>
        <w:t>i</w:t>
      </w:r>
      <w:r w:rsidRPr="00EA00A1">
        <w:rPr>
          <w:rFonts w:ascii="Century Gothic" w:hAnsi="Century Gothic"/>
          <w:sz w:val="24"/>
          <w:szCs w:val="24"/>
        </w:rPr>
        <w:t xml:space="preserve">cas.    </w:t>
      </w:r>
      <w:r w:rsidR="0059178A" w:rsidRPr="00EA00A1">
        <w:rPr>
          <w:rFonts w:ascii="Century Gothic" w:hAnsi="Century Gothic"/>
          <w:sz w:val="24"/>
          <w:szCs w:val="24"/>
        </w:rPr>
        <w:t xml:space="preserve"> </w:t>
      </w:r>
    </w:p>
    <w:p w14:paraId="619531DD" w14:textId="77777777" w:rsidR="00362634" w:rsidRPr="00EA00A1" w:rsidRDefault="00362634" w:rsidP="0058716B">
      <w:pPr>
        <w:spacing w:after="0" w:line="360" w:lineRule="auto"/>
        <w:jc w:val="both"/>
        <w:rPr>
          <w:rFonts w:ascii="Century Gothic" w:hAnsi="Century Gothic"/>
          <w:sz w:val="24"/>
          <w:szCs w:val="24"/>
        </w:rPr>
      </w:pPr>
    </w:p>
    <w:p w14:paraId="728F9A6F" w14:textId="51033C21" w:rsidR="0059178A" w:rsidRDefault="00107466" w:rsidP="0058716B">
      <w:pPr>
        <w:spacing w:after="0" w:line="360" w:lineRule="auto"/>
        <w:jc w:val="both"/>
        <w:rPr>
          <w:rFonts w:ascii="Century Gothic" w:hAnsi="Century Gothic"/>
          <w:sz w:val="24"/>
          <w:szCs w:val="24"/>
        </w:rPr>
      </w:pPr>
      <w:r>
        <w:rPr>
          <w:rFonts w:ascii="Century Gothic" w:hAnsi="Century Gothic"/>
          <w:sz w:val="24"/>
          <w:szCs w:val="24"/>
        </w:rPr>
        <w:t xml:space="preserve">Por ende, es importante </w:t>
      </w:r>
      <w:r w:rsidR="00913BBA">
        <w:rPr>
          <w:rFonts w:ascii="Century Gothic" w:hAnsi="Century Gothic"/>
          <w:sz w:val="24"/>
          <w:szCs w:val="24"/>
        </w:rPr>
        <w:t>destacar</w:t>
      </w:r>
      <w:r>
        <w:rPr>
          <w:rFonts w:ascii="Century Gothic" w:hAnsi="Century Gothic"/>
          <w:sz w:val="24"/>
          <w:szCs w:val="24"/>
        </w:rPr>
        <w:t xml:space="preserve"> que el reconocimiento de las ciudades que aspiran a constituirse en heroicas, se debe de considerar los sucesos destacados que tuvieron lugar en diferentes momentos y etapas de la historia mexicana</w:t>
      </w:r>
      <w:r w:rsidR="00CF27FF">
        <w:rPr>
          <w:rFonts w:ascii="Century Gothic" w:hAnsi="Century Gothic"/>
          <w:sz w:val="24"/>
          <w:szCs w:val="24"/>
        </w:rPr>
        <w:t xml:space="preserve">. </w:t>
      </w:r>
      <w:r w:rsidR="00E0330E">
        <w:rPr>
          <w:rFonts w:ascii="Century Gothic" w:hAnsi="Century Gothic"/>
          <w:sz w:val="24"/>
          <w:szCs w:val="24"/>
        </w:rPr>
        <w:t xml:space="preserve"> </w:t>
      </w:r>
    </w:p>
    <w:p w14:paraId="34703DE5" w14:textId="77777777" w:rsidR="00E0330E" w:rsidRDefault="00E0330E" w:rsidP="00273639">
      <w:pPr>
        <w:spacing w:line="360" w:lineRule="auto"/>
        <w:jc w:val="both"/>
        <w:rPr>
          <w:rFonts w:ascii="Century Gothic" w:hAnsi="Century Gothic"/>
          <w:b/>
          <w:bCs/>
          <w:sz w:val="24"/>
          <w:szCs w:val="24"/>
        </w:rPr>
      </w:pPr>
    </w:p>
    <w:p w14:paraId="13C002D9" w14:textId="2C908C7C" w:rsidR="00FB3AD5" w:rsidRDefault="00C2069E" w:rsidP="000A408C">
      <w:pPr>
        <w:spacing w:after="0" w:line="360" w:lineRule="auto"/>
        <w:jc w:val="both"/>
        <w:rPr>
          <w:rFonts w:ascii="Century Gothic" w:hAnsi="Century Gothic"/>
          <w:sz w:val="24"/>
          <w:szCs w:val="24"/>
        </w:rPr>
      </w:pPr>
      <w:r w:rsidRPr="00C2069E">
        <w:rPr>
          <w:rFonts w:ascii="Century Gothic" w:hAnsi="Century Gothic"/>
          <w:b/>
          <w:bCs/>
          <w:sz w:val="24"/>
          <w:szCs w:val="24"/>
        </w:rPr>
        <w:lastRenderedPageBreak/>
        <w:t>V</w:t>
      </w:r>
      <w:r w:rsidR="00925C3C">
        <w:rPr>
          <w:rFonts w:ascii="Century Gothic" w:hAnsi="Century Gothic"/>
          <w:b/>
          <w:bCs/>
          <w:sz w:val="24"/>
          <w:szCs w:val="24"/>
        </w:rPr>
        <w:t>I</w:t>
      </w:r>
      <w:r w:rsidRPr="00C2069E">
        <w:rPr>
          <w:rFonts w:ascii="Century Gothic" w:hAnsi="Century Gothic"/>
          <w:b/>
          <w:bCs/>
          <w:sz w:val="24"/>
          <w:szCs w:val="24"/>
        </w:rPr>
        <w:t>I.</w:t>
      </w:r>
      <w:r>
        <w:rPr>
          <w:rFonts w:ascii="Century Gothic" w:hAnsi="Century Gothic"/>
          <w:sz w:val="24"/>
          <w:szCs w:val="24"/>
        </w:rPr>
        <w:t xml:space="preserve">- </w:t>
      </w:r>
      <w:r w:rsidR="00174435">
        <w:rPr>
          <w:rFonts w:ascii="Century Gothic" w:hAnsi="Century Gothic"/>
          <w:sz w:val="24"/>
          <w:szCs w:val="24"/>
        </w:rPr>
        <w:t xml:space="preserve">Así también se expone la importancia de la Batalla del 25 de marzo de </w:t>
      </w:r>
      <w:r w:rsidR="002358C7">
        <w:rPr>
          <w:rFonts w:ascii="Century Gothic" w:hAnsi="Century Gothic"/>
          <w:sz w:val="24"/>
          <w:szCs w:val="24"/>
        </w:rPr>
        <w:t xml:space="preserve">1866, </w:t>
      </w:r>
      <w:r>
        <w:rPr>
          <w:rFonts w:ascii="Century Gothic" w:hAnsi="Century Gothic"/>
          <w:sz w:val="24"/>
          <w:szCs w:val="24"/>
        </w:rPr>
        <w:t xml:space="preserve">donde en la Ciudad de Chihuahua se erigió como un baluarte de resistencia y fortaleza durante uno de los periodos más críticos de nuestra historia: La Segunda Intervención Francesa (1862 – 1867) que fue la ocupación militar </w:t>
      </w:r>
      <w:r w:rsidR="00766F8D">
        <w:rPr>
          <w:rFonts w:ascii="Century Gothic" w:hAnsi="Century Gothic"/>
          <w:sz w:val="24"/>
          <w:szCs w:val="24"/>
        </w:rPr>
        <w:t>más</w:t>
      </w:r>
      <w:r>
        <w:rPr>
          <w:rFonts w:ascii="Century Gothic" w:hAnsi="Century Gothic"/>
          <w:sz w:val="24"/>
          <w:szCs w:val="24"/>
        </w:rPr>
        <w:t xml:space="preserve"> prolongada que ha vivido nuestro País en toda su historia.  </w:t>
      </w:r>
    </w:p>
    <w:p w14:paraId="406A2EF0" w14:textId="77777777" w:rsidR="00362634" w:rsidRDefault="00362634" w:rsidP="000A408C">
      <w:pPr>
        <w:spacing w:after="0" w:line="360" w:lineRule="auto"/>
        <w:jc w:val="both"/>
        <w:rPr>
          <w:rFonts w:ascii="Century Gothic" w:hAnsi="Century Gothic"/>
          <w:sz w:val="24"/>
          <w:szCs w:val="24"/>
        </w:rPr>
      </w:pPr>
    </w:p>
    <w:p w14:paraId="5188B366" w14:textId="44978860" w:rsidR="00C2069E" w:rsidRDefault="00C2069E" w:rsidP="000A408C">
      <w:pPr>
        <w:pStyle w:val="NormalWeb"/>
        <w:shd w:val="clear" w:color="auto" w:fill="FFFFFF"/>
        <w:spacing w:before="0" w:beforeAutospacing="0" w:after="0" w:afterAutospacing="0" w:line="360" w:lineRule="auto"/>
        <w:jc w:val="both"/>
        <w:textAlignment w:val="baseline"/>
        <w:rPr>
          <w:rFonts w:ascii="Century Gothic" w:hAnsi="Century Gothic"/>
        </w:rPr>
      </w:pPr>
      <w:r w:rsidRPr="00C2069E">
        <w:rPr>
          <w:rFonts w:ascii="Century Gothic" w:hAnsi="Century Gothic"/>
        </w:rPr>
        <w:t xml:space="preserve">Fue un 12 de octubre de 1864 cuando el carruaje empolvado del presidente Benito </w:t>
      </w:r>
      <w:r w:rsidRPr="008176E4">
        <w:rPr>
          <w:rFonts w:ascii="Century Gothic" w:hAnsi="Century Gothic"/>
        </w:rPr>
        <w:t>Juárez llego a esta</w:t>
      </w:r>
      <w:r w:rsidRPr="00C2069E">
        <w:rPr>
          <w:rFonts w:ascii="Century Gothic" w:hAnsi="Century Gothic"/>
        </w:rPr>
        <w:t xml:space="preserve"> ciudad después de una gran odisea a lo largo del territorio </w:t>
      </w:r>
      <w:r w:rsidRPr="008176E4">
        <w:rPr>
          <w:rFonts w:ascii="Century Gothic" w:hAnsi="Century Gothic"/>
        </w:rPr>
        <w:t>nacional, llego Juárez</w:t>
      </w:r>
      <w:r w:rsidRPr="00C2069E">
        <w:rPr>
          <w:rFonts w:ascii="Century Gothic" w:hAnsi="Century Gothic"/>
        </w:rPr>
        <w:t xml:space="preserve"> a Chihuahua sin dinero, con el ejército mexicano derrotado en todos los frentes, con el 80 % del territorio nacional ocupado por tropas invasoras o leales al imperio, traicionado por el Gobernador de Nuevo León, ante un escenario más que complejo.</w:t>
      </w:r>
      <w:r>
        <w:rPr>
          <w:rFonts w:ascii="Century Gothic" w:hAnsi="Century Gothic"/>
        </w:rPr>
        <w:t xml:space="preserve"> </w:t>
      </w:r>
    </w:p>
    <w:p w14:paraId="0457A6E4" w14:textId="77777777" w:rsidR="00362634" w:rsidRPr="00C2069E" w:rsidRDefault="00362634" w:rsidP="000A408C">
      <w:pPr>
        <w:pStyle w:val="NormalWeb"/>
        <w:shd w:val="clear" w:color="auto" w:fill="FFFFFF"/>
        <w:spacing w:before="0" w:beforeAutospacing="0" w:after="0" w:afterAutospacing="0" w:line="360" w:lineRule="auto"/>
        <w:jc w:val="both"/>
        <w:textAlignment w:val="baseline"/>
        <w:rPr>
          <w:rFonts w:ascii="Century Gothic" w:hAnsi="Century Gothic"/>
        </w:rPr>
      </w:pPr>
    </w:p>
    <w:p w14:paraId="04571E82" w14:textId="4C1DAB70" w:rsidR="00C2069E" w:rsidRPr="00C2069E" w:rsidRDefault="00C2069E" w:rsidP="000A408C">
      <w:pPr>
        <w:pStyle w:val="NormalWeb"/>
        <w:shd w:val="clear" w:color="auto" w:fill="FFFFFF"/>
        <w:spacing w:before="0" w:beforeAutospacing="0" w:after="0" w:afterAutospacing="0" w:line="360" w:lineRule="auto"/>
        <w:jc w:val="both"/>
        <w:textAlignment w:val="baseline"/>
        <w:rPr>
          <w:rFonts w:ascii="Century Gothic" w:hAnsi="Century Gothic"/>
        </w:rPr>
      </w:pPr>
      <w:r w:rsidRPr="00C2069E">
        <w:rPr>
          <w:rFonts w:ascii="Century Gothic" w:hAnsi="Century Gothic"/>
        </w:rPr>
        <w:t xml:space="preserve">El año de 1865 fue aún más difícil, las tropas francesas avanzaron hacia Chihuahua capital obligando al presidente a dejar la ciudad y replegarse hacia la frontera, a mediados de ese año fue asesinado el gobernador de Chihuahua, Manuel Ojinaga en manos de los imperialistas en el pueblo de </w:t>
      </w:r>
      <w:proofErr w:type="spellStart"/>
      <w:r w:rsidRPr="00C2069E">
        <w:rPr>
          <w:rFonts w:ascii="Century Gothic" w:hAnsi="Century Gothic"/>
        </w:rPr>
        <w:t>Arisiachi</w:t>
      </w:r>
      <w:proofErr w:type="spellEnd"/>
      <w:r w:rsidRPr="00C2069E">
        <w:rPr>
          <w:rFonts w:ascii="Century Gothic" w:hAnsi="Century Gothic"/>
        </w:rPr>
        <w:t>. A finales de ese año los imperialistas dejaron la ciudad de Chihuahua</w:t>
      </w:r>
      <w:r w:rsidR="00DB2958">
        <w:rPr>
          <w:rFonts w:ascii="Century Gothic" w:hAnsi="Century Gothic"/>
        </w:rPr>
        <w:t>,</w:t>
      </w:r>
      <w:r w:rsidRPr="00C2069E">
        <w:rPr>
          <w:rFonts w:ascii="Century Gothic" w:hAnsi="Century Gothic"/>
        </w:rPr>
        <w:t xml:space="preserve"> lo que llevo a Juárez a regresar a la capital del </w:t>
      </w:r>
      <w:r w:rsidR="00362634">
        <w:rPr>
          <w:rFonts w:ascii="Century Gothic" w:hAnsi="Century Gothic"/>
        </w:rPr>
        <w:t>E</w:t>
      </w:r>
      <w:r w:rsidRPr="00C2069E">
        <w:rPr>
          <w:rFonts w:ascii="Century Gothic" w:hAnsi="Century Gothic"/>
        </w:rPr>
        <w:t>stado para de nuevo tener que huir hacia el norte por el retorno de las tropas francesas a la ciudad de Chihuahua.</w:t>
      </w:r>
    </w:p>
    <w:p w14:paraId="4D05CA6D" w14:textId="101D4778" w:rsidR="00F05947" w:rsidRDefault="00C2069E" w:rsidP="00C64479">
      <w:pPr>
        <w:pStyle w:val="NormalWeb"/>
        <w:shd w:val="clear" w:color="auto" w:fill="FFFFFF"/>
        <w:spacing w:before="0" w:beforeAutospacing="0" w:after="0" w:afterAutospacing="0" w:line="360" w:lineRule="auto"/>
        <w:jc w:val="both"/>
        <w:textAlignment w:val="baseline"/>
        <w:rPr>
          <w:rFonts w:ascii="Century Gothic" w:hAnsi="Century Gothic"/>
        </w:rPr>
      </w:pPr>
      <w:r w:rsidRPr="008E0864">
        <w:rPr>
          <w:rFonts w:ascii="Century Gothic" w:hAnsi="Century Gothic"/>
        </w:rPr>
        <w:t xml:space="preserve">El presidente encomienda al nuevo gobernador militar del </w:t>
      </w:r>
      <w:r w:rsidR="00E3549B">
        <w:rPr>
          <w:rFonts w:ascii="Century Gothic" w:hAnsi="Century Gothic"/>
        </w:rPr>
        <w:t>E</w:t>
      </w:r>
      <w:r w:rsidRPr="008E0864">
        <w:rPr>
          <w:rFonts w:ascii="Century Gothic" w:hAnsi="Century Gothic"/>
        </w:rPr>
        <w:t>stado</w:t>
      </w:r>
      <w:r w:rsidR="00B8574E">
        <w:rPr>
          <w:rFonts w:ascii="Century Gothic" w:hAnsi="Century Gothic"/>
        </w:rPr>
        <w:t>,</w:t>
      </w:r>
      <w:r w:rsidRPr="008E0864">
        <w:rPr>
          <w:rFonts w:ascii="Century Gothic" w:hAnsi="Century Gothic"/>
        </w:rPr>
        <w:t xml:space="preserve"> General Luis Terrazas que a cualquier precio tome la ciudad de Chihuahua en manos </w:t>
      </w:r>
      <w:r w:rsidRPr="008E0864">
        <w:rPr>
          <w:rFonts w:ascii="Century Gothic" w:hAnsi="Century Gothic"/>
        </w:rPr>
        <w:lastRenderedPageBreak/>
        <w:t xml:space="preserve">del enemigo, Terrazas cumpliendo esta encomienda moviliza las tropas republicanas desde finales de febrero de 1866 para avanzar sobre la capital. </w:t>
      </w:r>
    </w:p>
    <w:p w14:paraId="26A39299" w14:textId="77777777" w:rsidR="00362634" w:rsidRDefault="00362634" w:rsidP="00C64479">
      <w:pPr>
        <w:pStyle w:val="NormalWeb"/>
        <w:shd w:val="clear" w:color="auto" w:fill="FFFFFF"/>
        <w:spacing w:before="0" w:beforeAutospacing="0" w:after="0" w:afterAutospacing="0" w:line="360" w:lineRule="auto"/>
        <w:jc w:val="both"/>
        <w:textAlignment w:val="baseline"/>
        <w:rPr>
          <w:rFonts w:ascii="Century Gothic" w:hAnsi="Century Gothic"/>
        </w:rPr>
      </w:pPr>
    </w:p>
    <w:p w14:paraId="1D3A1B86" w14:textId="6C3BC02F" w:rsidR="00C2069E" w:rsidRDefault="00C2069E" w:rsidP="00C64479">
      <w:pPr>
        <w:pStyle w:val="NormalWeb"/>
        <w:shd w:val="clear" w:color="auto" w:fill="FFFFFF"/>
        <w:spacing w:before="0" w:beforeAutospacing="0" w:after="0" w:afterAutospacing="0" w:line="360" w:lineRule="auto"/>
        <w:jc w:val="both"/>
        <w:textAlignment w:val="baseline"/>
        <w:rPr>
          <w:rFonts w:ascii="Century Gothic" w:hAnsi="Century Gothic"/>
        </w:rPr>
      </w:pPr>
      <w:r w:rsidRPr="008E0864">
        <w:rPr>
          <w:rFonts w:ascii="Century Gothic" w:hAnsi="Century Gothic"/>
        </w:rPr>
        <w:t>Finalmente, la batalla por Chihuahua inicia muy temprano el 25 de marzo de 1866 y se prolongar</w:t>
      </w:r>
      <w:r w:rsidR="008E0864" w:rsidRPr="008E0864">
        <w:rPr>
          <w:rFonts w:ascii="Century Gothic" w:hAnsi="Century Gothic"/>
        </w:rPr>
        <w:t>á</w:t>
      </w:r>
      <w:r w:rsidRPr="008E0864">
        <w:rPr>
          <w:rFonts w:ascii="Century Gothic" w:hAnsi="Century Gothic"/>
        </w:rPr>
        <w:t xml:space="preserve"> durante todo el día por diferentes frentes de la ciudad. Los imperialistas después de perder la periferia se adentran en la ciudad y se atrincheran principalmente en las instalaciones de lo que era el antigua colegio jesuita (hoy palacio de Gobierno), la Catedral y sus alrededores.</w:t>
      </w:r>
    </w:p>
    <w:p w14:paraId="4B48CBA7" w14:textId="77777777" w:rsidR="00362634" w:rsidRPr="008E0864" w:rsidRDefault="00362634" w:rsidP="00C64479">
      <w:pPr>
        <w:pStyle w:val="NormalWeb"/>
        <w:shd w:val="clear" w:color="auto" w:fill="FFFFFF"/>
        <w:spacing w:before="0" w:beforeAutospacing="0" w:after="0" w:afterAutospacing="0" w:line="360" w:lineRule="auto"/>
        <w:jc w:val="both"/>
        <w:textAlignment w:val="baseline"/>
        <w:rPr>
          <w:rFonts w:ascii="Century Gothic" w:hAnsi="Century Gothic"/>
        </w:rPr>
      </w:pPr>
    </w:p>
    <w:p w14:paraId="593EA34B" w14:textId="5DE29C41" w:rsidR="00C2069E" w:rsidRDefault="00C2069E" w:rsidP="00C64479">
      <w:pPr>
        <w:pStyle w:val="NormalWeb"/>
        <w:shd w:val="clear" w:color="auto" w:fill="FFFFFF"/>
        <w:spacing w:before="0" w:beforeAutospacing="0" w:after="0" w:afterAutospacing="0" w:line="360" w:lineRule="auto"/>
        <w:jc w:val="both"/>
        <w:textAlignment w:val="baseline"/>
        <w:rPr>
          <w:rFonts w:ascii="Century Gothic" w:hAnsi="Century Gothic"/>
        </w:rPr>
      </w:pPr>
      <w:r w:rsidRPr="00CE29BC">
        <w:rPr>
          <w:rFonts w:ascii="Century Gothic" w:hAnsi="Century Gothic"/>
        </w:rPr>
        <w:t xml:space="preserve">Las tropas republicanas se fueron acercando a estos puntos tumbando paredes entre las casas cercanas a las trincheras enemigas. La altura de las torres y las azoteas de catedral sirvieron para que los tiradores imperialistas causaran serias bajas a los republicanos, razón por la cual el </w:t>
      </w:r>
      <w:proofErr w:type="gramStart"/>
      <w:r w:rsidR="00B8574E">
        <w:rPr>
          <w:rFonts w:ascii="Century Gothic" w:hAnsi="Century Gothic"/>
        </w:rPr>
        <w:t>T</w:t>
      </w:r>
      <w:r w:rsidRPr="00CE29BC">
        <w:rPr>
          <w:rFonts w:ascii="Century Gothic" w:hAnsi="Century Gothic"/>
        </w:rPr>
        <w:t xml:space="preserve">eniente </w:t>
      </w:r>
      <w:r w:rsidR="00B8574E">
        <w:rPr>
          <w:rFonts w:ascii="Century Gothic" w:hAnsi="Century Gothic"/>
        </w:rPr>
        <w:t>C</w:t>
      </w:r>
      <w:r w:rsidRPr="00CE29BC">
        <w:rPr>
          <w:rFonts w:ascii="Century Gothic" w:hAnsi="Century Gothic"/>
        </w:rPr>
        <w:t>oronel</w:t>
      </w:r>
      <w:proofErr w:type="gramEnd"/>
      <w:r w:rsidRPr="00CE29BC">
        <w:rPr>
          <w:rFonts w:ascii="Century Gothic" w:hAnsi="Century Gothic"/>
        </w:rPr>
        <w:t xml:space="preserve"> Rafael Platón Sánchez encargado de la artillería mexicana apostada en lo que hoy es el parque lerdo, ordenara al </w:t>
      </w:r>
      <w:r w:rsidR="00211BAA">
        <w:rPr>
          <w:rFonts w:ascii="Century Gothic" w:hAnsi="Century Gothic"/>
        </w:rPr>
        <w:t>T</w:t>
      </w:r>
      <w:r w:rsidRPr="00CE29BC">
        <w:rPr>
          <w:rFonts w:ascii="Century Gothic" w:hAnsi="Century Gothic"/>
        </w:rPr>
        <w:t>eniente Brígido Chavira bombardear la iglesia.</w:t>
      </w:r>
      <w:r w:rsidR="00CE29BC">
        <w:rPr>
          <w:rFonts w:ascii="Century Gothic" w:hAnsi="Century Gothic"/>
        </w:rPr>
        <w:t xml:space="preserve"> </w:t>
      </w:r>
    </w:p>
    <w:p w14:paraId="44796AAC" w14:textId="77777777" w:rsidR="00B8574E" w:rsidRPr="00CE29BC" w:rsidRDefault="00B8574E" w:rsidP="00C64479">
      <w:pPr>
        <w:pStyle w:val="NormalWeb"/>
        <w:shd w:val="clear" w:color="auto" w:fill="FFFFFF"/>
        <w:spacing w:before="0" w:beforeAutospacing="0" w:after="0" w:afterAutospacing="0" w:line="360" w:lineRule="auto"/>
        <w:jc w:val="both"/>
        <w:textAlignment w:val="baseline"/>
        <w:rPr>
          <w:rFonts w:ascii="Century Gothic" w:hAnsi="Century Gothic"/>
        </w:rPr>
      </w:pPr>
    </w:p>
    <w:p w14:paraId="530B5640" w14:textId="6A3C57F1" w:rsidR="00C2069E" w:rsidRDefault="00C2069E" w:rsidP="00C64479">
      <w:pPr>
        <w:pStyle w:val="NormalWeb"/>
        <w:shd w:val="clear" w:color="auto" w:fill="FFFFFF"/>
        <w:spacing w:before="0" w:beforeAutospacing="0" w:after="0" w:afterAutospacing="0" w:line="360" w:lineRule="auto"/>
        <w:jc w:val="both"/>
        <w:textAlignment w:val="baseline"/>
        <w:rPr>
          <w:rFonts w:ascii="Century Gothic" w:hAnsi="Century Gothic"/>
        </w:rPr>
      </w:pPr>
      <w:r w:rsidRPr="0067434C">
        <w:rPr>
          <w:rFonts w:ascii="Century Gothic" w:hAnsi="Century Gothic"/>
        </w:rPr>
        <w:t>Solo una bala de cañón hizo blanco en la catedral, pero entro con tal tino entre los arcos de la torre del lado izquierdo y pego de lleno a la campana mayor, quebrando la campana, haciendo un gran estruendo que se escuchó en toda la ciudad y levantando una enorme nube de polvo. Los imperialistas atrincherados ahí decidieron rendirse ante la posibilidad real de reducir a escombros la iglesia con ellos dentro.</w:t>
      </w:r>
    </w:p>
    <w:p w14:paraId="375229C7" w14:textId="7B42FCE9" w:rsidR="005B3DCF" w:rsidRPr="005B3DCF" w:rsidRDefault="00C2069E" w:rsidP="002B6D70">
      <w:pPr>
        <w:pStyle w:val="NormalWeb"/>
        <w:shd w:val="clear" w:color="auto" w:fill="FFFFFF"/>
        <w:spacing w:before="0" w:beforeAutospacing="0" w:after="0" w:afterAutospacing="0" w:line="360" w:lineRule="auto"/>
        <w:jc w:val="both"/>
        <w:textAlignment w:val="baseline"/>
        <w:rPr>
          <w:rFonts w:ascii="Century Gothic" w:hAnsi="Century Gothic"/>
        </w:rPr>
      </w:pPr>
      <w:r w:rsidRPr="005B3DCF">
        <w:rPr>
          <w:rFonts w:ascii="Century Gothic" w:hAnsi="Century Gothic"/>
        </w:rPr>
        <w:lastRenderedPageBreak/>
        <w:t xml:space="preserve">Al caer la noche los oficiales imperialistas huyeron por el rio Chuvíscar y el resto de los soldados imperialistas fueron rendidos por las tropas republicanas. Fue una victoria muy sonada que dio mucho prestigio al General Luis Tarrazas. Meses después el </w:t>
      </w:r>
      <w:proofErr w:type="gramStart"/>
      <w:r w:rsidR="006A0D40">
        <w:rPr>
          <w:rFonts w:ascii="Century Gothic" w:hAnsi="Century Gothic"/>
        </w:rPr>
        <w:t>C</w:t>
      </w:r>
      <w:r w:rsidRPr="005B3DCF">
        <w:rPr>
          <w:rFonts w:ascii="Century Gothic" w:hAnsi="Century Gothic"/>
        </w:rPr>
        <w:t>oronel</w:t>
      </w:r>
      <w:proofErr w:type="gramEnd"/>
      <w:r w:rsidRPr="005B3DCF">
        <w:rPr>
          <w:rFonts w:ascii="Century Gothic" w:hAnsi="Century Gothic"/>
        </w:rPr>
        <w:t xml:space="preserve"> Platón Sánchez sería el presidente del tribunal que enjuiciaría al emperador Maximiliano y el daría su voto de calidad para determinar la muerte del emperador después del empate de los 6 jueces, ya que 3 votaron por el destierro y los otros por la pena máxima.</w:t>
      </w:r>
    </w:p>
    <w:p w14:paraId="74F8C591" w14:textId="595F59F3" w:rsidR="00C2069E" w:rsidRDefault="00C2069E" w:rsidP="002B6D70">
      <w:pPr>
        <w:pStyle w:val="NormalWeb"/>
        <w:shd w:val="clear" w:color="auto" w:fill="FFFFFF"/>
        <w:spacing w:before="0" w:beforeAutospacing="0" w:after="0" w:afterAutospacing="0" w:line="360" w:lineRule="auto"/>
        <w:jc w:val="both"/>
        <w:textAlignment w:val="baseline"/>
        <w:rPr>
          <w:rFonts w:ascii="Century Gothic" w:hAnsi="Century Gothic"/>
        </w:rPr>
      </w:pPr>
      <w:r w:rsidRPr="005B3DCF">
        <w:rPr>
          <w:rFonts w:ascii="Century Gothic" w:hAnsi="Century Gothic"/>
        </w:rPr>
        <w:br/>
        <w:t>A 156 años de este acontecimiento, la campana sigue colgada de una de las torres de Catedral viendo pasar el tiempo, presumiendo orgullosa como si de una medalla de honor se tratara el orificio que le produjo el cañonazo de ese famoso día.</w:t>
      </w:r>
      <w:r w:rsidR="00E2117C">
        <w:rPr>
          <w:rStyle w:val="Refdenotaalpie"/>
          <w:rFonts w:ascii="Century Gothic" w:hAnsi="Century Gothic"/>
        </w:rPr>
        <w:footnoteReference w:id="4"/>
      </w:r>
    </w:p>
    <w:p w14:paraId="3A0A9931" w14:textId="77777777" w:rsidR="002B6D70" w:rsidRDefault="002B6D70" w:rsidP="002B6D70">
      <w:pPr>
        <w:pStyle w:val="NormalWeb"/>
        <w:shd w:val="clear" w:color="auto" w:fill="FFFFFF"/>
        <w:spacing w:before="0" w:beforeAutospacing="0" w:after="0" w:afterAutospacing="0" w:line="360" w:lineRule="auto"/>
        <w:jc w:val="both"/>
        <w:textAlignment w:val="baseline"/>
        <w:rPr>
          <w:rFonts w:ascii="Century Gothic" w:hAnsi="Century Gothic"/>
        </w:rPr>
      </w:pPr>
    </w:p>
    <w:p w14:paraId="46E8846A" w14:textId="6C5B5A0B" w:rsidR="004B1095" w:rsidRDefault="00463C80" w:rsidP="002B6D7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131862">
        <w:rPr>
          <w:rFonts w:ascii="Century Gothic" w:eastAsia="Century Gothic" w:hAnsi="Century Gothic" w:cs="Century Gothic"/>
          <w:b/>
          <w:position w:val="-1"/>
          <w:sz w:val="24"/>
          <w:szCs w:val="24"/>
          <w:lang w:val="es-ES" w:eastAsia="es-ES"/>
        </w:rPr>
        <w:t>V</w:t>
      </w:r>
      <w:r w:rsidR="00131862" w:rsidRPr="00131862">
        <w:rPr>
          <w:rFonts w:ascii="Century Gothic" w:eastAsia="Century Gothic" w:hAnsi="Century Gothic" w:cs="Century Gothic"/>
          <w:b/>
          <w:position w:val="-1"/>
          <w:sz w:val="24"/>
          <w:szCs w:val="24"/>
          <w:lang w:val="es-ES" w:eastAsia="es-ES"/>
        </w:rPr>
        <w:t>I</w:t>
      </w:r>
      <w:r w:rsidR="00906A72">
        <w:rPr>
          <w:rFonts w:ascii="Century Gothic" w:eastAsia="Century Gothic" w:hAnsi="Century Gothic" w:cs="Century Gothic"/>
          <w:b/>
          <w:position w:val="-1"/>
          <w:sz w:val="24"/>
          <w:szCs w:val="24"/>
          <w:lang w:val="es-ES" w:eastAsia="es-ES"/>
        </w:rPr>
        <w:t>I</w:t>
      </w:r>
      <w:r w:rsidR="00131862" w:rsidRPr="00131862">
        <w:rPr>
          <w:rFonts w:ascii="Century Gothic" w:eastAsia="Century Gothic" w:hAnsi="Century Gothic" w:cs="Century Gothic"/>
          <w:b/>
          <w:position w:val="-1"/>
          <w:sz w:val="24"/>
          <w:szCs w:val="24"/>
          <w:lang w:val="es-ES" w:eastAsia="es-ES"/>
        </w:rPr>
        <w:t>I</w:t>
      </w:r>
      <w:r w:rsidRPr="00131862">
        <w:rPr>
          <w:rFonts w:ascii="Century Gothic" w:eastAsia="Century Gothic" w:hAnsi="Century Gothic" w:cs="Century Gothic"/>
          <w:b/>
          <w:position w:val="-1"/>
          <w:sz w:val="24"/>
          <w:szCs w:val="24"/>
          <w:lang w:val="es-ES" w:eastAsia="es-ES"/>
        </w:rPr>
        <w:t>.</w:t>
      </w:r>
      <w:r w:rsidR="00742C35" w:rsidRPr="00131862">
        <w:rPr>
          <w:rFonts w:ascii="Century Gothic" w:eastAsia="Century Gothic" w:hAnsi="Century Gothic" w:cs="Century Gothic"/>
          <w:b/>
          <w:position w:val="-1"/>
          <w:sz w:val="24"/>
          <w:szCs w:val="24"/>
          <w:lang w:val="es-ES" w:eastAsia="es-ES"/>
        </w:rPr>
        <w:t>-</w:t>
      </w:r>
      <w:r w:rsidR="00742C35" w:rsidRPr="00131862">
        <w:rPr>
          <w:rFonts w:ascii="Century Gothic" w:eastAsia="Century Gothic" w:hAnsi="Century Gothic" w:cs="Century Gothic"/>
          <w:bCs/>
          <w:position w:val="-1"/>
          <w:sz w:val="24"/>
          <w:szCs w:val="24"/>
          <w:lang w:val="es-ES" w:eastAsia="es-ES"/>
        </w:rPr>
        <w:t xml:space="preserve"> </w:t>
      </w:r>
      <w:r w:rsidR="00742C35">
        <w:rPr>
          <w:rFonts w:ascii="Century Gothic" w:eastAsia="Century Gothic" w:hAnsi="Century Gothic" w:cs="Century Gothic"/>
          <w:bCs/>
          <w:position w:val="-1"/>
          <w:sz w:val="24"/>
          <w:szCs w:val="24"/>
          <w:lang w:val="es-ES" w:eastAsia="es-ES"/>
        </w:rPr>
        <w:t xml:space="preserve">De lo anterior y, en resumen, tanto en los aspectos culturales e históricos, esta Comisión hace propios los argumentos presentados en la iniciativa para la declaratoria pretendida, particularmente respecto de lo siguiente: </w:t>
      </w:r>
    </w:p>
    <w:p w14:paraId="079A4758" w14:textId="43A3C571" w:rsidR="009F48B4" w:rsidRDefault="009F48B4" w:rsidP="002B6D7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7CDA5551" w14:textId="5F07F963" w:rsidR="002B6D70" w:rsidRDefault="002B6D70" w:rsidP="002B6D7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4FF739A2" w14:textId="77777777" w:rsidR="002B6D70" w:rsidRPr="00131862" w:rsidRDefault="002B6D70" w:rsidP="002B6D7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3AE1DA63" w14:textId="5CB3AB33" w:rsidR="003A4727" w:rsidRDefault="00463C80" w:rsidP="002B6D70">
      <w:pPr>
        <w:pStyle w:val="Cuerpo"/>
        <w:widowControl w:val="0"/>
        <w:numPr>
          <w:ilvl w:val="0"/>
          <w:numId w:val="4"/>
        </w:numPr>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r w:rsidRPr="008F723F">
        <w:rPr>
          <w:rFonts w:ascii="Century Gothic" w:hAnsi="Century Gothic" w:cs="Arial"/>
          <w:color w:val="auto"/>
          <w:lang w:val="es-ES"/>
        </w:rPr>
        <w:lastRenderedPageBreak/>
        <w:t xml:space="preserve">Que </w:t>
      </w:r>
      <w:r w:rsidR="00742C35" w:rsidRPr="008F723F">
        <w:rPr>
          <w:rFonts w:ascii="Century Gothic" w:hAnsi="Century Gothic" w:cs="Arial"/>
          <w:color w:val="auto"/>
          <w:lang w:val="es-ES"/>
        </w:rPr>
        <w:t xml:space="preserve">la batalla del 25 de marzo </w:t>
      </w:r>
      <w:r w:rsidR="003A4727" w:rsidRPr="008F723F">
        <w:rPr>
          <w:rFonts w:ascii="Century Gothic" w:hAnsi="Century Gothic" w:cs="Arial"/>
          <w:color w:val="auto"/>
          <w:lang w:val="es-ES"/>
        </w:rPr>
        <w:t xml:space="preserve">de 1866, </w:t>
      </w:r>
      <w:r w:rsidR="008F723F" w:rsidRPr="008F723F">
        <w:rPr>
          <w:rFonts w:ascii="Century Gothic" w:hAnsi="Century Gothic" w:cs="Arial"/>
          <w:color w:val="auto"/>
          <w:lang w:val="es-ES"/>
        </w:rPr>
        <w:t xml:space="preserve">ha sido un punto clave, </w:t>
      </w:r>
      <w:r w:rsidR="003A4727" w:rsidRPr="008F723F">
        <w:rPr>
          <w:rFonts w:ascii="Century Gothic" w:hAnsi="Century Gothic" w:cs="Arial"/>
          <w:color w:val="auto"/>
          <w:lang w:val="es-ES"/>
        </w:rPr>
        <w:t>un acontecimiento histórico</w:t>
      </w:r>
      <w:r w:rsidR="008F723F">
        <w:rPr>
          <w:rFonts w:ascii="Century Gothic" w:hAnsi="Century Gothic" w:cs="Arial"/>
          <w:color w:val="auto"/>
          <w:lang w:val="es-ES"/>
        </w:rPr>
        <w:t xml:space="preserve"> </w:t>
      </w:r>
      <w:r w:rsidR="003A4727" w:rsidRPr="008F723F">
        <w:rPr>
          <w:rFonts w:ascii="Century Gothic" w:hAnsi="Century Gothic" w:cs="Arial"/>
          <w:color w:val="auto"/>
          <w:lang w:val="es-ES"/>
        </w:rPr>
        <w:t xml:space="preserve">del Municipio de Chihuahua, debidamente fundamentado que sirve de respaldo teórico para proponer a la Ciudad </w:t>
      </w:r>
      <w:r w:rsidR="004B1095" w:rsidRPr="008F723F">
        <w:rPr>
          <w:rFonts w:ascii="Century Gothic" w:hAnsi="Century Gothic" w:cs="Arial"/>
          <w:color w:val="auto"/>
          <w:lang w:val="es-ES"/>
        </w:rPr>
        <w:t xml:space="preserve">y </w:t>
      </w:r>
      <w:r w:rsidR="003A4727" w:rsidRPr="008F723F">
        <w:rPr>
          <w:rFonts w:ascii="Century Gothic" w:hAnsi="Century Gothic" w:cs="Arial"/>
          <w:color w:val="auto"/>
          <w:lang w:val="es-ES"/>
        </w:rPr>
        <w:t xml:space="preserve">que sea incluida en el Catálogo Nacional y Red Nacional de Ciudades Heroicas. </w:t>
      </w:r>
      <w:r w:rsidR="005B62E0" w:rsidRPr="008F723F">
        <w:rPr>
          <w:rFonts w:ascii="Century Gothic" w:hAnsi="Century Gothic" w:cs="Arial"/>
          <w:color w:val="auto"/>
          <w:lang w:val="es-ES"/>
        </w:rPr>
        <w:t xml:space="preserve"> </w:t>
      </w:r>
      <w:r w:rsidR="003A4727" w:rsidRPr="008F723F">
        <w:rPr>
          <w:rFonts w:ascii="Century Gothic" w:hAnsi="Century Gothic" w:cs="Arial"/>
          <w:color w:val="auto"/>
          <w:lang w:val="es-ES"/>
        </w:rPr>
        <w:t xml:space="preserve"> </w:t>
      </w:r>
    </w:p>
    <w:p w14:paraId="197BDC3C" w14:textId="77777777" w:rsidR="002B6D70" w:rsidRDefault="002B6D70" w:rsidP="002B6D70">
      <w:pPr>
        <w:pStyle w:val="Cuerpo"/>
        <w:widowControl w:val="0"/>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p>
    <w:p w14:paraId="3E00EFEF" w14:textId="04E55111" w:rsidR="009F48B4" w:rsidRPr="009F48B4" w:rsidRDefault="00463C80" w:rsidP="002B6D70">
      <w:pPr>
        <w:pStyle w:val="Cuerpo"/>
        <w:widowControl w:val="0"/>
        <w:numPr>
          <w:ilvl w:val="0"/>
          <w:numId w:val="4"/>
        </w:numPr>
        <w:shd w:val="clear" w:color="auto" w:fill="FFFFFF"/>
        <w:suppressAutoHyphens/>
        <w:spacing w:line="360" w:lineRule="auto"/>
        <w:ind w:right="1041"/>
        <w:jc w:val="both"/>
        <w:textDirection w:val="btLr"/>
        <w:textAlignment w:val="top"/>
        <w:outlineLvl w:val="0"/>
        <w:rPr>
          <w:rFonts w:ascii="Century Gothic" w:hAnsi="Century Gothic"/>
          <w:position w:val="-1"/>
          <w:lang w:val="es-ES" w:eastAsia="es-ES"/>
        </w:rPr>
      </w:pPr>
      <w:r w:rsidRPr="009F48B4">
        <w:rPr>
          <w:rFonts w:ascii="Century Gothic" w:hAnsi="Century Gothic" w:cs="Arial"/>
          <w:color w:val="auto"/>
          <w:lang w:val="es-ES"/>
        </w:rPr>
        <w:t xml:space="preserve">Que el </w:t>
      </w:r>
      <w:r w:rsidR="00F76F33" w:rsidRPr="009F48B4">
        <w:rPr>
          <w:rFonts w:ascii="Century Gothic" w:hAnsi="Century Gothic" w:cs="Arial"/>
          <w:color w:val="auto"/>
          <w:lang w:val="es-ES"/>
        </w:rPr>
        <w:t xml:space="preserve">H. Ayuntamiento de Chihuahua cumplió con el protocolo solicitado por la Comisión </w:t>
      </w:r>
      <w:r w:rsidR="00BB3DAC">
        <w:rPr>
          <w:rFonts w:ascii="Century Gothic" w:hAnsi="Century Gothic" w:cs="Arial"/>
          <w:color w:val="auto"/>
          <w:lang w:val="es-ES"/>
        </w:rPr>
        <w:t xml:space="preserve">Nacional </w:t>
      </w:r>
      <w:r w:rsidR="00F76F33" w:rsidRPr="009F48B4">
        <w:rPr>
          <w:rFonts w:ascii="Century Gothic" w:hAnsi="Century Gothic" w:cs="Arial"/>
          <w:color w:val="auto"/>
          <w:lang w:val="es-ES"/>
        </w:rPr>
        <w:t>de Ciudades Heroicas de la ANACCIM, AC, para la declaratoria pretendida, mediante la cual se demostraron los hechos realizados siempre en defensa de la soberanía nacional demostrando el valor, ahincó y entrega de los habitantes, dando lugar a hechos trascendentales y heroicos.</w:t>
      </w:r>
    </w:p>
    <w:p w14:paraId="45017D37" w14:textId="77777777" w:rsidR="009F48B4" w:rsidRDefault="009F48B4" w:rsidP="009F48B4">
      <w:pPr>
        <w:pStyle w:val="Prrafodelista"/>
        <w:spacing w:line="360" w:lineRule="auto"/>
        <w:rPr>
          <w:rFonts w:ascii="Century Gothic" w:eastAsia="Century Gothic" w:hAnsi="Century Gothic" w:cs="Century Gothic"/>
          <w:b/>
          <w:position w:val="-1"/>
          <w:lang w:val="es-ES" w:eastAsia="es-ES"/>
        </w:rPr>
      </w:pPr>
    </w:p>
    <w:p w14:paraId="4413C2A1" w14:textId="03A3CD20" w:rsidR="00463C80" w:rsidRPr="009F48B4" w:rsidRDefault="00EA753A" w:rsidP="009F48B4">
      <w:pPr>
        <w:pStyle w:val="Cuerpo"/>
        <w:widowControl w:val="0"/>
        <w:shd w:val="clear" w:color="auto" w:fill="FFFFFF"/>
        <w:suppressAutoHyphens/>
        <w:spacing w:line="360" w:lineRule="auto"/>
        <w:ind w:right="1041"/>
        <w:jc w:val="both"/>
        <w:textDirection w:val="btLr"/>
        <w:textAlignment w:val="top"/>
        <w:outlineLvl w:val="0"/>
        <w:rPr>
          <w:rFonts w:ascii="Century Gothic" w:hAnsi="Century Gothic"/>
          <w:position w:val="-1"/>
          <w:lang w:val="es-ES" w:eastAsia="es-ES"/>
        </w:rPr>
      </w:pPr>
      <w:r w:rsidRPr="009F48B4">
        <w:rPr>
          <w:rFonts w:ascii="Century Gothic" w:eastAsia="Century Gothic" w:hAnsi="Century Gothic" w:cs="Century Gothic"/>
          <w:b/>
          <w:position w:val="-1"/>
          <w:lang w:val="es-ES" w:eastAsia="es-ES"/>
        </w:rPr>
        <w:t>I</w:t>
      </w:r>
      <w:r w:rsidR="00565A06" w:rsidRPr="009F48B4">
        <w:rPr>
          <w:rFonts w:ascii="Century Gothic" w:eastAsia="Century Gothic" w:hAnsi="Century Gothic" w:cs="Century Gothic"/>
          <w:b/>
          <w:position w:val="-1"/>
          <w:lang w:val="es-ES" w:eastAsia="es-ES"/>
        </w:rPr>
        <w:t>X</w:t>
      </w:r>
      <w:r w:rsidR="00463C80" w:rsidRPr="009F48B4">
        <w:rPr>
          <w:rFonts w:ascii="Century Gothic" w:eastAsia="Century Gothic" w:hAnsi="Century Gothic" w:cs="Century Gothic"/>
          <w:b/>
          <w:position w:val="-1"/>
          <w:lang w:val="es-ES" w:eastAsia="es-ES"/>
        </w:rPr>
        <w:t>.-</w:t>
      </w:r>
      <w:r w:rsidR="00463C80" w:rsidRPr="009F48B4">
        <w:rPr>
          <w:rFonts w:ascii="Century Gothic" w:eastAsia="Century Gothic" w:hAnsi="Century Gothic" w:cs="Century Gothic"/>
          <w:position w:val="-1"/>
          <w:lang w:val="es-ES" w:eastAsia="es-ES"/>
        </w:rPr>
        <w:t xml:space="preserve"> </w:t>
      </w:r>
      <w:r w:rsidR="00463C80" w:rsidRPr="009F48B4">
        <w:rPr>
          <w:rFonts w:ascii="Century Gothic" w:hAnsi="Century Gothic"/>
          <w:position w:val="-1"/>
          <w:lang w:val="es-ES" w:eastAsia="es-ES"/>
        </w:rPr>
        <w:t>Por todo lo anterior, y al no existir comentarios al respecto en el Buzón Legislativo sobre los cuales pronunciarse, nos permitimos someter a consideración de este Pleno Legislativo el siguiente proyecto de:</w:t>
      </w:r>
    </w:p>
    <w:p w14:paraId="451E8230" w14:textId="1C50CA31" w:rsidR="00463C80" w:rsidRDefault="00463C80" w:rsidP="00463C80">
      <w:pPr>
        <w:spacing w:line="360" w:lineRule="auto"/>
        <w:jc w:val="both"/>
        <w:rPr>
          <w:rFonts w:ascii="Century Gothic" w:eastAsia="Century Gothic" w:hAnsi="Century Gothic" w:cs="Century Gothic"/>
          <w:b/>
          <w:sz w:val="24"/>
          <w:szCs w:val="24"/>
        </w:rPr>
      </w:pPr>
    </w:p>
    <w:p w14:paraId="626983D4" w14:textId="04F3478B" w:rsidR="00B246E6" w:rsidRDefault="00B246E6" w:rsidP="00463C80">
      <w:pPr>
        <w:spacing w:line="360" w:lineRule="auto"/>
        <w:jc w:val="both"/>
        <w:rPr>
          <w:rFonts w:ascii="Century Gothic" w:eastAsia="Century Gothic" w:hAnsi="Century Gothic" w:cs="Century Gothic"/>
          <w:b/>
          <w:sz w:val="24"/>
          <w:szCs w:val="24"/>
        </w:rPr>
      </w:pPr>
    </w:p>
    <w:p w14:paraId="040C45B7" w14:textId="65DB2304" w:rsidR="00B246E6" w:rsidRDefault="00B246E6" w:rsidP="00463C80">
      <w:pPr>
        <w:spacing w:line="360" w:lineRule="auto"/>
        <w:jc w:val="both"/>
        <w:rPr>
          <w:rFonts w:ascii="Century Gothic" w:eastAsia="Century Gothic" w:hAnsi="Century Gothic" w:cs="Century Gothic"/>
          <w:b/>
          <w:sz w:val="24"/>
          <w:szCs w:val="24"/>
        </w:rPr>
      </w:pPr>
    </w:p>
    <w:p w14:paraId="22DB50BC" w14:textId="77777777" w:rsidR="00B246E6" w:rsidRDefault="00B246E6" w:rsidP="00463C80">
      <w:pPr>
        <w:spacing w:line="360" w:lineRule="auto"/>
        <w:jc w:val="both"/>
        <w:rPr>
          <w:rFonts w:ascii="Century Gothic" w:eastAsia="Century Gothic" w:hAnsi="Century Gothic" w:cs="Century Gothic"/>
          <w:b/>
          <w:sz w:val="24"/>
          <w:szCs w:val="24"/>
        </w:rPr>
      </w:pPr>
    </w:p>
    <w:p w14:paraId="3E755443" w14:textId="7E1B7C48" w:rsidR="00463C80" w:rsidRDefault="00463C80" w:rsidP="00B246E6">
      <w:pPr>
        <w:spacing w:after="0"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D</w:t>
      </w:r>
      <w:r w:rsidRPr="00FB1932">
        <w:rPr>
          <w:rFonts w:ascii="Century Gothic" w:eastAsia="Century Gothic" w:hAnsi="Century Gothic" w:cs="Century Gothic"/>
          <w:b/>
          <w:sz w:val="28"/>
          <w:szCs w:val="28"/>
        </w:rPr>
        <w:t>ECRETO</w:t>
      </w:r>
    </w:p>
    <w:p w14:paraId="7F7BC007" w14:textId="77777777" w:rsidR="009F48B4" w:rsidRDefault="009F48B4" w:rsidP="00B246E6">
      <w:pPr>
        <w:spacing w:after="0" w:line="360" w:lineRule="auto"/>
        <w:jc w:val="center"/>
        <w:rPr>
          <w:rFonts w:ascii="Century Gothic" w:eastAsia="Century Gothic" w:hAnsi="Century Gothic" w:cs="Century Gothic"/>
          <w:b/>
          <w:sz w:val="28"/>
          <w:szCs w:val="28"/>
        </w:rPr>
      </w:pPr>
    </w:p>
    <w:p w14:paraId="57FAA103" w14:textId="3835AF86" w:rsidR="009F48B4" w:rsidRDefault="00463C80" w:rsidP="00B246E6">
      <w:pPr>
        <w:spacing w:after="0" w:line="360" w:lineRule="auto"/>
        <w:jc w:val="both"/>
        <w:rPr>
          <w:rFonts w:ascii="Century Gothic" w:eastAsia="Century Gothic" w:hAnsi="Century Gothic" w:cs="Century Gothic"/>
          <w:bCs/>
          <w:sz w:val="24"/>
          <w:szCs w:val="24"/>
          <w:lang w:val="es-ES_tradnl"/>
        </w:rPr>
      </w:pPr>
      <w:r w:rsidRPr="00FB1932">
        <w:rPr>
          <w:rFonts w:ascii="Century Gothic" w:eastAsia="Century Gothic" w:hAnsi="Century Gothic" w:cs="Century Gothic"/>
          <w:b/>
          <w:sz w:val="28"/>
          <w:szCs w:val="28"/>
        </w:rPr>
        <w:t xml:space="preserve">ARTÍCULO </w:t>
      </w:r>
      <w:proofErr w:type="gramStart"/>
      <w:r w:rsidRPr="00FB1932">
        <w:rPr>
          <w:rFonts w:ascii="Century Gothic" w:eastAsia="Century Gothic" w:hAnsi="Century Gothic" w:cs="Century Gothic"/>
          <w:b/>
          <w:sz w:val="28"/>
          <w:szCs w:val="28"/>
        </w:rPr>
        <w:t>ÚNICO.-</w:t>
      </w:r>
      <w:proofErr w:type="gramEnd"/>
      <w:r w:rsidRPr="00FB1932">
        <w:rPr>
          <w:rFonts w:ascii="Century Gothic" w:eastAsia="Century Gothic" w:hAnsi="Century Gothic" w:cs="Century Gothic"/>
          <w:b/>
          <w:sz w:val="24"/>
          <w:szCs w:val="24"/>
        </w:rPr>
        <w:t xml:space="preserve"> </w:t>
      </w:r>
      <w:r w:rsidR="00DE166A" w:rsidRPr="00DE166A">
        <w:rPr>
          <w:rFonts w:ascii="Century Gothic" w:eastAsia="Century Gothic" w:hAnsi="Century Gothic" w:cs="Century Gothic"/>
          <w:bCs/>
          <w:sz w:val="24"/>
          <w:szCs w:val="24"/>
        </w:rPr>
        <w:t>La Sexagésima</w:t>
      </w:r>
      <w:r w:rsidR="00DE166A">
        <w:rPr>
          <w:rFonts w:ascii="Century Gothic" w:eastAsia="Century Gothic" w:hAnsi="Century Gothic" w:cs="Century Gothic"/>
          <w:bCs/>
          <w:sz w:val="24"/>
          <w:szCs w:val="24"/>
        </w:rPr>
        <w:t xml:space="preserve"> </w:t>
      </w:r>
      <w:r w:rsidR="00DE166A" w:rsidRPr="001552B5">
        <w:rPr>
          <w:rFonts w:ascii="Century Gothic" w:eastAsia="Century Gothic" w:hAnsi="Century Gothic" w:cs="Century Gothic"/>
          <w:bCs/>
          <w:sz w:val="24"/>
          <w:szCs w:val="24"/>
        </w:rPr>
        <w:t>Octava Legislatura</w:t>
      </w:r>
      <w:r w:rsidR="001C2E48" w:rsidRPr="001552B5">
        <w:rPr>
          <w:rFonts w:ascii="Century Gothic" w:eastAsia="Century Gothic" w:hAnsi="Century Gothic" w:cs="Century Gothic"/>
          <w:bCs/>
          <w:sz w:val="24"/>
          <w:szCs w:val="24"/>
        </w:rPr>
        <w:t xml:space="preserve"> del H. Congreso del Estado de Chihuahua</w:t>
      </w:r>
      <w:r w:rsidR="00DE166A" w:rsidRPr="001552B5">
        <w:rPr>
          <w:rFonts w:ascii="Century Gothic" w:eastAsia="Century Gothic" w:hAnsi="Century Gothic" w:cs="Century Gothic"/>
          <w:bCs/>
          <w:sz w:val="24"/>
          <w:szCs w:val="24"/>
        </w:rPr>
        <w:t xml:space="preserve">, </w:t>
      </w:r>
      <w:r w:rsidR="00DE166A" w:rsidRPr="001552B5">
        <w:rPr>
          <w:rFonts w:ascii="Century Gothic" w:eastAsia="Century Gothic" w:hAnsi="Century Gothic" w:cs="Century Gothic"/>
          <w:sz w:val="24"/>
          <w:szCs w:val="24"/>
          <w:lang w:val="es-ES_tradnl"/>
        </w:rPr>
        <w:t>declara al Munici</w:t>
      </w:r>
      <w:r w:rsidR="00DE166A">
        <w:rPr>
          <w:rFonts w:ascii="Century Gothic" w:eastAsia="Century Gothic" w:hAnsi="Century Gothic" w:cs="Century Gothic"/>
          <w:sz w:val="24"/>
          <w:szCs w:val="24"/>
          <w:lang w:val="es-ES_tradnl"/>
        </w:rPr>
        <w:t>pio de Chihuahua, “Ciudad Heroica”.</w:t>
      </w:r>
      <w:r>
        <w:rPr>
          <w:rFonts w:ascii="Century Gothic" w:eastAsia="Century Gothic" w:hAnsi="Century Gothic" w:cs="Century Gothic"/>
          <w:bCs/>
          <w:sz w:val="24"/>
          <w:szCs w:val="24"/>
          <w:lang w:val="es-ES_tradnl"/>
        </w:rPr>
        <w:t xml:space="preserve">  </w:t>
      </w:r>
    </w:p>
    <w:p w14:paraId="2E0916C1" w14:textId="11612CA6" w:rsidR="00463C80" w:rsidRDefault="00463C80" w:rsidP="00B246E6">
      <w:pPr>
        <w:spacing w:after="0" w:line="360" w:lineRule="auto"/>
        <w:jc w:val="both"/>
        <w:rPr>
          <w:rFonts w:ascii="Century Gothic" w:eastAsia="Century Gothic" w:hAnsi="Century Gothic" w:cs="Century Gothic"/>
          <w:bCs/>
          <w:sz w:val="24"/>
          <w:szCs w:val="24"/>
          <w:lang w:val="es-ES_tradnl"/>
        </w:rPr>
      </w:pPr>
      <w:r>
        <w:rPr>
          <w:rFonts w:ascii="Century Gothic" w:eastAsia="Century Gothic" w:hAnsi="Century Gothic" w:cs="Century Gothic"/>
          <w:bCs/>
          <w:sz w:val="24"/>
          <w:szCs w:val="24"/>
          <w:lang w:val="es-ES_tradnl"/>
        </w:rPr>
        <w:t xml:space="preserve">  </w:t>
      </w:r>
    </w:p>
    <w:p w14:paraId="2DBAB68B" w14:textId="28F8F554" w:rsidR="00463C80" w:rsidRDefault="00463C80" w:rsidP="00B246E6">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8"/>
          <w:szCs w:val="28"/>
          <w:lang w:val="en-US" w:eastAsia="es-ES"/>
        </w:rPr>
      </w:pPr>
      <w:r w:rsidRPr="00FB1932">
        <w:rPr>
          <w:rFonts w:ascii="Century Gothic" w:eastAsia="Century Gothic" w:hAnsi="Century Gothic" w:cs="Century Gothic"/>
          <w:b/>
          <w:position w:val="-1"/>
          <w:sz w:val="28"/>
          <w:szCs w:val="28"/>
          <w:lang w:val="en-US" w:eastAsia="es-ES"/>
        </w:rPr>
        <w:t>T R A N S I T O R I O</w:t>
      </w:r>
      <w:r w:rsidR="000F7D10">
        <w:rPr>
          <w:rFonts w:ascii="Century Gothic" w:eastAsia="Century Gothic" w:hAnsi="Century Gothic" w:cs="Century Gothic"/>
          <w:b/>
          <w:position w:val="-1"/>
          <w:sz w:val="28"/>
          <w:szCs w:val="28"/>
          <w:lang w:val="en-US" w:eastAsia="es-ES"/>
        </w:rPr>
        <w:t xml:space="preserve"> S</w:t>
      </w:r>
    </w:p>
    <w:p w14:paraId="50E528ED" w14:textId="0E759448" w:rsidR="00DE166A" w:rsidRDefault="00463C80" w:rsidP="00B246E6">
      <w:pPr>
        <w:spacing w:after="0" w:line="360" w:lineRule="auto"/>
        <w:jc w:val="both"/>
        <w:rPr>
          <w:rFonts w:ascii="Century Gothic" w:eastAsia="Calibri" w:hAnsi="Century Gothic" w:cs="Arial"/>
          <w:bCs/>
          <w:sz w:val="24"/>
          <w:szCs w:val="24"/>
        </w:rPr>
      </w:pPr>
      <w:r w:rsidRPr="00FB1932">
        <w:rPr>
          <w:rFonts w:ascii="Century Gothic" w:eastAsia="Times New Roman" w:hAnsi="Century Gothic" w:cs="Times New Roman"/>
          <w:b/>
          <w:sz w:val="28"/>
          <w:szCs w:val="28"/>
          <w:lang w:eastAsia="es-MX"/>
        </w:rPr>
        <w:t>ARTÍCULO</w:t>
      </w:r>
      <w:r w:rsidRPr="00FB1932">
        <w:rPr>
          <w:rFonts w:ascii="Century Gothic" w:eastAsia="Calibri" w:hAnsi="Century Gothic" w:cs="Arial"/>
          <w:b/>
          <w:sz w:val="28"/>
          <w:szCs w:val="28"/>
        </w:rPr>
        <w:t xml:space="preserve"> </w:t>
      </w:r>
      <w:proofErr w:type="gramStart"/>
      <w:r w:rsidR="00DE166A">
        <w:rPr>
          <w:rFonts w:ascii="Century Gothic" w:eastAsia="Calibri" w:hAnsi="Century Gothic" w:cs="Arial"/>
          <w:b/>
          <w:sz w:val="28"/>
          <w:szCs w:val="28"/>
        </w:rPr>
        <w:t>PRIMERO.-</w:t>
      </w:r>
      <w:proofErr w:type="gramEnd"/>
      <w:r w:rsidR="00DE166A">
        <w:rPr>
          <w:rFonts w:ascii="Century Gothic" w:eastAsia="Calibri" w:hAnsi="Century Gothic" w:cs="Arial"/>
          <w:b/>
          <w:sz w:val="28"/>
          <w:szCs w:val="28"/>
        </w:rPr>
        <w:t xml:space="preserve"> </w:t>
      </w:r>
      <w:r w:rsidR="00DE166A" w:rsidRPr="00DE166A">
        <w:rPr>
          <w:rFonts w:ascii="Century Gothic" w:eastAsia="Calibri" w:hAnsi="Century Gothic" w:cs="Arial"/>
          <w:bCs/>
          <w:sz w:val="24"/>
          <w:szCs w:val="24"/>
        </w:rPr>
        <w:t>La categoría otorgada</w:t>
      </w:r>
      <w:r w:rsidR="00DE166A">
        <w:rPr>
          <w:rFonts w:ascii="Century Gothic" w:eastAsia="Calibri" w:hAnsi="Century Gothic" w:cs="Arial"/>
          <w:bCs/>
          <w:sz w:val="24"/>
          <w:szCs w:val="24"/>
        </w:rPr>
        <w:t xml:space="preserve"> </w:t>
      </w:r>
      <w:r w:rsidR="00990A42">
        <w:rPr>
          <w:rFonts w:ascii="Century Gothic" w:eastAsia="Calibri" w:hAnsi="Century Gothic" w:cs="Arial"/>
          <w:bCs/>
          <w:sz w:val="24"/>
          <w:szCs w:val="24"/>
        </w:rPr>
        <w:t>en el presente Decreto</w:t>
      </w:r>
      <w:r w:rsidR="0057522F">
        <w:rPr>
          <w:rFonts w:ascii="Century Gothic" w:eastAsia="Calibri" w:hAnsi="Century Gothic" w:cs="Arial"/>
          <w:bCs/>
          <w:sz w:val="24"/>
          <w:szCs w:val="24"/>
        </w:rPr>
        <w:t xml:space="preserve">, </w:t>
      </w:r>
      <w:r w:rsidR="00DE166A">
        <w:rPr>
          <w:rFonts w:ascii="Century Gothic" w:eastAsia="Calibri" w:hAnsi="Century Gothic" w:cs="Arial"/>
          <w:bCs/>
          <w:sz w:val="24"/>
          <w:szCs w:val="24"/>
        </w:rPr>
        <w:t>podrá ser utilizad</w:t>
      </w:r>
      <w:r w:rsidR="0057522F">
        <w:rPr>
          <w:rFonts w:ascii="Century Gothic" w:eastAsia="Calibri" w:hAnsi="Century Gothic" w:cs="Arial"/>
          <w:bCs/>
          <w:sz w:val="24"/>
          <w:szCs w:val="24"/>
        </w:rPr>
        <w:t>a</w:t>
      </w:r>
      <w:r w:rsidR="00DE166A">
        <w:rPr>
          <w:rFonts w:ascii="Century Gothic" w:eastAsia="Calibri" w:hAnsi="Century Gothic" w:cs="Arial"/>
          <w:bCs/>
          <w:sz w:val="24"/>
          <w:szCs w:val="24"/>
        </w:rPr>
        <w:t xml:space="preserve"> por toda</w:t>
      </w:r>
      <w:r w:rsidR="0057522F">
        <w:rPr>
          <w:rFonts w:ascii="Century Gothic" w:eastAsia="Calibri" w:hAnsi="Century Gothic" w:cs="Arial"/>
          <w:bCs/>
          <w:sz w:val="24"/>
          <w:szCs w:val="24"/>
        </w:rPr>
        <w:t>s las</w:t>
      </w:r>
      <w:r w:rsidR="00DE166A">
        <w:rPr>
          <w:rFonts w:ascii="Century Gothic" w:eastAsia="Calibri" w:hAnsi="Century Gothic" w:cs="Arial"/>
          <w:bCs/>
          <w:sz w:val="24"/>
          <w:szCs w:val="24"/>
        </w:rPr>
        <w:t xml:space="preserve"> autoridad</w:t>
      </w:r>
      <w:r w:rsidR="0057522F">
        <w:rPr>
          <w:rFonts w:ascii="Century Gothic" w:eastAsia="Calibri" w:hAnsi="Century Gothic" w:cs="Arial"/>
          <w:bCs/>
          <w:sz w:val="24"/>
          <w:szCs w:val="24"/>
        </w:rPr>
        <w:t>es</w:t>
      </w:r>
      <w:r w:rsidR="00DE166A">
        <w:rPr>
          <w:rFonts w:ascii="Century Gothic" w:eastAsia="Calibri" w:hAnsi="Century Gothic" w:cs="Arial"/>
          <w:bCs/>
          <w:sz w:val="24"/>
          <w:szCs w:val="24"/>
        </w:rPr>
        <w:t xml:space="preserve"> e instancia</w:t>
      </w:r>
      <w:r w:rsidR="0057522F">
        <w:rPr>
          <w:rFonts w:ascii="Century Gothic" w:eastAsia="Calibri" w:hAnsi="Century Gothic" w:cs="Arial"/>
          <w:bCs/>
          <w:sz w:val="24"/>
          <w:szCs w:val="24"/>
        </w:rPr>
        <w:t>s</w:t>
      </w:r>
      <w:r w:rsidR="00DE166A">
        <w:rPr>
          <w:rFonts w:ascii="Century Gothic" w:eastAsia="Calibri" w:hAnsi="Century Gothic" w:cs="Arial"/>
          <w:bCs/>
          <w:sz w:val="24"/>
          <w:szCs w:val="24"/>
        </w:rPr>
        <w:t xml:space="preserve"> pública</w:t>
      </w:r>
      <w:r w:rsidR="0057522F">
        <w:rPr>
          <w:rFonts w:ascii="Century Gothic" w:eastAsia="Calibri" w:hAnsi="Century Gothic" w:cs="Arial"/>
          <w:bCs/>
          <w:sz w:val="24"/>
          <w:szCs w:val="24"/>
        </w:rPr>
        <w:t>s</w:t>
      </w:r>
      <w:r w:rsidR="00DE166A">
        <w:rPr>
          <w:rFonts w:ascii="Century Gothic" w:eastAsia="Calibri" w:hAnsi="Century Gothic" w:cs="Arial"/>
          <w:bCs/>
          <w:sz w:val="24"/>
          <w:szCs w:val="24"/>
        </w:rPr>
        <w:t>, privada</w:t>
      </w:r>
      <w:r w:rsidR="0057522F">
        <w:rPr>
          <w:rFonts w:ascii="Century Gothic" w:eastAsia="Calibri" w:hAnsi="Century Gothic" w:cs="Arial"/>
          <w:bCs/>
          <w:sz w:val="24"/>
          <w:szCs w:val="24"/>
        </w:rPr>
        <w:t>s</w:t>
      </w:r>
      <w:r w:rsidR="00DE166A">
        <w:rPr>
          <w:rFonts w:ascii="Century Gothic" w:eastAsia="Calibri" w:hAnsi="Century Gothic" w:cs="Arial"/>
          <w:bCs/>
          <w:sz w:val="24"/>
          <w:szCs w:val="24"/>
        </w:rPr>
        <w:t xml:space="preserve"> </w:t>
      </w:r>
      <w:r w:rsidR="00DE166A" w:rsidRPr="005B3743">
        <w:rPr>
          <w:rFonts w:ascii="Century Gothic" w:eastAsia="Calibri" w:hAnsi="Century Gothic" w:cs="Arial"/>
          <w:bCs/>
          <w:sz w:val="24"/>
          <w:szCs w:val="24"/>
        </w:rPr>
        <w:t xml:space="preserve">o </w:t>
      </w:r>
      <w:r w:rsidR="00E304B6">
        <w:rPr>
          <w:rFonts w:ascii="Century Gothic" w:eastAsia="Calibri" w:hAnsi="Century Gothic" w:cs="Arial"/>
          <w:bCs/>
          <w:sz w:val="24"/>
          <w:szCs w:val="24"/>
        </w:rPr>
        <w:t>c</w:t>
      </w:r>
      <w:r w:rsidR="0057522F" w:rsidRPr="005B3743">
        <w:rPr>
          <w:rFonts w:ascii="Century Gothic" w:eastAsia="Calibri" w:hAnsi="Century Gothic" w:cs="Arial"/>
          <w:bCs/>
          <w:sz w:val="24"/>
          <w:szCs w:val="24"/>
        </w:rPr>
        <w:t>iudadan</w:t>
      </w:r>
      <w:r w:rsidR="00990A42" w:rsidRPr="005B3743">
        <w:rPr>
          <w:rFonts w:ascii="Century Gothic" w:eastAsia="Calibri" w:hAnsi="Century Gothic" w:cs="Arial"/>
          <w:bCs/>
          <w:sz w:val="24"/>
          <w:szCs w:val="24"/>
        </w:rPr>
        <w:t>ía</w:t>
      </w:r>
      <w:r w:rsidR="00DE166A" w:rsidRPr="005B3743">
        <w:rPr>
          <w:rFonts w:ascii="Century Gothic" w:eastAsia="Calibri" w:hAnsi="Century Gothic" w:cs="Arial"/>
          <w:bCs/>
          <w:sz w:val="24"/>
          <w:szCs w:val="24"/>
        </w:rPr>
        <w:t xml:space="preserve"> en </w:t>
      </w:r>
      <w:r w:rsidR="00E304B6">
        <w:rPr>
          <w:rFonts w:ascii="Century Gothic" w:eastAsia="Calibri" w:hAnsi="Century Gothic" w:cs="Arial"/>
          <w:bCs/>
          <w:sz w:val="24"/>
          <w:szCs w:val="24"/>
        </w:rPr>
        <w:t>g</w:t>
      </w:r>
      <w:r w:rsidR="00DE166A" w:rsidRPr="005B3743">
        <w:rPr>
          <w:rFonts w:ascii="Century Gothic" w:eastAsia="Calibri" w:hAnsi="Century Gothic" w:cs="Arial"/>
          <w:bCs/>
          <w:sz w:val="24"/>
          <w:szCs w:val="24"/>
        </w:rPr>
        <w:t>eneral</w:t>
      </w:r>
      <w:r w:rsidR="00E304B6">
        <w:rPr>
          <w:rFonts w:ascii="Century Gothic" w:eastAsia="Calibri" w:hAnsi="Century Gothic" w:cs="Arial"/>
          <w:bCs/>
          <w:sz w:val="24"/>
          <w:szCs w:val="24"/>
        </w:rPr>
        <w:t>,</w:t>
      </w:r>
      <w:r w:rsidR="00DE166A" w:rsidRPr="005B3743">
        <w:rPr>
          <w:rFonts w:ascii="Century Gothic" w:eastAsia="Calibri" w:hAnsi="Century Gothic" w:cs="Arial"/>
          <w:bCs/>
          <w:sz w:val="24"/>
          <w:szCs w:val="24"/>
        </w:rPr>
        <w:t xml:space="preserve"> cuando </w:t>
      </w:r>
      <w:r w:rsidR="0057522F" w:rsidRPr="005B3743">
        <w:rPr>
          <w:rFonts w:ascii="Century Gothic" w:eastAsia="Calibri" w:hAnsi="Century Gothic" w:cs="Arial"/>
          <w:bCs/>
          <w:sz w:val="24"/>
          <w:szCs w:val="24"/>
        </w:rPr>
        <w:t xml:space="preserve">así lo </w:t>
      </w:r>
      <w:r w:rsidR="00DE166A" w:rsidRPr="005B3743">
        <w:rPr>
          <w:rFonts w:ascii="Century Gothic" w:eastAsia="Calibri" w:hAnsi="Century Gothic" w:cs="Arial"/>
          <w:bCs/>
          <w:sz w:val="24"/>
          <w:szCs w:val="24"/>
        </w:rPr>
        <w:t>estime</w:t>
      </w:r>
      <w:r w:rsidR="0057522F" w:rsidRPr="005B3743">
        <w:rPr>
          <w:rFonts w:ascii="Century Gothic" w:eastAsia="Calibri" w:hAnsi="Century Gothic" w:cs="Arial"/>
          <w:bCs/>
          <w:sz w:val="24"/>
          <w:szCs w:val="24"/>
        </w:rPr>
        <w:t>n</w:t>
      </w:r>
      <w:r w:rsidR="00DE166A" w:rsidRPr="005B3743">
        <w:rPr>
          <w:rFonts w:ascii="Century Gothic" w:eastAsia="Calibri" w:hAnsi="Century Gothic" w:cs="Arial"/>
          <w:bCs/>
          <w:sz w:val="24"/>
          <w:szCs w:val="24"/>
        </w:rPr>
        <w:t xml:space="preserve"> conveniente.</w:t>
      </w:r>
      <w:r w:rsidR="0057522F">
        <w:rPr>
          <w:rFonts w:ascii="Century Gothic" w:eastAsia="Calibri" w:hAnsi="Century Gothic" w:cs="Arial"/>
          <w:bCs/>
          <w:sz w:val="24"/>
          <w:szCs w:val="24"/>
        </w:rPr>
        <w:t xml:space="preserve"> </w:t>
      </w:r>
    </w:p>
    <w:p w14:paraId="33F97A61" w14:textId="77777777" w:rsidR="00DE166A" w:rsidRDefault="00DE166A" w:rsidP="00B246E6">
      <w:pPr>
        <w:spacing w:after="0" w:line="360" w:lineRule="auto"/>
        <w:jc w:val="both"/>
        <w:rPr>
          <w:rFonts w:ascii="Century Gothic" w:eastAsia="Calibri" w:hAnsi="Century Gothic" w:cs="Arial"/>
          <w:bCs/>
          <w:sz w:val="24"/>
          <w:szCs w:val="24"/>
        </w:rPr>
      </w:pPr>
    </w:p>
    <w:p w14:paraId="7C6E3E38" w14:textId="5F4CBB69" w:rsidR="00DE166A" w:rsidRDefault="00DE166A" w:rsidP="00B246E6">
      <w:pPr>
        <w:spacing w:after="0" w:line="360" w:lineRule="auto"/>
        <w:jc w:val="both"/>
        <w:rPr>
          <w:rFonts w:ascii="Century Gothic" w:eastAsia="Calibri" w:hAnsi="Century Gothic" w:cs="Arial"/>
          <w:bCs/>
          <w:sz w:val="24"/>
          <w:szCs w:val="24"/>
        </w:rPr>
      </w:pPr>
      <w:r>
        <w:rPr>
          <w:rFonts w:ascii="Century Gothic" w:eastAsia="Calibri" w:hAnsi="Century Gothic" w:cs="Arial"/>
          <w:bCs/>
          <w:sz w:val="24"/>
          <w:szCs w:val="24"/>
        </w:rPr>
        <w:t xml:space="preserve"> </w:t>
      </w:r>
      <w:r w:rsidRPr="00FB1932">
        <w:rPr>
          <w:rFonts w:ascii="Century Gothic" w:eastAsia="Times New Roman" w:hAnsi="Century Gothic" w:cs="Times New Roman"/>
          <w:b/>
          <w:sz w:val="28"/>
          <w:szCs w:val="28"/>
          <w:lang w:eastAsia="es-MX"/>
        </w:rPr>
        <w:t>ARTÍCULO</w:t>
      </w:r>
      <w:r w:rsidRPr="00FB1932">
        <w:rPr>
          <w:rFonts w:ascii="Century Gothic" w:eastAsia="Calibri" w:hAnsi="Century Gothic" w:cs="Arial"/>
          <w:b/>
          <w:sz w:val="28"/>
          <w:szCs w:val="28"/>
        </w:rPr>
        <w:t xml:space="preserve"> </w:t>
      </w:r>
      <w:proofErr w:type="gramStart"/>
      <w:r>
        <w:rPr>
          <w:rFonts w:ascii="Century Gothic" w:eastAsia="Calibri" w:hAnsi="Century Gothic" w:cs="Arial"/>
          <w:b/>
          <w:sz w:val="28"/>
          <w:szCs w:val="28"/>
        </w:rPr>
        <w:t>SEGUNDO.-</w:t>
      </w:r>
      <w:proofErr w:type="gramEnd"/>
      <w:r>
        <w:rPr>
          <w:rFonts w:ascii="Century Gothic" w:eastAsia="Calibri" w:hAnsi="Century Gothic" w:cs="Arial"/>
          <w:b/>
          <w:sz w:val="28"/>
          <w:szCs w:val="28"/>
        </w:rPr>
        <w:t xml:space="preserve"> </w:t>
      </w:r>
      <w:r>
        <w:rPr>
          <w:rFonts w:ascii="Century Gothic" w:eastAsia="Calibri" w:hAnsi="Century Gothic" w:cs="Arial"/>
          <w:bCs/>
          <w:sz w:val="24"/>
          <w:szCs w:val="24"/>
        </w:rPr>
        <w:t>La categoría prevista en el presente Decreto se constituye en una mención simbólica para fines solemnes y de significación histórica</w:t>
      </w:r>
      <w:r w:rsidR="0034017B">
        <w:rPr>
          <w:rFonts w:ascii="Century Gothic" w:eastAsia="Calibri" w:hAnsi="Century Gothic" w:cs="Arial"/>
          <w:bCs/>
          <w:sz w:val="24"/>
          <w:szCs w:val="24"/>
        </w:rPr>
        <w:t xml:space="preserve">, </w:t>
      </w:r>
      <w:r w:rsidR="00EC6839">
        <w:rPr>
          <w:rFonts w:ascii="Century Gothic" w:eastAsia="Calibri" w:hAnsi="Century Gothic" w:cs="Arial"/>
          <w:bCs/>
          <w:sz w:val="24"/>
          <w:szCs w:val="24"/>
        </w:rPr>
        <w:t>por lo que podrá utilizarse de la siguiente manera: “Heroica Ciudad de Chihuahua”</w:t>
      </w:r>
      <w:r w:rsidR="001933F0">
        <w:rPr>
          <w:rFonts w:ascii="Century Gothic" w:eastAsia="Calibri" w:hAnsi="Century Gothic" w:cs="Arial"/>
          <w:bCs/>
          <w:sz w:val="24"/>
          <w:szCs w:val="24"/>
        </w:rPr>
        <w:t>,</w:t>
      </w:r>
      <w:r w:rsidR="00EC6839">
        <w:rPr>
          <w:rFonts w:ascii="Century Gothic" w:eastAsia="Calibri" w:hAnsi="Century Gothic" w:cs="Arial"/>
          <w:bCs/>
          <w:sz w:val="24"/>
          <w:szCs w:val="24"/>
        </w:rPr>
        <w:t xml:space="preserve"> o con la abreviación de su primera palabra resultando: “H. Ciudad de Chihuahua”</w:t>
      </w:r>
      <w:r w:rsidR="00B52BC2">
        <w:rPr>
          <w:rFonts w:ascii="Century Gothic" w:eastAsia="Calibri" w:hAnsi="Century Gothic" w:cs="Arial"/>
          <w:bCs/>
          <w:sz w:val="24"/>
          <w:szCs w:val="24"/>
        </w:rPr>
        <w:t>.</w:t>
      </w:r>
      <w:r w:rsidR="001933F0">
        <w:rPr>
          <w:rFonts w:ascii="Century Gothic" w:eastAsia="Calibri" w:hAnsi="Century Gothic" w:cs="Arial"/>
          <w:bCs/>
          <w:sz w:val="24"/>
          <w:szCs w:val="24"/>
        </w:rPr>
        <w:t xml:space="preserve">   </w:t>
      </w:r>
      <w:r w:rsidR="00B52BC2">
        <w:rPr>
          <w:rFonts w:ascii="Century Gothic" w:eastAsia="Calibri" w:hAnsi="Century Gothic" w:cs="Arial"/>
          <w:bCs/>
          <w:sz w:val="24"/>
          <w:szCs w:val="24"/>
        </w:rPr>
        <w:t xml:space="preserve"> </w:t>
      </w:r>
      <w:r w:rsidR="00EC6839">
        <w:rPr>
          <w:rFonts w:ascii="Century Gothic" w:eastAsia="Calibri" w:hAnsi="Century Gothic" w:cs="Arial"/>
          <w:bCs/>
          <w:sz w:val="24"/>
          <w:szCs w:val="24"/>
        </w:rPr>
        <w:t xml:space="preserve"> </w:t>
      </w:r>
      <w:r>
        <w:rPr>
          <w:rFonts w:ascii="Century Gothic" w:eastAsia="Calibri" w:hAnsi="Century Gothic" w:cs="Arial"/>
          <w:bCs/>
          <w:sz w:val="24"/>
          <w:szCs w:val="24"/>
        </w:rPr>
        <w:t xml:space="preserve">  </w:t>
      </w:r>
    </w:p>
    <w:p w14:paraId="553EA7D9" w14:textId="77777777" w:rsidR="009F48B4" w:rsidRPr="00DE166A" w:rsidRDefault="009F48B4" w:rsidP="00B246E6">
      <w:pPr>
        <w:spacing w:after="0" w:line="360" w:lineRule="auto"/>
        <w:jc w:val="both"/>
        <w:rPr>
          <w:rFonts w:ascii="Century Gothic" w:eastAsia="Calibri" w:hAnsi="Century Gothic" w:cs="Arial"/>
          <w:bCs/>
          <w:sz w:val="24"/>
          <w:szCs w:val="24"/>
        </w:rPr>
      </w:pPr>
    </w:p>
    <w:p w14:paraId="3A3443B6" w14:textId="4D610FD5" w:rsidR="000A03DA" w:rsidRDefault="000A03DA" w:rsidP="00B246E6">
      <w:pPr>
        <w:spacing w:after="0" w:line="360" w:lineRule="auto"/>
        <w:jc w:val="both"/>
        <w:rPr>
          <w:rFonts w:ascii="Century Gothic" w:eastAsia="Calibri" w:hAnsi="Century Gothic" w:cs="Arial"/>
          <w:bCs/>
          <w:sz w:val="24"/>
          <w:szCs w:val="24"/>
        </w:rPr>
      </w:pPr>
      <w:r w:rsidRPr="00FB1932">
        <w:rPr>
          <w:rFonts w:ascii="Century Gothic" w:eastAsia="Times New Roman" w:hAnsi="Century Gothic" w:cs="Times New Roman"/>
          <w:b/>
          <w:sz w:val="28"/>
          <w:szCs w:val="28"/>
          <w:lang w:eastAsia="es-MX"/>
        </w:rPr>
        <w:t>ARTÍCULO</w:t>
      </w:r>
      <w:r w:rsidRPr="00FB1932">
        <w:rPr>
          <w:rFonts w:ascii="Century Gothic" w:eastAsia="Calibri" w:hAnsi="Century Gothic" w:cs="Arial"/>
          <w:b/>
          <w:sz w:val="28"/>
          <w:szCs w:val="28"/>
        </w:rPr>
        <w:t xml:space="preserve"> </w:t>
      </w:r>
      <w:proofErr w:type="gramStart"/>
      <w:r>
        <w:rPr>
          <w:rFonts w:ascii="Century Gothic" w:eastAsia="Calibri" w:hAnsi="Century Gothic" w:cs="Arial"/>
          <w:b/>
          <w:sz w:val="28"/>
          <w:szCs w:val="28"/>
        </w:rPr>
        <w:t>TERCERO.-</w:t>
      </w:r>
      <w:proofErr w:type="gramEnd"/>
      <w:r>
        <w:rPr>
          <w:rFonts w:ascii="Century Gothic" w:eastAsia="Calibri" w:hAnsi="Century Gothic" w:cs="Arial"/>
          <w:b/>
          <w:sz w:val="28"/>
          <w:szCs w:val="28"/>
        </w:rPr>
        <w:t xml:space="preserve"> </w:t>
      </w:r>
      <w:r>
        <w:rPr>
          <w:rFonts w:ascii="Century Gothic" w:eastAsia="Calibri" w:hAnsi="Century Gothic" w:cs="Arial"/>
          <w:bCs/>
          <w:sz w:val="24"/>
          <w:szCs w:val="24"/>
        </w:rPr>
        <w:t>Queda a consideración del H. Ayuntamiento del Municipio de Chihuahua si</w:t>
      </w:r>
      <w:r w:rsidR="00D5624B">
        <w:rPr>
          <w:rFonts w:ascii="Century Gothic" w:eastAsia="Calibri" w:hAnsi="Century Gothic" w:cs="Arial"/>
          <w:bCs/>
          <w:sz w:val="24"/>
          <w:szCs w:val="24"/>
        </w:rPr>
        <w:t>,</w:t>
      </w:r>
      <w:r>
        <w:rPr>
          <w:rFonts w:ascii="Century Gothic" w:eastAsia="Calibri" w:hAnsi="Century Gothic" w:cs="Arial"/>
          <w:bCs/>
          <w:sz w:val="24"/>
          <w:szCs w:val="24"/>
        </w:rPr>
        <w:t xml:space="preserve"> en su ámbito competencial</w:t>
      </w:r>
      <w:r w:rsidR="00D5624B">
        <w:rPr>
          <w:rFonts w:ascii="Century Gothic" w:eastAsia="Calibri" w:hAnsi="Century Gothic" w:cs="Arial"/>
          <w:bCs/>
          <w:sz w:val="24"/>
          <w:szCs w:val="24"/>
        </w:rPr>
        <w:t>,</w:t>
      </w:r>
      <w:r>
        <w:rPr>
          <w:rFonts w:ascii="Century Gothic" w:eastAsia="Calibri" w:hAnsi="Century Gothic" w:cs="Arial"/>
          <w:bCs/>
          <w:sz w:val="24"/>
          <w:szCs w:val="24"/>
        </w:rPr>
        <w:t xml:space="preserve"> ordena o gestiona lo conducente a los cambios </w:t>
      </w:r>
      <w:r w:rsidRPr="00133B28">
        <w:rPr>
          <w:rFonts w:ascii="Century Gothic" w:eastAsia="Calibri" w:hAnsi="Century Gothic" w:cs="Arial"/>
          <w:bCs/>
          <w:sz w:val="24"/>
          <w:szCs w:val="24"/>
        </w:rPr>
        <w:t>administrativos o</w:t>
      </w:r>
      <w:r w:rsidR="00C22054" w:rsidRPr="00133B28">
        <w:rPr>
          <w:rFonts w:ascii="Century Gothic" w:eastAsia="Calibri" w:hAnsi="Century Gothic" w:cs="Arial"/>
          <w:bCs/>
          <w:sz w:val="24"/>
          <w:szCs w:val="24"/>
        </w:rPr>
        <w:t xml:space="preserve"> </w:t>
      </w:r>
      <w:r w:rsidRPr="00133B28">
        <w:rPr>
          <w:rFonts w:ascii="Century Gothic" w:eastAsia="Calibri" w:hAnsi="Century Gothic" w:cs="Arial"/>
          <w:bCs/>
          <w:sz w:val="24"/>
          <w:szCs w:val="24"/>
        </w:rPr>
        <w:t xml:space="preserve"> legislativos</w:t>
      </w:r>
      <w:r>
        <w:rPr>
          <w:rFonts w:ascii="Century Gothic" w:eastAsia="Calibri" w:hAnsi="Century Gothic" w:cs="Arial"/>
          <w:bCs/>
          <w:sz w:val="24"/>
          <w:szCs w:val="24"/>
        </w:rPr>
        <w:t xml:space="preserve"> a que hubiera lugar</w:t>
      </w:r>
      <w:r w:rsidR="00D5624B">
        <w:rPr>
          <w:rFonts w:ascii="Century Gothic" w:eastAsia="Calibri" w:hAnsi="Century Gothic" w:cs="Arial"/>
          <w:bCs/>
          <w:sz w:val="24"/>
          <w:szCs w:val="24"/>
        </w:rPr>
        <w:t>,</w:t>
      </w:r>
      <w:r>
        <w:rPr>
          <w:rFonts w:ascii="Century Gothic" w:eastAsia="Calibri" w:hAnsi="Century Gothic" w:cs="Arial"/>
          <w:bCs/>
          <w:sz w:val="24"/>
          <w:szCs w:val="24"/>
        </w:rPr>
        <w:t xml:space="preserve"> según el caso</w:t>
      </w:r>
      <w:r w:rsidR="002607B9">
        <w:rPr>
          <w:rFonts w:ascii="Century Gothic" w:eastAsia="Calibri" w:hAnsi="Century Gothic" w:cs="Arial"/>
          <w:bCs/>
          <w:sz w:val="24"/>
          <w:szCs w:val="24"/>
        </w:rPr>
        <w:t xml:space="preserve"> </w:t>
      </w:r>
      <w:r w:rsidR="008F4756">
        <w:rPr>
          <w:rFonts w:ascii="Century Gothic" w:eastAsia="Calibri" w:hAnsi="Century Gothic" w:cs="Arial"/>
          <w:bCs/>
          <w:sz w:val="24"/>
          <w:szCs w:val="24"/>
        </w:rPr>
        <w:t xml:space="preserve">y </w:t>
      </w:r>
      <w:r w:rsidR="00F5010E">
        <w:rPr>
          <w:rFonts w:ascii="Century Gothic" w:eastAsia="Calibri" w:hAnsi="Century Gothic" w:cs="Arial"/>
          <w:bCs/>
          <w:sz w:val="24"/>
          <w:szCs w:val="24"/>
        </w:rPr>
        <w:t>r</w:t>
      </w:r>
      <w:r w:rsidRPr="00F37547">
        <w:rPr>
          <w:rFonts w:ascii="Century Gothic" w:eastAsia="Calibri" w:hAnsi="Century Gothic" w:cs="Arial"/>
          <w:bCs/>
          <w:sz w:val="24"/>
          <w:szCs w:val="24"/>
        </w:rPr>
        <w:t>ealícense las ceremonias que se consideren necesarias para dar a conocer el contenido del presente Decreto, de manera solemne y p</w:t>
      </w:r>
      <w:r w:rsidR="00133B28">
        <w:rPr>
          <w:rFonts w:ascii="Century Gothic" w:eastAsia="Calibri" w:hAnsi="Century Gothic" w:cs="Arial"/>
          <w:bCs/>
          <w:sz w:val="24"/>
          <w:szCs w:val="24"/>
        </w:rPr>
        <w:t>ú</w:t>
      </w:r>
      <w:r w:rsidRPr="00F37547">
        <w:rPr>
          <w:rFonts w:ascii="Century Gothic" w:eastAsia="Calibri" w:hAnsi="Century Gothic" w:cs="Arial"/>
          <w:bCs/>
          <w:sz w:val="24"/>
          <w:szCs w:val="24"/>
        </w:rPr>
        <w:t>blica</w:t>
      </w:r>
      <w:r w:rsidR="00F5010E">
        <w:rPr>
          <w:rFonts w:ascii="Century Gothic" w:eastAsia="Calibri" w:hAnsi="Century Gothic" w:cs="Arial"/>
          <w:bCs/>
          <w:sz w:val="24"/>
          <w:szCs w:val="24"/>
        </w:rPr>
        <w:t xml:space="preserve">. </w:t>
      </w:r>
      <w:r w:rsidR="002607B9">
        <w:rPr>
          <w:rFonts w:ascii="Century Gothic" w:eastAsia="Calibri" w:hAnsi="Century Gothic" w:cs="Arial"/>
          <w:bCs/>
          <w:sz w:val="24"/>
          <w:szCs w:val="24"/>
        </w:rPr>
        <w:t xml:space="preserve"> </w:t>
      </w:r>
      <w:r w:rsidR="00D5624B">
        <w:rPr>
          <w:rFonts w:ascii="Century Gothic" w:eastAsia="Calibri" w:hAnsi="Century Gothic" w:cs="Arial"/>
          <w:bCs/>
          <w:sz w:val="24"/>
          <w:szCs w:val="24"/>
        </w:rPr>
        <w:t xml:space="preserve"> </w:t>
      </w:r>
    </w:p>
    <w:p w14:paraId="486D60A4" w14:textId="77777777" w:rsidR="001C2E48" w:rsidRPr="000A03DA" w:rsidRDefault="001C2E48" w:rsidP="00B246E6">
      <w:pPr>
        <w:spacing w:after="0" w:line="360" w:lineRule="auto"/>
        <w:jc w:val="both"/>
        <w:rPr>
          <w:rFonts w:ascii="Century Gothic" w:eastAsia="Calibri" w:hAnsi="Century Gothic" w:cs="Arial"/>
          <w:bCs/>
          <w:sz w:val="24"/>
          <w:szCs w:val="24"/>
        </w:rPr>
      </w:pPr>
    </w:p>
    <w:p w14:paraId="089124CB" w14:textId="77777777" w:rsidR="00F37547" w:rsidRDefault="00F37547" w:rsidP="00B246E6">
      <w:pPr>
        <w:spacing w:after="0" w:line="360" w:lineRule="auto"/>
        <w:jc w:val="both"/>
        <w:rPr>
          <w:rFonts w:ascii="Century Gothic" w:eastAsia="Calibri" w:hAnsi="Century Gothic" w:cs="Arial"/>
          <w:b/>
          <w:sz w:val="28"/>
          <w:szCs w:val="28"/>
        </w:rPr>
      </w:pPr>
    </w:p>
    <w:p w14:paraId="41245A4E" w14:textId="35D2AC27" w:rsidR="00520BD1" w:rsidRDefault="00624EEE" w:rsidP="00B246E6">
      <w:pPr>
        <w:spacing w:after="0" w:line="360" w:lineRule="auto"/>
        <w:jc w:val="both"/>
        <w:rPr>
          <w:rFonts w:ascii="Century Gothic" w:eastAsia="Calibri" w:hAnsi="Century Gothic" w:cs="Arial"/>
          <w:sz w:val="24"/>
          <w:szCs w:val="24"/>
        </w:rPr>
      </w:pPr>
      <w:r>
        <w:rPr>
          <w:rFonts w:ascii="Century Gothic" w:eastAsia="Calibri" w:hAnsi="Century Gothic" w:cs="Arial"/>
          <w:b/>
          <w:sz w:val="28"/>
          <w:szCs w:val="28"/>
        </w:rPr>
        <w:t>ART</w:t>
      </w:r>
      <w:r w:rsidR="003342B4">
        <w:rPr>
          <w:rFonts w:ascii="Century Gothic" w:eastAsia="Calibri" w:hAnsi="Century Gothic" w:cs="Arial"/>
          <w:b/>
          <w:sz w:val="28"/>
          <w:szCs w:val="28"/>
        </w:rPr>
        <w:t>Í</w:t>
      </w:r>
      <w:r>
        <w:rPr>
          <w:rFonts w:ascii="Century Gothic" w:eastAsia="Calibri" w:hAnsi="Century Gothic" w:cs="Arial"/>
          <w:b/>
          <w:sz w:val="28"/>
          <w:szCs w:val="28"/>
        </w:rPr>
        <w:t xml:space="preserve">CULO </w:t>
      </w:r>
      <w:proofErr w:type="gramStart"/>
      <w:r w:rsidR="00F5010E">
        <w:rPr>
          <w:rFonts w:ascii="Century Gothic" w:eastAsia="Calibri" w:hAnsi="Century Gothic" w:cs="Arial"/>
          <w:b/>
          <w:sz w:val="28"/>
          <w:szCs w:val="28"/>
        </w:rPr>
        <w:t>CUARTO</w:t>
      </w:r>
      <w:r w:rsidR="00463C80" w:rsidRPr="00FB1932">
        <w:rPr>
          <w:rFonts w:ascii="Century Gothic" w:eastAsia="Calibri" w:hAnsi="Century Gothic" w:cs="Arial"/>
          <w:b/>
          <w:sz w:val="28"/>
          <w:szCs w:val="28"/>
        </w:rPr>
        <w:t>.-</w:t>
      </w:r>
      <w:proofErr w:type="gramEnd"/>
      <w:r w:rsidR="00463C80" w:rsidRPr="00FB1932">
        <w:rPr>
          <w:rFonts w:ascii="Century Gothic" w:eastAsia="Calibri" w:hAnsi="Century Gothic" w:cs="Arial"/>
          <w:b/>
          <w:sz w:val="24"/>
          <w:szCs w:val="24"/>
        </w:rPr>
        <w:t xml:space="preserve"> </w:t>
      </w:r>
      <w:r w:rsidR="00463C80" w:rsidRPr="00FB1932">
        <w:rPr>
          <w:rFonts w:ascii="Century Gothic" w:eastAsia="Calibri" w:hAnsi="Century Gothic" w:cs="Arial"/>
          <w:sz w:val="24"/>
          <w:szCs w:val="24"/>
        </w:rPr>
        <w:t>El presente Decreto entrará en vigor al</w:t>
      </w:r>
      <w:r w:rsidR="00520BD1">
        <w:rPr>
          <w:rFonts w:ascii="Century Gothic" w:eastAsia="Calibri" w:hAnsi="Century Gothic" w:cs="Arial"/>
          <w:sz w:val="24"/>
          <w:szCs w:val="24"/>
        </w:rPr>
        <w:t xml:space="preserve"> momento de su aprobación</w:t>
      </w:r>
      <w:r w:rsidR="009D21A7">
        <w:rPr>
          <w:rFonts w:ascii="Century Gothic" w:eastAsia="Calibri" w:hAnsi="Century Gothic" w:cs="Arial"/>
          <w:sz w:val="24"/>
          <w:szCs w:val="24"/>
        </w:rPr>
        <w:t>,</w:t>
      </w:r>
      <w:r w:rsidR="00520BD1">
        <w:rPr>
          <w:rFonts w:ascii="Century Gothic" w:eastAsia="Calibri" w:hAnsi="Century Gothic" w:cs="Arial"/>
          <w:sz w:val="24"/>
          <w:szCs w:val="24"/>
        </w:rPr>
        <w:t xml:space="preserve"> sin </w:t>
      </w:r>
      <w:r w:rsidR="006C5FB5">
        <w:rPr>
          <w:rFonts w:ascii="Century Gothic" w:eastAsia="Calibri" w:hAnsi="Century Gothic" w:cs="Arial"/>
          <w:sz w:val="24"/>
          <w:szCs w:val="24"/>
        </w:rPr>
        <w:t>perjuicio</w:t>
      </w:r>
      <w:r w:rsidR="00520BD1">
        <w:rPr>
          <w:rFonts w:ascii="Century Gothic" w:eastAsia="Calibri" w:hAnsi="Century Gothic" w:cs="Arial"/>
          <w:sz w:val="24"/>
          <w:szCs w:val="24"/>
        </w:rPr>
        <w:t xml:space="preserve"> de su </w:t>
      </w:r>
      <w:r w:rsidR="006C5FB5">
        <w:rPr>
          <w:rFonts w:ascii="Century Gothic" w:eastAsia="Calibri" w:hAnsi="Century Gothic" w:cs="Arial"/>
          <w:sz w:val="24"/>
          <w:szCs w:val="24"/>
        </w:rPr>
        <w:t>publicación</w:t>
      </w:r>
      <w:r w:rsidR="00520BD1">
        <w:rPr>
          <w:rFonts w:ascii="Century Gothic" w:eastAsia="Calibri" w:hAnsi="Century Gothic" w:cs="Arial"/>
          <w:sz w:val="24"/>
          <w:szCs w:val="24"/>
        </w:rPr>
        <w:t xml:space="preserve"> en el </w:t>
      </w:r>
      <w:r w:rsidR="0020461F">
        <w:rPr>
          <w:rFonts w:ascii="Century Gothic" w:eastAsia="Calibri" w:hAnsi="Century Gothic" w:cs="Arial"/>
          <w:sz w:val="24"/>
          <w:szCs w:val="24"/>
        </w:rPr>
        <w:t>P</w:t>
      </w:r>
      <w:r w:rsidR="00520BD1">
        <w:rPr>
          <w:rFonts w:ascii="Century Gothic" w:eastAsia="Calibri" w:hAnsi="Century Gothic" w:cs="Arial"/>
          <w:sz w:val="24"/>
          <w:szCs w:val="24"/>
        </w:rPr>
        <w:t xml:space="preserve">eriódico </w:t>
      </w:r>
      <w:r w:rsidR="0020461F">
        <w:rPr>
          <w:rFonts w:ascii="Century Gothic" w:eastAsia="Calibri" w:hAnsi="Century Gothic" w:cs="Arial"/>
          <w:sz w:val="24"/>
          <w:szCs w:val="24"/>
        </w:rPr>
        <w:t>O</w:t>
      </w:r>
      <w:r w:rsidR="00520BD1">
        <w:rPr>
          <w:rFonts w:ascii="Century Gothic" w:eastAsia="Calibri" w:hAnsi="Century Gothic" w:cs="Arial"/>
          <w:sz w:val="24"/>
          <w:szCs w:val="24"/>
        </w:rPr>
        <w:t>ficia</w:t>
      </w:r>
      <w:r w:rsidR="006C5FB5">
        <w:rPr>
          <w:rFonts w:ascii="Century Gothic" w:eastAsia="Calibri" w:hAnsi="Century Gothic" w:cs="Arial"/>
          <w:sz w:val="24"/>
          <w:szCs w:val="24"/>
        </w:rPr>
        <w:t>l</w:t>
      </w:r>
      <w:r w:rsidR="00520BD1">
        <w:rPr>
          <w:rFonts w:ascii="Century Gothic" w:eastAsia="Calibri" w:hAnsi="Century Gothic" w:cs="Arial"/>
          <w:sz w:val="24"/>
          <w:szCs w:val="24"/>
        </w:rPr>
        <w:t xml:space="preserve"> del </w:t>
      </w:r>
      <w:r w:rsidR="0020461F">
        <w:rPr>
          <w:rFonts w:ascii="Century Gothic" w:eastAsia="Calibri" w:hAnsi="Century Gothic" w:cs="Arial"/>
          <w:sz w:val="24"/>
          <w:szCs w:val="24"/>
        </w:rPr>
        <w:t>E</w:t>
      </w:r>
      <w:r w:rsidR="00520BD1">
        <w:rPr>
          <w:rFonts w:ascii="Century Gothic" w:eastAsia="Calibri" w:hAnsi="Century Gothic" w:cs="Arial"/>
          <w:sz w:val="24"/>
          <w:szCs w:val="24"/>
        </w:rPr>
        <w:t>stado</w:t>
      </w:r>
      <w:r w:rsidR="006C5FB5">
        <w:rPr>
          <w:rFonts w:ascii="Century Gothic" w:eastAsia="Calibri" w:hAnsi="Century Gothic" w:cs="Arial"/>
          <w:sz w:val="24"/>
          <w:szCs w:val="24"/>
        </w:rPr>
        <w:t xml:space="preserve">. </w:t>
      </w:r>
    </w:p>
    <w:p w14:paraId="47A99B38" w14:textId="77777777" w:rsidR="00463C80" w:rsidRPr="00FB1932" w:rsidRDefault="00463C80" w:rsidP="00B246E6">
      <w:pPr>
        <w:spacing w:after="0" w:line="360" w:lineRule="auto"/>
        <w:jc w:val="both"/>
        <w:rPr>
          <w:rFonts w:ascii="Century Gothic" w:eastAsia="Calibri" w:hAnsi="Century Gothic" w:cs="Arial"/>
          <w:sz w:val="24"/>
          <w:szCs w:val="24"/>
        </w:rPr>
      </w:pPr>
    </w:p>
    <w:p w14:paraId="50B49DAB" w14:textId="1651071F" w:rsidR="00463C80" w:rsidRPr="00FB1932" w:rsidRDefault="00463C80" w:rsidP="00B246E6">
      <w:pPr>
        <w:spacing w:after="0" w:line="360" w:lineRule="auto"/>
        <w:jc w:val="both"/>
        <w:rPr>
          <w:rFonts w:ascii="Century Gothic" w:eastAsia="Calibri" w:hAnsi="Century Gothic" w:cs="Arial"/>
          <w:sz w:val="24"/>
          <w:szCs w:val="24"/>
        </w:rPr>
      </w:pPr>
      <w:proofErr w:type="gramStart"/>
      <w:r w:rsidRPr="004D4264">
        <w:rPr>
          <w:rFonts w:ascii="Century Gothic" w:eastAsia="Calibri" w:hAnsi="Century Gothic" w:cs="Arial"/>
          <w:b/>
          <w:sz w:val="28"/>
          <w:szCs w:val="28"/>
        </w:rPr>
        <w:t>ECONÓMICO</w:t>
      </w:r>
      <w:r w:rsidRPr="00FB1932">
        <w:rPr>
          <w:rFonts w:ascii="Century Gothic" w:eastAsia="Calibri" w:hAnsi="Century Gothic" w:cs="Arial"/>
          <w:b/>
          <w:sz w:val="24"/>
          <w:szCs w:val="24"/>
        </w:rPr>
        <w:t>.-</w:t>
      </w:r>
      <w:proofErr w:type="gramEnd"/>
      <w:r w:rsidRPr="00FB1932">
        <w:rPr>
          <w:rFonts w:ascii="Century Gothic" w:eastAsia="Calibri" w:hAnsi="Century Gothic" w:cs="Arial"/>
          <w:b/>
          <w:sz w:val="24"/>
          <w:szCs w:val="24"/>
        </w:rPr>
        <w:t xml:space="preserve"> </w:t>
      </w:r>
      <w:r w:rsidRPr="00FB1932">
        <w:rPr>
          <w:rFonts w:ascii="Century Gothic" w:eastAsia="Calibri" w:hAnsi="Century Gothic" w:cs="Arial"/>
          <w:sz w:val="24"/>
          <w:szCs w:val="24"/>
        </w:rPr>
        <w:t>Aprobado que sea, túrnese a la Secretaría para que elabore la minuta en los términos correspondientes.</w:t>
      </w:r>
    </w:p>
    <w:p w14:paraId="3C11794C" w14:textId="77777777" w:rsidR="00463C80" w:rsidRPr="00FB1932" w:rsidRDefault="00463C80" w:rsidP="00B246E6">
      <w:pPr>
        <w:spacing w:after="200" w:line="360" w:lineRule="auto"/>
        <w:contextualSpacing/>
        <w:jc w:val="both"/>
        <w:rPr>
          <w:rFonts w:ascii="Century Gothic" w:eastAsia="Times New Roman" w:hAnsi="Century Gothic" w:cs="Times New Roman"/>
          <w:b/>
          <w:sz w:val="24"/>
          <w:szCs w:val="24"/>
          <w:lang w:val="es-ES" w:eastAsia="es-MX"/>
        </w:rPr>
      </w:pPr>
    </w:p>
    <w:p w14:paraId="3BC2032B" w14:textId="5E179A48" w:rsidR="009F48B4" w:rsidRDefault="00463C80" w:rsidP="00B246E6">
      <w:pPr>
        <w:spacing w:after="200" w:line="360" w:lineRule="auto"/>
        <w:contextualSpacing/>
        <w:jc w:val="both"/>
        <w:rPr>
          <w:rFonts w:ascii="Century Gothic" w:eastAsia="Times New Roman" w:hAnsi="Century Gothic" w:cs="Times New Roman"/>
          <w:sz w:val="24"/>
          <w:szCs w:val="24"/>
          <w:lang w:val="es-ES" w:eastAsia="es-MX"/>
        </w:rPr>
      </w:pPr>
      <w:r w:rsidRPr="004D4264">
        <w:rPr>
          <w:rFonts w:ascii="Century Gothic" w:eastAsia="Times New Roman" w:hAnsi="Century Gothic" w:cs="Times New Roman"/>
          <w:b/>
          <w:sz w:val="28"/>
          <w:szCs w:val="28"/>
          <w:lang w:val="es-ES" w:eastAsia="es-MX"/>
        </w:rPr>
        <w:t>D A D O</w:t>
      </w:r>
      <w:r w:rsidRPr="00FB1932">
        <w:rPr>
          <w:rFonts w:ascii="Century Gothic" w:eastAsia="Times New Roman" w:hAnsi="Century Gothic" w:cs="Times New Roman"/>
          <w:b/>
          <w:sz w:val="24"/>
          <w:szCs w:val="24"/>
          <w:lang w:val="es-ES" w:eastAsia="es-MX"/>
        </w:rPr>
        <w:t xml:space="preserve"> </w:t>
      </w:r>
      <w:r w:rsidRPr="00FB1932">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9D21A7">
        <w:rPr>
          <w:rFonts w:ascii="Century Gothic" w:eastAsia="Times New Roman" w:hAnsi="Century Gothic" w:cs="Times New Roman"/>
          <w:sz w:val="24"/>
          <w:szCs w:val="24"/>
          <w:lang w:val="es-ES" w:eastAsia="es-MX"/>
        </w:rPr>
        <w:t xml:space="preserve">diez </w:t>
      </w:r>
      <w:r w:rsidRPr="00FB1932">
        <w:rPr>
          <w:rFonts w:ascii="Century Gothic" w:eastAsia="Times New Roman" w:hAnsi="Century Gothic" w:cs="Times New Roman"/>
          <w:sz w:val="24"/>
          <w:szCs w:val="24"/>
          <w:lang w:val="es-ES" w:eastAsia="es-MX"/>
        </w:rPr>
        <w:t xml:space="preserve">días del mes de </w:t>
      </w:r>
      <w:r w:rsidR="00624EEE">
        <w:rPr>
          <w:rFonts w:ascii="Century Gothic" w:eastAsia="Times New Roman" w:hAnsi="Century Gothic" w:cs="Times New Roman"/>
          <w:sz w:val="24"/>
          <w:szCs w:val="24"/>
          <w:lang w:val="es-ES" w:eastAsia="es-MX"/>
        </w:rPr>
        <w:t>octubre</w:t>
      </w:r>
      <w:r w:rsidRPr="00FB1932">
        <w:rPr>
          <w:rFonts w:ascii="Century Gothic" w:eastAsia="Times New Roman" w:hAnsi="Century Gothic" w:cs="Times New Roman"/>
          <w:sz w:val="24"/>
          <w:szCs w:val="24"/>
          <w:lang w:val="es-ES" w:eastAsia="es-MX"/>
        </w:rPr>
        <w:t xml:space="preserve"> del año dos mil veinticuatro. </w:t>
      </w:r>
    </w:p>
    <w:p w14:paraId="195A244C" w14:textId="77777777" w:rsidR="004F5A96" w:rsidRDefault="004F5A96" w:rsidP="00B246E6">
      <w:pPr>
        <w:spacing w:after="200" w:line="360" w:lineRule="auto"/>
        <w:contextualSpacing/>
        <w:jc w:val="both"/>
        <w:rPr>
          <w:rFonts w:ascii="Century Gothic" w:eastAsia="Times New Roman" w:hAnsi="Century Gothic" w:cs="Times New Roman"/>
          <w:sz w:val="24"/>
          <w:szCs w:val="24"/>
          <w:lang w:val="es-ES" w:eastAsia="es-MX"/>
        </w:rPr>
      </w:pPr>
    </w:p>
    <w:p w14:paraId="5F52A220" w14:textId="6C9050FB" w:rsidR="00463C80" w:rsidRDefault="00463C80" w:rsidP="00B246E6">
      <w:pPr>
        <w:spacing w:after="200" w:line="360" w:lineRule="auto"/>
        <w:contextualSpacing/>
        <w:jc w:val="both"/>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position w:val="-1"/>
          <w:sz w:val="24"/>
          <w:szCs w:val="24"/>
          <w:lang w:val="es-ES" w:eastAsia="es-ES"/>
        </w:rPr>
        <w:t>Así lo aprobó la Comisión de Cultura</w:t>
      </w:r>
      <w:r w:rsidR="009A50AE">
        <w:rPr>
          <w:rFonts w:ascii="Century Gothic" w:eastAsia="Century Gothic" w:hAnsi="Century Gothic" w:cs="Century Gothic"/>
          <w:position w:val="-1"/>
          <w:sz w:val="24"/>
          <w:szCs w:val="24"/>
          <w:lang w:val="es-ES" w:eastAsia="es-ES"/>
        </w:rPr>
        <w:t>,</w:t>
      </w:r>
      <w:r w:rsidRPr="00FB1932">
        <w:rPr>
          <w:rFonts w:ascii="Century Gothic" w:eastAsia="Century Gothic" w:hAnsi="Century Gothic" w:cs="Century Gothic"/>
          <w:position w:val="-1"/>
          <w:sz w:val="24"/>
          <w:szCs w:val="24"/>
          <w:lang w:val="es-ES" w:eastAsia="es-ES"/>
        </w:rPr>
        <w:t xml:space="preserve"> en reunión de fecha </w:t>
      </w:r>
      <w:r w:rsidR="00624EEE">
        <w:rPr>
          <w:rFonts w:ascii="Century Gothic" w:eastAsia="Century Gothic" w:hAnsi="Century Gothic" w:cs="Century Gothic"/>
          <w:position w:val="-1"/>
          <w:sz w:val="24"/>
          <w:szCs w:val="24"/>
          <w:lang w:val="es-ES" w:eastAsia="es-ES"/>
        </w:rPr>
        <w:t>09</w:t>
      </w:r>
      <w:r>
        <w:rPr>
          <w:rFonts w:ascii="Century Gothic" w:eastAsia="Century Gothic" w:hAnsi="Century Gothic" w:cs="Century Gothic"/>
          <w:position w:val="-1"/>
          <w:sz w:val="24"/>
          <w:szCs w:val="24"/>
          <w:lang w:val="es-ES" w:eastAsia="es-ES"/>
        </w:rPr>
        <w:t xml:space="preserve"> </w:t>
      </w:r>
      <w:r w:rsidRPr="00FB1932">
        <w:rPr>
          <w:rFonts w:ascii="Century Gothic" w:eastAsia="Century Gothic" w:hAnsi="Century Gothic" w:cs="Century Gothic"/>
          <w:position w:val="-1"/>
          <w:sz w:val="24"/>
          <w:szCs w:val="24"/>
          <w:lang w:val="es-ES" w:eastAsia="es-ES"/>
        </w:rPr>
        <w:t xml:space="preserve">de </w:t>
      </w:r>
      <w:r w:rsidR="00624EEE">
        <w:rPr>
          <w:rFonts w:ascii="Century Gothic" w:eastAsia="Century Gothic" w:hAnsi="Century Gothic" w:cs="Century Gothic"/>
          <w:position w:val="-1"/>
          <w:sz w:val="24"/>
          <w:szCs w:val="24"/>
          <w:lang w:val="es-ES" w:eastAsia="es-ES"/>
        </w:rPr>
        <w:t>octubre</w:t>
      </w:r>
      <w:r>
        <w:rPr>
          <w:rFonts w:ascii="Century Gothic" w:eastAsia="Century Gothic" w:hAnsi="Century Gothic" w:cs="Century Gothic"/>
          <w:position w:val="-1"/>
          <w:sz w:val="24"/>
          <w:szCs w:val="24"/>
          <w:lang w:val="es-ES" w:eastAsia="es-ES"/>
        </w:rPr>
        <w:t xml:space="preserve"> </w:t>
      </w:r>
      <w:r w:rsidRPr="00FB1932">
        <w:rPr>
          <w:rFonts w:ascii="Century Gothic" w:eastAsia="Century Gothic" w:hAnsi="Century Gothic" w:cs="Century Gothic"/>
          <w:position w:val="-1"/>
          <w:sz w:val="24"/>
          <w:szCs w:val="24"/>
          <w:lang w:val="es-ES" w:eastAsia="es-ES"/>
        </w:rPr>
        <w:t>del año 2024.</w:t>
      </w:r>
      <w:r>
        <w:rPr>
          <w:rFonts w:ascii="Century Gothic" w:eastAsia="Century Gothic" w:hAnsi="Century Gothic" w:cs="Century Gothic"/>
          <w:position w:val="-1"/>
          <w:sz w:val="24"/>
          <w:szCs w:val="24"/>
          <w:lang w:val="es-ES" w:eastAsia="es-ES"/>
        </w:rPr>
        <w:t xml:space="preserve"> </w:t>
      </w:r>
    </w:p>
    <w:p w14:paraId="2517C327" w14:textId="1D004D8F" w:rsidR="0077244F" w:rsidRDefault="0077244F"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FAC1E9F" w14:textId="791F9206" w:rsidR="009F48B4" w:rsidRDefault="009F48B4"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B31EF55" w14:textId="55B77328" w:rsidR="009F48B4" w:rsidRDefault="009F48B4"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9C9B938" w14:textId="561EEC48" w:rsidR="009F48B4" w:rsidRDefault="009F48B4"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B5B7546" w14:textId="7EAEE694" w:rsidR="006275EA" w:rsidRDefault="006275EA"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6D0A831" w14:textId="5DD10CFB" w:rsidR="006275EA" w:rsidRDefault="006275EA"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7EBE754" w14:textId="70165BCD" w:rsidR="006275EA" w:rsidRDefault="006275EA"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4CCC2F5" w14:textId="5E5FF1AA" w:rsidR="006275EA" w:rsidRDefault="006275EA" w:rsidP="00B246E6">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0229041" w14:textId="086DA260" w:rsidR="00463C80" w:rsidRPr="00E42B1E" w:rsidRDefault="00463C80" w:rsidP="00463C80">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E42B1E">
        <w:rPr>
          <w:rFonts w:ascii="Century Gothic" w:eastAsia="Century Gothic" w:hAnsi="Century Gothic" w:cs="Century Gothic"/>
          <w:b/>
          <w:position w:val="-1"/>
          <w:sz w:val="20"/>
          <w:szCs w:val="20"/>
          <w:lang w:val="es-ES" w:eastAsia="es-ES"/>
        </w:rPr>
        <w:lastRenderedPageBreak/>
        <w:t xml:space="preserve">POR LA </w:t>
      </w:r>
      <w:r w:rsidRPr="00E42B1E">
        <w:rPr>
          <w:rFonts w:ascii="Century Gothic" w:eastAsia="Century Gothic" w:hAnsi="Century Gothic" w:cs="Century Gothic"/>
          <w:b/>
          <w:smallCaps/>
          <w:position w:val="-1"/>
          <w:sz w:val="20"/>
          <w:szCs w:val="20"/>
          <w:lang w:val="es-ES" w:eastAsia="es-ES"/>
        </w:rPr>
        <w:t xml:space="preserve">COMISIÓN </w:t>
      </w:r>
      <w:r w:rsidRPr="00E42B1E">
        <w:rPr>
          <w:rFonts w:ascii="Century Gothic" w:eastAsia="Century Gothic" w:hAnsi="Century Gothic" w:cs="Century Gothic"/>
          <w:b/>
          <w:position w:val="-1"/>
          <w:sz w:val="20"/>
          <w:szCs w:val="20"/>
          <w:lang w:val="es-ES" w:eastAsia="es-ES"/>
        </w:rPr>
        <w:t>DE CULTURA</w:t>
      </w:r>
      <w:r w:rsidR="0077244F">
        <w:rPr>
          <w:rFonts w:ascii="Century Gothic" w:eastAsia="Century Gothic" w:hAnsi="Century Gothic" w:cs="Century Gothic"/>
          <w:b/>
          <w:position w:val="-1"/>
          <w:sz w:val="20"/>
          <w:szCs w:val="20"/>
          <w:lang w:val="es-ES" w:eastAsia="es-ES"/>
        </w:rPr>
        <w:t xml:space="preserve"> </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463C80" w:rsidRPr="00FE46A4" w14:paraId="6EF97465" w14:textId="77777777" w:rsidTr="00124E70">
        <w:trPr>
          <w:trHeight w:val="478"/>
        </w:trPr>
        <w:tc>
          <w:tcPr>
            <w:tcW w:w="1435" w:type="dxa"/>
          </w:tcPr>
          <w:p w14:paraId="4904ACEF"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536B23D1"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INTEGRANTES</w:t>
            </w:r>
          </w:p>
        </w:tc>
        <w:tc>
          <w:tcPr>
            <w:tcW w:w="2270" w:type="dxa"/>
          </w:tcPr>
          <w:p w14:paraId="5049ECBB"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 FAVOR</w:t>
            </w:r>
          </w:p>
        </w:tc>
        <w:tc>
          <w:tcPr>
            <w:tcW w:w="2199" w:type="dxa"/>
          </w:tcPr>
          <w:p w14:paraId="3F0B99AD"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EN CONTRA</w:t>
            </w:r>
          </w:p>
        </w:tc>
        <w:tc>
          <w:tcPr>
            <w:tcW w:w="2028" w:type="dxa"/>
          </w:tcPr>
          <w:p w14:paraId="3B135039"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ABSTENCIÓN</w:t>
            </w:r>
          </w:p>
        </w:tc>
      </w:tr>
      <w:tr w:rsidR="00463C80" w:rsidRPr="00FE46A4" w14:paraId="03723F97" w14:textId="77777777" w:rsidTr="00124E70">
        <w:trPr>
          <w:trHeight w:val="1533"/>
        </w:trPr>
        <w:tc>
          <w:tcPr>
            <w:tcW w:w="1435" w:type="dxa"/>
          </w:tcPr>
          <w:p w14:paraId="72F330C9" w14:textId="62094C2E" w:rsidR="00463C80" w:rsidRPr="00FE46A4" w:rsidRDefault="00C94542"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noProof/>
              </w:rPr>
              <w:drawing>
                <wp:inline distT="0" distB="0" distL="0" distR="0" wp14:anchorId="19BC6F3C" wp14:editId="2090DA22">
                  <wp:extent cx="812320" cy="10763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932" cy="1093036"/>
                          </a:xfrm>
                          <a:prstGeom prst="rect">
                            <a:avLst/>
                          </a:prstGeom>
                          <a:noFill/>
                          <a:ln>
                            <a:noFill/>
                          </a:ln>
                        </pic:spPr>
                      </pic:pic>
                    </a:graphicData>
                  </a:graphic>
                </wp:inline>
              </w:drawing>
            </w:r>
          </w:p>
        </w:tc>
        <w:tc>
          <w:tcPr>
            <w:tcW w:w="2032" w:type="dxa"/>
          </w:tcPr>
          <w:p w14:paraId="7CE54200" w14:textId="31C322EE" w:rsidR="00463C80" w:rsidRPr="00C94542" w:rsidRDefault="00463C80" w:rsidP="00C94542">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ROSA</w:t>
            </w:r>
            <w:r w:rsidR="00C94542">
              <w:rPr>
                <w:rFonts w:ascii="Century Gothic" w:eastAsia="Century Gothic" w:hAnsi="Century Gothic" w:cs="Century Gothic"/>
                <w:b/>
                <w:position w:val="-1"/>
                <w:sz w:val="16"/>
                <w:szCs w:val="16"/>
                <w:lang w:val="es-ES" w:eastAsia="es-ES"/>
              </w:rPr>
              <w:t>NA DÍAZ REYES</w:t>
            </w:r>
          </w:p>
        </w:tc>
        <w:tc>
          <w:tcPr>
            <w:tcW w:w="2270" w:type="dxa"/>
          </w:tcPr>
          <w:p w14:paraId="0221FA35"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6C886EA3"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49094393"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463C80" w:rsidRPr="00FE46A4" w14:paraId="2AAA1EF5" w14:textId="77777777" w:rsidTr="00124E70">
        <w:trPr>
          <w:trHeight w:val="1400"/>
        </w:trPr>
        <w:tc>
          <w:tcPr>
            <w:tcW w:w="1435" w:type="dxa"/>
          </w:tcPr>
          <w:p w14:paraId="50FE2785" w14:textId="3232CC5C" w:rsidR="00463C80" w:rsidRPr="00FE46A4" w:rsidRDefault="00212262"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noProof/>
              </w:rPr>
              <w:drawing>
                <wp:inline distT="0" distB="0" distL="0" distR="0" wp14:anchorId="61D6B24C" wp14:editId="55EA822D">
                  <wp:extent cx="805132" cy="1066800"/>
                  <wp:effectExtent l="0" t="0" r="0" b="0"/>
                  <wp:docPr id="1243272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02" cy="1081335"/>
                          </a:xfrm>
                          <a:prstGeom prst="rect">
                            <a:avLst/>
                          </a:prstGeom>
                          <a:noFill/>
                          <a:ln>
                            <a:noFill/>
                          </a:ln>
                        </pic:spPr>
                      </pic:pic>
                    </a:graphicData>
                  </a:graphic>
                </wp:inline>
              </w:drawing>
            </w:r>
          </w:p>
        </w:tc>
        <w:tc>
          <w:tcPr>
            <w:tcW w:w="2032" w:type="dxa"/>
          </w:tcPr>
          <w:p w14:paraId="29A978AF" w14:textId="53181D93" w:rsidR="00463C80" w:rsidRPr="00FE46A4" w:rsidRDefault="00463C80" w:rsidP="00212262">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 xml:space="preserve">DIP. </w:t>
            </w:r>
            <w:r w:rsidR="00212262">
              <w:rPr>
                <w:rFonts w:ascii="Century Gothic" w:eastAsia="Century Gothic" w:hAnsi="Century Gothic" w:cs="Century Gothic"/>
                <w:b/>
                <w:position w:val="-1"/>
                <w:sz w:val="16"/>
                <w:szCs w:val="16"/>
                <w:lang w:val="es-ES" w:eastAsia="es-ES"/>
              </w:rPr>
              <w:t>MAGDALENA RENTERÍA PÉREZ</w:t>
            </w:r>
          </w:p>
        </w:tc>
        <w:tc>
          <w:tcPr>
            <w:tcW w:w="2270" w:type="dxa"/>
          </w:tcPr>
          <w:p w14:paraId="65879D7A"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1EB12B3D"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0DD47571"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463C80" w:rsidRPr="00FE46A4" w14:paraId="5A9F8C2B" w14:textId="77777777" w:rsidTr="00124E70">
        <w:trPr>
          <w:trHeight w:val="1427"/>
        </w:trPr>
        <w:tc>
          <w:tcPr>
            <w:tcW w:w="1435" w:type="dxa"/>
          </w:tcPr>
          <w:p w14:paraId="5B726B9A" w14:textId="6C2A0FE2" w:rsidR="00463C80" w:rsidRPr="00FE46A4" w:rsidRDefault="0033003B"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noProof/>
              </w:rPr>
              <w:drawing>
                <wp:inline distT="0" distB="0" distL="0" distR="0" wp14:anchorId="24B03728" wp14:editId="6B19C013">
                  <wp:extent cx="790755" cy="1047750"/>
                  <wp:effectExtent l="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342" cy="1057802"/>
                          </a:xfrm>
                          <a:prstGeom prst="rect">
                            <a:avLst/>
                          </a:prstGeom>
                          <a:noFill/>
                          <a:ln>
                            <a:noFill/>
                          </a:ln>
                        </pic:spPr>
                      </pic:pic>
                    </a:graphicData>
                  </a:graphic>
                </wp:inline>
              </w:drawing>
            </w:r>
          </w:p>
        </w:tc>
        <w:tc>
          <w:tcPr>
            <w:tcW w:w="2032" w:type="dxa"/>
          </w:tcPr>
          <w:p w14:paraId="6A5748DE" w14:textId="2876F2F1" w:rsidR="00463C80" w:rsidRPr="00FE46A4" w:rsidRDefault="00463C80" w:rsidP="0033003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 xml:space="preserve">DIP. </w:t>
            </w:r>
            <w:r w:rsidR="0033003B">
              <w:rPr>
                <w:rFonts w:ascii="Century Gothic" w:eastAsia="Century Gothic" w:hAnsi="Century Gothic" w:cs="Century Gothic"/>
                <w:b/>
                <w:position w:val="-1"/>
                <w:sz w:val="16"/>
                <w:szCs w:val="16"/>
                <w:lang w:val="es-ES" w:eastAsia="es-ES"/>
              </w:rPr>
              <w:t>JORGE CARLOS SOTO PRIETO</w:t>
            </w:r>
          </w:p>
        </w:tc>
        <w:tc>
          <w:tcPr>
            <w:tcW w:w="2270" w:type="dxa"/>
          </w:tcPr>
          <w:p w14:paraId="31934F68" w14:textId="3CECE69A" w:rsidR="00463C80" w:rsidRPr="009540EC"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color w:val="000000" w:themeColor="text1"/>
                <w:position w:val="-1"/>
                <w:sz w:val="16"/>
                <w:szCs w:val="16"/>
                <w:lang w:val="es-ES" w:eastAsia="es-ES"/>
              </w:rPr>
            </w:pPr>
            <w:r>
              <w:rPr>
                <w:rFonts w:ascii="Century Gothic" w:eastAsia="Century Gothic" w:hAnsi="Century Gothic" w:cs="Century Gothic"/>
                <w:noProof/>
                <w:color w:val="000000" w:themeColor="text1"/>
                <w:position w:val="-1"/>
                <w:sz w:val="16"/>
                <w:szCs w:val="16"/>
                <w:lang w:val="es-ES" w:eastAsia="es-ES"/>
                <w14:ligatures w14:val="standardContextual"/>
              </w:rPr>
              <mc:AlternateContent>
                <mc:Choice Requires="wps">
                  <w:drawing>
                    <wp:anchor distT="0" distB="0" distL="114300" distR="114300" simplePos="0" relativeHeight="251661312" behindDoc="0" locked="0" layoutInCell="1" allowOverlap="1" wp14:anchorId="67576F92" wp14:editId="00398895">
                      <wp:simplePos x="0" y="0"/>
                      <wp:positionH relativeFrom="column">
                        <wp:posOffset>-61595</wp:posOffset>
                      </wp:positionH>
                      <wp:positionV relativeFrom="paragraph">
                        <wp:posOffset>21895</wp:posOffset>
                      </wp:positionV>
                      <wp:extent cx="1411834" cy="1097254"/>
                      <wp:effectExtent l="0" t="0" r="36195" b="27305"/>
                      <wp:wrapNone/>
                      <wp:docPr id="8" name="Conector recto 8"/>
                      <wp:cNvGraphicFramePr/>
                      <a:graphic xmlns:a="http://schemas.openxmlformats.org/drawingml/2006/main">
                        <a:graphicData uri="http://schemas.microsoft.com/office/word/2010/wordprocessingShape">
                          <wps:wsp>
                            <wps:cNvCnPr/>
                            <wps:spPr>
                              <a:xfrm>
                                <a:off x="0" y="0"/>
                                <a:ext cx="1411834" cy="10972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4F41E" id="Conector recto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5pt,1.7pt" to="106.3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" strokecolor="black [3200]" strokeweight=".5pt">
                      <v:stroke joinstyle="miter"/>
                    </v:line>
                  </w:pict>
                </mc:Fallback>
              </mc:AlternateContent>
            </w:r>
          </w:p>
        </w:tc>
        <w:tc>
          <w:tcPr>
            <w:tcW w:w="2199" w:type="dxa"/>
          </w:tcPr>
          <w:p w14:paraId="7B5A0BB0" w14:textId="33A229C0" w:rsidR="00463C80" w:rsidRPr="00FE46A4"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14:ligatures w14:val="standardContextual"/>
              </w:rPr>
              <mc:AlternateContent>
                <mc:Choice Requires="wps">
                  <w:drawing>
                    <wp:anchor distT="0" distB="0" distL="114300" distR="114300" simplePos="0" relativeHeight="251660288" behindDoc="0" locked="0" layoutInCell="1" allowOverlap="1" wp14:anchorId="6F288629" wp14:editId="724A121E">
                      <wp:simplePos x="0" y="0"/>
                      <wp:positionH relativeFrom="column">
                        <wp:posOffset>-61952</wp:posOffset>
                      </wp:positionH>
                      <wp:positionV relativeFrom="paragraph">
                        <wp:posOffset>7263</wp:posOffset>
                      </wp:positionV>
                      <wp:extent cx="1382573" cy="1111911"/>
                      <wp:effectExtent l="0" t="0" r="27305" b="31115"/>
                      <wp:wrapNone/>
                      <wp:docPr id="6" name="Conector recto 6"/>
                      <wp:cNvGraphicFramePr/>
                      <a:graphic xmlns:a="http://schemas.openxmlformats.org/drawingml/2006/main">
                        <a:graphicData uri="http://schemas.microsoft.com/office/word/2010/wordprocessingShape">
                          <wps:wsp>
                            <wps:cNvCnPr/>
                            <wps:spPr>
                              <a:xfrm>
                                <a:off x="0" y="0"/>
                                <a:ext cx="1382573" cy="1111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4AA08" id="Conector recto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55pt" to="103.9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" strokecolor="black [3200]" strokeweight=".5pt">
                      <v:stroke joinstyle="miter"/>
                    </v:line>
                  </w:pict>
                </mc:Fallback>
              </mc:AlternateContent>
            </w:r>
          </w:p>
        </w:tc>
        <w:tc>
          <w:tcPr>
            <w:tcW w:w="2028" w:type="dxa"/>
          </w:tcPr>
          <w:p w14:paraId="487F6702" w14:textId="29C7CC33" w:rsidR="00463C80" w:rsidRPr="00FE46A4"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14:ligatures w14:val="standardContextual"/>
              </w:rPr>
              <mc:AlternateContent>
                <mc:Choice Requires="wps">
                  <w:drawing>
                    <wp:anchor distT="0" distB="0" distL="114300" distR="114300" simplePos="0" relativeHeight="251662336" behindDoc="0" locked="0" layoutInCell="1" allowOverlap="1" wp14:anchorId="70F1992A" wp14:editId="55A91477">
                      <wp:simplePos x="0" y="0"/>
                      <wp:positionH relativeFrom="column">
                        <wp:posOffset>-46482</wp:posOffset>
                      </wp:positionH>
                      <wp:positionV relativeFrom="paragraph">
                        <wp:posOffset>29209</wp:posOffset>
                      </wp:positionV>
                      <wp:extent cx="1228954" cy="1104595"/>
                      <wp:effectExtent l="0" t="0" r="28575" b="19685"/>
                      <wp:wrapNone/>
                      <wp:docPr id="9" name="Conector recto 9"/>
                      <wp:cNvGraphicFramePr/>
                      <a:graphic xmlns:a="http://schemas.openxmlformats.org/drawingml/2006/main">
                        <a:graphicData uri="http://schemas.microsoft.com/office/word/2010/wordprocessingShape">
                          <wps:wsp>
                            <wps:cNvCnPr/>
                            <wps:spPr>
                              <a:xfrm>
                                <a:off x="0" y="0"/>
                                <a:ext cx="1228954" cy="1104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BE6B0" id="Conector recto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5pt,2.3pt" to="93.1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" strokecolor="black [3200]" strokeweight=".5pt">
                      <v:stroke joinstyle="miter"/>
                    </v:line>
                  </w:pict>
                </mc:Fallback>
              </mc:AlternateContent>
            </w:r>
          </w:p>
        </w:tc>
      </w:tr>
      <w:tr w:rsidR="00463C80" w:rsidRPr="00FE46A4" w14:paraId="6C0A3AD6" w14:textId="77777777" w:rsidTr="00124E70">
        <w:trPr>
          <w:trHeight w:val="1533"/>
        </w:trPr>
        <w:tc>
          <w:tcPr>
            <w:tcW w:w="1435" w:type="dxa"/>
          </w:tcPr>
          <w:p w14:paraId="35D142A9" w14:textId="258ED7A4" w:rsidR="00463C80" w:rsidRPr="00FE46A4" w:rsidRDefault="002204A3"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noProof/>
              </w:rPr>
              <w:drawing>
                <wp:inline distT="0" distB="0" distL="0" distR="0" wp14:anchorId="73F3795B" wp14:editId="5271997A">
                  <wp:extent cx="776377" cy="1028700"/>
                  <wp:effectExtent l="0" t="0" r="508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977" cy="1041420"/>
                          </a:xfrm>
                          <a:prstGeom prst="rect">
                            <a:avLst/>
                          </a:prstGeom>
                          <a:noFill/>
                          <a:ln>
                            <a:noFill/>
                          </a:ln>
                        </pic:spPr>
                      </pic:pic>
                    </a:graphicData>
                  </a:graphic>
                </wp:inline>
              </w:drawing>
            </w:r>
          </w:p>
        </w:tc>
        <w:tc>
          <w:tcPr>
            <w:tcW w:w="2032" w:type="dxa"/>
          </w:tcPr>
          <w:p w14:paraId="1E10CCD6" w14:textId="7E34B9CA" w:rsidR="00463C80" w:rsidRPr="00FE46A4" w:rsidRDefault="00463C80" w:rsidP="002204A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 xml:space="preserve">DIP. </w:t>
            </w:r>
            <w:r w:rsidR="002204A3">
              <w:rPr>
                <w:rFonts w:ascii="Century Gothic" w:eastAsia="Century Gothic" w:hAnsi="Century Gothic" w:cs="Century Gothic"/>
                <w:b/>
                <w:position w:val="-1"/>
                <w:sz w:val="16"/>
                <w:szCs w:val="16"/>
                <w:lang w:val="es-ES" w:eastAsia="es-ES"/>
              </w:rPr>
              <w:t xml:space="preserve">ROBERTO MARCELINO CARREÓN HUITRÓN </w:t>
            </w:r>
          </w:p>
        </w:tc>
        <w:tc>
          <w:tcPr>
            <w:tcW w:w="2270" w:type="dxa"/>
          </w:tcPr>
          <w:p w14:paraId="058EEA83" w14:textId="0EE7B700" w:rsidR="00463C80" w:rsidRPr="00FE46A4"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14:ligatures w14:val="standardContextual"/>
              </w:rPr>
              <mc:AlternateContent>
                <mc:Choice Requires="wps">
                  <w:drawing>
                    <wp:anchor distT="0" distB="0" distL="114300" distR="114300" simplePos="0" relativeHeight="251663360" behindDoc="0" locked="0" layoutInCell="1" allowOverlap="1" wp14:anchorId="6A643DAF" wp14:editId="20538498">
                      <wp:simplePos x="0" y="0"/>
                      <wp:positionH relativeFrom="column">
                        <wp:posOffset>-54280</wp:posOffset>
                      </wp:positionH>
                      <wp:positionV relativeFrom="paragraph">
                        <wp:posOffset>23876</wp:posOffset>
                      </wp:positionV>
                      <wp:extent cx="1404290" cy="1075334"/>
                      <wp:effectExtent l="0" t="0" r="24765" b="29845"/>
                      <wp:wrapNone/>
                      <wp:docPr id="10" name="Conector recto 10"/>
                      <wp:cNvGraphicFramePr/>
                      <a:graphic xmlns:a="http://schemas.openxmlformats.org/drawingml/2006/main">
                        <a:graphicData uri="http://schemas.microsoft.com/office/word/2010/wordprocessingShape">
                          <wps:wsp>
                            <wps:cNvCnPr/>
                            <wps:spPr>
                              <a:xfrm>
                                <a:off x="0" y="0"/>
                                <a:ext cx="1404290" cy="1075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0E3BC" id="Conector recto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pt,1.9pt" to="106.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" strokecolor="black [3200]" strokeweight=".5pt">
                      <v:stroke joinstyle="miter"/>
                    </v:line>
                  </w:pict>
                </mc:Fallback>
              </mc:AlternateContent>
            </w:r>
          </w:p>
        </w:tc>
        <w:tc>
          <w:tcPr>
            <w:tcW w:w="2199" w:type="dxa"/>
          </w:tcPr>
          <w:p w14:paraId="56C762FA" w14:textId="5CC3F897" w:rsidR="00463C80" w:rsidRPr="00FE46A4"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14:ligatures w14:val="standardContextual"/>
              </w:rPr>
              <mc:AlternateContent>
                <mc:Choice Requires="wps">
                  <w:drawing>
                    <wp:anchor distT="0" distB="0" distL="114300" distR="114300" simplePos="0" relativeHeight="251665408" behindDoc="0" locked="0" layoutInCell="1" allowOverlap="1" wp14:anchorId="65249DEF" wp14:editId="45647679">
                      <wp:simplePos x="0" y="0"/>
                      <wp:positionH relativeFrom="column">
                        <wp:posOffset>-54635</wp:posOffset>
                      </wp:positionH>
                      <wp:positionV relativeFrom="paragraph">
                        <wp:posOffset>9245</wp:posOffset>
                      </wp:positionV>
                      <wp:extent cx="1353312" cy="1089685"/>
                      <wp:effectExtent l="0" t="0" r="37465" b="34290"/>
                      <wp:wrapNone/>
                      <wp:docPr id="12" name="Conector recto 12"/>
                      <wp:cNvGraphicFramePr/>
                      <a:graphic xmlns:a="http://schemas.openxmlformats.org/drawingml/2006/main">
                        <a:graphicData uri="http://schemas.microsoft.com/office/word/2010/wordprocessingShape">
                          <wps:wsp>
                            <wps:cNvCnPr/>
                            <wps:spPr>
                              <a:xfrm>
                                <a:off x="0" y="0"/>
                                <a:ext cx="1353312" cy="108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D663B" id="Conector recto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pt,.75pt" to="102.2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" strokecolor="black [3200]" strokeweight=".5pt">
                      <v:stroke joinstyle="miter"/>
                    </v:line>
                  </w:pict>
                </mc:Fallback>
              </mc:AlternateContent>
            </w:r>
          </w:p>
        </w:tc>
        <w:tc>
          <w:tcPr>
            <w:tcW w:w="2028" w:type="dxa"/>
          </w:tcPr>
          <w:p w14:paraId="3A2D0449" w14:textId="1E572830" w:rsidR="00463C80" w:rsidRPr="00FE46A4" w:rsidRDefault="009540EC"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14:ligatures w14:val="standardContextual"/>
              </w:rPr>
              <mc:AlternateContent>
                <mc:Choice Requires="wps">
                  <w:drawing>
                    <wp:anchor distT="0" distB="0" distL="114300" distR="114300" simplePos="0" relativeHeight="251664384" behindDoc="0" locked="0" layoutInCell="1" allowOverlap="1" wp14:anchorId="10AD7AA1" wp14:editId="3EA8275D">
                      <wp:simplePos x="0" y="0"/>
                      <wp:positionH relativeFrom="column">
                        <wp:posOffset>-61112</wp:posOffset>
                      </wp:positionH>
                      <wp:positionV relativeFrom="paragraph">
                        <wp:posOffset>23875</wp:posOffset>
                      </wp:positionV>
                      <wp:extent cx="1272844" cy="1075055"/>
                      <wp:effectExtent l="0" t="0" r="22860" b="29845"/>
                      <wp:wrapNone/>
                      <wp:docPr id="11" name="Conector recto 11"/>
                      <wp:cNvGraphicFramePr/>
                      <a:graphic xmlns:a="http://schemas.openxmlformats.org/drawingml/2006/main">
                        <a:graphicData uri="http://schemas.microsoft.com/office/word/2010/wordprocessingShape">
                          <wps:wsp>
                            <wps:cNvCnPr/>
                            <wps:spPr>
                              <a:xfrm>
                                <a:off x="0" y="0"/>
                                <a:ext cx="1272844" cy="1075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5305E" id="Conector rec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pt,1.9pt" to="95.4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" strokecolor="black [3200]" strokeweight=".5pt">
                      <v:stroke joinstyle="miter"/>
                    </v:line>
                  </w:pict>
                </mc:Fallback>
              </mc:AlternateContent>
            </w:r>
          </w:p>
        </w:tc>
      </w:tr>
      <w:tr w:rsidR="00463C80" w:rsidRPr="00FE46A4" w14:paraId="4A8B3279" w14:textId="77777777" w:rsidTr="00124E70">
        <w:trPr>
          <w:trHeight w:val="1417"/>
        </w:trPr>
        <w:tc>
          <w:tcPr>
            <w:tcW w:w="1435" w:type="dxa"/>
          </w:tcPr>
          <w:p w14:paraId="5F80072C" w14:textId="64ECF436" w:rsidR="00463C80" w:rsidRPr="00FE46A4" w:rsidRDefault="004D6CF7"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Pr>
                <w:noProof/>
              </w:rPr>
              <w:drawing>
                <wp:inline distT="0" distB="0" distL="0" distR="0" wp14:anchorId="71619754" wp14:editId="1578B2D7">
                  <wp:extent cx="783566" cy="1038225"/>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363" cy="1049881"/>
                          </a:xfrm>
                          <a:prstGeom prst="rect">
                            <a:avLst/>
                          </a:prstGeom>
                          <a:noFill/>
                          <a:ln>
                            <a:noFill/>
                          </a:ln>
                        </pic:spPr>
                      </pic:pic>
                    </a:graphicData>
                  </a:graphic>
                </wp:inline>
              </w:drawing>
            </w:r>
          </w:p>
        </w:tc>
        <w:tc>
          <w:tcPr>
            <w:tcW w:w="2032" w:type="dxa"/>
          </w:tcPr>
          <w:p w14:paraId="0DEC79BE" w14:textId="581F5269" w:rsidR="00463C80" w:rsidRPr="004D6CF7" w:rsidRDefault="00463C80" w:rsidP="004D6CF7">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E46A4">
              <w:rPr>
                <w:rFonts w:ascii="Century Gothic" w:eastAsia="Century Gothic" w:hAnsi="Century Gothic" w:cs="Century Gothic"/>
                <w:b/>
                <w:position w:val="-1"/>
                <w:sz w:val="16"/>
                <w:szCs w:val="16"/>
                <w:lang w:val="es-ES" w:eastAsia="es-ES"/>
              </w:rPr>
              <w:t xml:space="preserve">DIP. </w:t>
            </w:r>
            <w:r w:rsidR="004D6CF7">
              <w:rPr>
                <w:rFonts w:ascii="Century Gothic" w:eastAsia="Century Gothic" w:hAnsi="Century Gothic" w:cs="Century Gothic"/>
                <w:b/>
                <w:position w:val="-1"/>
                <w:sz w:val="16"/>
                <w:szCs w:val="16"/>
                <w:lang w:val="es-ES" w:eastAsia="es-ES"/>
              </w:rPr>
              <w:t xml:space="preserve">YESENIA GUADALUPE REYES CALZADÍAS </w:t>
            </w:r>
          </w:p>
        </w:tc>
        <w:tc>
          <w:tcPr>
            <w:tcW w:w="2270" w:type="dxa"/>
          </w:tcPr>
          <w:p w14:paraId="44071B5B"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5FB147C6"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2F1B6F57" w14:textId="77777777" w:rsidR="00463C80" w:rsidRPr="00FE46A4" w:rsidRDefault="00463C80" w:rsidP="00124E70">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39B5AE47" w14:textId="264F425C" w:rsidR="00A5174D" w:rsidRPr="0077244F" w:rsidRDefault="00463C80">
      <w:pPr>
        <w:rPr>
          <w:sz w:val="14"/>
          <w:szCs w:val="14"/>
        </w:rPr>
      </w:pPr>
      <w:r w:rsidRPr="0077244F">
        <w:rPr>
          <w:rFonts w:ascii="Century Gothic" w:eastAsia="Century Gothic" w:hAnsi="Century Gothic" w:cs="Century Gothic"/>
          <w:position w:val="-1"/>
          <w:sz w:val="14"/>
          <w:szCs w:val="14"/>
          <w:lang w:val="es-ES" w:eastAsia="es-ES"/>
        </w:rPr>
        <w:t>La presente hoja de firmas corresponde al Dictamen de la Comisión d</w:t>
      </w:r>
      <w:r w:rsidR="0077244F">
        <w:rPr>
          <w:rFonts w:ascii="Century Gothic" w:eastAsia="Century Gothic" w:hAnsi="Century Gothic" w:cs="Century Gothic"/>
          <w:position w:val="-1"/>
          <w:sz w:val="14"/>
          <w:szCs w:val="14"/>
          <w:lang w:val="es-ES" w:eastAsia="es-ES"/>
        </w:rPr>
        <w:t>e Cultura</w:t>
      </w:r>
      <w:r w:rsidR="00B246E6">
        <w:rPr>
          <w:rFonts w:ascii="Century Gothic" w:eastAsia="Century Gothic" w:hAnsi="Century Gothic" w:cs="Century Gothic"/>
          <w:position w:val="-1"/>
          <w:sz w:val="14"/>
          <w:szCs w:val="14"/>
          <w:lang w:val="es-ES" w:eastAsia="es-ES"/>
        </w:rPr>
        <w:t xml:space="preserve"> del Asunto 54</w:t>
      </w:r>
      <w:r w:rsidR="0077244F">
        <w:rPr>
          <w:rFonts w:ascii="Century Gothic" w:eastAsia="Century Gothic" w:hAnsi="Century Gothic" w:cs="Century Gothic"/>
          <w:position w:val="-1"/>
          <w:sz w:val="14"/>
          <w:szCs w:val="14"/>
          <w:lang w:val="es-ES" w:eastAsia="es-ES"/>
        </w:rPr>
        <w:t xml:space="preserve">. </w:t>
      </w:r>
    </w:p>
    <w:sectPr w:rsidR="00A5174D" w:rsidRPr="0077244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EB0" w14:textId="77777777" w:rsidR="00CF03F6" w:rsidRDefault="00CF03F6" w:rsidP="00463C80">
      <w:pPr>
        <w:spacing w:after="0" w:line="240" w:lineRule="auto"/>
      </w:pPr>
      <w:r>
        <w:separator/>
      </w:r>
    </w:p>
  </w:endnote>
  <w:endnote w:type="continuationSeparator" w:id="0">
    <w:p w14:paraId="40F4F946" w14:textId="77777777" w:rsidR="00CF03F6" w:rsidRDefault="00CF03F6" w:rsidP="0046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EEA8" w14:textId="4F4E83B5" w:rsidR="006E4EB9" w:rsidRPr="006E4EB9" w:rsidRDefault="006E4EB9" w:rsidP="006E4EB9">
    <w:pPr>
      <w:suppressAutoHyphens/>
      <w:spacing w:after="0" w:line="1" w:lineRule="atLeast"/>
      <w:ind w:leftChars="-1" w:hangingChars="1" w:hanging="2"/>
      <w:jc w:val="right"/>
      <w:textDirection w:val="btLr"/>
      <w:textAlignment w:val="top"/>
      <w:outlineLvl w:val="0"/>
      <w:rPr>
        <w:rFonts w:ascii="Century Gothic" w:eastAsia="Times New Roman" w:hAnsi="Century Gothic" w:cs="Times New Roman"/>
        <w:color w:val="000000"/>
        <w:position w:val="-1"/>
        <w:sz w:val="18"/>
        <w:szCs w:val="18"/>
        <w:lang w:val="en-US" w:eastAsia="es-ES"/>
      </w:rPr>
    </w:pPr>
    <w:r w:rsidRPr="006E4EB9">
      <w:rPr>
        <w:rFonts w:ascii="Century Gothic" w:eastAsia="Times New Roman" w:hAnsi="Century Gothic" w:cs="Times New Roman"/>
        <w:color w:val="000000"/>
        <w:position w:val="-1"/>
        <w:sz w:val="18"/>
        <w:szCs w:val="18"/>
        <w:lang w:val="en-US" w:eastAsia="es-ES"/>
      </w:rPr>
      <w:t>A</w:t>
    </w:r>
    <w:r>
      <w:rPr>
        <w:rFonts w:ascii="Century Gothic" w:eastAsia="Times New Roman" w:hAnsi="Century Gothic" w:cs="Times New Roman"/>
        <w:color w:val="000000"/>
        <w:position w:val="-1"/>
        <w:sz w:val="18"/>
        <w:szCs w:val="18"/>
        <w:lang w:val="en-US" w:eastAsia="es-ES"/>
      </w:rPr>
      <w:t>54</w:t>
    </w:r>
    <w:r w:rsidRPr="006E4EB9">
      <w:rPr>
        <w:rFonts w:ascii="Century Gothic" w:eastAsia="Times New Roman" w:hAnsi="Century Gothic" w:cs="Times New Roman"/>
        <w:color w:val="000000"/>
        <w:position w:val="-1"/>
        <w:sz w:val="18"/>
        <w:szCs w:val="18"/>
        <w:lang w:val="en-US" w:eastAsia="es-ES"/>
      </w:rPr>
      <w:t>/GAOR/</w:t>
    </w:r>
    <w:r>
      <w:rPr>
        <w:rFonts w:ascii="Century Gothic" w:eastAsia="Times New Roman" w:hAnsi="Century Gothic" w:cs="Times New Roman"/>
        <w:color w:val="000000"/>
        <w:position w:val="-1"/>
        <w:sz w:val="18"/>
        <w:szCs w:val="18"/>
        <w:lang w:val="en-US" w:eastAsia="es-ES"/>
      </w:rPr>
      <w:t>CVM</w:t>
    </w:r>
    <w:r w:rsidRPr="006E4EB9">
      <w:rPr>
        <w:rFonts w:ascii="Century Gothic" w:eastAsia="Times New Roman" w:hAnsi="Century Gothic" w:cs="Times New Roman"/>
        <w:color w:val="000000"/>
        <w:position w:val="-1"/>
        <w:sz w:val="18"/>
        <w:szCs w:val="18"/>
        <w:lang w:val="en-US" w:eastAsia="es-ES"/>
      </w:rPr>
      <w:t xml:space="preserve">/CSP </w:t>
    </w:r>
  </w:p>
  <w:p w14:paraId="5D74F92B" w14:textId="77777777" w:rsidR="006E4EB9" w:rsidRDefault="006E4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CA14" w14:textId="77777777" w:rsidR="00CF03F6" w:rsidRDefault="00CF03F6" w:rsidP="00463C80">
      <w:pPr>
        <w:spacing w:after="0" w:line="240" w:lineRule="auto"/>
      </w:pPr>
      <w:r>
        <w:separator/>
      </w:r>
    </w:p>
  </w:footnote>
  <w:footnote w:type="continuationSeparator" w:id="0">
    <w:p w14:paraId="52959D3C" w14:textId="77777777" w:rsidR="00CF03F6" w:rsidRDefault="00CF03F6" w:rsidP="00463C80">
      <w:pPr>
        <w:spacing w:after="0" w:line="240" w:lineRule="auto"/>
      </w:pPr>
      <w:r>
        <w:continuationSeparator/>
      </w:r>
    </w:p>
  </w:footnote>
  <w:footnote w:id="1">
    <w:p w14:paraId="22B3CD0B" w14:textId="001AD6B7" w:rsidR="002C3C15" w:rsidRDefault="002C3C15" w:rsidP="002C3C15">
      <w:pPr>
        <w:pStyle w:val="Textonotapie"/>
        <w:jc w:val="both"/>
      </w:pPr>
      <w:r>
        <w:rPr>
          <w:rStyle w:val="Refdenotaalpie"/>
        </w:rPr>
        <w:footnoteRef/>
      </w:r>
      <w:r>
        <w:t xml:space="preserve"> </w:t>
      </w:r>
      <w:hyperlink r:id="rId1" w:history="1">
        <w:r w:rsidRPr="00BD1400">
          <w:rPr>
            <w:rStyle w:val="Hipervnculo"/>
          </w:rPr>
          <w:t>https://www.elheraldodechihuahua.com.mx/doble-via/cuales-son-las-ciudades-heroicas-de-chihuahua-12623084.html</w:t>
        </w:r>
      </w:hyperlink>
    </w:p>
    <w:p w14:paraId="1014F310" w14:textId="77777777" w:rsidR="002C3C15" w:rsidRDefault="002C3C15" w:rsidP="002C3C15">
      <w:pPr>
        <w:pStyle w:val="Textonotapie"/>
        <w:jc w:val="both"/>
      </w:pPr>
    </w:p>
  </w:footnote>
  <w:footnote w:id="2">
    <w:p w14:paraId="4C9817DC" w14:textId="1A3EBD14" w:rsidR="00220E2A" w:rsidRDefault="00220E2A" w:rsidP="00220E2A">
      <w:pPr>
        <w:pStyle w:val="Textonotapie"/>
        <w:jc w:val="both"/>
      </w:pPr>
      <w:r>
        <w:rPr>
          <w:rStyle w:val="Refdenotaalpie"/>
        </w:rPr>
        <w:footnoteRef/>
      </w:r>
      <w:r>
        <w:t xml:space="preserve"> </w:t>
      </w:r>
      <w:hyperlink r:id="rId2" w:history="1">
        <w:r w:rsidRPr="00BD1400">
          <w:rPr>
            <w:rStyle w:val="Hipervnculo"/>
          </w:rPr>
          <w:t>https://www.municipiochihuahua.gob.mx/CCS/Prensa/Declaran_regidores_del_Ayuntamiento_a_Chihuahua_Capital_como_Ciudad_Heroica</w:t>
        </w:r>
      </w:hyperlink>
    </w:p>
    <w:p w14:paraId="05D46F3B" w14:textId="77777777" w:rsidR="00220E2A" w:rsidRDefault="00220E2A">
      <w:pPr>
        <w:pStyle w:val="Textonotapie"/>
      </w:pPr>
    </w:p>
  </w:footnote>
  <w:footnote w:id="3">
    <w:p w14:paraId="4F4307F2" w14:textId="35741D8A" w:rsidR="00EA00A1" w:rsidRDefault="00EA00A1">
      <w:pPr>
        <w:pStyle w:val="Textonotapie"/>
      </w:pPr>
      <w:r>
        <w:rPr>
          <w:rStyle w:val="Refdenotaalpie"/>
        </w:rPr>
        <w:footnoteRef/>
      </w:r>
      <w:r>
        <w:t xml:space="preserve"> </w:t>
      </w:r>
      <w:hyperlink r:id="rId3" w:history="1">
        <w:r w:rsidRPr="00DE2B05">
          <w:rPr>
            <w:rStyle w:val="Hipervnculo"/>
          </w:rPr>
          <w:t>https://dle.rae.es/heroico?m=form</w:t>
        </w:r>
      </w:hyperlink>
    </w:p>
    <w:p w14:paraId="286E0C6B" w14:textId="77777777" w:rsidR="00EA00A1" w:rsidRDefault="00EA00A1">
      <w:pPr>
        <w:pStyle w:val="Textonotapie"/>
      </w:pPr>
    </w:p>
  </w:footnote>
  <w:footnote w:id="4">
    <w:p w14:paraId="1B645347" w14:textId="4A43D2AC" w:rsidR="00E2117C" w:rsidRDefault="00E2117C" w:rsidP="00E2117C">
      <w:pPr>
        <w:pStyle w:val="Textonotapie"/>
        <w:jc w:val="both"/>
      </w:pPr>
      <w:r>
        <w:rPr>
          <w:rStyle w:val="Refdenotaalpie"/>
        </w:rPr>
        <w:footnoteRef/>
      </w:r>
      <w:r>
        <w:t xml:space="preserve"> </w:t>
      </w:r>
      <w:hyperlink r:id="rId4" w:history="1">
        <w:r w:rsidRPr="00DE2B05">
          <w:rPr>
            <w:rStyle w:val="Hipervnculo"/>
          </w:rPr>
          <w:t>https://lapaginanoticias.com.mx/historia-la-campana-que-vencio-a-los-imperialistas-mientras-benito-juarez-gobernaba-desde-su-carreta/</w:t>
        </w:r>
      </w:hyperlink>
    </w:p>
    <w:p w14:paraId="00D8CF25" w14:textId="77777777" w:rsidR="00E2117C" w:rsidRDefault="00E2117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CF25" w14:textId="77777777" w:rsidR="00463C80" w:rsidRDefault="00463C80" w:rsidP="00463C80">
    <w:pPr>
      <w:tabs>
        <w:tab w:val="left" w:pos="-142"/>
        <w:tab w:val="left" w:pos="0"/>
      </w:tabs>
      <w:ind w:right="23" w:hanging="2"/>
      <w:jc w:val="right"/>
      <w:rPr>
        <w:rFonts w:ascii="Century Gothic" w:eastAsia="Century Gothic" w:hAnsi="Century Gothic" w:cs="Century Gothic"/>
        <w:b/>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 xml:space="preserve">2024, Año del Bicentenario de la </w:t>
    </w:r>
    <w:r>
      <w:rPr>
        <w:rFonts w:ascii="Century Gothic" w:eastAsia="Century Gothic" w:hAnsi="Century Gothic" w:cs="Century Gothic"/>
        <w:b/>
      </w:rPr>
      <w:t>f</w:t>
    </w:r>
    <w:r w:rsidRPr="00D31925">
      <w:rPr>
        <w:rFonts w:ascii="Century Gothic" w:eastAsia="Century Gothic" w:hAnsi="Century Gothic" w:cs="Century Gothic"/>
        <w:b/>
      </w:rPr>
      <w:t>undación del Estado de Chihuahua"</w:t>
    </w:r>
  </w:p>
  <w:p w14:paraId="4078A0D3" w14:textId="77777777" w:rsidR="00463C80" w:rsidRDefault="00463C80" w:rsidP="00463C80">
    <w:pPr>
      <w:tabs>
        <w:tab w:val="left" w:pos="-142"/>
        <w:tab w:val="left" w:pos="0"/>
      </w:tabs>
      <w:ind w:right="23" w:hanging="2"/>
      <w:jc w:val="center"/>
      <w:rPr>
        <w:rFonts w:ascii="Century Gothic" w:eastAsia="Century Gothic" w:hAnsi="Century Gothic" w:cs="Century Gothic"/>
      </w:rPr>
    </w:pPr>
  </w:p>
  <w:p w14:paraId="1E046CF1" w14:textId="07E66F2A" w:rsidR="00463C80" w:rsidRDefault="00463C80" w:rsidP="00463C80">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2AD42C33" w14:textId="0A9B905F" w:rsidR="00463C80" w:rsidRDefault="00463C80" w:rsidP="00463C80">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CULTURA</w:t>
    </w:r>
  </w:p>
  <w:p w14:paraId="28B0616B" w14:textId="0CFE4A1B" w:rsidR="00463C80" w:rsidRDefault="00463C80" w:rsidP="00463C80">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w:t>
    </w:r>
    <w:r w:rsidR="00FC4F33">
      <w:rPr>
        <w:rFonts w:ascii="Century Gothic" w:eastAsia="Century Gothic" w:hAnsi="Century Gothic" w:cs="Century Gothic"/>
        <w:b/>
        <w:sz w:val="28"/>
        <w:szCs w:val="28"/>
      </w:rPr>
      <w:t>I</w:t>
    </w:r>
    <w:r>
      <w:rPr>
        <w:rFonts w:ascii="Century Gothic" w:eastAsia="Century Gothic" w:hAnsi="Century Gothic" w:cs="Century Gothic"/>
        <w:b/>
        <w:sz w:val="28"/>
        <w:szCs w:val="28"/>
      </w:rPr>
      <w:t xml:space="preserve"> LEGISLATURA</w:t>
    </w:r>
  </w:p>
  <w:p w14:paraId="119604E4" w14:textId="049E469A" w:rsidR="00463C80" w:rsidRDefault="00463C80" w:rsidP="00463C80">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CC</w:t>
    </w:r>
    <w:r w:rsidRPr="00243477">
      <w:rPr>
        <w:rFonts w:ascii="Century Gothic" w:eastAsia="Century Gothic" w:hAnsi="Century Gothic" w:cs="Century Gothic"/>
        <w:b/>
        <w:sz w:val="28"/>
        <w:szCs w:val="28"/>
      </w:rPr>
      <w:t>/</w:t>
    </w:r>
    <w:r w:rsidR="00FC4F33">
      <w:rPr>
        <w:rFonts w:ascii="Century Gothic" w:eastAsia="Century Gothic" w:hAnsi="Century Gothic" w:cs="Century Gothic"/>
        <w:b/>
        <w:sz w:val="28"/>
        <w:szCs w:val="28"/>
      </w:rPr>
      <w:t>01</w:t>
    </w:r>
    <w:r w:rsidRPr="00243477">
      <w:rPr>
        <w:rFonts w:ascii="Century Gothic" w:eastAsia="Century Gothic" w:hAnsi="Century Gothic" w:cs="Century Gothic"/>
        <w:b/>
        <w:sz w:val="28"/>
        <w:szCs w:val="28"/>
      </w:rPr>
      <w:t>/202</w:t>
    </w:r>
    <w:r>
      <w:rPr>
        <w:rFonts w:ascii="Century Gothic" w:eastAsia="Century Gothic" w:hAnsi="Century Gothic" w:cs="Century Gothic"/>
        <w:b/>
        <w:sz w:val="28"/>
        <w:szCs w:val="28"/>
      </w:rPr>
      <w:t>4</w:t>
    </w:r>
  </w:p>
  <w:p w14:paraId="35192907" w14:textId="77777777" w:rsidR="00463C80" w:rsidRDefault="00463C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26C"/>
    <w:multiLevelType w:val="hybridMultilevel"/>
    <w:tmpl w:val="689829D2"/>
    <w:lvl w:ilvl="0" w:tplc="150E1A3A">
      <w:start w:val="1"/>
      <w:numFmt w:val="decimal"/>
      <w:lvlText w:val="%1."/>
      <w:lvlJc w:val="left"/>
      <w:pPr>
        <w:ind w:left="644" w:hanging="360"/>
      </w:pPr>
      <w:rPr>
        <w:rFonts w:ascii="Arial Unicode MS" w:eastAsia="Arial Unicode MS" w:hAnsi="Arial Unicode MS" w:cs="Arial Unicode MS" w:hint="default"/>
        <w:color w:val="000000" w:themeColor="text1"/>
        <w:sz w:val="23"/>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09576DE3"/>
    <w:multiLevelType w:val="hybridMultilevel"/>
    <w:tmpl w:val="D5DE1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373F5A"/>
    <w:multiLevelType w:val="hybridMultilevel"/>
    <w:tmpl w:val="7F788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225553"/>
    <w:multiLevelType w:val="hybridMultilevel"/>
    <w:tmpl w:val="133E7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6214336">
    <w:abstractNumId w:val="1"/>
  </w:num>
  <w:num w:numId="2" w16cid:durableId="1700548269">
    <w:abstractNumId w:val="3"/>
  </w:num>
  <w:num w:numId="3" w16cid:durableId="1623531087">
    <w:abstractNumId w:val="0"/>
  </w:num>
  <w:num w:numId="4" w16cid:durableId="403718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0"/>
    <w:rsid w:val="00040194"/>
    <w:rsid w:val="000A03DA"/>
    <w:rsid w:val="000A408C"/>
    <w:rsid w:val="000B181D"/>
    <w:rsid w:val="000F7D10"/>
    <w:rsid w:val="00107466"/>
    <w:rsid w:val="00122327"/>
    <w:rsid w:val="00131862"/>
    <w:rsid w:val="00133729"/>
    <w:rsid w:val="00133B28"/>
    <w:rsid w:val="00137B7A"/>
    <w:rsid w:val="00141D40"/>
    <w:rsid w:val="001432BE"/>
    <w:rsid w:val="001552B5"/>
    <w:rsid w:val="00162F5B"/>
    <w:rsid w:val="00172910"/>
    <w:rsid w:val="00174435"/>
    <w:rsid w:val="001933F0"/>
    <w:rsid w:val="001C2E48"/>
    <w:rsid w:val="001D28CB"/>
    <w:rsid w:val="001D7A61"/>
    <w:rsid w:val="001E4F70"/>
    <w:rsid w:val="0020461F"/>
    <w:rsid w:val="00211BAA"/>
    <w:rsid w:val="00212262"/>
    <w:rsid w:val="00214385"/>
    <w:rsid w:val="002204A3"/>
    <w:rsid w:val="00220E2A"/>
    <w:rsid w:val="002358C7"/>
    <w:rsid w:val="00253362"/>
    <w:rsid w:val="00255FC6"/>
    <w:rsid w:val="002607B9"/>
    <w:rsid w:val="00261171"/>
    <w:rsid w:val="00262F45"/>
    <w:rsid w:val="00273639"/>
    <w:rsid w:val="002B6D70"/>
    <w:rsid w:val="002C3C15"/>
    <w:rsid w:val="002E5644"/>
    <w:rsid w:val="00326C13"/>
    <w:rsid w:val="0033003B"/>
    <w:rsid w:val="003342B4"/>
    <w:rsid w:val="00337429"/>
    <w:rsid w:val="0034017B"/>
    <w:rsid w:val="00362634"/>
    <w:rsid w:val="00367481"/>
    <w:rsid w:val="0039564C"/>
    <w:rsid w:val="003A03DF"/>
    <w:rsid w:val="003A4727"/>
    <w:rsid w:val="003C103E"/>
    <w:rsid w:val="003C55E8"/>
    <w:rsid w:val="003F4EC5"/>
    <w:rsid w:val="00420438"/>
    <w:rsid w:val="004402B4"/>
    <w:rsid w:val="00444341"/>
    <w:rsid w:val="00463C80"/>
    <w:rsid w:val="00485EDB"/>
    <w:rsid w:val="004B1095"/>
    <w:rsid w:val="004D267E"/>
    <w:rsid w:val="004D4264"/>
    <w:rsid w:val="004D6CF7"/>
    <w:rsid w:val="004F5A96"/>
    <w:rsid w:val="005072EB"/>
    <w:rsid w:val="00520BD1"/>
    <w:rsid w:val="005353C2"/>
    <w:rsid w:val="00565A06"/>
    <w:rsid w:val="00567100"/>
    <w:rsid w:val="0057430D"/>
    <w:rsid w:val="0057522F"/>
    <w:rsid w:val="0058716B"/>
    <w:rsid w:val="0059178A"/>
    <w:rsid w:val="005B0C48"/>
    <w:rsid w:val="005B3743"/>
    <w:rsid w:val="005B3DCF"/>
    <w:rsid w:val="005B62E0"/>
    <w:rsid w:val="005D579B"/>
    <w:rsid w:val="005E30D2"/>
    <w:rsid w:val="005E3652"/>
    <w:rsid w:val="005F6A0E"/>
    <w:rsid w:val="00624EEE"/>
    <w:rsid w:val="006275EA"/>
    <w:rsid w:val="00652B45"/>
    <w:rsid w:val="0067434C"/>
    <w:rsid w:val="00684BCA"/>
    <w:rsid w:val="00691C70"/>
    <w:rsid w:val="00697FCA"/>
    <w:rsid w:val="006A0D40"/>
    <w:rsid w:val="006B04F6"/>
    <w:rsid w:val="006B3CC0"/>
    <w:rsid w:val="006C5FB5"/>
    <w:rsid w:val="006E4EB9"/>
    <w:rsid w:val="006E6D51"/>
    <w:rsid w:val="00722E0C"/>
    <w:rsid w:val="007274A1"/>
    <w:rsid w:val="00742C35"/>
    <w:rsid w:val="00766F8D"/>
    <w:rsid w:val="00771077"/>
    <w:rsid w:val="0077244F"/>
    <w:rsid w:val="007956F9"/>
    <w:rsid w:val="007A4FC3"/>
    <w:rsid w:val="007D5B43"/>
    <w:rsid w:val="00802038"/>
    <w:rsid w:val="008176E4"/>
    <w:rsid w:val="008201C4"/>
    <w:rsid w:val="00874D84"/>
    <w:rsid w:val="008A3E2B"/>
    <w:rsid w:val="008C7010"/>
    <w:rsid w:val="008E0864"/>
    <w:rsid w:val="008E0C91"/>
    <w:rsid w:val="008F27B8"/>
    <w:rsid w:val="008F4756"/>
    <w:rsid w:val="008F723F"/>
    <w:rsid w:val="00906A72"/>
    <w:rsid w:val="00910AC8"/>
    <w:rsid w:val="00913BBA"/>
    <w:rsid w:val="00925C3C"/>
    <w:rsid w:val="00936232"/>
    <w:rsid w:val="00945E98"/>
    <w:rsid w:val="00950E67"/>
    <w:rsid w:val="009540EC"/>
    <w:rsid w:val="00962B77"/>
    <w:rsid w:val="009723ED"/>
    <w:rsid w:val="00990A42"/>
    <w:rsid w:val="00994F7C"/>
    <w:rsid w:val="009A504E"/>
    <w:rsid w:val="009A50AE"/>
    <w:rsid w:val="009D21A7"/>
    <w:rsid w:val="009F48B4"/>
    <w:rsid w:val="00A3387F"/>
    <w:rsid w:val="00A40475"/>
    <w:rsid w:val="00A5174D"/>
    <w:rsid w:val="00A56206"/>
    <w:rsid w:val="00A70F99"/>
    <w:rsid w:val="00A75D2B"/>
    <w:rsid w:val="00A82313"/>
    <w:rsid w:val="00AB25F3"/>
    <w:rsid w:val="00AB4C20"/>
    <w:rsid w:val="00AB619D"/>
    <w:rsid w:val="00AC2FFB"/>
    <w:rsid w:val="00AE26B4"/>
    <w:rsid w:val="00B037C9"/>
    <w:rsid w:val="00B11E80"/>
    <w:rsid w:val="00B246E6"/>
    <w:rsid w:val="00B41D15"/>
    <w:rsid w:val="00B45178"/>
    <w:rsid w:val="00B45FD9"/>
    <w:rsid w:val="00B52BC2"/>
    <w:rsid w:val="00B8574E"/>
    <w:rsid w:val="00B9473A"/>
    <w:rsid w:val="00BA0A0F"/>
    <w:rsid w:val="00BA26AF"/>
    <w:rsid w:val="00BA6C43"/>
    <w:rsid w:val="00BB3DAC"/>
    <w:rsid w:val="00C2069E"/>
    <w:rsid w:val="00C22054"/>
    <w:rsid w:val="00C64479"/>
    <w:rsid w:val="00C735EF"/>
    <w:rsid w:val="00C94542"/>
    <w:rsid w:val="00CB4C58"/>
    <w:rsid w:val="00CE126E"/>
    <w:rsid w:val="00CE29BC"/>
    <w:rsid w:val="00CF03F6"/>
    <w:rsid w:val="00CF27FF"/>
    <w:rsid w:val="00D2350C"/>
    <w:rsid w:val="00D25E48"/>
    <w:rsid w:val="00D34D52"/>
    <w:rsid w:val="00D5461B"/>
    <w:rsid w:val="00D5624B"/>
    <w:rsid w:val="00D67009"/>
    <w:rsid w:val="00D80DFF"/>
    <w:rsid w:val="00DA632F"/>
    <w:rsid w:val="00DB2958"/>
    <w:rsid w:val="00DB3EC8"/>
    <w:rsid w:val="00DC43CA"/>
    <w:rsid w:val="00DE166A"/>
    <w:rsid w:val="00E0330E"/>
    <w:rsid w:val="00E2117C"/>
    <w:rsid w:val="00E304B6"/>
    <w:rsid w:val="00E3549B"/>
    <w:rsid w:val="00E60D32"/>
    <w:rsid w:val="00E728F8"/>
    <w:rsid w:val="00E74B1E"/>
    <w:rsid w:val="00EA00A1"/>
    <w:rsid w:val="00EA753A"/>
    <w:rsid w:val="00EB1FBC"/>
    <w:rsid w:val="00EB20D2"/>
    <w:rsid w:val="00EC6839"/>
    <w:rsid w:val="00EE6400"/>
    <w:rsid w:val="00F05947"/>
    <w:rsid w:val="00F37547"/>
    <w:rsid w:val="00F5010E"/>
    <w:rsid w:val="00F76F33"/>
    <w:rsid w:val="00F812CF"/>
    <w:rsid w:val="00F93A5B"/>
    <w:rsid w:val="00FB3AD5"/>
    <w:rsid w:val="00FB7B0F"/>
    <w:rsid w:val="00FC4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3B9B"/>
  <w15:chartTrackingRefBased/>
  <w15:docId w15:val="{E809A928-B72A-479D-BC5D-2DF447E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80"/>
    <w:rPr>
      <w:kern w:val="0"/>
      <w14:ligatures w14:val="none"/>
    </w:rPr>
  </w:style>
  <w:style w:type="paragraph" w:styleId="Ttulo2">
    <w:name w:val="heading 2"/>
    <w:basedOn w:val="Normal"/>
    <w:next w:val="Normal"/>
    <w:link w:val="Ttulo2Car"/>
    <w:uiPriority w:val="9"/>
    <w:unhideWhenUsed/>
    <w:qFormat/>
    <w:rsid w:val="00EC68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3C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C80"/>
    <w:rPr>
      <w:kern w:val="0"/>
      <w:sz w:val="20"/>
      <w:szCs w:val="20"/>
      <w14:ligatures w14:val="none"/>
    </w:rPr>
  </w:style>
  <w:style w:type="character" w:styleId="Hipervnculo">
    <w:name w:val="Hyperlink"/>
    <w:basedOn w:val="Fuentedeprrafopredeter"/>
    <w:uiPriority w:val="99"/>
    <w:unhideWhenUsed/>
    <w:rsid w:val="00463C80"/>
    <w:rPr>
      <w:color w:val="0000FF"/>
      <w:u w:val="single"/>
    </w:rPr>
  </w:style>
  <w:style w:type="character" w:styleId="Refdenotaalpie">
    <w:name w:val="footnote reference"/>
    <w:basedOn w:val="Fuentedeprrafopredeter"/>
    <w:uiPriority w:val="99"/>
    <w:semiHidden/>
    <w:unhideWhenUsed/>
    <w:rsid w:val="00463C80"/>
    <w:rPr>
      <w:vertAlign w:val="superscript"/>
    </w:rPr>
  </w:style>
  <w:style w:type="character" w:customStyle="1" w:styleId="Ninguno">
    <w:name w:val="Ninguno"/>
    <w:rsid w:val="00463C80"/>
    <w:rPr>
      <w:lang w:val="en-US"/>
    </w:rPr>
  </w:style>
  <w:style w:type="paragraph" w:customStyle="1" w:styleId="Cuerpo">
    <w:name w:val="Cuerpo"/>
    <w:rsid w:val="00463C80"/>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s-MX"/>
      <w14:textOutline w14:w="0" w14:cap="flat" w14:cmpd="sng" w14:algn="ctr">
        <w14:noFill/>
        <w14:prstDash w14:val="solid"/>
        <w14:bevel/>
      </w14:textOutline>
      <w14:ligatures w14:val="none"/>
    </w:rPr>
  </w:style>
  <w:style w:type="paragraph" w:styleId="NormalWeb">
    <w:name w:val="Normal (Web)"/>
    <w:basedOn w:val="Normal"/>
    <w:uiPriority w:val="99"/>
    <w:semiHidden/>
    <w:unhideWhenUsed/>
    <w:rsid w:val="00463C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63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0"/>
    <w:rPr>
      <w:kern w:val="0"/>
      <w14:ligatures w14:val="none"/>
    </w:rPr>
  </w:style>
  <w:style w:type="paragraph" w:styleId="Piedepgina">
    <w:name w:val="footer"/>
    <w:basedOn w:val="Normal"/>
    <w:link w:val="PiedepginaCar"/>
    <w:uiPriority w:val="99"/>
    <w:unhideWhenUsed/>
    <w:rsid w:val="00463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0"/>
    <w:rPr>
      <w:kern w:val="0"/>
      <w14:ligatures w14:val="none"/>
    </w:rPr>
  </w:style>
  <w:style w:type="paragraph" w:styleId="Prrafodelista">
    <w:name w:val="List Paragraph"/>
    <w:basedOn w:val="Normal"/>
    <w:uiPriority w:val="34"/>
    <w:qFormat/>
    <w:rsid w:val="00D34D52"/>
    <w:pPr>
      <w:spacing w:after="0" w:line="240" w:lineRule="auto"/>
      <w:ind w:left="720"/>
      <w:contextualSpacing/>
    </w:pPr>
    <w:rPr>
      <w:sz w:val="24"/>
      <w:szCs w:val="24"/>
    </w:rPr>
  </w:style>
  <w:style w:type="character" w:styleId="Mencinsinresolver">
    <w:name w:val="Unresolved Mention"/>
    <w:basedOn w:val="Fuentedeprrafopredeter"/>
    <w:uiPriority w:val="99"/>
    <w:semiHidden/>
    <w:unhideWhenUsed/>
    <w:rsid w:val="00EA00A1"/>
    <w:rPr>
      <w:color w:val="605E5C"/>
      <w:shd w:val="clear" w:color="auto" w:fill="E1DFDD"/>
    </w:rPr>
  </w:style>
  <w:style w:type="character" w:customStyle="1" w:styleId="Ttulo2Car">
    <w:name w:val="Título 2 Car"/>
    <w:basedOn w:val="Fuentedeprrafopredeter"/>
    <w:link w:val="Ttulo2"/>
    <w:uiPriority w:val="9"/>
    <w:rsid w:val="00EC683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7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heroico?m=form" TargetMode="External"/><Relationship Id="rId2" Type="http://schemas.openxmlformats.org/officeDocument/2006/relationships/hyperlink" Target="https://www.municipiochihuahua.gob.mx/CCS/Prensa/Declaran_regidores_del_Ayuntamiento_a_Chihuahua_Capital_como_Ciudad_Heroica" TargetMode="External"/><Relationship Id="rId1" Type="http://schemas.openxmlformats.org/officeDocument/2006/relationships/hyperlink" Target="https://www.elheraldodechihuahua.com.mx/doble-via/cuales-son-las-ciudades-heroicas-de-chihuahua-12623084.html" TargetMode="External"/><Relationship Id="rId4" Type="http://schemas.openxmlformats.org/officeDocument/2006/relationships/hyperlink" Target="https://lapaginanoticias.com.mx/historia-la-campana-que-vencio-a-los-imperialistas-mientras-benito-juarez-gobernaba-desde-su-carre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E069-096D-4E46-8325-9CCD5D9C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3589</Words>
  <Characters>19744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Sanchez Pacheco</dc:creator>
  <cp:keywords/>
  <dc:description/>
  <cp:lastModifiedBy>congreso chihuahua</cp:lastModifiedBy>
  <cp:revision>2</cp:revision>
  <dcterms:created xsi:type="dcterms:W3CDTF">2024-10-10T18:05:00Z</dcterms:created>
  <dcterms:modified xsi:type="dcterms:W3CDTF">2024-10-10T18:05:00Z</dcterms:modified>
</cp:coreProperties>
</file>