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3D269" w14:textId="77777777" w:rsidR="009413E9" w:rsidRPr="00D24D23" w:rsidRDefault="009413E9" w:rsidP="00D24D23">
      <w:pPr>
        <w:pStyle w:val="Sinespaciado"/>
        <w:spacing w:before="240"/>
        <w:jc w:val="both"/>
        <w:outlineLvl w:val="0"/>
        <w:rPr>
          <w:rFonts w:ascii="Century Gothic" w:hAnsi="Century Gothic" w:cs="Arial"/>
          <w:b/>
          <w:sz w:val="24"/>
          <w:szCs w:val="24"/>
        </w:rPr>
      </w:pPr>
      <w:bookmarkStart w:id="0" w:name="_Hlk184980150"/>
      <w:bookmarkEnd w:id="0"/>
      <w:r w:rsidRPr="00D24D23">
        <w:rPr>
          <w:rFonts w:ascii="Century Gothic" w:hAnsi="Century Gothic" w:cs="Arial"/>
          <w:b/>
          <w:sz w:val="24"/>
          <w:szCs w:val="24"/>
        </w:rPr>
        <w:t>H. CONGRESO DEL ESTADO</w:t>
      </w:r>
    </w:p>
    <w:p w14:paraId="51CBC801" w14:textId="77777777" w:rsidR="009413E9" w:rsidRPr="00D24D23" w:rsidRDefault="009413E9" w:rsidP="00D24D23">
      <w:pPr>
        <w:pStyle w:val="Sinespaciado"/>
        <w:spacing w:before="240"/>
        <w:jc w:val="both"/>
        <w:outlineLvl w:val="0"/>
        <w:rPr>
          <w:rFonts w:ascii="Century Gothic" w:hAnsi="Century Gothic" w:cs="Arial"/>
          <w:b/>
          <w:sz w:val="24"/>
          <w:szCs w:val="24"/>
        </w:rPr>
      </w:pPr>
      <w:r w:rsidRPr="00D24D23">
        <w:rPr>
          <w:rFonts w:ascii="Century Gothic" w:hAnsi="Century Gothic" w:cs="Arial"/>
          <w:b/>
          <w:sz w:val="24"/>
          <w:szCs w:val="24"/>
        </w:rPr>
        <w:t>P R E S E N T E.-</w:t>
      </w:r>
    </w:p>
    <w:p w14:paraId="2237FB91" w14:textId="77777777" w:rsidR="00E27F79" w:rsidRPr="00D24D23" w:rsidRDefault="00E27F79" w:rsidP="00D24D23">
      <w:pPr>
        <w:spacing w:before="240" w:line="360" w:lineRule="auto"/>
        <w:jc w:val="both"/>
        <w:rPr>
          <w:rFonts w:ascii="Century Gothic" w:eastAsiaTheme="minorHAnsi" w:hAnsi="Century Gothic" w:cs="Arial"/>
          <w:b/>
          <w:lang w:val="es-MX" w:eastAsia="en-US"/>
        </w:rPr>
      </w:pPr>
    </w:p>
    <w:p w14:paraId="444418B9" w14:textId="528DBA7C" w:rsidR="009413E9" w:rsidRPr="00D24D23" w:rsidRDefault="009413E9" w:rsidP="004108C5">
      <w:pPr>
        <w:spacing w:line="360" w:lineRule="auto"/>
        <w:jc w:val="both"/>
        <w:rPr>
          <w:rFonts w:ascii="Century Gothic" w:hAnsi="Century Gothic" w:cs="Arial"/>
          <w:lang w:val="es-MX"/>
        </w:rPr>
      </w:pPr>
      <w:r w:rsidRPr="00D24D23">
        <w:rPr>
          <w:rFonts w:ascii="Century Gothic" w:hAnsi="Century Gothic" w:cs="Arial"/>
          <w:lang w:val="es-MX"/>
        </w:rPr>
        <w:t>La Comisión de Programación, Presupuesto y Hacienda Pública, con fundamento en lo dispuesto por los artículos 64 fracci</w:t>
      </w:r>
      <w:r w:rsidR="002C7783" w:rsidRPr="00D24D23">
        <w:rPr>
          <w:rFonts w:ascii="Century Gothic" w:hAnsi="Century Gothic" w:cs="Arial"/>
          <w:lang w:val="es-MX"/>
        </w:rPr>
        <w:t>ón</w:t>
      </w:r>
      <w:r w:rsidRPr="00D24D23">
        <w:rPr>
          <w:rFonts w:ascii="Century Gothic" w:hAnsi="Century Gothic" w:cs="Arial"/>
          <w:lang w:val="es-MX"/>
        </w:rPr>
        <w:t xml:space="preserve"> VI de la Constitución Política del Estado de Chihuahua, 87, 88 y 111 de la Ley Orgánica, 80 y 81 del Reglamento Interior y de Prácticas Parlamentarias, ambos del Poder Legislativo del Estado de Chihuahua, somete a la consideración del Pleno el presente Dictamen, elaborado conforme a los siguientes:</w:t>
      </w:r>
    </w:p>
    <w:p w14:paraId="3B30F03A" w14:textId="77777777" w:rsidR="002C7783" w:rsidRPr="00D24D23" w:rsidRDefault="002C7783" w:rsidP="004108C5">
      <w:pPr>
        <w:pStyle w:val="Sinespaciado"/>
        <w:spacing w:line="360" w:lineRule="auto"/>
        <w:jc w:val="center"/>
        <w:rPr>
          <w:rFonts w:ascii="Century Gothic" w:hAnsi="Century Gothic" w:cs="Arial"/>
          <w:b/>
          <w:sz w:val="24"/>
          <w:szCs w:val="24"/>
        </w:rPr>
      </w:pPr>
    </w:p>
    <w:p w14:paraId="17ACA1D3" w14:textId="77777777" w:rsidR="00E27F79" w:rsidRPr="00D24D23" w:rsidRDefault="009413E9" w:rsidP="004108C5">
      <w:pPr>
        <w:pStyle w:val="Sinespaciado"/>
        <w:spacing w:line="360" w:lineRule="auto"/>
        <w:jc w:val="center"/>
        <w:rPr>
          <w:rFonts w:ascii="Century Gothic" w:hAnsi="Century Gothic" w:cs="Arial"/>
          <w:b/>
          <w:sz w:val="24"/>
          <w:szCs w:val="24"/>
        </w:rPr>
      </w:pPr>
      <w:r w:rsidRPr="00D24D23">
        <w:rPr>
          <w:rFonts w:ascii="Century Gothic" w:hAnsi="Century Gothic" w:cs="Arial"/>
          <w:b/>
          <w:sz w:val="24"/>
          <w:szCs w:val="24"/>
        </w:rPr>
        <w:t xml:space="preserve">A N T E C E D E N T E </w:t>
      </w:r>
    </w:p>
    <w:p w14:paraId="3B314373" w14:textId="77777777" w:rsidR="00E27F79" w:rsidRPr="00D24D23" w:rsidRDefault="00E27F79" w:rsidP="004108C5">
      <w:pPr>
        <w:pStyle w:val="Sinespaciado"/>
        <w:spacing w:line="360" w:lineRule="auto"/>
        <w:jc w:val="center"/>
        <w:rPr>
          <w:rFonts w:ascii="Century Gothic" w:hAnsi="Century Gothic" w:cs="Arial"/>
          <w:b/>
          <w:sz w:val="24"/>
          <w:szCs w:val="24"/>
        </w:rPr>
      </w:pPr>
    </w:p>
    <w:p w14:paraId="3C19977B" w14:textId="324111B0" w:rsidR="00E27F79" w:rsidRPr="004108C5" w:rsidRDefault="002F06E9" w:rsidP="004108C5">
      <w:pPr>
        <w:pStyle w:val="Sinespaciado"/>
        <w:spacing w:line="360" w:lineRule="auto"/>
        <w:jc w:val="both"/>
        <w:rPr>
          <w:rFonts w:ascii="Century Gothic" w:eastAsia="Arial" w:hAnsi="Century Gothic" w:cs="Arial"/>
          <w:sz w:val="24"/>
          <w:szCs w:val="24"/>
        </w:rPr>
      </w:pPr>
      <w:r w:rsidRPr="00D24D23">
        <w:rPr>
          <w:rFonts w:ascii="Century Gothic" w:eastAsia="Arial" w:hAnsi="Century Gothic" w:cs="Arial"/>
          <w:b/>
          <w:sz w:val="24"/>
          <w:szCs w:val="24"/>
        </w:rPr>
        <w:t xml:space="preserve">I.- </w:t>
      </w:r>
      <w:r w:rsidRPr="00D24D23">
        <w:rPr>
          <w:rFonts w:ascii="Century Gothic" w:eastAsia="Arial" w:hAnsi="Century Gothic" w:cs="Arial"/>
          <w:sz w:val="24"/>
          <w:szCs w:val="24"/>
        </w:rPr>
        <w:t xml:space="preserve">Con fecha </w:t>
      </w:r>
      <w:r w:rsidR="00F45CCD" w:rsidRPr="00D24D23">
        <w:rPr>
          <w:rFonts w:ascii="Century Gothic" w:eastAsia="Arial" w:hAnsi="Century Gothic" w:cs="Arial"/>
          <w:sz w:val="24"/>
          <w:szCs w:val="24"/>
        </w:rPr>
        <w:t xml:space="preserve">veintinueve de </w:t>
      </w:r>
      <w:r w:rsidR="00F45CCD" w:rsidRPr="004108C5">
        <w:rPr>
          <w:rFonts w:ascii="Century Gothic" w:eastAsia="Arial" w:hAnsi="Century Gothic" w:cs="Arial"/>
          <w:sz w:val="24"/>
          <w:szCs w:val="24"/>
        </w:rPr>
        <w:t xml:space="preserve">noviembre </w:t>
      </w:r>
      <w:r w:rsidR="004108C5" w:rsidRPr="004108C5">
        <w:rPr>
          <w:rFonts w:ascii="Century Gothic" w:eastAsia="Arial" w:hAnsi="Century Gothic" w:cs="Arial"/>
          <w:sz w:val="24"/>
          <w:szCs w:val="24"/>
        </w:rPr>
        <w:t>dos mil veinticuatro</w:t>
      </w:r>
      <w:r w:rsidRPr="004108C5">
        <w:rPr>
          <w:rFonts w:ascii="Century Gothic" w:eastAsia="Arial" w:hAnsi="Century Gothic" w:cs="Arial"/>
          <w:sz w:val="24"/>
          <w:szCs w:val="24"/>
        </w:rPr>
        <w:t>, la C. Gobernadora Constitucional del Estado de Chihuahua, Mtra. María Eugenia Campos Galván, presentó Iniciativa con carácter de Decreto</w:t>
      </w:r>
      <w:r w:rsidRPr="004108C5">
        <w:rPr>
          <w:rFonts w:ascii="Century Gothic" w:hAnsi="Century Gothic" w:cs="Arial"/>
          <w:sz w:val="24"/>
          <w:szCs w:val="24"/>
          <w:shd w:val="clear" w:color="auto" w:fill="FAF8F6"/>
          <w:lang w:eastAsia="es-MX"/>
        </w:rPr>
        <w:t xml:space="preserve"> </w:t>
      </w:r>
      <w:r w:rsidRPr="004108C5">
        <w:rPr>
          <w:rFonts w:ascii="Century Gothic" w:eastAsia="Arial" w:hAnsi="Century Gothic" w:cs="Arial"/>
          <w:sz w:val="24"/>
          <w:szCs w:val="24"/>
        </w:rPr>
        <w:t xml:space="preserve">por medio de la cual remite </w:t>
      </w:r>
      <w:bookmarkStart w:id="1" w:name="_Hlk184983008"/>
      <w:r w:rsidRPr="004108C5">
        <w:rPr>
          <w:rFonts w:ascii="Century Gothic" w:eastAsia="Arial" w:hAnsi="Century Gothic" w:cs="Arial"/>
          <w:sz w:val="24"/>
          <w:szCs w:val="24"/>
        </w:rPr>
        <w:t>la Ley de Ingresos del Estado de Chihuahua, para el Ejercicio Fiscal 2025.</w:t>
      </w:r>
      <w:bookmarkEnd w:id="1"/>
    </w:p>
    <w:p w14:paraId="54316659" w14:textId="77777777" w:rsidR="00E27F79" w:rsidRPr="004108C5" w:rsidRDefault="00E27F79" w:rsidP="004108C5">
      <w:pPr>
        <w:pStyle w:val="Sinespaciado"/>
        <w:spacing w:line="360" w:lineRule="auto"/>
        <w:jc w:val="both"/>
        <w:rPr>
          <w:rFonts w:ascii="Century Gothic" w:eastAsia="Arial" w:hAnsi="Century Gothic" w:cs="Arial"/>
          <w:sz w:val="24"/>
          <w:szCs w:val="24"/>
        </w:rPr>
      </w:pPr>
    </w:p>
    <w:p w14:paraId="68ECBB52" w14:textId="56EFAB3A" w:rsidR="004811A5" w:rsidRDefault="002F06E9" w:rsidP="004108C5">
      <w:pPr>
        <w:pStyle w:val="Sinespaciado"/>
        <w:spacing w:line="360" w:lineRule="auto"/>
        <w:jc w:val="both"/>
        <w:rPr>
          <w:rFonts w:ascii="Century Gothic" w:eastAsia="Arial" w:hAnsi="Century Gothic" w:cs="Arial"/>
          <w:sz w:val="24"/>
          <w:szCs w:val="24"/>
        </w:rPr>
      </w:pPr>
      <w:r w:rsidRPr="004108C5">
        <w:rPr>
          <w:rFonts w:ascii="Century Gothic" w:eastAsia="Arial" w:hAnsi="Century Gothic" w:cs="Arial"/>
          <w:b/>
          <w:sz w:val="24"/>
          <w:szCs w:val="24"/>
        </w:rPr>
        <w:t xml:space="preserve">II.- </w:t>
      </w:r>
      <w:r w:rsidRPr="004108C5">
        <w:rPr>
          <w:rFonts w:ascii="Century Gothic" w:eastAsia="Arial" w:hAnsi="Century Gothic" w:cs="Arial"/>
          <w:sz w:val="24"/>
          <w:szCs w:val="24"/>
        </w:rPr>
        <w:t xml:space="preserve">La Presidencia del H. Congreso del Estado, en uso de las facultades que le confiere el artículo 75, fracción XIII de la Ley Orgánica del Poder Legislativo, el día </w:t>
      </w:r>
      <w:r w:rsidR="00F45CCD" w:rsidRPr="004108C5">
        <w:rPr>
          <w:rFonts w:ascii="Century Gothic" w:eastAsia="Arial" w:hAnsi="Century Gothic" w:cs="Arial"/>
          <w:sz w:val="24"/>
          <w:szCs w:val="24"/>
        </w:rPr>
        <w:t>tres</w:t>
      </w:r>
      <w:r w:rsidRPr="004108C5">
        <w:rPr>
          <w:rFonts w:ascii="Century Gothic" w:eastAsia="Arial" w:hAnsi="Century Gothic" w:cs="Arial"/>
          <w:sz w:val="24"/>
          <w:szCs w:val="24"/>
        </w:rPr>
        <w:t xml:space="preserve"> de diciembre del año dos mil veinticuatro, tuvo a bien turnar a quienes integran la Comisión de Programación, Presupuesto</w:t>
      </w:r>
      <w:r w:rsidRPr="00D24D23">
        <w:rPr>
          <w:rFonts w:ascii="Century Gothic" w:eastAsia="Arial" w:hAnsi="Century Gothic" w:cs="Arial"/>
          <w:sz w:val="24"/>
          <w:szCs w:val="24"/>
        </w:rPr>
        <w:t xml:space="preserve"> y Hacienda Pública</w:t>
      </w:r>
      <w:r w:rsidR="00887F89" w:rsidRPr="00D24D23">
        <w:rPr>
          <w:rFonts w:ascii="Century Gothic" w:eastAsia="Arial" w:hAnsi="Century Gothic" w:cs="Arial"/>
          <w:sz w:val="24"/>
          <w:szCs w:val="24"/>
        </w:rPr>
        <w:t>,</w:t>
      </w:r>
      <w:r w:rsidRPr="00D24D23">
        <w:rPr>
          <w:rFonts w:ascii="Century Gothic" w:eastAsia="Arial" w:hAnsi="Century Gothic" w:cs="Arial"/>
          <w:sz w:val="24"/>
          <w:szCs w:val="24"/>
        </w:rPr>
        <w:t xml:space="preserve"> la Iniciativa de mérito, a efecto de proceder a su estudio, análisis y elaboración del corres</w:t>
      </w:r>
      <w:r w:rsidR="00D24D23">
        <w:rPr>
          <w:rFonts w:ascii="Century Gothic" w:eastAsia="Arial" w:hAnsi="Century Gothic" w:cs="Arial"/>
          <w:sz w:val="24"/>
          <w:szCs w:val="24"/>
        </w:rPr>
        <w:t>pondiente dictamen.</w:t>
      </w:r>
    </w:p>
    <w:p w14:paraId="6C1DA5BF" w14:textId="77777777" w:rsidR="00C6329B" w:rsidRDefault="00C6329B" w:rsidP="004108C5">
      <w:pPr>
        <w:pStyle w:val="Sinespaciado"/>
        <w:spacing w:line="360" w:lineRule="auto"/>
        <w:jc w:val="both"/>
        <w:rPr>
          <w:rFonts w:ascii="Century Gothic" w:eastAsia="Arial" w:hAnsi="Century Gothic" w:cs="Arial"/>
          <w:sz w:val="24"/>
          <w:szCs w:val="24"/>
        </w:rPr>
      </w:pPr>
    </w:p>
    <w:p w14:paraId="4BA0F51F" w14:textId="5CDB2608" w:rsidR="002F06E9" w:rsidRDefault="002F06E9" w:rsidP="00C6329B">
      <w:pPr>
        <w:pStyle w:val="Sinespaciado"/>
        <w:spacing w:line="360" w:lineRule="auto"/>
        <w:jc w:val="both"/>
        <w:rPr>
          <w:rFonts w:ascii="Century Gothic" w:eastAsia="Arial" w:hAnsi="Century Gothic" w:cs="Arial"/>
          <w:sz w:val="24"/>
          <w:szCs w:val="24"/>
        </w:rPr>
      </w:pPr>
      <w:r w:rsidRPr="00D24D23">
        <w:rPr>
          <w:rFonts w:ascii="Century Gothic" w:eastAsia="Arial" w:hAnsi="Century Gothic" w:cs="Arial"/>
          <w:b/>
          <w:sz w:val="24"/>
          <w:szCs w:val="24"/>
        </w:rPr>
        <w:lastRenderedPageBreak/>
        <w:t xml:space="preserve">III.- </w:t>
      </w:r>
      <w:r w:rsidRPr="00D24D23">
        <w:rPr>
          <w:rFonts w:ascii="Century Gothic" w:eastAsia="Arial" w:hAnsi="Century Gothic" w:cs="Arial"/>
          <w:sz w:val="24"/>
          <w:szCs w:val="24"/>
        </w:rPr>
        <w:t>La Exposición de Motivos de la Iniciativa en comento, se sustenta básicamente en los siguientes argumentos:</w:t>
      </w:r>
    </w:p>
    <w:p w14:paraId="575FE391" w14:textId="77777777" w:rsidR="00880017" w:rsidRDefault="00880017" w:rsidP="00C6329B">
      <w:pPr>
        <w:pStyle w:val="Sinespaciado"/>
        <w:spacing w:line="360" w:lineRule="auto"/>
        <w:jc w:val="both"/>
        <w:rPr>
          <w:rFonts w:ascii="Century Gothic" w:eastAsia="Arial" w:hAnsi="Century Gothic" w:cs="Arial"/>
          <w:sz w:val="24"/>
          <w:szCs w:val="24"/>
        </w:rPr>
      </w:pPr>
    </w:p>
    <w:p w14:paraId="08C7D606" w14:textId="2849D058" w:rsidR="00F45CCD" w:rsidRDefault="002F06E9" w:rsidP="00284414">
      <w:pPr>
        <w:spacing w:line="360" w:lineRule="auto"/>
        <w:ind w:left="284" w:right="571"/>
        <w:jc w:val="both"/>
        <w:rPr>
          <w:rFonts w:ascii="Century Gothic" w:hAnsi="Century Gothic"/>
          <w:i/>
          <w:iCs/>
        </w:rPr>
      </w:pPr>
      <w:r w:rsidRPr="00D24D23">
        <w:rPr>
          <w:rFonts w:ascii="Century Gothic" w:eastAsia="Arial" w:hAnsi="Century Gothic" w:cs="Arial"/>
          <w:i/>
          <w:iCs/>
          <w:lang w:eastAsia="en-US"/>
        </w:rPr>
        <w:t>“</w:t>
      </w:r>
      <w:r w:rsidR="00F45CCD" w:rsidRPr="00D24D23">
        <w:rPr>
          <w:rFonts w:ascii="Century Gothic" w:hAnsi="Century Gothic"/>
          <w:i/>
          <w:iCs/>
        </w:rPr>
        <w:t>Entorno Mundial.</w:t>
      </w:r>
    </w:p>
    <w:p w14:paraId="14AA2285" w14:textId="77777777" w:rsidR="00880017" w:rsidRDefault="00880017" w:rsidP="00284414">
      <w:pPr>
        <w:spacing w:line="360" w:lineRule="auto"/>
        <w:ind w:left="284" w:right="571"/>
        <w:jc w:val="both"/>
        <w:rPr>
          <w:rFonts w:ascii="Century Gothic" w:hAnsi="Century Gothic"/>
          <w:i/>
          <w:iCs/>
        </w:rPr>
      </w:pPr>
    </w:p>
    <w:p w14:paraId="756A4BAA" w14:textId="77777777" w:rsidR="00F45CCD" w:rsidRDefault="00F45CCD" w:rsidP="00284414">
      <w:pPr>
        <w:spacing w:line="360" w:lineRule="auto"/>
        <w:ind w:left="284" w:right="571"/>
        <w:jc w:val="both"/>
        <w:rPr>
          <w:rFonts w:ascii="Century Gothic" w:hAnsi="Century Gothic"/>
          <w:i/>
          <w:iCs/>
        </w:rPr>
      </w:pPr>
      <w:r w:rsidRPr="00D24D23">
        <w:rPr>
          <w:rFonts w:ascii="Century Gothic" w:hAnsi="Century Gothic"/>
          <w:i/>
          <w:iCs/>
        </w:rPr>
        <w:t xml:space="preserve">Durante los tres primeros trimestres de 2024, la economía global mostró un crecimiento estable y se prevé que el crecimiento mundial se mantenga. La proyección de crecimiento para 2024 y 2025 es del 3.2 por ciento, manteniendo sin cambios su proyección de abril y julio para 2024, pero reduciendo una décima la de 2025. </w:t>
      </w:r>
    </w:p>
    <w:p w14:paraId="6CF6A0CC" w14:textId="77777777" w:rsidR="00D24D23" w:rsidRPr="00D24D23" w:rsidRDefault="00D24D23" w:rsidP="00284414">
      <w:pPr>
        <w:spacing w:line="360" w:lineRule="auto"/>
        <w:ind w:left="284" w:right="571"/>
        <w:jc w:val="both"/>
        <w:rPr>
          <w:rFonts w:ascii="Century Gothic" w:hAnsi="Century Gothic"/>
          <w:i/>
          <w:iCs/>
        </w:rPr>
      </w:pPr>
    </w:p>
    <w:p w14:paraId="09E5AE66" w14:textId="0670AF9A" w:rsidR="00F45CCD" w:rsidRDefault="00F45CCD" w:rsidP="00284414">
      <w:pPr>
        <w:spacing w:line="360" w:lineRule="auto"/>
        <w:ind w:left="284" w:right="571"/>
        <w:jc w:val="both"/>
        <w:rPr>
          <w:rFonts w:ascii="Century Gothic" w:hAnsi="Century Gothic"/>
          <w:i/>
          <w:iCs/>
        </w:rPr>
      </w:pPr>
      <w:r w:rsidRPr="00D24D23">
        <w:rPr>
          <w:rFonts w:ascii="Century Gothic" w:hAnsi="Century Gothic"/>
          <w:i/>
          <w:iCs/>
        </w:rPr>
        <w:t>El pronóstico de crecimiento mundial a cinco años es del 3.1 por ciento, continúa siendo muy bajo en comparación con el promedio observado antes de la pandemia. Los persistentes factores adversos de índole estructural, como el envejecimiento de la población y la escasa productividad, están frenando el crecimiento potencial en muchas economías.</w:t>
      </w:r>
    </w:p>
    <w:p w14:paraId="4C83A161" w14:textId="77777777" w:rsidR="00D24D23" w:rsidRPr="00D24D23" w:rsidRDefault="00D24D23" w:rsidP="00284414">
      <w:pPr>
        <w:spacing w:line="360" w:lineRule="auto"/>
        <w:ind w:left="284" w:right="571"/>
        <w:jc w:val="both"/>
        <w:rPr>
          <w:rFonts w:ascii="Century Gothic" w:hAnsi="Century Gothic"/>
          <w:i/>
          <w:iCs/>
        </w:rPr>
      </w:pPr>
    </w:p>
    <w:p w14:paraId="4B60396C" w14:textId="14FFADAE" w:rsidR="00F45CCD" w:rsidRDefault="00F45CCD" w:rsidP="00284414">
      <w:pPr>
        <w:spacing w:line="360" w:lineRule="auto"/>
        <w:ind w:left="284" w:right="571"/>
        <w:jc w:val="both"/>
        <w:rPr>
          <w:rFonts w:ascii="Century Gothic" w:hAnsi="Century Gothic"/>
          <w:i/>
          <w:iCs/>
        </w:rPr>
      </w:pPr>
      <w:r w:rsidRPr="00D24D23">
        <w:rPr>
          <w:rFonts w:ascii="Century Gothic" w:hAnsi="Century Gothic"/>
          <w:i/>
          <w:iCs/>
        </w:rPr>
        <w:t xml:space="preserve">Se considera que la inflación general mundial disminuya de un promedio anual del 6.7 por ciento en 2023 al 5.8 por ciento en 2024 y 4.3 por ciento en 2025, y que las economías avanzadas alcancen sus metas antes que las emergentes y en desarrollo. </w:t>
      </w:r>
    </w:p>
    <w:p w14:paraId="70D2D609" w14:textId="77777777" w:rsidR="00D24D23" w:rsidRPr="00D24D23" w:rsidRDefault="00D24D23" w:rsidP="00284414">
      <w:pPr>
        <w:spacing w:line="360" w:lineRule="auto"/>
        <w:ind w:left="284" w:right="571"/>
        <w:jc w:val="both"/>
        <w:rPr>
          <w:rFonts w:ascii="Century Gothic" w:hAnsi="Century Gothic"/>
          <w:i/>
          <w:iCs/>
        </w:rPr>
      </w:pPr>
    </w:p>
    <w:p w14:paraId="08650FB1" w14:textId="55566C07" w:rsidR="002F06E9" w:rsidRPr="00D24D23" w:rsidRDefault="00F45CCD" w:rsidP="00284414">
      <w:pPr>
        <w:spacing w:line="360" w:lineRule="auto"/>
        <w:ind w:left="284" w:right="571"/>
        <w:jc w:val="both"/>
        <w:rPr>
          <w:rFonts w:ascii="Century Gothic" w:hAnsi="Century Gothic"/>
          <w:i/>
          <w:iCs/>
        </w:rPr>
      </w:pPr>
      <w:r w:rsidRPr="00D24D23">
        <w:rPr>
          <w:rFonts w:ascii="Century Gothic" w:hAnsi="Century Gothic"/>
          <w:i/>
          <w:iCs/>
        </w:rPr>
        <w:t xml:space="preserve">Los precios de los bienes se han estabilizado, impulsados por la caída en los precios de la mercancía y materias primas, la inflación de los servicios se mantiene elevada en muchas regiones debido a una mayor demanda </w:t>
      </w:r>
      <w:r w:rsidRPr="00D24D23">
        <w:rPr>
          <w:rFonts w:ascii="Century Gothic" w:hAnsi="Century Gothic"/>
          <w:i/>
          <w:iCs/>
        </w:rPr>
        <w:lastRenderedPageBreak/>
        <w:t>en el sector, lo que pone de manifiesto la importancia de entender las dinámicas sectoriales y de calibrar la política monetaria.</w:t>
      </w:r>
    </w:p>
    <w:p w14:paraId="6F7B22E7" w14:textId="77777777" w:rsidR="00485A94" w:rsidRPr="00D779D7" w:rsidRDefault="00485A94" w:rsidP="00284414">
      <w:pPr>
        <w:spacing w:line="360" w:lineRule="auto"/>
        <w:ind w:left="284" w:right="571"/>
        <w:jc w:val="both"/>
        <w:rPr>
          <w:rFonts w:ascii="Century Gothic" w:hAnsi="Century Gothic"/>
          <w:i/>
          <w:iCs/>
        </w:rPr>
      </w:pPr>
    </w:p>
    <w:p w14:paraId="56ED3CD2" w14:textId="3AF37603" w:rsidR="00F45CCD" w:rsidRDefault="00F45CCD" w:rsidP="00284414">
      <w:pPr>
        <w:spacing w:line="360" w:lineRule="auto"/>
        <w:ind w:left="284" w:right="571"/>
        <w:jc w:val="center"/>
        <w:rPr>
          <w:rFonts w:ascii="Century Gothic" w:hAnsi="Century Gothic"/>
          <w:b/>
          <w:bCs/>
          <w:i/>
          <w:iCs/>
        </w:rPr>
      </w:pPr>
      <w:r w:rsidRPr="00D779D7">
        <w:rPr>
          <w:rFonts w:ascii="Century Gothic" w:hAnsi="Century Gothic"/>
          <w:b/>
          <w:bCs/>
          <w:i/>
          <w:iCs/>
          <w:noProof/>
          <w:lang w:val="es-MX" w:eastAsia="es-MX"/>
        </w:rPr>
        <w:drawing>
          <wp:inline distT="0" distB="0" distL="0" distR="0" wp14:anchorId="1AC89ED4" wp14:editId="269A5BD7">
            <wp:extent cx="3686175" cy="20852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3900" cy="2106581"/>
                    </a:xfrm>
                    <a:prstGeom prst="rect">
                      <a:avLst/>
                    </a:prstGeom>
                    <a:noFill/>
                  </pic:spPr>
                </pic:pic>
              </a:graphicData>
            </a:graphic>
          </wp:inline>
        </w:drawing>
      </w:r>
    </w:p>
    <w:p w14:paraId="5DFB10EC" w14:textId="77777777" w:rsidR="00880017" w:rsidRPr="00D779D7" w:rsidRDefault="00880017" w:rsidP="00284414">
      <w:pPr>
        <w:spacing w:line="360" w:lineRule="auto"/>
        <w:ind w:left="284" w:right="571"/>
        <w:jc w:val="center"/>
        <w:rPr>
          <w:rFonts w:ascii="Century Gothic" w:hAnsi="Century Gothic"/>
          <w:b/>
          <w:bCs/>
          <w:i/>
          <w:iCs/>
        </w:rPr>
      </w:pPr>
    </w:p>
    <w:p w14:paraId="3729F232" w14:textId="6D07D861" w:rsidR="00F45CCD" w:rsidRPr="00D779D7" w:rsidRDefault="00F45CCD" w:rsidP="00284414">
      <w:pPr>
        <w:spacing w:line="360" w:lineRule="auto"/>
        <w:ind w:left="284" w:right="571"/>
        <w:jc w:val="both"/>
        <w:rPr>
          <w:rFonts w:ascii="Century Gothic" w:hAnsi="Century Gothic"/>
          <w:b/>
          <w:bCs/>
          <w:i/>
          <w:iCs/>
        </w:rPr>
      </w:pPr>
      <w:r w:rsidRPr="00D779D7">
        <w:rPr>
          <w:rFonts w:ascii="Century Gothic" w:hAnsi="Century Gothic"/>
          <w:b/>
          <w:bCs/>
          <w:i/>
          <w:iCs/>
        </w:rPr>
        <w:t>Perspectivas regionales del crecimiento económico</w:t>
      </w:r>
    </w:p>
    <w:p w14:paraId="427FC0CA" w14:textId="77777777" w:rsidR="00016C92" w:rsidRDefault="00F45CCD" w:rsidP="00284414">
      <w:pPr>
        <w:pStyle w:val="NormalWeb"/>
        <w:shd w:val="clear" w:color="auto" w:fill="FFFFFF"/>
        <w:spacing w:before="0" w:beforeAutospacing="0" w:after="0" w:afterAutospacing="0" w:line="360" w:lineRule="auto"/>
        <w:ind w:left="284" w:right="571"/>
        <w:jc w:val="center"/>
        <w:rPr>
          <w:rFonts w:ascii="Century Gothic" w:eastAsia="Calibri" w:hAnsi="Century Gothic" w:cs="Arial"/>
          <w:b/>
          <w:bCs/>
          <w:i/>
          <w:iCs/>
          <w:lang w:val="es-MX" w:eastAsia="en-US"/>
        </w:rPr>
      </w:pPr>
      <w:r w:rsidRPr="00D779D7">
        <w:rPr>
          <w:rFonts w:ascii="Century Gothic" w:hAnsi="Century Gothic"/>
          <w:b/>
          <w:i/>
          <w:iCs/>
          <w:noProof/>
          <w:lang w:val="es-MX" w:eastAsia="es-MX"/>
        </w:rPr>
        <w:lastRenderedPageBreak/>
        <w:drawing>
          <wp:inline distT="0" distB="0" distL="0" distR="0" wp14:anchorId="3D443CB1" wp14:editId="37527275">
            <wp:extent cx="3305175" cy="49043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2960" cy="5019814"/>
                    </a:xfrm>
                    <a:prstGeom prst="rect">
                      <a:avLst/>
                    </a:prstGeom>
                    <a:noFill/>
                  </pic:spPr>
                </pic:pic>
              </a:graphicData>
            </a:graphic>
          </wp:inline>
        </w:drawing>
      </w:r>
    </w:p>
    <w:p w14:paraId="45487D64" w14:textId="77777777" w:rsidR="00C6329B" w:rsidRPr="00D779D7" w:rsidRDefault="00C6329B" w:rsidP="00284414">
      <w:pPr>
        <w:pStyle w:val="NormalWeb"/>
        <w:shd w:val="clear" w:color="auto" w:fill="FFFFFF"/>
        <w:spacing w:before="0" w:beforeAutospacing="0" w:after="0" w:afterAutospacing="0" w:line="360" w:lineRule="auto"/>
        <w:ind w:left="284" w:right="571"/>
        <w:jc w:val="center"/>
        <w:rPr>
          <w:rFonts w:ascii="Century Gothic" w:eastAsia="Calibri" w:hAnsi="Century Gothic" w:cs="Arial"/>
          <w:b/>
          <w:bCs/>
          <w:i/>
          <w:iCs/>
          <w:lang w:val="es-MX" w:eastAsia="en-US"/>
        </w:rPr>
      </w:pPr>
    </w:p>
    <w:p w14:paraId="43C7EFA6" w14:textId="48DAE52B" w:rsidR="00F45CCD" w:rsidRDefault="00F45CCD" w:rsidP="00284414">
      <w:pPr>
        <w:pStyle w:val="NormalWeb"/>
        <w:shd w:val="clear" w:color="auto" w:fill="FFFFFF"/>
        <w:spacing w:before="0" w:beforeAutospacing="0" w:after="0" w:afterAutospacing="0" w:line="360" w:lineRule="auto"/>
        <w:ind w:left="284" w:right="571"/>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Año Electoral.</w:t>
      </w:r>
    </w:p>
    <w:p w14:paraId="7F0B5CFB" w14:textId="77777777" w:rsidR="00C6329B" w:rsidRPr="00D779D7" w:rsidRDefault="00C6329B" w:rsidP="00284414">
      <w:pPr>
        <w:pStyle w:val="NormalWeb"/>
        <w:shd w:val="clear" w:color="auto" w:fill="FFFFFF"/>
        <w:spacing w:before="0" w:beforeAutospacing="0" w:after="0" w:afterAutospacing="0" w:line="360" w:lineRule="auto"/>
        <w:ind w:left="284" w:right="571"/>
        <w:rPr>
          <w:rFonts w:ascii="Century Gothic" w:hAnsi="Century Gothic"/>
          <w:b/>
          <w:i/>
          <w:iCs/>
          <w:lang w:val="es-MX"/>
        </w:rPr>
      </w:pPr>
    </w:p>
    <w:p w14:paraId="68418FEA" w14:textId="77777777" w:rsidR="00F45CCD" w:rsidRPr="00D779D7" w:rsidRDefault="00F45CCD" w:rsidP="00284414">
      <w:pPr>
        <w:tabs>
          <w:tab w:val="left" w:pos="8931"/>
        </w:tabs>
        <w:spacing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Los riesgos para las perspectivas mundiales por las elecciones, se inclinan a la baja en un contexto de elevada incertidumbre en torno a las políticas, debido a que hubo elecciones en 74 países que representan a la mitad de los habitantes del planeta, que suponían el 50.2 por ciento de </w:t>
      </w:r>
      <w:r w:rsidRPr="00D779D7">
        <w:rPr>
          <w:rFonts w:ascii="Century Gothic" w:eastAsia="Calibri" w:hAnsi="Century Gothic" w:cs="Arial"/>
          <w:i/>
          <w:iCs/>
          <w:lang w:val="es-MX" w:eastAsia="en-US"/>
        </w:rPr>
        <w:lastRenderedPageBreak/>
        <w:t>la población mundial, tomando los últimos datos disponibles del Banco Mundial de 2022.</w:t>
      </w:r>
    </w:p>
    <w:p w14:paraId="363AF154" w14:textId="77777777" w:rsidR="00F45CCD" w:rsidRPr="00D779D7" w:rsidRDefault="00F45CCD" w:rsidP="00284414">
      <w:pPr>
        <w:spacing w:after="160" w:line="360" w:lineRule="auto"/>
        <w:ind w:left="284" w:right="571"/>
        <w:jc w:val="center"/>
        <w:rPr>
          <w:rFonts w:ascii="Century Gothic" w:eastAsia="Calibri" w:hAnsi="Century Gothic" w:cs="Calibri"/>
          <w:i/>
          <w:iCs/>
          <w:lang w:val="es-MX" w:eastAsia="en-US"/>
        </w:rPr>
      </w:pPr>
      <w:r w:rsidRPr="00D779D7">
        <w:rPr>
          <w:rFonts w:ascii="Century Gothic" w:eastAsia="Calibri" w:hAnsi="Century Gothic"/>
          <w:i/>
          <w:iCs/>
          <w:noProof/>
          <w:lang w:val="es-MX" w:eastAsia="es-MX"/>
        </w:rPr>
        <w:drawing>
          <wp:inline distT="0" distB="0" distL="0" distR="0" wp14:anchorId="32112FA4" wp14:editId="7A225FA0">
            <wp:extent cx="3833450" cy="2292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5658" cy="2353469"/>
                    </a:xfrm>
                    <a:prstGeom prst="rect">
                      <a:avLst/>
                    </a:prstGeom>
                  </pic:spPr>
                </pic:pic>
              </a:graphicData>
            </a:graphic>
          </wp:inline>
        </w:drawing>
      </w:r>
    </w:p>
    <w:p w14:paraId="0E48FDE2" w14:textId="77777777" w:rsidR="00F45CCD" w:rsidRDefault="00F45CCD" w:rsidP="00284414">
      <w:pPr>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t>Las elecciones presidenciales en México de 2024, el segundo país más poblado de América Latina, eligieron a la primera presidenta del país. Aproximadamente el 54 por ciento de los mexicanos votaron en lo que fue la elección más grande en la historia del México.</w:t>
      </w:r>
    </w:p>
    <w:p w14:paraId="7126FB75" w14:textId="77777777" w:rsidR="00D24D23" w:rsidRPr="00D779D7" w:rsidRDefault="00D24D23" w:rsidP="00284414">
      <w:pPr>
        <w:spacing w:line="360" w:lineRule="auto"/>
        <w:ind w:left="284" w:right="571"/>
        <w:jc w:val="both"/>
        <w:rPr>
          <w:rFonts w:ascii="Century Gothic" w:eastAsia="Calibri" w:hAnsi="Century Gothic" w:cs="Arial"/>
          <w:i/>
          <w:iCs/>
          <w:shd w:val="clear" w:color="auto" w:fill="FFFFFF"/>
          <w:lang w:val="es-MX" w:eastAsia="en-US"/>
        </w:rPr>
      </w:pPr>
    </w:p>
    <w:p w14:paraId="21407CD4" w14:textId="77777777" w:rsidR="00F45CCD" w:rsidRDefault="00F45CCD" w:rsidP="00284414">
      <w:pPr>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t>El presidente de Rusia Vladimir Putin, no enfrentó oposición real en la elección rusa, en marzo de este año. Con la mayoría de sus posibles rivales muertos, encarcelados o exiliados, Putin ganó por un amplio margen con el 87.3 por ciento de los votos. El líder ruso está actualmente sirviendo su quinto mandato como presidente, y en 2020, logró enmendar la Constitución para eliminar los límites de mandato, lo que le permite potencialmente permanecer en el poder hasta 2036.</w:t>
      </w:r>
    </w:p>
    <w:p w14:paraId="7F89A904" w14:textId="77777777" w:rsidR="00D24D23" w:rsidRPr="00D779D7" w:rsidRDefault="00D24D23" w:rsidP="00284414">
      <w:pPr>
        <w:spacing w:line="360" w:lineRule="auto"/>
        <w:ind w:left="284" w:right="571"/>
        <w:jc w:val="both"/>
        <w:rPr>
          <w:rFonts w:ascii="Century Gothic" w:eastAsia="Calibri" w:hAnsi="Century Gothic" w:cs="Arial"/>
          <w:i/>
          <w:iCs/>
          <w:shd w:val="clear" w:color="auto" w:fill="FFFFFF"/>
          <w:lang w:val="es-MX" w:eastAsia="en-US"/>
        </w:rPr>
      </w:pPr>
    </w:p>
    <w:p w14:paraId="42018D8F" w14:textId="77777777" w:rsidR="00F45CCD" w:rsidRDefault="00F45CCD" w:rsidP="00284414">
      <w:pPr>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t xml:space="preserve">Donald Trump vuelve al poder, abriendo paso a una nueva era de incertidumbre. Para derrotar a la vicepresidenta Kamala Harris apeló al </w:t>
      </w:r>
      <w:r w:rsidRPr="00D779D7">
        <w:rPr>
          <w:rFonts w:ascii="Century Gothic" w:eastAsia="Calibri" w:hAnsi="Century Gothic" w:cs="Arial"/>
          <w:i/>
          <w:iCs/>
          <w:shd w:val="clear" w:color="auto" w:fill="FFFFFF"/>
          <w:lang w:val="es-MX" w:eastAsia="en-US"/>
        </w:rPr>
        <w:lastRenderedPageBreak/>
        <w:t>temor a los migrantes y a las inquietudes económicas. Su triunfo presagia la llegada de aranceles, ajuste de cuentas y la política de no intervención en asuntos internacionales conocida como aislacionismo.</w:t>
      </w:r>
    </w:p>
    <w:p w14:paraId="5F2605D9" w14:textId="77777777" w:rsidR="00D24D23" w:rsidRPr="00D779D7" w:rsidRDefault="00D24D23" w:rsidP="00284414">
      <w:pPr>
        <w:spacing w:line="360" w:lineRule="auto"/>
        <w:ind w:left="284" w:right="571"/>
        <w:jc w:val="both"/>
        <w:rPr>
          <w:rFonts w:ascii="Century Gothic" w:eastAsia="Calibri" w:hAnsi="Century Gothic" w:cs="Arial"/>
          <w:i/>
          <w:iCs/>
          <w:shd w:val="clear" w:color="auto" w:fill="FFFFFF"/>
          <w:lang w:val="es-MX" w:eastAsia="en-US"/>
        </w:rPr>
      </w:pPr>
    </w:p>
    <w:p w14:paraId="50A077CC" w14:textId="77777777" w:rsidR="00F45CCD" w:rsidRDefault="00F45CCD" w:rsidP="00284414">
      <w:pPr>
        <w:spacing w:line="360" w:lineRule="auto"/>
        <w:ind w:left="284" w:right="571"/>
        <w:contextualSpacing/>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En el ámbito migratorio, la amenaza de deportaciones masivas es un tema preocupante. Si se llevaran a cabo, esto generaría una gran inestabilidad en México, afectando no sólo a los migrantes, sino también a la economía y la seguridad del país. La retórica de EUA podría intensificar la crisis migratoria y provocar un aumento en la tensión entre ambos territorios.</w:t>
      </w:r>
    </w:p>
    <w:p w14:paraId="3720A693" w14:textId="77777777" w:rsidR="00F45CCD" w:rsidRPr="00D779D7" w:rsidRDefault="00F45CCD" w:rsidP="00284414">
      <w:pPr>
        <w:spacing w:after="160"/>
        <w:ind w:left="284" w:right="571"/>
        <w:jc w:val="center"/>
        <w:rPr>
          <w:rFonts w:ascii="Century Gothic" w:eastAsia="Calibri" w:hAnsi="Century Gothic" w:cs="Arial"/>
          <w:i/>
          <w:iCs/>
          <w:shd w:val="clear" w:color="auto" w:fill="FFFFFF"/>
          <w:lang w:val="es-MX" w:eastAsia="en-US"/>
        </w:rPr>
      </w:pPr>
      <w:r w:rsidRPr="00D779D7">
        <w:rPr>
          <w:rFonts w:ascii="Century Gothic" w:eastAsia="Calibri" w:hAnsi="Century Gothic"/>
          <w:i/>
          <w:iCs/>
          <w:noProof/>
          <w:lang w:val="es-MX" w:eastAsia="es-MX"/>
        </w:rPr>
        <w:drawing>
          <wp:inline distT="0" distB="0" distL="0" distR="0" wp14:anchorId="169E5457" wp14:editId="4E2D9A1F">
            <wp:extent cx="3768438" cy="2184400"/>
            <wp:effectExtent l="0" t="0" r="381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0265" cy="2237628"/>
                    </a:xfrm>
                    <a:prstGeom prst="rect">
                      <a:avLst/>
                    </a:prstGeom>
                  </pic:spPr>
                </pic:pic>
              </a:graphicData>
            </a:graphic>
          </wp:inline>
        </w:drawing>
      </w:r>
    </w:p>
    <w:p w14:paraId="7AA32A98" w14:textId="77777777" w:rsidR="00F45CCD" w:rsidRDefault="00F45CCD" w:rsidP="00284414">
      <w:pPr>
        <w:spacing w:after="160" w:line="360" w:lineRule="auto"/>
        <w:ind w:left="284" w:right="571"/>
        <w:contextualSpacing/>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Guerras en Medio Oriente y Rusia vs Ucrania.</w:t>
      </w:r>
    </w:p>
    <w:p w14:paraId="71FAF993" w14:textId="77777777" w:rsidR="00C6329B" w:rsidRPr="00D779D7" w:rsidRDefault="00C6329B" w:rsidP="00284414">
      <w:pPr>
        <w:spacing w:after="160" w:line="360" w:lineRule="auto"/>
        <w:ind w:left="284" w:right="571"/>
        <w:contextualSpacing/>
        <w:jc w:val="both"/>
        <w:rPr>
          <w:rFonts w:ascii="Century Gothic" w:eastAsia="Calibri" w:hAnsi="Century Gothic" w:cs="Arial"/>
          <w:b/>
          <w:bCs/>
          <w:i/>
          <w:iCs/>
          <w:lang w:val="es-MX" w:eastAsia="en-US"/>
        </w:rPr>
      </w:pPr>
    </w:p>
    <w:p w14:paraId="5A09C555" w14:textId="77777777" w:rsidR="00F45CCD" w:rsidRDefault="00F45CCD" w:rsidP="00284414">
      <w:pPr>
        <w:spacing w:line="360" w:lineRule="auto"/>
        <w:ind w:left="284" w:right="571"/>
        <w:contextualSpacing/>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Las guerras tanto de Israel y Grupo Hamas de Palestina, así como la evolución de la guerra entre Ucrania y Rusia han generado presiones inflacionarias y la poca evolución del nearshoring. De acuerdo con la Secretaría de Relaciones Exteriores y de Economía, Israel es el primer socio comercial de México en Medio Oriente y nuestro país es el segundo socio comercial en Latinoamérica de Israel. En 2022 México importó desde </w:t>
      </w:r>
      <w:r w:rsidRPr="00D779D7">
        <w:rPr>
          <w:rFonts w:ascii="Century Gothic" w:eastAsia="Calibri" w:hAnsi="Century Gothic" w:cs="Arial"/>
          <w:i/>
          <w:iCs/>
          <w:lang w:val="es-MX" w:eastAsia="en-US"/>
        </w:rPr>
        <w:lastRenderedPageBreak/>
        <w:t>Israel 993.47 millones de dólares, equivalente al 0.16 por ciento del total de las importaciones mexicanas.</w:t>
      </w:r>
    </w:p>
    <w:p w14:paraId="503AF23D" w14:textId="77777777" w:rsidR="00D24D23" w:rsidRPr="00D779D7" w:rsidRDefault="00D24D23" w:rsidP="00284414">
      <w:pPr>
        <w:spacing w:line="360" w:lineRule="auto"/>
        <w:ind w:left="284" w:right="571"/>
        <w:contextualSpacing/>
        <w:jc w:val="both"/>
        <w:rPr>
          <w:rFonts w:ascii="Century Gothic" w:eastAsia="Calibri" w:hAnsi="Century Gothic" w:cs="Arial"/>
          <w:i/>
          <w:iCs/>
          <w:lang w:val="es-MX" w:eastAsia="en-US"/>
        </w:rPr>
      </w:pPr>
    </w:p>
    <w:p w14:paraId="43E42B3D" w14:textId="2AA5686A" w:rsidR="00F45CCD" w:rsidRDefault="00F45CCD" w:rsidP="00284414">
      <w:pPr>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En caso de que escale el conflicto</w:t>
      </w:r>
      <w:r w:rsidRPr="00D779D7">
        <w:rPr>
          <w:rFonts w:ascii="Century Gothic" w:eastAsia="Calibri" w:hAnsi="Century Gothic" w:cs="Arial"/>
          <w:b/>
          <w:bCs/>
          <w:i/>
          <w:iCs/>
          <w:bdr w:val="none" w:sz="0" w:space="0" w:color="auto" w:frame="1"/>
          <w:lang w:val="es-MX" w:eastAsia="en-US"/>
        </w:rPr>
        <w:t> </w:t>
      </w:r>
      <w:r w:rsidRPr="00D779D7">
        <w:rPr>
          <w:rFonts w:ascii="Century Gothic" w:eastAsia="Calibri" w:hAnsi="Century Gothic" w:cs="Arial"/>
          <w:i/>
          <w:iCs/>
          <w:bdr w:val="none" w:sz="0" w:space="0" w:color="auto" w:frame="1"/>
          <w:lang w:val="es-MX" w:eastAsia="en-US"/>
        </w:rPr>
        <w:t>se podrían asfixiar los flujos de petróleo en la región</w:t>
      </w:r>
      <w:r w:rsidRPr="00D779D7">
        <w:rPr>
          <w:rFonts w:ascii="Century Gothic" w:eastAsia="Calibri" w:hAnsi="Century Gothic" w:cs="Arial"/>
          <w:b/>
          <w:bCs/>
          <w:i/>
          <w:iCs/>
          <w:bdr w:val="none" w:sz="0" w:space="0" w:color="auto" w:frame="1"/>
          <w:lang w:val="es-MX" w:eastAsia="en-US"/>
        </w:rPr>
        <w:t>,</w:t>
      </w:r>
      <w:r w:rsidRPr="00D779D7">
        <w:rPr>
          <w:rFonts w:ascii="Century Gothic" w:eastAsia="Calibri" w:hAnsi="Century Gothic" w:cs="Arial"/>
          <w:i/>
          <w:iCs/>
          <w:lang w:val="es-MX" w:eastAsia="en-US"/>
        </w:rPr>
        <w:t> dando paso a detener el crecimiento global y aumentar la inflación. Si bien por el momento no existe el riesgo de un corte de suministro, los </w:t>
      </w:r>
      <w:hyperlink r:id="rId12" w:tgtFrame="_blank" w:history="1">
        <w:r w:rsidRPr="00D779D7">
          <w:rPr>
            <w:rFonts w:ascii="Century Gothic" w:eastAsia="Calibri" w:hAnsi="Century Gothic" w:cs="Arial"/>
            <w:i/>
            <w:iCs/>
            <w:u w:val="single"/>
            <w:bdr w:val="none" w:sz="0" w:space="0" w:color="auto" w:frame="1"/>
            <w:lang w:val="es-MX" w:eastAsia="en-US"/>
          </w:rPr>
          <w:t>bombardeos de Estados Unidos y Reino Unido a Yemen</w:t>
        </w:r>
      </w:hyperlink>
      <w:r w:rsidRPr="00D779D7">
        <w:rPr>
          <w:rFonts w:ascii="Century Gothic" w:eastAsia="Calibri" w:hAnsi="Century Gothic" w:cs="Arial"/>
          <w:i/>
          <w:iCs/>
          <w:lang w:val="es-MX" w:eastAsia="en-US"/>
        </w:rPr>
        <w:t>, el intercambio de bombardeos entre Israel y Hezbolá en Líbano, y el temor de una posible entrada de Irán a la guerra elevan las preocupaciones.</w:t>
      </w:r>
    </w:p>
    <w:p w14:paraId="006BE17C" w14:textId="77777777" w:rsidR="00D24D23" w:rsidRPr="00D779D7" w:rsidRDefault="00D24D23" w:rsidP="00284414">
      <w:pPr>
        <w:spacing w:line="360" w:lineRule="auto"/>
        <w:ind w:left="284" w:right="571"/>
        <w:jc w:val="both"/>
        <w:rPr>
          <w:rFonts w:ascii="Century Gothic" w:eastAsia="Calibri" w:hAnsi="Century Gothic" w:cs="Arial"/>
          <w:i/>
          <w:iCs/>
          <w:lang w:val="es-MX" w:eastAsia="en-US"/>
        </w:rPr>
      </w:pPr>
    </w:p>
    <w:p w14:paraId="235BA970" w14:textId="77777777" w:rsidR="00F45CCD" w:rsidRDefault="00F45CCD" w:rsidP="00284414">
      <w:pPr>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bdr w:val="none" w:sz="0" w:space="0" w:color="auto" w:frame="1"/>
          <w:lang w:val="es-MX" w:eastAsia="en-US"/>
        </w:rPr>
        <w:t>Los precios del crudo podrían dispararse hasta los 150 dólares por barril</w:t>
      </w:r>
      <w:r w:rsidRPr="00D779D7">
        <w:rPr>
          <w:rFonts w:ascii="Century Gothic" w:eastAsia="Calibri" w:hAnsi="Century Gothic" w:cs="Arial"/>
          <w:i/>
          <w:iCs/>
          <w:lang w:val="es-MX" w:eastAsia="en-US"/>
        </w:rPr>
        <w:t>, recortando alrededor de un punto porcentual del PIB mundial y añadiendo 1.2 puntos porcentuales a la inflación mundial.</w:t>
      </w:r>
    </w:p>
    <w:p w14:paraId="45B604EC" w14:textId="77777777" w:rsidR="00D24D23" w:rsidRPr="00D779D7" w:rsidRDefault="00D24D23" w:rsidP="004108C5">
      <w:pPr>
        <w:spacing w:line="360" w:lineRule="auto"/>
        <w:ind w:left="284" w:right="571"/>
        <w:jc w:val="both"/>
        <w:rPr>
          <w:rFonts w:ascii="Century Gothic" w:eastAsia="Calibri" w:hAnsi="Century Gothic" w:cs="Arial"/>
          <w:i/>
          <w:iCs/>
          <w:lang w:val="es-MX" w:eastAsia="en-US"/>
        </w:rPr>
      </w:pPr>
    </w:p>
    <w:p w14:paraId="0E800535" w14:textId="77777777" w:rsidR="00F45CCD" w:rsidRDefault="00F45CCD" w:rsidP="00284414">
      <w:pPr>
        <w:spacing w:after="160" w:line="360" w:lineRule="auto"/>
        <w:ind w:left="284" w:right="571"/>
        <w:contextualSpacing/>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Los especialistas informan que la guerra de Rusia y Ucrania afecta desde el 2022 en aspectos de energía, en el incremento del precio de gasolina y gas por el petróleo.</w:t>
      </w:r>
    </w:p>
    <w:p w14:paraId="24D8CE1F" w14:textId="77777777" w:rsidR="00C6329B" w:rsidRPr="00D779D7" w:rsidRDefault="00C6329B" w:rsidP="00284414">
      <w:pPr>
        <w:spacing w:after="160" w:line="360" w:lineRule="auto"/>
        <w:ind w:left="284" w:right="571"/>
        <w:contextualSpacing/>
        <w:jc w:val="both"/>
        <w:rPr>
          <w:rFonts w:ascii="Century Gothic" w:eastAsia="Calibri" w:hAnsi="Century Gothic" w:cs="Arial"/>
          <w:i/>
          <w:iCs/>
          <w:lang w:val="es-MX" w:eastAsia="en-US"/>
        </w:rPr>
      </w:pPr>
    </w:p>
    <w:p w14:paraId="60547BB9" w14:textId="69868299" w:rsidR="00F45CCD" w:rsidRDefault="00F45CCD" w:rsidP="00C6329B">
      <w:pPr>
        <w:spacing w:line="360" w:lineRule="auto"/>
        <w:ind w:left="284" w:right="571"/>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Entorno Nacional.</w:t>
      </w:r>
    </w:p>
    <w:p w14:paraId="22683BA9" w14:textId="77777777" w:rsidR="00C6329B" w:rsidRDefault="00C6329B" w:rsidP="00C6329B">
      <w:pPr>
        <w:spacing w:line="360" w:lineRule="auto"/>
        <w:ind w:left="284" w:right="571"/>
        <w:jc w:val="both"/>
        <w:rPr>
          <w:rFonts w:ascii="Century Gothic" w:eastAsia="Calibri" w:hAnsi="Century Gothic" w:cs="Arial"/>
          <w:b/>
          <w:bCs/>
          <w:i/>
          <w:iCs/>
          <w:lang w:val="es-MX" w:eastAsia="en-US"/>
        </w:rPr>
      </w:pPr>
    </w:p>
    <w:p w14:paraId="241B4E43" w14:textId="77777777" w:rsidR="00F45CCD" w:rsidRDefault="00F45CCD" w:rsidP="004108C5">
      <w:pPr>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t>La economía en México en el primer semestre de 2024 creció 1.4 por ciento, 2.2 puntos porcentuales por debajo del crecimiento registrado en la primera mitad de 2023 (3.6 por ciento).</w:t>
      </w:r>
    </w:p>
    <w:p w14:paraId="3E998D6D" w14:textId="77777777" w:rsidR="00D24D23" w:rsidRPr="00D779D7" w:rsidRDefault="00D24D23" w:rsidP="004108C5">
      <w:pPr>
        <w:spacing w:line="360" w:lineRule="auto"/>
        <w:ind w:left="284" w:right="571"/>
        <w:jc w:val="both"/>
        <w:rPr>
          <w:rFonts w:ascii="Century Gothic" w:eastAsia="Calibri" w:hAnsi="Century Gothic" w:cs="Arial"/>
          <w:i/>
          <w:iCs/>
          <w:shd w:val="clear" w:color="auto" w:fill="FFFFFF"/>
          <w:lang w:val="es-MX" w:eastAsia="en-US"/>
        </w:rPr>
      </w:pPr>
    </w:p>
    <w:p w14:paraId="469622F3" w14:textId="77777777" w:rsidR="00F45CCD" w:rsidRDefault="00F45CCD" w:rsidP="004108C5">
      <w:pPr>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En 2025, se espera que los impulsores de crecimiento consolidados en los últimos años permitan un desarrollo diversificado y sostenible. La </w:t>
      </w:r>
      <w:r w:rsidRPr="00D779D7">
        <w:rPr>
          <w:rFonts w:ascii="Century Gothic" w:eastAsia="Calibri" w:hAnsi="Century Gothic" w:cs="Arial"/>
          <w:i/>
          <w:iCs/>
          <w:lang w:val="es-MX" w:eastAsia="en-US"/>
        </w:rPr>
        <w:lastRenderedPageBreak/>
        <w:t>economía mexicana continuará beneficiándose de una demanda interna vigorosa, altos niveles de inversión estratégica y una mayor integración regional. Este entorno también facilitará la relocalización de empresas y atraerá flujos récord de Inversión Extranjera Directa en sectores clave como tecnología, manufactura y logística.</w:t>
      </w:r>
    </w:p>
    <w:p w14:paraId="23D351F6" w14:textId="77777777" w:rsidR="00D24D23" w:rsidRPr="00D779D7" w:rsidRDefault="00D24D23" w:rsidP="004108C5">
      <w:pPr>
        <w:spacing w:line="360" w:lineRule="auto"/>
        <w:ind w:left="284" w:right="571"/>
        <w:jc w:val="both"/>
        <w:rPr>
          <w:rFonts w:ascii="Century Gothic" w:eastAsia="Calibri" w:hAnsi="Century Gothic" w:cs="Arial"/>
          <w:i/>
          <w:iCs/>
          <w:lang w:val="es-MX" w:eastAsia="en-US"/>
        </w:rPr>
      </w:pPr>
    </w:p>
    <w:p w14:paraId="08C7B07A" w14:textId="77777777" w:rsidR="00F45CCD" w:rsidRDefault="00F45CCD" w:rsidP="004108C5">
      <w:pPr>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En términos macroeconómicos, se prevé que la inflación siga descendiendo, alcanzando 3.5 por ciento al cierre de 2025, dentro del rango objetivo del Banco de México. </w:t>
      </w:r>
    </w:p>
    <w:p w14:paraId="7CFC0927" w14:textId="77777777" w:rsidR="00D24D23" w:rsidRPr="00D779D7" w:rsidRDefault="00D24D23" w:rsidP="004108C5">
      <w:pPr>
        <w:spacing w:line="360" w:lineRule="auto"/>
        <w:ind w:left="284" w:right="571"/>
        <w:jc w:val="both"/>
        <w:rPr>
          <w:rFonts w:ascii="Century Gothic" w:eastAsia="Calibri" w:hAnsi="Century Gothic" w:cs="Arial"/>
          <w:i/>
          <w:iCs/>
          <w:lang w:val="es-MX" w:eastAsia="en-US"/>
        </w:rPr>
      </w:pPr>
    </w:p>
    <w:p w14:paraId="6FC9F6E2" w14:textId="77777777" w:rsidR="00F45CCD" w:rsidRPr="00D779D7" w:rsidRDefault="00F45CCD" w:rsidP="00284414">
      <w:pPr>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lang w:val="es-MX" w:eastAsia="en-US"/>
        </w:rPr>
        <w:t>En cuanto a las finanzas públicas, se propone una gestión fiscal responsable que mantenga un déficit moderado y una deuda estable, comparativamente favorable respecto a otras economías emergentes de América Latina. Se anticipa una reducción del déficit presupuestario de 5.0 por ciento del PIB en 2024 a 3.2 por ciento en 2025, lo cual permitirá que la deuda pública se mantenga en un nivel sostenible de 51.4 por ciento del PIB. Esta estabilidad es fundamental para reforzar la confianza en la gestión fiscal del país.</w:t>
      </w:r>
    </w:p>
    <w:p w14:paraId="2B78E49F" w14:textId="77777777" w:rsidR="00F45CCD" w:rsidRDefault="00F45CCD" w:rsidP="00284414">
      <w:pPr>
        <w:ind w:left="284" w:right="571"/>
        <w:jc w:val="center"/>
        <w:rPr>
          <w:rFonts w:ascii="Century Gothic" w:eastAsia="Calibri" w:hAnsi="Century Gothic" w:cs="Arial"/>
          <w:i/>
          <w:iCs/>
          <w:shd w:val="clear" w:color="auto" w:fill="FFFFFF"/>
          <w:lang w:val="es-MX" w:eastAsia="en-US"/>
        </w:rPr>
      </w:pPr>
      <w:r w:rsidRPr="00D779D7">
        <w:rPr>
          <w:rFonts w:ascii="Century Gothic" w:eastAsia="Calibri" w:hAnsi="Century Gothic"/>
          <w:i/>
          <w:iCs/>
          <w:noProof/>
          <w:lang w:val="es-MX" w:eastAsia="es-MX"/>
        </w:rPr>
        <w:lastRenderedPageBreak/>
        <w:drawing>
          <wp:inline distT="0" distB="0" distL="0" distR="0" wp14:anchorId="4D469976" wp14:editId="4F95F73D">
            <wp:extent cx="3856748" cy="3511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7110" cy="3657559"/>
                    </a:xfrm>
                    <a:prstGeom prst="rect">
                      <a:avLst/>
                    </a:prstGeom>
                  </pic:spPr>
                </pic:pic>
              </a:graphicData>
            </a:graphic>
          </wp:inline>
        </w:drawing>
      </w:r>
    </w:p>
    <w:p w14:paraId="29C7C909" w14:textId="77777777" w:rsidR="00D24D23" w:rsidRPr="00D779D7" w:rsidRDefault="00D24D23" w:rsidP="00284414">
      <w:pPr>
        <w:ind w:left="284" w:right="571"/>
        <w:jc w:val="center"/>
        <w:rPr>
          <w:rFonts w:ascii="Century Gothic" w:eastAsia="Calibri" w:hAnsi="Century Gothic" w:cs="Arial"/>
          <w:i/>
          <w:iCs/>
          <w:shd w:val="clear" w:color="auto" w:fill="FFFFFF"/>
          <w:lang w:val="es-MX" w:eastAsia="en-US"/>
        </w:rPr>
      </w:pPr>
    </w:p>
    <w:p w14:paraId="39CAF90D" w14:textId="77777777" w:rsidR="00C6329B" w:rsidRDefault="00C6329B" w:rsidP="00284414">
      <w:pPr>
        <w:spacing w:line="360" w:lineRule="auto"/>
        <w:ind w:left="284" w:right="571"/>
        <w:jc w:val="both"/>
        <w:rPr>
          <w:rFonts w:ascii="Century Gothic" w:eastAsia="Calibri" w:hAnsi="Century Gothic" w:cs="Arial"/>
          <w:i/>
          <w:iCs/>
          <w:shd w:val="clear" w:color="auto" w:fill="FFFFFF"/>
          <w:lang w:val="es-MX" w:eastAsia="en-US"/>
        </w:rPr>
      </w:pPr>
    </w:p>
    <w:p w14:paraId="57E76547" w14:textId="77777777" w:rsidR="00F45CCD" w:rsidRDefault="00F45CCD" w:rsidP="00284414">
      <w:pPr>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t>El consumo privado cayó 0.6 por ciento en el segundo trimestre de 2024, la cifra más baja desde el inicio de la pandemia, ante la pérdida de dinamismo de la masa salarial real que ha reportado una gradual desaceleración desde mediados de 2023, registrando una variación máxima interanual de 9.8 por ciento en junio de ese año, y un mínimo de 6.3 por ciento en junio de 2024.</w:t>
      </w:r>
    </w:p>
    <w:p w14:paraId="6BF8259C" w14:textId="77777777" w:rsidR="00D24D23" w:rsidRPr="00D779D7" w:rsidRDefault="00D24D23" w:rsidP="00284414">
      <w:pPr>
        <w:spacing w:line="360" w:lineRule="auto"/>
        <w:ind w:left="284" w:right="571"/>
        <w:jc w:val="both"/>
        <w:rPr>
          <w:rFonts w:ascii="Century Gothic" w:eastAsia="Calibri" w:hAnsi="Century Gothic" w:cs="Arial"/>
          <w:i/>
          <w:iCs/>
          <w:shd w:val="clear" w:color="auto" w:fill="FFFFFF"/>
          <w:lang w:val="es-MX" w:eastAsia="en-US"/>
        </w:rPr>
      </w:pPr>
    </w:p>
    <w:p w14:paraId="63253380" w14:textId="77777777" w:rsidR="00F45CCD" w:rsidRDefault="00F45CCD" w:rsidP="00284414">
      <w:pPr>
        <w:tabs>
          <w:tab w:val="left" w:pos="8505"/>
        </w:tabs>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t>Respecto a la inversión, se señala una moderación en su crecimiento durante el segundo trimestre del presente año, con una variación trimestral de 0.4 por ciento, tras haber registrado crecimientos superiores a 4.0 por ciento en trimestres de años anteriores.</w:t>
      </w:r>
    </w:p>
    <w:p w14:paraId="3E066584" w14:textId="77777777" w:rsidR="00D24D23" w:rsidRPr="00D779D7" w:rsidRDefault="00D24D23" w:rsidP="00284414">
      <w:pPr>
        <w:tabs>
          <w:tab w:val="left" w:pos="8931"/>
        </w:tabs>
        <w:spacing w:line="360" w:lineRule="auto"/>
        <w:ind w:left="284" w:right="571"/>
        <w:jc w:val="both"/>
        <w:rPr>
          <w:rFonts w:ascii="Century Gothic" w:eastAsia="Calibri" w:hAnsi="Century Gothic" w:cs="Arial"/>
          <w:i/>
          <w:iCs/>
          <w:shd w:val="clear" w:color="auto" w:fill="FFFFFF"/>
          <w:lang w:val="es-MX" w:eastAsia="en-US"/>
        </w:rPr>
      </w:pPr>
    </w:p>
    <w:p w14:paraId="2535A61F" w14:textId="77777777" w:rsidR="00F45CCD" w:rsidRDefault="00F45CCD" w:rsidP="00C6329B">
      <w:pPr>
        <w:tabs>
          <w:tab w:val="left" w:pos="8931"/>
        </w:tabs>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lastRenderedPageBreak/>
        <w:t>El análisis por sector señala una caída de 5.2 por ciento en el gasto en inversión pública, 3.3 puntos porcentuales por debajo del registrado en el primer trimestre 2024 y un crecimiento de 1.2 por ciento en la inversión privada, 0.7 puntos porcentuales por arriba de la cifra reportada en el primer trimestre de 2024. El informe estima que la desaceleración de la inversión fija bruta se acentuará en los próximos trimestres en un entorno de mayor incertidumbre derivada de los recientes cambios al poder judicial.</w:t>
      </w:r>
    </w:p>
    <w:p w14:paraId="2C683316" w14:textId="77777777" w:rsidR="00C6329B" w:rsidRPr="00D779D7" w:rsidRDefault="00C6329B" w:rsidP="00C6329B">
      <w:pPr>
        <w:tabs>
          <w:tab w:val="left" w:pos="8931"/>
        </w:tabs>
        <w:spacing w:line="360" w:lineRule="auto"/>
        <w:ind w:left="284" w:right="571"/>
        <w:jc w:val="both"/>
        <w:rPr>
          <w:rFonts w:ascii="Century Gothic" w:eastAsia="Calibri" w:hAnsi="Century Gothic" w:cs="Arial"/>
          <w:i/>
          <w:iCs/>
          <w:shd w:val="clear" w:color="auto" w:fill="FFFFFF"/>
          <w:lang w:val="es-MX" w:eastAsia="en-US"/>
        </w:rPr>
      </w:pPr>
    </w:p>
    <w:p w14:paraId="1632A6F7" w14:textId="77777777" w:rsidR="00F45CCD" w:rsidRDefault="00F45CCD" w:rsidP="00C51CAB">
      <w:pPr>
        <w:tabs>
          <w:tab w:val="left" w:pos="8931"/>
        </w:tabs>
        <w:spacing w:line="360" w:lineRule="auto"/>
        <w:ind w:left="284" w:right="571"/>
        <w:jc w:val="both"/>
        <w:rPr>
          <w:rFonts w:ascii="Century Gothic" w:eastAsia="Calibri" w:hAnsi="Century Gothic" w:cs="Arial"/>
          <w:b/>
          <w:bCs/>
          <w:i/>
          <w:iCs/>
          <w:shd w:val="clear" w:color="auto" w:fill="FFFFFF"/>
          <w:lang w:val="es-MX" w:eastAsia="en-US"/>
        </w:rPr>
      </w:pPr>
      <w:r w:rsidRPr="00D779D7">
        <w:rPr>
          <w:rFonts w:ascii="Century Gothic" w:eastAsia="Calibri" w:hAnsi="Century Gothic" w:cs="Arial"/>
          <w:b/>
          <w:bCs/>
          <w:i/>
          <w:iCs/>
          <w:shd w:val="clear" w:color="auto" w:fill="FFFFFF"/>
          <w:lang w:val="es-MX" w:eastAsia="en-US"/>
        </w:rPr>
        <w:t>Empleo.</w:t>
      </w:r>
    </w:p>
    <w:p w14:paraId="303C11F2" w14:textId="77777777" w:rsidR="00F45CCD" w:rsidRDefault="00F45CCD" w:rsidP="004108C5">
      <w:pPr>
        <w:tabs>
          <w:tab w:val="left" w:pos="8364"/>
          <w:tab w:val="left" w:pos="8505"/>
        </w:tabs>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En octubre de 2024, se reportaron un total de 22 millones 403 mil trabajadores permanentes y eventuales urbanos asegurados (TPEU), 1.50 por ciento más con relación al mismo periodo de 2023, lo que corresponde a 332 mil puestos formales nuevos.</w:t>
      </w:r>
    </w:p>
    <w:p w14:paraId="70781F61" w14:textId="77777777" w:rsidR="00D24D23" w:rsidRPr="00D779D7" w:rsidRDefault="00D24D23" w:rsidP="004108C5">
      <w:pPr>
        <w:tabs>
          <w:tab w:val="left" w:pos="8364"/>
          <w:tab w:val="left" w:pos="8505"/>
        </w:tabs>
        <w:spacing w:line="360" w:lineRule="auto"/>
        <w:ind w:left="284" w:right="571"/>
        <w:jc w:val="both"/>
        <w:rPr>
          <w:rFonts w:ascii="Century Gothic" w:eastAsia="Calibri" w:hAnsi="Century Gothic" w:cs="Arial"/>
          <w:i/>
          <w:iCs/>
          <w:lang w:val="es-MX" w:eastAsia="en-US"/>
        </w:rPr>
      </w:pPr>
    </w:p>
    <w:p w14:paraId="0B893DF2" w14:textId="77777777" w:rsidR="00F45CCD" w:rsidRPr="00D779D7" w:rsidRDefault="00F45CCD" w:rsidP="00284414">
      <w:pPr>
        <w:shd w:val="clear" w:color="auto" w:fill="FFFFFF"/>
        <w:tabs>
          <w:tab w:val="left" w:pos="8364"/>
          <w:tab w:val="left" w:pos="8505"/>
          <w:tab w:val="left" w:pos="8931"/>
        </w:tabs>
        <w:spacing w:after="150" w:line="360" w:lineRule="auto"/>
        <w:ind w:left="284" w:right="571"/>
        <w:jc w:val="both"/>
        <w:rPr>
          <w:rFonts w:ascii="Century Gothic" w:hAnsi="Century Gothic" w:cs="Arial"/>
          <w:i/>
          <w:iCs/>
          <w:lang w:val="es-MX" w:eastAsia="es-MX"/>
        </w:rPr>
      </w:pPr>
      <w:r w:rsidRPr="00D779D7">
        <w:rPr>
          <w:rFonts w:ascii="Century Gothic" w:hAnsi="Century Gothic" w:cs="Arial"/>
          <w:i/>
          <w:iCs/>
          <w:lang w:val="es-MX" w:eastAsia="es-MX"/>
        </w:rPr>
        <w:t>Se destacó el sector privado en la encuesta sobre las expectativas de los especialistas en economía del sector privado, quienes anticiparon la creación de 402 mil trabajadores afiliados al IMSS para el cierre de 2024, y para 2025, la cifra de 378 mil puestos de trabajo adicionales.</w:t>
      </w:r>
    </w:p>
    <w:p w14:paraId="2B1A15E7" w14:textId="77777777" w:rsidR="00F45CCD" w:rsidRDefault="00F45CCD" w:rsidP="00284414">
      <w:pPr>
        <w:tabs>
          <w:tab w:val="left" w:pos="8931"/>
        </w:tabs>
        <w:spacing w:after="160" w:line="360" w:lineRule="auto"/>
        <w:ind w:left="284" w:right="571"/>
        <w:jc w:val="center"/>
        <w:rPr>
          <w:rFonts w:ascii="Century Gothic" w:eastAsia="Calibri" w:hAnsi="Century Gothic" w:cs="Arial"/>
          <w:b/>
          <w:bCs/>
          <w:i/>
          <w:iCs/>
          <w:shd w:val="clear" w:color="auto" w:fill="FFFFFF"/>
          <w:lang w:val="es-MX" w:eastAsia="en-US"/>
        </w:rPr>
      </w:pPr>
      <w:r w:rsidRPr="00D779D7">
        <w:rPr>
          <w:rFonts w:ascii="Century Gothic" w:eastAsia="Calibri" w:hAnsi="Century Gothic"/>
          <w:i/>
          <w:iCs/>
          <w:noProof/>
          <w:lang w:val="es-MX" w:eastAsia="es-MX"/>
        </w:rPr>
        <w:lastRenderedPageBreak/>
        <w:drawing>
          <wp:inline distT="0" distB="0" distL="0" distR="0" wp14:anchorId="70A730DA" wp14:editId="07BC9CBE">
            <wp:extent cx="3787775" cy="2896334"/>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1313" cy="2921979"/>
                    </a:xfrm>
                    <a:prstGeom prst="rect">
                      <a:avLst/>
                    </a:prstGeom>
                  </pic:spPr>
                </pic:pic>
              </a:graphicData>
            </a:graphic>
          </wp:inline>
        </w:drawing>
      </w:r>
    </w:p>
    <w:p w14:paraId="7D56A3E5" w14:textId="77777777" w:rsidR="00C51CAB" w:rsidRPr="00D779D7" w:rsidRDefault="00C51CAB" w:rsidP="00284414">
      <w:pPr>
        <w:tabs>
          <w:tab w:val="left" w:pos="8931"/>
        </w:tabs>
        <w:spacing w:after="160" w:line="360" w:lineRule="auto"/>
        <w:ind w:left="284" w:right="571"/>
        <w:jc w:val="center"/>
        <w:rPr>
          <w:rFonts w:ascii="Century Gothic" w:eastAsia="Calibri" w:hAnsi="Century Gothic" w:cs="Arial"/>
          <w:b/>
          <w:bCs/>
          <w:i/>
          <w:iCs/>
          <w:shd w:val="clear" w:color="auto" w:fill="FFFFFF"/>
          <w:lang w:val="es-MX" w:eastAsia="en-US"/>
        </w:rPr>
      </w:pPr>
    </w:p>
    <w:p w14:paraId="475BE6B2" w14:textId="77777777" w:rsidR="00F45CCD" w:rsidRDefault="00F45CCD" w:rsidP="00C51CAB">
      <w:pPr>
        <w:tabs>
          <w:tab w:val="left" w:pos="8931"/>
        </w:tabs>
        <w:spacing w:line="360" w:lineRule="auto"/>
        <w:ind w:left="284" w:right="571"/>
        <w:jc w:val="both"/>
        <w:rPr>
          <w:rFonts w:ascii="Century Gothic" w:eastAsia="Calibri" w:hAnsi="Century Gothic" w:cs="Arial"/>
          <w:b/>
          <w:bCs/>
          <w:i/>
          <w:iCs/>
          <w:shd w:val="clear" w:color="auto" w:fill="FFFFFF"/>
          <w:lang w:val="es-MX" w:eastAsia="en-US"/>
        </w:rPr>
      </w:pPr>
      <w:r w:rsidRPr="00D779D7">
        <w:rPr>
          <w:rFonts w:ascii="Century Gothic" w:eastAsia="Calibri" w:hAnsi="Century Gothic" w:cs="Arial"/>
          <w:b/>
          <w:bCs/>
          <w:i/>
          <w:iCs/>
          <w:shd w:val="clear" w:color="auto" w:fill="FFFFFF"/>
          <w:lang w:val="es-MX" w:eastAsia="en-US"/>
        </w:rPr>
        <w:t>Inflación.</w:t>
      </w:r>
    </w:p>
    <w:p w14:paraId="1997AE17" w14:textId="77777777" w:rsidR="00C51CAB" w:rsidRPr="00D779D7" w:rsidRDefault="00C51CAB" w:rsidP="00C51CAB">
      <w:pPr>
        <w:tabs>
          <w:tab w:val="left" w:pos="8931"/>
        </w:tabs>
        <w:spacing w:line="360" w:lineRule="auto"/>
        <w:ind w:left="284" w:right="571"/>
        <w:jc w:val="both"/>
        <w:rPr>
          <w:rFonts w:ascii="Century Gothic" w:eastAsia="Calibri" w:hAnsi="Century Gothic" w:cs="Arial"/>
          <w:b/>
          <w:bCs/>
          <w:i/>
          <w:iCs/>
          <w:shd w:val="clear" w:color="auto" w:fill="FFFFFF"/>
          <w:lang w:val="es-MX" w:eastAsia="en-US"/>
        </w:rPr>
      </w:pPr>
    </w:p>
    <w:p w14:paraId="2BAE212B" w14:textId="77777777" w:rsidR="00F45CCD" w:rsidRDefault="00F45CCD" w:rsidP="004108C5">
      <w:pPr>
        <w:tabs>
          <w:tab w:val="left" w:pos="8931"/>
        </w:tabs>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t xml:space="preserve">Durante el 2024 la inflación general en México cayó a 4.7 por ciento en la primera quincena de septiembre, desde el pico de 5.6 por ciento en julio, en medio de la disipación de los choques de oferta. </w:t>
      </w:r>
    </w:p>
    <w:p w14:paraId="4B58C685" w14:textId="77777777" w:rsidR="00D24D23" w:rsidRPr="00D779D7" w:rsidRDefault="00D24D23" w:rsidP="004108C5">
      <w:pPr>
        <w:tabs>
          <w:tab w:val="left" w:pos="8931"/>
        </w:tabs>
        <w:spacing w:line="360" w:lineRule="auto"/>
        <w:ind w:left="284" w:right="571"/>
        <w:jc w:val="both"/>
        <w:rPr>
          <w:rFonts w:ascii="Century Gothic" w:eastAsia="Calibri" w:hAnsi="Century Gothic" w:cs="Arial"/>
          <w:i/>
          <w:iCs/>
          <w:shd w:val="clear" w:color="auto" w:fill="FFFFFF"/>
          <w:lang w:val="es-MX" w:eastAsia="en-US"/>
        </w:rPr>
      </w:pPr>
    </w:p>
    <w:p w14:paraId="523B34AE" w14:textId="77777777" w:rsidR="00F45CCD" w:rsidRDefault="00F45CCD" w:rsidP="00C51CAB">
      <w:pPr>
        <w:tabs>
          <w:tab w:val="left" w:pos="8931"/>
        </w:tabs>
        <w:spacing w:line="360" w:lineRule="auto"/>
        <w:ind w:left="284" w:right="571"/>
        <w:jc w:val="both"/>
        <w:rPr>
          <w:rFonts w:ascii="Century Gothic" w:eastAsia="Calibri" w:hAnsi="Century Gothic" w:cs="Arial"/>
          <w:b/>
          <w:bCs/>
          <w:i/>
          <w:iCs/>
          <w:shd w:val="clear" w:color="auto" w:fill="FFFFFF"/>
          <w:lang w:val="es-MX" w:eastAsia="en-US"/>
        </w:rPr>
      </w:pPr>
      <w:r w:rsidRPr="00D779D7">
        <w:rPr>
          <w:rFonts w:ascii="Century Gothic" w:eastAsia="Calibri" w:hAnsi="Century Gothic" w:cs="Arial"/>
          <w:b/>
          <w:bCs/>
          <w:i/>
          <w:iCs/>
          <w:shd w:val="clear" w:color="auto" w:fill="FFFFFF"/>
          <w:lang w:val="es-MX" w:eastAsia="en-US"/>
        </w:rPr>
        <w:t>Producto Interno Bruto.</w:t>
      </w:r>
    </w:p>
    <w:p w14:paraId="3CDCBDFD" w14:textId="77777777" w:rsidR="00C51CAB" w:rsidRPr="00D779D7" w:rsidRDefault="00C51CAB" w:rsidP="00C51CAB">
      <w:pPr>
        <w:tabs>
          <w:tab w:val="left" w:pos="8931"/>
        </w:tabs>
        <w:spacing w:line="360" w:lineRule="auto"/>
        <w:ind w:left="284" w:right="571"/>
        <w:jc w:val="both"/>
        <w:rPr>
          <w:rFonts w:ascii="Century Gothic" w:eastAsia="Calibri" w:hAnsi="Century Gothic" w:cs="Arial"/>
          <w:b/>
          <w:bCs/>
          <w:i/>
          <w:iCs/>
          <w:shd w:val="clear" w:color="auto" w:fill="FFFFFF"/>
          <w:lang w:val="es-MX" w:eastAsia="en-US"/>
        </w:rPr>
      </w:pPr>
    </w:p>
    <w:p w14:paraId="4460CAAE" w14:textId="77777777" w:rsidR="00F45CCD" w:rsidRDefault="00F45CCD" w:rsidP="00C51CAB">
      <w:pPr>
        <w:tabs>
          <w:tab w:val="left" w:pos="8789"/>
        </w:tabs>
        <w:spacing w:line="360" w:lineRule="auto"/>
        <w:ind w:left="284" w:right="571"/>
        <w:jc w:val="both"/>
        <w:rPr>
          <w:rFonts w:ascii="Century Gothic" w:eastAsia="Calibri" w:hAnsi="Century Gothic" w:cs="Arial"/>
          <w:i/>
          <w:iCs/>
          <w:shd w:val="clear" w:color="auto" w:fill="FFFFFF"/>
          <w:lang w:val="es-MX" w:eastAsia="en-US"/>
        </w:rPr>
      </w:pPr>
      <w:r w:rsidRPr="00D779D7">
        <w:rPr>
          <w:rFonts w:ascii="Century Gothic" w:eastAsia="Calibri" w:hAnsi="Century Gothic" w:cs="Arial"/>
          <w:i/>
          <w:iCs/>
          <w:shd w:val="clear" w:color="auto" w:fill="FFFFFF"/>
          <w:lang w:val="es-MX" w:eastAsia="en-US"/>
        </w:rPr>
        <w:t xml:space="preserve">El Informe “Situación México” prevé que el Saldo Histórico de los Requerimientos Financieros del Sector Público será de 50.8 por ciento del PIB al cierre de 2024. Este nivel no representa ningún problema de sostenibilidad para la deuda pública de México ni para la calificación crediticia soberana. No obstante, a partir de 2025 se necesitarán déficits </w:t>
      </w:r>
      <w:r w:rsidRPr="00D779D7">
        <w:rPr>
          <w:rFonts w:ascii="Century Gothic" w:eastAsia="Calibri" w:hAnsi="Century Gothic" w:cs="Arial"/>
          <w:i/>
          <w:iCs/>
          <w:shd w:val="clear" w:color="auto" w:fill="FFFFFF"/>
          <w:lang w:val="es-MX" w:eastAsia="en-US"/>
        </w:rPr>
        <w:lastRenderedPageBreak/>
        <w:t xml:space="preserve">públicos en torno a 2.0 por ciento del PIB para mantener estable este cociente de deuda pública. </w:t>
      </w:r>
    </w:p>
    <w:p w14:paraId="3AC14D67" w14:textId="77777777" w:rsidR="00C6329B" w:rsidRPr="00D779D7" w:rsidRDefault="00C6329B" w:rsidP="00C51CAB">
      <w:pPr>
        <w:tabs>
          <w:tab w:val="left" w:pos="8789"/>
        </w:tabs>
        <w:spacing w:line="360" w:lineRule="auto"/>
        <w:ind w:left="284" w:right="571"/>
        <w:jc w:val="both"/>
        <w:rPr>
          <w:rFonts w:ascii="Century Gothic" w:eastAsia="Calibri" w:hAnsi="Century Gothic" w:cs="Arial"/>
          <w:i/>
          <w:iCs/>
          <w:shd w:val="clear" w:color="auto" w:fill="FFFFFF"/>
          <w:lang w:val="es-MX" w:eastAsia="en-US"/>
        </w:rPr>
      </w:pPr>
    </w:p>
    <w:p w14:paraId="504C5C63" w14:textId="77777777" w:rsidR="00F45CCD" w:rsidRDefault="00F45CCD" w:rsidP="00C51CAB">
      <w:pPr>
        <w:tabs>
          <w:tab w:val="left" w:pos="8789"/>
        </w:tabs>
        <w:spacing w:line="360" w:lineRule="auto"/>
        <w:ind w:left="284" w:right="571"/>
        <w:jc w:val="both"/>
        <w:rPr>
          <w:rFonts w:ascii="Century Gothic" w:eastAsia="Calibri" w:hAnsi="Century Gothic" w:cs="Arial"/>
          <w:b/>
          <w:bCs/>
          <w:i/>
          <w:iCs/>
          <w:shd w:val="clear" w:color="auto" w:fill="FFFFFF"/>
          <w:lang w:val="es-MX" w:eastAsia="en-US"/>
        </w:rPr>
      </w:pPr>
      <w:r w:rsidRPr="00D779D7">
        <w:rPr>
          <w:rFonts w:ascii="Century Gothic" w:eastAsia="Calibri" w:hAnsi="Century Gothic" w:cs="Arial"/>
          <w:b/>
          <w:bCs/>
          <w:i/>
          <w:iCs/>
          <w:shd w:val="clear" w:color="auto" w:fill="FFFFFF"/>
          <w:lang w:val="es-MX" w:eastAsia="en-US"/>
        </w:rPr>
        <w:t>Índice Nacional de Precios al Consumidor.</w:t>
      </w:r>
    </w:p>
    <w:p w14:paraId="3089DC38" w14:textId="77777777" w:rsidR="00C51CAB" w:rsidRPr="00D779D7" w:rsidRDefault="00C51CAB" w:rsidP="00C51CAB">
      <w:pPr>
        <w:tabs>
          <w:tab w:val="left" w:pos="8789"/>
        </w:tabs>
        <w:spacing w:line="360" w:lineRule="auto"/>
        <w:ind w:left="284" w:right="571"/>
        <w:jc w:val="both"/>
        <w:rPr>
          <w:rFonts w:ascii="Century Gothic" w:eastAsia="Calibri" w:hAnsi="Century Gothic" w:cs="Arial"/>
          <w:b/>
          <w:bCs/>
          <w:i/>
          <w:iCs/>
          <w:shd w:val="clear" w:color="auto" w:fill="FFFFFF"/>
          <w:lang w:val="es-MX" w:eastAsia="en-US"/>
        </w:rPr>
      </w:pPr>
    </w:p>
    <w:p w14:paraId="14E8BF4A" w14:textId="38BD116A" w:rsidR="00B65AB5" w:rsidRDefault="00F45CCD" w:rsidP="004108C5">
      <w:pPr>
        <w:tabs>
          <w:tab w:val="left" w:pos="8789"/>
        </w:tabs>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Al finalizar el 2024, se calcula que la inflación general anual sea de 4.3 por ciento, cifra por arriba del objetivo inflacionario establecido por el Banco de México (3.0 por ciento), para el término de 2025, consideran alcance un nivel de 3.5 por ciento. </w:t>
      </w:r>
    </w:p>
    <w:p w14:paraId="311237CD" w14:textId="77777777" w:rsidR="00D24D23" w:rsidRPr="00D779D7" w:rsidRDefault="00D24D23" w:rsidP="004108C5">
      <w:pPr>
        <w:tabs>
          <w:tab w:val="left" w:pos="8789"/>
        </w:tabs>
        <w:spacing w:line="360" w:lineRule="auto"/>
        <w:ind w:left="284" w:right="571"/>
        <w:jc w:val="both"/>
        <w:rPr>
          <w:rFonts w:ascii="Century Gothic" w:eastAsia="Calibri" w:hAnsi="Century Gothic" w:cs="Arial"/>
          <w:lang w:val="es-MX" w:eastAsia="en-US"/>
        </w:rPr>
      </w:pPr>
    </w:p>
    <w:p w14:paraId="20C3D79F" w14:textId="77777777" w:rsidR="00F45CCD" w:rsidRDefault="00F45CCD" w:rsidP="004108C5">
      <w:pPr>
        <w:tabs>
          <w:tab w:val="left" w:pos="8789"/>
        </w:tabs>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En la encuesta Banxico, los analistas del sector privado esperan un aumento anual de los precios al consumidor de 4.4 por ciento en diciembre de 2024 y de 3.9 por ciento en 2025.</w:t>
      </w:r>
    </w:p>
    <w:p w14:paraId="27C4C6F1" w14:textId="77777777" w:rsidR="00D24D23" w:rsidRPr="00D779D7" w:rsidRDefault="00D24D23" w:rsidP="004108C5">
      <w:pPr>
        <w:tabs>
          <w:tab w:val="left" w:pos="8789"/>
        </w:tabs>
        <w:spacing w:line="360" w:lineRule="auto"/>
        <w:ind w:left="284" w:right="571"/>
        <w:jc w:val="both"/>
        <w:rPr>
          <w:rFonts w:ascii="Century Gothic" w:eastAsia="Calibri" w:hAnsi="Century Gothic" w:cs="Arial"/>
          <w:i/>
          <w:iCs/>
          <w:lang w:val="es-MX" w:eastAsia="en-US"/>
        </w:rPr>
      </w:pPr>
    </w:p>
    <w:p w14:paraId="1433B2F3" w14:textId="77777777" w:rsidR="00F45CCD" w:rsidRDefault="00F45CCD" w:rsidP="00C51CAB">
      <w:pPr>
        <w:tabs>
          <w:tab w:val="left" w:pos="8789"/>
        </w:tabs>
        <w:spacing w:line="360" w:lineRule="auto"/>
        <w:ind w:left="284" w:right="571"/>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Tipo de Cambio.</w:t>
      </w:r>
    </w:p>
    <w:p w14:paraId="71F18CFE" w14:textId="77777777" w:rsidR="00C51CAB" w:rsidRDefault="00C51CAB" w:rsidP="00C51CAB">
      <w:pPr>
        <w:tabs>
          <w:tab w:val="left" w:pos="8789"/>
        </w:tabs>
        <w:spacing w:line="360" w:lineRule="auto"/>
        <w:ind w:left="284" w:right="571"/>
        <w:jc w:val="both"/>
        <w:rPr>
          <w:rFonts w:ascii="Century Gothic" w:eastAsia="Calibri" w:hAnsi="Century Gothic" w:cs="Arial"/>
          <w:b/>
          <w:bCs/>
          <w:i/>
          <w:iCs/>
          <w:lang w:val="es-MX" w:eastAsia="en-US"/>
        </w:rPr>
      </w:pPr>
    </w:p>
    <w:p w14:paraId="1E64D2FF" w14:textId="77777777" w:rsidR="00F45CCD" w:rsidRDefault="00F45CCD" w:rsidP="004108C5">
      <w:pPr>
        <w:tabs>
          <w:tab w:val="left" w:pos="8789"/>
        </w:tabs>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Los Criterios Generales de Política Económica anticipan que, para el cierre de 2024, la paridad cambiaria se ubicará en 19.7 pesos por dólar y el promedio del año será de 18.2 pesos por dólar, valores menores al de octubre (20.04 pesos por dólar), pero mayores a la media registrada en 2023 (17.73 pesos por dólar). </w:t>
      </w:r>
    </w:p>
    <w:p w14:paraId="7737C1C9" w14:textId="77777777" w:rsidR="00D24D23" w:rsidRPr="00D779D7" w:rsidRDefault="00D24D23" w:rsidP="004108C5">
      <w:pPr>
        <w:tabs>
          <w:tab w:val="left" w:pos="8789"/>
        </w:tabs>
        <w:spacing w:line="360" w:lineRule="auto"/>
        <w:ind w:left="284" w:right="571"/>
        <w:jc w:val="both"/>
        <w:rPr>
          <w:rFonts w:ascii="Century Gothic" w:eastAsia="Calibri" w:hAnsi="Century Gothic" w:cs="Arial"/>
          <w:i/>
          <w:iCs/>
          <w:lang w:val="es-MX" w:eastAsia="en-US"/>
        </w:rPr>
      </w:pPr>
    </w:p>
    <w:p w14:paraId="3573D2A6" w14:textId="44F0A655" w:rsidR="00F45CCD" w:rsidRDefault="00F45CCD" w:rsidP="00C51CAB">
      <w:pPr>
        <w:tabs>
          <w:tab w:val="left" w:pos="8789"/>
        </w:tabs>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Se proyecta que, para el cierre de 2025, el tipo de cambio será de 18.5 pesos por dólar y alcanzará un promedio de 18.7 ppd. Por otra parte, los especialistas del sector privado, adelantan un cierre del tipo de cambio de 19.85 pesos por dólar para 2024 y de 20.06 ppd para 2025, reflejando </w:t>
      </w:r>
      <w:r w:rsidRPr="00D779D7">
        <w:rPr>
          <w:rFonts w:ascii="Century Gothic" w:eastAsia="Calibri" w:hAnsi="Century Gothic" w:cs="Arial"/>
          <w:i/>
          <w:iCs/>
          <w:lang w:val="es-MX" w:eastAsia="en-US"/>
        </w:rPr>
        <w:lastRenderedPageBreak/>
        <w:t>la resiliencia estructural de la economía nacional y su capacidad de adaptación a choques externos.</w:t>
      </w:r>
    </w:p>
    <w:p w14:paraId="24C32E8E" w14:textId="77777777" w:rsidR="00C6329B" w:rsidRDefault="00C6329B" w:rsidP="00C51CAB">
      <w:pPr>
        <w:spacing w:line="360" w:lineRule="auto"/>
        <w:ind w:left="284" w:right="571"/>
        <w:contextualSpacing/>
        <w:jc w:val="both"/>
        <w:rPr>
          <w:rFonts w:ascii="Century Gothic" w:eastAsia="Calibri" w:hAnsi="Century Gothic" w:cs="Arial"/>
          <w:b/>
          <w:bCs/>
          <w:i/>
          <w:iCs/>
          <w:lang w:val="es-MX" w:eastAsia="en-US"/>
        </w:rPr>
      </w:pPr>
    </w:p>
    <w:p w14:paraId="368871B4" w14:textId="77777777" w:rsidR="00F45CCD" w:rsidRDefault="00F45CCD" w:rsidP="00C51CAB">
      <w:pPr>
        <w:spacing w:line="360" w:lineRule="auto"/>
        <w:ind w:left="284" w:right="571"/>
        <w:contextualSpacing/>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Efectos de Cambio Climático y Desastres Naturales.</w:t>
      </w:r>
    </w:p>
    <w:p w14:paraId="174F1E33" w14:textId="77777777" w:rsidR="00C51CAB" w:rsidRDefault="00C51CAB" w:rsidP="00C51CAB">
      <w:pPr>
        <w:spacing w:line="360" w:lineRule="auto"/>
        <w:ind w:left="284" w:right="571"/>
        <w:contextualSpacing/>
        <w:jc w:val="both"/>
        <w:rPr>
          <w:rFonts w:ascii="Century Gothic" w:eastAsia="Calibri" w:hAnsi="Century Gothic" w:cs="Arial"/>
          <w:b/>
          <w:bCs/>
          <w:i/>
          <w:iCs/>
          <w:lang w:val="es-MX" w:eastAsia="en-US"/>
        </w:rPr>
      </w:pPr>
    </w:p>
    <w:p w14:paraId="2B7EE27B" w14:textId="77777777" w:rsidR="00F45CCD" w:rsidRDefault="00F45CCD" w:rsidP="00C51CAB">
      <w:pPr>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En México por el paso de huracanes que causaron desastres naturales en 51 municipios de Guerrero y Oaxaca, se vio afectada la economía del país en gastos exuberantes por desastres naturales inesperados siendo 6 mil 659 millones de pesos en Guerrero y mil 55 millones de pesos en Oaxaca por el paso del huracán John.  </w:t>
      </w:r>
    </w:p>
    <w:p w14:paraId="537C373C" w14:textId="77777777" w:rsidR="00C51CAB" w:rsidRDefault="00C51CAB" w:rsidP="00C51CAB">
      <w:pPr>
        <w:spacing w:line="360" w:lineRule="auto"/>
        <w:ind w:left="284" w:right="571"/>
        <w:jc w:val="both"/>
        <w:rPr>
          <w:rFonts w:ascii="Century Gothic" w:eastAsia="Calibri" w:hAnsi="Century Gothic" w:cs="Arial"/>
          <w:i/>
          <w:iCs/>
          <w:lang w:val="es-MX" w:eastAsia="en-US"/>
        </w:rPr>
      </w:pPr>
    </w:p>
    <w:p w14:paraId="3DC3453A" w14:textId="77777777" w:rsidR="00F45CCD" w:rsidRDefault="00F45CCD" w:rsidP="00C51CAB">
      <w:pPr>
        <w:spacing w:line="360" w:lineRule="auto"/>
        <w:ind w:left="284" w:right="571"/>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Entorno Estatal.</w:t>
      </w:r>
    </w:p>
    <w:p w14:paraId="5F5FE810" w14:textId="77777777" w:rsidR="00C51CAB" w:rsidRDefault="00C51CAB" w:rsidP="00C51CAB">
      <w:pPr>
        <w:spacing w:line="360" w:lineRule="auto"/>
        <w:ind w:left="284" w:right="571"/>
        <w:jc w:val="both"/>
        <w:rPr>
          <w:rFonts w:ascii="Century Gothic" w:eastAsia="Calibri" w:hAnsi="Century Gothic" w:cs="Arial"/>
          <w:b/>
          <w:bCs/>
          <w:i/>
          <w:iCs/>
          <w:lang w:val="es-MX" w:eastAsia="en-US"/>
        </w:rPr>
      </w:pPr>
    </w:p>
    <w:p w14:paraId="074392EC" w14:textId="77777777" w:rsidR="00F45CCD" w:rsidRDefault="00F45CCD" w:rsidP="00C6329B">
      <w:pPr>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Con base en datos de la Secretaría de Economía Federal, al segundo trimestre de 2024, México registró 31 mil 96.3 millones de dólares por concepto de Inversión Extranjera Directa (IED). En lo que respecta a Chihuahua, en el mismo periodo, recibió 1,076.3 millones de dólares, el 3.5 por ciento al total nacional, posicionándose en el 6to lugar como receptor de Inversión Extranjera Directa.</w:t>
      </w:r>
    </w:p>
    <w:p w14:paraId="74E88313" w14:textId="271480E2" w:rsidR="00D24D23" w:rsidRPr="00D779D7" w:rsidRDefault="00284414" w:rsidP="00284414">
      <w:pPr>
        <w:spacing w:after="160" w:line="360" w:lineRule="auto"/>
        <w:ind w:left="284" w:right="571"/>
        <w:jc w:val="center"/>
        <w:rPr>
          <w:rFonts w:ascii="Century Gothic" w:eastAsia="Calibri" w:hAnsi="Century Gothic" w:cs="Arial"/>
          <w:i/>
          <w:iCs/>
          <w:lang w:val="es-MX" w:eastAsia="en-US"/>
        </w:rPr>
      </w:pPr>
      <w:r w:rsidRPr="00D779D7">
        <w:rPr>
          <w:rFonts w:ascii="Century Gothic" w:eastAsia="Calibri" w:hAnsi="Century Gothic"/>
          <w:i/>
          <w:iCs/>
          <w:noProof/>
          <w:lang w:val="es-MX" w:eastAsia="es-MX"/>
        </w:rPr>
        <w:drawing>
          <wp:inline distT="0" distB="0" distL="0" distR="0" wp14:anchorId="58A11D44" wp14:editId="37EC9843">
            <wp:extent cx="3707130" cy="1617158"/>
            <wp:effectExtent l="0" t="0" r="762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6547" cy="1625628"/>
                    </a:xfrm>
                    <a:prstGeom prst="rect">
                      <a:avLst/>
                    </a:prstGeom>
                  </pic:spPr>
                </pic:pic>
              </a:graphicData>
            </a:graphic>
          </wp:inline>
        </w:drawing>
      </w:r>
    </w:p>
    <w:p w14:paraId="2D92B6D2" w14:textId="77777777" w:rsidR="00F45CCD" w:rsidRDefault="00F45CCD" w:rsidP="00284414">
      <w:pPr>
        <w:spacing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lastRenderedPageBreak/>
        <w:t>En el sector minero, el acumulado del valor de la producción minera creció 7.0 por ciento a julio 2024, con respecto al mismo periodo de 2023. Chihuahua ocupa el 3er lugar nacional con 27 mil 972 millones de pesos, que es el equivalente al 11.5 por ciento.</w:t>
      </w:r>
    </w:p>
    <w:p w14:paraId="7B00C589" w14:textId="77777777" w:rsidR="00D24D23" w:rsidRPr="00D779D7" w:rsidRDefault="00D24D23" w:rsidP="00284414">
      <w:pPr>
        <w:spacing w:after="160" w:line="360" w:lineRule="auto"/>
        <w:ind w:left="284" w:right="571"/>
        <w:jc w:val="both"/>
        <w:rPr>
          <w:rFonts w:ascii="Century Gothic" w:eastAsia="Calibri" w:hAnsi="Century Gothic" w:cs="Arial"/>
          <w:i/>
          <w:iCs/>
          <w:lang w:val="es-MX" w:eastAsia="en-US"/>
        </w:rPr>
      </w:pPr>
    </w:p>
    <w:p w14:paraId="707C62A3" w14:textId="77777777" w:rsidR="00F45CCD" w:rsidRPr="00D779D7" w:rsidRDefault="00F45CCD" w:rsidP="00284414">
      <w:pPr>
        <w:spacing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b/>
          <w:bCs/>
          <w:i/>
          <w:iCs/>
          <w:lang w:val="es-MX" w:eastAsia="en-US"/>
        </w:rPr>
        <w:t>Pronóstico del Ingreso 2025 y Disminución de la Deuda.</w:t>
      </w:r>
    </w:p>
    <w:p w14:paraId="6EE10AF0" w14:textId="77777777" w:rsidR="00F45CCD" w:rsidRPr="00D779D7" w:rsidRDefault="00F45CCD" w:rsidP="00284414">
      <w:pPr>
        <w:spacing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En el ejercicio fiscal 2025, se estima para el Estado de Chihuahua seguir avanzando en el logro de inversiones públicas con resultados tangibles, a efecto de multiplicar la actividad económica del Estado, a través de créditos de largo plazo que no compromete el flujo de recursos y no afectan de ninguna manera la capacidad crediticia de la entidad, reforzando el crecimiento económico.</w:t>
      </w:r>
    </w:p>
    <w:p w14:paraId="4A6D7F9D" w14:textId="77777777" w:rsidR="00F45CCD" w:rsidRPr="00D779D7" w:rsidRDefault="00F45CCD" w:rsidP="00284414">
      <w:pPr>
        <w:spacing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Asimismo, se espera un crecimiento en la inversión pública productiva en todo el Estado, derivado del aumento de un punto porcentual a la tasa del Impuesto Sobre Nóminas.</w:t>
      </w:r>
    </w:p>
    <w:p w14:paraId="65C58F90" w14:textId="77777777" w:rsidR="00F45CCD" w:rsidRPr="00D779D7" w:rsidRDefault="00F45CCD" w:rsidP="00284414">
      <w:pPr>
        <w:spacing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En cuanto a los recursos provenientes de la Federación, ante el</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inminente presupuesto</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deficitario, se tendrá un decremento en las Participaciones Federales para Chihuahua en el ejercicio fiscal 2025, a pesar de que existe una incertidumbre por la disminución de las participaciones federales, el Estado de Chihuahua destaca como la segunda entidad federativa en la generación de ingresos propios lo que nos ayudará a poder cubrir los faltantes, dependiendo menos de los recursos federales.</w:t>
      </w:r>
    </w:p>
    <w:p w14:paraId="672165DF" w14:textId="77777777" w:rsidR="00F45CCD" w:rsidRDefault="00F45CCD" w:rsidP="00284414">
      <w:pPr>
        <w:spacing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Para el Estado de Chihuahua sigue siendo prioridad trabajar de acuerdo a la política de "Poner orden en la casa", motivo por el cual se siguen </w:t>
      </w:r>
      <w:r w:rsidRPr="00D779D7">
        <w:rPr>
          <w:rFonts w:ascii="Century Gothic" w:eastAsia="Calibri" w:hAnsi="Century Gothic" w:cs="Arial"/>
          <w:i/>
          <w:iCs/>
          <w:lang w:val="es-MX" w:eastAsia="en-US"/>
        </w:rPr>
        <w:lastRenderedPageBreak/>
        <w:t>evitando para el siguiente ejercicio fiscal, la creación de aranceles nuevos e impuestos, trabajando de manera eficiente con los ya establecidos, lo que resulta en una atención integral a las necesidades de los ciudadanos.</w:t>
      </w:r>
    </w:p>
    <w:p w14:paraId="24A75623" w14:textId="77777777" w:rsidR="00F45CCD" w:rsidRDefault="00F45CCD" w:rsidP="00284414">
      <w:pPr>
        <w:spacing w:after="160" w:line="360" w:lineRule="auto"/>
        <w:ind w:left="284" w:right="571"/>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Exportación de Productos Electrónicos que se Fabrican en México.</w:t>
      </w:r>
    </w:p>
    <w:p w14:paraId="42A050C9" w14:textId="77777777" w:rsidR="00F45CCD" w:rsidRPr="00D779D7" w:rsidRDefault="00F45CCD" w:rsidP="00284414">
      <w:pPr>
        <w:spacing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El Estado de Chihuahua, es líder nacional en la exportación de productos electrónicos, con más del 37 por ciento del total de lo que se fabrica en el país.</w:t>
      </w:r>
    </w:p>
    <w:p w14:paraId="1B480138" w14:textId="77777777" w:rsidR="00F45CCD" w:rsidRDefault="00F45CCD" w:rsidP="004108C5">
      <w:pPr>
        <w:spacing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 xml:space="preserve">Es necesario orientar los esfuerzos en aprovechar el fenómeno del nearshoring, lo que aunado al auge de la inteligencia artificial y al consecuente crecimiento de las empresas electrónicas, ponen al Estado en una posición de ventaja para aumentar aún más su participación en la industria de semiconductores. </w:t>
      </w:r>
    </w:p>
    <w:p w14:paraId="0DA45A98" w14:textId="77777777" w:rsidR="00D24D23" w:rsidRPr="00D779D7" w:rsidRDefault="00D24D23" w:rsidP="004108C5">
      <w:pPr>
        <w:spacing w:line="360" w:lineRule="auto"/>
        <w:ind w:left="284" w:right="571"/>
        <w:jc w:val="both"/>
        <w:rPr>
          <w:rFonts w:ascii="Century Gothic" w:eastAsia="Calibri" w:hAnsi="Century Gothic" w:cs="Arial"/>
          <w:i/>
          <w:iCs/>
          <w:lang w:val="es-MX" w:eastAsia="en-US"/>
        </w:rPr>
      </w:pPr>
    </w:p>
    <w:p w14:paraId="34637EC9" w14:textId="77777777" w:rsidR="00F45CCD" w:rsidRDefault="00F45CCD" w:rsidP="00C6329B">
      <w:pPr>
        <w:spacing w:line="360" w:lineRule="auto"/>
        <w:ind w:left="284" w:right="571"/>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Innovación y Economía.</w:t>
      </w:r>
    </w:p>
    <w:p w14:paraId="6803BCC2" w14:textId="77777777" w:rsidR="00F45CCD"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lang w:val="es-MX" w:eastAsia="es-MX"/>
        </w:rPr>
        <w:t>La sinergia y colaboración entre el sector público y productivo, colocaron al Estado de Chihuahua como líder en el rubro de Innovación y Economía, del Índice de Competitividad Estatal (ICE) 2024, según el IMCO.</w:t>
      </w:r>
    </w:p>
    <w:p w14:paraId="726D5336" w14:textId="77777777" w:rsidR="00F45CCD"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lang w:val="es-MX" w:eastAsia="es-MX"/>
        </w:rPr>
        <w:t>La entidad registró avances en indicadores como crecimiento del Producto Interno Bruto (PIB), Exportación de Mercancías, PIB per cápita, Patentes, Diversificación Económica e Inversión Extranjera Directa. Según cifras del INEGI, Chihuahua es líder en el valor de las exportaciones con un acumulado de 69 mil millones de dólares.</w:t>
      </w:r>
    </w:p>
    <w:p w14:paraId="4BB976B1" w14:textId="77777777" w:rsidR="000A05FC"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lang w:val="es-MX" w:eastAsia="es-MX"/>
        </w:rPr>
        <w:lastRenderedPageBreak/>
        <w:t>Los resultados del ICE 2024 posicionaron también a Chihuahua en el Top 10 de las entidades más competitivas del país, al colocarse también en los primeros lugares en rubros como caudal tratado de aguas residuales y acceso de la población a instituciones de salud, entre otro</w:t>
      </w:r>
    </w:p>
    <w:p w14:paraId="27B985E1" w14:textId="77777777" w:rsidR="000A05FC" w:rsidRPr="00D779D7" w:rsidRDefault="00F45CCD" w:rsidP="00C6329B">
      <w:pPr>
        <w:shd w:val="clear" w:color="auto" w:fill="FFFFFF"/>
        <w:spacing w:line="360" w:lineRule="auto"/>
        <w:ind w:left="284" w:right="571"/>
        <w:jc w:val="both"/>
        <w:rPr>
          <w:rFonts w:ascii="Century Gothic" w:hAnsi="Century Gothic" w:cs="Arial"/>
          <w:i/>
          <w:iCs/>
          <w:lang w:val="es-MX" w:eastAsia="es-MX"/>
        </w:rPr>
      </w:pPr>
      <w:r w:rsidRPr="00D779D7">
        <w:rPr>
          <w:rFonts w:ascii="Century Gothic" w:hAnsi="Century Gothic" w:cs="Arial"/>
          <w:b/>
          <w:bCs/>
          <w:i/>
          <w:iCs/>
        </w:rPr>
        <w:t>Evolución de los Ingresos presupuestarios en 2024.</w:t>
      </w:r>
    </w:p>
    <w:p w14:paraId="6C03D7B2" w14:textId="77777777" w:rsidR="000A05FC"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La estimación de cierre del ejercicio fiscal 2024 se proyecta con ingresos totales por 104 mil 963.7 millones de pesos que comparado con la estimación de Ley de Ingresos para el ejercicio fiscal 2024, se observa un crecimiento del 4 por ciento, lo que significa 4 mil 417.1 millones de pesos de ingresos adicionales.</w:t>
      </w:r>
    </w:p>
    <w:p w14:paraId="31664364"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Por parte de los ingresos propios se estima una recaudación de 29 mil 545.3 millones de pesos, reflejando un incremento del 4 por ciento, con mayores ingresos por 1 mil 074.7 millones de pesos en comparación con la estimación de la ley de ingresos 2024, destacando que el Estado de Chihuahua permanece como líder en generación de Ingresos propios, posicionándose en primer lugar con mayor autonomía fiscal, es decir que Chihuahua es la entidad que menos dependencia tiene de los recursos transferidos de la federación.</w:t>
      </w:r>
    </w:p>
    <w:p w14:paraId="5BE26DC3"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Lo que corresponde a los ingresos tributarios; en los impuestos estatales se proyectan ingresos por 10 mil 224.5 millones de pesos y por derechos una recaudación de 10 mil 931.2 millones de pesos con un incremento del 8 por ciento, comparado con la estimación de la Ley de Ingresos 2024, sobresaliendo la recaudación del derecho vehicular y el uso de carreteras de cuota.</w:t>
      </w:r>
    </w:p>
    <w:p w14:paraId="6B062929"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lastRenderedPageBreak/>
        <w:t>En lo que respecta a los productos se estiman ingresos al cierre del ejercicio fiscal 2024 por 318.8 millones de pesos y por parte de los aprovechamientos se proyecta un cierre de 5 mil 790 millones de pesos observando un crecimiento del 8 por ciento, principalmente por los recursos de remanentes del fideicomiso de certificados bursátiles y los ingresos por cobertura de instrumentos financieros derivados.</w:t>
      </w:r>
    </w:p>
    <w:p w14:paraId="42FC3777"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En los incentivos derivados de la colaboración fiscal se proyecta un cierre del ejercicio fiscal 2024 por 2 mil 280.7 millones de pesos.</w:t>
      </w:r>
    </w:p>
    <w:p w14:paraId="34025EF4"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Por parte de los recursos federales lo que corresponde a las participaciones federales se contempla al cierre del ejercicio ingresos por 36 mil 723.5 millones de pesos, que comparado con la Ley de Ingresos 2024, se considera un crecimiento del 2 por ciento, con ingresos adicionales por 587.2 millones de pesos, principalmente por los recursos del Fondo General de Participaciones, el Fondo de Fiscalización y Recaudación y el Fondo ISR.</w:t>
      </w:r>
    </w:p>
    <w:p w14:paraId="53C41F16"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La estimación de cierre de las aportaciones federales se estima por 28 mil 407.8 millones de pesos sufriendo una caída de -1 por ciento, por lo que se recibirán 246.9 millones de pesos menos que lo estimado en la Ley de Ingresos 2024, los principales fondos que tiene menores recursos son el Fondo de Aportaciones para la infraestructura Social, Fondo de Aportaciones para el Fortalecimiento de las Entidades Federativas y Fondo de Aportaciones para el Fortalecimiento de los Municipios.</w:t>
      </w:r>
    </w:p>
    <w:p w14:paraId="6DF46544"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Los</w:t>
      </w:r>
      <w:r w:rsidRPr="00D779D7">
        <w:rPr>
          <w:rFonts w:ascii="Century Gothic" w:hAnsi="Century Gothic" w:cs="Arial"/>
          <w:i/>
          <w:iCs/>
          <w:spacing w:val="-1"/>
        </w:rPr>
        <w:t xml:space="preserve"> </w:t>
      </w:r>
      <w:r w:rsidRPr="00D779D7">
        <w:rPr>
          <w:rFonts w:ascii="Century Gothic" w:hAnsi="Century Gothic" w:cs="Arial"/>
          <w:i/>
          <w:iCs/>
        </w:rPr>
        <w:t>convenios federales proyectan</w:t>
      </w:r>
      <w:r w:rsidRPr="00D779D7">
        <w:rPr>
          <w:rFonts w:ascii="Century Gothic" w:hAnsi="Century Gothic" w:cs="Arial"/>
          <w:i/>
          <w:iCs/>
          <w:spacing w:val="-1"/>
        </w:rPr>
        <w:t xml:space="preserve"> </w:t>
      </w:r>
      <w:r w:rsidRPr="00D779D7">
        <w:rPr>
          <w:rFonts w:ascii="Century Gothic" w:hAnsi="Century Gothic" w:cs="Arial"/>
          <w:i/>
          <w:iCs/>
        </w:rPr>
        <w:t>por 6 mil 433.2 millones de pesos, destacando los recursos que recibió la entidad por el Programa de</w:t>
      </w:r>
      <w:r w:rsidRPr="00D779D7">
        <w:rPr>
          <w:rFonts w:ascii="Century Gothic" w:hAnsi="Century Gothic" w:cs="Arial"/>
          <w:i/>
          <w:iCs/>
          <w:spacing w:val="1"/>
        </w:rPr>
        <w:t xml:space="preserve"> </w:t>
      </w:r>
      <w:r w:rsidRPr="00D779D7">
        <w:rPr>
          <w:rFonts w:ascii="Century Gothic" w:hAnsi="Century Gothic" w:cs="Arial"/>
          <w:i/>
          <w:iCs/>
        </w:rPr>
        <w:lastRenderedPageBreak/>
        <w:t>Regularización</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Vehículos</w:t>
      </w:r>
      <w:r w:rsidRPr="00D779D7">
        <w:rPr>
          <w:rFonts w:ascii="Century Gothic" w:hAnsi="Century Gothic" w:cs="Arial"/>
          <w:i/>
          <w:iCs/>
          <w:spacing w:val="-1"/>
        </w:rPr>
        <w:t xml:space="preserve"> </w:t>
      </w:r>
      <w:r w:rsidRPr="00D779D7">
        <w:rPr>
          <w:rFonts w:ascii="Century Gothic" w:hAnsi="Century Gothic" w:cs="Arial"/>
          <w:i/>
          <w:iCs/>
        </w:rPr>
        <w:t>Usados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Procedencia</w:t>
      </w:r>
      <w:r w:rsidRPr="00D779D7">
        <w:rPr>
          <w:rFonts w:ascii="Century Gothic" w:hAnsi="Century Gothic" w:cs="Arial"/>
          <w:i/>
          <w:iCs/>
          <w:spacing w:val="-1"/>
        </w:rPr>
        <w:t xml:space="preserve"> </w:t>
      </w:r>
      <w:r w:rsidRPr="00D779D7">
        <w:rPr>
          <w:rFonts w:ascii="Century Gothic" w:hAnsi="Century Gothic" w:cs="Arial"/>
          <w:i/>
          <w:iCs/>
        </w:rPr>
        <w:t>Extranjera y el Programa de Fortalecimiento para la Atención de los Migrantes.</w:t>
      </w:r>
    </w:p>
    <w:p w14:paraId="673A3705" w14:textId="77777777" w:rsidR="003E4887" w:rsidRDefault="00F45CCD" w:rsidP="00C51CAB">
      <w:pPr>
        <w:shd w:val="clear" w:color="auto" w:fill="FFFFFF"/>
        <w:spacing w:line="360" w:lineRule="auto"/>
        <w:ind w:left="284" w:right="571"/>
        <w:jc w:val="both"/>
        <w:rPr>
          <w:rFonts w:ascii="Century Gothic" w:hAnsi="Century Gothic" w:cs="Arial"/>
          <w:i/>
          <w:iCs/>
        </w:rPr>
      </w:pPr>
      <w:r w:rsidRPr="00D779D7">
        <w:rPr>
          <w:rFonts w:ascii="Century Gothic" w:hAnsi="Century Gothic" w:cs="Arial"/>
          <w:i/>
          <w:iCs/>
        </w:rPr>
        <w:t>De Ingresos Derivados de Financiamiento se observan ingresos de 3 mil 853.9 millones de pesos por concepto del Financiamiento a Corto</w:t>
      </w:r>
      <w:r w:rsidRPr="00D779D7">
        <w:rPr>
          <w:rFonts w:ascii="Century Gothic" w:hAnsi="Century Gothic" w:cs="Arial"/>
          <w:i/>
          <w:iCs/>
          <w:spacing w:val="-2"/>
        </w:rPr>
        <w:t xml:space="preserve"> </w:t>
      </w:r>
      <w:r w:rsidRPr="00D779D7">
        <w:rPr>
          <w:rFonts w:ascii="Century Gothic" w:hAnsi="Century Gothic" w:cs="Arial"/>
          <w:i/>
          <w:iCs/>
        </w:rPr>
        <w:t>Plazo</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Largo</w:t>
      </w:r>
      <w:r w:rsidRPr="00D779D7">
        <w:rPr>
          <w:rFonts w:ascii="Century Gothic" w:hAnsi="Century Gothic" w:cs="Arial"/>
          <w:i/>
          <w:iCs/>
          <w:spacing w:val="-1"/>
        </w:rPr>
        <w:t xml:space="preserve"> </w:t>
      </w:r>
      <w:r w:rsidRPr="00D779D7">
        <w:rPr>
          <w:rFonts w:ascii="Century Gothic" w:hAnsi="Century Gothic" w:cs="Arial"/>
          <w:i/>
          <w:iCs/>
        </w:rPr>
        <w:t>Plazo</w:t>
      </w:r>
      <w:r w:rsidRPr="00D779D7">
        <w:rPr>
          <w:rFonts w:ascii="Century Gothic" w:hAnsi="Century Gothic" w:cs="Arial"/>
          <w:i/>
          <w:iCs/>
          <w:spacing w:val="-2"/>
        </w:rPr>
        <w:t xml:space="preserve"> </w:t>
      </w:r>
      <w:r w:rsidRPr="00D779D7">
        <w:rPr>
          <w:rFonts w:ascii="Century Gothic" w:hAnsi="Century Gothic" w:cs="Arial"/>
          <w:i/>
          <w:iCs/>
        </w:rPr>
        <w:t>derivado</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la reestructura</w:t>
      </w:r>
      <w:r w:rsidRPr="00D779D7">
        <w:rPr>
          <w:rFonts w:ascii="Century Gothic" w:hAnsi="Century Gothic" w:cs="Arial"/>
          <w:i/>
          <w:iCs/>
          <w:spacing w:val="54"/>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refinanciamiento</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deuda.</w:t>
      </w:r>
    </w:p>
    <w:p w14:paraId="07878BC1" w14:textId="77777777" w:rsidR="00C51CAB" w:rsidRPr="00D779D7" w:rsidRDefault="00C51CAB" w:rsidP="00C51CAB">
      <w:pPr>
        <w:shd w:val="clear" w:color="auto" w:fill="FFFFFF"/>
        <w:spacing w:line="360" w:lineRule="auto"/>
        <w:ind w:left="284" w:right="571"/>
        <w:jc w:val="both"/>
        <w:rPr>
          <w:rFonts w:ascii="Century Gothic" w:hAnsi="Century Gothic" w:cs="Arial"/>
          <w:i/>
          <w:iCs/>
          <w:lang w:val="es-MX" w:eastAsia="es-MX"/>
        </w:rPr>
      </w:pPr>
    </w:p>
    <w:p w14:paraId="4A519654" w14:textId="77777777" w:rsidR="003E4887" w:rsidRDefault="00F45CCD" w:rsidP="00C6329B">
      <w:pPr>
        <w:shd w:val="clear" w:color="auto" w:fill="FFFFFF"/>
        <w:spacing w:line="360" w:lineRule="auto"/>
        <w:ind w:left="284" w:right="571"/>
        <w:jc w:val="both"/>
        <w:rPr>
          <w:rFonts w:ascii="Century Gothic" w:hAnsi="Century Gothic" w:cs="Arial"/>
          <w:b/>
          <w:bCs/>
          <w:i/>
          <w:iCs/>
          <w:spacing w:val="-1"/>
        </w:rPr>
      </w:pPr>
      <w:r w:rsidRPr="00D779D7">
        <w:rPr>
          <w:rFonts w:ascii="Century Gothic" w:hAnsi="Century Gothic" w:cs="Arial"/>
          <w:b/>
          <w:bCs/>
          <w:i/>
          <w:iCs/>
          <w:spacing w:val="-1"/>
        </w:rPr>
        <w:t>Expectativas Fiscales para 2025.</w:t>
      </w:r>
    </w:p>
    <w:p w14:paraId="7FDA9295" w14:textId="77777777" w:rsidR="00C51CAB" w:rsidRPr="00D779D7" w:rsidRDefault="00C51CAB" w:rsidP="00C6329B">
      <w:pPr>
        <w:shd w:val="clear" w:color="auto" w:fill="FFFFFF"/>
        <w:spacing w:line="360" w:lineRule="auto"/>
        <w:ind w:left="284" w:right="571"/>
        <w:jc w:val="both"/>
        <w:rPr>
          <w:rFonts w:ascii="Century Gothic" w:hAnsi="Century Gothic" w:cs="Arial"/>
          <w:i/>
          <w:iCs/>
          <w:lang w:val="es-MX" w:eastAsia="es-MX"/>
        </w:rPr>
      </w:pPr>
    </w:p>
    <w:p w14:paraId="3C892BC4"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spacing w:val="-1"/>
        </w:rPr>
        <w:t>Los Criterios Generales de Política Económica 2025, estiman un crecimiento real de la economía en 2025 con un rango de entre 2.0 y el 3.0 por ciento, una inflación anual de 3.5 por ciento y una Recaudación Federal Participable (RFP) por 4 billones 892 mil 179.6 millones de pesos, 3.54 por ciento menor en términos reales, respecto a la RFP del año 2024.</w:t>
      </w:r>
    </w:p>
    <w:p w14:paraId="26A5DBBA"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spacing w:val="-1"/>
        </w:rPr>
        <w:t>Para establecer la Iniciativa de la Ley de Ingresos del Ejercicio Fiscal 2025 se contemplaron los recursos aprobados por el Honorable Congreso de la Unión en la Ley de Ingresos de la Federación y Presupuesto de Egresos de la Federación para el ejercicio fiscal 2025, correspondiente a los rubros de transferencias federales.</w:t>
      </w:r>
    </w:p>
    <w:p w14:paraId="5A3ABF52"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spacing w:val="-1"/>
        </w:rPr>
        <w:t>El panorama para las entidades federativas y municipios en el año 2025 es complicado con una proyección de ingresos baja en la Ley de Ingresos Federal 2025, con una renta petrolera menor por el cambio en los compromisos fiscales que tiene Petróleos Mexicanos que impacta en la RFP, por lo que se deberán impulsar los ingresos propios.</w:t>
      </w:r>
    </w:p>
    <w:p w14:paraId="3656E34B" w14:textId="3455CA32"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spacing w:val="-1"/>
        </w:rPr>
        <w:lastRenderedPageBreak/>
        <w:t>Para el total del Gasto Federalizado se prevé un recorte en términos reales de 1.2 por ciento en comparación con el Presupuesto de Egresos de la Federación 2024, por parte de estos fondos, se alcanzarán 2 billones 633.3 mil millones de pesos.</w:t>
      </w:r>
    </w:p>
    <w:p w14:paraId="4FD47623" w14:textId="77777777" w:rsidR="003E4887"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spacing w:val="-1"/>
        </w:rPr>
        <w:t>Asimismo, se afectan los Fondos de Aportaciones en su conjunto para todas las entidades federativas, disminuyendo 5 mil 383.2 millones de pesos, que significa una reducción real de 4.6 por ciento, en el caso de Chihuahua la disminución real fue de 1.4 por ciento.</w:t>
      </w:r>
    </w:p>
    <w:p w14:paraId="69F12636" w14:textId="77777777" w:rsidR="004B3705"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spacing w:val="-1"/>
        </w:rPr>
        <w:t>Por otra parte, se debe tener en consideración que, debido a la disminución en la RFP, el Fondo de Estabilización de los Ingresos de las Entidades Federativas corre el riesgo de no contar con recursos suficientes para compensar una eventual caída de ingresos de los estados.</w:t>
      </w:r>
    </w:p>
    <w:p w14:paraId="7735E271" w14:textId="77777777" w:rsidR="004B3705"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spacing w:val="-1"/>
        </w:rPr>
        <w:t>Con las expectativas del panorama federal, Gobierno del Estado tiene un gran reto en el tema de los de la generación de ingresos propios adicionales, impulsando políticas fiscales que fortalezcan los ingresos propios, respaldada por una sólida capacidad tributaria y contemplando innovaciones tecnológicas que favorezcan el crecimiento del estado.</w:t>
      </w:r>
    </w:p>
    <w:p w14:paraId="4C8BF140" w14:textId="77777777" w:rsidR="004B3705" w:rsidRDefault="00F45CCD" w:rsidP="00C6329B">
      <w:pPr>
        <w:shd w:val="clear" w:color="auto" w:fill="FFFFFF"/>
        <w:spacing w:line="360" w:lineRule="auto"/>
        <w:ind w:left="284" w:right="571"/>
        <w:jc w:val="both"/>
        <w:rPr>
          <w:rFonts w:ascii="Century Gothic" w:hAnsi="Century Gothic" w:cs="Arial"/>
          <w:b/>
          <w:bCs/>
          <w:i/>
          <w:iCs/>
          <w:lang w:val="es-MX" w:eastAsia="es-MX"/>
        </w:rPr>
      </w:pPr>
      <w:r w:rsidRPr="00D779D7">
        <w:rPr>
          <w:rFonts w:ascii="Century Gothic" w:hAnsi="Century Gothic" w:cs="Arial"/>
          <w:b/>
          <w:bCs/>
          <w:i/>
          <w:iCs/>
          <w:lang w:val="es-MX" w:eastAsia="es-MX"/>
        </w:rPr>
        <w:t>Política</w:t>
      </w:r>
      <w:r w:rsidRPr="00D779D7">
        <w:rPr>
          <w:rFonts w:ascii="Century Gothic" w:hAnsi="Century Gothic" w:cs="Arial"/>
          <w:b/>
          <w:bCs/>
          <w:i/>
          <w:iCs/>
          <w:spacing w:val="-2"/>
          <w:lang w:val="es-MX" w:eastAsia="es-MX"/>
        </w:rPr>
        <w:t xml:space="preserve"> </w:t>
      </w:r>
      <w:r w:rsidRPr="00D779D7">
        <w:rPr>
          <w:rFonts w:ascii="Century Gothic" w:hAnsi="Century Gothic" w:cs="Arial"/>
          <w:b/>
          <w:bCs/>
          <w:i/>
          <w:iCs/>
          <w:lang w:val="es-MX" w:eastAsia="es-MX"/>
        </w:rPr>
        <w:t>Fiscal</w:t>
      </w:r>
      <w:r w:rsidRPr="00D779D7">
        <w:rPr>
          <w:rFonts w:ascii="Century Gothic" w:hAnsi="Century Gothic" w:cs="Arial"/>
          <w:b/>
          <w:bCs/>
          <w:i/>
          <w:iCs/>
          <w:spacing w:val="-1"/>
          <w:lang w:val="es-MX" w:eastAsia="es-MX"/>
        </w:rPr>
        <w:t xml:space="preserve"> </w:t>
      </w:r>
      <w:r w:rsidRPr="00D779D7">
        <w:rPr>
          <w:rFonts w:ascii="Century Gothic" w:hAnsi="Century Gothic" w:cs="Arial"/>
          <w:b/>
          <w:bCs/>
          <w:i/>
          <w:iCs/>
          <w:lang w:val="es-MX" w:eastAsia="es-MX"/>
        </w:rPr>
        <w:t>del</w:t>
      </w:r>
      <w:r w:rsidRPr="00D779D7">
        <w:rPr>
          <w:rFonts w:ascii="Century Gothic" w:hAnsi="Century Gothic" w:cs="Arial"/>
          <w:b/>
          <w:bCs/>
          <w:i/>
          <w:iCs/>
          <w:spacing w:val="-1"/>
          <w:lang w:val="es-MX" w:eastAsia="es-MX"/>
        </w:rPr>
        <w:t xml:space="preserve"> </w:t>
      </w:r>
      <w:r w:rsidRPr="00D779D7">
        <w:rPr>
          <w:rFonts w:ascii="Century Gothic" w:hAnsi="Century Gothic" w:cs="Arial"/>
          <w:b/>
          <w:bCs/>
          <w:i/>
          <w:iCs/>
          <w:lang w:val="es-MX" w:eastAsia="es-MX"/>
        </w:rPr>
        <w:t>Estado</w:t>
      </w:r>
      <w:r w:rsidRPr="00D779D7">
        <w:rPr>
          <w:rFonts w:ascii="Century Gothic" w:hAnsi="Century Gothic" w:cs="Arial"/>
          <w:b/>
          <w:bCs/>
          <w:i/>
          <w:iCs/>
          <w:spacing w:val="-1"/>
          <w:lang w:val="es-MX" w:eastAsia="es-MX"/>
        </w:rPr>
        <w:t xml:space="preserve"> </w:t>
      </w:r>
      <w:r w:rsidRPr="00D779D7">
        <w:rPr>
          <w:rFonts w:ascii="Century Gothic" w:hAnsi="Century Gothic" w:cs="Arial"/>
          <w:b/>
          <w:bCs/>
          <w:i/>
          <w:iCs/>
          <w:lang w:val="es-MX" w:eastAsia="es-MX"/>
        </w:rPr>
        <w:t>de</w:t>
      </w:r>
      <w:r w:rsidRPr="00D779D7">
        <w:rPr>
          <w:rFonts w:ascii="Century Gothic" w:hAnsi="Century Gothic" w:cs="Arial"/>
          <w:b/>
          <w:bCs/>
          <w:i/>
          <w:iCs/>
          <w:spacing w:val="-1"/>
          <w:lang w:val="es-MX" w:eastAsia="es-MX"/>
        </w:rPr>
        <w:t xml:space="preserve"> </w:t>
      </w:r>
      <w:r w:rsidRPr="00D779D7">
        <w:rPr>
          <w:rFonts w:ascii="Century Gothic" w:hAnsi="Century Gothic" w:cs="Arial"/>
          <w:b/>
          <w:bCs/>
          <w:i/>
          <w:iCs/>
          <w:lang w:val="es-MX" w:eastAsia="es-MX"/>
        </w:rPr>
        <w:t>Chihuahua</w:t>
      </w:r>
      <w:r w:rsidRPr="00D779D7">
        <w:rPr>
          <w:rFonts w:ascii="Century Gothic" w:hAnsi="Century Gothic" w:cs="Arial"/>
          <w:b/>
          <w:bCs/>
          <w:i/>
          <w:iCs/>
          <w:spacing w:val="-2"/>
          <w:lang w:val="es-MX" w:eastAsia="es-MX"/>
        </w:rPr>
        <w:t xml:space="preserve"> </w:t>
      </w:r>
      <w:r w:rsidRPr="00D779D7">
        <w:rPr>
          <w:rFonts w:ascii="Century Gothic" w:hAnsi="Century Gothic" w:cs="Arial"/>
          <w:b/>
          <w:bCs/>
          <w:i/>
          <w:iCs/>
          <w:lang w:val="es-MX" w:eastAsia="es-MX"/>
        </w:rPr>
        <w:t>para</w:t>
      </w:r>
      <w:r w:rsidRPr="00D779D7">
        <w:rPr>
          <w:rFonts w:ascii="Century Gothic" w:hAnsi="Century Gothic" w:cs="Arial"/>
          <w:b/>
          <w:bCs/>
          <w:i/>
          <w:iCs/>
          <w:spacing w:val="-3"/>
          <w:lang w:val="es-MX" w:eastAsia="es-MX"/>
        </w:rPr>
        <w:t xml:space="preserve"> </w:t>
      </w:r>
      <w:r w:rsidRPr="00D779D7">
        <w:rPr>
          <w:rFonts w:ascii="Century Gothic" w:hAnsi="Century Gothic" w:cs="Arial"/>
          <w:b/>
          <w:bCs/>
          <w:i/>
          <w:iCs/>
          <w:lang w:val="es-MX" w:eastAsia="es-MX"/>
        </w:rPr>
        <w:t>2025.</w:t>
      </w:r>
    </w:p>
    <w:p w14:paraId="76091931" w14:textId="77777777" w:rsidR="00C51CAB" w:rsidRPr="00D779D7" w:rsidRDefault="00C51CAB" w:rsidP="00C6329B">
      <w:pPr>
        <w:shd w:val="clear" w:color="auto" w:fill="FFFFFF"/>
        <w:spacing w:line="360" w:lineRule="auto"/>
        <w:ind w:left="284" w:right="571"/>
        <w:jc w:val="both"/>
        <w:rPr>
          <w:rFonts w:ascii="Century Gothic" w:hAnsi="Century Gothic" w:cs="Arial"/>
          <w:i/>
          <w:iCs/>
          <w:lang w:val="es-MX" w:eastAsia="es-MX"/>
        </w:rPr>
      </w:pPr>
    </w:p>
    <w:p w14:paraId="5004EA7D" w14:textId="77777777" w:rsidR="004B3705" w:rsidRDefault="00F45CCD" w:rsidP="00C6329B">
      <w:pPr>
        <w:shd w:val="clear" w:color="auto" w:fill="FFFFFF"/>
        <w:spacing w:line="360" w:lineRule="auto"/>
        <w:ind w:left="284" w:right="571"/>
        <w:jc w:val="both"/>
        <w:rPr>
          <w:rFonts w:ascii="Century Gothic" w:hAnsi="Century Gothic" w:cs="Arial"/>
          <w:i/>
          <w:iCs/>
          <w:lang w:val="es-MX"/>
        </w:rPr>
      </w:pPr>
      <w:r w:rsidRPr="00D779D7">
        <w:rPr>
          <w:rFonts w:ascii="Century Gothic" w:hAnsi="Century Gothic" w:cs="Arial"/>
          <w:i/>
          <w:iCs/>
          <w:lang w:val="es-MX"/>
        </w:rPr>
        <w:t xml:space="preserve">La presente iniciativa de la Ley de Ingresos del Estado de Chihuahua para el ejercicio fiscal 2025 mantiene estrategias fiscales que han logrado mayor captación de ingresos que han fortalecido las finanzas públicas, asimismo, se establece un marco legal ordenado que genera mayor certeza jurídica. </w:t>
      </w:r>
    </w:p>
    <w:p w14:paraId="0790B66C" w14:textId="77777777" w:rsidR="00C6329B" w:rsidRPr="00D779D7" w:rsidRDefault="00C6329B" w:rsidP="00C6329B">
      <w:pPr>
        <w:shd w:val="clear" w:color="auto" w:fill="FFFFFF"/>
        <w:spacing w:line="360" w:lineRule="auto"/>
        <w:ind w:left="284" w:right="571"/>
        <w:jc w:val="both"/>
        <w:rPr>
          <w:rFonts w:ascii="Century Gothic" w:hAnsi="Century Gothic" w:cs="Arial"/>
          <w:i/>
          <w:iCs/>
          <w:lang w:val="es-MX" w:eastAsia="es-MX"/>
        </w:rPr>
      </w:pPr>
    </w:p>
    <w:p w14:paraId="4C2A7368" w14:textId="77777777" w:rsidR="00E545C9"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Los principales objetivos de la Política Fiscal del Estado de Chihuahua para 2025 es mantener</w:t>
      </w:r>
      <w:r w:rsidRPr="00D779D7">
        <w:rPr>
          <w:rFonts w:ascii="Century Gothic" w:hAnsi="Century Gothic" w:cs="Arial"/>
          <w:i/>
          <w:iCs/>
          <w:spacing w:val="1"/>
        </w:rPr>
        <w:t xml:space="preserve"> </w:t>
      </w:r>
      <w:r w:rsidRPr="00D779D7">
        <w:rPr>
          <w:rFonts w:ascii="Century Gothic" w:hAnsi="Century Gothic" w:cs="Arial"/>
          <w:i/>
          <w:iCs/>
        </w:rPr>
        <w:t xml:space="preserve">finanzas sanas con información financiera transparente, mantener una economía sólida al igual que </w:t>
      </w:r>
      <w:r w:rsidRPr="00D779D7">
        <w:rPr>
          <w:rFonts w:ascii="Century Gothic" w:hAnsi="Century Gothic" w:cs="Arial"/>
          <w:i/>
          <w:iCs/>
          <w:spacing w:val="-54"/>
        </w:rPr>
        <w:t xml:space="preserve">    </w:t>
      </w:r>
      <w:r w:rsidRPr="00D779D7">
        <w:rPr>
          <w:rFonts w:ascii="Century Gothic" w:hAnsi="Century Gothic" w:cs="Arial"/>
          <w:i/>
          <w:iCs/>
        </w:rPr>
        <w:t>el de los ingresos propios, y cumplir con los compromisos económicos.</w:t>
      </w:r>
    </w:p>
    <w:p w14:paraId="22C659A9" w14:textId="77777777" w:rsidR="00E545C9" w:rsidRPr="00D779D7" w:rsidRDefault="00F45CCD" w:rsidP="00284414">
      <w:pPr>
        <w:shd w:val="clear" w:color="auto" w:fill="FFFFFF"/>
        <w:spacing w:after="100" w:afterAutospacing="1" w:line="360" w:lineRule="auto"/>
        <w:ind w:left="284" w:right="571"/>
        <w:jc w:val="both"/>
        <w:rPr>
          <w:rFonts w:ascii="Century Gothic" w:hAnsi="Century Gothic" w:cs="Arial"/>
          <w:i/>
          <w:iCs/>
          <w:lang w:val="es-MX" w:eastAsia="es-MX"/>
        </w:rPr>
      </w:pPr>
      <w:r w:rsidRPr="00D779D7">
        <w:rPr>
          <w:rFonts w:ascii="Century Gothic" w:hAnsi="Century Gothic" w:cs="Arial"/>
          <w:i/>
          <w:iCs/>
        </w:rPr>
        <w:t>Destaca que la estimación de ingresos propios y federales se define sobre bases realistas con objeto</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2"/>
        </w:rPr>
        <w:t xml:space="preserve"> </w:t>
      </w:r>
      <w:r w:rsidRPr="00D779D7">
        <w:rPr>
          <w:rFonts w:ascii="Century Gothic" w:hAnsi="Century Gothic" w:cs="Arial"/>
          <w:i/>
          <w:iCs/>
        </w:rPr>
        <w:t>no</w:t>
      </w:r>
      <w:r w:rsidRPr="00D779D7">
        <w:rPr>
          <w:rFonts w:ascii="Century Gothic" w:hAnsi="Century Gothic" w:cs="Arial"/>
          <w:i/>
          <w:iCs/>
          <w:spacing w:val="-1"/>
        </w:rPr>
        <w:t xml:space="preserve"> </w:t>
      </w:r>
      <w:r w:rsidRPr="00D779D7">
        <w:rPr>
          <w:rFonts w:ascii="Century Gothic" w:hAnsi="Century Gothic" w:cs="Arial"/>
          <w:i/>
          <w:iCs/>
        </w:rPr>
        <w:t>crear</w:t>
      </w:r>
      <w:r w:rsidRPr="00D779D7">
        <w:rPr>
          <w:rFonts w:ascii="Century Gothic" w:hAnsi="Century Gothic" w:cs="Arial"/>
          <w:i/>
          <w:iCs/>
          <w:spacing w:val="-1"/>
        </w:rPr>
        <w:t xml:space="preserve"> </w:t>
      </w:r>
      <w:r w:rsidRPr="00D779D7">
        <w:rPr>
          <w:rFonts w:ascii="Century Gothic" w:hAnsi="Century Gothic" w:cs="Arial"/>
          <w:i/>
          <w:iCs/>
        </w:rPr>
        <w:t>un</w:t>
      </w:r>
      <w:r w:rsidRPr="00D779D7">
        <w:rPr>
          <w:rFonts w:ascii="Century Gothic" w:hAnsi="Century Gothic" w:cs="Arial"/>
          <w:i/>
          <w:iCs/>
          <w:spacing w:val="-1"/>
        </w:rPr>
        <w:t xml:space="preserve"> </w:t>
      </w:r>
      <w:r w:rsidRPr="00D779D7">
        <w:rPr>
          <w:rFonts w:ascii="Century Gothic" w:hAnsi="Century Gothic" w:cs="Arial"/>
          <w:i/>
          <w:iCs/>
        </w:rPr>
        <w:t>desacertado</w:t>
      </w:r>
      <w:r w:rsidRPr="00D779D7">
        <w:rPr>
          <w:rFonts w:ascii="Century Gothic" w:hAnsi="Century Gothic" w:cs="Arial"/>
          <w:i/>
          <w:iCs/>
          <w:spacing w:val="-1"/>
        </w:rPr>
        <w:t xml:space="preserve"> </w:t>
      </w:r>
      <w:r w:rsidRPr="00D779D7">
        <w:rPr>
          <w:rFonts w:ascii="Century Gothic" w:hAnsi="Century Gothic" w:cs="Arial"/>
          <w:i/>
          <w:iCs/>
        </w:rPr>
        <w:t>gasto</w:t>
      </w:r>
      <w:r w:rsidRPr="00D779D7">
        <w:rPr>
          <w:rFonts w:ascii="Century Gothic" w:hAnsi="Century Gothic" w:cs="Arial"/>
          <w:i/>
          <w:iCs/>
          <w:spacing w:val="-1"/>
        </w:rPr>
        <w:t xml:space="preserve"> </w:t>
      </w:r>
      <w:r w:rsidRPr="00D779D7">
        <w:rPr>
          <w:rFonts w:ascii="Century Gothic" w:hAnsi="Century Gothic" w:cs="Arial"/>
          <w:i/>
          <w:iCs/>
        </w:rPr>
        <w:t>Público</w:t>
      </w:r>
      <w:r w:rsidRPr="00D779D7">
        <w:rPr>
          <w:rFonts w:ascii="Century Gothic" w:hAnsi="Century Gothic" w:cs="Arial"/>
          <w:i/>
          <w:iCs/>
          <w:spacing w:val="-1"/>
        </w:rPr>
        <w:t xml:space="preserve"> </w:t>
      </w:r>
      <w:r w:rsidRPr="00D779D7">
        <w:rPr>
          <w:rFonts w:ascii="Century Gothic" w:hAnsi="Century Gothic" w:cs="Arial"/>
          <w:i/>
          <w:iCs/>
        </w:rPr>
        <w:t>Estatal.</w:t>
      </w:r>
    </w:p>
    <w:p w14:paraId="5385C92A" w14:textId="1FEEAF43" w:rsidR="00F45CCD" w:rsidRDefault="00F45CCD" w:rsidP="00C6329B">
      <w:pPr>
        <w:shd w:val="clear" w:color="auto" w:fill="FFFFFF"/>
        <w:spacing w:line="360" w:lineRule="auto"/>
        <w:ind w:left="284" w:right="571"/>
        <w:jc w:val="both"/>
        <w:rPr>
          <w:rFonts w:ascii="Century Gothic" w:hAnsi="Century Gothic" w:cs="Arial"/>
          <w:b/>
          <w:i/>
          <w:iCs/>
        </w:rPr>
      </w:pPr>
      <w:r w:rsidRPr="00D779D7">
        <w:rPr>
          <w:rFonts w:ascii="Century Gothic" w:hAnsi="Century Gothic" w:cs="Arial"/>
          <w:b/>
          <w:i/>
          <w:iCs/>
        </w:rPr>
        <w:t>Medidas de Ajuste Fiscal</w:t>
      </w:r>
    </w:p>
    <w:p w14:paraId="561861D6" w14:textId="77777777" w:rsidR="00C51CAB" w:rsidRPr="00D779D7" w:rsidRDefault="00C51CAB" w:rsidP="00C6329B">
      <w:pPr>
        <w:shd w:val="clear" w:color="auto" w:fill="FFFFFF"/>
        <w:spacing w:line="360" w:lineRule="auto"/>
        <w:ind w:left="284" w:right="571"/>
        <w:jc w:val="both"/>
        <w:rPr>
          <w:rFonts w:ascii="Century Gothic" w:hAnsi="Century Gothic" w:cs="Arial"/>
          <w:i/>
          <w:iCs/>
          <w:lang w:val="es-MX" w:eastAsia="es-MX"/>
        </w:rPr>
      </w:pPr>
    </w:p>
    <w:p w14:paraId="25229067" w14:textId="77777777" w:rsidR="00E545C9" w:rsidRPr="00D779D7" w:rsidRDefault="00F45CCD" w:rsidP="00C6329B">
      <w:pPr>
        <w:widowControl w:val="0"/>
        <w:numPr>
          <w:ilvl w:val="0"/>
          <w:numId w:val="4"/>
        </w:numPr>
        <w:tabs>
          <w:tab w:val="left" w:pos="839"/>
          <w:tab w:val="left" w:pos="840"/>
        </w:tabs>
        <w:autoSpaceDE w:val="0"/>
        <w:autoSpaceDN w:val="0"/>
        <w:spacing w:line="360" w:lineRule="auto"/>
        <w:ind w:left="284" w:right="571" w:firstLine="0"/>
        <w:jc w:val="both"/>
        <w:rPr>
          <w:rFonts w:ascii="Century Gothic" w:eastAsia="Calibri" w:hAnsi="Century Gothic" w:cs="Arial"/>
          <w:i/>
          <w:iCs/>
          <w:lang w:val="es-MX" w:eastAsia="en-US"/>
        </w:rPr>
      </w:pPr>
      <w:r w:rsidRPr="00D779D7">
        <w:rPr>
          <w:rFonts w:ascii="Century Gothic" w:eastAsia="Calibri" w:hAnsi="Century Gothic" w:cs="Arial"/>
          <w:i/>
          <w:iCs/>
          <w:u w:val="single"/>
          <w:lang w:val="es-MX" w:eastAsia="en-US"/>
        </w:rPr>
        <w:t>Estímulos</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fiscales</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en</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materia</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del</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Impuesto</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sobre</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Nóminas.</w:t>
      </w:r>
    </w:p>
    <w:p w14:paraId="61D4D83F" w14:textId="77777777" w:rsidR="00E545C9" w:rsidRPr="00D779D7" w:rsidRDefault="00F45CCD" w:rsidP="00284414">
      <w:pPr>
        <w:widowControl w:val="0"/>
        <w:tabs>
          <w:tab w:val="left" w:pos="839"/>
          <w:tab w:val="left" w:pos="840"/>
        </w:tabs>
        <w:autoSpaceDE w:val="0"/>
        <w:autoSpaceDN w:val="0"/>
        <w:spacing w:before="176" w:after="160" w:line="360" w:lineRule="auto"/>
        <w:ind w:left="284" w:right="571"/>
        <w:jc w:val="both"/>
        <w:rPr>
          <w:rFonts w:ascii="Century Gothic" w:eastAsia="Calibri" w:hAnsi="Century Gothic" w:cs="Arial"/>
          <w:i/>
          <w:iCs/>
          <w:lang w:val="es-MX" w:eastAsia="en-US"/>
        </w:rPr>
      </w:pPr>
      <w:r w:rsidRPr="00D779D7">
        <w:rPr>
          <w:rFonts w:ascii="Century Gothic" w:eastAsia="Calibri" w:hAnsi="Century Gothic" w:cs="Arial"/>
          <w:i/>
          <w:iCs/>
          <w:lang w:val="es-MX" w:eastAsia="en-US"/>
        </w:rPr>
        <w:t>Decreto</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número</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57/2010</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I</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P.O.</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(publicado</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el</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11</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de</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abril</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de</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2012)</w:t>
      </w:r>
    </w:p>
    <w:p w14:paraId="237B2CB3" w14:textId="77777777" w:rsidR="00E545C9" w:rsidRPr="00D779D7" w:rsidRDefault="00F45CCD" w:rsidP="00284414">
      <w:pPr>
        <w:widowControl w:val="0"/>
        <w:tabs>
          <w:tab w:val="left" w:pos="839"/>
          <w:tab w:val="left" w:pos="840"/>
        </w:tabs>
        <w:autoSpaceDE w:val="0"/>
        <w:autoSpaceDN w:val="0"/>
        <w:spacing w:before="176" w:after="160" w:line="360" w:lineRule="auto"/>
        <w:ind w:left="284" w:right="571"/>
        <w:jc w:val="both"/>
        <w:rPr>
          <w:rFonts w:ascii="Century Gothic" w:eastAsia="Calibri" w:hAnsi="Century Gothic" w:cs="Arial"/>
          <w:i/>
          <w:iCs/>
          <w:lang w:val="es-MX" w:eastAsia="en-US"/>
        </w:rPr>
      </w:pPr>
      <w:r w:rsidRPr="00D779D7">
        <w:rPr>
          <w:rFonts w:ascii="Century Gothic" w:hAnsi="Century Gothic" w:cs="Arial"/>
          <w:i/>
          <w:iCs/>
        </w:rPr>
        <w:t>Se mantienen los estímulos fiscales en materia del Impuesto sobre Nóminas a empresas</w:t>
      </w:r>
      <w:r w:rsidRPr="00D779D7">
        <w:rPr>
          <w:rFonts w:ascii="Century Gothic" w:hAnsi="Century Gothic" w:cs="Arial"/>
          <w:i/>
          <w:iCs/>
          <w:spacing w:val="1"/>
        </w:rPr>
        <w:t xml:space="preserve"> </w:t>
      </w:r>
      <w:r w:rsidRPr="00D779D7">
        <w:rPr>
          <w:rFonts w:ascii="Century Gothic" w:hAnsi="Century Gothic" w:cs="Arial"/>
          <w:i/>
          <w:iCs/>
        </w:rPr>
        <w:t>que empleen a personas discapacitadas y adultos mayores, a las que proporcionen a sus</w:t>
      </w:r>
      <w:r w:rsidRPr="00D779D7">
        <w:rPr>
          <w:rFonts w:ascii="Century Gothic" w:hAnsi="Century Gothic" w:cs="Arial"/>
          <w:i/>
          <w:iCs/>
          <w:spacing w:val="1"/>
        </w:rPr>
        <w:t xml:space="preserve"> </w:t>
      </w:r>
      <w:r w:rsidRPr="00D779D7">
        <w:rPr>
          <w:rFonts w:ascii="Century Gothic" w:hAnsi="Century Gothic" w:cs="Arial"/>
          <w:i/>
          <w:iCs/>
        </w:rPr>
        <w:t>empleados</w:t>
      </w:r>
      <w:r w:rsidRPr="00D779D7">
        <w:rPr>
          <w:rFonts w:ascii="Century Gothic" w:hAnsi="Century Gothic" w:cs="Arial"/>
          <w:i/>
          <w:iCs/>
          <w:spacing w:val="-2"/>
        </w:rPr>
        <w:t xml:space="preserve"> </w:t>
      </w:r>
      <w:r w:rsidRPr="00D779D7">
        <w:rPr>
          <w:rFonts w:ascii="Century Gothic" w:hAnsi="Century Gothic" w:cs="Arial"/>
          <w:i/>
          <w:iCs/>
        </w:rPr>
        <w:t>acceso</w:t>
      </w:r>
      <w:r w:rsidRPr="00D779D7">
        <w:rPr>
          <w:rFonts w:ascii="Century Gothic" w:hAnsi="Century Gothic" w:cs="Arial"/>
          <w:i/>
          <w:iCs/>
          <w:spacing w:val="-1"/>
        </w:rPr>
        <w:t xml:space="preserve"> </w:t>
      </w:r>
      <w:r w:rsidRPr="00D779D7">
        <w:rPr>
          <w:rFonts w:ascii="Century Gothic" w:hAnsi="Century Gothic" w:cs="Arial"/>
          <w:i/>
          <w:iCs/>
        </w:rPr>
        <w:t>a</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educación</w:t>
      </w:r>
      <w:r w:rsidRPr="00D779D7">
        <w:rPr>
          <w:rFonts w:ascii="Century Gothic" w:hAnsi="Century Gothic" w:cs="Arial"/>
          <w:i/>
          <w:iCs/>
          <w:spacing w:val="-1"/>
        </w:rPr>
        <w:t xml:space="preserve"> </w:t>
      </w:r>
      <w:r w:rsidRPr="00D779D7">
        <w:rPr>
          <w:rFonts w:ascii="Century Gothic" w:hAnsi="Century Gothic" w:cs="Arial"/>
          <w:i/>
          <w:iCs/>
        </w:rPr>
        <w:t>básica,</w:t>
      </w:r>
      <w:r w:rsidRPr="00D779D7">
        <w:rPr>
          <w:rFonts w:ascii="Century Gothic" w:hAnsi="Century Gothic" w:cs="Arial"/>
          <w:i/>
          <w:iCs/>
          <w:spacing w:val="-1"/>
        </w:rPr>
        <w:t xml:space="preserve"> </w:t>
      </w:r>
      <w:r w:rsidRPr="00D779D7">
        <w:rPr>
          <w:rFonts w:ascii="Century Gothic" w:hAnsi="Century Gothic" w:cs="Arial"/>
          <w:i/>
          <w:iCs/>
        </w:rPr>
        <w:t>así</w:t>
      </w:r>
      <w:r w:rsidRPr="00D779D7">
        <w:rPr>
          <w:rFonts w:ascii="Century Gothic" w:hAnsi="Century Gothic" w:cs="Arial"/>
          <w:i/>
          <w:iCs/>
          <w:spacing w:val="-1"/>
        </w:rPr>
        <w:t xml:space="preserve"> </w:t>
      </w:r>
      <w:r w:rsidRPr="00D779D7">
        <w:rPr>
          <w:rFonts w:ascii="Century Gothic" w:hAnsi="Century Gothic" w:cs="Arial"/>
          <w:i/>
          <w:iCs/>
        </w:rPr>
        <w:t>como</w:t>
      </w:r>
      <w:r w:rsidRPr="00D779D7">
        <w:rPr>
          <w:rFonts w:ascii="Century Gothic" w:hAnsi="Century Gothic" w:cs="Arial"/>
          <w:i/>
          <w:iCs/>
          <w:spacing w:val="-1"/>
        </w:rPr>
        <w:t xml:space="preserve"> </w:t>
      </w:r>
      <w:r w:rsidRPr="00D779D7">
        <w:rPr>
          <w:rFonts w:ascii="Century Gothic" w:hAnsi="Century Gothic" w:cs="Arial"/>
          <w:i/>
          <w:iCs/>
        </w:rPr>
        <w:t>a</w:t>
      </w:r>
      <w:r w:rsidRPr="00D779D7">
        <w:rPr>
          <w:rFonts w:ascii="Century Gothic" w:hAnsi="Century Gothic" w:cs="Arial"/>
          <w:i/>
          <w:iCs/>
          <w:spacing w:val="-1"/>
        </w:rPr>
        <w:t xml:space="preserve"> </w:t>
      </w:r>
      <w:r w:rsidRPr="00D779D7">
        <w:rPr>
          <w:rFonts w:ascii="Century Gothic" w:hAnsi="Century Gothic" w:cs="Arial"/>
          <w:i/>
          <w:iCs/>
        </w:rPr>
        <w:t>las que</w:t>
      </w:r>
      <w:r w:rsidRPr="00D779D7">
        <w:rPr>
          <w:rFonts w:ascii="Century Gothic" w:hAnsi="Century Gothic" w:cs="Arial"/>
          <w:i/>
          <w:iCs/>
          <w:spacing w:val="-1"/>
        </w:rPr>
        <w:t xml:space="preserve"> </w:t>
      </w:r>
      <w:r w:rsidRPr="00D779D7">
        <w:rPr>
          <w:rFonts w:ascii="Century Gothic" w:hAnsi="Century Gothic" w:cs="Arial"/>
          <w:i/>
          <w:iCs/>
        </w:rPr>
        <w:t>generen</w:t>
      </w:r>
      <w:r w:rsidRPr="00D779D7">
        <w:rPr>
          <w:rFonts w:ascii="Century Gothic" w:hAnsi="Century Gothic" w:cs="Arial"/>
          <w:i/>
          <w:iCs/>
          <w:spacing w:val="-1"/>
        </w:rPr>
        <w:t xml:space="preserve"> </w:t>
      </w:r>
      <w:r w:rsidRPr="00D779D7">
        <w:rPr>
          <w:rFonts w:ascii="Century Gothic" w:hAnsi="Century Gothic" w:cs="Arial"/>
          <w:i/>
          <w:iCs/>
        </w:rPr>
        <w:t>nuevos</w:t>
      </w:r>
      <w:r w:rsidRPr="00D779D7">
        <w:rPr>
          <w:rFonts w:ascii="Century Gothic" w:hAnsi="Century Gothic" w:cs="Arial"/>
          <w:i/>
          <w:iCs/>
          <w:spacing w:val="-1"/>
        </w:rPr>
        <w:t xml:space="preserve"> </w:t>
      </w:r>
      <w:r w:rsidRPr="00D779D7">
        <w:rPr>
          <w:rFonts w:ascii="Century Gothic" w:hAnsi="Century Gothic" w:cs="Arial"/>
          <w:i/>
          <w:iCs/>
        </w:rPr>
        <w:t>empleos.</w:t>
      </w:r>
    </w:p>
    <w:p w14:paraId="666D1B6E" w14:textId="77777777" w:rsidR="008B03D0" w:rsidRPr="00D779D7" w:rsidRDefault="00F45CCD" w:rsidP="00284414">
      <w:pPr>
        <w:widowControl w:val="0"/>
        <w:tabs>
          <w:tab w:val="left" w:pos="839"/>
          <w:tab w:val="left" w:pos="840"/>
        </w:tabs>
        <w:autoSpaceDE w:val="0"/>
        <w:autoSpaceDN w:val="0"/>
        <w:spacing w:before="176" w:after="160" w:line="360" w:lineRule="auto"/>
        <w:ind w:left="284" w:right="571"/>
        <w:jc w:val="both"/>
        <w:rPr>
          <w:rFonts w:ascii="Century Gothic" w:eastAsia="Calibri" w:hAnsi="Century Gothic" w:cs="Arial"/>
          <w:i/>
          <w:iCs/>
          <w:lang w:val="es-MX" w:eastAsia="en-US"/>
        </w:rPr>
      </w:pPr>
      <w:r w:rsidRPr="00D779D7">
        <w:rPr>
          <w:rFonts w:ascii="Century Gothic" w:hAnsi="Century Gothic" w:cs="Arial"/>
          <w:i/>
          <w:iCs/>
        </w:rPr>
        <w:t>De igual manera a los contribuyentes del Impuesto sobre Nóminas que inviertan o apoyen</w:t>
      </w:r>
      <w:r w:rsidRPr="00D779D7">
        <w:rPr>
          <w:rFonts w:ascii="Century Gothic" w:hAnsi="Century Gothic" w:cs="Arial"/>
          <w:i/>
          <w:iCs/>
          <w:spacing w:val="1"/>
        </w:rPr>
        <w:t xml:space="preserve"> </w:t>
      </w:r>
      <w:r w:rsidRPr="00D779D7">
        <w:rPr>
          <w:rFonts w:ascii="Century Gothic" w:hAnsi="Century Gothic" w:cs="Arial"/>
          <w:i/>
          <w:iCs/>
        </w:rPr>
        <w:t>económicamente</w:t>
      </w:r>
      <w:r w:rsidRPr="00D779D7">
        <w:rPr>
          <w:rFonts w:ascii="Century Gothic" w:hAnsi="Century Gothic" w:cs="Arial"/>
          <w:i/>
          <w:iCs/>
          <w:spacing w:val="1"/>
        </w:rPr>
        <w:t xml:space="preserve"> </w:t>
      </w:r>
      <w:r w:rsidRPr="00D779D7">
        <w:rPr>
          <w:rFonts w:ascii="Century Gothic" w:hAnsi="Century Gothic" w:cs="Arial"/>
          <w:i/>
          <w:iCs/>
        </w:rPr>
        <w:t>proyectos</w:t>
      </w:r>
      <w:r w:rsidRPr="00D779D7">
        <w:rPr>
          <w:rFonts w:ascii="Century Gothic" w:hAnsi="Century Gothic" w:cs="Arial"/>
          <w:i/>
          <w:iCs/>
          <w:spacing w:val="1"/>
        </w:rPr>
        <w:t xml:space="preserve"> </w:t>
      </w:r>
      <w:r w:rsidRPr="00D779D7">
        <w:rPr>
          <w:rFonts w:ascii="Century Gothic" w:hAnsi="Century Gothic" w:cs="Arial"/>
          <w:i/>
          <w:iCs/>
        </w:rPr>
        <w:t>artísticos</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culturales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artistas,</w:t>
      </w:r>
      <w:r w:rsidRPr="00D779D7">
        <w:rPr>
          <w:rFonts w:ascii="Century Gothic" w:hAnsi="Century Gothic" w:cs="Arial"/>
          <w:i/>
          <w:iCs/>
          <w:spacing w:val="1"/>
        </w:rPr>
        <w:t xml:space="preserve"> </w:t>
      </w:r>
      <w:r w:rsidRPr="00D779D7">
        <w:rPr>
          <w:rFonts w:ascii="Century Gothic" w:hAnsi="Century Gothic" w:cs="Arial"/>
          <w:i/>
          <w:iCs/>
        </w:rPr>
        <w:t>creadores</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promotores</w:t>
      </w:r>
      <w:r w:rsidRPr="00D779D7">
        <w:rPr>
          <w:rFonts w:ascii="Century Gothic" w:hAnsi="Century Gothic" w:cs="Arial"/>
          <w:i/>
          <w:iCs/>
          <w:spacing w:val="1"/>
        </w:rPr>
        <w:t xml:space="preserve"> </w:t>
      </w:r>
      <w:r w:rsidRPr="00D779D7">
        <w:rPr>
          <w:rFonts w:ascii="Century Gothic" w:hAnsi="Century Gothic" w:cs="Arial"/>
          <w:i/>
          <w:iCs/>
        </w:rPr>
        <w:t>culturales chihuahuenses, consistente en la reducción en el pago del impuesto causado,</w:t>
      </w:r>
      <w:r w:rsidRPr="00D779D7">
        <w:rPr>
          <w:rFonts w:ascii="Century Gothic" w:hAnsi="Century Gothic" w:cs="Arial"/>
          <w:i/>
          <w:iCs/>
          <w:spacing w:val="1"/>
        </w:rPr>
        <w:t xml:space="preserve"> </w:t>
      </w:r>
      <w:r w:rsidRPr="00D779D7">
        <w:rPr>
          <w:rFonts w:ascii="Century Gothic" w:hAnsi="Century Gothic" w:cs="Arial"/>
          <w:i/>
          <w:iCs/>
        </w:rPr>
        <w:t>equivalente</w:t>
      </w:r>
      <w:r w:rsidRPr="00D779D7">
        <w:rPr>
          <w:rFonts w:ascii="Century Gothic" w:hAnsi="Century Gothic" w:cs="Arial"/>
          <w:i/>
          <w:iCs/>
          <w:spacing w:val="-2"/>
        </w:rPr>
        <w:t xml:space="preserve"> </w:t>
      </w:r>
      <w:r w:rsidRPr="00D779D7">
        <w:rPr>
          <w:rFonts w:ascii="Century Gothic" w:hAnsi="Century Gothic" w:cs="Arial"/>
          <w:i/>
          <w:iCs/>
        </w:rPr>
        <w:t>al</w:t>
      </w:r>
      <w:r w:rsidRPr="00D779D7">
        <w:rPr>
          <w:rFonts w:ascii="Century Gothic" w:hAnsi="Century Gothic" w:cs="Arial"/>
          <w:i/>
          <w:iCs/>
          <w:spacing w:val="-1"/>
        </w:rPr>
        <w:t xml:space="preserve"> </w:t>
      </w:r>
      <w:r w:rsidRPr="00D779D7">
        <w:rPr>
          <w:rFonts w:ascii="Century Gothic" w:hAnsi="Century Gothic" w:cs="Arial"/>
          <w:i/>
          <w:iCs/>
        </w:rPr>
        <w:t>monto</w:t>
      </w:r>
      <w:r w:rsidRPr="00D779D7">
        <w:rPr>
          <w:rFonts w:ascii="Century Gothic" w:hAnsi="Century Gothic" w:cs="Arial"/>
          <w:i/>
          <w:iCs/>
          <w:spacing w:val="-1"/>
        </w:rPr>
        <w:t xml:space="preserve"> </w:t>
      </w:r>
      <w:r w:rsidRPr="00D779D7">
        <w:rPr>
          <w:rFonts w:ascii="Century Gothic" w:hAnsi="Century Gothic" w:cs="Arial"/>
          <w:i/>
          <w:iCs/>
        </w:rPr>
        <w:t>económico</w:t>
      </w:r>
      <w:r w:rsidRPr="00D779D7">
        <w:rPr>
          <w:rFonts w:ascii="Century Gothic" w:hAnsi="Century Gothic" w:cs="Arial"/>
          <w:i/>
          <w:iCs/>
          <w:spacing w:val="-1"/>
        </w:rPr>
        <w:t xml:space="preserve"> </w:t>
      </w:r>
      <w:r w:rsidRPr="00D779D7">
        <w:rPr>
          <w:rFonts w:ascii="Century Gothic" w:hAnsi="Century Gothic" w:cs="Arial"/>
          <w:i/>
          <w:iCs/>
        </w:rPr>
        <w:t>invertido</w:t>
      </w:r>
      <w:r w:rsidRPr="00D779D7">
        <w:rPr>
          <w:rFonts w:ascii="Century Gothic" w:hAnsi="Century Gothic" w:cs="Arial"/>
          <w:i/>
          <w:iCs/>
          <w:spacing w:val="-1"/>
        </w:rPr>
        <w:t xml:space="preserve"> </w:t>
      </w:r>
      <w:r w:rsidRPr="00D779D7">
        <w:rPr>
          <w:rFonts w:ascii="Century Gothic" w:hAnsi="Century Gothic" w:cs="Arial"/>
          <w:i/>
          <w:iCs/>
        </w:rPr>
        <w:t>o</w:t>
      </w:r>
      <w:r w:rsidRPr="00D779D7">
        <w:rPr>
          <w:rFonts w:ascii="Century Gothic" w:hAnsi="Century Gothic" w:cs="Arial"/>
          <w:i/>
          <w:iCs/>
          <w:spacing w:val="-1"/>
        </w:rPr>
        <w:t xml:space="preserve"> </w:t>
      </w:r>
      <w:r w:rsidRPr="00D779D7">
        <w:rPr>
          <w:rFonts w:ascii="Century Gothic" w:hAnsi="Century Gothic" w:cs="Arial"/>
          <w:i/>
          <w:iCs/>
        </w:rPr>
        <w:t>aportado.</w:t>
      </w:r>
    </w:p>
    <w:p w14:paraId="0604FF25" w14:textId="77777777" w:rsidR="008B03D0" w:rsidRPr="00D779D7" w:rsidRDefault="00F45CCD" w:rsidP="00284414">
      <w:pPr>
        <w:widowControl w:val="0"/>
        <w:tabs>
          <w:tab w:val="left" w:pos="839"/>
          <w:tab w:val="left" w:pos="840"/>
        </w:tabs>
        <w:autoSpaceDE w:val="0"/>
        <w:autoSpaceDN w:val="0"/>
        <w:spacing w:before="176" w:after="160" w:line="360" w:lineRule="auto"/>
        <w:ind w:left="284" w:right="571"/>
        <w:jc w:val="both"/>
        <w:rPr>
          <w:rFonts w:ascii="Century Gothic" w:eastAsia="Calibri" w:hAnsi="Century Gothic" w:cs="Arial"/>
          <w:i/>
          <w:iCs/>
          <w:lang w:val="es-MX" w:eastAsia="en-US"/>
        </w:rPr>
      </w:pPr>
      <w:r w:rsidRPr="00D779D7">
        <w:rPr>
          <w:rFonts w:ascii="Century Gothic" w:hAnsi="Century Gothic" w:cs="Arial"/>
          <w:i/>
          <w:iCs/>
        </w:rPr>
        <w:t>Respecto</w:t>
      </w:r>
      <w:r w:rsidRPr="00D779D7">
        <w:rPr>
          <w:rFonts w:ascii="Century Gothic" w:hAnsi="Century Gothic" w:cs="Arial"/>
          <w:i/>
          <w:iCs/>
          <w:spacing w:val="-5"/>
        </w:rPr>
        <w:t xml:space="preserve"> </w:t>
      </w:r>
      <w:r w:rsidRPr="00D779D7">
        <w:rPr>
          <w:rFonts w:ascii="Century Gothic" w:hAnsi="Century Gothic" w:cs="Arial"/>
          <w:i/>
          <w:iCs/>
        </w:rPr>
        <w:t>a</w:t>
      </w:r>
      <w:r w:rsidRPr="00D779D7">
        <w:rPr>
          <w:rFonts w:ascii="Century Gothic" w:hAnsi="Century Gothic" w:cs="Arial"/>
          <w:i/>
          <w:iCs/>
          <w:spacing w:val="-5"/>
        </w:rPr>
        <w:t xml:space="preserve"> </w:t>
      </w:r>
      <w:r w:rsidRPr="00D779D7">
        <w:rPr>
          <w:rFonts w:ascii="Century Gothic" w:hAnsi="Century Gothic" w:cs="Arial"/>
          <w:i/>
          <w:iCs/>
        </w:rPr>
        <w:t>este</w:t>
      </w:r>
      <w:r w:rsidRPr="00D779D7">
        <w:rPr>
          <w:rFonts w:ascii="Century Gothic" w:hAnsi="Century Gothic" w:cs="Arial"/>
          <w:i/>
          <w:iCs/>
          <w:spacing w:val="-4"/>
        </w:rPr>
        <w:t xml:space="preserve"> </w:t>
      </w:r>
      <w:r w:rsidRPr="00D779D7">
        <w:rPr>
          <w:rFonts w:ascii="Century Gothic" w:hAnsi="Century Gothic" w:cs="Arial"/>
          <w:i/>
          <w:iCs/>
        </w:rPr>
        <w:t>estímulo</w:t>
      </w:r>
      <w:r w:rsidRPr="00D779D7">
        <w:rPr>
          <w:rFonts w:ascii="Century Gothic" w:hAnsi="Century Gothic" w:cs="Arial"/>
          <w:i/>
          <w:iCs/>
          <w:spacing w:val="-4"/>
        </w:rPr>
        <w:t xml:space="preserve"> </w:t>
      </w:r>
      <w:r w:rsidRPr="00D779D7">
        <w:rPr>
          <w:rFonts w:ascii="Century Gothic" w:hAnsi="Century Gothic" w:cs="Arial"/>
          <w:i/>
          <w:iCs/>
        </w:rPr>
        <w:t>fiscal,</w:t>
      </w:r>
      <w:r w:rsidRPr="00D779D7">
        <w:rPr>
          <w:rFonts w:ascii="Century Gothic" w:hAnsi="Century Gothic" w:cs="Arial"/>
          <w:i/>
          <w:iCs/>
          <w:spacing w:val="-4"/>
        </w:rPr>
        <w:t xml:space="preserve"> </w:t>
      </w:r>
      <w:r w:rsidRPr="00D779D7">
        <w:rPr>
          <w:rFonts w:ascii="Century Gothic" w:hAnsi="Century Gothic" w:cs="Arial"/>
          <w:i/>
          <w:iCs/>
        </w:rPr>
        <w:t>establecido</w:t>
      </w:r>
      <w:r w:rsidRPr="00D779D7">
        <w:rPr>
          <w:rFonts w:ascii="Century Gothic" w:hAnsi="Century Gothic" w:cs="Arial"/>
          <w:i/>
          <w:iCs/>
          <w:spacing w:val="-5"/>
        </w:rPr>
        <w:t xml:space="preserve"> </w:t>
      </w:r>
      <w:r w:rsidRPr="00D779D7">
        <w:rPr>
          <w:rFonts w:ascii="Century Gothic" w:hAnsi="Century Gothic" w:cs="Arial"/>
          <w:i/>
          <w:iCs/>
        </w:rPr>
        <w:t>en</w:t>
      </w:r>
      <w:r w:rsidRPr="00D779D7">
        <w:rPr>
          <w:rFonts w:ascii="Century Gothic" w:hAnsi="Century Gothic" w:cs="Arial"/>
          <w:i/>
          <w:iCs/>
          <w:spacing w:val="-4"/>
        </w:rPr>
        <w:t xml:space="preserve"> </w:t>
      </w:r>
      <w:r w:rsidRPr="00D779D7">
        <w:rPr>
          <w:rFonts w:ascii="Century Gothic" w:hAnsi="Century Gothic" w:cs="Arial"/>
          <w:i/>
          <w:iCs/>
        </w:rPr>
        <w:t>el</w:t>
      </w:r>
      <w:r w:rsidRPr="00D779D7">
        <w:rPr>
          <w:rFonts w:ascii="Century Gothic" w:hAnsi="Century Gothic" w:cs="Arial"/>
          <w:i/>
          <w:iCs/>
          <w:spacing w:val="-4"/>
        </w:rPr>
        <w:t xml:space="preserve"> </w:t>
      </w:r>
      <w:r w:rsidRPr="00D779D7">
        <w:rPr>
          <w:rFonts w:ascii="Century Gothic" w:hAnsi="Century Gothic" w:cs="Arial"/>
          <w:i/>
          <w:iCs/>
        </w:rPr>
        <w:t>artículo</w:t>
      </w:r>
      <w:r w:rsidRPr="00D779D7">
        <w:rPr>
          <w:rFonts w:ascii="Century Gothic" w:hAnsi="Century Gothic" w:cs="Arial"/>
          <w:i/>
          <w:iCs/>
          <w:spacing w:val="-5"/>
        </w:rPr>
        <w:t xml:space="preserve"> </w:t>
      </w:r>
      <w:r w:rsidRPr="00D779D7">
        <w:rPr>
          <w:rFonts w:ascii="Century Gothic" w:hAnsi="Century Gothic" w:cs="Arial"/>
          <w:i/>
          <w:iCs/>
        </w:rPr>
        <w:t>3-A</w:t>
      </w:r>
      <w:r w:rsidRPr="00D779D7">
        <w:rPr>
          <w:rFonts w:ascii="Century Gothic" w:hAnsi="Century Gothic" w:cs="Arial"/>
          <w:i/>
          <w:iCs/>
          <w:spacing w:val="-4"/>
        </w:rPr>
        <w:t xml:space="preserve"> </w:t>
      </w:r>
      <w:r w:rsidRPr="00D779D7">
        <w:rPr>
          <w:rFonts w:ascii="Century Gothic" w:hAnsi="Century Gothic" w:cs="Arial"/>
          <w:i/>
          <w:iCs/>
        </w:rPr>
        <w:t>del</w:t>
      </w:r>
      <w:r w:rsidRPr="00D779D7">
        <w:rPr>
          <w:rFonts w:ascii="Century Gothic" w:hAnsi="Century Gothic" w:cs="Arial"/>
          <w:i/>
          <w:iCs/>
          <w:spacing w:val="-4"/>
        </w:rPr>
        <w:t xml:space="preserve"> </w:t>
      </w:r>
      <w:r w:rsidRPr="00D779D7">
        <w:rPr>
          <w:rFonts w:ascii="Century Gothic" w:hAnsi="Century Gothic" w:cs="Arial"/>
          <w:i/>
          <w:iCs/>
        </w:rPr>
        <w:t>Decreto</w:t>
      </w:r>
      <w:r w:rsidRPr="00D779D7">
        <w:rPr>
          <w:rFonts w:ascii="Century Gothic" w:hAnsi="Century Gothic" w:cs="Arial"/>
          <w:i/>
          <w:iCs/>
          <w:spacing w:val="-5"/>
        </w:rPr>
        <w:t xml:space="preserve"> </w:t>
      </w:r>
      <w:r w:rsidRPr="00D779D7">
        <w:rPr>
          <w:rFonts w:ascii="Century Gothic" w:hAnsi="Century Gothic" w:cs="Arial"/>
          <w:i/>
          <w:iCs/>
        </w:rPr>
        <w:t>57/2010</w:t>
      </w:r>
      <w:r w:rsidRPr="00D779D7">
        <w:rPr>
          <w:rFonts w:ascii="Century Gothic" w:hAnsi="Century Gothic" w:cs="Arial"/>
          <w:i/>
          <w:iCs/>
          <w:spacing w:val="-4"/>
        </w:rPr>
        <w:t xml:space="preserve"> </w:t>
      </w:r>
      <w:r w:rsidRPr="00D779D7">
        <w:rPr>
          <w:rFonts w:ascii="Century Gothic" w:hAnsi="Century Gothic" w:cs="Arial"/>
          <w:i/>
          <w:iCs/>
        </w:rPr>
        <w:t>I.P.O,</w:t>
      </w:r>
      <w:r w:rsidRPr="00D779D7">
        <w:rPr>
          <w:rFonts w:ascii="Century Gothic" w:hAnsi="Century Gothic" w:cs="Arial"/>
          <w:i/>
          <w:iCs/>
          <w:spacing w:val="-4"/>
        </w:rPr>
        <w:t xml:space="preserve"> </w:t>
      </w:r>
      <w:r w:rsidRPr="00D779D7">
        <w:rPr>
          <w:rFonts w:ascii="Century Gothic" w:hAnsi="Century Gothic" w:cs="Arial"/>
          <w:i/>
          <w:iCs/>
        </w:rPr>
        <w:t>de</w:t>
      </w:r>
      <w:r w:rsidRPr="00D779D7">
        <w:rPr>
          <w:rFonts w:ascii="Century Gothic" w:hAnsi="Century Gothic" w:cs="Arial"/>
          <w:i/>
          <w:iCs/>
          <w:spacing w:val="-53"/>
        </w:rPr>
        <w:t xml:space="preserve"> </w:t>
      </w:r>
      <w:r w:rsidRPr="00D779D7">
        <w:rPr>
          <w:rFonts w:ascii="Century Gothic" w:hAnsi="Century Gothic" w:cs="Arial"/>
          <w:i/>
          <w:iCs/>
        </w:rPr>
        <w:t xml:space="preserve">acuerdo al último párrafo, tendrá un tope de cuarenta </w:t>
      </w:r>
      <w:r w:rsidRPr="00D779D7">
        <w:rPr>
          <w:rFonts w:ascii="Century Gothic" w:hAnsi="Century Gothic" w:cs="Arial"/>
          <w:i/>
          <w:iCs/>
        </w:rPr>
        <w:lastRenderedPageBreak/>
        <w:t>millones de pesos, importe que se</w:t>
      </w:r>
      <w:r w:rsidRPr="00D779D7">
        <w:rPr>
          <w:rFonts w:ascii="Century Gothic" w:hAnsi="Century Gothic" w:cs="Arial"/>
          <w:i/>
          <w:iCs/>
          <w:spacing w:val="1"/>
        </w:rPr>
        <w:t xml:space="preserve"> </w:t>
      </w:r>
      <w:r w:rsidRPr="00D779D7">
        <w:rPr>
          <w:rFonts w:ascii="Century Gothic" w:hAnsi="Century Gothic" w:cs="Arial"/>
          <w:i/>
          <w:iCs/>
        </w:rPr>
        <w:t>encuentra</w:t>
      </w:r>
      <w:r w:rsidRPr="00D779D7">
        <w:rPr>
          <w:rFonts w:ascii="Century Gothic" w:hAnsi="Century Gothic" w:cs="Arial"/>
          <w:i/>
          <w:iCs/>
          <w:spacing w:val="-2"/>
        </w:rPr>
        <w:t xml:space="preserve"> </w:t>
      </w:r>
      <w:r w:rsidRPr="00D779D7">
        <w:rPr>
          <w:rFonts w:ascii="Century Gothic" w:hAnsi="Century Gothic" w:cs="Arial"/>
          <w:i/>
          <w:iCs/>
        </w:rPr>
        <w:t>previsto</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el</w:t>
      </w:r>
      <w:r w:rsidRPr="00D779D7">
        <w:rPr>
          <w:rFonts w:ascii="Century Gothic" w:hAnsi="Century Gothic" w:cs="Arial"/>
          <w:i/>
          <w:iCs/>
          <w:spacing w:val="-2"/>
        </w:rPr>
        <w:t xml:space="preserve"> </w:t>
      </w:r>
      <w:r w:rsidRPr="00D779D7">
        <w:rPr>
          <w:rFonts w:ascii="Century Gothic" w:hAnsi="Century Gothic" w:cs="Arial"/>
          <w:i/>
          <w:iCs/>
        </w:rPr>
        <w:t>Artículo</w:t>
      </w:r>
      <w:r w:rsidRPr="00D779D7">
        <w:rPr>
          <w:rFonts w:ascii="Century Gothic" w:hAnsi="Century Gothic" w:cs="Arial"/>
          <w:i/>
          <w:iCs/>
          <w:spacing w:val="-1"/>
        </w:rPr>
        <w:t xml:space="preserve"> </w:t>
      </w:r>
      <w:r w:rsidRPr="00D779D7">
        <w:rPr>
          <w:rFonts w:ascii="Century Gothic" w:hAnsi="Century Gothic" w:cs="Arial"/>
          <w:i/>
          <w:iCs/>
        </w:rPr>
        <w:t>Décimo</w:t>
      </w:r>
      <w:r w:rsidRPr="00D779D7">
        <w:rPr>
          <w:rFonts w:ascii="Century Gothic" w:hAnsi="Century Gothic" w:cs="Arial"/>
          <w:i/>
          <w:iCs/>
          <w:spacing w:val="-1"/>
        </w:rPr>
        <w:t>tercero</w:t>
      </w:r>
      <w:r w:rsidRPr="00D779D7">
        <w:rPr>
          <w:rFonts w:ascii="Century Gothic" w:hAnsi="Century Gothic" w:cs="Arial"/>
          <w:i/>
          <w:iCs/>
        </w:rPr>
        <w:t>,</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2"/>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presente</w:t>
      </w:r>
      <w:r w:rsidRPr="00D779D7">
        <w:rPr>
          <w:rFonts w:ascii="Century Gothic" w:hAnsi="Century Gothic" w:cs="Arial"/>
          <w:i/>
          <w:iCs/>
          <w:spacing w:val="-1"/>
        </w:rPr>
        <w:t xml:space="preserve"> </w:t>
      </w:r>
      <w:r w:rsidRPr="00D779D7">
        <w:rPr>
          <w:rFonts w:ascii="Century Gothic" w:hAnsi="Century Gothic" w:cs="Arial"/>
          <w:i/>
          <w:iCs/>
        </w:rPr>
        <w:t>iniciativa.</w:t>
      </w:r>
    </w:p>
    <w:p w14:paraId="0FC55307" w14:textId="77777777" w:rsidR="008B03D0" w:rsidRDefault="00F45CCD" w:rsidP="00C51CAB">
      <w:pPr>
        <w:widowControl w:val="0"/>
        <w:tabs>
          <w:tab w:val="left" w:pos="839"/>
          <w:tab w:val="left" w:pos="840"/>
        </w:tabs>
        <w:autoSpaceDE w:val="0"/>
        <w:autoSpaceDN w:val="0"/>
        <w:spacing w:line="360" w:lineRule="auto"/>
        <w:ind w:left="284" w:right="571"/>
        <w:jc w:val="both"/>
        <w:rPr>
          <w:rFonts w:ascii="Century Gothic" w:hAnsi="Century Gothic" w:cs="Arial"/>
          <w:i/>
          <w:iCs/>
        </w:rPr>
      </w:pPr>
      <w:r w:rsidRPr="00D779D7">
        <w:rPr>
          <w:rFonts w:ascii="Century Gothic" w:hAnsi="Century Gothic" w:cs="Arial"/>
          <w:i/>
          <w:iCs/>
        </w:rPr>
        <w:t>Con el fin de que un mayor número de contribuyentes se apeguen a los beneficios fiscales previstos en el Decreto 57/2010 I.P.O, la Secretaría de Hacienda, realizará acciones tendientes</w:t>
      </w:r>
      <w:r w:rsidRPr="00D779D7">
        <w:rPr>
          <w:rFonts w:ascii="Century Gothic" w:hAnsi="Century Gothic" w:cs="Arial"/>
          <w:i/>
          <w:iCs/>
          <w:spacing w:val="-2"/>
        </w:rPr>
        <w:t xml:space="preserve"> </w:t>
      </w:r>
      <w:r w:rsidRPr="00D779D7">
        <w:rPr>
          <w:rFonts w:ascii="Century Gothic" w:hAnsi="Century Gothic" w:cs="Arial"/>
          <w:i/>
          <w:iCs/>
        </w:rPr>
        <w:t>a</w:t>
      </w:r>
      <w:r w:rsidRPr="00D779D7">
        <w:rPr>
          <w:rFonts w:ascii="Century Gothic" w:hAnsi="Century Gothic" w:cs="Arial"/>
          <w:i/>
          <w:iCs/>
          <w:spacing w:val="-1"/>
        </w:rPr>
        <w:t xml:space="preserve"> </w:t>
      </w:r>
      <w:r w:rsidRPr="00D779D7">
        <w:rPr>
          <w:rFonts w:ascii="Century Gothic" w:hAnsi="Century Gothic" w:cs="Arial"/>
          <w:i/>
          <w:iCs/>
        </w:rPr>
        <w:t>promover</w:t>
      </w:r>
      <w:r w:rsidRPr="00D779D7">
        <w:rPr>
          <w:rFonts w:ascii="Century Gothic" w:hAnsi="Century Gothic" w:cs="Arial"/>
          <w:i/>
          <w:iCs/>
          <w:spacing w:val="-1"/>
        </w:rPr>
        <w:t xml:space="preserve"> </w:t>
      </w:r>
      <w:r w:rsidRPr="00D779D7">
        <w:rPr>
          <w:rFonts w:ascii="Century Gothic" w:hAnsi="Century Gothic" w:cs="Arial"/>
          <w:i/>
          <w:iCs/>
        </w:rPr>
        <w:t>dichos</w:t>
      </w:r>
      <w:r w:rsidRPr="00D779D7">
        <w:rPr>
          <w:rFonts w:ascii="Century Gothic" w:hAnsi="Century Gothic" w:cs="Arial"/>
          <w:i/>
          <w:iCs/>
          <w:spacing w:val="-1"/>
        </w:rPr>
        <w:t xml:space="preserve"> </w:t>
      </w:r>
      <w:r w:rsidRPr="00D779D7">
        <w:rPr>
          <w:rFonts w:ascii="Century Gothic" w:hAnsi="Century Gothic" w:cs="Arial"/>
          <w:i/>
          <w:iCs/>
        </w:rPr>
        <w:t>beneficios.</w:t>
      </w:r>
    </w:p>
    <w:p w14:paraId="2BDD4502" w14:textId="77777777" w:rsidR="00C51CAB" w:rsidRPr="00D779D7" w:rsidRDefault="00C51CAB" w:rsidP="00C51CAB">
      <w:pPr>
        <w:widowControl w:val="0"/>
        <w:tabs>
          <w:tab w:val="left" w:pos="839"/>
          <w:tab w:val="left" w:pos="840"/>
        </w:tabs>
        <w:autoSpaceDE w:val="0"/>
        <w:autoSpaceDN w:val="0"/>
        <w:spacing w:line="360" w:lineRule="auto"/>
        <w:ind w:left="284" w:right="571"/>
        <w:jc w:val="both"/>
        <w:rPr>
          <w:rFonts w:ascii="Century Gothic" w:eastAsia="Calibri" w:hAnsi="Century Gothic" w:cs="Arial"/>
          <w:i/>
          <w:iCs/>
          <w:lang w:val="es-MX" w:eastAsia="en-US"/>
        </w:rPr>
      </w:pPr>
    </w:p>
    <w:p w14:paraId="7FAB6B44" w14:textId="77777777" w:rsidR="008B03D0" w:rsidRPr="00D779D7" w:rsidRDefault="008B03D0" w:rsidP="00C6329B">
      <w:pPr>
        <w:widowControl w:val="0"/>
        <w:numPr>
          <w:ilvl w:val="0"/>
          <w:numId w:val="4"/>
        </w:numPr>
        <w:tabs>
          <w:tab w:val="left" w:pos="839"/>
          <w:tab w:val="left" w:pos="840"/>
        </w:tabs>
        <w:autoSpaceDE w:val="0"/>
        <w:autoSpaceDN w:val="0"/>
        <w:spacing w:line="360" w:lineRule="auto"/>
        <w:ind w:left="284" w:right="571" w:firstLine="0"/>
        <w:jc w:val="both"/>
        <w:rPr>
          <w:rFonts w:ascii="Century Gothic" w:eastAsia="Calibri" w:hAnsi="Century Gothic" w:cs="Arial"/>
          <w:i/>
          <w:iCs/>
          <w:lang w:val="es-MX" w:eastAsia="en-US"/>
        </w:rPr>
      </w:pPr>
      <w:r w:rsidRPr="00D779D7">
        <w:rPr>
          <w:rFonts w:ascii="Century Gothic" w:eastAsia="Calibri" w:hAnsi="Century Gothic" w:cs="Arial"/>
          <w:i/>
          <w:iCs/>
          <w:u w:val="single"/>
          <w:lang w:val="es-MX" w:eastAsia="en-US"/>
        </w:rPr>
        <w:t>Estímulo</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respecto</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al</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Número</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de</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Empleados</w:t>
      </w:r>
    </w:p>
    <w:p w14:paraId="6228888C" w14:textId="77777777" w:rsidR="00FC67C0" w:rsidRDefault="00F45CCD" w:rsidP="00C51CAB">
      <w:pPr>
        <w:widowControl w:val="0"/>
        <w:tabs>
          <w:tab w:val="left" w:pos="839"/>
          <w:tab w:val="left" w:pos="840"/>
        </w:tabs>
        <w:autoSpaceDE w:val="0"/>
        <w:autoSpaceDN w:val="0"/>
        <w:spacing w:line="360" w:lineRule="auto"/>
        <w:ind w:left="284" w:right="571"/>
        <w:jc w:val="both"/>
        <w:rPr>
          <w:rFonts w:ascii="Century Gothic" w:hAnsi="Century Gothic" w:cs="Arial"/>
          <w:i/>
          <w:iCs/>
        </w:rPr>
      </w:pPr>
      <w:r w:rsidRPr="00D779D7">
        <w:rPr>
          <w:rFonts w:ascii="Century Gothic" w:hAnsi="Century Gothic" w:cs="Arial"/>
          <w:i/>
          <w:iCs/>
        </w:rPr>
        <w:t>Por su parte, conviene hacer énfasis en el estímulo que se prevé en materia del Impuesto</w:t>
      </w:r>
      <w:r w:rsidRPr="00D779D7">
        <w:rPr>
          <w:rFonts w:ascii="Century Gothic" w:hAnsi="Century Gothic" w:cs="Arial"/>
          <w:i/>
          <w:iCs/>
          <w:spacing w:val="1"/>
        </w:rPr>
        <w:t xml:space="preserve"> </w:t>
      </w:r>
      <w:r w:rsidRPr="00D779D7">
        <w:rPr>
          <w:rFonts w:ascii="Century Gothic" w:hAnsi="Century Gothic" w:cs="Arial"/>
          <w:i/>
          <w:iCs/>
        </w:rPr>
        <w:t>sobre Nóminas, en lo que refiere a las empresas que por el número de empleados, se</w:t>
      </w:r>
      <w:r w:rsidRPr="00D779D7">
        <w:rPr>
          <w:rFonts w:ascii="Century Gothic" w:hAnsi="Century Gothic" w:cs="Arial"/>
          <w:i/>
          <w:iCs/>
          <w:spacing w:val="1"/>
        </w:rPr>
        <w:t xml:space="preserve"> </w:t>
      </w:r>
      <w:r w:rsidRPr="00D779D7">
        <w:rPr>
          <w:rFonts w:ascii="Century Gothic" w:hAnsi="Century Gothic" w:cs="Arial"/>
          <w:i/>
          <w:iCs/>
        </w:rPr>
        <w:t>ubiquen</w:t>
      </w:r>
      <w:r w:rsidRPr="00D779D7">
        <w:rPr>
          <w:rFonts w:ascii="Century Gothic" w:hAnsi="Century Gothic" w:cs="Arial"/>
          <w:i/>
          <w:iCs/>
          <w:spacing w:val="-14"/>
        </w:rPr>
        <w:t xml:space="preserve"> </w:t>
      </w:r>
      <w:r w:rsidRPr="00D779D7">
        <w:rPr>
          <w:rFonts w:ascii="Century Gothic" w:hAnsi="Century Gothic" w:cs="Arial"/>
          <w:i/>
          <w:iCs/>
        </w:rPr>
        <w:t>en</w:t>
      </w:r>
      <w:r w:rsidRPr="00D779D7">
        <w:rPr>
          <w:rFonts w:ascii="Century Gothic" w:hAnsi="Century Gothic" w:cs="Arial"/>
          <w:i/>
          <w:iCs/>
          <w:spacing w:val="-13"/>
        </w:rPr>
        <w:t xml:space="preserve"> </w:t>
      </w:r>
      <w:r w:rsidRPr="00D779D7">
        <w:rPr>
          <w:rFonts w:ascii="Century Gothic" w:hAnsi="Century Gothic" w:cs="Arial"/>
          <w:i/>
          <w:iCs/>
        </w:rPr>
        <w:t>alguno</w:t>
      </w:r>
      <w:r w:rsidRPr="00D779D7">
        <w:rPr>
          <w:rFonts w:ascii="Century Gothic" w:hAnsi="Century Gothic" w:cs="Arial"/>
          <w:i/>
          <w:iCs/>
          <w:spacing w:val="-13"/>
        </w:rPr>
        <w:t xml:space="preserve"> </w:t>
      </w:r>
      <w:r w:rsidRPr="00D779D7">
        <w:rPr>
          <w:rFonts w:ascii="Century Gothic" w:hAnsi="Century Gothic" w:cs="Arial"/>
          <w:i/>
          <w:iCs/>
        </w:rPr>
        <w:t>de</w:t>
      </w:r>
      <w:r w:rsidRPr="00D779D7">
        <w:rPr>
          <w:rFonts w:ascii="Century Gothic" w:hAnsi="Century Gothic" w:cs="Arial"/>
          <w:i/>
          <w:iCs/>
          <w:spacing w:val="-13"/>
        </w:rPr>
        <w:t xml:space="preserve"> </w:t>
      </w:r>
      <w:r w:rsidRPr="00D779D7">
        <w:rPr>
          <w:rFonts w:ascii="Century Gothic" w:hAnsi="Century Gothic" w:cs="Arial"/>
          <w:i/>
          <w:iCs/>
        </w:rPr>
        <w:t>los</w:t>
      </w:r>
      <w:r w:rsidRPr="00D779D7">
        <w:rPr>
          <w:rFonts w:ascii="Century Gothic" w:hAnsi="Century Gothic" w:cs="Arial"/>
          <w:i/>
          <w:iCs/>
          <w:spacing w:val="-13"/>
        </w:rPr>
        <w:t xml:space="preserve"> </w:t>
      </w:r>
      <w:r w:rsidRPr="00D779D7">
        <w:rPr>
          <w:rFonts w:ascii="Century Gothic" w:hAnsi="Century Gothic" w:cs="Arial"/>
          <w:i/>
          <w:iCs/>
        </w:rPr>
        <w:t>renglones</w:t>
      </w:r>
      <w:r w:rsidRPr="00D779D7">
        <w:rPr>
          <w:rFonts w:ascii="Century Gothic" w:hAnsi="Century Gothic" w:cs="Arial"/>
          <w:i/>
          <w:iCs/>
          <w:spacing w:val="-13"/>
        </w:rPr>
        <w:t xml:space="preserve"> </w:t>
      </w:r>
      <w:r w:rsidRPr="00D779D7">
        <w:rPr>
          <w:rFonts w:ascii="Century Gothic" w:hAnsi="Century Gothic" w:cs="Arial"/>
          <w:i/>
          <w:iCs/>
        </w:rPr>
        <w:t>de</w:t>
      </w:r>
      <w:r w:rsidRPr="00D779D7">
        <w:rPr>
          <w:rFonts w:ascii="Century Gothic" w:hAnsi="Century Gothic" w:cs="Arial"/>
          <w:i/>
          <w:iCs/>
          <w:spacing w:val="-13"/>
        </w:rPr>
        <w:t xml:space="preserve"> </w:t>
      </w:r>
      <w:r w:rsidRPr="00D779D7">
        <w:rPr>
          <w:rFonts w:ascii="Century Gothic" w:hAnsi="Century Gothic" w:cs="Arial"/>
          <w:i/>
          <w:iCs/>
        </w:rPr>
        <w:t>la</w:t>
      </w:r>
      <w:r w:rsidRPr="00D779D7">
        <w:rPr>
          <w:rFonts w:ascii="Century Gothic" w:hAnsi="Century Gothic" w:cs="Arial"/>
          <w:i/>
          <w:iCs/>
          <w:spacing w:val="-13"/>
        </w:rPr>
        <w:t xml:space="preserve"> </w:t>
      </w:r>
      <w:r w:rsidRPr="00D779D7">
        <w:rPr>
          <w:rFonts w:ascii="Century Gothic" w:hAnsi="Century Gothic" w:cs="Arial"/>
          <w:i/>
          <w:iCs/>
        </w:rPr>
        <w:t>tabla</w:t>
      </w:r>
      <w:r w:rsidRPr="00D779D7">
        <w:rPr>
          <w:rFonts w:ascii="Century Gothic" w:hAnsi="Century Gothic" w:cs="Arial"/>
          <w:i/>
          <w:iCs/>
          <w:spacing w:val="-13"/>
        </w:rPr>
        <w:t xml:space="preserve"> </w:t>
      </w:r>
      <w:r w:rsidRPr="00D779D7">
        <w:rPr>
          <w:rFonts w:ascii="Century Gothic" w:hAnsi="Century Gothic" w:cs="Arial"/>
          <w:i/>
          <w:iCs/>
        </w:rPr>
        <w:t>que</w:t>
      </w:r>
      <w:r w:rsidRPr="00D779D7">
        <w:rPr>
          <w:rFonts w:ascii="Century Gothic" w:hAnsi="Century Gothic" w:cs="Arial"/>
          <w:i/>
          <w:iCs/>
          <w:spacing w:val="-14"/>
        </w:rPr>
        <w:t xml:space="preserve"> </w:t>
      </w:r>
      <w:r w:rsidRPr="00D779D7">
        <w:rPr>
          <w:rFonts w:ascii="Century Gothic" w:hAnsi="Century Gothic" w:cs="Arial"/>
          <w:i/>
          <w:iCs/>
        </w:rPr>
        <w:t>se</w:t>
      </w:r>
      <w:r w:rsidRPr="00D779D7">
        <w:rPr>
          <w:rFonts w:ascii="Century Gothic" w:hAnsi="Century Gothic" w:cs="Arial"/>
          <w:i/>
          <w:iCs/>
          <w:spacing w:val="-13"/>
        </w:rPr>
        <w:t xml:space="preserve"> </w:t>
      </w:r>
      <w:r w:rsidRPr="00D779D7">
        <w:rPr>
          <w:rFonts w:ascii="Century Gothic" w:hAnsi="Century Gothic" w:cs="Arial"/>
          <w:i/>
          <w:iCs/>
        </w:rPr>
        <w:t>propone;</w:t>
      </w:r>
      <w:r w:rsidRPr="00D779D7">
        <w:rPr>
          <w:rFonts w:ascii="Century Gothic" w:hAnsi="Century Gothic" w:cs="Arial"/>
          <w:i/>
          <w:iCs/>
          <w:spacing w:val="-13"/>
        </w:rPr>
        <w:t xml:space="preserve"> </w:t>
      </w:r>
      <w:r w:rsidRPr="00D779D7">
        <w:rPr>
          <w:rFonts w:ascii="Century Gothic" w:hAnsi="Century Gothic" w:cs="Arial"/>
          <w:i/>
          <w:iCs/>
        </w:rPr>
        <w:t>estímulo</w:t>
      </w:r>
      <w:r w:rsidRPr="00D779D7">
        <w:rPr>
          <w:rFonts w:ascii="Century Gothic" w:hAnsi="Century Gothic" w:cs="Arial"/>
          <w:i/>
          <w:iCs/>
          <w:spacing w:val="-13"/>
        </w:rPr>
        <w:t xml:space="preserve"> </w:t>
      </w:r>
      <w:r w:rsidRPr="00D779D7">
        <w:rPr>
          <w:rFonts w:ascii="Century Gothic" w:hAnsi="Century Gothic" w:cs="Arial"/>
          <w:i/>
          <w:iCs/>
        </w:rPr>
        <w:t>por</w:t>
      </w:r>
      <w:r w:rsidRPr="00D779D7">
        <w:rPr>
          <w:rFonts w:ascii="Century Gothic" w:hAnsi="Century Gothic" w:cs="Arial"/>
          <w:i/>
          <w:iCs/>
          <w:spacing w:val="-13"/>
        </w:rPr>
        <w:t xml:space="preserve"> </w:t>
      </w:r>
      <w:r w:rsidRPr="00D779D7">
        <w:rPr>
          <w:rFonts w:ascii="Century Gothic" w:hAnsi="Century Gothic" w:cs="Arial"/>
          <w:i/>
          <w:iCs/>
        </w:rPr>
        <w:t>el</w:t>
      </w:r>
      <w:r w:rsidRPr="00D779D7">
        <w:rPr>
          <w:rFonts w:ascii="Century Gothic" w:hAnsi="Century Gothic" w:cs="Arial"/>
          <w:i/>
          <w:iCs/>
          <w:spacing w:val="-12"/>
        </w:rPr>
        <w:t xml:space="preserve"> </w:t>
      </w:r>
      <w:r w:rsidRPr="00D779D7">
        <w:rPr>
          <w:rFonts w:ascii="Century Gothic" w:hAnsi="Century Gothic" w:cs="Arial"/>
          <w:i/>
          <w:iCs/>
        </w:rPr>
        <w:t>cual</w:t>
      </w:r>
      <w:r w:rsidRPr="00D779D7">
        <w:rPr>
          <w:rFonts w:ascii="Century Gothic" w:hAnsi="Century Gothic" w:cs="Arial"/>
          <w:i/>
          <w:iCs/>
          <w:spacing w:val="-12"/>
        </w:rPr>
        <w:t xml:space="preserve"> </w:t>
      </w:r>
      <w:r w:rsidRPr="00D779D7">
        <w:rPr>
          <w:rFonts w:ascii="Century Gothic" w:hAnsi="Century Gothic" w:cs="Arial"/>
          <w:i/>
          <w:iCs/>
        </w:rPr>
        <w:t>el</w:t>
      </w:r>
      <w:r w:rsidRPr="00D779D7">
        <w:rPr>
          <w:rFonts w:ascii="Century Gothic" w:hAnsi="Century Gothic" w:cs="Arial"/>
          <w:i/>
          <w:iCs/>
          <w:spacing w:val="-12"/>
        </w:rPr>
        <w:t xml:space="preserve"> </w:t>
      </w:r>
      <w:r w:rsidRPr="00D779D7">
        <w:rPr>
          <w:rFonts w:ascii="Century Gothic" w:hAnsi="Century Gothic" w:cs="Arial"/>
          <w:i/>
          <w:iCs/>
        </w:rPr>
        <w:t>Estado</w:t>
      </w:r>
      <w:r w:rsidRPr="00D779D7">
        <w:rPr>
          <w:rFonts w:ascii="Century Gothic" w:hAnsi="Century Gothic" w:cs="Arial"/>
          <w:i/>
          <w:iCs/>
          <w:spacing w:val="-54"/>
        </w:rPr>
        <w:t xml:space="preserve"> </w:t>
      </w:r>
      <w:r w:rsidRPr="00D779D7">
        <w:rPr>
          <w:rFonts w:ascii="Century Gothic" w:hAnsi="Century Gothic" w:cs="Arial"/>
          <w:i/>
          <w:iCs/>
        </w:rPr>
        <w:t>es</w:t>
      </w:r>
      <w:r w:rsidRPr="00D779D7">
        <w:rPr>
          <w:rFonts w:ascii="Century Gothic" w:hAnsi="Century Gothic" w:cs="Arial"/>
          <w:i/>
          <w:iCs/>
          <w:spacing w:val="-12"/>
        </w:rPr>
        <w:t xml:space="preserve"> </w:t>
      </w:r>
      <w:r w:rsidRPr="00D779D7">
        <w:rPr>
          <w:rFonts w:ascii="Century Gothic" w:hAnsi="Century Gothic" w:cs="Arial"/>
          <w:i/>
          <w:iCs/>
        </w:rPr>
        <w:t>el</w:t>
      </w:r>
      <w:r w:rsidRPr="00D779D7">
        <w:rPr>
          <w:rFonts w:ascii="Century Gothic" w:hAnsi="Century Gothic" w:cs="Arial"/>
          <w:i/>
          <w:iCs/>
          <w:spacing w:val="-10"/>
        </w:rPr>
        <w:t xml:space="preserve"> </w:t>
      </w:r>
      <w:r w:rsidRPr="00D779D7">
        <w:rPr>
          <w:rFonts w:ascii="Century Gothic" w:hAnsi="Century Gothic" w:cs="Arial"/>
          <w:i/>
          <w:iCs/>
        </w:rPr>
        <w:t>que</w:t>
      </w:r>
      <w:r w:rsidRPr="00D779D7">
        <w:rPr>
          <w:rFonts w:ascii="Century Gothic" w:hAnsi="Century Gothic" w:cs="Arial"/>
          <w:i/>
          <w:iCs/>
          <w:spacing w:val="-11"/>
        </w:rPr>
        <w:t xml:space="preserve"> </w:t>
      </w:r>
      <w:r w:rsidRPr="00D779D7">
        <w:rPr>
          <w:rFonts w:ascii="Century Gothic" w:hAnsi="Century Gothic" w:cs="Arial"/>
          <w:i/>
          <w:iCs/>
        </w:rPr>
        <w:t>asume</w:t>
      </w:r>
      <w:r w:rsidRPr="00D779D7">
        <w:rPr>
          <w:rFonts w:ascii="Century Gothic" w:hAnsi="Century Gothic" w:cs="Arial"/>
          <w:i/>
          <w:iCs/>
          <w:spacing w:val="-11"/>
        </w:rPr>
        <w:t xml:space="preserve"> </w:t>
      </w:r>
      <w:r w:rsidRPr="00D779D7">
        <w:rPr>
          <w:rFonts w:ascii="Century Gothic" w:hAnsi="Century Gothic" w:cs="Arial"/>
          <w:i/>
          <w:iCs/>
        </w:rPr>
        <w:t>el</w:t>
      </w:r>
      <w:r w:rsidRPr="00D779D7">
        <w:rPr>
          <w:rFonts w:ascii="Century Gothic" w:hAnsi="Century Gothic" w:cs="Arial"/>
          <w:i/>
          <w:iCs/>
          <w:spacing w:val="-10"/>
        </w:rPr>
        <w:t xml:space="preserve"> </w:t>
      </w:r>
      <w:r w:rsidRPr="00D779D7">
        <w:rPr>
          <w:rFonts w:ascii="Century Gothic" w:hAnsi="Century Gothic" w:cs="Arial"/>
          <w:i/>
          <w:iCs/>
        </w:rPr>
        <w:t>importe</w:t>
      </w:r>
      <w:r w:rsidRPr="00D779D7">
        <w:rPr>
          <w:rFonts w:ascii="Century Gothic" w:hAnsi="Century Gothic" w:cs="Arial"/>
          <w:i/>
          <w:iCs/>
          <w:spacing w:val="-12"/>
        </w:rPr>
        <w:t xml:space="preserve"> </w:t>
      </w:r>
      <w:r w:rsidRPr="00D779D7">
        <w:rPr>
          <w:rFonts w:ascii="Century Gothic" w:hAnsi="Century Gothic" w:cs="Arial"/>
          <w:i/>
          <w:iCs/>
        </w:rPr>
        <w:t>de</w:t>
      </w:r>
      <w:r w:rsidRPr="00D779D7">
        <w:rPr>
          <w:rFonts w:ascii="Century Gothic" w:hAnsi="Century Gothic" w:cs="Arial"/>
          <w:i/>
          <w:iCs/>
          <w:spacing w:val="-11"/>
        </w:rPr>
        <w:t xml:space="preserve"> </w:t>
      </w:r>
      <w:r w:rsidRPr="00D779D7">
        <w:rPr>
          <w:rFonts w:ascii="Century Gothic" w:hAnsi="Century Gothic" w:cs="Arial"/>
          <w:i/>
          <w:iCs/>
        </w:rPr>
        <w:t>la</w:t>
      </w:r>
      <w:r w:rsidRPr="00D779D7">
        <w:rPr>
          <w:rFonts w:ascii="Century Gothic" w:hAnsi="Century Gothic" w:cs="Arial"/>
          <w:i/>
          <w:iCs/>
          <w:spacing w:val="-11"/>
        </w:rPr>
        <w:t xml:space="preserve"> </w:t>
      </w:r>
      <w:r w:rsidRPr="00D779D7">
        <w:rPr>
          <w:rFonts w:ascii="Century Gothic" w:hAnsi="Century Gothic" w:cs="Arial"/>
          <w:i/>
          <w:iCs/>
        </w:rPr>
        <w:t>diferencia</w:t>
      </w:r>
      <w:r w:rsidRPr="00D779D7">
        <w:rPr>
          <w:rFonts w:ascii="Century Gothic" w:hAnsi="Century Gothic" w:cs="Arial"/>
          <w:i/>
          <w:iCs/>
          <w:spacing w:val="-11"/>
        </w:rPr>
        <w:t xml:space="preserve"> </w:t>
      </w:r>
      <w:r w:rsidRPr="00D779D7">
        <w:rPr>
          <w:rFonts w:ascii="Century Gothic" w:hAnsi="Century Gothic" w:cs="Arial"/>
          <w:i/>
          <w:iCs/>
        </w:rPr>
        <w:t>del</w:t>
      </w:r>
      <w:r w:rsidRPr="00D779D7">
        <w:rPr>
          <w:rFonts w:ascii="Century Gothic" w:hAnsi="Century Gothic" w:cs="Arial"/>
          <w:i/>
          <w:iCs/>
          <w:spacing w:val="-10"/>
        </w:rPr>
        <w:t xml:space="preserve"> </w:t>
      </w:r>
      <w:r w:rsidRPr="00D779D7">
        <w:rPr>
          <w:rFonts w:ascii="Century Gothic" w:hAnsi="Century Gothic" w:cs="Arial"/>
          <w:i/>
          <w:iCs/>
        </w:rPr>
        <w:t>impuesto</w:t>
      </w:r>
      <w:r w:rsidRPr="00D779D7">
        <w:rPr>
          <w:rFonts w:ascii="Century Gothic" w:hAnsi="Century Gothic" w:cs="Arial"/>
          <w:i/>
          <w:iCs/>
          <w:spacing w:val="-11"/>
        </w:rPr>
        <w:t xml:space="preserve"> </w:t>
      </w:r>
      <w:r w:rsidRPr="00D779D7">
        <w:rPr>
          <w:rFonts w:ascii="Century Gothic" w:hAnsi="Century Gothic" w:cs="Arial"/>
          <w:i/>
          <w:iCs/>
        </w:rPr>
        <w:t>a</w:t>
      </w:r>
      <w:r w:rsidRPr="00D779D7">
        <w:rPr>
          <w:rFonts w:ascii="Century Gothic" w:hAnsi="Century Gothic" w:cs="Arial"/>
          <w:i/>
          <w:iCs/>
          <w:spacing w:val="-12"/>
        </w:rPr>
        <w:t xml:space="preserve"> </w:t>
      </w:r>
      <w:r w:rsidRPr="00D779D7">
        <w:rPr>
          <w:rFonts w:ascii="Century Gothic" w:hAnsi="Century Gothic" w:cs="Arial"/>
          <w:i/>
          <w:iCs/>
        </w:rPr>
        <w:t>pagar,</w:t>
      </w:r>
      <w:r w:rsidRPr="00D779D7">
        <w:rPr>
          <w:rFonts w:ascii="Century Gothic" w:hAnsi="Century Gothic" w:cs="Arial"/>
          <w:i/>
          <w:iCs/>
          <w:spacing w:val="-11"/>
        </w:rPr>
        <w:t xml:space="preserve"> </w:t>
      </w:r>
      <w:r w:rsidRPr="00D779D7">
        <w:rPr>
          <w:rFonts w:ascii="Century Gothic" w:hAnsi="Century Gothic" w:cs="Arial"/>
          <w:i/>
          <w:iCs/>
        </w:rPr>
        <w:t>aclarando</w:t>
      </w:r>
      <w:r w:rsidRPr="00D779D7">
        <w:rPr>
          <w:rFonts w:ascii="Century Gothic" w:hAnsi="Century Gothic" w:cs="Arial"/>
          <w:i/>
          <w:iCs/>
          <w:spacing w:val="-11"/>
        </w:rPr>
        <w:t xml:space="preserve"> </w:t>
      </w:r>
      <w:r w:rsidRPr="00D779D7">
        <w:rPr>
          <w:rFonts w:ascii="Century Gothic" w:hAnsi="Century Gothic" w:cs="Arial"/>
          <w:i/>
          <w:iCs/>
        </w:rPr>
        <w:t>así</w:t>
      </w:r>
      <w:r w:rsidRPr="00D779D7">
        <w:rPr>
          <w:rFonts w:ascii="Century Gothic" w:hAnsi="Century Gothic" w:cs="Arial"/>
          <w:i/>
          <w:iCs/>
          <w:spacing w:val="-11"/>
        </w:rPr>
        <w:t xml:space="preserve"> </w:t>
      </w:r>
      <w:r w:rsidRPr="00D779D7">
        <w:rPr>
          <w:rFonts w:ascii="Century Gothic" w:hAnsi="Century Gothic" w:cs="Arial"/>
          <w:i/>
          <w:iCs/>
        </w:rPr>
        <w:t>que</w:t>
      </w:r>
      <w:r w:rsidRPr="00D779D7">
        <w:rPr>
          <w:rFonts w:ascii="Century Gothic" w:hAnsi="Century Gothic" w:cs="Arial"/>
          <w:i/>
          <w:iCs/>
          <w:spacing w:val="-11"/>
        </w:rPr>
        <w:t xml:space="preserve"> </w:t>
      </w:r>
      <w:r w:rsidRPr="00D779D7">
        <w:rPr>
          <w:rFonts w:ascii="Century Gothic" w:hAnsi="Century Gothic" w:cs="Arial"/>
          <w:i/>
          <w:iCs/>
        </w:rPr>
        <w:t>el</w:t>
      </w:r>
      <w:r w:rsidRPr="00D779D7">
        <w:rPr>
          <w:rFonts w:ascii="Century Gothic" w:hAnsi="Century Gothic" w:cs="Arial"/>
          <w:i/>
          <w:iCs/>
          <w:spacing w:val="-11"/>
        </w:rPr>
        <w:t xml:space="preserve"> </w:t>
      </w:r>
      <w:r w:rsidRPr="00D779D7">
        <w:rPr>
          <w:rFonts w:ascii="Century Gothic" w:hAnsi="Century Gothic" w:cs="Arial"/>
          <w:i/>
          <w:iCs/>
        </w:rPr>
        <w:t>mismo</w:t>
      </w:r>
      <w:r w:rsidRPr="00D779D7">
        <w:rPr>
          <w:rFonts w:ascii="Century Gothic" w:hAnsi="Century Gothic" w:cs="Arial"/>
          <w:i/>
          <w:iCs/>
          <w:spacing w:val="-53"/>
        </w:rPr>
        <w:t xml:space="preserve"> </w:t>
      </w:r>
      <w:r w:rsidRPr="00D779D7">
        <w:rPr>
          <w:rFonts w:ascii="Century Gothic" w:hAnsi="Century Gothic" w:cs="Arial"/>
          <w:i/>
          <w:iCs/>
        </w:rPr>
        <w:t>no</w:t>
      </w:r>
      <w:r w:rsidRPr="00D779D7">
        <w:rPr>
          <w:rFonts w:ascii="Century Gothic" w:hAnsi="Century Gothic" w:cs="Arial"/>
          <w:i/>
          <w:iCs/>
          <w:spacing w:val="-4"/>
        </w:rPr>
        <w:t xml:space="preserve"> </w:t>
      </w:r>
      <w:r w:rsidRPr="00D779D7">
        <w:rPr>
          <w:rFonts w:ascii="Century Gothic" w:hAnsi="Century Gothic" w:cs="Arial"/>
          <w:i/>
          <w:iCs/>
        </w:rPr>
        <w:t>constituye</w:t>
      </w:r>
      <w:r w:rsidRPr="00D779D7">
        <w:rPr>
          <w:rFonts w:ascii="Century Gothic" w:hAnsi="Century Gothic" w:cs="Arial"/>
          <w:i/>
          <w:iCs/>
          <w:spacing w:val="-3"/>
        </w:rPr>
        <w:t xml:space="preserve"> </w:t>
      </w:r>
      <w:r w:rsidRPr="00D779D7">
        <w:rPr>
          <w:rFonts w:ascii="Century Gothic" w:hAnsi="Century Gothic" w:cs="Arial"/>
          <w:i/>
          <w:iCs/>
        </w:rPr>
        <w:t>una</w:t>
      </w:r>
      <w:r w:rsidRPr="00D779D7">
        <w:rPr>
          <w:rFonts w:ascii="Century Gothic" w:hAnsi="Century Gothic" w:cs="Arial"/>
          <w:i/>
          <w:iCs/>
          <w:spacing w:val="-3"/>
        </w:rPr>
        <w:t xml:space="preserve"> </w:t>
      </w:r>
      <w:r w:rsidRPr="00D779D7">
        <w:rPr>
          <w:rFonts w:ascii="Century Gothic" w:hAnsi="Century Gothic" w:cs="Arial"/>
          <w:i/>
          <w:iCs/>
        </w:rPr>
        <w:t>exención,</w:t>
      </w:r>
      <w:r w:rsidRPr="00D779D7">
        <w:rPr>
          <w:rFonts w:ascii="Century Gothic" w:hAnsi="Century Gothic" w:cs="Arial"/>
          <w:i/>
          <w:iCs/>
          <w:spacing w:val="-4"/>
        </w:rPr>
        <w:t xml:space="preserve"> </w:t>
      </w:r>
      <w:r w:rsidRPr="00D779D7">
        <w:rPr>
          <w:rFonts w:ascii="Century Gothic" w:hAnsi="Century Gothic" w:cs="Arial"/>
          <w:i/>
          <w:iCs/>
        </w:rPr>
        <w:t>puesto</w:t>
      </w:r>
      <w:r w:rsidRPr="00D779D7">
        <w:rPr>
          <w:rFonts w:ascii="Century Gothic" w:hAnsi="Century Gothic" w:cs="Arial"/>
          <w:i/>
          <w:iCs/>
          <w:spacing w:val="-3"/>
        </w:rPr>
        <w:t xml:space="preserve"> </w:t>
      </w:r>
      <w:r w:rsidRPr="00D779D7">
        <w:rPr>
          <w:rFonts w:ascii="Century Gothic" w:hAnsi="Century Gothic" w:cs="Arial"/>
          <w:i/>
          <w:iCs/>
        </w:rPr>
        <w:t>que</w:t>
      </w:r>
      <w:r w:rsidRPr="00D779D7">
        <w:rPr>
          <w:rFonts w:ascii="Century Gothic" w:hAnsi="Century Gothic" w:cs="Arial"/>
          <w:i/>
          <w:iCs/>
          <w:spacing w:val="-3"/>
        </w:rPr>
        <w:t xml:space="preserve"> </w:t>
      </w:r>
      <w:r w:rsidRPr="00D779D7">
        <w:rPr>
          <w:rFonts w:ascii="Century Gothic" w:hAnsi="Century Gothic" w:cs="Arial"/>
          <w:i/>
          <w:iCs/>
        </w:rPr>
        <w:t>la</w:t>
      </w:r>
      <w:r w:rsidRPr="00D779D7">
        <w:rPr>
          <w:rFonts w:ascii="Century Gothic" w:hAnsi="Century Gothic" w:cs="Arial"/>
          <w:i/>
          <w:iCs/>
          <w:spacing w:val="-3"/>
        </w:rPr>
        <w:t xml:space="preserve"> </w:t>
      </w:r>
      <w:r w:rsidRPr="00D779D7">
        <w:rPr>
          <w:rFonts w:ascii="Century Gothic" w:hAnsi="Century Gothic" w:cs="Arial"/>
          <w:i/>
          <w:iCs/>
        </w:rPr>
        <w:t>causación</w:t>
      </w:r>
      <w:r w:rsidRPr="00D779D7">
        <w:rPr>
          <w:rFonts w:ascii="Century Gothic" w:hAnsi="Century Gothic" w:cs="Arial"/>
          <w:i/>
          <w:iCs/>
          <w:spacing w:val="-4"/>
        </w:rPr>
        <w:t xml:space="preserve"> </w:t>
      </w:r>
      <w:r w:rsidRPr="00D779D7">
        <w:rPr>
          <w:rFonts w:ascii="Century Gothic" w:hAnsi="Century Gothic" w:cs="Arial"/>
          <w:i/>
          <w:iCs/>
        </w:rPr>
        <w:t>de</w:t>
      </w:r>
      <w:r w:rsidRPr="00D779D7">
        <w:rPr>
          <w:rFonts w:ascii="Century Gothic" w:hAnsi="Century Gothic" w:cs="Arial"/>
          <w:i/>
          <w:iCs/>
          <w:spacing w:val="-3"/>
        </w:rPr>
        <w:t xml:space="preserve"> </w:t>
      </w:r>
      <w:r w:rsidRPr="00D779D7">
        <w:rPr>
          <w:rFonts w:ascii="Century Gothic" w:hAnsi="Century Gothic" w:cs="Arial"/>
          <w:i/>
          <w:iCs/>
        </w:rPr>
        <w:t>la</w:t>
      </w:r>
      <w:r w:rsidRPr="00D779D7">
        <w:rPr>
          <w:rFonts w:ascii="Century Gothic" w:hAnsi="Century Gothic" w:cs="Arial"/>
          <w:i/>
          <w:iCs/>
          <w:spacing w:val="-3"/>
        </w:rPr>
        <w:t xml:space="preserve"> </w:t>
      </w:r>
      <w:r w:rsidRPr="00D779D7">
        <w:rPr>
          <w:rFonts w:ascii="Century Gothic" w:hAnsi="Century Gothic" w:cs="Arial"/>
          <w:i/>
          <w:iCs/>
        </w:rPr>
        <w:t>contribución</w:t>
      </w:r>
      <w:r w:rsidRPr="00D779D7">
        <w:rPr>
          <w:rFonts w:ascii="Century Gothic" w:hAnsi="Century Gothic" w:cs="Arial"/>
          <w:i/>
          <w:iCs/>
          <w:spacing w:val="-3"/>
        </w:rPr>
        <w:t xml:space="preserve"> </w:t>
      </w:r>
      <w:r w:rsidRPr="00D779D7">
        <w:rPr>
          <w:rFonts w:ascii="Century Gothic" w:hAnsi="Century Gothic" w:cs="Arial"/>
          <w:i/>
          <w:iCs/>
        </w:rPr>
        <w:t>se</w:t>
      </w:r>
      <w:r w:rsidRPr="00D779D7">
        <w:rPr>
          <w:rFonts w:ascii="Century Gothic" w:hAnsi="Century Gothic" w:cs="Arial"/>
          <w:i/>
          <w:iCs/>
          <w:spacing w:val="-4"/>
        </w:rPr>
        <w:t xml:space="preserve"> </w:t>
      </w:r>
      <w:r w:rsidRPr="00D779D7">
        <w:rPr>
          <w:rFonts w:ascii="Century Gothic" w:hAnsi="Century Gothic" w:cs="Arial"/>
          <w:i/>
          <w:iCs/>
        </w:rPr>
        <w:t>configurará,</w:t>
      </w:r>
      <w:r w:rsidRPr="00D779D7">
        <w:rPr>
          <w:rFonts w:ascii="Century Gothic" w:hAnsi="Century Gothic" w:cs="Arial"/>
          <w:i/>
          <w:iCs/>
          <w:spacing w:val="-3"/>
        </w:rPr>
        <w:t xml:space="preserve"> </w:t>
      </w:r>
      <w:r w:rsidRPr="00D779D7">
        <w:rPr>
          <w:rFonts w:ascii="Century Gothic" w:hAnsi="Century Gothic" w:cs="Arial"/>
          <w:i/>
          <w:iCs/>
        </w:rPr>
        <w:t>pero  no se recaudará el pago a que hubiere lugar, implicando que, al derogarse el estímulo, de</w:t>
      </w:r>
      <w:r w:rsidRPr="00D779D7">
        <w:rPr>
          <w:rFonts w:ascii="Century Gothic" w:hAnsi="Century Gothic" w:cs="Arial"/>
          <w:i/>
          <w:iCs/>
          <w:spacing w:val="1"/>
        </w:rPr>
        <w:t xml:space="preserve"> </w:t>
      </w:r>
      <w:r w:rsidRPr="00D779D7">
        <w:rPr>
          <w:rFonts w:ascii="Century Gothic" w:hAnsi="Century Gothic" w:cs="Arial"/>
          <w:i/>
          <w:iCs/>
        </w:rPr>
        <w:t>ser el caso, automáticamente se ingresarán totalmente las contribuciones causadas a partir</w:t>
      </w:r>
      <w:r w:rsidRPr="00D779D7">
        <w:rPr>
          <w:rFonts w:ascii="Century Gothic" w:hAnsi="Century Gothic" w:cs="Arial"/>
          <w:i/>
          <w:iCs/>
          <w:spacing w:val="-53"/>
        </w:rPr>
        <w:t xml:space="preserve"> </w:t>
      </w:r>
      <w:r w:rsidRPr="00D779D7">
        <w:rPr>
          <w:rFonts w:ascii="Century Gothic" w:hAnsi="Century Gothic" w:cs="Arial"/>
          <w:i/>
          <w:iCs/>
        </w:rPr>
        <w:t>de</w:t>
      </w:r>
      <w:r w:rsidRPr="00D779D7">
        <w:rPr>
          <w:rFonts w:ascii="Century Gothic" w:hAnsi="Century Gothic" w:cs="Arial"/>
          <w:i/>
          <w:iCs/>
          <w:spacing w:val="-5"/>
        </w:rPr>
        <w:t xml:space="preserve"> </w:t>
      </w:r>
      <w:r w:rsidRPr="00D779D7">
        <w:rPr>
          <w:rFonts w:ascii="Century Gothic" w:hAnsi="Century Gothic" w:cs="Arial"/>
          <w:i/>
          <w:iCs/>
        </w:rPr>
        <w:t>ese</w:t>
      </w:r>
      <w:r w:rsidRPr="00D779D7">
        <w:rPr>
          <w:rFonts w:ascii="Century Gothic" w:hAnsi="Century Gothic" w:cs="Arial"/>
          <w:i/>
          <w:iCs/>
          <w:spacing w:val="-5"/>
        </w:rPr>
        <w:t xml:space="preserve"> </w:t>
      </w:r>
      <w:r w:rsidRPr="00D779D7">
        <w:rPr>
          <w:rFonts w:ascii="Century Gothic" w:hAnsi="Century Gothic" w:cs="Arial"/>
          <w:i/>
          <w:iCs/>
        </w:rPr>
        <w:t>ulterior</w:t>
      </w:r>
      <w:r w:rsidRPr="00D779D7">
        <w:rPr>
          <w:rFonts w:ascii="Century Gothic" w:hAnsi="Century Gothic" w:cs="Arial"/>
          <w:i/>
          <w:iCs/>
          <w:spacing w:val="-3"/>
        </w:rPr>
        <w:t xml:space="preserve"> </w:t>
      </w:r>
      <w:r w:rsidRPr="00D779D7">
        <w:rPr>
          <w:rFonts w:ascii="Century Gothic" w:hAnsi="Century Gothic" w:cs="Arial"/>
          <w:i/>
          <w:iCs/>
        </w:rPr>
        <w:t>momento.</w:t>
      </w:r>
      <w:r w:rsidRPr="00D779D7">
        <w:rPr>
          <w:rFonts w:ascii="Century Gothic" w:hAnsi="Century Gothic" w:cs="Arial"/>
          <w:i/>
          <w:iCs/>
          <w:spacing w:val="-4"/>
        </w:rPr>
        <w:t xml:space="preserve"> </w:t>
      </w:r>
      <w:r w:rsidRPr="00D779D7">
        <w:rPr>
          <w:rFonts w:ascii="Century Gothic" w:hAnsi="Century Gothic" w:cs="Arial"/>
          <w:i/>
          <w:iCs/>
        </w:rPr>
        <w:t>Ahora</w:t>
      </w:r>
      <w:r w:rsidRPr="00D779D7">
        <w:rPr>
          <w:rFonts w:ascii="Century Gothic" w:hAnsi="Century Gothic" w:cs="Arial"/>
          <w:i/>
          <w:iCs/>
          <w:spacing w:val="-5"/>
        </w:rPr>
        <w:t xml:space="preserve"> </w:t>
      </w:r>
      <w:r w:rsidRPr="00D779D7">
        <w:rPr>
          <w:rFonts w:ascii="Century Gothic" w:hAnsi="Century Gothic" w:cs="Arial"/>
          <w:i/>
          <w:iCs/>
        </w:rPr>
        <w:t>bien,</w:t>
      </w:r>
      <w:r w:rsidRPr="00D779D7">
        <w:rPr>
          <w:rFonts w:ascii="Century Gothic" w:hAnsi="Century Gothic" w:cs="Arial"/>
          <w:i/>
          <w:iCs/>
          <w:spacing w:val="-3"/>
        </w:rPr>
        <w:t xml:space="preserve"> </w:t>
      </w:r>
      <w:r w:rsidRPr="00D779D7">
        <w:rPr>
          <w:rFonts w:ascii="Century Gothic" w:hAnsi="Century Gothic" w:cs="Arial"/>
          <w:i/>
          <w:iCs/>
        </w:rPr>
        <w:t>es</w:t>
      </w:r>
      <w:r w:rsidRPr="00D779D7">
        <w:rPr>
          <w:rFonts w:ascii="Century Gothic" w:hAnsi="Century Gothic" w:cs="Arial"/>
          <w:i/>
          <w:iCs/>
          <w:spacing w:val="-5"/>
        </w:rPr>
        <w:t xml:space="preserve"> </w:t>
      </w:r>
      <w:r w:rsidRPr="00D779D7">
        <w:rPr>
          <w:rFonts w:ascii="Century Gothic" w:hAnsi="Century Gothic" w:cs="Arial"/>
          <w:i/>
          <w:iCs/>
        </w:rPr>
        <w:t>precisamente</w:t>
      </w:r>
      <w:r w:rsidRPr="00D779D7">
        <w:rPr>
          <w:rFonts w:ascii="Century Gothic" w:hAnsi="Century Gothic" w:cs="Arial"/>
          <w:i/>
          <w:iCs/>
          <w:spacing w:val="-4"/>
        </w:rPr>
        <w:t xml:space="preserve"> </w:t>
      </w:r>
      <w:r w:rsidRPr="00D779D7">
        <w:rPr>
          <w:rFonts w:ascii="Century Gothic" w:hAnsi="Century Gothic" w:cs="Arial"/>
          <w:i/>
          <w:iCs/>
        </w:rPr>
        <w:t>que,</w:t>
      </w:r>
      <w:r w:rsidRPr="00D779D7">
        <w:rPr>
          <w:rFonts w:ascii="Century Gothic" w:hAnsi="Century Gothic" w:cs="Arial"/>
          <w:i/>
          <w:iCs/>
          <w:spacing w:val="-3"/>
        </w:rPr>
        <w:t xml:space="preserve"> </w:t>
      </w:r>
      <w:r w:rsidRPr="00D779D7">
        <w:rPr>
          <w:rFonts w:ascii="Century Gothic" w:hAnsi="Century Gothic" w:cs="Arial"/>
          <w:i/>
          <w:iCs/>
        </w:rPr>
        <w:t>considerando</w:t>
      </w:r>
      <w:r w:rsidRPr="00D779D7">
        <w:rPr>
          <w:rFonts w:ascii="Century Gothic" w:hAnsi="Century Gothic" w:cs="Arial"/>
          <w:i/>
          <w:iCs/>
          <w:spacing w:val="-5"/>
        </w:rPr>
        <w:t xml:space="preserve"> </w:t>
      </w:r>
      <w:r w:rsidRPr="00D779D7">
        <w:rPr>
          <w:rFonts w:ascii="Century Gothic" w:hAnsi="Century Gothic" w:cs="Arial"/>
          <w:i/>
          <w:iCs/>
        </w:rPr>
        <w:t>la</w:t>
      </w:r>
      <w:r w:rsidRPr="00D779D7">
        <w:rPr>
          <w:rFonts w:ascii="Century Gothic" w:hAnsi="Century Gothic" w:cs="Arial"/>
          <w:i/>
          <w:iCs/>
          <w:spacing w:val="-4"/>
        </w:rPr>
        <w:t xml:space="preserve"> </w:t>
      </w:r>
      <w:r w:rsidRPr="00D779D7">
        <w:rPr>
          <w:rFonts w:ascii="Century Gothic" w:hAnsi="Century Gothic" w:cs="Arial"/>
          <w:i/>
          <w:iCs/>
        </w:rPr>
        <w:t>situación</w:t>
      </w:r>
      <w:r w:rsidRPr="00D779D7">
        <w:rPr>
          <w:rFonts w:ascii="Century Gothic" w:hAnsi="Century Gothic" w:cs="Arial"/>
          <w:i/>
          <w:iCs/>
          <w:spacing w:val="-5"/>
        </w:rPr>
        <w:t xml:space="preserve"> </w:t>
      </w:r>
      <w:r w:rsidRPr="00D779D7">
        <w:rPr>
          <w:rFonts w:ascii="Century Gothic" w:hAnsi="Century Gothic" w:cs="Arial"/>
          <w:i/>
          <w:iCs/>
        </w:rPr>
        <w:t>de</w:t>
      </w:r>
      <w:r w:rsidRPr="00D779D7">
        <w:rPr>
          <w:rFonts w:ascii="Century Gothic" w:hAnsi="Century Gothic" w:cs="Arial"/>
          <w:i/>
          <w:iCs/>
          <w:spacing w:val="-5"/>
        </w:rPr>
        <w:t xml:space="preserve"> </w:t>
      </w:r>
      <w:r w:rsidRPr="00D779D7">
        <w:rPr>
          <w:rFonts w:ascii="Century Gothic" w:hAnsi="Century Gothic" w:cs="Arial"/>
          <w:i/>
          <w:iCs/>
        </w:rPr>
        <w:t>las finanzas</w:t>
      </w:r>
      <w:r w:rsidRPr="00D779D7">
        <w:rPr>
          <w:rFonts w:ascii="Century Gothic" w:hAnsi="Century Gothic" w:cs="Arial"/>
          <w:i/>
          <w:iCs/>
          <w:spacing w:val="1"/>
        </w:rPr>
        <w:t xml:space="preserve"> </w:t>
      </w:r>
      <w:r w:rsidRPr="00D779D7">
        <w:rPr>
          <w:rFonts w:ascii="Century Gothic" w:hAnsi="Century Gothic" w:cs="Arial"/>
          <w:i/>
          <w:iCs/>
        </w:rPr>
        <w:t>públicas</w:t>
      </w:r>
      <w:r w:rsidRPr="00D779D7">
        <w:rPr>
          <w:rFonts w:ascii="Century Gothic" w:hAnsi="Century Gothic" w:cs="Arial"/>
          <w:i/>
          <w:iCs/>
          <w:spacing w:val="1"/>
        </w:rPr>
        <w:t xml:space="preserve"> </w:t>
      </w:r>
      <w:r w:rsidRPr="00D779D7">
        <w:rPr>
          <w:rFonts w:ascii="Century Gothic" w:hAnsi="Century Gothic" w:cs="Arial"/>
          <w:i/>
          <w:iCs/>
        </w:rPr>
        <w:t>locales</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el</w:t>
      </w:r>
      <w:r w:rsidRPr="00D779D7">
        <w:rPr>
          <w:rFonts w:ascii="Century Gothic" w:hAnsi="Century Gothic" w:cs="Arial"/>
          <w:i/>
          <w:iCs/>
          <w:spacing w:val="1"/>
        </w:rPr>
        <w:t xml:space="preserve"> </w:t>
      </w:r>
      <w:r w:rsidRPr="00D779D7">
        <w:rPr>
          <w:rFonts w:ascii="Century Gothic" w:hAnsi="Century Gothic" w:cs="Arial"/>
          <w:i/>
          <w:iCs/>
        </w:rPr>
        <w:t>contexto</w:t>
      </w:r>
      <w:r w:rsidRPr="00D779D7">
        <w:rPr>
          <w:rFonts w:ascii="Century Gothic" w:hAnsi="Century Gothic" w:cs="Arial"/>
          <w:i/>
          <w:iCs/>
          <w:spacing w:val="1"/>
        </w:rPr>
        <w:t xml:space="preserve"> </w:t>
      </w:r>
      <w:r w:rsidRPr="00D779D7">
        <w:rPr>
          <w:rFonts w:ascii="Century Gothic" w:hAnsi="Century Gothic" w:cs="Arial"/>
          <w:i/>
          <w:iCs/>
        </w:rPr>
        <w:t>macroeconómico</w:t>
      </w:r>
      <w:r w:rsidRPr="00D779D7">
        <w:rPr>
          <w:rFonts w:ascii="Century Gothic" w:hAnsi="Century Gothic" w:cs="Arial"/>
          <w:i/>
          <w:iCs/>
          <w:spacing w:val="1"/>
        </w:rPr>
        <w:t xml:space="preserve"> </w:t>
      </w:r>
      <w:r w:rsidRPr="00D779D7">
        <w:rPr>
          <w:rFonts w:ascii="Century Gothic" w:hAnsi="Century Gothic" w:cs="Arial"/>
          <w:i/>
          <w:iCs/>
        </w:rPr>
        <w:t>internacional,</w:t>
      </w:r>
      <w:r w:rsidRPr="00D779D7">
        <w:rPr>
          <w:rFonts w:ascii="Century Gothic" w:hAnsi="Century Gothic" w:cs="Arial"/>
          <w:i/>
          <w:iCs/>
          <w:spacing w:val="1"/>
        </w:rPr>
        <w:t xml:space="preserve"> </w:t>
      </w:r>
      <w:r w:rsidRPr="00D779D7">
        <w:rPr>
          <w:rFonts w:ascii="Century Gothic" w:hAnsi="Century Gothic" w:cs="Arial"/>
          <w:i/>
          <w:iCs/>
        </w:rPr>
        <w:t>e</w:t>
      </w:r>
      <w:r w:rsidRPr="00D779D7">
        <w:rPr>
          <w:rFonts w:ascii="Century Gothic" w:hAnsi="Century Gothic" w:cs="Arial"/>
          <w:i/>
          <w:iCs/>
          <w:spacing w:val="1"/>
        </w:rPr>
        <w:t xml:space="preserve"> </w:t>
      </w:r>
      <w:r w:rsidRPr="00D779D7">
        <w:rPr>
          <w:rFonts w:ascii="Century Gothic" w:hAnsi="Century Gothic" w:cs="Arial"/>
          <w:i/>
          <w:iCs/>
        </w:rPr>
        <w:t>inclusive</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restauración después de los efectos ocasionados por la pandemia por la que se atravesó a</w:t>
      </w:r>
      <w:r w:rsidRPr="00D779D7">
        <w:rPr>
          <w:rFonts w:ascii="Century Gothic" w:hAnsi="Century Gothic" w:cs="Arial"/>
          <w:i/>
          <w:iCs/>
          <w:spacing w:val="1"/>
        </w:rPr>
        <w:t xml:space="preserve"> </w:t>
      </w:r>
      <w:r w:rsidRPr="00D779D7">
        <w:rPr>
          <w:rFonts w:ascii="Century Gothic" w:hAnsi="Century Gothic" w:cs="Arial"/>
          <w:i/>
          <w:iCs/>
        </w:rPr>
        <w:t>nivel</w:t>
      </w:r>
      <w:r w:rsidRPr="00D779D7">
        <w:rPr>
          <w:rFonts w:ascii="Century Gothic" w:hAnsi="Century Gothic" w:cs="Arial"/>
          <w:i/>
          <w:iCs/>
          <w:spacing w:val="-7"/>
        </w:rPr>
        <w:t xml:space="preserve"> </w:t>
      </w:r>
      <w:r w:rsidRPr="00D779D7">
        <w:rPr>
          <w:rFonts w:ascii="Century Gothic" w:hAnsi="Century Gothic" w:cs="Arial"/>
          <w:i/>
          <w:iCs/>
        </w:rPr>
        <w:t>mundial,</w:t>
      </w:r>
      <w:r w:rsidRPr="00D779D7">
        <w:rPr>
          <w:rFonts w:ascii="Century Gothic" w:hAnsi="Century Gothic" w:cs="Arial"/>
          <w:i/>
          <w:iCs/>
          <w:spacing w:val="-6"/>
        </w:rPr>
        <w:t xml:space="preserve"> </w:t>
      </w:r>
      <w:r w:rsidRPr="00D779D7">
        <w:rPr>
          <w:rFonts w:ascii="Century Gothic" w:hAnsi="Century Gothic" w:cs="Arial"/>
          <w:i/>
          <w:iCs/>
        </w:rPr>
        <w:t>lo</w:t>
      </w:r>
      <w:r w:rsidRPr="00D779D7">
        <w:rPr>
          <w:rFonts w:ascii="Century Gothic" w:hAnsi="Century Gothic" w:cs="Arial"/>
          <w:i/>
          <w:iCs/>
          <w:spacing w:val="-6"/>
        </w:rPr>
        <w:t xml:space="preserve"> </w:t>
      </w:r>
      <w:r w:rsidRPr="00D779D7">
        <w:rPr>
          <w:rFonts w:ascii="Century Gothic" w:hAnsi="Century Gothic" w:cs="Arial"/>
          <w:i/>
          <w:iCs/>
        </w:rPr>
        <w:t>que</w:t>
      </w:r>
      <w:r w:rsidRPr="00D779D7">
        <w:rPr>
          <w:rFonts w:ascii="Century Gothic" w:hAnsi="Century Gothic" w:cs="Arial"/>
          <w:i/>
          <w:iCs/>
          <w:spacing w:val="-6"/>
        </w:rPr>
        <w:t xml:space="preserve"> </w:t>
      </w:r>
      <w:r w:rsidRPr="00D779D7">
        <w:rPr>
          <w:rFonts w:ascii="Century Gothic" w:hAnsi="Century Gothic" w:cs="Arial"/>
          <w:i/>
          <w:iCs/>
        </w:rPr>
        <w:t>a</w:t>
      </w:r>
      <w:r w:rsidRPr="00D779D7">
        <w:rPr>
          <w:rFonts w:ascii="Century Gothic" w:hAnsi="Century Gothic" w:cs="Arial"/>
          <w:i/>
          <w:iCs/>
          <w:spacing w:val="-6"/>
        </w:rPr>
        <w:t xml:space="preserve"> </w:t>
      </w:r>
      <w:r w:rsidRPr="00D779D7">
        <w:rPr>
          <w:rFonts w:ascii="Century Gothic" w:hAnsi="Century Gothic" w:cs="Arial"/>
          <w:i/>
          <w:iCs/>
        </w:rPr>
        <w:t>su</w:t>
      </w:r>
      <w:r w:rsidRPr="00D779D7">
        <w:rPr>
          <w:rFonts w:ascii="Century Gothic" w:hAnsi="Century Gothic" w:cs="Arial"/>
          <w:i/>
          <w:iCs/>
          <w:spacing w:val="-6"/>
        </w:rPr>
        <w:t xml:space="preserve"> </w:t>
      </w:r>
      <w:r w:rsidRPr="00D779D7">
        <w:rPr>
          <w:rFonts w:ascii="Century Gothic" w:hAnsi="Century Gothic" w:cs="Arial"/>
          <w:i/>
          <w:iCs/>
        </w:rPr>
        <w:t>vez</w:t>
      </w:r>
      <w:r w:rsidRPr="00D779D7">
        <w:rPr>
          <w:rFonts w:ascii="Century Gothic" w:hAnsi="Century Gothic" w:cs="Arial"/>
          <w:i/>
          <w:iCs/>
          <w:spacing w:val="-6"/>
        </w:rPr>
        <w:t xml:space="preserve"> </w:t>
      </w:r>
      <w:r w:rsidRPr="00D779D7">
        <w:rPr>
          <w:rFonts w:ascii="Century Gothic" w:hAnsi="Century Gothic" w:cs="Arial"/>
          <w:i/>
          <w:iCs/>
        </w:rPr>
        <w:t>ha</w:t>
      </w:r>
      <w:r w:rsidRPr="00D779D7">
        <w:rPr>
          <w:rFonts w:ascii="Century Gothic" w:hAnsi="Century Gothic" w:cs="Arial"/>
          <w:i/>
          <w:iCs/>
          <w:spacing w:val="-6"/>
        </w:rPr>
        <w:t xml:space="preserve"> </w:t>
      </w:r>
      <w:r w:rsidRPr="00D779D7">
        <w:rPr>
          <w:rFonts w:ascii="Century Gothic" w:hAnsi="Century Gothic" w:cs="Arial"/>
          <w:i/>
          <w:iCs/>
        </w:rPr>
        <w:t>impulsado</w:t>
      </w:r>
      <w:r w:rsidRPr="00D779D7">
        <w:rPr>
          <w:rFonts w:ascii="Century Gothic" w:hAnsi="Century Gothic" w:cs="Arial"/>
          <w:i/>
          <w:iCs/>
          <w:spacing w:val="-6"/>
        </w:rPr>
        <w:t xml:space="preserve"> </w:t>
      </w:r>
      <w:r w:rsidRPr="00D779D7">
        <w:rPr>
          <w:rFonts w:ascii="Century Gothic" w:hAnsi="Century Gothic" w:cs="Arial"/>
          <w:i/>
          <w:iCs/>
        </w:rPr>
        <w:t>la</w:t>
      </w:r>
      <w:r w:rsidRPr="00D779D7">
        <w:rPr>
          <w:rFonts w:ascii="Century Gothic" w:hAnsi="Century Gothic" w:cs="Arial"/>
          <w:i/>
          <w:iCs/>
          <w:spacing w:val="-6"/>
        </w:rPr>
        <w:t xml:space="preserve"> </w:t>
      </w:r>
      <w:r w:rsidRPr="00D779D7">
        <w:rPr>
          <w:rFonts w:ascii="Century Gothic" w:hAnsi="Century Gothic" w:cs="Arial"/>
          <w:i/>
          <w:iCs/>
        </w:rPr>
        <w:t>demanda</w:t>
      </w:r>
      <w:r w:rsidRPr="00D779D7">
        <w:rPr>
          <w:rFonts w:ascii="Century Gothic" w:hAnsi="Century Gothic" w:cs="Arial"/>
          <w:i/>
          <w:iCs/>
          <w:spacing w:val="-6"/>
        </w:rPr>
        <w:t xml:space="preserve"> </w:t>
      </w:r>
      <w:r w:rsidRPr="00D779D7">
        <w:rPr>
          <w:rFonts w:ascii="Century Gothic" w:hAnsi="Century Gothic" w:cs="Arial"/>
          <w:i/>
          <w:iCs/>
        </w:rPr>
        <w:t>ciudadana</w:t>
      </w:r>
      <w:r w:rsidRPr="00D779D7">
        <w:rPr>
          <w:rFonts w:ascii="Century Gothic" w:hAnsi="Century Gothic" w:cs="Arial"/>
          <w:i/>
          <w:iCs/>
          <w:spacing w:val="-6"/>
        </w:rPr>
        <w:t xml:space="preserve"> </w:t>
      </w:r>
      <w:r w:rsidRPr="00D779D7">
        <w:rPr>
          <w:rFonts w:ascii="Century Gothic" w:hAnsi="Century Gothic" w:cs="Arial"/>
          <w:i/>
          <w:iCs/>
        </w:rPr>
        <w:t>respecto</w:t>
      </w:r>
      <w:r w:rsidRPr="00D779D7">
        <w:rPr>
          <w:rFonts w:ascii="Century Gothic" w:hAnsi="Century Gothic" w:cs="Arial"/>
          <w:i/>
          <w:iCs/>
          <w:spacing w:val="-6"/>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apoyos</w:t>
      </w:r>
      <w:r w:rsidRPr="00D779D7">
        <w:rPr>
          <w:rFonts w:ascii="Century Gothic" w:hAnsi="Century Gothic" w:cs="Arial"/>
          <w:i/>
          <w:iCs/>
          <w:spacing w:val="-6"/>
        </w:rPr>
        <w:t xml:space="preserve"> </w:t>
      </w:r>
      <w:r w:rsidRPr="00D779D7">
        <w:rPr>
          <w:rFonts w:ascii="Century Gothic" w:hAnsi="Century Gothic" w:cs="Arial"/>
          <w:i/>
          <w:iCs/>
        </w:rPr>
        <w:t>para sostener, reabrir, y/o recuperar, especialmente a las pequeñas y medianas empresas, son</w:t>
      </w:r>
      <w:r w:rsidRPr="00D779D7">
        <w:rPr>
          <w:rFonts w:ascii="Century Gothic" w:hAnsi="Century Gothic" w:cs="Arial"/>
          <w:i/>
          <w:iCs/>
          <w:spacing w:val="1"/>
        </w:rPr>
        <w:t xml:space="preserve"> </w:t>
      </w:r>
      <w:r w:rsidRPr="00D779D7">
        <w:rPr>
          <w:rFonts w:ascii="Century Gothic" w:hAnsi="Century Gothic" w:cs="Arial"/>
          <w:i/>
          <w:iCs/>
        </w:rPr>
        <w:t>elementos</w:t>
      </w:r>
      <w:r w:rsidRPr="00D779D7">
        <w:rPr>
          <w:rFonts w:ascii="Century Gothic" w:hAnsi="Century Gothic" w:cs="Arial"/>
          <w:i/>
          <w:iCs/>
          <w:spacing w:val="-2"/>
        </w:rPr>
        <w:t xml:space="preserve"> </w:t>
      </w:r>
      <w:r w:rsidRPr="00D779D7">
        <w:rPr>
          <w:rFonts w:ascii="Century Gothic" w:hAnsi="Century Gothic" w:cs="Arial"/>
          <w:i/>
          <w:iCs/>
        </w:rPr>
        <w:t>que</w:t>
      </w:r>
      <w:r w:rsidRPr="00D779D7">
        <w:rPr>
          <w:rFonts w:ascii="Century Gothic" w:hAnsi="Century Gothic" w:cs="Arial"/>
          <w:i/>
          <w:iCs/>
          <w:spacing w:val="-1"/>
        </w:rPr>
        <w:t xml:space="preserve"> </w:t>
      </w:r>
      <w:r w:rsidRPr="00D779D7">
        <w:rPr>
          <w:rFonts w:ascii="Century Gothic" w:hAnsi="Century Gothic" w:cs="Arial"/>
          <w:i/>
          <w:iCs/>
        </w:rPr>
        <w:t>justifican</w:t>
      </w:r>
      <w:r w:rsidRPr="00D779D7">
        <w:rPr>
          <w:rFonts w:ascii="Century Gothic" w:hAnsi="Century Gothic" w:cs="Arial"/>
          <w:i/>
          <w:iCs/>
          <w:spacing w:val="-1"/>
        </w:rPr>
        <w:t xml:space="preserve"> </w:t>
      </w:r>
      <w:r w:rsidRPr="00D779D7">
        <w:rPr>
          <w:rFonts w:ascii="Century Gothic" w:hAnsi="Century Gothic" w:cs="Arial"/>
          <w:i/>
          <w:iCs/>
        </w:rPr>
        <w:t>el</w:t>
      </w:r>
      <w:r w:rsidRPr="00D779D7">
        <w:rPr>
          <w:rFonts w:ascii="Century Gothic" w:hAnsi="Century Gothic" w:cs="Arial"/>
          <w:i/>
          <w:iCs/>
          <w:spacing w:val="-1"/>
        </w:rPr>
        <w:t xml:space="preserve"> </w:t>
      </w:r>
      <w:r w:rsidRPr="00D779D7">
        <w:rPr>
          <w:rFonts w:ascii="Century Gothic" w:hAnsi="Century Gothic" w:cs="Arial"/>
          <w:i/>
          <w:iCs/>
        </w:rPr>
        <w:t>estímulo</w:t>
      </w:r>
      <w:r w:rsidRPr="00D779D7">
        <w:rPr>
          <w:rFonts w:ascii="Century Gothic" w:hAnsi="Century Gothic" w:cs="Arial"/>
          <w:i/>
          <w:iCs/>
          <w:spacing w:val="-1"/>
        </w:rPr>
        <w:t xml:space="preserve"> </w:t>
      </w:r>
      <w:r w:rsidRPr="00D779D7">
        <w:rPr>
          <w:rFonts w:ascii="Century Gothic" w:hAnsi="Century Gothic" w:cs="Arial"/>
          <w:i/>
          <w:iCs/>
        </w:rPr>
        <w:t>fiscal</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trato.</w:t>
      </w:r>
    </w:p>
    <w:p w14:paraId="1056FC61" w14:textId="77777777" w:rsidR="00C51CAB" w:rsidRPr="00D779D7" w:rsidRDefault="00C51CAB" w:rsidP="00C51CAB">
      <w:pPr>
        <w:widowControl w:val="0"/>
        <w:tabs>
          <w:tab w:val="left" w:pos="839"/>
          <w:tab w:val="left" w:pos="840"/>
        </w:tabs>
        <w:autoSpaceDE w:val="0"/>
        <w:autoSpaceDN w:val="0"/>
        <w:spacing w:line="360" w:lineRule="auto"/>
        <w:ind w:left="284" w:right="571"/>
        <w:jc w:val="both"/>
        <w:rPr>
          <w:rFonts w:ascii="Century Gothic" w:eastAsia="Calibri" w:hAnsi="Century Gothic" w:cs="Arial"/>
          <w:i/>
          <w:iCs/>
          <w:lang w:val="es-MX" w:eastAsia="en-US"/>
        </w:rPr>
      </w:pPr>
    </w:p>
    <w:p w14:paraId="42A04B17" w14:textId="77777777" w:rsidR="00FC67C0" w:rsidRDefault="00F45CCD" w:rsidP="004108C5">
      <w:pPr>
        <w:widowControl w:val="0"/>
        <w:tabs>
          <w:tab w:val="left" w:pos="839"/>
          <w:tab w:val="left" w:pos="840"/>
        </w:tabs>
        <w:autoSpaceDE w:val="0"/>
        <w:autoSpaceDN w:val="0"/>
        <w:spacing w:line="360" w:lineRule="auto"/>
        <w:ind w:left="284" w:right="571"/>
        <w:jc w:val="both"/>
        <w:rPr>
          <w:rFonts w:ascii="Century Gothic" w:hAnsi="Century Gothic" w:cs="Arial"/>
          <w:i/>
          <w:iCs/>
        </w:rPr>
      </w:pPr>
      <w:r w:rsidRPr="00D779D7">
        <w:rPr>
          <w:rFonts w:ascii="Century Gothic" w:hAnsi="Century Gothic" w:cs="Arial"/>
          <w:i/>
          <w:iCs/>
        </w:rPr>
        <w:t>Es</w:t>
      </w:r>
      <w:r w:rsidRPr="00D779D7">
        <w:rPr>
          <w:rFonts w:ascii="Century Gothic" w:hAnsi="Century Gothic" w:cs="Arial"/>
          <w:i/>
          <w:iCs/>
          <w:spacing w:val="-4"/>
        </w:rPr>
        <w:t xml:space="preserve"> </w:t>
      </w:r>
      <w:r w:rsidRPr="00D779D7">
        <w:rPr>
          <w:rFonts w:ascii="Century Gothic" w:hAnsi="Century Gothic" w:cs="Arial"/>
          <w:i/>
          <w:iCs/>
        </w:rPr>
        <w:t>decir,</w:t>
      </w:r>
      <w:r w:rsidRPr="00D779D7">
        <w:rPr>
          <w:rFonts w:ascii="Century Gothic" w:hAnsi="Century Gothic" w:cs="Arial"/>
          <w:i/>
          <w:iCs/>
          <w:spacing w:val="-3"/>
        </w:rPr>
        <w:t xml:space="preserve"> </w:t>
      </w:r>
      <w:r w:rsidRPr="00D779D7">
        <w:rPr>
          <w:rFonts w:ascii="Century Gothic" w:hAnsi="Century Gothic" w:cs="Arial"/>
          <w:i/>
          <w:iCs/>
        </w:rPr>
        <w:t>al</w:t>
      </w:r>
      <w:r w:rsidRPr="00D779D7">
        <w:rPr>
          <w:rFonts w:ascii="Century Gothic" w:hAnsi="Century Gothic" w:cs="Arial"/>
          <w:i/>
          <w:iCs/>
          <w:spacing w:val="-4"/>
        </w:rPr>
        <w:t xml:space="preserve"> </w:t>
      </w:r>
      <w:r w:rsidRPr="00D779D7">
        <w:rPr>
          <w:rFonts w:ascii="Century Gothic" w:hAnsi="Century Gothic" w:cs="Arial"/>
          <w:i/>
          <w:iCs/>
        </w:rPr>
        <w:t>tener</w:t>
      </w:r>
      <w:r w:rsidRPr="00D779D7">
        <w:rPr>
          <w:rFonts w:ascii="Century Gothic" w:hAnsi="Century Gothic" w:cs="Arial"/>
          <w:i/>
          <w:iCs/>
          <w:spacing w:val="-3"/>
        </w:rPr>
        <w:t xml:space="preserve"> </w:t>
      </w:r>
      <w:r w:rsidRPr="00D779D7">
        <w:rPr>
          <w:rFonts w:ascii="Century Gothic" w:hAnsi="Century Gothic" w:cs="Arial"/>
          <w:i/>
          <w:iCs/>
        </w:rPr>
        <w:t>el</w:t>
      </w:r>
      <w:r w:rsidRPr="00D779D7">
        <w:rPr>
          <w:rFonts w:ascii="Century Gothic" w:hAnsi="Century Gothic" w:cs="Arial"/>
          <w:i/>
          <w:iCs/>
          <w:spacing w:val="-4"/>
        </w:rPr>
        <w:t xml:space="preserve"> </w:t>
      </w:r>
      <w:r w:rsidRPr="00D779D7">
        <w:rPr>
          <w:rFonts w:ascii="Century Gothic" w:hAnsi="Century Gothic" w:cs="Arial"/>
          <w:i/>
          <w:iCs/>
        </w:rPr>
        <w:t>gasto</w:t>
      </w:r>
      <w:r w:rsidRPr="00D779D7">
        <w:rPr>
          <w:rFonts w:ascii="Century Gothic" w:hAnsi="Century Gothic" w:cs="Arial"/>
          <w:i/>
          <w:iCs/>
          <w:spacing w:val="-3"/>
        </w:rPr>
        <w:t xml:space="preserve"> </w:t>
      </w:r>
      <w:r w:rsidRPr="00D779D7">
        <w:rPr>
          <w:rFonts w:ascii="Century Gothic" w:hAnsi="Century Gothic" w:cs="Arial"/>
          <w:i/>
          <w:iCs/>
        </w:rPr>
        <w:t>público</w:t>
      </w:r>
      <w:r w:rsidRPr="00D779D7">
        <w:rPr>
          <w:rFonts w:ascii="Century Gothic" w:hAnsi="Century Gothic" w:cs="Arial"/>
          <w:i/>
          <w:iCs/>
          <w:spacing w:val="-3"/>
        </w:rPr>
        <w:t xml:space="preserve"> </w:t>
      </w:r>
      <w:r w:rsidRPr="00D779D7">
        <w:rPr>
          <w:rFonts w:ascii="Century Gothic" w:hAnsi="Century Gothic" w:cs="Arial"/>
          <w:i/>
          <w:iCs/>
        </w:rPr>
        <w:t>como</w:t>
      </w:r>
      <w:r w:rsidRPr="00D779D7">
        <w:rPr>
          <w:rFonts w:ascii="Century Gothic" w:hAnsi="Century Gothic" w:cs="Arial"/>
          <w:i/>
          <w:iCs/>
          <w:spacing w:val="-4"/>
        </w:rPr>
        <w:t xml:space="preserve"> </w:t>
      </w:r>
      <w:r w:rsidRPr="00D779D7">
        <w:rPr>
          <w:rFonts w:ascii="Century Gothic" w:hAnsi="Century Gothic" w:cs="Arial"/>
          <w:i/>
          <w:iCs/>
        </w:rPr>
        <w:t>meta</w:t>
      </w:r>
      <w:r w:rsidRPr="00D779D7">
        <w:rPr>
          <w:rFonts w:ascii="Century Gothic" w:hAnsi="Century Gothic" w:cs="Arial"/>
          <w:i/>
          <w:iCs/>
          <w:spacing w:val="-3"/>
        </w:rPr>
        <w:t xml:space="preserve"> </w:t>
      </w:r>
      <w:r w:rsidRPr="00D779D7">
        <w:rPr>
          <w:rFonts w:ascii="Century Gothic" w:hAnsi="Century Gothic" w:cs="Arial"/>
          <w:i/>
          <w:iCs/>
        </w:rPr>
        <w:t>sustancial,</w:t>
      </w:r>
      <w:r w:rsidRPr="00D779D7">
        <w:rPr>
          <w:rFonts w:ascii="Century Gothic" w:hAnsi="Century Gothic" w:cs="Arial"/>
          <w:i/>
          <w:iCs/>
          <w:spacing w:val="-4"/>
        </w:rPr>
        <w:t xml:space="preserve"> </w:t>
      </w:r>
      <w:r w:rsidRPr="00D779D7">
        <w:rPr>
          <w:rFonts w:ascii="Century Gothic" w:hAnsi="Century Gothic" w:cs="Arial"/>
          <w:i/>
          <w:iCs/>
        </w:rPr>
        <w:t>el</w:t>
      </w:r>
      <w:r w:rsidRPr="00D779D7">
        <w:rPr>
          <w:rFonts w:ascii="Century Gothic" w:hAnsi="Century Gothic" w:cs="Arial"/>
          <w:i/>
          <w:iCs/>
          <w:spacing w:val="-3"/>
        </w:rPr>
        <w:t xml:space="preserve"> </w:t>
      </w:r>
      <w:r w:rsidRPr="00D779D7">
        <w:rPr>
          <w:rFonts w:ascii="Century Gothic" w:hAnsi="Century Gothic" w:cs="Arial"/>
          <w:i/>
          <w:iCs/>
        </w:rPr>
        <w:t>brindar</w:t>
      </w:r>
      <w:r w:rsidRPr="00D779D7">
        <w:rPr>
          <w:rFonts w:ascii="Century Gothic" w:hAnsi="Century Gothic" w:cs="Arial"/>
          <w:i/>
          <w:iCs/>
          <w:spacing w:val="-3"/>
        </w:rPr>
        <w:t xml:space="preserve"> </w:t>
      </w:r>
      <w:r w:rsidRPr="00D779D7">
        <w:rPr>
          <w:rFonts w:ascii="Century Gothic" w:hAnsi="Century Gothic" w:cs="Arial"/>
          <w:i/>
          <w:iCs/>
        </w:rPr>
        <w:lastRenderedPageBreak/>
        <w:t>atención</w:t>
      </w:r>
      <w:r w:rsidRPr="00D779D7">
        <w:rPr>
          <w:rFonts w:ascii="Century Gothic" w:hAnsi="Century Gothic" w:cs="Arial"/>
          <w:i/>
          <w:iCs/>
          <w:spacing w:val="-4"/>
        </w:rPr>
        <w:t xml:space="preserve"> </w:t>
      </w:r>
      <w:r w:rsidRPr="00D779D7">
        <w:rPr>
          <w:rFonts w:ascii="Century Gothic" w:hAnsi="Century Gothic" w:cs="Arial"/>
          <w:i/>
          <w:iCs/>
        </w:rPr>
        <w:t>a</w:t>
      </w:r>
      <w:r w:rsidRPr="00D779D7">
        <w:rPr>
          <w:rFonts w:ascii="Century Gothic" w:hAnsi="Century Gothic" w:cs="Arial"/>
          <w:i/>
          <w:iCs/>
          <w:spacing w:val="-3"/>
        </w:rPr>
        <w:t xml:space="preserve"> </w:t>
      </w:r>
      <w:r w:rsidRPr="00D779D7">
        <w:rPr>
          <w:rFonts w:ascii="Century Gothic" w:hAnsi="Century Gothic" w:cs="Arial"/>
          <w:i/>
          <w:iCs/>
        </w:rPr>
        <w:t>las</w:t>
      </w:r>
      <w:r w:rsidRPr="00D779D7">
        <w:rPr>
          <w:rFonts w:ascii="Century Gothic" w:hAnsi="Century Gothic" w:cs="Arial"/>
          <w:i/>
          <w:iCs/>
          <w:spacing w:val="-4"/>
        </w:rPr>
        <w:t xml:space="preserve"> </w:t>
      </w:r>
      <w:r w:rsidRPr="00D779D7">
        <w:rPr>
          <w:rFonts w:ascii="Century Gothic" w:hAnsi="Century Gothic" w:cs="Arial"/>
          <w:i/>
          <w:iCs/>
        </w:rPr>
        <w:t>demandas</w:t>
      </w:r>
      <w:r w:rsidRPr="00D779D7">
        <w:rPr>
          <w:rFonts w:ascii="Century Gothic" w:hAnsi="Century Gothic" w:cs="Arial"/>
          <w:i/>
          <w:iCs/>
          <w:spacing w:val="-53"/>
        </w:rPr>
        <w:t xml:space="preserve"> </w:t>
      </w:r>
      <w:r w:rsidRPr="00D779D7">
        <w:rPr>
          <w:rFonts w:ascii="Century Gothic" w:hAnsi="Century Gothic" w:cs="Arial"/>
          <w:i/>
          <w:iCs/>
        </w:rPr>
        <w:t>ciudadanas; y considerando que la estimación de ingresos continúa considerablemente</w:t>
      </w:r>
      <w:r w:rsidRPr="00D779D7">
        <w:rPr>
          <w:rFonts w:ascii="Century Gothic" w:hAnsi="Century Gothic" w:cs="Arial"/>
          <w:i/>
          <w:iCs/>
          <w:spacing w:val="1"/>
        </w:rPr>
        <w:t xml:space="preserve"> </w:t>
      </w:r>
      <w:r w:rsidRPr="00D779D7">
        <w:rPr>
          <w:rFonts w:ascii="Century Gothic" w:hAnsi="Century Gothic" w:cs="Arial"/>
          <w:i/>
          <w:iCs/>
        </w:rPr>
        <w:t>condicionada por el vigente proceso de restauración a mediano plazo en que aún se</w:t>
      </w:r>
      <w:r w:rsidRPr="00D779D7">
        <w:rPr>
          <w:rFonts w:ascii="Century Gothic" w:hAnsi="Century Gothic" w:cs="Arial"/>
          <w:i/>
          <w:iCs/>
          <w:spacing w:val="1"/>
        </w:rPr>
        <w:t xml:space="preserve"> </w:t>
      </w:r>
      <w:r w:rsidRPr="00D779D7">
        <w:rPr>
          <w:rFonts w:ascii="Century Gothic" w:hAnsi="Century Gothic" w:cs="Arial"/>
          <w:i/>
          <w:iCs/>
        </w:rPr>
        <w:t>encuentra</w:t>
      </w:r>
      <w:r w:rsidRPr="00D779D7">
        <w:rPr>
          <w:rFonts w:ascii="Century Gothic" w:hAnsi="Century Gothic" w:cs="Arial"/>
          <w:i/>
          <w:iCs/>
          <w:spacing w:val="-3"/>
        </w:rPr>
        <w:t xml:space="preserve"> </w:t>
      </w:r>
      <w:r w:rsidRPr="00D779D7">
        <w:rPr>
          <w:rFonts w:ascii="Century Gothic" w:hAnsi="Century Gothic" w:cs="Arial"/>
          <w:i/>
          <w:iCs/>
        </w:rPr>
        <w:t>el</w:t>
      </w:r>
      <w:r w:rsidRPr="00D779D7">
        <w:rPr>
          <w:rFonts w:ascii="Century Gothic" w:hAnsi="Century Gothic" w:cs="Arial"/>
          <w:i/>
          <w:iCs/>
          <w:spacing w:val="-3"/>
        </w:rPr>
        <w:t xml:space="preserve"> </w:t>
      </w:r>
      <w:r w:rsidRPr="00D779D7">
        <w:rPr>
          <w:rFonts w:ascii="Century Gothic" w:hAnsi="Century Gothic" w:cs="Arial"/>
          <w:i/>
          <w:iCs/>
        </w:rPr>
        <w:t>Estado,</w:t>
      </w:r>
      <w:r w:rsidRPr="00D779D7">
        <w:rPr>
          <w:rFonts w:ascii="Century Gothic" w:hAnsi="Century Gothic" w:cs="Arial"/>
          <w:i/>
          <w:iCs/>
          <w:spacing w:val="-2"/>
        </w:rPr>
        <w:t xml:space="preserve"> </w:t>
      </w:r>
      <w:r w:rsidRPr="00D779D7">
        <w:rPr>
          <w:rFonts w:ascii="Century Gothic" w:hAnsi="Century Gothic" w:cs="Arial"/>
          <w:i/>
          <w:iCs/>
        </w:rPr>
        <w:t>aunado</w:t>
      </w:r>
      <w:r w:rsidRPr="00D779D7">
        <w:rPr>
          <w:rFonts w:ascii="Century Gothic" w:hAnsi="Century Gothic" w:cs="Arial"/>
          <w:i/>
          <w:iCs/>
          <w:spacing w:val="-3"/>
        </w:rPr>
        <w:t xml:space="preserve"> </w:t>
      </w:r>
      <w:r w:rsidRPr="00D779D7">
        <w:rPr>
          <w:rFonts w:ascii="Century Gothic" w:hAnsi="Century Gothic" w:cs="Arial"/>
          <w:i/>
          <w:iCs/>
        </w:rPr>
        <w:t>a</w:t>
      </w:r>
      <w:r w:rsidRPr="00D779D7">
        <w:rPr>
          <w:rFonts w:ascii="Century Gothic" w:hAnsi="Century Gothic" w:cs="Arial"/>
          <w:i/>
          <w:iCs/>
          <w:spacing w:val="-3"/>
        </w:rPr>
        <w:t xml:space="preserve"> </w:t>
      </w:r>
      <w:r w:rsidRPr="00D779D7">
        <w:rPr>
          <w:rFonts w:ascii="Century Gothic" w:hAnsi="Century Gothic" w:cs="Arial"/>
          <w:i/>
          <w:iCs/>
        </w:rPr>
        <w:t>los</w:t>
      </w:r>
      <w:r w:rsidRPr="00D779D7">
        <w:rPr>
          <w:rFonts w:ascii="Century Gothic" w:hAnsi="Century Gothic" w:cs="Arial"/>
          <w:i/>
          <w:iCs/>
          <w:spacing w:val="-2"/>
        </w:rPr>
        <w:t xml:space="preserve"> </w:t>
      </w:r>
      <w:r w:rsidRPr="00D779D7">
        <w:rPr>
          <w:rFonts w:ascii="Century Gothic" w:hAnsi="Century Gothic" w:cs="Arial"/>
          <w:i/>
          <w:iCs/>
        </w:rPr>
        <w:t>factores</w:t>
      </w:r>
      <w:r w:rsidRPr="00D779D7">
        <w:rPr>
          <w:rFonts w:ascii="Century Gothic" w:hAnsi="Century Gothic" w:cs="Arial"/>
          <w:i/>
          <w:iCs/>
          <w:spacing w:val="-3"/>
        </w:rPr>
        <w:t xml:space="preserve"> </w:t>
      </w:r>
      <w:r w:rsidRPr="00D779D7">
        <w:rPr>
          <w:rFonts w:ascii="Century Gothic" w:hAnsi="Century Gothic" w:cs="Arial"/>
          <w:i/>
          <w:iCs/>
        </w:rPr>
        <w:t>mencionados</w:t>
      </w:r>
      <w:r w:rsidRPr="00D779D7">
        <w:rPr>
          <w:rFonts w:ascii="Century Gothic" w:hAnsi="Century Gothic" w:cs="Arial"/>
          <w:i/>
          <w:iCs/>
          <w:spacing w:val="-3"/>
        </w:rPr>
        <w:t xml:space="preserve"> </w:t>
      </w:r>
      <w:r w:rsidRPr="00D779D7">
        <w:rPr>
          <w:rFonts w:ascii="Century Gothic" w:hAnsi="Century Gothic" w:cs="Arial"/>
          <w:i/>
          <w:iCs/>
        </w:rPr>
        <w:t>líneas</w:t>
      </w:r>
      <w:r w:rsidRPr="00D779D7">
        <w:rPr>
          <w:rFonts w:ascii="Century Gothic" w:hAnsi="Century Gothic" w:cs="Arial"/>
          <w:i/>
          <w:iCs/>
          <w:spacing w:val="-2"/>
        </w:rPr>
        <w:t xml:space="preserve"> </w:t>
      </w:r>
      <w:r w:rsidRPr="00D779D7">
        <w:rPr>
          <w:rFonts w:ascii="Century Gothic" w:hAnsi="Century Gothic" w:cs="Arial"/>
          <w:i/>
          <w:iCs/>
        </w:rPr>
        <w:t>arriba,</w:t>
      </w:r>
      <w:r w:rsidRPr="00D779D7">
        <w:rPr>
          <w:rFonts w:ascii="Century Gothic" w:hAnsi="Century Gothic" w:cs="Arial"/>
          <w:i/>
          <w:iCs/>
          <w:spacing w:val="-3"/>
        </w:rPr>
        <w:t xml:space="preserve"> </w:t>
      </w:r>
      <w:r w:rsidRPr="00D779D7">
        <w:rPr>
          <w:rFonts w:ascii="Century Gothic" w:hAnsi="Century Gothic" w:cs="Arial"/>
          <w:i/>
          <w:iCs/>
        </w:rPr>
        <w:t>y</w:t>
      </w:r>
      <w:r w:rsidRPr="00D779D7">
        <w:rPr>
          <w:rFonts w:ascii="Century Gothic" w:hAnsi="Century Gothic" w:cs="Arial"/>
          <w:i/>
          <w:iCs/>
          <w:spacing w:val="-3"/>
        </w:rPr>
        <w:t xml:space="preserve"> </w:t>
      </w:r>
      <w:r w:rsidRPr="00D779D7">
        <w:rPr>
          <w:rFonts w:ascii="Century Gothic" w:hAnsi="Century Gothic" w:cs="Arial"/>
          <w:i/>
          <w:iCs/>
        </w:rPr>
        <w:t>especialmente</w:t>
      </w:r>
      <w:r w:rsidRPr="00D779D7">
        <w:rPr>
          <w:rFonts w:ascii="Century Gothic" w:hAnsi="Century Gothic" w:cs="Arial"/>
          <w:i/>
          <w:iCs/>
          <w:spacing w:val="-2"/>
        </w:rPr>
        <w:t xml:space="preserve"> </w:t>
      </w:r>
      <w:r w:rsidRPr="00D779D7">
        <w:rPr>
          <w:rFonts w:ascii="Century Gothic" w:hAnsi="Century Gothic" w:cs="Arial"/>
          <w:i/>
          <w:iCs/>
        </w:rPr>
        <w:t>con</w:t>
      </w:r>
      <w:r w:rsidRPr="00D779D7">
        <w:rPr>
          <w:rFonts w:ascii="Century Gothic" w:hAnsi="Century Gothic" w:cs="Arial"/>
          <w:i/>
          <w:iCs/>
          <w:spacing w:val="-54"/>
        </w:rPr>
        <w:t xml:space="preserve">  </w:t>
      </w:r>
      <w:r w:rsidRPr="00D779D7">
        <w:rPr>
          <w:rFonts w:ascii="Century Gothic" w:hAnsi="Century Gothic" w:cs="Arial"/>
          <w:i/>
          <w:iCs/>
        </w:rPr>
        <w:t>el objetivo de reforzar el crecimiento económico como parte de la política fiscal del Estado</w:t>
      </w:r>
      <w:r w:rsidRPr="00D779D7">
        <w:rPr>
          <w:rFonts w:ascii="Century Gothic" w:hAnsi="Century Gothic" w:cs="Arial"/>
          <w:i/>
          <w:iCs/>
          <w:spacing w:val="1"/>
        </w:rPr>
        <w:t xml:space="preserve"> </w:t>
      </w:r>
      <w:r w:rsidRPr="00D779D7">
        <w:rPr>
          <w:rFonts w:ascii="Century Gothic" w:hAnsi="Century Gothic" w:cs="Arial"/>
          <w:i/>
          <w:iCs/>
        </w:rPr>
        <w:t>para 2025, a través de la existencia de los estímulos como el que nos ocupa, mismo que</w:t>
      </w:r>
      <w:r w:rsidRPr="00D779D7">
        <w:rPr>
          <w:rFonts w:ascii="Century Gothic" w:hAnsi="Century Gothic" w:cs="Arial"/>
          <w:i/>
          <w:iCs/>
          <w:spacing w:val="1"/>
        </w:rPr>
        <w:t xml:space="preserve"> </w:t>
      </w:r>
      <w:r w:rsidRPr="00D779D7">
        <w:rPr>
          <w:rFonts w:ascii="Century Gothic" w:hAnsi="Century Gothic" w:cs="Arial"/>
          <w:i/>
          <w:iCs/>
        </w:rPr>
        <w:t>obviamente consiste en facilitar la incorporación al mercado productivo y competitivo de</w:t>
      </w:r>
      <w:r w:rsidRPr="00D779D7">
        <w:rPr>
          <w:rFonts w:ascii="Century Gothic" w:hAnsi="Century Gothic" w:cs="Arial"/>
          <w:i/>
          <w:iCs/>
          <w:spacing w:val="1"/>
        </w:rPr>
        <w:t xml:space="preserve"> </w:t>
      </w:r>
      <w:r w:rsidRPr="00D779D7">
        <w:rPr>
          <w:rFonts w:ascii="Century Gothic" w:hAnsi="Century Gothic" w:cs="Arial"/>
          <w:i/>
          <w:iCs/>
        </w:rPr>
        <w:t>empresas que por su número de empleados requieren enfocar sus recursos en generar</w:t>
      </w:r>
      <w:r w:rsidRPr="00D779D7">
        <w:rPr>
          <w:rFonts w:ascii="Century Gothic" w:hAnsi="Century Gothic" w:cs="Arial"/>
          <w:i/>
          <w:iCs/>
          <w:spacing w:val="1"/>
        </w:rPr>
        <w:t xml:space="preserve"> </w:t>
      </w:r>
      <w:r w:rsidRPr="00D779D7">
        <w:rPr>
          <w:rFonts w:ascii="Century Gothic" w:hAnsi="Century Gothic" w:cs="Arial"/>
          <w:i/>
          <w:iCs/>
        </w:rPr>
        <w:t>mayor crecimiento; es por todo ello, que se considera de suma importancia la inclusión de</w:t>
      </w:r>
      <w:r w:rsidRPr="00D779D7">
        <w:rPr>
          <w:rFonts w:ascii="Century Gothic" w:hAnsi="Century Gothic" w:cs="Arial"/>
          <w:i/>
          <w:iCs/>
          <w:spacing w:val="1"/>
        </w:rPr>
        <w:t xml:space="preserve"> </w:t>
      </w:r>
      <w:r w:rsidRPr="00D779D7">
        <w:rPr>
          <w:rFonts w:ascii="Century Gothic" w:hAnsi="Century Gothic" w:cs="Arial"/>
          <w:i/>
          <w:iCs/>
        </w:rPr>
        <w:t>este</w:t>
      </w:r>
      <w:r w:rsidRPr="00D779D7">
        <w:rPr>
          <w:rFonts w:ascii="Century Gothic" w:hAnsi="Century Gothic" w:cs="Arial"/>
          <w:i/>
          <w:iCs/>
          <w:spacing w:val="-2"/>
        </w:rPr>
        <w:t xml:space="preserve"> </w:t>
      </w:r>
      <w:r w:rsidRPr="00D779D7">
        <w:rPr>
          <w:rFonts w:ascii="Century Gothic" w:hAnsi="Century Gothic" w:cs="Arial"/>
          <w:i/>
          <w:iCs/>
        </w:rPr>
        <w:t>estímulo</w:t>
      </w:r>
      <w:r w:rsidRPr="00D779D7">
        <w:rPr>
          <w:rFonts w:ascii="Century Gothic" w:hAnsi="Century Gothic" w:cs="Arial"/>
          <w:i/>
          <w:iCs/>
          <w:spacing w:val="-1"/>
        </w:rPr>
        <w:t xml:space="preserve"> </w:t>
      </w:r>
      <w:r w:rsidRPr="00D779D7">
        <w:rPr>
          <w:rFonts w:ascii="Century Gothic" w:hAnsi="Century Gothic" w:cs="Arial"/>
          <w:i/>
          <w:iCs/>
        </w:rPr>
        <w:t>fiscal</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ley</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ingresos</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trato.</w:t>
      </w:r>
    </w:p>
    <w:p w14:paraId="713E1914" w14:textId="77777777" w:rsidR="004108C5" w:rsidRPr="00D779D7" w:rsidRDefault="004108C5" w:rsidP="004108C5">
      <w:pPr>
        <w:widowControl w:val="0"/>
        <w:tabs>
          <w:tab w:val="left" w:pos="839"/>
          <w:tab w:val="left" w:pos="840"/>
        </w:tabs>
        <w:autoSpaceDE w:val="0"/>
        <w:autoSpaceDN w:val="0"/>
        <w:spacing w:line="360" w:lineRule="auto"/>
        <w:ind w:left="284" w:right="571"/>
        <w:jc w:val="both"/>
        <w:rPr>
          <w:rFonts w:ascii="Century Gothic" w:eastAsia="Calibri" w:hAnsi="Century Gothic" w:cs="Arial"/>
          <w:i/>
          <w:iCs/>
          <w:lang w:val="es-MX" w:eastAsia="en-US"/>
        </w:rPr>
      </w:pPr>
    </w:p>
    <w:p w14:paraId="4E13E094" w14:textId="77777777" w:rsidR="00FC67C0" w:rsidRPr="00D779D7" w:rsidRDefault="00FC67C0" w:rsidP="004108C5">
      <w:pPr>
        <w:widowControl w:val="0"/>
        <w:numPr>
          <w:ilvl w:val="0"/>
          <w:numId w:val="4"/>
        </w:numPr>
        <w:tabs>
          <w:tab w:val="left" w:pos="839"/>
          <w:tab w:val="left" w:pos="840"/>
        </w:tabs>
        <w:autoSpaceDE w:val="0"/>
        <w:autoSpaceDN w:val="0"/>
        <w:spacing w:line="360" w:lineRule="auto"/>
        <w:ind w:left="284" w:right="571" w:firstLine="0"/>
        <w:jc w:val="both"/>
        <w:rPr>
          <w:rFonts w:ascii="Century Gothic" w:eastAsia="Calibri" w:hAnsi="Century Gothic" w:cs="Arial"/>
          <w:i/>
          <w:iCs/>
          <w:lang w:val="es-MX" w:eastAsia="en-US"/>
        </w:rPr>
      </w:pPr>
      <w:r w:rsidRPr="00D779D7">
        <w:rPr>
          <w:rFonts w:ascii="Century Gothic" w:eastAsia="Calibri" w:hAnsi="Century Gothic" w:cs="Arial"/>
          <w:i/>
          <w:iCs/>
          <w:u w:val="single"/>
          <w:lang w:val="es-MX" w:eastAsia="en-US"/>
        </w:rPr>
        <w:t>Estímulo</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al</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Impuesto</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Cedular</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a</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la</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Enajenación</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de</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Bienes.</w:t>
      </w:r>
    </w:p>
    <w:p w14:paraId="46C255DF" w14:textId="0A9A2506" w:rsidR="00FC67C0" w:rsidRDefault="00F45CCD" w:rsidP="004108C5">
      <w:pPr>
        <w:widowControl w:val="0"/>
        <w:tabs>
          <w:tab w:val="left" w:pos="839"/>
          <w:tab w:val="left" w:pos="840"/>
        </w:tabs>
        <w:autoSpaceDE w:val="0"/>
        <w:autoSpaceDN w:val="0"/>
        <w:spacing w:line="360" w:lineRule="auto"/>
        <w:ind w:left="284" w:right="571"/>
        <w:jc w:val="both"/>
        <w:rPr>
          <w:rFonts w:ascii="Century Gothic" w:hAnsi="Century Gothic" w:cs="Arial"/>
          <w:i/>
          <w:iCs/>
        </w:rPr>
      </w:pPr>
      <w:r w:rsidRPr="00D779D7">
        <w:rPr>
          <w:rFonts w:ascii="Century Gothic" w:hAnsi="Century Gothic" w:cs="Arial"/>
          <w:i/>
          <w:iCs/>
        </w:rPr>
        <w:t>Se propone la continuación durante el ejercicio fiscal 2025, del estímulo</w:t>
      </w:r>
      <w:r w:rsidRPr="00D779D7">
        <w:rPr>
          <w:rFonts w:ascii="Century Gothic" w:hAnsi="Century Gothic" w:cs="Arial"/>
          <w:i/>
          <w:iCs/>
          <w:spacing w:val="1"/>
        </w:rPr>
        <w:t xml:space="preserve"> </w:t>
      </w:r>
      <w:r w:rsidRPr="00D779D7">
        <w:rPr>
          <w:rFonts w:ascii="Century Gothic" w:hAnsi="Century Gothic" w:cs="Arial"/>
          <w:i/>
          <w:iCs/>
        </w:rPr>
        <w:t xml:space="preserve">fiscal a los contribuyentes del Impuesto Cedular a los Ingresos derivados de la </w:t>
      </w:r>
      <w:r w:rsidR="0087055A" w:rsidRPr="00D779D7">
        <w:rPr>
          <w:rFonts w:ascii="Century Gothic" w:hAnsi="Century Gothic" w:cs="Arial"/>
          <w:i/>
          <w:iCs/>
        </w:rPr>
        <w:t xml:space="preserve">Enajenación </w:t>
      </w:r>
      <w:r w:rsidR="0087055A" w:rsidRPr="00D779D7">
        <w:rPr>
          <w:rFonts w:ascii="Century Gothic" w:hAnsi="Century Gothic" w:cs="Arial"/>
          <w:i/>
          <w:iCs/>
          <w:spacing w:val="-53"/>
        </w:rPr>
        <w:t>de</w:t>
      </w:r>
      <w:r w:rsidRPr="00D779D7">
        <w:rPr>
          <w:rFonts w:ascii="Century Gothic" w:hAnsi="Century Gothic" w:cs="Arial"/>
          <w:i/>
          <w:iCs/>
        </w:rPr>
        <w:t xml:space="preserve"> Bienes. Dicho estímulo se determinará tomando como base el</w:t>
      </w:r>
      <w:r w:rsidRPr="00D779D7">
        <w:rPr>
          <w:rFonts w:ascii="Century Gothic" w:hAnsi="Century Gothic" w:cs="Arial"/>
          <w:i/>
          <w:iCs/>
          <w:spacing w:val="1"/>
        </w:rPr>
        <w:t xml:space="preserve"> </w:t>
      </w:r>
      <w:r w:rsidRPr="00D779D7">
        <w:rPr>
          <w:rFonts w:ascii="Century Gothic" w:hAnsi="Century Gothic" w:cs="Arial"/>
          <w:i/>
          <w:iCs/>
        </w:rPr>
        <w:t>valor de operación</w:t>
      </w:r>
      <w:r w:rsidRPr="00D779D7">
        <w:rPr>
          <w:rFonts w:ascii="Century Gothic" w:hAnsi="Century Gothic" w:cs="Arial"/>
          <w:i/>
          <w:iCs/>
          <w:spacing w:val="1"/>
        </w:rPr>
        <w:t xml:space="preserve"> </w:t>
      </w:r>
      <w:r w:rsidRPr="00D779D7">
        <w:rPr>
          <w:rFonts w:ascii="Century Gothic" w:hAnsi="Century Gothic" w:cs="Arial"/>
          <w:i/>
          <w:iCs/>
        </w:rPr>
        <w:t>establecido</w:t>
      </w:r>
      <w:r w:rsidRPr="00D779D7">
        <w:rPr>
          <w:rFonts w:ascii="Century Gothic" w:hAnsi="Century Gothic" w:cs="Arial"/>
          <w:i/>
          <w:iCs/>
          <w:spacing w:val="-11"/>
        </w:rPr>
        <w:t xml:space="preserve"> </w:t>
      </w:r>
      <w:r w:rsidRPr="00D779D7">
        <w:rPr>
          <w:rFonts w:ascii="Century Gothic" w:hAnsi="Century Gothic" w:cs="Arial"/>
          <w:i/>
          <w:iCs/>
        </w:rPr>
        <w:t>en</w:t>
      </w:r>
      <w:r w:rsidRPr="00D779D7">
        <w:rPr>
          <w:rFonts w:ascii="Century Gothic" w:hAnsi="Century Gothic" w:cs="Arial"/>
          <w:i/>
          <w:iCs/>
          <w:spacing w:val="-11"/>
        </w:rPr>
        <w:t xml:space="preserve"> </w:t>
      </w:r>
      <w:r w:rsidRPr="00D779D7">
        <w:rPr>
          <w:rFonts w:ascii="Century Gothic" w:hAnsi="Century Gothic" w:cs="Arial"/>
          <w:i/>
          <w:iCs/>
        </w:rPr>
        <w:t>el</w:t>
      </w:r>
      <w:r w:rsidRPr="00D779D7">
        <w:rPr>
          <w:rFonts w:ascii="Century Gothic" w:hAnsi="Century Gothic" w:cs="Arial"/>
          <w:i/>
          <w:iCs/>
          <w:spacing w:val="-10"/>
        </w:rPr>
        <w:t xml:space="preserve"> </w:t>
      </w:r>
      <w:r w:rsidRPr="00D779D7">
        <w:rPr>
          <w:rFonts w:ascii="Century Gothic" w:hAnsi="Century Gothic" w:cs="Arial"/>
          <w:i/>
          <w:iCs/>
        </w:rPr>
        <w:t>acto</w:t>
      </w:r>
      <w:r w:rsidRPr="00D779D7">
        <w:rPr>
          <w:rFonts w:ascii="Century Gothic" w:hAnsi="Century Gothic" w:cs="Arial"/>
          <w:i/>
          <w:iCs/>
          <w:spacing w:val="-11"/>
        </w:rPr>
        <w:t xml:space="preserve"> </w:t>
      </w:r>
      <w:r w:rsidRPr="00D779D7">
        <w:rPr>
          <w:rFonts w:ascii="Century Gothic" w:hAnsi="Century Gothic" w:cs="Arial"/>
          <w:i/>
          <w:iCs/>
        </w:rPr>
        <w:t>jurídico</w:t>
      </w:r>
      <w:r w:rsidRPr="00D779D7">
        <w:rPr>
          <w:rFonts w:ascii="Century Gothic" w:hAnsi="Century Gothic" w:cs="Arial"/>
          <w:i/>
          <w:iCs/>
          <w:spacing w:val="-10"/>
        </w:rPr>
        <w:t xml:space="preserve"> </w:t>
      </w:r>
      <w:r w:rsidRPr="00D779D7">
        <w:rPr>
          <w:rFonts w:ascii="Century Gothic" w:hAnsi="Century Gothic" w:cs="Arial"/>
          <w:i/>
          <w:iCs/>
        </w:rPr>
        <w:t>a</w:t>
      </w:r>
      <w:r w:rsidRPr="00D779D7">
        <w:rPr>
          <w:rFonts w:ascii="Century Gothic" w:hAnsi="Century Gothic" w:cs="Arial"/>
          <w:i/>
          <w:iCs/>
          <w:spacing w:val="-11"/>
        </w:rPr>
        <w:t xml:space="preserve"> </w:t>
      </w:r>
      <w:r w:rsidRPr="00D779D7">
        <w:rPr>
          <w:rFonts w:ascii="Century Gothic" w:hAnsi="Century Gothic" w:cs="Arial"/>
          <w:i/>
          <w:iCs/>
        </w:rPr>
        <w:t>registrar,</w:t>
      </w:r>
      <w:r w:rsidRPr="00D779D7">
        <w:rPr>
          <w:rFonts w:ascii="Century Gothic" w:hAnsi="Century Gothic" w:cs="Arial"/>
          <w:i/>
          <w:iCs/>
          <w:spacing w:val="-10"/>
        </w:rPr>
        <w:t xml:space="preserve"> </w:t>
      </w:r>
      <w:r w:rsidRPr="00D779D7">
        <w:rPr>
          <w:rFonts w:ascii="Century Gothic" w:hAnsi="Century Gothic" w:cs="Arial"/>
          <w:i/>
          <w:iCs/>
        </w:rPr>
        <w:t>correspondiente</w:t>
      </w:r>
      <w:r w:rsidRPr="00D779D7">
        <w:rPr>
          <w:rFonts w:ascii="Century Gothic" w:hAnsi="Century Gothic" w:cs="Arial"/>
          <w:i/>
          <w:iCs/>
          <w:spacing w:val="-11"/>
        </w:rPr>
        <w:t xml:space="preserve"> </w:t>
      </w:r>
      <w:r w:rsidRPr="00D779D7">
        <w:rPr>
          <w:rFonts w:ascii="Century Gothic" w:hAnsi="Century Gothic" w:cs="Arial"/>
          <w:i/>
          <w:iCs/>
        </w:rPr>
        <w:t>al</w:t>
      </w:r>
      <w:r w:rsidRPr="00D779D7">
        <w:rPr>
          <w:rFonts w:ascii="Century Gothic" w:hAnsi="Century Gothic" w:cs="Arial"/>
          <w:i/>
          <w:iCs/>
          <w:spacing w:val="-10"/>
        </w:rPr>
        <w:t xml:space="preserve"> </w:t>
      </w:r>
      <w:r w:rsidRPr="00D779D7">
        <w:rPr>
          <w:rFonts w:ascii="Century Gothic" w:hAnsi="Century Gothic" w:cs="Arial"/>
          <w:i/>
          <w:iCs/>
        </w:rPr>
        <w:t>bien</w:t>
      </w:r>
      <w:r w:rsidRPr="00D779D7">
        <w:rPr>
          <w:rFonts w:ascii="Century Gothic" w:hAnsi="Century Gothic" w:cs="Arial"/>
          <w:i/>
          <w:iCs/>
          <w:spacing w:val="-10"/>
        </w:rPr>
        <w:t xml:space="preserve"> </w:t>
      </w:r>
      <w:r w:rsidRPr="00D779D7">
        <w:rPr>
          <w:rFonts w:ascii="Century Gothic" w:hAnsi="Century Gothic" w:cs="Arial"/>
          <w:i/>
          <w:iCs/>
        </w:rPr>
        <w:t>inmueble</w:t>
      </w:r>
      <w:r w:rsidRPr="00D779D7">
        <w:rPr>
          <w:rFonts w:ascii="Century Gothic" w:hAnsi="Century Gothic" w:cs="Arial"/>
          <w:i/>
          <w:iCs/>
          <w:spacing w:val="-11"/>
        </w:rPr>
        <w:t xml:space="preserve"> </w:t>
      </w:r>
      <w:r w:rsidRPr="00D779D7">
        <w:rPr>
          <w:rFonts w:ascii="Century Gothic" w:hAnsi="Century Gothic" w:cs="Arial"/>
          <w:i/>
          <w:iCs/>
        </w:rPr>
        <w:t>que</w:t>
      </w:r>
      <w:r w:rsidRPr="00D779D7">
        <w:rPr>
          <w:rFonts w:ascii="Century Gothic" w:hAnsi="Century Gothic" w:cs="Arial"/>
          <w:i/>
          <w:iCs/>
          <w:spacing w:val="-11"/>
        </w:rPr>
        <w:t xml:space="preserve"> </w:t>
      </w:r>
      <w:r w:rsidRPr="00D779D7">
        <w:rPr>
          <w:rFonts w:ascii="Century Gothic" w:hAnsi="Century Gothic" w:cs="Arial"/>
          <w:i/>
          <w:iCs/>
        </w:rPr>
        <w:t>se</w:t>
      </w:r>
      <w:r w:rsidRPr="00D779D7">
        <w:rPr>
          <w:rFonts w:ascii="Century Gothic" w:hAnsi="Century Gothic" w:cs="Arial"/>
          <w:i/>
          <w:iCs/>
          <w:spacing w:val="-11"/>
        </w:rPr>
        <w:t xml:space="preserve"> </w:t>
      </w:r>
      <w:r w:rsidRPr="00D779D7">
        <w:rPr>
          <w:rFonts w:ascii="Century Gothic" w:hAnsi="Century Gothic" w:cs="Arial"/>
          <w:i/>
          <w:iCs/>
        </w:rPr>
        <w:t>transmite,</w:t>
      </w:r>
      <w:r w:rsidRPr="00D779D7">
        <w:rPr>
          <w:rFonts w:ascii="Century Gothic" w:hAnsi="Century Gothic" w:cs="Arial"/>
          <w:i/>
          <w:iCs/>
          <w:spacing w:val="-53"/>
        </w:rPr>
        <w:t xml:space="preserve"> </w:t>
      </w:r>
      <w:r w:rsidRPr="00D779D7">
        <w:rPr>
          <w:rFonts w:ascii="Century Gothic" w:hAnsi="Century Gothic" w:cs="Arial"/>
          <w:i/>
          <w:iCs/>
        </w:rPr>
        <w:t>de</w:t>
      </w:r>
      <w:r w:rsidRPr="00D779D7">
        <w:rPr>
          <w:rFonts w:ascii="Century Gothic" w:hAnsi="Century Gothic" w:cs="Arial"/>
          <w:i/>
          <w:iCs/>
          <w:spacing w:val="-2"/>
        </w:rPr>
        <w:t xml:space="preserve"> </w:t>
      </w:r>
      <w:r w:rsidRPr="00D779D7">
        <w:rPr>
          <w:rFonts w:ascii="Century Gothic" w:hAnsi="Century Gothic" w:cs="Arial"/>
          <w:i/>
          <w:iCs/>
        </w:rPr>
        <w:t>acuerdo</w:t>
      </w:r>
      <w:r w:rsidRPr="00D779D7">
        <w:rPr>
          <w:rFonts w:ascii="Century Gothic" w:hAnsi="Century Gothic" w:cs="Arial"/>
          <w:i/>
          <w:iCs/>
          <w:spacing w:val="-1"/>
        </w:rPr>
        <w:t xml:space="preserve"> </w:t>
      </w:r>
      <w:r w:rsidRPr="00D779D7">
        <w:rPr>
          <w:rFonts w:ascii="Century Gothic" w:hAnsi="Century Gothic" w:cs="Arial"/>
          <w:i/>
          <w:iCs/>
        </w:rPr>
        <w:t>con</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siguiente</w:t>
      </w:r>
      <w:r w:rsidRPr="00D779D7">
        <w:rPr>
          <w:rFonts w:ascii="Century Gothic" w:hAnsi="Century Gothic" w:cs="Arial"/>
          <w:i/>
          <w:iCs/>
          <w:spacing w:val="-1"/>
        </w:rPr>
        <w:t xml:space="preserve"> </w:t>
      </w:r>
      <w:r w:rsidRPr="00D779D7">
        <w:rPr>
          <w:rFonts w:ascii="Century Gothic" w:hAnsi="Century Gothic" w:cs="Arial"/>
          <w:i/>
          <w:iCs/>
        </w:rPr>
        <w:t>tabla:</w:t>
      </w:r>
    </w:p>
    <w:p w14:paraId="765518A9" w14:textId="77777777" w:rsidR="004108C5" w:rsidRPr="00D779D7" w:rsidRDefault="004108C5" w:rsidP="004108C5">
      <w:pPr>
        <w:widowControl w:val="0"/>
        <w:tabs>
          <w:tab w:val="left" w:pos="839"/>
          <w:tab w:val="left" w:pos="840"/>
        </w:tabs>
        <w:autoSpaceDE w:val="0"/>
        <w:autoSpaceDN w:val="0"/>
        <w:spacing w:line="360" w:lineRule="auto"/>
        <w:ind w:left="284" w:right="571"/>
        <w:jc w:val="both"/>
        <w:rPr>
          <w:rFonts w:ascii="Century Gothic" w:eastAsia="Calibri" w:hAnsi="Century Gothic" w:cs="Arial"/>
          <w:i/>
          <w:iCs/>
          <w:lang w:val="es-MX" w:eastAsia="en-US"/>
        </w:rPr>
      </w:pPr>
    </w:p>
    <w:tbl>
      <w:tblPr>
        <w:tblpPr w:leftFromText="141" w:rightFromText="141" w:vertAnchor="text" w:horzAnchor="margin" w:tblpXSpec="center"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7"/>
        <w:gridCol w:w="3801"/>
        <w:gridCol w:w="1964"/>
      </w:tblGrid>
      <w:tr w:rsidR="00D779D7" w:rsidRPr="00D779D7" w14:paraId="2F9336B4" w14:textId="77777777" w:rsidTr="00F45CCD">
        <w:trPr>
          <w:trHeight w:val="277"/>
        </w:trPr>
        <w:tc>
          <w:tcPr>
            <w:tcW w:w="6378" w:type="dxa"/>
            <w:gridSpan w:val="2"/>
            <w:shd w:val="clear" w:color="auto" w:fill="auto"/>
          </w:tcPr>
          <w:p w14:paraId="0BF9615D" w14:textId="77777777" w:rsidR="00F45CCD" w:rsidRPr="00D779D7" w:rsidRDefault="00F45CCD" w:rsidP="00284414">
            <w:pPr>
              <w:widowControl w:val="0"/>
              <w:spacing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VALOR</w:t>
            </w:r>
          </w:p>
        </w:tc>
        <w:tc>
          <w:tcPr>
            <w:tcW w:w="1964" w:type="dxa"/>
            <w:vMerge w:val="restart"/>
            <w:shd w:val="clear" w:color="auto" w:fill="auto"/>
          </w:tcPr>
          <w:p w14:paraId="7918E9B3" w14:textId="77777777" w:rsidR="00F45CCD" w:rsidRPr="00D779D7" w:rsidRDefault="00F45CCD" w:rsidP="00284414">
            <w:pPr>
              <w:widowControl w:val="0"/>
              <w:spacing w:before="9" w:line="360" w:lineRule="auto"/>
              <w:ind w:left="284" w:right="571"/>
              <w:jc w:val="center"/>
              <w:rPr>
                <w:rFonts w:ascii="Century Gothic" w:eastAsia="Calibri" w:hAnsi="Century Gothic" w:cs="Arial"/>
                <w:i/>
                <w:iCs/>
                <w:lang w:val="en-US" w:eastAsia="en-US"/>
              </w:rPr>
            </w:pPr>
          </w:p>
          <w:p w14:paraId="4BCA6BB7" w14:textId="77777777" w:rsidR="00F45CCD" w:rsidRPr="00D779D7" w:rsidRDefault="00F45CCD" w:rsidP="00284414">
            <w:pPr>
              <w:widowControl w:val="0"/>
              <w:spacing w:before="1"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ESTÍMULO</w:t>
            </w:r>
            <w:r w:rsidRPr="00D779D7">
              <w:rPr>
                <w:rFonts w:ascii="Century Gothic" w:eastAsia="Calibri" w:hAnsi="Century Gothic" w:cs="Arial"/>
                <w:b/>
                <w:i/>
                <w:iCs/>
                <w:spacing w:val="-3"/>
                <w:lang w:val="en-US" w:eastAsia="en-US"/>
              </w:rPr>
              <w:t xml:space="preserve"> </w:t>
            </w:r>
            <w:r w:rsidRPr="00D779D7">
              <w:rPr>
                <w:rFonts w:ascii="Century Gothic" w:eastAsia="Calibri" w:hAnsi="Century Gothic" w:cs="Arial"/>
                <w:b/>
                <w:i/>
                <w:iCs/>
                <w:lang w:val="en-US" w:eastAsia="en-US"/>
              </w:rPr>
              <w:t>FISCAL</w:t>
            </w:r>
          </w:p>
        </w:tc>
      </w:tr>
      <w:tr w:rsidR="00D779D7" w:rsidRPr="00D779D7" w14:paraId="50F3B53E" w14:textId="77777777" w:rsidTr="00F45CCD">
        <w:trPr>
          <w:trHeight w:val="206"/>
        </w:trPr>
        <w:tc>
          <w:tcPr>
            <w:tcW w:w="6378" w:type="dxa"/>
            <w:gridSpan w:val="2"/>
            <w:shd w:val="clear" w:color="auto" w:fill="auto"/>
          </w:tcPr>
          <w:p w14:paraId="3DA66E75" w14:textId="77777777" w:rsidR="00F45CCD" w:rsidRPr="00D779D7" w:rsidRDefault="00F45CCD" w:rsidP="00284414">
            <w:pPr>
              <w:widowControl w:val="0"/>
              <w:spacing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(pesos)</w:t>
            </w:r>
          </w:p>
        </w:tc>
        <w:tc>
          <w:tcPr>
            <w:tcW w:w="1964" w:type="dxa"/>
            <w:vMerge/>
            <w:tcBorders>
              <w:top w:val="nil"/>
            </w:tcBorders>
            <w:shd w:val="clear" w:color="auto" w:fill="auto"/>
          </w:tcPr>
          <w:p w14:paraId="34E85AE4" w14:textId="77777777" w:rsidR="00F45CCD" w:rsidRPr="00D779D7" w:rsidRDefault="00F45CCD" w:rsidP="00284414">
            <w:pPr>
              <w:widowControl w:val="0"/>
              <w:spacing w:after="160" w:line="360" w:lineRule="auto"/>
              <w:ind w:left="284" w:right="571"/>
              <w:jc w:val="center"/>
              <w:rPr>
                <w:rFonts w:ascii="Century Gothic" w:eastAsia="Calibri" w:hAnsi="Century Gothic" w:cs="Arial"/>
                <w:i/>
                <w:iCs/>
                <w:lang w:val="es-MX" w:eastAsia="en-US"/>
              </w:rPr>
            </w:pPr>
          </w:p>
        </w:tc>
      </w:tr>
      <w:tr w:rsidR="00D779D7" w:rsidRPr="00D779D7" w14:paraId="7ABB414A" w14:textId="77777777" w:rsidTr="00F45CCD">
        <w:trPr>
          <w:trHeight w:val="205"/>
        </w:trPr>
        <w:tc>
          <w:tcPr>
            <w:tcW w:w="2577" w:type="dxa"/>
            <w:shd w:val="clear" w:color="auto" w:fill="auto"/>
          </w:tcPr>
          <w:p w14:paraId="307CF240" w14:textId="77777777" w:rsidR="00F45CCD" w:rsidRPr="00D779D7" w:rsidRDefault="00F45CCD" w:rsidP="00284414">
            <w:pPr>
              <w:widowControl w:val="0"/>
              <w:spacing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Límite</w:t>
            </w:r>
            <w:r w:rsidRPr="00D779D7">
              <w:rPr>
                <w:rFonts w:ascii="Century Gothic" w:eastAsia="Calibri" w:hAnsi="Century Gothic" w:cs="Arial"/>
                <w:b/>
                <w:i/>
                <w:iCs/>
                <w:spacing w:val="-5"/>
                <w:lang w:val="en-US" w:eastAsia="en-US"/>
              </w:rPr>
              <w:t xml:space="preserve"> </w:t>
            </w:r>
            <w:r w:rsidRPr="00D779D7">
              <w:rPr>
                <w:rFonts w:ascii="Century Gothic" w:eastAsia="Calibri" w:hAnsi="Century Gothic" w:cs="Arial"/>
                <w:b/>
                <w:i/>
                <w:iCs/>
                <w:lang w:val="en-US" w:eastAsia="en-US"/>
              </w:rPr>
              <w:t>Inferior</w:t>
            </w:r>
          </w:p>
        </w:tc>
        <w:tc>
          <w:tcPr>
            <w:tcW w:w="3801" w:type="dxa"/>
            <w:shd w:val="clear" w:color="auto" w:fill="auto"/>
          </w:tcPr>
          <w:p w14:paraId="44665C37" w14:textId="77777777" w:rsidR="00F45CCD" w:rsidRPr="00D779D7" w:rsidRDefault="00F45CCD" w:rsidP="00284414">
            <w:pPr>
              <w:widowControl w:val="0"/>
              <w:spacing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Límite</w:t>
            </w:r>
            <w:r w:rsidRPr="00D779D7">
              <w:rPr>
                <w:rFonts w:ascii="Century Gothic" w:eastAsia="Calibri" w:hAnsi="Century Gothic" w:cs="Arial"/>
                <w:b/>
                <w:i/>
                <w:iCs/>
                <w:spacing w:val="-5"/>
                <w:lang w:val="en-US" w:eastAsia="en-US"/>
              </w:rPr>
              <w:t xml:space="preserve"> </w:t>
            </w:r>
            <w:r w:rsidRPr="00D779D7">
              <w:rPr>
                <w:rFonts w:ascii="Century Gothic" w:eastAsia="Calibri" w:hAnsi="Century Gothic" w:cs="Arial"/>
                <w:b/>
                <w:i/>
                <w:iCs/>
                <w:lang w:val="en-US" w:eastAsia="en-US"/>
              </w:rPr>
              <w:t>Superior</w:t>
            </w:r>
          </w:p>
        </w:tc>
        <w:tc>
          <w:tcPr>
            <w:tcW w:w="1964" w:type="dxa"/>
            <w:vMerge/>
            <w:tcBorders>
              <w:top w:val="nil"/>
            </w:tcBorders>
            <w:shd w:val="clear" w:color="auto" w:fill="auto"/>
          </w:tcPr>
          <w:p w14:paraId="25EC7117" w14:textId="77777777" w:rsidR="00F45CCD" w:rsidRPr="00D779D7" w:rsidRDefault="00F45CCD" w:rsidP="00284414">
            <w:pPr>
              <w:widowControl w:val="0"/>
              <w:spacing w:after="160" w:line="360" w:lineRule="auto"/>
              <w:ind w:left="284" w:right="571"/>
              <w:jc w:val="center"/>
              <w:rPr>
                <w:rFonts w:ascii="Century Gothic" w:eastAsia="Calibri" w:hAnsi="Century Gothic" w:cs="Arial"/>
                <w:i/>
                <w:iCs/>
                <w:lang w:val="es-MX" w:eastAsia="en-US"/>
              </w:rPr>
            </w:pPr>
          </w:p>
        </w:tc>
      </w:tr>
      <w:tr w:rsidR="00D779D7" w:rsidRPr="00D779D7" w14:paraId="4F482992" w14:textId="77777777" w:rsidTr="00F45CCD">
        <w:trPr>
          <w:trHeight w:val="205"/>
        </w:trPr>
        <w:tc>
          <w:tcPr>
            <w:tcW w:w="2577" w:type="dxa"/>
            <w:shd w:val="clear" w:color="auto" w:fill="auto"/>
          </w:tcPr>
          <w:p w14:paraId="7CC4AE16"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0.00</w:t>
            </w:r>
          </w:p>
        </w:tc>
        <w:tc>
          <w:tcPr>
            <w:tcW w:w="3801" w:type="dxa"/>
            <w:shd w:val="clear" w:color="auto" w:fill="auto"/>
          </w:tcPr>
          <w:p w14:paraId="20578C16"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550,000.00</w:t>
            </w:r>
          </w:p>
        </w:tc>
        <w:tc>
          <w:tcPr>
            <w:tcW w:w="1964" w:type="dxa"/>
            <w:shd w:val="clear" w:color="auto" w:fill="auto"/>
          </w:tcPr>
          <w:p w14:paraId="59A5F8D7"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50%</w:t>
            </w:r>
          </w:p>
        </w:tc>
      </w:tr>
      <w:tr w:rsidR="00D779D7" w:rsidRPr="00D779D7" w14:paraId="293AB66D" w14:textId="77777777" w:rsidTr="00F45CCD">
        <w:trPr>
          <w:trHeight w:val="210"/>
        </w:trPr>
        <w:tc>
          <w:tcPr>
            <w:tcW w:w="2577" w:type="dxa"/>
            <w:shd w:val="clear" w:color="auto" w:fill="auto"/>
          </w:tcPr>
          <w:p w14:paraId="1E6F9B3C"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550,000.01</w:t>
            </w:r>
          </w:p>
        </w:tc>
        <w:tc>
          <w:tcPr>
            <w:tcW w:w="3801" w:type="dxa"/>
            <w:shd w:val="clear" w:color="auto" w:fill="auto"/>
          </w:tcPr>
          <w:p w14:paraId="3AA3146E"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1,300,000.00</w:t>
            </w:r>
          </w:p>
        </w:tc>
        <w:tc>
          <w:tcPr>
            <w:tcW w:w="1964" w:type="dxa"/>
            <w:shd w:val="clear" w:color="auto" w:fill="auto"/>
          </w:tcPr>
          <w:p w14:paraId="1D538C51"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40%</w:t>
            </w:r>
          </w:p>
        </w:tc>
      </w:tr>
      <w:tr w:rsidR="00D779D7" w:rsidRPr="00D779D7" w14:paraId="1722D8A2" w14:textId="77777777" w:rsidTr="00F45CCD">
        <w:trPr>
          <w:trHeight w:val="205"/>
        </w:trPr>
        <w:tc>
          <w:tcPr>
            <w:tcW w:w="2577" w:type="dxa"/>
            <w:shd w:val="clear" w:color="auto" w:fill="auto"/>
          </w:tcPr>
          <w:p w14:paraId="4C753383"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lastRenderedPageBreak/>
              <w:t>1,300,000.01</w:t>
            </w:r>
          </w:p>
        </w:tc>
        <w:tc>
          <w:tcPr>
            <w:tcW w:w="3801" w:type="dxa"/>
            <w:shd w:val="clear" w:color="auto" w:fill="auto"/>
          </w:tcPr>
          <w:p w14:paraId="4746001B"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2,000,000.00</w:t>
            </w:r>
          </w:p>
        </w:tc>
        <w:tc>
          <w:tcPr>
            <w:tcW w:w="1964" w:type="dxa"/>
            <w:shd w:val="clear" w:color="auto" w:fill="auto"/>
          </w:tcPr>
          <w:p w14:paraId="637EEBA4"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30%</w:t>
            </w:r>
          </w:p>
        </w:tc>
      </w:tr>
      <w:tr w:rsidR="00D779D7" w:rsidRPr="00D779D7" w14:paraId="07456035" w14:textId="77777777" w:rsidTr="00F45CCD">
        <w:trPr>
          <w:trHeight w:val="205"/>
        </w:trPr>
        <w:tc>
          <w:tcPr>
            <w:tcW w:w="2577" w:type="dxa"/>
            <w:shd w:val="clear" w:color="auto" w:fill="auto"/>
          </w:tcPr>
          <w:p w14:paraId="2EDD8177"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2,000,000.01</w:t>
            </w:r>
          </w:p>
        </w:tc>
        <w:tc>
          <w:tcPr>
            <w:tcW w:w="3801" w:type="dxa"/>
            <w:shd w:val="clear" w:color="auto" w:fill="auto"/>
          </w:tcPr>
          <w:p w14:paraId="02BC7811"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3,800,000.00</w:t>
            </w:r>
          </w:p>
        </w:tc>
        <w:tc>
          <w:tcPr>
            <w:tcW w:w="1964" w:type="dxa"/>
            <w:shd w:val="clear" w:color="auto" w:fill="auto"/>
          </w:tcPr>
          <w:p w14:paraId="1356E2BE" w14:textId="77777777" w:rsidR="00F45CCD" w:rsidRPr="00D779D7" w:rsidRDefault="00F45CCD" w:rsidP="00284414">
            <w:pPr>
              <w:widowControl w:val="0"/>
              <w:spacing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20%</w:t>
            </w:r>
          </w:p>
        </w:tc>
      </w:tr>
    </w:tbl>
    <w:p w14:paraId="3B52D4C7" w14:textId="77777777" w:rsidR="00F45CCD" w:rsidRPr="00D779D7" w:rsidRDefault="00F45CCD" w:rsidP="00284414">
      <w:pPr>
        <w:spacing w:before="176" w:line="360" w:lineRule="auto"/>
        <w:ind w:left="284" w:right="571"/>
        <w:jc w:val="both"/>
        <w:rPr>
          <w:rFonts w:ascii="Century Gothic" w:hAnsi="Century Gothic" w:cs="Arial"/>
          <w:i/>
          <w:iCs/>
        </w:rPr>
      </w:pPr>
    </w:p>
    <w:p w14:paraId="76AC96A6" w14:textId="77777777" w:rsidR="00F45CCD" w:rsidRDefault="00F45CCD" w:rsidP="00284414">
      <w:pPr>
        <w:spacing w:after="160" w:line="360" w:lineRule="auto"/>
        <w:ind w:left="284" w:right="571"/>
        <w:jc w:val="both"/>
        <w:rPr>
          <w:rFonts w:ascii="Century Gothic" w:eastAsia="Calibri" w:hAnsi="Century Gothic" w:cs="Arial"/>
          <w:i/>
          <w:iCs/>
        </w:rPr>
      </w:pPr>
    </w:p>
    <w:p w14:paraId="0C94AC90" w14:textId="77777777" w:rsidR="00880017" w:rsidRPr="00880017" w:rsidRDefault="00880017" w:rsidP="00880017">
      <w:pPr>
        <w:widowControl w:val="0"/>
        <w:tabs>
          <w:tab w:val="left" w:pos="839"/>
          <w:tab w:val="left" w:pos="840"/>
        </w:tabs>
        <w:autoSpaceDE w:val="0"/>
        <w:autoSpaceDN w:val="0"/>
        <w:spacing w:line="360" w:lineRule="auto"/>
        <w:ind w:left="284" w:right="571"/>
        <w:jc w:val="both"/>
        <w:rPr>
          <w:rFonts w:ascii="Century Gothic" w:eastAsia="Calibri" w:hAnsi="Century Gothic" w:cs="Arial"/>
          <w:i/>
          <w:iCs/>
          <w:lang w:val="es-MX" w:eastAsia="en-US"/>
        </w:rPr>
      </w:pPr>
    </w:p>
    <w:p w14:paraId="561C4C60" w14:textId="77777777" w:rsidR="00F45CCD" w:rsidRPr="004108C5" w:rsidRDefault="00F45CCD" w:rsidP="004108C5">
      <w:pPr>
        <w:widowControl w:val="0"/>
        <w:numPr>
          <w:ilvl w:val="0"/>
          <w:numId w:val="4"/>
        </w:numPr>
        <w:tabs>
          <w:tab w:val="left" w:pos="839"/>
          <w:tab w:val="left" w:pos="840"/>
        </w:tabs>
        <w:autoSpaceDE w:val="0"/>
        <w:autoSpaceDN w:val="0"/>
        <w:spacing w:line="360" w:lineRule="auto"/>
        <w:ind w:left="284" w:right="571" w:firstLine="0"/>
        <w:jc w:val="both"/>
        <w:rPr>
          <w:rFonts w:ascii="Century Gothic" w:eastAsia="Calibri" w:hAnsi="Century Gothic" w:cs="Arial"/>
          <w:i/>
          <w:iCs/>
          <w:lang w:val="es-MX" w:eastAsia="en-US"/>
        </w:rPr>
      </w:pPr>
      <w:r w:rsidRPr="00D779D7">
        <w:rPr>
          <w:rFonts w:ascii="Century Gothic" w:eastAsia="Calibri" w:hAnsi="Century Gothic" w:cs="Arial"/>
          <w:i/>
          <w:iCs/>
          <w:u w:val="single"/>
          <w:lang w:val="es-MX" w:eastAsia="en-US"/>
        </w:rPr>
        <w:t>Estímulos</w:t>
      </w:r>
      <w:r w:rsidRPr="00D779D7">
        <w:rPr>
          <w:rFonts w:ascii="Century Gothic" w:eastAsia="Calibri" w:hAnsi="Century Gothic" w:cs="Arial"/>
          <w:i/>
          <w:iCs/>
          <w:spacing w:val="13"/>
          <w:u w:val="single"/>
          <w:lang w:val="es-MX" w:eastAsia="en-US"/>
        </w:rPr>
        <w:t xml:space="preserve"> </w:t>
      </w:r>
      <w:r w:rsidRPr="00D779D7">
        <w:rPr>
          <w:rFonts w:ascii="Century Gothic" w:eastAsia="Calibri" w:hAnsi="Century Gothic" w:cs="Arial"/>
          <w:i/>
          <w:iCs/>
          <w:u w:val="single"/>
          <w:lang w:val="es-MX" w:eastAsia="en-US"/>
        </w:rPr>
        <w:t>al</w:t>
      </w:r>
      <w:r w:rsidRPr="00D779D7">
        <w:rPr>
          <w:rFonts w:ascii="Century Gothic" w:eastAsia="Calibri" w:hAnsi="Century Gothic" w:cs="Arial"/>
          <w:i/>
          <w:iCs/>
          <w:spacing w:val="14"/>
          <w:u w:val="single"/>
          <w:lang w:val="es-MX" w:eastAsia="en-US"/>
        </w:rPr>
        <w:t xml:space="preserve"> </w:t>
      </w:r>
      <w:r w:rsidRPr="00D779D7">
        <w:rPr>
          <w:rFonts w:ascii="Century Gothic" w:eastAsia="Calibri" w:hAnsi="Century Gothic" w:cs="Arial"/>
          <w:i/>
          <w:iCs/>
          <w:u w:val="single"/>
          <w:lang w:val="es-MX" w:eastAsia="en-US"/>
        </w:rPr>
        <w:t>pago</w:t>
      </w:r>
      <w:r w:rsidRPr="00D779D7">
        <w:rPr>
          <w:rFonts w:ascii="Century Gothic" w:eastAsia="Calibri" w:hAnsi="Century Gothic" w:cs="Arial"/>
          <w:i/>
          <w:iCs/>
          <w:spacing w:val="13"/>
          <w:u w:val="single"/>
          <w:lang w:val="es-MX" w:eastAsia="en-US"/>
        </w:rPr>
        <w:t xml:space="preserve"> </w:t>
      </w:r>
      <w:r w:rsidRPr="00D779D7">
        <w:rPr>
          <w:rFonts w:ascii="Century Gothic" w:eastAsia="Calibri" w:hAnsi="Century Gothic" w:cs="Arial"/>
          <w:i/>
          <w:iCs/>
          <w:u w:val="single"/>
          <w:lang w:val="es-MX" w:eastAsia="en-US"/>
        </w:rPr>
        <w:t>sobre</w:t>
      </w:r>
      <w:r w:rsidRPr="00D779D7">
        <w:rPr>
          <w:rFonts w:ascii="Century Gothic" w:eastAsia="Calibri" w:hAnsi="Century Gothic" w:cs="Arial"/>
          <w:i/>
          <w:iCs/>
          <w:spacing w:val="14"/>
          <w:u w:val="single"/>
          <w:lang w:val="es-MX" w:eastAsia="en-US"/>
        </w:rPr>
        <w:t xml:space="preserve"> </w:t>
      </w:r>
      <w:r w:rsidRPr="00D779D7">
        <w:rPr>
          <w:rFonts w:ascii="Century Gothic" w:eastAsia="Calibri" w:hAnsi="Century Gothic" w:cs="Arial"/>
          <w:i/>
          <w:iCs/>
          <w:u w:val="single"/>
          <w:lang w:val="es-MX" w:eastAsia="en-US"/>
        </w:rPr>
        <w:t>los</w:t>
      </w:r>
      <w:r w:rsidRPr="00D779D7">
        <w:rPr>
          <w:rFonts w:ascii="Century Gothic" w:eastAsia="Calibri" w:hAnsi="Century Gothic" w:cs="Arial"/>
          <w:i/>
          <w:iCs/>
          <w:spacing w:val="13"/>
          <w:u w:val="single"/>
          <w:lang w:val="es-MX" w:eastAsia="en-US"/>
        </w:rPr>
        <w:t xml:space="preserve"> </w:t>
      </w:r>
      <w:r w:rsidRPr="00D779D7">
        <w:rPr>
          <w:rFonts w:ascii="Century Gothic" w:eastAsia="Calibri" w:hAnsi="Century Gothic" w:cs="Arial"/>
          <w:i/>
          <w:iCs/>
          <w:u w:val="single"/>
          <w:lang w:val="es-MX" w:eastAsia="en-US"/>
        </w:rPr>
        <w:t>Derechos</w:t>
      </w:r>
      <w:r w:rsidRPr="00D779D7">
        <w:rPr>
          <w:rFonts w:ascii="Century Gothic" w:eastAsia="Calibri" w:hAnsi="Century Gothic" w:cs="Arial"/>
          <w:i/>
          <w:iCs/>
          <w:spacing w:val="14"/>
          <w:u w:val="single"/>
          <w:lang w:val="es-MX" w:eastAsia="en-US"/>
        </w:rPr>
        <w:t xml:space="preserve"> </w:t>
      </w:r>
      <w:r w:rsidRPr="00D779D7">
        <w:rPr>
          <w:rFonts w:ascii="Century Gothic" w:eastAsia="Calibri" w:hAnsi="Century Gothic" w:cs="Arial"/>
          <w:i/>
          <w:iCs/>
          <w:u w:val="single"/>
          <w:lang w:val="es-MX" w:eastAsia="en-US"/>
        </w:rPr>
        <w:t>cobrados</w:t>
      </w:r>
      <w:r w:rsidRPr="00D779D7">
        <w:rPr>
          <w:rFonts w:ascii="Century Gothic" w:eastAsia="Calibri" w:hAnsi="Century Gothic" w:cs="Arial"/>
          <w:i/>
          <w:iCs/>
          <w:spacing w:val="13"/>
          <w:u w:val="single"/>
          <w:lang w:val="es-MX" w:eastAsia="en-US"/>
        </w:rPr>
        <w:t xml:space="preserve"> </w:t>
      </w:r>
      <w:r w:rsidRPr="00D779D7">
        <w:rPr>
          <w:rFonts w:ascii="Century Gothic" w:eastAsia="Calibri" w:hAnsi="Century Gothic" w:cs="Arial"/>
          <w:i/>
          <w:iCs/>
          <w:u w:val="single"/>
          <w:lang w:val="es-MX" w:eastAsia="en-US"/>
        </w:rPr>
        <w:t>por</w:t>
      </w:r>
      <w:r w:rsidRPr="00D779D7">
        <w:rPr>
          <w:rFonts w:ascii="Century Gothic" w:eastAsia="Calibri" w:hAnsi="Century Gothic" w:cs="Arial"/>
          <w:i/>
          <w:iCs/>
          <w:spacing w:val="14"/>
          <w:u w:val="single"/>
          <w:lang w:val="es-MX" w:eastAsia="en-US"/>
        </w:rPr>
        <w:t xml:space="preserve"> </w:t>
      </w:r>
      <w:r w:rsidRPr="00D779D7">
        <w:rPr>
          <w:rFonts w:ascii="Century Gothic" w:eastAsia="Calibri" w:hAnsi="Century Gothic" w:cs="Arial"/>
          <w:i/>
          <w:iCs/>
          <w:u w:val="single"/>
          <w:lang w:val="es-MX" w:eastAsia="en-US"/>
        </w:rPr>
        <w:t>la</w:t>
      </w:r>
      <w:r w:rsidRPr="00D779D7">
        <w:rPr>
          <w:rFonts w:ascii="Century Gothic" w:eastAsia="Calibri" w:hAnsi="Century Gothic" w:cs="Arial"/>
          <w:i/>
          <w:iCs/>
          <w:spacing w:val="13"/>
          <w:u w:val="single"/>
          <w:lang w:val="es-MX" w:eastAsia="en-US"/>
        </w:rPr>
        <w:t xml:space="preserve"> </w:t>
      </w:r>
      <w:r w:rsidRPr="00D779D7">
        <w:rPr>
          <w:rFonts w:ascii="Century Gothic" w:eastAsia="Calibri" w:hAnsi="Century Gothic" w:cs="Arial"/>
          <w:i/>
          <w:iCs/>
          <w:u w:val="single"/>
          <w:lang w:val="es-MX" w:eastAsia="en-US"/>
        </w:rPr>
        <w:t>Dirección</w:t>
      </w:r>
      <w:r w:rsidRPr="00D779D7">
        <w:rPr>
          <w:rFonts w:ascii="Century Gothic" w:eastAsia="Calibri" w:hAnsi="Century Gothic" w:cs="Arial"/>
          <w:i/>
          <w:iCs/>
          <w:spacing w:val="14"/>
          <w:u w:val="single"/>
          <w:lang w:val="es-MX" w:eastAsia="en-US"/>
        </w:rPr>
        <w:t xml:space="preserve"> </w:t>
      </w:r>
      <w:r w:rsidRPr="00D779D7">
        <w:rPr>
          <w:rFonts w:ascii="Century Gothic" w:eastAsia="Calibri" w:hAnsi="Century Gothic" w:cs="Arial"/>
          <w:i/>
          <w:iCs/>
          <w:u w:val="single"/>
          <w:lang w:val="es-MX" w:eastAsia="en-US"/>
        </w:rPr>
        <w:t>del</w:t>
      </w:r>
      <w:r w:rsidRPr="00D779D7">
        <w:rPr>
          <w:rFonts w:ascii="Century Gothic" w:eastAsia="Calibri" w:hAnsi="Century Gothic" w:cs="Arial"/>
          <w:i/>
          <w:iCs/>
          <w:spacing w:val="13"/>
          <w:u w:val="single"/>
          <w:lang w:val="es-MX" w:eastAsia="en-US"/>
        </w:rPr>
        <w:t xml:space="preserve"> </w:t>
      </w:r>
      <w:r w:rsidRPr="00D779D7">
        <w:rPr>
          <w:rFonts w:ascii="Century Gothic" w:eastAsia="Calibri" w:hAnsi="Century Gothic" w:cs="Arial"/>
          <w:i/>
          <w:iCs/>
          <w:u w:val="single"/>
          <w:lang w:val="es-MX" w:eastAsia="en-US"/>
        </w:rPr>
        <w:t>Registro</w:t>
      </w:r>
      <w:r w:rsidRPr="00D779D7">
        <w:rPr>
          <w:rFonts w:ascii="Century Gothic" w:eastAsia="Calibri" w:hAnsi="Century Gothic" w:cs="Arial"/>
          <w:i/>
          <w:iCs/>
          <w:spacing w:val="14"/>
          <w:u w:val="single"/>
          <w:lang w:val="es-MX" w:eastAsia="en-US"/>
        </w:rPr>
        <w:t xml:space="preserve"> </w:t>
      </w:r>
      <w:r w:rsidRPr="00D779D7">
        <w:rPr>
          <w:rFonts w:ascii="Century Gothic" w:eastAsia="Calibri" w:hAnsi="Century Gothic" w:cs="Arial"/>
          <w:i/>
          <w:iCs/>
          <w:u w:val="single"/>
          <w:lang w:val="es-MX" w:eastAsia="en-US"/>
        </w:rPr>
        <w:t>Civil</w:t>
      </w:r>
      <w:r w:rsidRPr="00D779D7">
        <w:rPr>
          <w:rFonts w:ascii="Century Gothic" w:eastAsia="Calibri" w:hAnsi="Century Gothic" w:cs="Arial"/>
          <w:i/>
          <w:iCs/>
          <w:spacing w:val="12"/>
          <w:u w:val="single"/>
          <w:lang w:val="es-MX" w:eastAsia="en-US"/>
        </w:rPr>
        <w:t xml:space="preserve"> </w:t>
      </w:r>
      <w:r w:rsidRPr="00D779D7">
        <w:rPr>
          <w:rFonts w:ascii="Century Gothic" w:eastAsia="Calibri" w:hAnsi="Century Gothic" w:cs="Arial"/>
          <w:i/>
          <w:iCs/>
          <w:u w:val="single"/>
          <w:lang w:val="es-MX" w:eastAsia="en-US"/>
        </w:rPr>
        <w:t>y</w:t>
      </w:r>
      <w:r w:rsidRPr="00D779D7">
        <w:rPr>
          <w:rFonts w:ascii="Century Gothic" w:eastAsia="Calibri" w:hAnsi="Century Gothic" w:cs="Arial"/>
          <w:i/>
          <w:iCs/>
          <w:spacing w:val="14"/>
          <w:u w:val="single"/>
          <w:lang w:val="es-MX" w:eastAsia="en-US"/>
        </w:rPr>
        <w:t xml:space="preserve"> </w:t>
      </w:r>
      <w:r w:rsidRPr="00D779D7">
        <w:rPr>
          <w:rFonts w:ascii="Century Gothic" w:eastAsia="Calibri" w:hAnsi="Century Gothic" w:cs="Arial"/>
          <w:i/>
          <w:iCs/>
          <w:u w:val="single"/>
          <w:lang w:val="es-MX" w:eastAsia="en-US"/>
        </w:rPr>
        <w:t>de</w:t>
      </w:r>
      <w:r w:rsidRPr="00D779D7">
        <w:rPr>
          <w:rFonts w:ascii="Century Gothic" w:eastAsia="Calibri" w:hAnsi="Century Gothic" w:cs="Arial"/>
          <w:i/>
          <w:iCs/>
          <w:spacing w:val="13"/>
          <w:u w:val="single"/>
          <w:lang w:val="es-MX" w:eastAsia="en-US"/>
        </w:rPr>
        <w:t xml:space="preserve"> </w:t>
      </w:r>
      <w:r w:rsidRPr="00D779D7">
        <w:rPr>
          <w:rFonts w:ascii="Century Gothic" w:eastAsia="Calibri" w:hAnsi="Century Gothic" w:cs="Arial"/>
          <w:i/>
          <w:iCs/>
          <w:u w:val="single"/>
          <w:lang w:val="es-MX" w:eastAsia="en-US"/>
        </w:rPr>
        <w:t>la</w:t>
      </w:r>
      <w:r w:rsidRPr="00D779D7">
        <w:rPr>
          <w:rFonts w:ascii="Century Gothic" w:eastAsia="Calibri" w:hAnsi="Century Gothic" w:cs="Arial"/>
          <w:i/>
          <w:iCs/>
          <w:spacing w:val="-52"/>
          <w:lang w:val="es-MX" w:eastAsia="en-US"/>
        </w:rPr>
        <w:t xml:space="preserve"> </w:t>
      </w:r>
      <w:r w:rsidRPr="00D779D7">
        <w:rPr>
          <w:rFonts w:ascii="Century Gothic" w:eastAsia="Calibri" w:hAnsi="Century Gothic" w:cs="Arial"/>
          <w:i/>
          <w:iCs/>
          <w:u w:val="single"/>
          <w:lang w:val="es-MX" w:eastAsia="en-US"/>
        </w:rPr>
        <w:t>Dirección</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de</w:t>
      </w:r>
      <w:r w:rsidRPr="00D779D7">
        <w:rPr>
          <w:rFonts w:ascii="Century Gothic" w:eastAsia="Calibri" w:hAnsi="Century Gothic" w:cs="Arial"/>
          <w:i/>
          <w:iCs/>
          <w:spacing w:val="-1"/>
          <w:u w:val="single"/>
          <w:lang w:val="es-MX" w:eastAsia="en-US"/>
        </w:rPr>
        <w:t xml:space="preserve"> </w:t>
      </w:r>
      <w:r w:rsidRPr="00D779D7">
        <w:rPr>
          <w:rFonts w:ascii="Century Gothic" w:eastAsia="Calibri" w:hAnsi="Century Gothic" w:cs="Arial"/>
          <w:i/>
          <w:iCs/>
          <w:u w:val="single"/>
          <w:lang w:val="es-MX" w:eastAsia="en-US"/>
        </w:rPr>
        <w:t>Grupos</w:t>
      </w:r>
      <w:r w:rsidRPr="00D779D7">
        <w:rPr>
          <w:rFonts w:ascii="Century Gothic" w:eastAsia="Calibri" w:hAnsi="Century Gothic" w:cs="Arial"/>
          <w:i/>
          <w:iCs/>
          <w:spacing w:val="-1"/>
          <w:u w:val="single"/>
          <w:lang w:val="es-MX" w:eastAsia="en-US"/>
        </w:rPr>
        <w:t xml:space="preserve"> </w:t>
      </w:r>
      <w:r w:rsidRPr="00D779D7">
        <w:rPr>
          <w:rFonts w:ascii="Century Gothic" w:eastAsia="Calibri" w:hAnsi="Century Gothic" w:cs="Arial"/>
          <w:i/>
          <w:iCs/>
          <w:u w:val="single"/>
          <w:lang w:val="es-MX" w:eastAsia="en-US"/>
        </w:rPr>
        <w:t>Vulnerables</w:t>
      </w:r>
      <w:r w:rsidRPr="00D779D7">
        <w:rPr>
          <w:rFonts w:ascii="Century Gothic" w:eastAsia="Calibri" w:hAnsi="Century Gothic" w:cs="Arial"/>
          <w:i/>
          <w:iCs/>
          <w:spacing w:val="-1"/>
          <w:u w:val="single"/>
          <w:lang w:val="es-MX" w:eastAsia="en-US"/>
        </w:rPr>
        <w:t xml:space="preserve"> </w:t>
      </w:r>
      <w:r w:rsidRPr="00D779D7">
        <w:rPr>
          <w:rFonts w:ascii="Century Gothic" w:eastAsia="Calibri" w:hAnsi="Century Gothic" w:cs="Arial"/>
          <w:i/>
          <w:iCs/>
          <w:u w:val="single"/>
          <w:lang w:val="es-MX" w:eastAsia="en-US"/>
        </w:rPr>
        <w:t>y</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Prevención</w:t>
      </w:r>
      <w:r w:rsidRPr="00D779D7">
        <w:rPr>
          <w:rFonts w:ascii="Century Gothic" w:eastAsia="Calibri" w:hAnsi="Century Gothic" w:cs="Arial"/>
          <w:i/>
          <w:iCs/>
          <w:spacing w:val="-1"/>
          <w:u w:val="single"/>
          <w:lang w:val="es-MX" w:eastAsia="en-US"/>
        </w:rPr>
        <w:t xml:space="preserve"> </w:t>
      </w:r>
      <w:r w:rsidRPr="00D779D7">
        <w:rPr>
          <w:rFonts w:ascii="Century Gothic" w:eastAsia="Calibri" w:hAnsi="Century Gothic" w:cs="Arial"/>
          <w:i/>
          <w:iCs/>
          <w:u w:val="single"/>
          <w:lang w:val="es-MX" w:eastAsia="en-US"/>
        </w:rPr>
        <w:t>a</w:t>
      </w:r>
      <w:r w:rsidRPr="00D779D7">
        <w:rPr>
          <w:rFonts w:ascii="Century Gothic" w:eastAsia="Calibri" w:hAnsi="Century Gothic" w:cs="Arial"/>
          <w:i/>
          <w:iCs/>
          <w:spacing w:val="-1"/>
          <w:u w:val="single"/>
          <w:lang w:val="es-MX" w:eastAsia="en-US"/>
        </w:rPr>
        <w:t xml:space="preserve"> </w:t>
      </w:r>
      <w:r w:rsidRPr="00D779D7">
        <w:rPr>
          <w:rFonts w:ascii="Century Gothic" w:eastAsia="Calibri" w:hAnsi="Century Gothic" w:cs="Arial"/>
          <w:i/>
          <w:iCs/>
          <w:u w:val="single"/>
          <w:lang w:val="es-MX" w:eastAsia="en-US"/>
        </w:rPr>
        <w:t>la</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Discriminación.</w:t>
      </w:r>
    </w:p>
    <w:p w14:paraId="6B04EAA5" w14:textId="77777777" w:rsidR="004108C5" w:rsidRPr="00D779D7" w:rsidRDefault="004108C5" w:rsidP="004108C5">
      <w:pPr>
        <w:widowControl w:val="0"/>
        <w:tabs>
          <w:tab w:val="left" w:pos="839"/>
          <w:tab w:val="left" w:pos="840"/>
        </w:tabs>
        <w:autoSpaceDE w:val="0"/>
        <w:autoSpaceDN w:val="0"/>
        <w:spacing w:line="360" w:lineRule="auto"/>
        <w:ind w:left="284" w:right="571"/>
        <w:jc w:val="both"/>
        <w:rPr>
          <w:rFonts w:ascii="Century Gothic" w:eastAsia="Calibri" w:hAnsi="Century Gothic" w:cs="Arial"/>
          <w:i/>
          <w:iCs/>
          <w:lang w:val="es-MX" w:eastAsia="en-US"/>
        </w:rPr>
      </w:pPr>
    </w:p>
    <w:p w14:paraId="78D73E20" w14:textId="77777777" w:rsidR="006825AA" w:rsidRDefault="00F45CCD" w:rsidP="004108C5">
      <w:pPr>
        <w:widowControl w:val="0"/>
        <w:tabs>
          <w:tab w:val="left" w:pos="839"/>
          <w:tab w:val="left" w:pos="840"/>
        </w:tabs>
        <w:autoSpaceDE w:val="0"/>
        <w:autoSpaceDN w:val="0"/>
        <w:spacing w:line="360" w:lineRule="auto"/>
        <w:ind w:left="284" w:right="571"/>
        <w:jc w:val="both"/>
        <w:rPr>
          <w:rFonts w:ascii="Century Gothic" w:hAnsi="Century Gothic" w:cs="Arial"/>
          <w:i/>
          <w:iCs/>
        </w:rPr>
      </w:pPr>
      <w:r w:rsidRPr="00D779D7">
        <w:rPr>
          <w:rFonts w:ascii="Century Gothic" w:hAnsi="Century Gothic" w:cs="Arial"/>
          <w:i/>
          <w:iCs/>
        </w:rPr>
        <w:t>Para el ejercicio fiscal 2025, continua la condonación del pago de los derechos que se generen por la</w:t>
      </w:r>
      <w:r w:rsidRPr="00D779D7">
        <w:rPr>
          <w:rFonts w:ascii="Century Gothic" w:hAnsi="Century Gothic" w:cs="Arial"/>
          <w:i/>
          <w:iCs/>
          <w:spacing w:val="1"/>
        </w:rPr>
        <w:t xml:space="preserve"> </w:t>
      </w:r>
      <w:r w:rsidRPr="00D779D7">
        <w:rPr>
          <w:rFonts w:ascii="Century Gothic" w:hAnsi="Century Gothic" w:cs="Arial"/>
          <w:i/>
          <w:iCs/>
        </w:rPr>
        <w:t>expedición</w:t>
      </w:r>
      <w:r w:rsidRPr="00D779D7">
        <w:rPr>
          <w:rFonts w:ascii="Century Gothic" w:hAnsi="Century Gothic" w:cs="Arial"/>
          <w:i/>
          <w:iCs/>
          <w:spacing w:val="-12"/>
        </w:rPr>
        <w:t xml:space="preserve"> </w:t>
      </w:r>
      <w:r w:rsidRPr="00D779D7">
        <w:rPr>
          <w:rFonts w:ascii="Century Gothic" w:hAnsi="Century Gothic" w:cs="Arial"/>
          <w:i/>
          <w:iCs/>
        </w:rPr>
        <w:t>de</w:t>
      </w:r>
      <w:r w:rsidRPr="00D779D7">
        <w:rPr>
          <w:rFonts w:ascii="Century Gothic" w:hAnsi="Century Gothic" w:cs="Arial"/>
          <w:i/>
          <w:iCs/>
          <w:spacing w:val="-12"/>
        </w:rPr>
        <w:t xml:space="preserve"> </w:t>
      </w:r>
      <w:r w:rsidRPr="00D779D7">
        <w:rPr>
          <w:rFonts w:ascii="Century Gothic" w:hAnsi="Century Gothic" w:cs="Arial"/>
          <w:i/>
          <w:iCs/>
        </w:rPr>
        <w:t>los</w:t>
      </w:r>
      <w:r w:rsidRPr="00D779D7">
        <w:rPr>
          <w:rFonts w:ascii="Century Gothic" w:hAnsi="Century Gothic" w:cs="Arial"/>
          <w:i/>
          <w:iCs/>
          <w:spacing w:val="-11"/>
        </w:rPr>
        <w:t xml:space="preserve"> </w:t>
      </w:r>
      <w:r w:rsidRPr="00D779D7">
        <w:rPr>
          <w:rFonts w:ascii="Century Gothic" w:hAnsi="Century Gothic" w:cs="Arial"/>
          <w:i/>
          <w:iCs/>
        </w:rPr>
        <w:t>certificados</w:t>
      </w:r>
      <w:r w:rsidRPr="00D779D7">
        <w:rPr>
          <w:rFonts w:ascii="Century Gothic" w:hAnsi="Century Gothic" w:cs="Arial"/>
          <w:i/>
          <w:iCs/>
          <w:spacing w:val="-12"/>
        </w:rPr>
        <w:t xml:space="preserve"> </w:t>
      </w:r>
      <w:r w:rsidRPr="00D779D7">
        <w:rPr>
          <w:rFonts w:ascii="Century Gothic" w:hAnsi="Century Gothic" w:cs="Arial"/>
          <w:i/>
          <w:iCs/>
        </w:rPr>
        <w:t>de</w:t>
      </w:r>
      <w:r w:rsidRPr="00D779D7">
        <w:rPr>
          <w:rFonts w:ascii="Century Gothic" w:hAnsi="Century Gothic" w:cs="Arial"/>
          <w:i/>
          <w:iCs/>
          <w:spacing w:val="-12"/>
        </w:rPr>
        <w:t xml:space="preserve"> </w:t>
      </w:r>
      <w:r w:rsidRPr="00D779D7">
        <w:rPr>
          <w:rFonts w:ascii="Century Gothic" w:hAnsi="Century Gothic" w:cs="Arial"/>
          <w:i/>
          <w:iCs/>
        </w:rPr>
        <w:t>inexistencia</w:t>
      </w:r>
      <w:r w:rsidRPr="00D779D7">
        <w:rPr>
          <w:rFonts w:ascii="Century Gothic" w:hAnsi="Century Gothic" w:cs="Arial"/>
          <w:i/>
          <w:iCs/>
          <w:spacing w:val="-11"/>
        </w:rPr>
        <w:t xml:space="preserve"> </w:t>
      </w:r>
      <w:r w:rsidRPr="00D779D7">
        <w:rPr>
          <w:rFonts w:ascii="Century Gothic" w:hAnsi="Century Gothic" w:cs="Arial"/>
          <w:i/>
          <w:iCs/>
        </w:rPr>
        <w:t>de</w:t>
      </w:r>
      <w:r w:rsidRPr="00D779D7">
        <w:rPr>
          <w:rFonts w:ascii="Century Gothic" w:hAnsi="Century Gothic" w:cs="Arial"/>
          <w:i/>
          <w:iCs/>
          <w:spacing w:val="-12"/>
        </w:rPr>
        <w:t xml:space="preserve"> </w:t>
      </w:r>
      <w:r w:rsidRPr="00D779D7">
        <w:rPr>
          <w:rFonts w:ascii="Century Gothic" w:hAnsi="Century Gothic" w:cs="Arial"/>
          <w:i/>
          <w:iCs/>
        </w:rPr>
        <w:t>registro</w:t>
      </w:r>
      <w:r w:rsidRPr="00D779D7">
        <w:rPr>
          <w:rFonts w:ascii="Century Gothic" w:hAnsi="Century Gothic" w:cs="Arial"/>
          <w:i/>
          <w:iCs/>
          <w:spacing w:val="-12"/>
        </w:rPr>
        <w:t xml:space="preserve"> </w:t>
      </w:r>
      <w:r w:rsidRPr="00D779D7">
        <w:rPr>
          <w:rFonts w:ascii="Century Gothic" w:hAnsi="Century Gothic" w:cs="Arial"/>
          <w:i/>
          <w:iCs/>
        </w:rPr>
        <w:t>de</w:t>
      </w:r>
      <w:r w:rsidRPr="00D779D7">
        <w:rPr>
          <w:rFonts w:ascii="Century Gothic" w:hAnsi="Century Gothic" w:cs="Arial"/>
          <w:i/>
          <w:iCs/>
          <w:spacing w:val="-11"/>
        </w:rPr>
        <w:t xml:space="preserve"> </w:t>
      </w:r>
      <w:r w:rsidRPr="00D779D7">
        <w:rPr>
          <w:rFonts w:ascii="Century Gothic" w:hAnsi="Century Gothic" w:cs="Arial"/>
          <w:i/>
          <w:iCs/>
        </w:rPr>
        <w:t>nacimiento,</w:t>
      </w:r>
      <w:r w:rsidRPr="00D779D7">
        <w:rPr>
          <w:rFonts w:ascii="Century Gothic" w:hAnsi="Century Gothic" w:cs="Arial"/>
          <w:i/>
          <w:iCs/>
          <w:spacing w:val="-11"/>
        </w:rPr>
        <w:t xml:space="preserve"> </w:t>
      </w:r>
      <w:r w:rsidRPr="00D779D7">
        <w:rPr>
          <w:rFonts w:ascii="Century Gothic" w:hAnsi="Century Gothic" w:cs="Arial"/>
          <w:i/>
          <w:iCs/>
        </w:rPr>
        <w:t>a</w:t>
      </w:r>
      <w:r w:rsidRPr="00D779D7">
        <w:rPr>
          <w:rFonts w:ascii="Century Gothic" w:hAnsi="Century Gothic" w:cs="Arial"/>
          <w:i/>
          <w:iCs/>
          <w:spacing w:val="-11"/>
        </w:rPr>
        <w:t xml:space="preserve"> </w:t>
      </w:r>
      <w:r w:rsidRPr="00D779D7">
        <w:rPr>
          <w:rFonts w:ascii="Century Gothic" w:hAnsi="Century Gothic" w:cs="Arial"/>
          <w:i/>
          <w:iCs/>
        </w:rPr>
        <w:t>todas</w:t>
      </w:r>
      <w:r w:rsidRPr="00D779D7">
        <w:rPr>
          <w:rFonts w:ascii="Century Gothic" w:hAnsi="Century Gothic" w:cs="Arial"/>
          <w:i/>
          <w:iCs/>
          <w:spacing w:val="-12"/>
        </w:rPr>
        <w:t xml:space="preserve"> </w:t>
      </w:r>
      <w:r w:rsidRPr="00D779D7">
        <w:rPr>
          <w:rFonts w:ascii="Century Gothic" w:hAnsi="Century Gothic" w:cs="Arial"/>
          <w:i/>
          <w:iCs/>
        </w:rPr>
        <w:t>las</w:t>
      </w:r>
      <w:r w:rsidRPr="00D779D7">
        <w:rPr>
          <w:rFonts w:ascii="Century Gothic" w:hAnsi="Century Gothic" w:cs="Arial"/>
          <w:i/>
          <w:iCs/>
          <w:spacing w:val="-12"/>
        </w:rPr>
        <w:t xml:space="preserve"> </w:t>
      </w:r>
      <w:r w:rsidRPr="00D779D7">
        <w:rPr>
          <w:rFonts w:ascii="Century Gothic" w:hAnsi="Century Gothic" w:cs="Arial"/>
          <w:i/>
          <w:iCs/>
        </w:rPr>
        <w:t>personas que se inscriban en el programa “Registro de Nacimiento”; así como la condonación en el</w:t>
      </w:r>
      <w:r w:rsidRPr="00D779D7">
        <w:rPr>
          <w:rFonts w:ascii="Century Gothic" w:hAnsi="Century Gothic" w:cs="Arial"/>
          <w:i/>
          <w:iCs/>
          <w:spacing w:val="1"/>
        </w:rPr>
        <w:t xml:space="preserve"> </w:t>
      </w:r>
      <w:r w:rsidRPr="00D779D7">
        <w:rPr>
          <w:rFonts w:ascii="Century Gothic" w:hAnsi="Century Gothic" w:cs="Arial"/>
          <w:i/>
          <w:iCs/>
        </w:rPr>
        <w:t>pago</w:t>
      </w:r>
      <w:r w:rsidRPr="00D779D7">
        <w:rPr>
          <w:rFonts w:ascii="Century Gothic" w:hAnsi="Century Gothic" w:cs="Arial"/>
          <w:i/>
          <w:iCs/>
          <w:spacing w:val="-7"/>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los</w:t>
      </w:r>
      <w:r w:rsidRPr="00D779D7">
        <w:rPr>
          <w:rFonts w:ascii="Century Gothic" w:hAnsi="Century Gothic" w:cs="Arial"/>
          <w:i/>
          <w:iCs/>
          <w:spacing w:val="-7"/>
        </w:rPr>
        <w:t xml:space="preserve"> </w:t>
      </w:r>
      <w:r w:rsidRPr="00D779D7">
        <w:rPr>
          <w:rFonts w:ascii="Century Gothic" w:hAnsi="Century Gothic" w:cs="Arial"/>
          <w:i/>
          <w:iCs/>
        </w:rPr>
        <w:t>derechos</w:t>
      </w:r>
      <w:r w:rsidRPr="00D779D7">
        <w:rPr>
          <w:rFonts w:ascii="Century Gothic" w:hAnsi="Century Gothic" w:cs="Arial"/>
          <w:i/>
          <w:iCs/>
          <w:spacing w:val="-6"/>
        </w:rPr>
        <w:t xml:space="preserve"> </w:t>
      </w:r>
      <w:r w:rsidRPr="00D779D7">
        <w:rPr>
          <w:rFonts w:ascii="Century Gothic" w:hAnsi="Century Gothic" w:cs="Arial"/>
          <w:i/>
          <w:iCs/>
        </w:rPr>
        <w:t>de</w:t>
      </w:r>
      <w:r w:rsidRPr="00D779D7">
        <w:rPr>
          <w:rFonts w:ascii="Century Gothic" w:hAnsi="Century Gothic" w:cs="Arial"/>
          <w:i/>
          <w:iCs/>
          <w:spacing w:val="-7"/>
        </w:rPr>
        <w:t xml:space="preserve"> </w:t>
      </w:r>
      <w:r w:rsidRPr="00D779D7">
        <w:rPr>
          <w:rFonts w:ascii="Century Gothic" w:hAnsi="Century Gothic" w:cs="Arial"/>
          <w:i/>
          <w:iCs/>
        </w:rPr>
        <w:t>inscripción</w:t>
      </w:r>
      <w:r w:rsidRPr="00D779D7">
        <w:rPr>
          <w:rFonts w:ascii="Century Gothic" w:hAnsi="Century Gothic" w:cs="Arial"/>
          <w:i/>
          <w:iCs/>
          <w:spacing w:val="-6"/>
        </w:rPr>
        <w:t xml:space="preserve"> </w:t>
      </w:r>
      <w:r w:rsidRPr="00D779D7">
        <w:rPr>
          <w:rFonts w:ascii="Century Gothic" w:hAnsi="Century Gothic" w:cs="Arial"/>
          <w:i/>
          <w:iCs/>
        </w:rPr>
        <w:t>y</w:t>
      </w:r>
      <w:r w:rsidRPr="00D779D7">
        <w:rPr>
          <w:rFonts w:ascii="Century Gothic" w:hAnsi="Century Gothic" w:cs="Arial"/>
          <w:i/>
          <w:iCs/>
          <w:spacing w:val="-7"/>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la</w:t>
      </w:r>
      <w:r w:rsidRPr="00D779D7">
        <w:rPr>
          <w:rFonts w:ascii="Century Gothic" w:hAnsi="Century Gothic" w:cs="Arial"/>
          <w:i/>
          <w:iCs/>
          <w:spacing w:val="-7"/>
        </w:rPr>
        <w:t xml:space="preserve"> </w:t>
      </w:r>
      <w:r w:rsidRPr="00D779D7">
        <w:rPr>
          <w:rFonts w:ascii="Century Gothic" w:hAnsi="Century Gothic" w:cs="Arial"/>
          <w:i/>
          <w:iCs/>
        </w:rPr>
        <w:t>primera</w:t>
      </w:r>
      <w:r w:rsidRPr="00D779D7">
        <w:rPr>
          <w:rFonts w:ascii="Century Gothic" w:hAnsi="Century Gothic" w:cs="Arial"/>
          <w:i/>
          <w:iCs/>
          <w:spacing w:val="-6"/>
        </w:rPr>
        <w:t xml:space="preserve"> </w:t>
      </w:r>
      <w:r w:rsidRPr="00D779D7">
        <w:rPr>
          <w:rFonts w:ascii="Century Gothic" w:hAnsi="Century Gothic" w:cs="Arial"/>
          <w:i/>
          <w:iCs/>
        </w:rPr>
        <w:t>copia</w:t>
      </w:r>
      <w:r w:rsidRPr="00D779D7">
        <w:rPr>
          <w:rFonts w:ascii="Century Gothic" w:hAnsi="Century Gothic" w:cs="Arial"/>
          <w:i/>
          <w:iCs/>
          <w:spacing w:val="-6"/>
        </w:rPr>
        <w:t xml:space="preserve"> </w:t>
      </w:r>
      <w:r w:rsidRPr="00D779D7">
        <w:rPr>
          <w:rFonts w:ascii="Century Gothic" w:hAnsi="Century Gothic" w:cs="Arial"/>
          <w:i/>
          <w:iCs/>
        </w:rPr>
        <w:t>certificada</w:t>
      </w:r>
      <w:r w:rsidRPr="00D779D7">
        <w:rPr>
          <w:rFonts w:ascii="Century Gothic" w:hAnsi="Century Gothic" w:cs="Arial"/>
          <w:i/>
          <w:iCs/>
          <w:spacing w:val="-7"/>
        </w:rPr>
        <w:t xml:space="preserve"> </w:t>
      </w:r>
      <w:r w:rsidRPr="00D779D7">
        <w:rPr>
          <w:rFonts w:ascii="Century Gothic" w:hAnsi="Century Gothic" w:cs="Arial"/>
          <w:i/>
          <w:iCs/>
        </w:rPr>
        <w:t>del</w:t>
      </w:r>
      <w:r w:rsidRPr="00D779D7">
        <w:rPr>
          <w:rFonts w:ascii="Century Gothic" w:hAnsi="Century Gothic" w:cs="Arial"/>
          <w:i/>
          <w:iCs/>
          <w:spacing w:val="-6"/>
        </w:rPr>
        <w:t xml:space="preserve"> </w:t>
      </w:r>
      <w:r w:rsidRPr="00D779D7">
        <w:rPr>
          <w:rFonts w:ascii="Century Gothic" w:hAnsi="Century Gothic" w:cs="Arial"/>
          <w:i/>
          <w:iCs/>
        </w:rPr>
        <w:t>acta</w:t>
      </w:r>
      <w:r w:rsidRPr="00D779D7">
        <w:rPr>
          <w:rFonts w:ascii="Century Gothic" w:hAnsi="Century Gothic" w:cs="Arial"/>
          <w:i/>
          <w:iCs/>
          <w:spacing w:val="-7"/>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matrimonio,</w:t>
      </w:r>
      <w:r w:rsidRPr="00D779D7">
        <w:rPr>
          <w:rFonts w:ascii="Century Gothic" w:hAnsi="Century Gothic" w:cs="Arial"/>
          <w:i/>
          <w:iCs/>
          <w:spacing w:val="-53"/>
        </w:rPr>
        <w:t xml:space="preserve"> </w:t>
      </w:r>
      <w:r w:rsidRPr="00D779D7">
        <w:rPr>
          <w:rFonts w:ascii="Century Gothic" w:hAnsi="Century Gothic" w:cs="Arial"/>
          <w:i/>
          <w:iCs/>
        </w:rPr>
        <w:t>a las personas que se inscriban en el programa “Matrimonios Colectivos”, que al efecto</w:t>
      </w:r>
      <w:r w:rsidRPr="00D779D7">
        <w:rPr>
          <w:rFonts w:ascii="Century Gothic" w:hAnsi="Century Gothic" w:cs="Arial"/>
          <w:i/>
          <w:iCs/>
          <w:spacing w:val="1"/>
        </w:rPr>
        <w:t xml:space="preserve"> </w:t>
      </w:r>
      <w:r w:rsidRPr="00D779D7">
        <w:rPr>
          <w:rFonts w:ascii="Century Gothic" w:hAnsi="Century Gothic" w:cs="Arial"/>
          <w:i/>
          <w:iCs/>
        </w:rPr>
        <w:t>implemente</w:t>
      </w:r>
      <w:r w:rsidRPr="00D779D7">
        <w:rPr>
          <w:rFonts w:ascii="Century Gothic" w:hAnsi="Century Gothic" w:cs="Arial"/>
          <w:i/>
          <w:iCs/>
          <w:spacing w:val="-9"/>
        </w:rPr>
        <w:t xml:space="preserve"> </w:t>
      </w:r>
      <w:r w:rsidRPr="00D779D7">
        <w:rPr>
          <w:rFonts w:ascii="Century Gothic" w:hAnsi="Century Gothic" w:cs="Arial"/>
          <w:i/>
          <w:iCs/>
        </w:rPr>
        <w:t>la</w:t>
      </w:r>
      <w:r w:rsidRPr="00D779D7">
        <w:rPr>
          <w:rFonts w:ascii="Century Gothic" w:hAnsi="Century Gothic" w:cs="Arial"/>
          <w:i/>
          <w:iCs/>
          <w:spacing w:val="-9"/>
        </w:rPr>
        <w:t xml:space="preserve"> </w:t>
      </w:r>
      <w:r w:rsidRPr="00D779D7">
        <w:rPr>
          <w:rFonts w:ascii="Century Gothic" w:hAnsi="Century Gothic" w:cs="Arial"/>
          <w:i/>
          <w:iCs/>
        </w:rPr>
        <w:t>Dirección</w:t>
      </w:r>
      <w:r w:rsidRPr="00D779D7">
        <w:rPr>
          <w:rFonts w:ascii="Century Gothic" w:hAnsi="Century Gothic" w:cs="Arial"/>
          <w:i/>
          <w:iCs/>
          <w:spacing w:val="-9"/>
        </w:rPr>
        <w:t xml:space="preserve"> </w:t>
      </w:r>
      <w:r w:rsidRPr="00D779D7">
        <w:rPr>
          <w:rFonts w:ascii="Century Gothic" w:hAnsi="Century Gothic" w:cs="Arial"/>
          <w:i/>
          <w:iCs/>
        </w:rPr>
        <w:t>del</w:t>
      </w:r>
      <w:r w:rsidRPr="00D779D7">
        <w:rPr>
          <w:rFonts w:ascii="Century Gothic" w:hAnsi="Century Gothic" w:cs="Arial"/>
          <w:i/>
          <w:iCs/>
          <w:spacing w:val="-8"/>
        </w:rPr>
        <w:t xml:space="preserve"> </w:t>
      </w:r>
      <w:r w:rsidRPr="00D779D7">
        <w:rPr>
          <w:rFonts w:ascii="Century Gothic" w:hAnsi="Century Gothic" w:cs="Arial"/>
          <w:i/>
          <w:iCs/>
        </w:rPr>
        <w:t>Registro</w:t>
      </w:r>
      <w:r w:rsidRPr="00D779D7">
        <w:rPr>
          <w:rFonts w:ascii="Century Gothic" w:hAnsi="Century Gothic" w:cs="Arial"/>
          <w:i/>
          <w:iCs/>
          <w:spacing w:val="-8"/>
        </w:rPr>
        <w:t xml:space="preserve"> </w:t>
      </w:r>
      <w:r w:rsidRPr="00D779D7">
        <w:rPr>
          <w:rFonts w:ascii="Century Gothic" w:hAnsi="Century Gothic" w:cs="Arial"/>
          <w:i/>
          <w:iCs/>
        </w:rPr>
        <w:t>Civil;</w:t>
      </w:r>
      <w:r w:rsidRPr="00D779D7">
        <w:rPr>
          <w:rFonts w:ascii="Century Gothic" w:hAnsi="Century Gothic" w:cs="Arial"/>
          <w:i/>
          <w:iCs/>
          <w:spacing w:val="-8"/>
        </w:rPr>
        <w:t xml:space="preserve"> de igual forma, </w:t>
      </w:r>
      <w:r w:rsidRPr="00D779D7">
        <w:rPr>
          <w:rFonts w:ascii="Century Gothic" w:hAnsi="Century Gothic" w:cs="Arial"/>
          <w:i/>
          <w:iCs/>
        </w:rPr>
        <w:t>se</w:t>
      </w:r>
      <w:r w:rsidRPr="00D779D7">
        <w:rPr>
          <w:rFonts w:ascii="Century Gothic" w:hAnsi="Century Gothic" w:cs="Arial"/>
          <w:i/>
          <w:iCs/>
          <w:spacing w:val="-8"/>
        </w:rPr>
        <w:t xml:space="preserve"> </w:t>
      </w:r>
      <w:r w:rsidRPr="00D779D7">
        <w:rPr>
          <w:rFonts w:ascii="Century Gothic" w:hAnsi="Century Gothic" w:cs="Arial"/>
          <w:i/>
          <w:iCs/>
        </w:rPr>
        <w:t>propone</w:t>
      </w:r>
      <w:r w:rsidRPr="00D779D7">
        <w:rPr>
          <w:rFonts w:ascii="Century Gothic" w:hAnsi="Century Gothic" w:cs="Arial"/>
          <w:i/>
          <w:iCs/>
          <w:spacing w:val="-8"/>
        </w:rPr>
        <w:t xml:space="preserve"> </w:t>
      </w:r>
      <w:r w:rsidRPr="00D779D7">
        <w:rPr>
          <w:rFonts w:ascii="Century Gothic" w:hAnsi="Century Gothic" w:cs="Arial"/>
          <w:i/>
          <w:iCs/>
        </w:rPr>
        <w:t>la</w:t>
      </w:r>
      <w:r w:rsidRPr="00D779D7">
        <w:rPr>
          <w:rFonts w:ascii="Century Gothic" w:hAnsi="Century Gothic" w:cs="Arial"/>
          <w:i/>
          <w:iCs/>
          <w:spacing w:val="-8"/>
        </w:rPr>
        <w:t xml:space="preserve"> </w:t>
      </w:r>
      <w:r w:rsidRPr="00D779D7">
        <w:rPr>
          <w:rFonts w:ascii="Century Gothic" w:hAnsi="Century Gothic" w:cs="Arial"/>
          <w:i/>
          <w:iCs/>
        </w:rPr>
        <w:t>condonación</w:t>
      </w:r>
      <w:r w:rsidRPr="00D779D7">
        <w:rPr>
          <w:rFonts w:ascii="Century Gothic" w:hAnsi="Century Gothic" w:cs="Arial"/>
          <w:i/>
          <w:iCs/>
          <w:spacing w:val="-9"/>
        </w:rPr>
        <w:t xml:space="preserve"> </w:t>
      </w:r>
      <w:r w:rsidRPr="00D779D7">
        <w:rPr>
          <w:rFonts w:ascii="Century Gothic" w:hAnsi="Century Gothic" w:cs="Arial"/>
          <w:i/>
          <w:iCs/>
        </w:rPr>
        <w:t>en</w:t>
      </w:r>
      <w:r w:rsidRPr="00D779D7">
        <w:rPr>
          <w:rFonts w:ascii="Century Gothic" w:hAnsi="Century Gothic" w:cs="Arial"/>
          <w:i/>
          <w:iCs/>
          <w:spacing w:val="-8"/>
        </w:rPr>
        <w:t xml:space="preserve"> </w:t>
      </w:r>
      <w:r w:rsidRPr="00D779D7">
        <w:rPr>
          <w:rFonts w:ascii="Century Gothic" w:hAnsi="Century Gothic" w:cs="Arial"/>
          <w:i/>
          <w:iCs/>
        </w:rPr>
        <w:t>el</w:t>
      </w:r>
      <w:r w:rsidRPr="00D779D7">
        <w:rPr>
          <w:rFonts w:ascii="Century Gothic" w:hAnsi="Century Gothic" w:cs="Arial"/>
          <w:i/>
          <w:iCs/>
          <w:spacing w:val="-7"/>
        </w:rPr>
        <w:t xml:space="preserve"> </w:t>
      </w:r>
      <w:r w:rsidRPr="00D779D7">
        <w:rPr>
          <w:rFonts w:ascii="Century Gothic" w:hAnsi="Century Gothic" w:cs="Arial"/>
          <w:i/>
          <w:iCs/>
        </w:rPr>
        <w:t xml:space="preserve">pago </w:t>
      </w:r>
      <w:r w:rsidRPr="00D779D7">
        <w:rPr>
          <w:rFonts w:ascii="Century Gothic" w:hAnsi="Century Gothic" w:cs="Arial"/>
          <w:i/>
          <w:iCs/>
          <w:spacing w:val="-54"/>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derechos</w:t>
      </w:r>
      <w:r w:rsidRPr="00D779D7">
        <w:rPr>
          <w:rFonts w:ascii="Century Gothic" w:hAnsi="Century Gothic" w:cs="Arial"/>
          <w:i/>
          <w:iCs/>
          <w:spacing w:val="1"/>
        </w:rPr>
        <w:t xml:space="preserve"> </w:t>
      </w:r>
      <w:r w:rsidRPr="00D779D7">
        <w:rPr>
          <w:rFonts w:ascii="Century Gothic" w:hAnsi="Century Gothic" w:cs="Arial"/>
          <w:i/>
          <w:iCs/>
        </w:rPr>
        <w:t>a</w:t>
      </w:r>
      <w:r w:rsidRPr="00D779D7">
        <w:rPr>
          <w:rFonts w:ascii="Century Gothic" w:hAnsi="Century Gothic" w:cs="Arial"/>
          <w:i/>
          <w:iCs/>
          <w:spacing w:val="1"/>
        </w:rPr>
        <w:t xml:space="preserve"> </w:t>
      </w:r>
      <w:r w:rsidRPr="00D779D7">
        <w:rPr>
          <w:rFonts w:ascii="Century Gothic" w:hAnsi="Century Gothic" w:cs="Arial"/>
          <w:i/>
          <w:iCs/>
        </w:rPr>
        <w:t>las</w:t>
      </w:r>
      <w:r w:rsidRPr="00D779D7">
        <w:rPr>
          <w:rFonts w:ascii="Century Gothic" w:hAnsi="Century Gothic" w:cs="Arial"/>
          <w:i/>
          <w:iCs/>
          <w:spacing w:val="1"/>
        </w:rPr>
        <w:t xml:space="preserve"> </w:t>
      </w:r>
      <w:r w:rsidRPr="00D779D7">
        <w:rPr>
          <w:rFonts w:ascii="Century Gothic" w:hAnsi="Century Gothic" w:cs="Arial"/>
          <w:i/>
          <w:iCs/>
        </w:rPr>
        <w:t>personas</w:t>
      </w:r>
      <w:r w:rsidRPr="00D779D7">
        <w:rPr>
          <w:rFonts w:ascii="Century Gothic" w:hAnsi="Century Gothic" w:cs="Arial"/>
          <w:i/>
          <w:iCs/>
          <w:spacing w:val="1"/>
        </w:rPr>
        <w:t xml:space="preserve"> </w:t>
      </w:r>
      <w:r w:rsidRPr="00D779D7">
        <w:rPr>
          <w:rFonts w:ascii="Century Gothic" w:hAnsi="Century Gothic" w:cs="Arial"/>
          <w:i/>
          <w:iCs/>
        </w:rPr>
        <w:t>que</w:t>
      </w:r>
      <w:r w:rsidRPr="00D779D7">
        <w:rPr>
          <w:rFonts w:ascii="Century Gothic" w:hAnsi="Century Gothic" w:cs="Arial"/>
          <w:i/>
          <w:iCs/>
          <w:spacing w:val="1"/>
        </w:rPr>
        <w:t xml:space="preserve"> </w:t>
      </w:r>
      <w:r w:rsidRPr="00D779D7">
        <w:rPr>
          <w:rFonts w:ascii="Century Gothic" w:hAnsi="Century Gothic" w:cs="Arial"/>
          <w:i/>
          <w:iCs/>
        </w:rPr>
        <w:t>se</w:t>
      </w:r>
      <w:r w:rsidRPr="00D779D7">
        <w:rPr>
          <w:rFonts w:ascii="Century Gothic" w:hAnsi="Century Gothic" w:cs="Arial"/>
          <w:i/>
          <w:iCs/>
          <w:spacing w:val="1"/>
        </w:rPr>
        <w:t xml:space="preserve"> </w:t>
      </w:r>
      <w:r w:rsidRPr="00D779D7">
        <w:rPr>
          <w:rFonts w:ascii="Century Gothic" w:hAnsi="Century Gothic" w:cs="Arial"/>
          <w:i/>
          <w:iCs/>
        </w:rPr>
        <w:t>inscriban</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los</w:t>
      </w:r>
      <w:r w:rsidRPr="00D779D7">
        <w:rPr>
          <w:rFonts w:ascii="Century Gothic" w:hAnsi="Century Gothic" w:cs="Arial"/>
          <w:i/>
          <w:iCs/>
          <w:spacing w:val="1"/>
        </w:rPr>
        <w:t xml:space="preserve"> </w:t>
      </w:r>
      <w:r w:rsidRPr="00D779D7">
        <w:rPr>
          <w:rFonts w:ascii="Century Gothic" w:hAnsi="Century Gothic" w:cs="Arial"/>
          <w:i/>
          <w:iCs/>
        </w:rPr>
        <w:t>programas</w:t>
      </w:r>
      <w:r w:rsidRPr="00D779D7">
        <w:rPr>
          <w:rFonts w:ascii="Century Gothic" w:hAnsi="Century Gothic" w:cs="Arial"/>
          <w:i/>
          <w:iCs/>
          <w:spacing w:val="1"/>
        </w:rPr>
        <w:t xml:space="preserve"> </w:t>
      </w:r>
      <w:r w:rsidRPr="00D779D7">
        <w:rPr>
          <w:rFonts w:ascii="Century Gothic" w:hAnsi="Century Gothic" w:cs="Arial"/>
          <w:i/>
          <w:iCs/>
        </w:rPr>
        <w:t>“Correcciones Administrativas” e “Inscripción de Documento Extranjero” que promueva la propia Dirección durante el ejercicio 2025, así como el costo de las Correcciones de Actas derivadas de</w:t>
      </w:r>
      <w:r w:rsidRPr="00D779D7">
        <w:rPr>
          <w:rFonts w:ascii="Century Gothic" w:hAnsi="Century Gothic" w:cs="Arial"/>
          <w:i/>
          <w:iCs/>
          <w:spacing w:val="1"/>
        </w:rPr>
        <w:t xml:space="preserve"> </w:t>
      </w:r>
      <w:r w:rsidRPr="00D779D7">
        <w:rPr>
          <w:rFonts w:ascii="Century Gothic" w:hAnsi="Century Gothic" w:cs="Arial"/>
          <w:i/>
          <w:iCs/>
        </w:rPr>
        <w:t>resoluciones</w:t>
      </w:r>
      <w:r w:rsidRPr="00D779D7">
        <w:rPr>
          <w:rFonts w:ascii="Century Gothic" w:hAnsi="Century Gothic" w:cs="Arial"/>
          <w:i/>
          <w:iCs/>
          <w:spacing w:val="-2"/>
        </w:rPr>
        <w:t xml:space="preserve"> </w:t>
      </w:r>
      <w:r w:rsidRPr="00D779D7">
        <w:rPr>
          <w:rFonts w:ascii="Century Gothic" w:hAnsi="Century Gothic" w:cs="Arial"/>
          <w:i/>
          <w:iCs/>
        </w:rPr>
        <w:t>judiciales.</w:t>
      </w:r>
    </w:p>
    <w:p w14:paraId="4698D561" w14:textId="77777777" w:rsidR="004108C5" w:rsidRPr="00D779D7" w:rsidRDefault="004108C5" w:rsidP="004108C5">
      <w:pPr>
        <w:widowControl w:val="0"/>
        <w:tabs>
          <w:tab w:val="left" w:pos="839"/>
          <w:tab w:val="left" w:pos="840"/>
        </w:tabs>
        <w:autoSpaceDE w:val="0"/>
        <w:autoSpaceDN w:val="0"/>
        <w:spacing w:line="360" w:lineRule="auto"/>
        <w:ind w:left="284" w:right="571"/>
        <w:jc w:val="both"/>
        <w:rPr>
          <w:rFonts w:ascii="Century Gothic" w:hAnsi="Century Gothic" w:cs="Arial"/>
          <w:i/>
          <w:iCs/>
        </w:rPr>
      </w:pPr>
    </w:p>
    <w:p w14:paraId="08262892" w14:textId="77777777" w:rsidR="006825AA" w:rsidRDefault="00F45CCD" w:rsidP="004108C5">
      <w:pPr>
        <w:widowControl w:val="0"/>
        <w:tabs>
          <w:tab w:val="left" w:pos="839"/>
          <w:tab w:val="left" w:pos="840"/>
        </w:tabs>
        <w:autoSpaceDE w:val="0"/>
        <w:autoSpaceDN w:val="0"/>
        <w:spacing w:line="360" w:lineRule="auto"/>
        <w:ind w:left="284" w:right="571"/>
        <w:jc w:val="both"/>
        <w:rPr>
          <w:rFonts w:ascii="Century Gothic" w:hAnsi="Century Gothic" w:cs="Arial"/>
          <w:i/>
          <w:iCs/>
        </w:rPr>
      </w:pPr>
      <w:r w:rsidRPr="00D779D7">
        <w:rPr>
          <w:rFonts w:ascii="Century Gothic" w:hAnsi="Century Gothic" w:cs="Arial"/>
          <w:i/>
          <w:iCs/>
        </w:rPr>
        <w:t>Continúa la</w:t>
      </w:r>
      <w:r w:rsidRPr="00D779D7">
        <w:rPr>
          <w:rFonts w:ascii="Century Gothic" w:hAnsi="Century Gothic" w:cs="Arial"/>
          <w:i/>
          <w:iCs/>
          <w:spacing w:val="-7"/>
        </w:rPr>
        <w:t xml:space="preserve"> </w:t>
      </w:r>
      <w:r w:rsidRPr="00D779D7">
        <w:rPr>
          <w:rFonts w:ascii="Century Gothic" w:hAnsi="Century Gothic" w:cs="Arial"/>
          <w:i/>
          <w:iCs/>
        </w:rPr>
        <w:t>condonación</w:t>
      </w:r>
      <w:r w:rsidRPr="00D779D7">
        <w:rPr>
          <w:rFonts w:ascii="Century Gothic" w:hAnsi="Century Gothic" w:cs="Arial"/>
          <w:i/>
          <w:iCs/>
          <w:spacing w:val="-7"/>
        </w:rPr>
        <w:t xml:space="preserve"> </w:t>
      </w:r>
      <w:r w:rsidRPr="00D779D7">
        <w:rPr>
          <w:rFonts w:ascii="Century Gothic" w:hAnsi="Century Gothic" w:cs="Arial"/>
          <w:i/>
          <w:iCs/>
        </w:rPr>
        <w:t>en</w:t>
      </w:r>
      <w:r w:rsidRPr="00D779D7">
        <w:rPr>
          <w:rFonts w:ascii="Century Gothic" w:hAnsi="Century Gothic" w:cs="Arial"/>
          <w:i/>
          <w:iCs/>
          <w:spacing w:val="-6"/>
        </w:rPr>
        <w:t xml:space="preserve"> </w:t>
      </w:r>
      <w:r w:rsidRPr="00D779D7">
        <w:rPr>
          <w:rFonts w:ascii="Century Gothic" w:hAnsi="Century Gothic" w:cs="Arial"/>
          <w:i/>
          <w:iCs/>
        </w:rPr>
        <w:t>los</w:t>
      </w:r>
      <w:r w:rsidRPr="00D779D7">
        <w:rPr>
          <w:rFonts w:ascii="Century Gothic" w:hAnsi="Century Gothic" w:cs="Arial"/>
          <w:i/>
          <w:iCs/>
          <w:spacing w:val="-7"/>
        </w:rPr>
        <w:t xml:space="preserve"> </w:t>
      </w:r>
      <w:r w:rsidRPr="00D779D7">
        <w:rPr>
          <w:rFonts w:ascii="Century Gothic" w:hAnsi="Century Gothic" w:cs="Arial"/>
          <w:i/>
          <w:iCs/>
        </w:rPr>
        <w:t>trámites</w:t>
      </w:r>
      <w:r w:rsidRPr="00D779D7">
        <w:rPr>
          <w:rFonts w:ascii="Century Gothic" w:hAnsi="Century Gothic" w:cs="Arial"/>
          <w:i/>
          <w:iCs/>
          <w:spacing w:val="-7"/>
        </w:rPr>
        <w:t xml:space="preserve"> </w:t>
      </w:r>
      <w:r w:rsidRPr="00D779D7">
        <w:rPr>
          <w:rFonts w:ascii="Century Gothic" w:hAnsi="Century Gothic" w:cs="Arial"/>
          <w:i/>
          <w:iCs/>
        </w:rPr>
        <w:t>efectuados</w:t>
      </w:r>
      <w:r w:rsidRPr="00D779D7">
        <w:rPr>
          <w:rFonts w:ascii="Century Gothic" w:hAnsi="Century Gothic" w:cs="Arial"/>
          <w:i/>
          <w:iCs/>
          <w:spacing w:val="-6"/>
        </w:rPr>
        <w:t xml:space="preserve"> </w:t>
      </w:r>
      <w:r w:rsidRPr="00D779D7">
        <w:rPr>
          <w:rFonts w:ascii="Century Gothic" w:hAnsi="Century Gothic" w:cs="Arial"/>
          <w:i/>
          <w:iCs/>
        </w:rPr>
        <w:t>por</w:t>
      </w:r>
      <w:r w:rsidRPr="00D779D7">
        <w:rPr>
          <w:rFonts w:ascii="Century Gothic" w:hAnsi="Century Gothic" w:cs="Arial"/>
          <w:i/>
          <w:iCs/>
          <w:spacing w:val="-7"/>
        </w:rPr>
        <w:t xml:space="preserve"> </w:t>
      </w:r>
      <w:r w:rsidRPr="00D779D7">
        <w:rPr>
          <w:rFonts w:ascii="Century Gothic" w:hAnsi="Century Gothic" w:cs="Arial"/>
          <w:i/>
          <w:iCs/>
        </w:rPr>
        <w:t>la</w:t>
      </w:r>
      <w:r w:rsidRPr="00D779D7">
        <w:rPr>
          <w:rFonts w:ascii="Century Gothic" w:hAnsi="Century Gothic" w:cs="Arial"/>
          <w:i/>
          <w:iCs/>
          <w:spacing w:val="-7"/>
        </w:rPr>
        <w:t xml:space="preserve"> </w:t>
      </w:r>
      <w:r w:rsidRPr="00D779D7">
        <w:rPr>
          <w:rFonts w:ascii="Century Gothic" w:hAnsi="Century Gothic" w:cs="Arial"/>
          <w:i/>
          <w:iCs/>
        </w:rPr>
        <w:t>Dirección</w:t>
      </w:r>
      <w:r w:rsidRPr="00D779D7">
        <w:rPr>
          <w:rFonts w:ascii="Century Gothic" w:hAnsi="Century Gothic" w:cs="Arial"/>
          <w:i/>
          <w:iCs/>
          <w:spacing w:val="-6"/>
        </w:rPr>
        <w:t xml:space="preserve"> </w:t>
      </w:r>
      <w:r w:rsidRPr="00D779D7">
        <w:rPr>
          <w:rFonts w:ascii="Century Gothic" w:hAnsi="Century Gothic" w:cs="Arial"/>
          <w:i/>
          <w:iCs/>
        </w:rPr>
        <w:t>de</w:t>
      </w:r>
      <w:r w:rsidRPr="00D779D7">
        <w:rPr>
          <w:rFonts w:ascii="Century Gothic" w:hAnsi="Century Gothic" w:cs="Arial"/>
          <w:i/>
          <w:iCs/>
          <w:spacing w:val="-7"/>
        </w:rPr>
        <w:t xml:space="preserve"> </w:t>
      </w:r>
      <w:r w:rsidRPr="00D779D7">
        <w:rPr>
          <w:rFonts w:ascii="Century Gothic" w:hAnsi="Century Gothic" w:cs="Arial"/>
          <w:i/>
          <w:iCs/>
        </w:rPr>
        <w:t>Registro</w:t>
      </w:r>
      <w:r w:rsidRPr="00D779D7">
        <w:rPr>
          <w:rFonts w:ascii="Century Gothic" w:hAnsi="Century Gothic" w:cs="Arial"/>
          <w:i/>
          <w:iCs/>
          <w:spacing w:val="-7"/>
        </w:rPr>
        <w:t xml:space="preserve"> </w:t>
      </w:r>
      <w:r w:rsidRPr="00D779D7">
        <w:rPr>
          <w:rFonts w:ascii="Century Gothic" w:hAnsi="Century Gothic" w:cs="Arial"/>
          <w:i/>
          <w:iCs/>
        </w:rPr>
        <w:t>Civil,</w:t>
      </w:r>
      <w:r w:rsidRPr="00D779D7">
        <w:rPr>
          <w:rFonts w:ascii="Century Gothic" w:hAnsi="Century Gothic" w:cs="Arial"/>
          <w:i/>
          <w:iCs/>
          <w:spacing w:val="-6"/>
        </w:rPr>
        <w:t xml:space="preserve"> </w:t>
      </w:r>
      <w:r w:rsidRPr="00D779D7">
        <w:rPr>
          <w:rFonts w:ascii="Century Gothic" w:hAnsi="Century Gothic" w:cs="Arial"/>
          <w:i/>
          <w:iCs/>
        </w:rPr>
        <w:t>relativo</w:t>
      </w:r>
      <w:r w:rsidRPr="00D779D7">
        <w:rPr>
          <w:rFonts w:ascii="Century Gothic" w:hAnsi="Century Gothic" w:cs="Arial"/>
          <w:i/>
          <w:iCs/>
          <w:spacing w:val="-7"/>
        </w:rPr>
        <w:t xml:space="preserve"> </w:t>
      </w:r>
      <w:r w:rsidRPr="00D779D7">
        <w:rPr>
          <w:rFonts w:ascii="Century Gothic" w:hAnsi="Century Gothic" w:cs="Arial"/>
          <w:i/>
          <w:iCs/>
        </w:rPr>
        <w:t>al</w:t>
      </w:r>
      <w:r w:rsidRPr="00D779D7">
        <w:rPr>
          <w:rFonts w:ascii="Century Gothic" w:hAnsi="Century Gothic" w:cs="Arial"/>
          <w:i/>
          <w:iCs/>
          <w:spacing w:val="-6"/>
        </w:rPr>
        <w:t xml:space="preserve"> </w:t>
      </w:r>
      <w:r w:rsidRPr="00D779D7">
        <w:rPr>
          <w:rFonts w:ascii="Century Gothic" w:hAnsi="Century Gothic" w:cs="Arial"/>
          <w:i/>
          <w:iCs/>
        </w:rPr>
        <w:t>costo de expedición de la primer Acta de Nacimiento a las personas que registren su nacimiento</w:t>
      </w:r>
      <w:r w:rsidRPr="00D779D7">
        <w:rPr>
          <w:rFonts w:ascii="Century Gothic" w:hAnsi="Century Gothic" w:cs="Arial"/>
          <w:i/>
          <w:iCs/>
          <w:spacing w:val="1"/>
        </w:rPr>
        <w:t xml:space="preserve"> </w:t>
      </w:r>
      <w:r w:rsidRPr="00D779D7">
        <w:rPr>
          <w:rFonts w:ascii="Century Gothic" w:hAnsi="Century Gothic" w:cs="Arial"/>
          <w:i/>
          <w:iCs/>
        </w:rPr>
        <w:t>en el Estado de Chihuahua a efecto de dar cumplimiento a lo previsto en</w:t>
      </w:r>
      <w:r w:rsidRPr="00D779D7">
        <w:rPr>
          <w:rFonts w:ascii="Century Gothic" w:hAnsi="Century Gothic" w:cs="Arial"/>
          <w:i/>
          <w:iCs/>
          <w:spacing w:val="-5"/>
        </w:rPr>
        <w:t xml:space="preserve"> </w:t>
      </w:r>
      <w:r w:rsidRPr="00D779D7">
        <w:rPr>
          <w:rFonts w:ascii="Century Gothic" w:hAnsi="Century Gothic" w:cs="Arial"/>
          <w:i/>
          <w:iCs/>
        </w:rPr>
        <w:t>el</w:t>
      </w:r>
      <w:r w:rsidRPr="00D779D7">
        <w:rPr>
          <w:rFonts w:ascii="Century Gothic" w:hAnsi="Century Gothic" w:cs="Arial"/>
          <w:i/>
          <w:iCs/>
          <w:spacing w:val="-5"/>
        </w:rPr>
        <w:t xml:space="preserve"> </w:t>
      </w:r>
      <w:r w:rsidRPr="00D779D7">
        <w:rPr>
          <w:rFonts w:ascii="Century Gothic" w:hAnsi="Century Gothic" w:cs="Arial"/>
          <w:i/>
          <w:iCs/>
        </w:rPr>
        <w:t>artículo</w:t>
      </w:r>
      <w:r w:rsidRPr="00D779D7">
        <w:rPr>
          <w:rFonts w:ascii="Century Gothic" w:hAnsi="Century Gothic" w:cs="Arial"/>
          <w:i/>
          <w:iCs/>
          <w:spacing w:val="-5"/>
        </w:rPr>
        <w:t xml:space="preserve"> </w:t>
      </w:r>
      <w:r w:rsidRPr="00D779D7">
        <w:rPr>
          <w:rFonts w:ascii="Century Gothic" w:hAnsi="Century Gothic" w:cs="Arial"/>
          <w:i/>
          <w:iCs/>
        </w:rPr>
        <w:t>55</w:t>
      </w:r>
      <w:r w:rsidRPr="00D779D7">
        <w:rPr>
          <w:rFonts w:ascii="Century Gothic" w:hAnsi="Century Gothic" w:cs="Arial"/>
          <w:i/>
          <w:iCs/>
          <w:spacing w:val="-6"/>
        </w:rPr>
        <w:t xml:space="preserve"> </w:t>
      </w:r>
      <w:r w:rsidRPr="00D779D7">
        <w:rPr>
          <w:rFonts w:ascii="Century Gothic" w:hAnsi="Century Gothic" w:cs="Arial"/>
          <w:i/>
          <w:iCs/>
        </w:rPr>
        <w:t>del</w:t>
      </w:r>
      <w:r w:rsidRPr="00D779D7">
        <w:rPr>
          <w:rFonts w:ascii="Century Gothic" w:hAnsi="Century Gothic" w:cs="Arial"/>
          <w:i/>
          <w:iCs/>
          <w:spacing w:val="-4"/>
        </w:rPr>
        <w:t xml:space="preserve"> </w:t>
      </w:r>
      <w:r w:rsidRPr="00D779D7">
        <w:rPr>
          <w:rFonts w:ascii="Century Gothic" w:hAnsi="Century Gothic" w:cs="Arial"/>
          <w:i/>
          <w:iCs/>
        </w:rPr>
        <w:t>Código</w:t>
      </w:r>
      <w:r w:rsidRPr="00D779D7">
        <w:rPr>
          <w:rFonts w:ascii="Century Gothic" w:hAnsi="Century Gothic" w:cs="Arial"/>
          <w:i/>
          <w:iCs/>
          <w:spacing w:val="-6"/>
        </w:rPr>
        <w:t xml:space="preserve"> </w:t>
      </w:r>
      <w:r w:rsidRPr="00D779D7">
        <w:rPr>
          <w:rFonts w:ascii="Century Gothic" w:hAnsi="Century Gothic" w:cs="Arial"/>
          <w:i/>
          <w:iCs/>
        </w:rPr>
        <w:t>Civil</w:t>
      </w:r>
      <w:r w:rsidRPr="00D779D7">
        <w:rPr>
          <w:rFonts w:ascii="Century Gothic" w:hAnsi="Century Gothic" w:cs="Arial"/>
          <w:i/>
          <w:iCs/>
          <w:spacing w:val="-4"/>
        </w:rPr>
        <w:t xml:space="preserve"> </w:t>
      </w:r>
      <w:r w:rsidRPr="00D779D7">
        <w:rPr>
          <w:rFonts w:ascii="Century Gothic" w:hAnsi="Century Gothic" w:cs="Arial"/>
          <w:i/>
          <w:iCs/>
        </w:rPr>
        <w:t>del</w:t>
      </w:r>
      <w:r w:rsidRPr="00D779D7">
        <w:rPr>
          <w:rFonts w:ascii="Century Gothic" w:hAnsi="Century Gothic" w:cs="Arial"/>
          <w:i/>
          <w:iCs/>
          <w:spacing w:val="-5"/>
        </w:rPr>
        <w:t xml:space="preserve"> </w:t>
      </w:r>
      <w:r w:rsidRPr="00D779D7">
        <w:rPr>
          <w:rFonts w:ascii="Century Gothic" w:hAnsi="Century Gothic" w:cs="Arial"/>
          <w:i/>
          <w:iCs/>
        </w:rPr>
        <w:t>Estado</w:t>
      </w:r>
      <w:r w:rsidRPr="00D779D7">
        <w:rPr>
          <w:rFonts w:ascii="Century Gothic" w:hAnsi="Century Gothic" w:cs="Arial"/>
          <w:i/>
          <w:iCs/>
          <w:spacing w:val="-5"/>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Chihuahua; así mismo se condonan los derechos por la expedición de</w:t>
      </w:r>
      <w:r w:rsidRPr="00D779D7">
        <w:rPr>
          <w:rFonts w:ascii="Century Gothic" w:hAnsi="Century Gothic" w:cs="Arial"/>
          <w:i/>
          <w:iCs/>
          <w:spacing w:val="1"/>
        </w:rPr>
        <w:t xml:space="preserve"> </w:t>
      </w:r>
      <w:r w:rsidRPr="00D779D7">
        <w:rPr>
          <w:rFonts w:ascii="Century Gothic" w:hAnsi="Century Gothic" w:cs="Arial"/>
          <w:i/>
          <w:iCs/>
        </w:rPr>
        <w:t>copias</w:t>
      </w:r>
      <w:r w:rsidRPr="00D779D7">
        <w:rPr>
          <w:rFonts w:ascii="Century Gothic" w:hAnsi="Century Gothic" w:cs="Arial"/>
          <w:i/>
          <w:iCs/>
          <w:spacing w:val="-5"/>
        </w:rPr>
        <w:t xml:space="preserve"> </w:t>
      </w:r>
      <w:r w:rsidRPr="00D779D7">
        <w:rPr>
          <w:rFonts w:ascii="Century Gothic" w:hAnsi="Century Gothic" w:cs="Arial"/>
          <w:i/>
          <w:iCs/>
        </w:rPr>
        <w:t>certificadas</w:t>
      </w:r>
      <w:r w:rsidRPr="00D779D7">
        <w:rPr>
          <w:rFonts w:ascii="Century Gothic" w:hAnsi="Century Gothic" w:cs="Arial"/>
          <w:i/>
          <w:iCs/>
          <w:spacing w:val="-5"/>
        </w:rPr>
        <w:t xml:space="preserve"> </w:t>
      </w:r>
      <w:r w:rsidRPr="00D779D7">
        <w:rPr>
          <w:rFonts w:ascii="Century Gothic" w:hAnsi="Century Gothic" w:cs="Arial"/>
          <w:i/>
          <w:iCs/>
        </w:rPr>
        <w:t>de</w:t>
      </w:r>
      <w:r w:rsidRPr="00D779D7">
        <w:rPr>
          <w:rFonts w:ascii="Century Gothic" w:hAnsi="Century Gothic" w:cs="Arial"/>
          <w:i/>
          <w:iCs/>
          <w:spacing w:val="-4"/>
        </w:rPr>
        <w:t xml:space="preserve"> </w:t>
      </w:r>
      <w:r w:rsidRPr="00D779D7">
        <w:rPr>
          <w:rFonts w:ascii="Century Gothic" w:hAnsi="Century Gothic" w:cs="Arial"/>
          <w:i/>
          <w:iCs/>
        </w:rPr>
        <w:t>Actas</w:t>
      </w:r>
      <w:r w:rsidRPr="00D779D7">
        <w:rPr>
          <w:rFonts w:ascii="Century Gothic" w:hAnsi="Century Gothic" w:cs="Arial"/>
          <w:i/>
          <w:iCs/>
          <w:spacing w:val="-5"/>
        </w:rPr>
        <w:t xml:space="preserve"> </w:t>
      </w:r>
      <w:r w:rsidRPr="00D779D7">
        <w:rPr>
          <w:rFonts w:ascii="Century Gothic" w:hAnsi="Century Gothic" w:cs="Arial"/>
          <w:i/>
          <w:iCs/>
        </w:rPr>
        <w:t>del</w:t>
      </w:r>
      <w:r w:rsidRPr="00D779D7">
        <w:rPr>
          <w:rFonts w:ascii="Century Gothic" w:hAnsi="Century Gothic" w:cs="Arial"/>
          <w:i/>
          <w:iCs/>
          <w:spacing w:val="-4"/>
        </w:rPr>
        <w:t xml:space="preserve"> </w:t>
      </w:r>
      <w:r w:rsidRPr="00D779D7">
        <w:rPr>
          <w:rFonts w:ascii="Century Gothic" w:hAnsi="Century Gothic" w:cs="Arial"/>
          <w:i/>
          <w:iCs/>
        </w:rPr>
        <w:t>Estado</w:t>
      </w:r>
      <w:r w:rsidRPr="00D779D7">
        <w:rPr>
          <w:rFonts w:ascii="Century Gothic" w:hAnsi="Century Gothic" w:cs="Arial"/>
          <w:i/>
          <w:iCs/>
          <w:spacing w:val="-5"/>
        </w:rPr>
        <w:t xml:space="preserve"> </w:t>
      </w:r>
      <w:r w:rsidRPr="00D779D7">
        <w:rPr>
          <w:rFonts w:ascii="Century Gothic" w:hAnsi="Century Gothic" w:cs="Arial"/>
          <w:i/>
          <w:iCs/>
        </w:rPr>
        <w:lastRenderedPageBreak/>
        <w:t>Civil</w:t>
      </w:r>
      <w:r w:rsidRPr="00D779D7">
        <w:rPr>
          <w:rFonts w:ascii="Century Gothic" w:hAnsi="Century Gothic" w:cs="Arial"/>
          <w:i/>
          <w:iCs/>
          <w:spacing w:val="-4"/>
        </w:rPr>
        <w:t xml:space="preserve"> </w:t>
      </w:r>
      <w:r w:rsidRPr="00D779D7">
        <w:rPr>
          <w:rFonts w:ascii="Century Gothic" w:hAnsi="Century Gothic" w:cs="Arial"/>
          <w:i/>
          <w:iCs/>
        </w:rPr>
        <w:t>a</w:t>
      </w:r>
      <w:r w:rsidRPr="00D779D7">
        <w:rPr>
          <w:rFonts w:ascii="Century Gothic" w:hAnsi="Century Gothic" w:cs="Arial"/>
          <w:i/>
          <w:iCs/>
          <w:spacing w:val="-5"/>
        </w:rPr>
        <w:t xml:space="preserve"> </w:t>
      </w:r>
      <w:r w:rsidRPr="00D779D7">
        <w:rPr>
          <w:rFonts w:ascii="Century Gothic" w:hAnsi="Century Gothic" w:cs="Arial"/>
          <w:i/>
          <w:iCs/>
        </w:rPr>
        <w:t>las</w:t>
      </w:r>
      <w:r w:rsidRPr="00D779D7">
        <w:rPr>
          <w:rFonts w:ascii="Century Gothic" w:hAnsi="Century Gothic" w:cs="Arial"/>
          <w:i/>
          <w:iCs/>
          <w:spacing w:val="-4"/>
        </w:rPr>
        <w:t xml:space="preserve"> </w:t>
      </w:r>
      <w:r w:rsidRPr="00D779D7">
        <w:rPr>
          <w:rFonts w:ascii="Century Gothic" w:hAnsi="Century Gothic" w:cs="Arial"/>
          <w:i/>
          <w:iCs/>
        </w:rPr>
        <w:t>personas</w:t>
      </w:r>
      <w:r w:rsidRPr="00D779D7">
        <w:rPr>
          <w:rFonts w:ascii="Century Gothic" w:hAnsi="Century Gothic" w:cs="Arial"/>
          <w:i/>
          <w:iCs/>
          <w:spacing w:val="-5"/>
        </w:rPr>
        <w:t xml:space="preserve"> </w:t>
      </w:r>
      <w:r w:rsidRPr="00D779D7">
        <w:rPr>
          <w:rFonts w:ascii="Century Gothic" w:hAnsi="Century Gothic" w:cs="Arial"/>
          <w:i/>
          <w:iCs/>
        </w:rPr>
        <w:t>inscritas</w:t>
      </w:r>
      <w:r w:rsidRPr="00D779D7">
        <w:rPr>
          <w:rFonts w:ascii="Century Gothic" w:hAnsi="Century Gothic" w:cs="Arial"/>
          <w:i/>
          <w:iCs/>
          <w:spacing w:val="-4"/>
        </w:rPr>
        <w:t xml:space="preserve"> </w:t>
      </w:r>
      <w:r w:rsidRPr="00D779D7">
        <w:rPr>
          <w:rFonts w:ascii="Century Gothic" w:hAnsi="Century Gothic" w:cs="Arial"/>
          <w:i/>
          <w:iCs/>
        </w:rPr>
        <w:t>en</w:t>
      </w:r>
      <w:r w:rsidRPr="00D779D7">
        <w:rPr>
          <w:rFonts w:ascii="Century Gothic" w:hAnsi="Century Gothic" w:cs="Arial"/>
          <w:i/>
          <w:iCs/>
          <w:spacing w:val="-5"/>
        </w:rPr>
        <w:t xml:space="preserve"> </w:t>
      </w:r>
      <w:r w:rsidRPr="00D779D7">
        <w:rPr>
          <w:rFonts w:ascii="Century Gothic" w:hAnsi="Century Gothic" w:cs="Arial"/>
          <w:i/>
          <w:iCs/>
        </w:rPr>
        <w:t>el</w:t>
      </w:r>
      <w:r w:rsidRPr="00D779D7">
        <w:rPr>
          <w:rFonts w:ascii="Century Gothic" w:hAnsi="Century Gothic" w:cs="Arial"/>
          <w:i/>
          <w:iCs/>
          <w:spacing w:val="-5"/>
        </w:rPr>
        <w:t xml:space="preserve"> </w:t>
      </w:r>
      <w:r w:rsidRPr="00D779D7">
        <w:rPr>
          <w:rFonts w:ascii="Century Gothic" w:hAnsi="Century Gothic" w:cs="Arial"/>
          <w:i/>
          <w:iCs/>
        </w:rPr>
        <w:t>programa</w:t>
      </w:r>
      <w:r w:rsidRPr="00D779D7">
        <w:rPr>
          <w:rFonts w:ascii="Century Gothic" w:hAnsi="Century Gothic" w:cs="Arial"/>
          <w:i/>
          <w:iCs/>
          <w:spacing w:val="-5"/>
        </w:rPr>
        <w:t xml:space="preserve"> </w:t>
      </w:r>
      <w:r w:rsidRPr="00D779D7">
        <w:rPr>
          <w:rFonts w:ascii="Century Gothic" w:hAnsi="Century Gothic" w:cs="Arial"/>
          <w:i/>
          <w:iCs/>
        </w:rPr>
        <w:t>“Juntos Sí Podemos”, a los beneficiarios del Fideicomiso “Fondo de Atención a Niños y Niñas Hijos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2"/>
        </w:rPr>
        <w:t xml:space="preserve"> </w:t>
      </w:r>
      <w:r w:rsidRPr="00D779D7">
        <w:rPr>
          <w:rFonts w:ascii="Century Gothic" w:hAnsi="Century Gothic" w:cs="Arial"/>
          <w:i/>
          <w:iCs/>
        </w:rPr>
        <w:t>las</w:t>
      </w:r>
      <w:r w:rsidRPr="00D779D7">
        <w:rPr>
          <w:rFonts w:ascii="Century Gothic" w:hAnsi="Century Gothic" w:cs="Arial"/>
          <w:i/>
          <w:iCs/>
          <w:spacing w:val="-11"/>
        </w:rPr>
        <w:t xml:space="preserve"> </w:t>
      </w:r>
      <w:r w:rsidRPr="00D779D7">
        <w:rPr>
          <w:rFonts w:ascii="Century Gothic" w:hAnsi="Century Gothic" w:cs="Arial"/>
          <w:i/>
          <w:iCs/>
        </w:rPr>
        <w:t>Víctimas</w:t>
      </w:r>
      <w:r w:rsidRPr="00D779D7">
        <w:rPr>
          <w:rFonts w:ascii="Century Gothic" w:hAnsi="Century Gothic" w:cs="Arial"/>
          <w:i/>
          <w:iCs/>
          <w:spacing w:val="-12"/>
        </w:rPr>
        <w:t xml:space="preserve"> </w:t>
      </w:r>
      <w:r w:rsidRPr="00D779D7">
        <w:rPr>
          <w:rFonts w:ascii="Century Gothic" w:hAnsi="Century Gothic" w:cs="Arial"/>
          <w:i/>
          <w:iCs/>
        </w:rPr>
        <w:t>de</w:t>
      </w:r>
      <w:r w:rsidRPr="00D779D7">
        <w:rPr>
          <w:rFonts w:ascii="Century Gothic" w:hAnsi="Century Gothic" w:cs="Arial"/>
          <w:i/>
          <w:iCs/>
          <w:spacing w:val="-11"/>
        </w:rPr>
        <w:t xml:space="preserve"> </w:t>
      </w:r>
      <w:r w:rsidRPr="00D779D7">
        <w:rPr>
          <w:rFonts w:ascii="Century Gothic" w:hAnsi="Century Gothic" w:cs="Arial"/>
          <w:i/>
          <w:iCs/>
        </w:rPr>
        <w:t>la</w:t>
      </w:r>
      <w:r w:rsidRPr="00D779D7">
        <w:rPr>
          <w:rFonts w:ascii="Century Gothic" w:hAnsi="Century Gothic" w:cs="Arial"/>
          <w:i/>
          <w:iCs/>
          <w:spacing w:val="-12"/>
        </w:rPr>
        <w:t xml:space="preserve"> </w:t>
      </w:r>
      <w:r w:rsidRPr="00D779D7">
        <w:rPr>
          <w:rFonts w:ascii="Century Gothic" w:hAnsi="Century Gothic" w:cs="Arial"/>
          <w:i/>
          <w:iCs/>
        </w:rPr>
        <w:t>Lucha</w:t>
      </w:r>
      <w:r w:rsidRPr="00D779D7">
        <w:rPr>
          <w:rFonts w:ascii="Century Gothic" w:hAnsi="Century Gothic" w:cs="Arial"/>
          <w:i/>
          <w:iCs/>
          <w:spacing w:val="-11"/>
        </w:rPr>
        <w:t xml:space="preserve"> </w:t>
      </w:r>
      <w:r w:rsidRPr="00D779D7">
        <w:rPr>
          <w:rFonts w:ascii="Century Gothic" w:hAnsi="Century Gothic" w:cs="Arial"/>
          <w:i/>
          <w:iCs/>
        </w:rPr>
        <w:t>Contra</w:t>
      </w:r>
      <w:r w:rsidRPr="00D779D7">
        <w:rPr>
          <w:rFonts w:ascii="Century Gothic" w:hAnsi="Century Gothic" w:cs="Arial"/>
          <w:i/>
          <w:iCs/>
          <w:spacing w:val="-12"/>
        </w:rPr>
        <w:t xml:space="preserve"> </w:t>
      </w:r>
      <w:r w:rsidRPr="00D779D7">
        <w:rPr>
          <w:rFonts w:ascii="Century Gothic" w:hAnsi="Century Gothic" w:cs="Arial"/>
          <w:i/>
          <w:iCs/>
        </w:rPr>
        <w:t>el</w:t>
      </w:r>
      <w:r w:rsidRPr="00D779D7">
        <w:rPr>
          <w:rFonts w:ascii="Century Gothic" w:hAnsi="Century Gothic" w:cs="Arial"/>
          <w:i/>
          <w:iCs/>
          <w:spacing w:val="-10"/>
        </w:rPr>
        <w:t xml:space="preserve"> </w:t>
      </w:r>
      <w:r w:rsidRPr="00D779D7">
        <w:rPr>
          <w:rFonts w:ascii="Century Gothic" w:hAnsi="Century Gothic" w:cs="Arial"/>
          <w:i/>
          <w:iCs/>
        </w:rPr>
        <w:t>Crimen”</w:t>
      </w:r>
      <w:r w:rsidRPr="00D779D7">
        <w:rPr>
          <w:rFonts w:ascii="Century Gothic" w:hAnsi="Century Gothic" w:cs="Arial"/>
          <w:i/>
          <w:iCs/>
          <w:spacing w:val="-12"/>
        </w:rPr>
        <w:t xml:space="preserve"> </w:t>
      </w:r>
      <w:r w:rsidRPr="00D779D7">
        <w:rPr>
          <w:rFonts w:ascii="Century Gothic" w:hAnsi="Century Gothic" w:cs="Arial"/>
          <w:i/>
          <w:iCs/>
        </w:rPr>
        <w:t>y</w:t>
      </w:r>
      <w:r w:rsidRPr="00D779D7">
        <w:rPr>
          <w:rFonts w:ascii="Century Gothic" w:hAnsi="Century Gothic" w:cs="Arial"/>
          <w:i/>
          <w:iCs/>
          <w:spacing w:val="-11"/>
        </w:rPr>
        <w:t xml:space="preserve"> </w:t>
      </w:r>
      <w:r w:rsidRPr="00D779D7">
        <w:rPr>
          <w:rFonts w:ascii="Century Gothic" w:hAnsi="Century Gothic" w:cs="Arial"/>
          <w:i/>
          <w:iCs/>
        </w:rPr>
        <w:t>del</w:t>
      </w:r>
      <w:r w:rsidRPr="00D779D7">
        <w:rPr>
          <w:rFonts w:ascii="Century Gothic" w:hAnsi="Century Gothic" w:cs="Arial"/>
          <w:i/>
          <w:iCs/>
          <w:spacing w:val="-11"/>
        </w:rPr>
        <w:t xml:space="preserve"> </w:t>
      </w:r>
      <w:r w:rsidRPr="00D779D7">
        <w:rPr>
          <w:rFonts w:ascii="Century Gothic" w:hAnsi="Century Gothic" w:cs="Arial"/>
          <w:i/>
          <w:iCs/>
        </w:rPr>
        <w:t>“Centro</w:t>
      </w:r>
      <w:r w:rsidRPr="00D779D7">
        <w:rPr>
          <w:rFonts w:ascii="Century Gothic" w:hAnsi="Century Gothic" w:cs="Arial"/>
          <w:i/>
          <w:iCs/>
          <w:spacing w:val="-11"/>
        </w:rPr>
        <w:t xml:space="preserve"> </w:t>
      </w:r>
      <w:r w:rsidRPr="00D779D7">
        <w:rPr>
          <w:rFonts w:ascii="Century Gothic" w:hAnsi="Century Gothic" w:cs="Arial"/>
          <w:i/>
          <w:iCs/>
        </w:rPr>
        <w:t>de</w:t>
      </w:r>
      <w:r w:rsidRPr="00D779D7">
        <w:rPr>
          <w:rFonts w:ascii="Century Gothic" w:hAnsi="Century Gothic" w:cs="Arial"/>
          <w:i/>
          <w:iCs/>
          <w:spacing w:val="-12"/>
        </w:rPr>
        <w:t xml:space="preserve"> </w:t>
      </w:r>
      <w:r w:rsidRPr="00D779D7">
        <w:rPr>
          <w:rFonts w:ascii="Century Gothic" w:hAnsi="Century Gothic" w:cs="Arial"/>
          <w:i/>
          <w:iCs/>
        </w:rPr>
        <w:t>Atención</w:t>
      </w:r>
      <w:r w:rsidRPr="00D779D7">
        <w:rPr>
          <w:rFonts w:ascii="Century Gothic" w:hAnsi="Century Gothic" w:cs="Arial"/>
          <w:i/>
          <w:iCs/>
          <w:spacing w:val="-11"/>
        </w:rPr>
        <w:t xml:space="preserve"> </w:t>
      </w:r>
      <w:r w:rsidRPr="00D779D7">
        <w:rPr>
          <w:rFonts w:ascii="Century Gothic" w:hAnsi="Century Gothic" w:cs="Arial"/>
          <w:i/>
          <w:iCs/>
        </w:rPr>
        <w:t>a</w:t>
      </w:r>
      <w:r w:rsidRPr="00D779D7">
        <w:rPr>
          <w:rFonts w:ascii="Century Gothic" w:hAnsi="Century Gothic" w:cs="Arial"/>
          <w:i/>
          <w:iCs/>
          <w:spacing w:val="-10"/>
        </w:rPr>
        <w:t xml:space="preserve"> </w:t>
      </w:r>
      <w:r w:rsidRPr="00D779D7">
        <w:rPr>
          <w:rFonts w:ascii="Century Gothic" w:hAnsi="Century Gothic" w:cs="Arial"/>
          <w:i/>
          <w:iCs/>
        </w:rPr>
        <w:t>la</w:t>
      </w:r>
      <w:r w:rsidRPr="00D779D7">
        <w:rPr>
          <w:rFonts w:ascii="Century Gothic" w:hAnsi="Century Gothic" w:cs="Arial"/>
          <w:i/>
          <w:iCs/>
          <w:spacing w:val="-12"/>
        </w:rPr>
        <w:t xml:space="preserve"> </w:t>
      </w:r>
      <w:r w:rsidRPr="00D779D7">
        <w:rPr>
          <w:rFonts w:ascii="Century Gothic" w:hAnsi="Century Gothic" w:cs="Arial"/>
          <w:i/>
          <w:iCs/>
        </w:rPr>
        <w:t>Violencia</w:t>
      </w:r>
      <w:r w:rsidRPr="00D779D7">
        <w:rPr>
          <w:rFonts w:ascii="Century Gothic" w:hAnsi="Century Gothic" w:cs="Arial"/>
          <w:i/>
          <w:iCs/>
          <w:spacing w:val="-11"/>
        </w:rPr>
        <w:t xml:space="preserve"> </w:t>
      </w:r>
      <w:r w:rsidRPr="00D779D7">
        <w:rPr>
          <w:rFonts w:ascii="Century Gothic" w:hAnsi="Century Gothic" w:cs="Arial"/>
          <w:i/>
          <w:iCs/>
        </w:rPr>
        <w:t>Contra las</w:t>
      </w:r>
      <w:r w:rsidRPr="00D779D7">
        <w:rPr>
          <w:rFonts w:ascii="Century Gothic" w:hAnsi="Century Gothic" w:cs="Arial"/>
          <w:i/>
          <w:iCs/>
          <w:spacing w:val="-2"/>
        </w:rPr>
        <w:t xml:space="preserve"> </w:t>
      </w:r>
      <w:r w:rsidRPr="00D779D7">
        <w:rPr>
          <w:rFonts w:ascii="Century Gothic" w:hAnsi="Century Gothic" w:cs="Arial"/>
          <w:i/>
          <w:iCs/>
        </w:rPr>
        <w:t>Mujeres”</w:t>
      </w:r>
      <w:r w:rsidRPr="00D779D7">
        <w:rPr>
          <w:rFonts w:ascii="Century Gothic" w:hAnsi="Century Gothic" w:cs="Arial"/>
          <w:i/>
          <w:iCs/>
          <w:spacing w:val="-1"/>
        </w:rPr>
        <w:t xml:space="preserve"> </w:t>
      </w:r>
      <w:r w:rsidRPr="00D779D7">
        <w:rPr>
          <w:rFonts w:ascii="Century Gothic" w:hAnsi="Century Gothic" w:cs="Arial"/>
          <w:i/>
          <w:iCs/>
        </w:rPr>
        <w:t>(CAVIM).</w:t>
      </w:r>
    </w:p>
    <w:p w14:paraId="6736A38E" w14:textId="77777777" w:rsidR="004108C5" w:rsidRPr="00D779D7" w:rsidRDefault="004108C5" w:rsidP="004108C5">
      <w:pPr>
        <w:widowControl w:val="0"/>
        <w:tabs>
          <w:tab w:val="left" w:pos="839"/>
          <w:tab w:val="left" w:pos="840"/>
        </w:tabs>
        <w:autoSpaceDE w:val="0"/>
        <w:autoSpaceDN w:val="0"/>
        <w:spacing w:line="360" w:lineRule="auto"/>
        <w:ind w:left="284" w:right="571"/>
        <w:jc w:val="both"/>
        <w:rPr>
          <w:rFonts w:ascii="Century Gothic" w:hAnsi="Century Gothic" w:cs="Arial"/>
          <w:i/>
          <w:iCs/>
        </w:rPr>
      </w:pPr>
    </w:p>
    <w:p w14:paraId="3EEFB971" w14:textId="77777777" w:rsidR="006825AA" w:rsidRDefault="00F45CCD" w:rsidP="004108C5">
      <w:pPr>
        <w:widowControl w:val="0"/>
        <w:tabs>
          <w:tab w:val="left" w:pos="839"/>
          <w:tab w:val="left" w:pos="840"/>
        </w:tabs>
        <w:autoSpaceDE w:val="0"/>
        <w:autoSpaceDN w:val="0"/>
        <w:spacing w:line="360" w:lineRule="auto"/>
        <w:ind w:left="284" w:right="571"/>
        <w:jc w:val="both"/>
        <w:rPr>
          <w:rFonts w:ascii="Century Gothic" w:hAnsi="Century Gothic" w:cs="Arial"/>
          <w:i/>
          <w:iCs/>
        </w:rPr>
      </w:pPr>
      <w:r w:rsidRPr="00D779D7">
        <w:rPr>
          <w:rFonts w:ascii="Century Gothic" w:hAnsi="Century Gothic" w:cs="Arial"/>
          <w:i/>
          <w:iCs/>
          <w:spacing w:val="-3"/>
        </w:rPr>
        <w:t>S</w:t>
      </w:r>
      <w:r w:rsidRPr="00D779D7">
        <w:rPr>
          <w:rFonts w:ascii="Century Gothic" w:hAnsi="Century Gothic" w:cs="Arial"/>
          <w:i/>
          <w:iCs/>
        </w:rPr>
        <w:t>e</w:t>
      </w:r>
      <w:r w:rsidRPr="00D779D7">
        <w:rPr>
          <w:rFonts w:ascii="Century Gothic" w:hAnsi="Century Gothic" w:cs="Arial"/>
          <w:i/>
          <w:iCs/>
          <w:spacing w:val="-3"/>
        </w:rPr>
        <w:t xml:space="preserve"> </w:t>
      </w:r>
      <w:r w:rsidRPr="00D779D7">
        <w:rPr>
          <w:rFonts w:ascii="Century Gothic" w:hAnsi="Century Gothic" w:cs="Arial"/>
          <w:i/>
          <w:iCs/>
        </w:rPr>
        <w:t>mantiene</w:t>
      </w:r>
      <w:r w:rsidRPr="00D779D7">
        <w:rPr>
          <w:rFonts w:ascii="Century Gothic" w:hAnsi="Century Gothic" w:cs="Arial"/>
          <w:i/>
          <w:iCs/>
          <w:spacing w:val="-3"/>
        </w:rPr>
        <w:t xml:space="preserve"> </w:t>
      </w:r>
      <w:r w:rsidRPr="00D779D7">
        <w:rPr>
          <w:rFonts w:ascii="Century Gothic" w:hAnsi="Century Gothic" w:cs="Arial"/>
          <w:i/>
          <w:iCs/>
        </w:rPr>
        <w:t>la</w:t>
      </w:r>
      <w:r w:rsidRPr="00D779D7">
        <w:rPr>
          <w:rFonts w:ascii="Century Gothic" w:hAnsi="Century Gothic" w:cs="Arial"/>
          <w:i/>
          <w:iCs/>
          <w:spacing w:val="-3"/>
        </w:rPr>
        <w:t xml:space="preserve"> </w:t>
      </w:r>
      <w:r w:rsidRPr="00D779D7">
        <w:rPr>
          <w:rFonts w:ascii="Century Gothic" w:hAnsi="Century Gothic" w:cs="Arial"/>
          <w:i/>
          <w:iCs/>
        </w:rPr>
        <w:t>condonación</w:t>
      </w:r>
      <w:r w:rsidRPr="00D779D7">
        <w:rPr>
          <w:rFonts w:ascii="Century Gothic" w:hAnsi="Century Gothic" w:cs="Arial"/>
          <w:i/>
          <w:iCs/>
          <w:spacing w:val="-3"/>
        </w:rPr>
        <w:t xml:space="preserve"> </w:t>
      </w:r>
      <w:r w:rsidRPr="00D779D7">
        <w:rPr>
          <w:rFonts w:ascii="Century Gothic" w:hAnsi="Century Gothic" w:cs="Arial"/>
          <w:i/>
          <w:iCs/>
        </w:rPr>
        <w:t>en</w:t>
      </w:r>
      <w:r w:rsidRPr="00D779D7">
        <w:rPr>
          <w:rFonts w:ascii="Century Gothic" w:hAnsi="Century Gothic" w:cs="Arial"/>
          <w:i/>
          <w:iCs/>
          <w:spacing w:val="-3"/>
        </w:rPr>
        <w:t xml:space="preserve"> </w:t>
      </w:r>
      <w:r w:rsidRPr="00D779D7">
        <w:rPr>
          <w:rFonts w:ascii="Century Gothic" w:hAnsi="Century Gothic" w:cs="Arial"/>
          <w:i/>
          <w:iCs/>
        </w:rPr>
        <w:t>el</w:t>
      </w:r>
      <w:r w:rsidRPr="00D779D7">
        <w:rPr>
          <w:rFonts w:ascii="Century Gothic" w:hAnsi="Century Gothic" w:cs="Arial"/>
          <w:i/>
          <w:iCs/>
          <w:spacing w:val="-2"/>
        </w:rPr>
        <w:t xml:space="preserve"> </w:t>
      </w:r>
      <w:r w:rsidRPr="00D779D7">
        <w:rPr>
          <w:rFonts w:ascii="Century Gothic" w:hAnsi="Century Gothic" w:cs="Arial"/>
          <w:i/>
          <w:iCs/>
        </w:rPr>
        <w:t>pago</w:t>
      </w:r>
      <w:r w:rsidRPr="00D779D7">
        <w:rPr>
          <w:rFonts w:ascii="Century Gothic" w:hAnsi="Century Gothic" w:cs="Arial"/>
          <w:i/>
          <w:iCs/>
          <w:spacing w:val="-3"/>
        </w:rPr>
        <w:t xml:space="preserve"> </w:t>
      </w:r>
      <w:r w:rsidRPr="00D779D7">
        <w:rPr>
          <w:rFonts w:ascii="Century Gothic" w:hAnsi="Century Gothic" w:cs="Arial"/>
          <w:i/>
          <w:iCs/>
        </w:rPr>
        <w:t>de</w:t>
      </w:r>
      <w:r w:rsidRPr="00D779D7">
        <w:rPr>
          <w:rFonts w:ascii="Century Gothic" w:hAnsi="Century Gothic" w:cs="Arial"/>
          <w:i/>
          <w:iCs/>
          <w:spacing w:val="-3"/>
        </w:rPr>
        <w:t xml:space="preserve"> </w:t>
      </w:r>
      <w:r w:rsidRPr="00D779D7">
        <w:rPr>
          <w:rFonts w:ascii="Century Gothic" w:hAnsi="Century Gothic" w:cs="Arial"/>
          <w:i/>
          <w:iCs/>
        </w:rPr>
        <w:t>los</w:t>
      </w:r>
      <w:r w:rsidRPr="00D779D7">
        <w:rPr>
          <w:rFonts w:ascii="Century Gothic" w:hAnsi="Century Gothic" w:cs="Arial"/>
          <w:i/>
          <w:iCs/>
          <w:spacing w:val="-4"/>
        </w:rPr>
        <w:t xml:space="preserve"> </w:t>
      </w:r>
      <w:r w:rsidRPr="00D779D7">
        <w:rPr>
          <w:rFonts w:ascii="Century Gothic" w:hAnsi="Century Gothic" w:cs="Arial"/>
          <w:i/>
          <w:iCs/>
        </w:rPr>
        <w:t>derechos</w:t>
      </w:r>
      <w:r w:rsidRPr="00D779D7">
        <w:rPr>
          <w:rFonts w:ascii="Century Gothic" w:hAnsi="Century Gothic" w:cs="Arial"/>
          <w:i/>
          <w:iCs/>
          <w:spacing w:val="-3"/>
        </w:rPr>
        <w:t xml:space="preserve"> </w:t>
      </w:r>
      <w:r w:rsidRPr="00D779D7">
        <w:rPr>
          <w:rFonts w:ascii="Century Gothic" w:hAnsi="Century Gothic" w:cs="Arial"/>
          <w:i/>
          <w:iCs/>
        </w:rPr>
        <w:t>por</w:t>
      </w:r>
      <w:r w:rsidRPr="00D779D7">
        <w:rPr>
          <w:rFonts w:ascii="Century Gothic" w:hAnsi="Century Gothic" w:cs="Arial"/>
          <w:i/>
          <w:iCs/>
          <w:spacing w:val="-2"/>
        </w:rPr>
        <w:t xml:space="preserve"> </w:t>
      </w:r>
      <w:r w:rsidRPr="00D779D7">
        <w:rPr>
          <w:rFonts w:ascii="Century Gothic" w:hAnsi="Century Gothic" w:cs="Arial"/>
          <w:i/>
          <w:iCs/>
        </w:rPr>
        <w:t>la</w:t>
      </w:r>
      <w:r w:rsidRPr="00D779D7">
        <w:rPr>
          <w:rFonts w:ascii="Century Gothic" w:hAnsi="Century Gothic" w:cs="Arial"/>
          <w:i/>
          <w:iCs/>
          <w:spacing w:val="-3"/>
        </w:rPr>
        <w:t xml:space="preserve"> </w:t>
      </w:r>
      <w:r w:rsidRPr="00D779D7">
        <w:rPr>
          <w:rFonts w:ascii="Century Gothic" w:hAnsi="Century Gothic" w:cs="Arial"/>
          <w:i/>
          <w:iCs/>
        </w:rPr>
        <w:t>expedición</w:t>
      </w:r>
      <w:r w:rsidRPr="00D779D7">
        <w:rPr>
          <w:rFonts w:ascii="Century Gothic" w:hAnsi="Century Gothic" w:cs="Arial"/>
          <w:i/>
          <w:iCs/>
          <w:spacing w:val="-3"/>
        </w:rPr>
        <w:t xml:space="preserve"> </w:t>
      </w:r>
      <w:r w:rsidRPr="00D779D7">
        <w:rPr>
          <w:rFonts w:ascii="Century Gothic" w:hAnsi="Century Gothic" w:cs="Arial"/>
          <w:i/>
          <w:iCs/>
        </w:rPr>
        <w:t>de copias</w:t>
      </w:r>
      <w:r w:rsidRPr="00D779D7">
        <w:rPr>
          <w:rFonts w:ascii="Century Gothic" w:hAnsi="Century Gothic" w:cs="Arial"/>
          <w:i/>
          <w:iCs/>
          <w:spacing w:val="22"/>
        </w:rPr>
        <w:t xml:space="preserve"> </w:t>
      </w:r>
      <w:r w:rsidRPr="00D779D7">
        <w:rPr>
          <w:rFonts w:ascii="Century Gothic" w:hAnsi="Century Gothic" w:cs="Arial"/>
          <w:i/>
          <w:iCs/>
        </w:rPr>
        <w:t>certificadas</w:t>
      </w:r>
      <w:r w:rsidRPr="00D779D7">
        <w:rPr>
          <w:rFonts w:ascii="Century Gothic" w:hAnsi="Century Gothic" w:cs="Arial"/>
          <w:i/>
          <w:iCs/>
          <w:spacing w:val="22"/>
        </w:rPr>
        <w:t xml:space="preserve"> </w:t>
      </w:r>
      <w:r w:rsidRPr="00D779D7">
        <w:rPr>
          <w:rFonts w:ascii="Century Gothic" w:hAnsi="Century Gothic" w:cs="Arial"/>
          <w:i/>
          <w:iCs/>
        </w:rPr>
        <w:t>de</w:t>
      </w:r>
      <w:r w:rsidRPr="00D779D7">
        <w:rPr>
          <w:rFonts w:ascii="Century Gothic" w:hAnsi="Century Gothic" w:cs="Arial"/>
          <w:i/>
          <w:iCs/>
          <w:spacing w:val="23"/>
        </w:rPr>
        <w:t xml:space="preserve"> </w:t>
      </w:r>
      <w:r w:rsidRPr="00D779D7">
        <w:rPr>
          <w:rFonts w:ascii="Century Gothic" w:hAnsi="Century Gothic" w:cs="Arial"/>
          <w:i/>
          <w:iCs/>
        </w:rPr>
        <w:t>Actas</w:t>
      </w:r>
      <w:r w:rsidRPr="00D779D7">
        <w:rPr>
          <w:rFonts w:ascii="Century Gothic" w:hAnsi="Century Gothic" w:cs="Arial"/>
          <w:i/>
          <w:iCs/>
          <w:spacing w:val="22"/>
        </w:rPr>
        <w:t xml:space="preserve"> </w:t>
      </w:r>
      <w:r w:rsidRPr="00D779D7">
        <w:rPr>
          <w:rFonts w:ascii="Century Gothic" w:hAnsi="Century Gothic" w:cs="Arial"/>
          <w:i/>
          <w:iCs/>
        </w:rPr>
        <w:t>del</w:t>
      </w:r>
      <w:r w:rsidRPr="00D779D7">
        <w:rPr>
          <w:rFonts w:ascii="Century Gothic" w:hAnsi="Century Gothic" w:cs="Arial"/>
          <w:i/>
          <w:iCs/>
          <w:spacing w:val="23"/>
        </w:rPr>
        <w:t xml:space="preserve"> </w:t>
      </w:r>
      <w:r w:rsidRPr="00D779D7">
        <w:rPr>
          <w:rFonts w:ascii="Century Gothic" w:hAnsi="Century Gothic" w:cs="Arial"/>
          <w:i/>
          <w:iCs/>
        </w:rPr>
        <w:t>Estado</w:t>
      </w:r>
      <w:r w:rsidRPr="00D779D7">
        <w:rPr>
          <w:rFonts w:ascii="Century Gothic" w:hAnsi="Century Gothic" w:cs="Arial"/>
          <w:i/>
          <w:iCs/>
          <w:spacing w:val="22"/>
        </w:rPr>
        <w:t xml:space="preserve"> </w:t>
      </w:r>
      <w:r w:rsidRPr="00D779D7">
        <w:rPr>
          <w:rFonts w:ascii="Century Gothic" w:hAnsi="Century Gothic" w:cs="Arial"/>
          <w:i/>
          <w:iCs/>
        </w:rPr>
        <w:t>Civil,</w:t>
      </w:r>
      <w:r w:rsidRPr="00D779D7">
        <w:rPr>
          <w:rFonts w:ascii="Century Gothic" w:hAnsi="Century Gothic" w:cs="Arial"/>
          <w:i/>
          <w:iCs/>
          <w:spacing w:val="23"/>
        </w:rPr>
        <w:t xml:space="preserve"> </w:t>
      </w:r>
      <w:r w:rsidRPr="00D779D7">
        <w:rPr>
          <w:rFonts w:ascii="Century Gothic" w:hAnsi="Century Gothic" w:cs="Arial"/>
          <w:i/>
          <w:iCs/>
        </w:rPr>
        <w:t>a</w:t>
      </w:r>
      <w:r w:rsidRPr="00D779D7">
        <w:rPr>
          <w:rFonts w:ascii="Century Gothic" w:hAnsi="Century Gothic" w:cs="Arial"/>
          <w:i/>
          <w:iCs/>
          <w:spacing w:val="22"/>
        </w:rPr>
        <w:t xml:space="preserve"> </w:t>
      </w:r>
      <w:r w:rsidRPr="00D779D7">
        <w:rPr>
          <w:rFonts w:ascii="Century Gothic" w:hAnsi="Century Gothic" w:cs="Arial"/>
          <w:i/>
          <w:iCs/>
        </w:rPr>
        <w:t>las</w:t>
      </w:r>
      <w:r w:rsidRPr="00D779D7">
        <w:rPr>
          <w:rFonts w:ascii="Century Gothic" w:hAnsi="Century Gothic" w:cs="Arial"/>
          <w:i/>
          <w:iCs/>
          <w:spacing w:val="23"/>
        </w:rPr>
        <w:t xml:space="preserve"> </w:t>
      </w:r>
      <w:r w:rsidRPr="00D779D7">
        <w:rPr>
          <w:rFonts w:ascii="Century Gothic" w:hAnsi="Century Gothic" w:cs="Arial"/>
          <w:i/>
          <w:iCs/>
        </w:rPr>
        <w:t>personas</w:t>
      </w:r>
      <w:r w:rsidRPr="00D779D7">
        <w:rPr>
          <w:rFonts w:ascii="Century Gothic" w:hAnsi="Century Gothic" w:cs="Arial"/>
          <w:i/>
          <w:iCs/>
          <w:spacing w:val="22"/>
        </w:rPr>
        <w:t xml:space="preserve"> </w:t>
      </w:r>
      <w:r w:rsidRPr="00D779D7">
        <w:rPr>
          <w:rFonts w:ascii="Century Gothic" w:hAnsi="Century Gothic" w:cs="Arial"/>
          <w:i/>
          <w:iCs/>
        </w:rPr>
        <w:t>que</w:t>
      </w:r>
      <w:r w:rsidRPr="00D779D7">
        <w:rPr>
          <w:rFonts w:ascii="Century Gothic" w:hAnsi="Century Gothic" w:cs="Arial"/>
          <w:i/>
          <w:iCs/>
          <w:spacing w:val="23"/>
        </w:rPr>
        <w:t xml:space="preserve"> </w:t>
      </w:r>
      <w:r w:rsidRPr="00D779D7">
        <w:rPr>
          <w:rFonts w:ascii="Century Gothic" w:hAnsi="Century Gothic" w:cs="Arial"/>
          <w:i/>
          <w:iCs/>
        </w:rPr>
        <w:t>acrediten</w:t>
      </w:r>
      <w:r w:rsidRPr="00D779D7">
        <w:rPr>
          <w:rFonts w:ascii="Century Gothic" w:hAnsi="Century Gothic" w:cs="Arial"/>
          <w:i/>
          <w:iCs/>
          <w:spacing w:val="22"/>
        </w:rPr>
        <w:t xml:space="preserve"> </w:t>
      </w:r>
      <w:r w:rsidRPr="00D779D7">
        <w:rPr>
          <w:rFonts w:ascii="Century Gothic" w:hAnsi="Century Gothic" w:cs="Arial"/>
          <w:i/>
          <w:iCs/>
        </w:rPr>
        <w:t>pertenecer</w:t>
      </w:r>
      <w:r w:rsidRPr="00D779D7">
        <w:rPr>
          <w:rFonts w:ascii="Century Gothic" w:hAnsi="Century Gothic" w:cs="Arial"/>
          <w:i/>
          <w:iCs/>
          <w:spacing w:val="22"/>
        </w:rPr>
        <w:t xml:space="preserve"> </w:t>
      </w:r>
      <w:r w:rsidRPr="00D779D7">
        <w:rPr>
          <w:rFonts w:ascii="Century Gothic" w:hAnsi="Century Gothic" w:cs="Arial"/>
          <w:i/>
          <w:iCs/>
        </w:rPr>
        <w:t>al Programa Temporal que implemente la Dirección de Grupos Vulnerables y</w:t>
      </w:r>
      <w:r w:rsidRPr="00D779D7">
        <w:rPr>
          <w:rFonts w:ascii="Century Gothic" w:hAnsi="Century Gothic" w:cs="Arial"/>
          <w:i/>
          <w:iCs/>
          <w:spacing w:val="1"/>
        </w:rPr>
        <w:t xml:space="preserve"> </w:t>
      </w:r>
      <w:r w:rsidRPr="00D779D7">
        <w:rPr>
          <w:rFonts w:ascii="Century Gothic" w:hAnsi="Century Gothic" w:cs="Arial"/>
          <w:i/>
          <w:iCs/>
        </w:rPr>
        <w:t>Prevención</w:t>
      </w:r>
      <w:r w:rsidRPr="00D779D7">
        <w:rPr>
          <w:rFonts w:ascii="Century Gothic" w:hAnsi="Century Gothic" w:cs="Arial"/>
          <w:i/>
          <w:iCs/>
          <w:spacing w:val="-2"/>
        </w:rPr>
        <w:t xml:space="preserve"> </w:t>
      </w:r>
      <w:r w:rsidRPr="00D779D7">
        <w:rPr>
          <w:rFonts w:ascii="Century Gothic" w:hAnsi="Century Gothic" w:cs="Arial"/>
          <w:i/>
          <w:iCs/>
        </w:rPr>
        <w:t>a</w:t>
      </w:r>
      <w:r w:rsidRPr="00D779D7">
        <w:rPr>
          <w:rFonts w:ascii="Century Gothic" w:hAnsi="Century Gothic" w:cs="Arial"/>
          <w:i/>
          <w:iCs/>
          <w:spacing w:val="-2"/>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Discriminación,</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2"/>
        </w:rPr>
        <w:t xml:space="preserve"> </w:t>
      </w:r>
      <w:r w:rsidRPr="00D779D7">
        <w:rPr>
          <w:rFonts w:ascii="Century Gothic" w:hAnsi="Century Gothic" w:cs="Arial"/>
          <w:i/>
          <w:iCs/>
        </w:rPr>
        <w:t>Secretaría</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Desarrollo</w:t>
      </w:r>
      <w:r w:rsidRPr="00D779D7">
        <w:rPr>
          <w:rFonts w:ascii="Century Gothic" w:hAnsi="Century Gothic" w:cs="Arial"/>
          <w:i/>
          <w:iCs/>
          <w:spacing w:val="-3"/>
        </w:rPr>
        <w:t xml:space="preserve"> </w:t>
      </w:r>
      <w:r w:rsidRPr="00D779D7">
        <w:rPr>
          <w:rFonts w:ascii="Century Gothic" w:hAnsi="Century Gothic" w:cs="Arial"/>
          <w:i/>
          <w:iCs/>
        </w:rPr>
        <w:t>Humano</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2"/>
        </w:rPr>
        <w:t xml:space="preserve"> </w:t>
      </w:r>
      <w:r w:rsidRPr="00D779D7">
        <w:rPr>
          <w:rFonts w:ascii="Century Gothic" w:hAnsi="Century Gothic" w:cs="Arial"/>
          <w:i/>
          <w:iCs/>
        </w:rPr>
        <w:t>Bien</w:t>
      </w:r>
      <w:r w:rsidRPr="00D779D7">
        <w:rPr>
          <w:rFonts w:ascii="Century Gothic" w:hAnsi="Century Gothic" w:cs="Arial"/>
          <w:i/>
          <w:iCs/>
          <w:spacing w:val="-1"/>
        </w:rPr>
        <w:t xml:space="preserve"> </w:t>
      </w:r>
      <w:r w:rsidRPr="00D779D7">
        <w:rPr>
          <w:rFonts w:ascii="Century Gothic" w:hAnsi="Century Gothic" w:cs="Arial"/>
          <w:i/>
          <w:iCs/>
        </w:rPr>
        <w:t>Común.</w:t>
      </w:r>
    </w:p>
    <w:p w14:paraId="400916EB" w14:textId="77777777" w:rsidR="004108C5" w:rsidRPr="00D779D7" w:rsidRDefault="004108C5" w:rsidP="004108C5">
      <w:pPr>
        <w:widowControl w:val="0"/>
        <w:tabs>
          <w:tab w:val="left" w:pos="839"/>
          <w:tab w:val="left" w:pos="840"/>
        </w:tabs>
        <w:autoSpaceDE w:val="0"/>
        <w:autoSpaceDN w:val="0"/>
        <w:spacing w:line="360" w:lineRule="auto"/>
        <w:ind w:left="284" w:right="571"/>
        <w:jc w:val="both"/>
        <w:rPr>
          <w:rFonts w:ascii="Century Gothic" w:hAnsi="Century Gothic" w:cs="Arial"/>
          <w:i/>
          <w:iCs/>
        </w:rPr>
      </w:pPr>
    </w:p>
    <w:p w14:paraId="29F37F1A" w14:textId="77777777" w:rsidR="006825AA" w:rsidRPr="00D779D7" w:rsidRDefault="00F45CCD" w:rsidP="004108C5">
      <w:pPr>
        <w:pStyle w:val="Prrafodelista"/>
        <w:widowControl w:val="0"/>
        <w:numPr>
          <w:ilvl w:val="0"/>
          <w:numId w:val="4"/>
        </w:numPr>
        <w:tabs>
          <w:tab w:val="left" w:pos="839"/>
          <w:tab w:val="left" w:pos="840"/>
        </w:tabs>
        <w:autoSpaceDE w:val="0"/>
        <w:autoSpaceDN w:val="0"/>
        <w:spacing w:after="0" w:line="360" w:lineRule="auto"/>
        <w:ind w:left="284" w:right="571" w:firstLine="0"/>
        <w:jc w:val="both"/>
        <w:rPr>
          <w:rFonts w:ascii="Century Gothic" w:hAnsi="Century Gothic" w:cs="Arial"/>
          <w:i/>
          <w:iCs/>
        </w:rPr>
      </w:pPr>
      <w:r w:rsidRPr="00D779D7">
        <w:rPr>
          <w:rFonts w:ascii="Century Gothic" w:eastAsia="Calibri" w:hAnsi="Century Gothic" w:cs="Arial"/>
          <w:i/>
          <w:iCs/>
          <w:u w:val="single"/>
        </w:rPr>
        <w:t>Estímulos</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por</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pronto</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pago</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del</w:t>
      </w:r>
      <w:r w:rsidRPr="00D779D7">
        <w:rPr>
          <w:rFonts w:ascii="Century Gothic" w:eastAsia="Calibri" w:hAnsi="Century Gothic" w:cs="Arial"/>
          <w:i/>
          <w:iCs/>
          <w:spacing w:val="-1"/>
          <w:u w:val="single"/>
        </w:rPr>
        <w:t xml:space="preserve"> </w:t>
      </w:r>
      <w:r w:rsidRPr="00D779D7">
        <w:rPr>
          <w:rFonts w:ascii="Century Gothic" w:eastAsia="Calibri" w:hAnsi="Century Gothic" w:cs="Arial"/>
          <w:i/>
          <w:iCs/>
          <w:u w:val="single"/>
        </w:rPr>
        <w:t>Derecho</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de</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Control</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Vehicular.</w:t>
      </w:r>
    </w:p>
    <w:p w14:paraId="3502F3A4" w14:textId="7D5FDAF0" w:rsidR="00F45CCD" w:rsidRPr="00D779D7" w:rsidRDefault="00F45CCD" w:rsidP="00C6329B">
      <w:pPr>
        <w:widowControl w:val="0"/>
        <w:tabs>
          <w:tab w:val="left" w:pos="839"/>
          <w:tab w:val="left" w:pos="840"/>
        </w:tabs>
        <w:autoSpaceDE w:val="0"/>
        <w:autoSpaceDN w:val="0"/>
        <w:spacing w:line="360" w:lineRule="auto"/>
        <w:ind w:left="284" w:right="571"/>
        <w:jc w:val="both"/>
        <w:rPr>
          <w:rFonts w:ascii="Century Gothic" w:hAnsi="Century Gothic" w:cs="Arial"/>
          <w:i/>
          <w:iCs/>
        </w:rPr>
      </w:pPr>
      <w:r w:rsidRPr="00D779D7">
        <w:rPr>
          <w:rFonts w:ascii="Century Gothic" w:hAnsi="Century Gothic" w:cs="Arial"/>
          <w:i/>
          <w:iCs/>
        </w:rPr>
        <w:t>Con la finalidad de seguir apoyando la economía de todos los chihuahuenses y por el alto</w:t>
      </w:r>
      <w:r w:rsidRPr="00D779D7">
        <w:rPr>
          <w:rFonts w:ascii="Century Gothic" w:hAnsi="Century Gothic" w:cs="Arial"/>
          <w:i/>
          <w:iCs/>
          <w:spacing w:val="1"/>
        </w:rPr>
        <w:t xml:space="preserve"> </w:t>
      </w:r>
      <w:r w:rsidRPr="00D779D7">
        <w:rPr>
          <w:rFonts w:ascii="Century Gothic" w:hAnsi="Century Gothic" w:cs="Arial"/>
          <w:i/>
          <w:iCs/>
        </w:rPr>
        <w:t>cumplimiento observado de esta contribución, se propone mantener el incentivo fiscal por</w:t>
      </w:r>
      <w:r w:rsidRPr="00D779D7">
        <w:rPr>
          <w:rFonts w:ascii="Century Gothic" w:hAnsi="Century Gothic" w:cs="Arial"/>
          <w:i/>
          <w:iCs/>
          <w:spacing w:val="1"/>
        </w:rPr>
        <w:t xml:space="preserve"> </w:t>
      </w:r>
      <w:r w:rsidRPr="00D779D7">
        <w:rPr>
          <w:rFonts w:ascii="Century Gothic" w:hAnsi="Century Gothic" w:cs="Arial"/>
          <w:i/>
          <w:iCs/>
        </w:rPr>
        <w:t>pronto pago a todos los contribuyentes que realicen el trámite del Derecho de Control</w:t>
      </w:r>
      <w:r w:rsidRPr="00D779D7">
        <w:rPr>
          <w:rFonts w:ascii="Century Gothic" w:hAnsi="Century Gothic" w:cs="Arial"/>
          <w:i/>
          <w:iCs/>
          <w:spacing w:val="1"/>
        </w:rPr>
        <w:t xml:space="preserve"> </w:t>
      </w:r>
      <w:r w:rsidRPr="00D779D7">
        <w:rPr>
          <w:rFonts w:ascii="Century Gothic" w:hAnsi="Century Gothic" w:cs="Arial"/>
          <w:i/>
          <w:iCs/>
        </w:rPr>
        <w:t>Vehicular dentro de los meses de febrero, marzo y abril de 2025, variable dentro de este</w:t>
      </w:r>
      <w:r w:rsidRPr="00D779D7">
        <w:rPr>
          <w:rFonts w:ascii="Century Gothic" w:hAnsi="Century Gothic" w:cs="Arial"/>
          <w:i/>
          <w:iCs/>
          <w:spacing w:val="1"/>
        </w:rPr>
        <w:t xml:space="preserve"> </w:t>
      </w:r>
      <w:r w:rsidRPr="00D779D7">
        <w:rPr>
          <w:rFonts w:ascii="Century Gothic" w:hAnsi="Century Gothic" w:cs="Arial"/>
          <w:i/>
          <w:iCs/>
        </w:rPr>
        <w:t>periodo del año y de acuerdo con el año modelo del vehículo, como a continuación se</w:t>
      </w:r>
      <w:r w:rsidRPr="00D779D7">
        <w:rPr>
          <w:rFonts w:ascii="Century Gothic" w:hAnsi="Century Gothic" w:cs="Arial"/>
          <w:i/>
          <w:iCs/>
          <w:spacing w:val="1"/>
        </w:rPr>
        <w:t xml:space="preserve"> </w:t>
      </w:r>
      <w:r w:rsidRPr="00D779D7">
        <w:rPr>
          <w:rFonts w:ascii="Century Gothic" w:hAnsi="Century Gothic" w:cs="Arial"/>
          <w:i/>
          <w:iCs/>
        </w:rPr>
        <w:t>presenta:</w:t>
      </w:r>
    </w:p>
    <w:p w14:paraId="4D49A2F5" w14:textId="77777777" w:rsidR="00F45CCD" w:rsidRPr="00D779D7" w:rsidRDefault="00F45CCD" w:rsidP="00284414">
      <w:pPr>
        <w:spacing w:before="1" w:line="360" w:lineRule="auto"/>
        <w:ind w:left="284" w:right="571"/>
        <w:jc w:val="both"/>
        <w:rPr>
          <w:rFonts w:ascii="Century Gothic" w:hAnsi="Century Gothic" w:cs="Arial"/>
          <w:i/>
          <w:iCs/>
        </w:rPr>
      </w:pPr>
    </w:p>
    <w:tbl>
      <w:tblPr>
        <w:tblW w:w="83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1984"/>
        <w:gridCol w:w="1833"/>
        <w:gridCol w:w="1843"/>
      </w:tblGrid>
      <w:tr w:rsidR="00D779D7" w:rsidRPr="00D779D7" w14:paraId="2393A214" w14:textId="77777777" w:rsidTr="00E945D4">
        <w:trPr>
          <w:trHeight w:val="285"/>
        </w:trPr>
        <w:tc>
          <w:tcPr>
            <w:tcW w:w="2703" w:type="dxa"/>
            <w:vMerge w:val="restart"/>
            <w:shd w:val="clear" w:color="auto" w:fill="auto"/>
          </w:tcPr>
          <w:p w14:paraId="1CFD7CAE" w14:textId="77777777" w:rsidR="00F45CCD" w:rsidRPr="00D779D7" w:rsidRDefault="00F45CCD" w:rsidP="00284414">
            <w:pPr>
              <w:widowControl w:val="0"/>
              <w:spacing w:before="10" w:line="360" w:lineRule="auto"/>
              <w:ind w:left="284" w:right="571"/>
              <w:jc w:val="center"/>
              <w:rPr>
                <w:rFonts w:ascii="Century Gothic" w:eastAsia="Calibri" w:hAnsi="Century Gothic" w:cs="Arial"/>
                <w:i/>
                <w:iCs/>
                <w:lang w:val="es-MX" w:eastAsia="en-US"/>
              </w:rPr>
            </w:pPr>
          </w:p>
          <w:p w14:paraId="43A4D35C" w14:textId="77777777" w:rsidR="00F45CCD" w:rsidRPr="00D779D7" w:rsidRDefault="00F45CCD" w:rsidP="00284414">
            <w:pPr>
              <w:widowControl w:val="0"/>
              <w:spacing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MODELO</w:t>
            </w:r>
          </w:p>
        </w:tc>
        <w:tc>
          <w:tcPr>
            <w:tcW w:w="5660" w:type="dxa"/>
            <w:gridSpan w:val="3"/>
            <w:shd w:val="clear" w:color="auto" w:fill="auto"/>
          </w:tcPr>
          <w:p w14:paraId="254D5A73" w14:textId="77777777" w:rsidR="00F45CCD" w:rsidRPr="00D779D7" w:rsidRDefault="00F45CCD" w:rsidP="00284414">
            <w:pPr>
              <w:widowControl w:val="0"/>
              <w:spacing w:before="86"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ESTÍMULOS</w:t>
            </w:r>
          </w:p>
        </w:tc>
      </w:tr>
      <w:tr w:rsidR="00D779D7" w:rsidRPr="00D779D7" w14:paraId="6F06DA4C" w14:textId="77777777" w:rsidTr="00204105">
        <w:trPr>
          <w:trHeight w:val="289"/>
        </w:trPr>
        <w:tc>
          <w:tcPr>
            <w:tcW w:w="2703" w:type="dxa"/>
            <w:vMerge/>
            <w:tcBorders>
              <w:top w:val="nil"/>
            </w:tcBorders>
            <w:shd w:val="clear" w:color="auto" w:fill="auto"/>
          </w:tcPr>
          <w:p w14:paraId="71BDAADC" w14:textId="77777777" w:rsidR="00F45CCD" w:rsidRPr="00D779D7" w:rsidRDefault="00F45CCD" w:rsidP="00284414">
            <w:pPr>
              <w:widowControl w:val="0"/>
              <w:spacing w:after="160" w:line="360" w:lineRule="auto"/>
              <w:ind w:left="284" w:right="571"/>
              <w:jc w:val="center"/>
              <w:rPr>
                <w:rFonts w:ascii="Century Gothic" w:eastAsia="Calibri" w:hAnsi="Century Gothic" w:cs="Arial"/>
                <w:i/>
                <w:iCs/>
                <w:lang w:val="es-MX" w:eastAsia="en-US"/>
              </w:rPr>
            </w:pPr>
          </w:p>
        </w:tc>
        <w:tc>
          <w:tcPr>
            <w:tcW w:w="1984" w:type="dxa"/>
            <w:shd w:val="clear" w:color="auto" w:fill="auto"/>
          </w:tcPr>
          <w:p w14:paraId="1450B2B6" w14:textId="77777777" w:rsidR="00F45CCD" w:rsidRPr="00D779D7" w:rsidRDefault="00F45CCD" w:rsidP="00284414">
            <w:pPr>
              <w:widowControl w:val="0"/>
              <w:spacing w:before="90"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FEBRERO</w:t>
            </w:r>
          </w:p>
        </w:tc>
        <w:tc>
          <w:tcPr>
            <w:tcW w:w="1833" w:type="dxa"/>
            <w:shd w:val="clear" w:color="auto" w:fill="auto"/>
          </w:tcPr>
          <w:p w14:paraId="76E49C19" w14:textId="77777777" w:rsidR="00F45CCD" w:rsidRPr="00D779D7" w:rsidRDefault="00F45CCD" w:rsidP="00284414">
            <w:pPr>
              <w:widowControl w:val="0"/>
              <w:spacing w:before="90"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MARZO</w:t>
            </w:r>
          </w:p>
        </w:tc>
        <w:tc>
          <w:tcPr>
            <w:tcW w:w="1843" w:type="dxa"/>
            <w:shd w:val="clear" w:color="auto" w:fill="auto"/>
          </w:tcPr>
          <w:p w14:paraId="3B455CD3" w14:textId="77777777" w:rsidR="00F45CCD" w:rsidRPr="00D779D7" w:rsidRDefault="00F45CCD" w:rsidP="00284414">
            <w:pPr>
              <w:widowControl w:val="0"/>
              <w:spacing w:before="90" w:line="360" w:lineRule="auto"/>
              <w:ind w:left="284" w:right="571"/>
              <w:jc w:val="center"/>
              <w:rPr>
                <w:rFonts w:ascii="Century Gothic" w:eastAsia="Calibri" w:hAnsi="Century Gothic" w:cs="Arial"/>
                <w:b/>
                <w:i/>
                <w:iCs/>
                <w:lang w:val="en-US" w:eastAsia="en-US"/>
              </w:rPr>
            </w:pPr>
            <w:r w:rsidRPr="00D779D7">
              <w:rPr>
                <w:rFonts w:ascii="Century Gothic" w:eastAsia="Calibri" w:hAnsi="Century Gothic" w:cs="Arial"/>
                <w:b/>
                <w:i/>
                <w:iCs/>
                <w:lang w:val="en-US" w:eastAsia="en-US"/>
              </w:rPr>
              <w:t>ABRIL</w:t>
            </w:r>
          </w:p>
        </w:tc>
      </w:tr>
      <w:tr w:rsidR="00D779D7" w:rsidRPr="00D779D7" w14:paraId="00BC648C" w14:textId="77777777" w:rsidTr="00204105">
        <w:trPr>
          <w:trHeight w:val="289"/>
        </w:trPr>
        <w:tc>
          <w:tcPr>
            <w:tcW w:w="2703" w:type="dxa"/>
            <w:shd w:val="clear" w:color="auto" w:fill="auto"/>
          </w:tcPr>
          <w:p w14:paraId="74F19908"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2026-2016</w:t>
            </w:r>
          </w:p>
        </w:tc>
        <w:tc>
          <w:tcPr>
            <w:tcW w:w="1984" w:type="dxa"/>
            <w:shd w:val="clear" w:color="auto" w:fill="auto"/>
          </w:tcPr>
          <w:p w14:paraId="7388B8D2"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$450.00</w:t>
            </w:r>
          </w:p>
        </w:tc>
        <w:tc>
          <w:tcPr>
            <w:tcW w:w="1833" w:type="dxa"/>
            <w:shd w:val="clear" w:color="auto" w:fill="auto"/>
          </w:tcPr>
          <w:p w14:paraId="5F27464D"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$353.85</w:t>
            </w:r>
          </w:p>
        </w:tc>
        <w:tc>
          <w:tcPr>
            <w:tcW w:w="1843" w:type="dxa"/>
            <w:shd w:val="clear" w:color="auto" w:fill="auto"/>
          </w:tcPr>
          <w:p w14:paraId="00C0D51D"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$257.69</w:t>
            </w:r>
          </w:p>
        </w:tc>
      </w:tr>
      <w:tr w:rsidR="00D779D7" w:rsidRPr="00D779D7" w14:paraId="04B5DBFF" w14:textId="77777777" w:rsidTr="00204105">
        <w:trPr>
          <w:trHeight w:val="289"/>
        </w:trPr>
        <w:tc>
          <w:tcPr>
            <w:tcW w:w="2703" w:type="dxa"/>
            <w:shd w:val="clear" w:color="auto" w:fill="auto"/>
          </w:tcPr>
          <w:p w14:paraId="566A0C60"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2015-2011</w:t>
            </w:r>
          </w:p>
        </w:tc>
        <w:tc>
          <w:tcPr>
            <w:tcW w:w="1984" w:type="dxa"/>
            <w:shd w:val="clear" w:color="auto" w:fill="auto"/>
          </w:tcPr>
          <w:p w14:paraId="3D69A916"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$642.31</w:t>
            </w:r>
          </w:p>
        </w:tc>
        <w:tc>
          <w:tcPr>
            <w:tcW w:w="1833" w:type="dxa"/>
            <w:shd w:val="clear" w:color="auto" w:fill="auto"/>
          </w:tcPr>
          <w:p w14:paraId="198872EF"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$546.15</w:t>
            </w:r>
          </w:p>
        </w:tc>
        <w:tc>
          <w:tcPr>
            <w:tcW w:w="1843" w:type="dxa"/>
            <w:shd w:val="clear" w:color="auto" w:fill="auto"/>
          </w:tcPr>
          <w:p w14:paraId="22ADE84F"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$450.00</w:t>
            </w:r>
          </w:p>
        </w:tc>
      </w:tr>
      <w:tr w:rsidR="00D779D7" w:rsidRPr="00D779D7" w14:paraId="13F2D16A" w14:textId="77777777" w:rsidTr="00204105">
        <w:trPr>
          <w:trHeight w:val="285"/>
        </w:trPr>
        <w:tc>
          <w:tcPr>
            <w:tcW w:w="2703" w:type="dxa"/>
            <w:shd w:val="clear" w:color="auto" w:fill="auto"/>
          </w:tcPr>
          <w:p w14:paraId="4FC56914" w14:textId="77777777" w:rsidR="00F45CCD" w:rsidRPr="00D779D7" w:rsidRDefault="00F45CCD" w:rsidP="00284414">
            <w:pPr>
              <w:widowControl w:val="0"/>
              <w:spacing w:before="86"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2010-2006</w:t>
            </w:r>
          </w:p>
        </w:tc>
        <w:tc>
          <w:tcPr>
            <w:tcW w:w="1984" w:type="dxa"/>
            <w:shd w:val="clear" w:color="auto" w:fill="auto"/>
          </w:tcPr>
          <w:p w14:paraId="635CFAE2" w14:textId="77777777" w:rsidR="00F45CCD" w:rsidRPr="00D779D7" w:rsidRDefault="00F45CCD" w:rsidP="00284414">
            <w:pPr>
              <w:widowControl w:val="0"/>
              <w:spacing w:before="86"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$786.54</w:t>
            </w:r>
          </w:p>
        </w:tc>
        <w:tc>
          <w:tcPr>
            <w:tcW w:w="1833" w:type="dxa"/>
            <w:shd w:val="clear" w:color="auto" w:fill="auto"/>
          </w:tcPr>
          <w:p w14:paraId="0111890C" w14:textId="77777777" w:rsidR="00F45CCD" w:rsidRPr="00D779D7" w:rsidRDefault="00F45CCD" w:rsidP="00284414">
            <w:pPr>
              <w:widowControl w:val="0"/>
              <w:spacing w:before="86"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$690.38</w:t>
            </w:r>
          </w:p>
        </w:tc>
        <w:tc>
          <w:tcPr>
            <w:tcW w:w="1843" w:type="dxa"/>
            <w:shd w:val="clear" w:color="auto" w:fill="auto"/>
          </w:tcPr>
          <w:p w14:paraId="18C335C7" w14:textId="77777777" w:rsidR="00F45CCD" w:rsidRPr="00D779D7" w:rsidRDefault="00F45CCD" w:rsidP="00284414">
            <w:pPr>
              <w:widowControl w:val="0"/>
              <w:spacing w:before="86"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$594.23</w:t>
            </w:r>
          </w:p>
        </w:tc>
      </w:tr>
      <w:tr w:rsidR="00D779D7" w:rsidRPr="00D779D7" w14:paraId="174A1A30" w14:textId="77777777" w:rsidTr="00204105">
        <w:trPr>
          <w:trHeight w:val="289"/>
        </w:trPr>
        <w:tc>
          <w:tcPr>
            <w:tcW w:w="2703" w:type="dxa"/>
            <w:shd w:val="clear" w:color="auto" w:fill="auto"/>
          </w:tcPr>
          <w:p w14:paraId="65587E60"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lastRenderedPageBreak/>
              <w:t>2005-2001</w:t>
            </w:r>
          </w:p>
        </w:tc>
        <w:tc>
          <w:tcPr>
            <w:tcW w:w="1984" w:type="dxa"/>
            <w:shd w:val="clear" w:color="auto" w:fill="auto"/>
          </w:tcPr>
          <w:p w14:paraId="0EF5072D"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$930.77</w:t>
            </w:r>
          </w:p>
        </w:tc>
        <w:tc>
          <w:tcPr>
            <w:tcW w:w="1833" w:type="dxa"/>
            <w:shd w:val="clear" w:color="auto" w:fill="auto"/>
          </w:tcPr>
          <w:p w14:paraId="6921007E"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$834.62</w:t>
            </w:r>
          </w:p>
        </w:tc>
        <w:tc>
          <w:tcPr>
            <w:tcW w:w="1843" w:type="dxa"/>
            <w:shd w:val="clear" w:color="auto" w:fill="auto"/>
          </w:tcPr>
          <w:p w14:paraId="321CD5FD"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$738.46</w:t>
            </w:r>
          </w:p>
        </w:tc>
      </w:tr>
      <w:tr w:rsidR="00D779D7" w:rsidRPr="00D779D7" w14:paraId="3A2A20F2" w14:textId="77777777" w:rsidTr="00204105">
        <w:trPr>
          <w:trHeight w:val="289"/>
        </w:trPr>
        <w:tc>
          <w:tcPr>
            <w:tcW w:w="2703" w:type="dxa"/>
            <w:shd w:val="clear" w:color="auto" w:fill="auto"/>
          </w:tcPr>
          <w:p w14:paraId="10DB5DA9"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2000-1996</w:t>
            </w:r>
          </w:p>
        </w:tc>
        <w:tc>
          <w:tcPr>
            <w:tcW w:w="1984" w:type="dxa"/>
            <w:shd w:val="clear" w:color="auto" w:fill="auto"/>
          </w:tcPr>
          <w:p w14:paraId="4AA4D50A"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$1,026.92</w:t>
            </w:r>
          </w:p>
        </w:tc>
        <w:tc>
          <w:tcPr>
            <w:tcW w:w="1833" w:type="dxa"/>
            <w:shd w:val="clear" w:color="auto" w:fill="auto"/>
          </w:tcPr>
          <w:p w14:paraId="308DC6C3"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$930.77</w:t>
            </w:r>
          </w:p>
        </w:tc>
        <w:tc>
          <w:tcPr>
            <w:tcW w:w="1843" w:type="dxa"/>
            <w:shd w:val="clear" w:color="auto" w:fill="auto"/>
          </w:tcPr>
          <w:p w14:paraId="4A0EF06B"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$834.62</w:t>
            </w:r>
          </w:p>
        </w:tc>
      </w:tr>
      <w:tr w:rsidR="00D779D7" w:rsidRPr="00D779D7" w14:paraId="33EFE17C" w14:textId="77777777" w:rsidTr="00204105">
        <w:trPr>
          <w:trHeight w:val="1012"/>
        </w:trPr>
        <w:tc>
          <w:tcPr>
            <w:tcW w:w="2703" w:type="dxa"/>
            <w:shd w:val="clear" w:color="auto" w:fill="auto"/>
          </w:tcPr>
          <w:p w14:paraId="7D3EC937"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1995-Anteriores</w:t>
            </w:r>
          </w:p>
        </w:tc>
        <w:tc>
          <w:tcPr>
            <w:tcW w:w="1984" w:type="dxa"/>
            <w:shd w:val="clear" w:color="auto" w:fill="auto"/>
          </w:tcPr>
          <w:p w14:paraId="6CBA32FF"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$1,171.15</w:t>
            </w:r>
          </w:p>
        </w:tc>
        <w:tc>
          <w:tcPr>
            <w:tcW w:w="1833" w:type="dxa"/>
            <w:shd w:val="clear" w:color="auto" w:fill="auto"/>
          </w:tcPr>
          <w:p w14:paraId="3E434FC1"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$1,123.08</w:t>
            </w:r>
          </w:p>
        </w:tc>
        <w:tc>
          <w:tcPr>
            <w:tcW w:w="1843" w:type="dxa"/>
            <w:shd w:val="clear" w:color="auto" w:fill="auto"/>
          </w:tcPr>
          <w:p w14:paraId="37578757" w14:textId="77777777" w:rsidR="00F45CCD" w:rsidRPr="00D779D7" w:rsidRDefault="00F45CCD" w:rsidP="00284414">
            <w:pPr>
              <w:widowControl w:val="0"/>
              <w:spacing w:before="90" w:line="360" w:lineRule="auto"/>
              <w:ind w:left="284" w:right="571"/>
              <w:jc w:val="center"/>
              <w:rPr>
                <w:rFonts w:ascii="Century Gothic" w:eastAsia="Calibri" w:hAnsi="Century Gothic" w:cs="Arial"/>
                <w:i/>
                <w:iCs/>
                <w:lang w:val="en-US" w:eastAsia="en-US"/>
              </w:rPr>
            </w:pPr>
            <w:r w:rsidRPr="00D779D7">
              <w:rPr>
                <w:rFonts w:ascii="Century Gothic" w:eastAsia="Calibri" w:hAnsi="Century Gothic" w:cs="Arial"/>
                <w:i/>
                <w:iCs/>
                <w:lang w:val="en-US" w:eastAsia="en-US"/>
              </w:rPr>
              <w:t>$1,075.00</w:t>
            </w:r>
          </w:p>
        </w:tc>
      </w:tr>
    </w:tbl>
    <w:p w14:paraId="14AA1376" w14:textId="77777777" w:rsidR="00F45CCD" w:rsidRPr="00D779D7" w:rsidRDefault="00F45CCD" w:rsidP="00284414">
      <w:pPr>
        <w:spacing w:line="360" w:lineRule="auto"/>
        <w:ind w:left="284" w:right="571"/>
        <w:jc w:val="both"/>
        <w:rPr>
          <w:rFonts w:ascii="Century Gothic" w:hAnsi="Century Gothic" w:cs="Arial"/>
          <w:i/>
          <w:iCs/>
        </w:rPr>
      </w:pPr>
    </w:p>
    <w:p w14:paraId="7189C0BF" w14:textId="77777777" w:rsidR="00F45CCD" w:rsidRPr="00D779D7" w:rsidRDefault="00F45CCD" w:rsidP="00284414">
      <w:pPr>
        <w:widowControl w:val="0"/>
        <w:numPr>
          <w:ilvl w:val="0"/>
          <w:numId w:val="4"/>
        </w:numPr>
        <w:tabs>
          <w:tab w:val="left" w:pos="839"/>
          <w:tab w:val="left" w:pos="840"/>
        </w:tabs>
        <w:autoSpaceDE w:val="0"/>
        <w:autoSpaceDN w:val="0"/>
        <w:spacing w:after="160" w:line="360" w:lineRule="auto"/>
        <w:ind w:left="284" w:right="571" w:firstLine="0"/>
        <w:jc w:val="both"/>
        <w:rPr>
          <w:rFonts w:ascii="Century Gothic" w:eastAsia="Calibri" w:hAnsi="Century Gothic" w:cs="Arial"/>
          <w:i/>
          <w:iCs/>
          <w:lang w:val="es-MX" w:eastAsia="en-US"/>
        </w:rPr>
      </w:pPr>
      <w:r w:rsidRPr="00D779D7">
        <w:rPr>
          <w:rFonts w:ascii="Century Gothic" w:eastAsia="Calibri" w:hAnsi="Century Gothic" w:cs="Arial"/>
          <w:i/>
          <w:iCs/>
          <w:u w:val="single"/>
          <w:lang w:val="es-MX" w:eastAsia="en-US"/>
        </w:rPr>
        <w:t>Estímulo</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del</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Artículo</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Octavo</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de</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la</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Iniciativa</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de</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Ley</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de</w:t>
      </w:r>
      <w:r w:rsidRPr="00D779D7">
        <w:rPr>
          <w:rFonts w:ascii="Century Gothic" w:eastAsia="Calibri" w:hAnsi="Century Gothic" w:cs="Arial"/>
          <w:i/>
          <w:iCs/>
          <w:spacing w:val="-2"/>
          <w:u w:val="single"/>
          <w:lang w:val="es-MX" w:eastAsia="en-US"/>
        </w:rPr>
        <w:t xml:space="preserve"> </w:t>
      </w:r>
      <w:r w:rsidRPr="00D779D7">
        <w:rPr>
          <w:rFonts w:ascii="Century Gothic" w:eastAsia="Calibri" w:hAnsi="Century Gothic" w:cs="Arial"/>
          <w:i/>
          <w:iCs/>
          <w:u w:val="single"/>
          <w:lang w:val="es-MX" w:eastAsia="en-US"/>
        </w:rPr>
        <w:t>Ingresos</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para</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el</w:t>
      </w:r>
      <w:r w:rsidRPr="00D779D7">
        <w:rPr>
          <w:rFonts w:ascii="Century Gothic" w:eastAsia="Calibri" w:hAnsi="Century Gothic" w:cs="Arial"/>
          <w:i/>
          <w:iCs/>
          <w:spacing w:val="-1"/>
          <w:u w:val="single"/>
          <w:lang w:val="es-MX" w:eastAsia="en-US"/>
        </w:rPr>
        <w:t xml:space="preserve"> </w:t>
      </w:r>
      <w:r w:rsidRPr="00D779D7">
        <w:rPr>
          <w:rFonts w:ascii="Century Gothic" w:eastAsia="Calibri" w:hAnsi="Century Gothic" w:cs="Arial"/>
          <w:i/>
          <w:iCs/>
          <w:u w:val="single"/>
          <w:lang w:val="es-MX" w:eastAsia="en-US"/>
        </w:rPr>
        <w:t>ejercicio</w:t>
      </w:r>
      <w:r w:rsidRPr="00D779D7">
        <w:rPr>
          <w:rFonts w:ascii="Century Gothic" w:eastAsia="Calibri" w:hAnsi="Century Gothic" w:cs="Arial"/>
          <w:i/>
          <w:iCs/>
          <w:spacing w:val="-3"/>
          <w:u w:val="single"/>
          <w:lang w:val="es-MX" w:eastAsia="en-US"/>
        </w:rPr>
        <w:t xml:space="preserve"> </w:t>
      </w:r>
      <w:r w:rsidRPr="00D779D7">
        <w:rPr>
          <w:rFonts w:ascii="Century Gothic" w:eastAsia="Calibri" w:hAnsi="Century Gothic" w:cs="Arial"/>
          <w:i/>
          <w:iCs/>
          <w:u w:val="single"/>
          <w:lang w:val="es-MX" w:eastAsia="en-US"/>
        </w:rPr>
        <w:t>fiscal</w:t>
      </w:r>
      <w:r w:rsidRPr="00D779D7">
        <w:rPr>
          <w:rFonts w:ascii="Century Gothic" w:eastAsia="Calibri" w:hAnsi="Century Gothic" w:cs="Arial"/>
          <w:i/>
          <w:iCs/>
          <w:spacing w:val="-1"/>
          <w:u w:val="single"/>
          <w:lang w:val="es-MX" w:eastAsia="en-US"/>
        </w:rPr>
        <w:t xml:space="preserve"> </w:t>
      </w:r>
      <w:r w:rsidRPr="00D779D7">
        <w:rPr>
          <w:rFonts w:ascii="Century Gothic" w:eastAsia="Calibri" w:hAnsi="Century Gothic" w:cs="Arial"/>
          <w:i/>
          <w:iCs/>
          <w:u w:val="single"/>
          <w:lang w:val="es-MX" w:eastAsia="en-US"/>
        </w:rPr>
        <w:t>2025</w:t>
      </w:r>
    </w:p>
    <w:p w14:paraId="3BF835E1" w14:textId="77777777" w:rsidR="00F45CCD" w:rsidRPr="00D779D7" w:rsidRDefault="00F45CCD" w:rsidP="00284414">
      <w:pPr>
        <w:spacing w:before="95" w:line="360" w:lineRule="auto"/>
        <w:ind w:left="284" w:right="571"/>
        <w:jc w:val="both"/>
        <w:rPr>
          <w:rFonts w:ascii="Century Gothic" w:hAnsi="Century Gothic" w:cs="Arial"/>
          <w:i/>
          <w:iCs/>
        </w:rPr>
      </w:pPr>
      <w:r w:rsidRPr="00D779D7">
        <w:rPr>
          <w:rFonts w:ascii="Century Gothic" w:hAnsi="Century Gothic" w:cs="Arial"/>
          <w:i/>
          <w:iCs/>
        </w:rPr>
        <w:t>En</w:t>
      </w:r>
      <w:r w:rsidRPr="00D779D7">
        <w:rPr>
          <w:rFonts w:ascii="Century Gothic" w:hAnsi="Century Gothic" w:cs="Arial"/>
          <w:i/>
          <w:iCs/>
          <w:spacing w:val="-5"/>
        </w:rPr>
        <w:t xml:space="preserve"> </w:t>
      </w:r>
      <w:r w:rsidRPr="00D779D7">
        <w:rPr>
          <w:rFonts w:ascii="Century Gothic" w:hAnsi="Century Gothic" w:cs="Arial"/>
          <w:i/>
          <w:iCs/>
        </w:rPr>
        <w:t>torno</w:t>
      </w:r>
      <w:r w:rsidRPr="00D779D7">
        <w:rPr>
          <w:rFonts w:ascii="Century Gothic" w:hAnsi="Century Gothic" w:cs="Arial"/>
          <w:i/>
          <w:iCs/>
          <w:spacing w:val="-5"/>
        </w:rPr>
        <w:t xml:space="preserve"> </w:t>
      </w:r>
      <w:r w:rsidRPr="00D779D7">
        <w:rPr>
          <w:rFonts w:ascii="Century Gothic" w:hAnsi="Century Gothic" w:cs="Arial"/>
          <w:i/>
          <w:iCs/>
        </w:rPr>
        <w:t>al</w:t>
      </w:r>
      <w:r w:rsidRPr="00D779D7">
        <w:rPr>
          <w:rFonts w:ascii="Century Gothic" w:hAnsi="Century Gothic" w:cs="Arial"/>
          <w:i/>
          <w:iCs/>
          <w:spacing w:val="-3"/>
        </w:rPr>
        <w:t xml:space="preserve"> </w:t>
      </w:r>
      <w:r w:rsidRPr="00D779D7">
        <w:rPr>
          <w:rFonts w:ascii="Century Gothic" w:hAnsi="Century Gothic" w:cs="Arial"/>
          <w:i/>
          <w:iCs/>
        </w:rPr>
        <w:t>diverso</w:t>
      </w:r>
      <w:r w:rsidRPr="00D779D7">
        <w:rPr>
          <w:rFonts w:ascii="Century Gothic" w:hAnsi="Century Gothic" w:cs="Arial"/>
          <w:i/>
          <w:iCs/>
          <w:spacing w:val="-5"/>
        </w:rPr>
        <w:t xml:space="preserve"> </w:t>
      </w:r>
      <w:r w:rsidRPr="00D779D7">
        <w:rPr>
          <w:rFonts w:ascii="Century Gothic" w:hAnsi="Century Gothic" w:cs="Arial"/>
          <w:i/>
          <w:iCs/>
        </w:rPr>
        <w:t>estímulo</w:t>
      </w:r>
      <w:r w:rsidRPr="00D779D7">
        <w:rPr>
          <w:rFonts w:ascii="Century Gothic" w:hAnsi="Century Gothic" w:cs="Arial"/>
          <w:i/>
          <w:iCs/>
          <w:spacing w:val="-5"/>
        </w:rPr>
        <w:t xml:space="preserve"> </w:t>
      </w:r>
      <w:r w:rsidRPr="00D779D7">
        <w:rPr>
          <w:rFonts w:ascii="Century Gothic" w:hAnsi="Century Gothic" w:cs="Arial"/>
          <w:i/>
          <w:iCs/>
        </w:rPr>
        <w:t>en</w:t>
      </w:r>
      <w:r w:rsidRPr="00D779D7">
        <w:rPr>
          <w:rFonts w:ascii="Century Gothic" w:hAnsi="Century Gothic" w:cs="Arial"/>
          <w:i/>
          <w:iCs/>
          <w:spacing w:val="-4"/>
        </w:rPr>
        <w:t xml:space="preserve"> </w:t>
      </w:r>
      <w:r w:rsidRPr="00D779D7">
        <w:rPr>
          <w:rFonts w:ascii="Century Gothic" w:hAnsi="Century Gothic" w:cs="Arial"/>
          <w:i/>
          <w:iCs/>
        </w:rPr>
        <w:t>materia</w:t>
      </w:r>
      <w:r w:rsidRPr="00D779D7">
        <w:rPr>
          <w:rFonts w:ascii="Century Gothic" w:hAnsi="Century Gothic" w:cs="Arial"/>
          <w:i/>
          <w:iCs/>
          <w:spacing w:val="-5"/>
        </w:rPr>
        <w:t xml:space="preserve"> </w:t>
      </w:r>
      <w:r w:rsidRPr="00D779D7">
        <w:rPr>
          <w:rFonts w:ascii="Century Gothic" w:hAnsi="Century Gothic" w:cs="Arial"/>
          <w:i/>
          <w:iCs/>
        </w:rPr>
        <w:t>del</w:t>
      </w:r>
      <w:r w:rsidRPr="00D779D7">
        <w:rPr>
          <w:rFonts w:ascii="Century Gothic" w:hAnsi="Century Gothic" w:cs="Arial"/>
          <w:i/>
          <w:iCs/>
          <w:spacing w:val="-3"/>
        </w:rPr>
        <w:t xml:space="preserve"> </w:t>
      </w:r>
      <w:r w:rsidRPr="00D779D7">
        <w:rPr>
          <w:rFonts w:ascii="Century Gothic" w:hAnsi="Century Gothic" w:cs="Arial"/>
          <w:i/>
          <w:iCs/>
        </w:rPr>
        <w:t>Impuesto</w:t>
      </w:r>
      <w:r w:rsidRPr="00D779D7">
        <w:rPr>
          <w:rFonts w:ascii="Century Gothic" w:hAnsi="Century Gothic" w:cs="Arial"/>
          <w:i/>
          <w:iCs/>
          <w:spacing w:val="-5"/>
        </w:rPr>
        <w:t xml:space="preserve"> </w:t>
      </w:r>
      <w:r w:rsidRPr="00D779D7">
        <w:rPr>
          <w:rFonts w:ascii="Century Gothic" w:hAnsi="Century Gothic" w:cs="Arial"/>
          <w:i/>
          <w:iCs/>
        </w:rPr>
        <w:t>sobre</w:t>
      </w:r>
      <w:r w:rsidRPr="00D779D7">
        <w:rPr>
          <w:rFonts w:ascii="Century Gothic" w:hAnsi="Century Gothic" w:cs="Arial"/>
          <w:i/>
          <w:iCs/>
          <w:spacing w:val="-5"/>
        </w:rPr>
        <w:t xml:space="preserve"> </w:t>
      </w:r>
      <w:r w:rsidRPr="00D779D7">
        <w:rPr>
          <w:rFonts w:ascii="Century Gothic" w:hAnsi="Century Gothic" w:cs="Arial"/>
          <w:i/>
          <w:iCs/>
        </w:rPr>
        <w:t>Nóminas,</w:t>
      </w:r>
      <w:r w:rsidRPr="00D779D7">
        <w:rPr>
          <w:rFonts w:ascii="Century Gothic" w:hAnsi="Century Gothic" w:cs="Arial"/>
          <w:i/>
          <w:iCs/>
          <w:spacing w:val="-3"/>
        </w:rPr>
        <w:t xml:space="preserve"> </w:t>
      </w:r>
      <w:r w:rsidRPr="00D779D7">
        <w:rPr>
          <w:rFonts w:ascii="Century Gothic" w:hAnsi="Century Gothic" w:cs="Arial"/>
          <w:i/>
          <w:iCs/>
        </w:rPr>
        <w:t>establecido</w:t>
      </w:r>
      <w:r w:rsidRPr="00D779D7">
        <w:rPr>
          <w:rFonts w:ascii="Century Gothic" w:hAnsi="Century Gothic" w:cs="Arial"/>
          <w:i/>
          <w:iCs/>
          <w:spacing w:val="-5"/>
        </w:rPr>
        <w:t xml:space="preserve"> </w:t>
      </w:r>
      <w:r w:rsidRPr="00D779D7">
        <w:rPr>
          <w:rFonts w:ascii="Century Gothic" w:hAnsi="Century Gothic" w:cs="Arial"/>
          <w:i/>
          <w:iCs/>
        </w:rPr>
        <w:t>a</w:t>
      </w:r>
      <w:r w:rsidRPr="00D779D7">
        <w:rPr>
          <w:rFonts w:ascii="Century Gothic" w:hAnsi="Century Gothic" w:cs="Arial"/>
          <w:i/>
          <w:iCs/>
          <w:spacing w:val="-5"/>
        </w:rPr>
        <w:t xml:space="preserve"> </w:t>
      </w:r>
      <w:r w:rsidRPr="00D779D7">
        <w:rPr>
          <w:rFonts w:ascii="Century Gothic" w:hAnsi="Century Gothic" w:cs="Arial"/>
          <w:i/>
          <w:iCs/>
        </w:rPr>
        <w:t>favor</w:t>
      </w:r>
      <w:r w:rsidRPr="00D779D7">
        <w:rPr>
          <w:rFonts w:ascii="Century Gothic" w:hAnsi="Century Gothic" w:cs="Arial"/>
          <w:i/>
          <w:iCs/>
          <w:spacing w:val="-3"/>
        </w:rPr>
        <w:t xml:space="preserve"> </w:t>
      </w:r>
      <w:r w:rsidRPr="00D779D7">
        <w:rPr>
          <w:rFonts w:ascii="Century Gothic" w:hAnsi="Century Gothic" w:cs="Arial"/>
          <w:i/>
          <w:iCs/>
        </w:rPr>
        <w:t>de  entes de derecho público, como lo son, entre otros, el Estado, los municipios del mismo, y</w:t>
      </w:r>
      <w:r w:rsidRPr="00D779D7">
        <w:rPr>
          <w:rFonts w:ascii="Century Gothic" w:hAnsi="Century Gothic" w:cs="Arial"/>
          <w:i/>
          <w:iCs/>
          <w:spacing w:val="1"/>
        </w:rPr>
        <w:t xml:space="preserve"> </w:t>
      </w:r>
      <w:r w:rsidRPr="00D779D7">
        <w:rPr>
          <w:rFonts w:ascii="Century Gothic" w:hAnsi="Century Gothic" w:cs="Arial"/>
          <w:i/>
          <w:iCs/>
        </w:rPr>
        <w:t>sus</w:t>
      </w:r>
      <w:r w:rsidRPr="00D779D7">
        <w:rPr>
          <w:rFonts w:ascii="Century Gothic" w:hAnsi="Century Gothic" w:cs="Arial"/>
          <w:i/>
          <w:iCs/>
          <w:spacing w:val="-4"/>
        </w:rPr>
        <w:t xml:space="preserve"> </w:t>
      </w:r>
      <w:r w:rsidRPr="00D779D7">
        <w:rPr>
          <w:rFonts w:ascii="Century Gothic" w:hAnsi="Century Gothic" w:cs="Arial"/>
          <w:i/>
          <w:iCs/>
        </w:rPr>
        <w:t>organismos</w:t>
      </w:r>
      <w:r w:rsidRPr="00D779D7">
        <w:rPr>
          <w:rFonts w:ascii="Century Gothic" w:hAnsi="Century Gothic" w:cs="Arial"/>
          <w:i/>
          <w:iCs/>
          <w:spacing w:val="-4"/>
        </w:rPr>
        <w:t xml:space="preserve"> </w:t>
      </w:r>
      <w:r w:rsidRPr="00D779D7">
        <w:rPr>
          <w:rFonts w:ascii="Century Gothic" w:hAnsi="Century Gothic" w:cs="Arial"/>
          <w:i/>
          <w:iCs/>
        </w:rPr>
        <w:t>descentralizados,</w:t>
      </w:r>
      <w:r w:rsidRPr="00D779D7">
        <w:rPr>
          <w:rFonts w:ascii="Century Gothic" w:hAnsi="Century Gothic" w:cs="Arial"/>
          <w:i/>
          <w:iCs/>
          <w:spacing w:val="-2"/>
        </w:rPr>
        <w:t xml:space="preserve"> </w:t>
      </w:r>
      <w:r w:rsidRPr="00D779D7">
        <w:rPr>
          <w:rFonts w:ascii="Century Gothic" w:hAnsi="Century Gothic" w:cs="Arial"/>
          <w:i/>
          <w:iCs/>
        </w:rPr>
        <w:t>como</w:t>
      </w:r>
      <w:r w:rsidRPr="00D779D7">
        <w:rPr>
          <w:rFonts w:ascii="Century Gothic" w:hAnsi="Century Gothic" w:cs="Arial"/>
          <w:i/>
          <w:iCs/>
          <w:spacing w:val="-4"/>
        </w:rPr>
        <w:t xml:space="preserve"> </w:t>
      </w:r>
      <w:r w:rsidRPr="00D779D7">
        <w:rPr>
          <w:rFonts w:ascii="Century Gothic" w:hAnsi="Century Gothic" w:cs="Arial"/>
          <w:i/>
          <w:iCs/>
        </w:rPr>
        <w:t>ha</w:t>
      </w:r>
      <w:r w:rsidRPr="00D779D7">
        <w:rPr>
          <w:rFonts w:ascii="Century Gothic" w:hAnsi="Century Gothic" w:cs="Arial"/>
          <w:i/>
          <w:iCs/>
          <w:spacing w:val="-3"/>
        </w:rPr>
        <w:t xml:space="preserve"> </w:t>
      </w:r>
      <w:r w:rsidRPr="00D779D7">
        <w:rPr>
          <w:rFonts w:ascii="Century Gothic" w:hAnsi="Century Gothic" w:cs="Arial"/>
          <w:i/>
          <w:iCs/>
        </w:rPr>
        <w:t>sido</w:t>
      </w:r>
      <w:r w:rsidRPr="00D779D7">
        <w:rPr>
          <w:rFonts w:ascii="Century Gothic" w:hAnsi="Century Gothic" w:cs="Arial"/>
          <w:i/>
          <w:iCs/>
          <w:spacing w:val="-4"/>
        </w:rPr>
        <w:t xml:space="preserve"> </w:t>
      </w:r>
      <w:r w:rsidRPr="00D779D7">
        <w:rPr>
          <w:rFonts w:ascii="Century Gothic" w:hAnsi="Century Gothic" w:cs="Arial"/>
          <w:i/>
          <w:iCs/>
        </w:rPr>
        <w:t>notorio,</w:t>
      </w:r>
      <w:r w:rsidRPr="00D779D7">
        <w:rPr>
          <w:rFonts w:ascii="Century Gothic" w:hAnsi="Century Gothic" w:cs="Arial"/>
          <w:i/>
          <w:iCs/>
          <w:spacing w:val="-2"/>
        </w:rPr>
        <w:t xml:space="preserve"> </w:t>
      </w:r>
      <w:r w:rsidRPr="00D779D7">
        <w:rPr>
          <w:rFonts w:ascii="Century Gothic" w:hAnsi="Century Gothic" w:cs="Arial"/>
          <w:i/>
          <w:iCs/>
        </w:rPr>
        <w:t>el</w:t>
      </w:r>
      <w:r w:rsidRPr="00D779D7">
        <w:rPr>
          <w:rFonts w:ascii="Century Gothic" w:hAnsi="Century Gothic" w:cs="Arial"/>
          <w:i/>
          <w:iCs/>
          <w:spacing w:val="-3"/>
        </w:rPr>
        <w:t xml:space="preserve"> </w:t>
      </w:r>
      <w:r w:rsidRPr="00D779D7">
        <w:rPr>
          <w:rFonts w:ascii="Century Gothic" w:hAnsi="Century Gothic" w:cs="Arial"/>
          <w:i/>
          <w:iCs/>
        </w:rPr>
        <w:t>marco</w:t>
      </w:r>
      <w:r w:rsidRPr="00D779D7">
        <w:rPr>
          <w:rFonts w:ascii="Century Gothic" w:hAnsi="Century Gothic" w:cs="Arial"/>
          <w:i/>
          <w:iCs/>
          <w:spacing w:val="-4"/>
        </w:rPr>
        <w:t xml:space="preserve"> </w:t>
      </w:r>
      <w:r w:rsidRPr="00D779D7">
        <w:rPr>
          <w:rFonts w:ascii="Century Gothic" w:hAnsi="Century Gothic" w:cs="Arial"/>
          <w:i/>
          <w:iCs/>
        </w:rPr>
        <w:t>para</w:t>
      </w:r>
      <w:r w:rsidRPr="00D779D7">
        <w:rPr>
          <w:rFonts w:ascii="Century Gothic" w:hAnsi="Century Gothic" w:cs="Arial"/>
          <w:i/>
          <w:iCs/>
          <w:spacing w:val="-3"/>
        </w:rPr>
        <w:t xml:space="preserve"> </w:t>
      </w:r>
      <w:r w:rsidRPr="00D779D7">
        <w:rPr>
          <w:rFonts w:ascii="Century Gothic" w:hAnsi="Century Gothic" w:cs="Arial"/>
          <w:i/>
          <w:iCs/>
        </w:rPr>
        <w:t>la</w:t>
      </w:r>
      <w:r w:rsidRPr="00D779D7">
        <w:rPr>
          <w:rFonts w:ascii="Century Gothic" w:hAnsi="Century Gothic" w:cs="Arial"/>
          <w:i/>
          <w:iCs/>
          <w:spacing w:val="-4"/>
        </w:rPr>
        <w:t xml:space="preserve"> </w:t>
      </w:r>
      <w:r w:rsidRPr="00D779D7">
        <w:rPr>
          <w:rFonts w:ascii="Century Gothic" w:hAnsi="Century Gothic" w:cs="Arial"/>
          <w:i/>
          <w:iCs/>
        </w:rPr>
        <w:t>elaboración</w:t>
      </w:r>
      <w:r w:rsidRPr="00D779D7">
        <w:rPr>
          <w:rFonts w:ascii="Century Gothic" w:hAnsi="Century Gothic" w:cs="Arial"/>
          <w:i/>
          <w:iCs/>
          <w:spacing w:val="-3"/>
        </w:rPr>
        <w:t xml:space="preserve"> </w:t>
      </w:r>
      <w:r w:rsidRPr="00D779D7">
        <w:rPr>
          <w:rFonts w:ascii="Century Gothic" w:hAnsi="Century Gothic" w:cs="Arial"/>
          <w:i/>
          <w:iCs/>
        </w:rPr>
        <w:t>de</w:t>
      </w:r>
      <w:r w:rsidRPr="00D779D7">
        <w:rPr>
          <w:rFonts w:ascii="Century Gothic" w:hAnsi="Century Gothic" w:cs="Arial"/>
          <w:i/>
          <w:iCs/>
          <w:spacing w:val="-4"/>
        </w:rPr>
        <w:t xml:space="preserve"> </w:t>
      </w:r>
      <w:r w:rsidRPr="00D779D7">
        <w:rPr>
          <w:rFonts w:ascii="Century Gothic" w:hAnsi="Century Gothic" w:cs="Arial"/>
          <w:i/>
          <w:iCs/>
        </w:rPr>
        <w:t>los</w:t>
      </w:r>
      <w:r w:rsidRPr="00D779D7">
        <w:rPr>
          <w:rFonts w:ascii="Century Gothic" w:hAnsi="Century Gothic" w:cs="Arial"/>
          <w:i/>
          <w:iCs/>
          <w:spacing w:val="-53"/>
        </w:rPr>
        <w:t xml:space="preserve"> </w:t>
      </w:r>
      <w:r w:rsidRPr="00D779D7">
        <w:rPr>
          <w:rFonts w:ascii="Century Gothic" w:hAnsi="Century Gothic" w:cs="Arial"/>
          <w:i/>
          <w:iCs/>
        </w:rPr>
        <w:t>presupuestos de ingresos y egresos, ha implicado la continuidad en la satisfacción de las</w:t>
      </w:r>
      <w:r w:rsidRPr="00D779D7">
        <w:rPr>
          <w:rFonts w:ascii="Century Gothic" w:hAnsi="Century Gothic" w:cs="Arial"/>
          <w:i/>
          <w:iCs/>
          <w:spacing w:val="1"/>
        </w:rPr>
        <w:t xml:space="preserve"> </w:t>
      </w:r>
      <w:r w:rsidRPr="00D779D7">
        <w:rPr>
          <w:rFonts w:ascii="Century Gothic" w:hAnsi="Century Gothic" w:cs="Arial"/>
          <w:i/>
          <w:iCs/>
        </w:rPr>
        <w:t>necesidades</w:t>
      </w:r>
      <w:r w:rsidRPr="00D779D7">
        <w:rPr>
          <w:rFonts w:ascii="Century Gothic" w:hAnsi="Century Gothic" w:cs="Arial"/>
          <w:i/>
          <w:iCs/>
          <w:spacing w:val="-7"/>
        </w:rPr>
        <w:t xml:space="preserve"> </w:t>
      </w:r>
      <w:r w:rsidRPr="00D779D7">
        <w:rPr>
          <w:rFonts w:ascii="Century Gothic" w:hAnsi="Century Gothic" w:cs="Arial"/>
          <w:i/>
          <w:iCs/>
        </w:rPr>
        <w:t>colectivas</w:t>
      </w:r>
      <w:r w:rsidRPr="00D779D7">
        <w:rPr>
          <w:rFonts w:ascii="Century Gothic" w:hAnsi="Century Gothic" w:cs="Arial"/>
          <w:i/>
          <w:iCs/>
          <w:spacing w:val="-6"/>
        </w:rPr>
        <w:t xml:space="preserve"> </w:t>
      </w:r>
      <w:r w:rsidRPr="00D779D7">
        <w:rPr>
          <w:rFonts w:ascii="Century Gothic" w:hAnsi="Century Gothic" w:cs="Arial"/>
          <w:i/>
          <w:iCs/>
        </w:rPr>
        <w:t>y</w:t>
      </w:r>
      <w:r w:rsidRPr="00D779D7">
        <w:rPr>
          <w:rFonts w:ascii="Century Gothic" w:hAnsi="Century Gothic" w:cs="Arial"/>
          <w:i/>
          <w:iCs/>
          <w:spacing w:val="-7"/>
        </w:rPr>
        <w:t xml:space="preserve"> </w:t>
      </w:r>
      <w:r w:rsidRPr="00D779D7">
        <w:rPr>
          <w:rFonts w:ascii="Century Gothic" w:hAnsi="Century Gothic" w:cs="Arial"/>
          <w:i/>
          <w:iCs/>
        </w:rPr>
        <w:t>en</w:t>
      </w:r>
      <w:r w:rsidRPr="00D779D7">
        <w:rPr>
          <w:rFonts w:ascii="Century Gothic" w:hAnsi="Century Gothic" w:cs="Arial"/>
          <w:i/>
          <w:iCs/>
          <w:spacing w:val="-6"/>
        </w:rPr>
        <w:t xml:space="preserve"> </w:t>
      </w:r>
      <w:r w:rsidRPr="00D779D7">
        <w:rPr>
          <w:rFonts w:ascii="Century Gothic" w:hAnsi="Century Gothic" w:cs="Arial"/>
          <w:i/>
          <w:iCs/>
        </w:rPr>
        <w:t>la</w:t>
      </w:r>
      <w:r w:rsidRPr="00D779D7">
        <w:rPr>
          <w:rFonts w:ascii="Century Gothic" w:hAnsi="Century Gothic" w:cs="Arial"/>
          <w:i/>
          <w:iCs/>
          <w:spacing w:val="-7"/>
        </w:rPr>
        <w:t xml:space="preserve"> </w:t>
      </w:r>
      <w:r w:rsidRPr="00D779D7">
        <w:rPr>
          <w:rFonts w:ascii="Century Gothic" w:hAnsi="Century Gothic" w:cs="Arial"/>
          <w:i/>
          <w:iCs/>
        </w:rPr>
        <w:t>mejora</w:t>
      </w:r>
      <w:r w:rsidRPr="00D779D7">
        <w:rPr>
          <w:rFonts w:ascii="Century Gothic" w:hAnsi="Century Gothic" w:cs="Arial"/>
          <w:i/>
          <w:iCs/>
          <w:spacing w:val="-6"/>
        </w:rPr>
        <w:t xml:space="preserve"> </w:t>
      </w:r>
      <w:r w:rsidRPr="00D779D7">
        <w:rPr>
          <w:rFonts w:ascii="Century Gothic" w:hAnsi="Century Gothic" w:cs="Arial"/>
          <w:i/>
          <w:iCs/>
        </w:rPr>
        <w:t>constante</w:t>
      </w:r>
      <w:r w:rsidRPr="00D779D7">
        <w:rPr>
          <w:rFonts w:ascii="Century Gothic" w:hAnsi="Century Gothic" w:cs="Arial"/>
          <w:i/>
          <w:iCs/>
          <w:spacing w:val="-7"/>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una</w:t>
      </w:r>
      <w:r w:rsidRPr="00D779D7">
        <w:rPr>
          <w:rFonts w:ascii="Century Gothic" w:hAnsi="Century Gothic" w:cs="Arial"/>
          <w:i/>
          <w:iCs/>
          <w:spacing w:val="-7"/>
        </w:rPr>
        <w:t xml:space="preserve"> </w:t>
      </w:r>
      <w:r w:rsidRPr="00D779D7">
        <w:rPr>
          <w:rFonts w:ascii="Century Gothic" w:hAnsi="Century Gothic" w:cs="Arial"/>
          <w:i/>
          <w:iCs/>
        </w:rPr>
        <w:t>estrategia</w:t>
      </w:r>
      <w:r w:rsidRPr="00D779D7">
        <w:rPr>
          <w:rFonts w:ascii="Century Gothic" w:hAnsi="Century Gothic" w:cs="Arial"/>
          <w:i/>
          <w:iCs/>
          <w:spacing w:val="-6"/>
        </w:rPr>
        <w:t xml:space="preserve"> </w:t>
      </w:r>
      <w:r w:rsidRPr="00D779D7">
        <w:rPr>
          <w:rFonts w:ascii="Century Gothic" w:hAnsi="Century Gothic" w:cs="Arial"/>
          <w:i/>
          <w:iCs/>
        </w:rPr>
        <w:t>integral</w:t>
      </w:r>
      <w:r w:rsidRPr="00D779D7">
        <w:rPr>
          <w:rFonts w:ascii="Century Gothic" w:hAnsi="Century Gothic" w:cs="Arial"/>
          <w:i/>
          <w:iCs/>
          <w:spacing w:val="-6"/>
        </w:rPr>
        <w:t xml:space="preserve"> </w:t>
      </w:r>
      <w:r w:rsidRPr="00D779D7">
        <w:rPr>
          <w:rFonts w:ascii="Century Gothic" w:hAnsi="Century Gothic" w:cs="Arial"/>
          <w:i/>
          <w:iCs/>
        </w:rPr>
        <w:t>a</w:t>
      </w:r>
      <w:r w:rsidRPr="00D779D7">
        <w:rPr>
          <w:rFonts w:ascii="Century Gothic" w:hAnsi="Century Gothic" w:cs="Arial"/>
          <w:i/>
          <w:iCs/>
          <w:spacing w:val="-6"/>
        </w:rPr>
        <w:t xml:space="preserve"> </w:t>
      </w:r>
      <w:r w:rsidRPr="00D779D7">
        <w:rPr>
          <w:rFonts w:ascii="Century Gothic" w:hAnsi="Century Gothic" w:cs="Arial"/>
          <w:i/>
          <w:iCs/>
        </w:rPr>
        <w:t>mediano</w:t>
      </w:r>
      <w:r w:rsidRPr="00D779D7">
        <w:rPr>
          <w:rFonts w:ascii="Century Gothic" w:hAnsi="Century Gothic" w:cs="Arial"/>
          <w:i/>
          <w:iCs/>
          <w:spacing w:val="-7"/>
        </w:rPr>
        <w:t xml:space="preserve"> </w:t>
      </w:r>
      <w:r w:rsidRPr="00D779D7">
        <w:rPr>
          <w:rFonts w:ascii="Century Gothic" w:hAnsi="Century Gothic" w:cs="Arial"/>
          <w:i/>
          <w:iCs/>
        </w:rPr>
        <w:t xml:space="preserve">plazo, </w:t>
      </w:r>
      <w:r w:rsidRPr="00D779D7">
        <w:rPr>
          <w:rFonts w:ascii="Century Gothic" w:hAnsi="Century Gothic" w:cs="Arial"/>
          <w:i/>
          <w:iCs/>
          <w:spacing w:val="-53"/>
        </w:rPr>
        <w:t xml:space="preserve"> </w:t>
      </w:r>
      <w:r w:rsidRPr="00D779D7">
        <w:rPr>
          <w:rFonts w:ascii="Century Gothic" w:hAnsi="Century Gothic" w:cs="Arial"/>
          <w:i/>
          <w:iCs/>
          <w:spacing w:val="-1"/>
        </w:rPr>
        <w:t>así</w:t>
      </w:r>
      <w:r w:rsidRPr="00D779D7">
        <w:rPr>
          <w:rFonts w:ascii="Century Gothic" w:hAnsi="Century Gothic" w:cs="Arial"/>
          <w:i/>
          <w:iCs/>
          <w:spacing w:val="-14"/>
        </w:rPr>
        <w:t xml:space="preserve"> </w:t>
      </w:r>
      <w:r w:rsidRPr="00D779D7">
        <w:rPr>
          <w:rFonts w:ascii="Century Gothic" w:hAnsi="Century Gothic" w:cs="Arial"/>
          <w:i/>
          <w:iCs/>
          <w:spacing w:val="-1"/>
        </w:rPr>
        <w:t>como</w:t>
      </w:r>
      <w:r w:rsidRPr="00D779D7">
        <w:rPr>
          <w:rFonts w:ascii="Century Gothic" w:hAnsi="Century Gothic" w:cs="Arial"/>
          <w:i/>
          <w:iCs/>
          <w:spacing w:val="-15"/>
        </w:rPr>
        <w:t xml:space="preserve"> </w:t>
      </w:r>
      <w:r w:rsidRPr="00D779D7">
        <w:rPr>
          <w:rFonts w:ascii="Century Gothic" w:hAnsi="Century Gothic" w:cs="Arial"/>
          <w:i/>
          <w:iCs/>
        </w:rPr>
        <w:t>en</w:t>
      </w:r>
      <w:r w:rsidRPr="00D779D7">
        <w:rPr>
          <w:rFonts w:ascii="Century Gothic" w:hAnsi="Century Gothic" w:cs="Arial"/>
          <w:i/>
          <w:iCs/>
          <w:spacing w:val="-15"/>
        </w:rPr>
        <w:t xml:space="preserve"> </w:t>
      </w:r>
      <w:r w:rsidRPr="00D779D7">
        <w:rPr>
          <w:rFonts w:ascii="Century Gothic" w:hAnsi="Century Gothic" w:cs="Arial"/>
          <w:i/>
          <w:iCs/>
        </w:rPr>
        <w:t>la</w:t>
      </w:r>
      <w:r w:rsidRPr="00D779D7">
        <w:rPr>
          <w:rFonts w:ascii="Century Gothic" w:hAnsi="Century Gothic" w:cs="Arial"/>
          <w:i/>
          <w:iCs/>
          <w:spacing w:val="-15"/>
        </w:rPr>
        <w:t xml:space="preserve"> </w:t>
      </w:r>
      <w:r w:rsidRPr="00D779D7">
        <w:rPr>
          <w:rFonts w:ascii="Century Gothic" w:hAnsi="Century Gothic" w:cs="Arial"/>
          <w:i/>
          <w:iCs/>
        </w:rPr>
        <w:t>búsqueda</w:t>
      </w:r>
      <w:r w:rsidRPr="00D779D7">
        <w:rPr>
          <w:rFonts w:ascii="Century Gothic" w:hAnsi="Century Gothic" w:cs="Arial"/>
          <w:i/>
          <w:iCs/>
          <w:spacing w:val="-15"/>
        </w:rPr>
        <w:t xml:space="preserve"> </w:t>
      </w:r>
      <w:r w:rsidRPr="00D779D7">
        <w:rPr>
          <w:rFonts w:ascii="Century Gothic" w:hAnsi="Century Gothic" w:cs="Arial"/>
          <w:i/>
          <w:iCs/>
        </w:rPr>
        <w:t>y</w:t>
      </w:r>
      <w:r w:rsidRPr="00D779D7">
        <w:rPr>
          <w:rFonts w:ascii="Century Gothic" w:hAnsi="Century Gothic" w:cs="Arial"/>
          <w:i/>
          <w:iCs/>
          <w:spacing w:val="-15"/>
        </w:rPr>
        <w:t xml:space="preserve"> </w:t>
      </w:r>
      <w:r w:rsidRPr="00D779D7">
        <w:rPr>
          <w:rFonts w:ascii="Century Gothic" w:hAnsi="Century Gothic" w:cs="Arial"/>
          <w:i/>
          <w:iCs/>
        </w:rPr>
        <w:t>mantenimiento</w:t>
      </w:r>
      <w:r w:rsidRPr="00D779D7">
        <w:rPr>
          <w:rFonts w:ascii="Century Gothic" w:hAnsi="Century Gothic" w:cs="Arial"/>
          <w:i/>
          <w:iCs/>
          <w:spacing w:val="-15"/>
        </w:rPr>
        <w:t xml:space="preserve"> </w:t>
      </w:r>
      <w:r w:rsidRPr="00D779D7">
        <w:rPr>
          <w:rFonts w:ascii="Century Gothic" w:hAnsi="Century Gothic" w:cs="Arial"/>
          <w:i/>
          <w:iCs/>
        </w:rPr>
        <w:t>de</w:t>
      </w:r>
      <w:r w:rsidRPr="00D779D7">
        <w:rPr>
          <w:rFonts w:ascii="Century Gothic" w:hAnsi="Century Gothic" w:cs="Arial"/>
          <w:i/>
          <w:iCs/>
          <w:spacing w:val="-15"/>
        </w:rPr>
        <w:t xml:space="preserve"> </w:t>
      </w:r>
      <w:r w:rsidRPr="00D779D7">
        <w:rPr>
          <w:rFonts w:ascii="Century Gothic" w:hAnsi="Century Gothic" w:cs="Arial"/>
          <w:i/>
          <w:iCs/>
        </w:rPr>
        <w:t>un</w:t>
      </w:r>
      <w:r w:rsidRPr="00D779D7">
        <w:rPr>
          <w:rFonts w:ascii="Century Gothic" w:hAnsi="Century Gothic" w:cs="Arial"/>
          <w:i/>
          <w:iCs/>
          <w:spacing w:val="-14"/>
        </w:rPr>
        <w:t xml:space="preserve"> </w:t>
      </w:r>
      <w:r w:rsidRPr="00D779D7">
        <w:rPr>
          <w:rFonts w:ascii="Century Gothic" w:hAnsi="Century Gothic" w:cs="Arial"/>
          <w:i/>
          <w:iCs/>
        </w:rPr>
        <w:t>entorno</w:t>
      </w:r>
      <w:r w:rsidRPr="00D779D7">
        <w:rPr>
          <w:rFonts w:ascii="Century Gothic" w:hAnsi="Century Gothic" w:cs="Arial"/>
          <w:i/>
          <w:iCs/>
          <w:spacing w:val="-15"/>
        </w:rPr>
        <w:t xml:space="preserve"> </w:t>
      </w:r>
      <w:r w:rsidRPr="00D779D7">
        <w:rPr>
          <w:rFonts w:ascii="Century Gothic" w:hAnsi="Century Gothic" w:cs="Arial"/>
          <w:i/>
          <w:iCs/>
        </w:rPr>
        <w:t>estable</w:t>
      </w:r>
      <w:r w:rsidRPr="00D779D7">
        <w:rPr>
          <w:rFonts w:ascii="Century Gothic" w:hAnsi="Century Gothic" w:cs="Arial"/>
          <w:i/>
          <w:iCs/>
          <w:spacing w:val="-15"/>
        </w:rPr>
        <w:t xml:space="preserve"> </w:t>
      </w:r>
      <w:r w:rsidRPr="00D779D7">
        <w:rPr>
          <w:rFonts w:ascii="Century Gothic" w:hAnsi="Century Gothic" w:cs="Arial"/>
          <w:i/>
          <w:iCs/>
        </w:rPr>
        <w:t>y</w:t>
      </w:r>
      <w:r w:rsidRPr="00D779D7">
        <w:rPr>
          <w:rFonts w:ascii="Century Gothic" w:hAnsi="Century Gothic" w:cs="Arial"/>
          <w:i/>
          <w:iCs/>
          <w:spacing w:val="-15"/>
        </w:rPr>
        <w:t xml:space="preserve"> </w:t>
      </w:r>
      <w:r w:rsidRPr="00D779D7">
        <w:rPr>
          <w:rFonts w:ascii="Century Gothic" w:hAnsi="Century Gothic" w:cs="Arial"/>
          <w:i/>
          <w:iCs/>
        </w:rPr>
        <w:t>funcional,</w:t>
      </w:r>
      <w:r w:rsidRPr="00D779D7">
        <w:rPr>
          <w:rFonts w:ascii="Century Gothic" w:hAnsi="Century Gothic" w:cs="Arial"/>
          <w:i/>
          <w:iCs/>
          <w:spacing w:val="-14"/>
        </w:rPr>
        <w:t xml:space="preserve"> </w:t>
      </w:r>
      <w:r w:rsidRPr="00D779D7">
        <w:rPr>
          <w:rFonts w:ascii="Century Gothic" w:hAnsi="Century Gothic" w:cs="Arial"/>
          <w:i/>
          <w:iCs/>
        </w:rPr>
        <w:t>en</w:t>
      </w:r>
      <w:r w:rsidRPr="00D779D7">
        <w:rPr>
          <w:rFonts w:ascii="Century Gothic" w:hAnsi="Century Gothic" w:cs="Arial"/>
          <w:i/>
          <w:iCs/>
          <w:spacing w:val="-15"/>
        </w:rPr>
        <w:t xml:space="preserve"> </w:t>
      </w:r>
      <w:r w:rsidRPr="00D779D7">
        <w:rPr>
          <w:rFonts w:ascii="Century Gothic" w:hAnsi="Century Gothic" w:cs="Arial"/>
          <w:i/>
          <w:iCs/>
        </w:rPr>
        <w:t>la</w:t>
      </w:r>
      <w:r w:rsidRPr="00D779D7">
        <w:rPr>
          <w:rFonts w:ascii="Century Gothic" w:hAnsi="Century Gothic" w:cs="Arial"/>
          <w:i/>
          <w:iCs/>
          <w:spacing w:val="-15"/>
        </w:rPr>
        <w:t xml:space="preserve"> </w:t>
      </w:r>
      <w:r w:rsidRPr="00D779D7">
        <w:rPr>
          <w:rFonts w:ascii="Century Gothic" w:hAnsi="Century Gothic" w:cs="Arial"/>
          <w:i/>
          <w:iCs/>
        </w:rPr>
        <w:t>interacción</w:t>
      </w:r>
      <w:r w:rsidRPr="00D779D7">
        <w:rPr>
          <w:rFonts w:ascii="Century Gothic" w:hAnsi="Century Gothic" w:cs="Arial"/>
          <w:i/>
          <w:iCs/>
          <w:spacing w:val="-53"/>
        </w:rPr>
        <w:t xml:space="preserve">     </w:t>
      </w:r>
      <w:r w:rsidRPr="00D779D7">
        <w:rPr>
          <w:rFonts w:ascii="Century Gothic" w:hAnsi="Century Gothic" w:cs="Arial"/>
          <w:i/>
          <w:iCs/>
        </w:rPr>
        <w:t>del</w:t>
      </w:r>
      <w:r w:rsidRPr="00D779D7">
        <w:rPr>
          <w:rFonts w:ascii="Century Gothic" w:hAnsi="Century Gothic" w:cs="Arial"/>
          <w:i/>
          <w:iCs/>
          <w:spacing w:val="-2"/>
        </w:rPr>
        <w:t xml:space="preserve"> </w:t>
      </w:r>
      <w:r w:rsidRPr="00D779D7">
        <w:rPr>
          <w:rFonts w:ascii="Century Gothic" w:hAnsi="Century Gothic" w:cs="Arial"/>
          <w:i/>
          <w:iCs/>
        </w:rPr>
        <w:t>Estado</w:t>
      </w:r>
      <w:r w:rsidRPr="00D779D7">
        <w:rPr>
          <w:rFonts w:ascii="Century Gothic" w:hAnsi="Century Gothic" w:cs="Arial"/>
          <w:i/>
          <w:iCs/>
          <w:spacing w:val="-1"/>
        </w:rPr>
        <w:t xml:space="preserve"> </w:t>
      </w:r>
      <w:r w:rsidRPr="00D779D7">
        <w:rPr>
          <w:rFonts w:ascii="Century Gothic" w:hAnsi="Century Gothic" w:cs="Arial"/>
          <w:i/>
          <w:iCs/>
        </w:rPr>
        <w:t>con</w:t>
      </w:r>
      <w:r w:rsidRPr="00D779D7">
        <w:rPr>
          <w:rFonts w:ascii="Century Gothic" w:hAnsi="Century Gothic" w:cs="Arial"/>
          <w:i/>
          <w:iCs/>
          <w:spacing w:val="-2"/>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sociedad,</w:t>
      </w:r>
      <w:r w:rsidRPr="00D779D7">
        <w:rPr>
          <w:rFonts w:ascii="Century Gothic" w:hAnsi="Century Gothic" w:cs="Arial"/>
          <w:i/>
          <w:iCs/>
          <w:spacing w:val="-1"/>
        </w:rPr>
        <w:t xml:space="preserve"> </w:t>
      </w:r>
      <w:r w:rsidRPr="00D779D7">
        <w:rPr>
          <w:rFonts w:ascii="Century Gothic" w:hAnsi="Century Gothic" w:cs="Arial"/>
          <w:i/>
          <w:iCs/>
        </w:rPr>
        <w:t>especialmente</w:t>
      </w:r>
      <w:r w:rsidRPr="00D779D7">
        <w:rPr>
          <w:rFonts w:ascii="Century Gothic" w:hAnsi="Century Gothic" w:cs="Arial"/>
          <w:i/>
          <w:iCs/>
          <w:spacing w:val="-2"/>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el</w:t>
      </w:r>
      <w:r w:rsidRPr="00D779D7">
        <w:rPr>
          <w:rFonts w:ascii="Century Gothic" w:hAnsi="Century Gothic" w:cs="Arial"/>
          <w:i/>
          <w:iCs/>
          <w:spacing w:val="-2"/>
        </w:rPr>
        <w:t xml:space="preserve"> </w:t>
      </w:r>
      <w:r w:rsidRPr="00D779D7">
        <w:rPr>
          <w:rFonts w:ascii="Century Gothic" w:hAnsi="Century Gothic" w:cs="Arial"/>
          <w:i/>
          <w:iCs/>
        </w:rPr>
        <w:t>aspecto</w:t>
      </w:r>
      <w:r w:rsidRPr="00D779D7">
        <w:rPr>
          <w:rFonts w:ascii="Century Gothic" w:hAnsi="Century Gothic" w:cs="Arial"/>
          <w:i/>
          <w:iCs/>
          <w:spacing w:val="-1"/>
        </w:rPr>
        <w:t xml:space="preserve"> </w:t>
      </w:r>
      <w:r w:rsidRPr="00D779D7">
        <w:rPr>
          <w:rFonts w:ascii="Century Gothic" w:hAnsi="Century Gothic" w:cs="Arial"/>
          <w:i/>
          <w:iCs/>
        </w:rPr>
        <w:t>económico,</w:t>
      </w:r>
      <w:r w:rsidRPr="00D779D7">
        <w:rPr>
          <w:rFonts w:ascii="Century Gothic" w:hAnsi="Century Gothic" w:cs="Arial"/>
          <w:i/>
          <w:iCs/>
          <w:spacing w:val="-1"/>
        </w:rPr>
        <w:t xml:space="preserve"> </w:t>
      </w:r>
      <w:r w:rsidRPr="00D779D7">
        <w:rPr>
          <w:rFonts w:ascii="Century Gothic" w:hAnsi="Century Gothic" w:cs="Arial"/>
          <w:i/>
          <w:iCs/>
        </w:rPr>
        <w:t>financiero</w:t>
      </w:r>
      <w:r w:rsidRPr="00D779D7">
        <w:rPr>
          <w:rFonts w:ascii="Century Gothic" w:hAnsi="Century Gothic" w:cs="Arial"/>
          <w:i/>
          <w:iCs/>
          <w:spacing w:val="-2"/>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fiscal.</w:t>
      </w:r>
    </w:p>
    <w:p w14:paraId="3C37D666" w14:textId="77777777" w:rsidR="00F45CCD" w:rsidRPr="00D779D7" w:rsidRDefault="00F45CCD" w:rsidP="00284414">
      <w:pPr>
        <w:spacing w:before="3" w:line="360" w:lineRule="auto"/>
        <w:ind w:left="284" w:right="571"/>
        <w:jc w:val="both"/>
        <w:rPr>
          <w:rFonts w:ascii="Century Gothic" w:hAnsi="Century Gothic" w:cs="Arial"/>
          <w:i/>
          <w:iCs/>
        </w:rPr>
      </w:pPr>
    </w:p>
    <w:p w14:paraId="4528E2D8" w14:textId="77777777" w:rsidR="00F45CCD"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Así, en la estrategia macro económica y fiscal para preservar la estabilidad de las finanzas</w:t>
      </w:r>
      <w:r w:rsidRPr="00D779D7">
        <w:rPr>
          <w:rFonts w:ascii="Century Gothic" w:hAnsi="Century Gothic" w:cs="Arial"/>
          <w:i/>
          <w:iCs/>
          <w:spacing w:val="1"/>
        </w:rPr>
        <w:t xml:space="preserve"> </w:t>
      </w:r>
      <w:r w:rsidRPr="00D779D7">
        <w:rPr>
          <w:rFonts w:ascii="Century Gothic" w:hAnsi="Century Gothic" w:cs="Arial"/>
          <w:i/>
          <w:iCs/>
        </w:rPr>
        <w:t>públicas, el Estado, a fin de fomentar el crecimiento económico y recuperación del impacto</w:t>
      </w:r>
      <w:r w:rsidRPr="00D779D7">
        <w:rPr>
          <w:rFonts w:ascii="Century Gothic" w:hAnsi="Century Gothic" w:cs="Arial"/>
          <w:i/>
          <w:iCs/>
          <w:spacing w:val="1"/>
        </w:rPr>
        <w:t xml:space="preserve"> </w:t>
      </w:r>
      <w:r w:rsidRPr="00D779D7">
        <w:rPr>
          <w:rFonts w:ascii="Century Gothic" w:hAnsi="Century Gothic" w:cs="Arial"/>
          <w:i/>
          <w:iCs/>
        </w:rPr>
        <w:t>del contexto económico internacional y de las situaciones a que se ha hecho mención, en</w:t>
      </w:r>
      <w:r w:rsidRPr="00D779D7">
        <w:rPr>
          <w:rFonts w:ascii="Century Gothic" w:hAnsi="Century Gothic" w:cs="Arial"/>
          <w:i/>
          <w:iCs/>
          <w:spacing w:val="1"/>
        </w:rPr>
        <w:t xml:space="preserve"> </w:t>
      </w:r>
      <w:r w:rsidRPr="00D779D7">
        <w:rPr>
          <w:rFonts w:ascii="Century Gothic" w:hAnsi="Century Gothic" w:cs="Arial"/>
          <w:i/>
          <w:iCs/>
        </w:rPr>
        <w:t>las</w:t>
      </w:r>
      <w:r w:rsidRPr="00D779D7">
        <w:rPr>
          <w:rFonts w:ascii="Century Gothic" w:hAnsi="Century Gothic" w:cs="Arial"/>
          <w:i/>
          <w:iCs/>
          <w:spacing w:val="-10"/>
        </w:rPr>
        <w:t xml:space="preserve"> </w:t>
      </w:r>
      <w:r w:rsidRPr="00D779D7">
        <w:rPr>
          <w:rFonts w:ascii="Century Gothic" w:hAnsi="Century Gothic" w:cs="Arial"/>
          <w:i/>
          <w:iCs/>
        </w:rPr>
        <w:t>finanzas</w:t>
      </w:r>
      <w:r w:rsidRPr="00D779D7">
        <w:rPr>
          <w:rFonts w:ascii="Century Gothic" w:hAnsi="Century Gothic" w:cs="Arial"/>
          <w:i/>
          <w:iCs/>
          <w:spacing w:val="-10"/>
        </w:rPr>
        <w:t xml:space="preserve"> </w:t>
      </w:r>
      <w:r w:rsidRPr="00D779D7">
        <w:rPr>
          <w:rFonts w:ascii="Century Gothic" w:hAnsi="Century Gothic" w:cs="Arial"/>
          <w:i/>
          <w:iCs/>
        </w:rPr>
        <w:t>públicas</w:t>
      </w:r>
      <w:r w:rsidRPr="00D779D7">
        <w:rPr>
          <w:rFonts w:ascii="Century Gothic" w:hAnsi="Century Gothic" w:cs="Arial"/>
          <w:i/>
          <w:iCs/>
          <w:spacing w:val="-10"/>
        </w:rPr>
        <w:t xml:space="preserve"> </w:t>
      </w:r>
      <w:r w:rsidRPr="00D779D7">
        <w:rPr>
          <w:rFonts w:ascii="Century Gothic" w:hAnsi="Century Gothic" w:cs="Arial"/>
          <w:i/>
          <w:iCs/>
        </w:rPr>
        <w:t>locales,</w:t>
      </w:r>
      <w:r w:rsidRPr="00D779D7">
        <w:rPr>
          <w:rFonts w:ascii="Century Gothic" w:hAnsi="Century Gothic" w:cs="Arial"/>
          <w:i/>
          <w:iCs/>
          <w:spacing w:val="-10"/>
        </w:rPr>
        <w:t xml:space="preserve"> </w:t>
      </w:r>
      <w:r w:rsidRPr="00D779D7">
        <w:rPr>
          <w:rFonts w:ascii="Century Gothic" w:hAnsi="Century Gothic" w:cs="Arial"/>
          <w:i/>
          <w:iCs/>
        </w:rPr>
        <w:t>se</w:t>
      </w:r>
      <w:r w:rsidRPr="00D779D7">
        <w:rPr>
          <w:rFonts w:ascii="Century Gothic" w:hAnsi="Century Gothic" w:cs="Arial"/>
          <w:i/>
          <w:iCs/>
          <w:spacing w:val="-9"/>
        </w:rPr>
        <w:t xml:space="preserve"> </w:t>
      </w:r>
      <w:r w:rsidRPr="00D779D7">
        <w:rPr>
          <w:rFonts w:ascii="Century Gothic" w:hAnsi="Century Gothic" w:cs="Arial"/>
          <w:i/>
          <w:iCs/>
        </w:rPr>
        <w:t>incluyó</w:t>
      </w:r>
      <w:r w:rsidRPr="00D779D7">
        <w:rPr>
          <w:rFonts w:ascii="Century Gothic" w:hAnsi="Century Gothic" w:cs="Arial"/>
          <w:i/>
          <w:iCs/>
          <w:spacing w:val="-10"/>
        </w:rPr>
        <w:t xml:space="preserve"> </w:t>
      </w:r>
      <w:r w:rsidRPr="00D779D7">
        <w:rPr>
          <w:rFonts w:ascii="Century Gothic" w:hAnsi="Century Gothic" w:cs="Arial"/>
          <w:i/>
          <w:iCs/>
        </w:rPr>
        <w:t>en</w:t>
      </w:r>
      <w:r w:rsidRPr="00D779D7">
        <w:rPr>
          <w:rFonts w:ascii="Century Gothic" w:hAnsi="Century Gothic" w:cs="Arial"/>
          <w:i/>
          <w:iCs/>
          <w:spacing w:val="-10"/>
        </w:rPr>
        <w:t xml:space="preserve"> </w:t>
      </w:r>
      <w:r w:rsidRPr="00D779D7">
        <w:rPr>
          <w:rFonts w:ascii="Century Gothic" w:hAnsi="Century Gothic" w:cs="Arial"/>
          <w:i/>
          <w:iCs/>
        </w:rPr>
        <w:t>la</w:t>
      </w:r>
      <w:r w:rsidRPr="00D779D7">
        <w:rPr>
          <w:rFonts w:ascii="Century Gothic" w:hAnsi="Century Gothic" w:cs="Arial"/>
          <w:i/>
          <w:iCs/>
          <w:spacing w:val="-10"/>
        </w:rPr>
        <w:t xml:space="preserve"> </w:t>
      </w:r>
      <w:r w:rsidRPr="00D779D7">
        <w:rPr>
          <w:rFonts w:ascii="Century Gothic" w:hAnsi="Century Gothic" w:cs="Arial"/>
          <w:i/>
          <w:iCs/>
        </w:rPr>
        <w:t>política</w:t>
      </w:r>
      <w:r w:rsidRPr="00D779D7">
        <w:rPr>
          <w:rFonts w:ascii="Century Gothic" w:hAnsi="Century Gothic" w:cs="Arial"/>
          <w:i/>
          <w:iCs/>
          <w:spacing w:val="-9"/>
        </w:rPr>
        <w:t xml:space="preserve"> </w:t>
      </w:r>
      <w:r w:rsidRPr="00D779D7">
        <w:rPr>
          <w:rFonts w:ascii="Century Gothic" w:hAnsi="Century Gothic" w:cs="Arial"/>
          <w:i/>
          <w:iCs/>
        </w:rPr>
        <w:t>fiscal,</w:t>
      </w:r>
      <w:r w:rsidRPr="00D779D7">
        <w:rPr>
          <w:rFonts w:ascii="Century Gothic" w:hAnsi="Century Gothic" w:cs="Arial"/>
          <w:i/>
          <w:iCs/>
          <w:spacing w:val="-10"/>
        </w:rPr>
        <w:t xml:space="preserve"> </w:t>
      </w:r>
      <w:r w:rsidRPr="00D779D7">
        <w:rPr>
          <w:rFonts w:ascii="Century Gothic" w:hAnsi="Century Gothic" w:cs="Arial"/>
          <w:i/>
          <w:iCs/>
        </w:rPr>
        <w:t>el</w:t>
      </w:r>
      <w:r w:rsidRPr="00D779D7">
        <w:rPr>
          <w:rFonts w:ascii="Century Gothic" w:hAnsi="Century Gothic" w:cs="Arial"/>
          <w:i/>
          <w:iCs/>
          <w:spacing w:val="-10"/>
        </w:rPr>
        <w:t xml:space="preserve"> </w:t>
      </w:r>
      <w:r w:rsidRPr="00D779D7">
        <w:rPr>
          <w:rFonts w:ascii="Century Gothic" w:hAnsi="Century Gothic" w:cs="Arial"/>
          <w:i/>
          <w:iCs/>
        </w:rPr>
        <w:t>fortalecimiento</w:t>
      </w:r>
      <w:r w:rsidRPr="00D779D7">
        <w:rPr>
          <w:rFonts w:ascii="Century Gothic" w:hAnsi="Century Gothic" w:cs="Arial"/>
          <w:i/>
          <w:iCs/>
          <w:spacing w:val="-10"/>
        </w:rPr>
        <w:t xml:space="preserve"> </w:t>
      </w:r>
      <w:r w:rsidRPr="00D779D7">
        <w:rPr>
          <w:rFonts w:ascii="Century Gothic" w:hAnsi="Century Gothic" w:cs="Arial"/>
          <w:i/>
          <w:iCs/>
        </w:rPr>
        <w:t>de</w:t>
      </w:r>
      <w:r w:rsidRPr="00D779D7">
        <w:rPr>
          <w:rFonts w:ascii="Century Gothic" w:hAnsi="Century Gothic" w:cs="Arial"/>
          <w:i/>
          <w:iCs/>
          <w:spacing w:val="-9"/>
        </w:rPr>
        <w:t xml:space="preserve"> </w:t>
      </w:r>
      <w:r w:rsidRPr="00D779D7">
        <w:rPr>
          <w:rFonts w:ascii="Century Gothic" w:hAnsi="Century Gothic" w:cs="Arial"/>
          <w:i/>
          <w:iCs/>
        </w:rPr>
        <w:t>los</w:t>
      </w:r>
      <w:r w:rsidRPr="00D779D7">
        <w:rPr>
          <w:rFonts w:ascii="Century Gothic" w:hAnsi="Century Gothic" w:cs="Arial"/>
          <w:i/>
          <w:iCs/>
          <w:spacing w:val="-10"/>
        </w:rPr>
        <w:t xml:space="preserve"> </w:t>
      </w:r>
      <w:r w:rsidRPr="00D779D7">
        <w:rPr>
          <w:rFonts w:ascii="Century Gothic" w:hAnsi="Century Gothic" w:cs="Arial"/>
          <w:i/>
          <w:iCs/>
        </w:rPr>
        <w:t>ingresos</w:t>
      </w:r>
      <w:r w:rsidRPr="00D779D7">
        <w:rPr>
          <w:rFonts w:ascii="Century Gothic" w:hAnsi="Century Gothic" w:cs="Arial"/>
          <w:i/>
          <w:iCs/>
          <w:spacing w:val="-53"/>
        </w:rPr>
        <w:t xml:space="preserve"> </w:t>
      </w:r>
      <w:r w:rsidRPr="00D779D7">
        <w:rPr>
          <w:rFonts w:ascii="Century Gothic" w:hAnsi="Century Gothic" w:cs="Arial"/>
          <w:i/>
          <w:iCs/>
        </w:rPr>
        <w:t>a</w:t>
      </w:r>
      <w:r w:rsidRPr="00D779D7">
        <w:rPr>
          <w:rFonts w:ascii="Century Gothic" w:hAnsi="Century Gothic" w:cs="Arial"/>
          <w:i/>
          <w:iCs/>
          <w:spacing w:val="-2"/>
        </w:rPr>
        <w:t xml:space="preserve"> </w:t>
      </w:r>
      <w:r w:rsidRPr="00D779D7">
        <w:rPr>
          <w:rFonts w:ascii="Century Gothic" w:hAnsi="Century Gothic" w:cs="Arial"/>
          <w:i/>
          <w:iCs/>
        </w:rPr>
        <w:t>partir,</w:t>
      </w:r>
      <w:r w:rsidRPr="00D779D7">
        <w:rPr>
          <w:rFonts w:ascii="Century Gothic" w:hAnsi="Century Gothic" w:cs="Arial"/>
          <w:i/>
          <w:iCs/>
          <w:spacing w:val="-1"/>
        </w:rPr>
        <w:t xml:space="preserve"> </w:t>
      </w:r>
      <w:r w:rsidRPr="00D779D7">
        <w:rPr>
          <w:rFonts w:ascii="Century Gothic" w:hAnsi="Century Gothic" w:cs="Arial"/>
          <w:i/>
          <w:iCs/>
        </w:rPr>
        <w:t>precisamente,</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eficiencia</w:t>
      </w:r>
      <w:r w:rsidRPr="00D779D7">
        <w:rPr>
          <w:rFonts w:ascii="Century Gothic" w:hAnsi="Century Gothic" w:cs="Arial"/>
          <w:i/>
          <w:iCs/>
          <w:spacing w:val="-1"/>
        </w:rPr>
        <w:t xml:space="preserve"> </w:t>
      </w:r>
      <w:r w:rsidRPr="00D779D7">
        <w:rPr>
          <w:rFonts w:ascii="Century Gothic" w:hAnsi="Century Gothic" w:cs="Arial"/>
          <w:i/>
          <w:iCs/>
        </w:rPr>
        <w:t>recaudatoria.</w:t>
      </w:r>
    </w:p>
    <w:p w14:paraId="39A00A19" w14:textId="77777777" w:rsidR="004108C5" w:rsidRPr="00D779D7" w:rsidRDefault="004108C5" w:rsidP="00284414">
      <w:pPr>
        <w:spacing w:line="360" w:lineRule="auto"/>
        <w:ind w:left="284" w:right="571"/>
        <w:jc w:val="both"/>
        <w:rPr>
          <w:rFonts w:ascii="Century Gothic" w:hAnsi="Century Gothic" w:cs="Arial"/>
          <w:i/>
          <w:iCs/>
        </w:rPr>
      </w:pPr>
    </w:p>
    <w:p w14:paraId="47F7F2D5" w14:textId="77777777" w:rsidR="00F45CCD" w:rsidRPr="00D779D7"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Por</w:t>
      </w:r>
      <w:r w:rsidRPr="00D779D7">
        <w:rPr>
          <w:rFonts w:ascii="Century Gothic" w:hAnsi="Century Gothic" w:cs="Arial"/>
          <w:i/>
          <w:iCs/>
          <w:spacing w:val="-11"/>
        </w:rPr>
        <w:t xml:space="preserve"> </w:t>
      </w:r>
      <w:r w:rsidRPr="00D779D7">
        <w:rPr>
          <w:rFonts w:ascii="Century Gothic" w:hAnsi="Century Gothic" w:cs="Arial"/>
          <w:i/>
          <w:iCs/>
        </w:rPr>
        <w:t>consiguiente,</w:t>
      </w:r>
      <w:r w:rsidRPr="00D779D7">
        <w:rPr>
          <w:rFonts w:ascii="Century Gothic" w:hAnsi="Century Gothic" w:cs="Arial"/>
          <w:i/>
          <w:iCs/>
          <w:spacing w:val="-10"/>
        </w:rPr>
        <w:t xml:space="preserve"> </w:t>
      </w:r>
      <w:r w:rsidRPr="00D779D7">
        <w:rPr>
          <w:rFonts w:ascii="Century Gothic" w:hAnsi="Century Gothic" w:cs="Arial"/>
          <w:i/>
          <w:iCs/>
        </w:rPr>
        <w:t>a</w:t>
      </w:r>
      <w:r w:rsidRPr="00D779D7">
        <w:rPr>
          <w:rFonts w:ascii="Century Gothic" w:hAnsi="Century Gothic" w:cs="Arial"/>
          <w:i/>
          <w:iCs/>
          <w:spacing w:val="-11"/>
        </w:rPr>
        <w:t xml:space="preserve"> </w:t>
      </w:r>
      <w:r w:rsidRPr="00D779D7">
        <w:rPr>
          <w:rFonts w:ascii="Century Gothic" w:hAnsi="Century Gothic" w:cs="Arial"/>
          <w:i/>
          <w:iCs/>
        </w:rPr>
        <w:t>fin</w:t>
      </w:r>
      <w:r w:rsidRPr="00D779D7">
        <w:rPr>
          <w:rFonts w:ascii="Century Gothic" w:hAnsi="Century Gothic" w:cs="Arial"/>
          <w:i/>
          <w:iCs/>
          <w:spacing w:val="-10"/>
        </w:rPr>
        <w:t xml:space="preserve"> </w:t>
      </w:r>
      <w:r w:rsidRPr="00D779D7">
        <w:rPr>
          <w:rFonts w:ascii="Century Gothic" w:hAnsi="Century Gothic" w:cs="Arial"/>
          <w:i/>
          <w:iCs/>
        </w:rPr>
        <w:t>de</w:t>
      </w:r>
      <w:r w:rsidRPr="00D779D7">
        <w:rPr>
          <w:rFonts w:ascii="Century Gothic" w:hAnsi="Century Gothic" w:cs="Arial"/>
          <w:i/>
          <w:iCs/>
          <w:spacing w:val="-10"/>
        </w:rPr>
        <w:t xml:space="preserve"> </w:t>
      </w:r>
      <w:r w:rsidRPr="00D779D7">
        <w:rPr>
          <w:rFonts w:ascii="Century Gothic" w:hAnsi="Century Gothic" w:cs="Arial"/>
          <w:i/>
          <w:iCs/>
        </w:rPr>
        <w:t>no</w:t>
      </w:r>
      <w:r w:rsidRPr="00D779D7">
        <w:rPr>
          <w:rFonts w:ascii="Century Gothic" w:hAnsi="Century Gothic" w:cs="Arial"/>
          <w:i/>
          <w:iCs/>
          <w:spacing w:val="-11"/>
        </w:rPr>
        <w:t xml:space="preserve"> </w:t>
      </w:r>
      <w:r w:rsidRPr="00D779D7">
        <w:rPr>
          <w:rFonts w:ascii="Century Gothic" w:hAnsi="Century Gothic" w:cs="Arial"/>
          <w:i/>
          <w:iCs/>
        </w:rPr>
        <w:t>estorbar</w:t>
      </w:r>
      <w:r w:rsidRPr="00D779D7">
        <w:rPr>
          <w:rFonts w:ascii="Century Gothic" w:hAnsi="Century Gothic" w:cs="Arial"/>
          <w:i/>
          <w:iCs/>
          <w:spacing w:val="-10"/>
        </w:rPr>
        <w:t xml:space="preserve"> </w:t>
      </w:r>
      <w:r w:rsidRPr="00D779D7">
        <w:rPr>
          <w:rFonts w:ascii="Century Gothic" w:hAnsi="Century Gothic" w:cs="Arial"/>
          <w:i/>
          <w:iCs/>
        </w:rPr>
        <w:t>la</w:t>
      </w:r>
      <w:r w:rsidRPr="00D779D7">
        <w:rPr>
          <w:rFonts w:ascii="Century Gothic" w:hAnsi="Century Gothic" w:cs="Arial"/>
          <w:i/>
          <w:iCs/>
          <w:spacing w:val="-10"/>
        </w:rPr>
        <w:t xml:space="preserve"> </w:t>
      </w:r>
      <w:r w:rsidRPr="00D779D7">
        <w:rPr>
          <w:rFonts w:ascii="Century Gothic" w:hAnsi="Century Gothic" w:cs="Arial"/>
          <w:i/>
          <w:iCs/>
        </w:rPr>
        <w:t>agilidad</w:t>
      </w:r>
      <w:r w:rsidRPr="00D779D7">
        <w:rPr>
          <w:rFonts w:ascii="Century Gothic" w:hAnsi="Century Gothic" w:cs="Arial"/>
          <w:i/>
          <w:iCs/>
          <w:spacing w:val="-11"/>
        </w:rPr>
        <w:t xml:space="preserve"> </w:t>
      </w:r>
      <w:r w:rsidRPr="00D779D7">
        <w:rPr>
          <w:rFonts w:ascii="Century Gothic" w:hAnsi="Century Gothic" w:cs="Arial"/>
          <w:i/>
          <w:iCs/>
        </w:rPr>
        <w:t>con</w:t>
      </w:r>
      <w:r w:rsidRPr="00D779D7">
        <w:rPr>
          <w:rFonts w:ascii="Century Gothic" w:hAnsi="Century Gothic" w:cs="Arial"/>
          <w:i/>
          <w:iCs/>
          <w:spacing w:val="-10"/>
        </w:rPr>
        <w:t xml:space="preserve"> </w:t>
      </w:r>
      <w:r w:rsidRPr="00D779D7">
        <w:rPr>
          <w:rFonts w:ascii="Century Gothic" w:hAnsi="Century Gothic" w:cs="Arial"/>
          <w:i/>
          <w:iCs/>
        </w:rPr>
        <w:t>que</w:t>
      </w:r>
      <w:r w:rsidRPr="00D779D7">
        <w:rPr>
          <w:rFonts w:ascii="Century Gothic" w:hAnsi="Century Gothic" w:cs="Arial"/>
          <w:i/>
          <w:iCs/>
          <w:spacing w:val="-10"/>
        </w:rPr>
        <w:t xml:space="preserve"> </w:t>
      </w:r>
      <w:r w:rsidRPr="00D779D7">
        <w:rPr>
          <w:rFonts w:ascii="Century Gothic" w:hAnsi="Century Gothic" w:cs="Arial"/>
          <w:i/>
          <w:iCs/>
        </w:rPr>
        <w:t>los</w:t>
      </w:r>
      <w:r w:rsidRPr="00D779D7">
        <w:rPr>
          <w:rFonts w:ascii="Century Gothic" w:hAnsi="Century Gothic" w:cs="Arial"/>
          <w:i/>
          <w:iCs/>
          <w:spacing w:val="-11"/>
        </w:rPr>
        <w:t xml:space="preserve"> </w:t>
      </w:r>
      <w:r w:rsidRPr="00D779D7">
        <w:rPr>
          <w:rFonts w:ascii="Century Gothic" w:hAnsi="Century Gothic" w:cs="Arial"/>
          <w:i/>
          <w:iCs/>
        </w:rPr>
        <w:t>entes</w:t>
      </w:r>
      <w:r w:rsidRPr="00D779D7">
        <w:rPr>
          <w:rFonts w:ascii="Century Gothic" w:hAnsi="Century Gothic" w:cs="Arial"/>
          <w:i/>
          <w:iCs/>
          <w:spacing w:val="-10"/>
        </w:rPr>
        <w:t xml:space="preserve"> </w:t>
      </w:r>
      <w:r w:rsidRPr="00D779D7">
        <w:rPr>
          <w:rFonts w:ascii="Century Gothic" w:hAnsi="Century Gothic" w:cs="Arial"/>
          <w:i/>
          <w:iCs/>
        </w:rPr>
        <w:t>públicos,</w:t>
      </w:r>
      <w:r w:rsidRPr="00D779D7">
        <w:rPr>
          <w:rFonts w:ascii="Century Gothic" w:hAnsi="Century Gothic" w:cs="Arial"/>
          <w:i/>
          <w:iCs/>
          <w:spacing w:val="-11"/>
        </w:rPr>
        <w:t xml:space="preserve"> </w:t>
      </w:r>
      <w:r w:rsidRPr="00D779D7">
        <w:rPr>
          <w:rFonts w:ascii="Century Gothic" w:hAnsi="Century Gothic" w:cs="Arial"/>
          <w:i/>
          <w:iCs/>
        </w:rPr>
        <w:t>y</w:t>
      </w:r>
      <w:r w:rsidRPr="00D779D7">
        <w:rPr>
          <w:rFonts w:ascii="Century Gothic" w:hAnsi="Century Gothic" w:cs="Arial"/>
          <w:i/>
          <w:iCs/>
          <w:spacing w:val="-10"/>
        </w:rPr>
        <w:t xml:space="preserve"> </w:t>
      </w:r>
      <w:r w:rsidRPr="00D779D7">
        <w:rPr>
          <w:rFonts w:ascii="Century Gothic" w:hAnsi="Century Gothic" w:cs="Arial"/>
          <w:i/>
          <w:iCs/>
        </w:rPr>
        <w:t>especialmente la</w:t>
      </w:r>
      <w:r w:rsidRPr="00D779D7">
        <w:rPr>
          <w:rFonts w:ascii="Century Gothic" w:hAnsi="Century Gothic" w:cs="Arial"/>
          <w:i/>
          <w:iCs/>
          <w:spacing w:val="-13"/>
        </w:rPr>
        <w:t xml:space="preserve"> </w:t>
      </w:r>
      <w:r w:rsidRPr="00D779D7">
        <w:rPr>
          <w:rFonts w:ascii="Century Gothic" w:hAnsi="Century Gothic" w:cs="Arial"/>
          <w:i/>
          <w:iCs/>
          <w:spacing w:val="-1"/>
        </w:rPr>
        <w:t>administración</w:t>
      </w:r>
      <w:r w:rsidRPr="00D779D7">
        <w:rPr>
          <w:rFonts w:ascii="Century Gothic" w:hAnsi="Century Gothic" w:cs="Arial"/>
          <w:i/>
          <w:iCs/>
          <w:spacing w:val="-13"/>
        </w:rPr>
        <w:t xml:space="preserve"> </w:t>
      </w:r>
      <w:r w:rsidRPr="00D779D7">
        <w:rPr>
          <w:rFonts w:ascii="Century Gothic" w:hAnsi="Century Gothic" w:cs="Arial"/>
          <w:i/>
          <w:iCs/>
        </w:rPr>
        <w:t>pública,</w:t>
      </w:r>
      <w:r w:rsidRPr="00D779D7">
        <w:rPr>
          <w:rFonts w:ascii="Century Gothic" w:hAnsi="Century Gothic" w:cs="Arial"/>
          <w:i/>
          <w:iCs/>
          <w:spacing w:val="-12"/>
        </w:rPr>
        <w:t xml:space="preserve"> </w:t>
      </w:r>
      <w:r w:rsidRPr="00D779D7">
        <w:rPr>
          <w:rFonts w:ascii="Century Gothic" w:hAnsi="Century Gothic" w:cs="Arial"/>
          <w:i/>
          <w:iCs/>
        </w:rPr>
        <w:t>deben</w:t>
      </w:r>
      <w:r w:rsidRPr="00D779D7">
        <w:rPr>
          <w:rFonts w:ascii="Century Gothic" w:hAnsi="Century Gothic" w:cs="Arial"/>
          <w:i/>
          <w:iCs/>
          <w:spacing w:val="-13"/>
        </w:rPr>
        <w:t xml:space="preserve"> </w:t>
      </w:r>
      <w:r w:rsidRPr="00D779D7">
        <w:rPr>
          <w:rFonts w:ascii="Century Gothic" w:hAnsi="Century Gothic" w:cs="Arial"/>
          <w:i/>
          <w:iCs/>
        </w:rPr>
        <w:t>coadyuvar</w:t>
      </w:r>
      <w:r w:rsidRPr="00D779D7">
        <w:rPr>
          <w:rFonts w:ascii="Century Gothic" w:hAnsi="Century Gothic" w:cs="Arial"/>
          <w:i/>
          <w:iCs/>
          <w:spacing w:val="-13"/>
        </w:rPr>
        <w:t xml:space="preserve"> </w:t>
      </w:r>
      <w:r w:rsidRPr="00D779D7">
        <w:rPr>
          <w:rFonts w:ascii="Century Gothic" w:hAnsi="Century Gothic" w:cs="Arial"/>
          <w:i/>
          <w:iCs/>
        </w:rPr>
        <w:t>en</w:t>
      </w:r>
      <w:r w:rsidRPr="00D779D7">
        <w:rPr>
          <w:rFonts w:ascii="Century Gothic" w:hAnsi="Century Gothic" w:cs="Arial"/>
          <w:i/>
          <w:iCs/>
          <w:spacing w:val="-12"/>
        </w:rPr>
        <w:t xml:space="preserve"> </w:t>
      </w:r>
      <w:r w:rsidRPr="00D779D7">
        <w:rPr>
          <w:rFonts w:ascii="Century Gothic" w:hAnsi="Century Gothic" w:cs="Arial"/>
          <w:i/>
          <w:iCs/>
        </w:rPr>
        <w:t>la</w:t>
      </w:r>
      <w:r w:rsidRPr="00D779D7">
        <w:rPr>
          <w:rFonts w:ascii="Century Gothic" w:hAnsi="Century Gothic" w:cs="Arial"/>
          <w:i/>
          <w:iCs/>
          <w:spacing w:val="-13"/>
        </w:rPr>
        <w:t xml:space="preserve"> </w:t>
      </w:r>
      <w:r w:rsidRPr="00D779D7">
        <w:rPr>
          <w:rFonts w:ascii="Century Gothic" w:hAnsi="Century Gothic" w:cs="Arial"/>
          <w:i/>
          <w:iCs/>
        </w:rPr>
        <w:t>visión</w:t>
      </w:r>
      <w:r w:rsidRPr="00D779D7">
        <w:rPr>
          <w:rFonts w:ascii="Century Gothic" w:hAnsi="Century Gothic" w:cs="Arial"/>
          <w:i/>
          <w:iCs/>
          <w:spacing w:val="-13"/>
        </w:rPr>
        <w:t xml:space="preserve"> </w:t>
      </w:r>
      <w:r w:rsidRPr="00D779D7">
        <w:rPr>
          <w:rFonts w:ascii="Century Gothic" w:hAnsi="Century Gothic" w:cs="Arial"/>
          <w:i/>
          <w:iCs/>
        </w:rPr>
        <w:t>integral</w:t>
      </w:r>
      <w:r w:rsidRPr="00D779D7">
        <w:rPr>
          <w:rFonts w:ascii="Century Gothic" w:hAnsi="Century Gothic" w:cs="Arial"/>
          <w:i/>
          <w:iCs/>
          <w:spacing w:val="-12"/>
        </w:rPr>
        <w:t xml:space="preserve"> </w:t>
      </w:r>
      <w:r w:rsidRPr="00D779D7">
        <w:rPr>
          <w:rFonts w:ascii="Century Gothic" w:hAnsi="Century Gothic" w:cs="Arial"/>
          <w:i/>
          <w:iCs/>
        </w:rPr>
        <w:t>de</w:t>
      </w:r>
      <w:r w:rsidRPr="00D779D7">
        <w:rPr>
          <w:rFonts w:ascii="Century Gothic" w:hAnsi="Century Gothic" w:cs="Arial"/>
          <w:i/>
          <w:iCs/>
          <w:spacing w:val="-13"/>
        </w:rPr>
        <w:t xml:space="preserve"> </w:t>
      </w:r>
      <w:r w:rsidRPr="00D779D7">
        <w:rPr>
          <w:rFonts w:ascii="Century Gothic" w:hAnsi="Century Gothic" w:cs="Arial"/>
          <w:i/>
          <w:iCs/>
        </w:rPr>
        <w:t>fortalecimiento</w:t>
      </w:r>
      <w:r w:rsidRPr="00D779D7">
        <w:rPr>
          <w:rFonts w:ascii="Century Gothic" w:hAnsi="Century Gothic" w:cs="Arial"/>
          <w:i/>
          <w:iCs/>
          <w:spacing w:val="-13"/>
        </w:rPr>
        <w:t xml:space="preserve"> </w:t>
      </w:r>
      <w:r w:rsidRPr="00D779D7">
        <w:rPr>
          <w:rFonts w:ascii="Century Gothic" w:hAnsi="Century Gothic" w:cs="Arial"/>
          <w:i/>
          <w:iCs/>
        </w:rPr>
        <w:t>económico estatal,</w:t>
      </w:r>
      <w:r w:rsidRPr="00D779D7">
        <w:rPr>
          <w:rFonts w:ascii="Century Gothic" w:hAnsi="Century Gothic" w:cs="Arial"/>
          <w:i/>
          <w:iCs/>
          <w:spacing w:val="-14"/>
        </w:rPr>
        <w:t xml:space="preserve"> </w:t>
      </w:r>
      <w:r w:rsidRPr="00D779D7">
        <w:rPr>
          <w:rFonts w:ascii="Century Gothic" w:hAnsi="Century Gothic" w:cs="Arial"/>
          <w:i/>
          <w:iCs/>
        </w:rPr>
        <w:t>a</w:t>
      </w:r>
      <w:r w:rsidRPr="00D779D7">
        <w:rPr>
          <w:rFonts w:ascii="Century Gothic" w:hAnsi="Century Gothic" w:cs="Arial"/>
          <w:i/>
          <w:iCs/>
          <w:spacing w:val="-13"/>
        </w:rPr>
        <w:t xml:space="preserve"> </w:t>
      </w:r>
      <w:r w:rsidRPr="00D779D7">
        <w:rPr>
          <w:rFonts w:ascii="Century Gothic" w:hAnsi="Century Gothic" w:cs="Arial"/>
          <w:i/>
          <w:iCs/>
        </w:rPr>
        <w:t>fin</w:t>
      </w:r>
      <w:r w:rsidRPr="00D779D7">
        <w:rPr>
          <w:rFonts w:ascii="Century Gothic" w:hAnsi="Century Gothic" w:cs="Arial"/>
          <w:i/>
          <w:iCs/>
          <w:spacing w:val="-14"/>
        </w:rPr>
        <w:t xml:space="preserve"> </w:t>
      </w:r>
      <w:r w:rsidRPr="00D779D7">
        <w:rPr>
          <w:rFonts w:ascii="Century Gothic" w:hAnsi="Century Gothic" w:cs="Arial"/>
          <w:i/>
          <w:iCs/>
        </w:rPr>
        <w:t>de</w:t>
      </w:r>
      <w:r w:rsidRPr="00D779D7">
        <w:rPr>
          <w:rFonts w:ascii="Century Gothic" w:hAnsi="Century Gothic" w:cs="Arial"/>
          <w:i/>
          <w:iCs/>
          <w:spacing w:val="-13"/>
        </w:rPr>
        <w:t xml:space="preserve"> </w:t>
      </w:r>
      <w:r w:rsidRPr="00D779D7">
        <w:rPr>
          <w:rFonts w:ascii="Century Gothic" w:hAnsi="Century Gothic" w:cs="Arial"/>
          <w:i/>
          <w:iCs/>
        </w:rPr>
        <w:t>atender</w:t>
      </w:r>
      <w:r w:rsidRPr="00D779D7">
        <w:rPr>
          <w:rFonts w:ascii="Century Gothic" w:hAnsi="Century Gothic" w:cs="Arial"/>
          <w:i/>
          <w:iCs/>
          <w:spacing w:val="-13"/>
        </w:rPr>
        <w:t xml:space="preserve"> </w:t>
      </w:r>
      <w:r w:rsidRPr="00D779D7">
        <w:rPr>
          <w:rFonts w:ascii="Century Gothic" w:hAnsi="Century Gothic" w:cs="Arial"/>
          <w:i/>
          <w:iCs/>
        </w:rPr>
        <w:t>las</w:t>
      </w:r>
      <w:r w:rsidRPr="00D779D7">
        <w:rPr>
          <w:rFonts w:ascii="Century Gothic" w:hAnsi="Century Gothic" w:cs="Arial"/>
          <w:i/>
          <w:iCs/>
          <w:spacing w:val="-14"/>
        </w:rPr>
        <w:t xml:space="preserve"> </w:t>
      </w:r>
      <w:r w:rsidRPr="00D779D7">
        <w:rPr>
          <w:rFonts w:ascii="Century Gothic" w:hAnsi="Century Gothic" w:cs="Arial"/>
          <w:i/>
          <w:iCs/>
        </w:rPr>
        <w:t>necesidades</w:t>
      </w:r>
      <w:r w:rsidRPr="00D779D7">
        <w:rPr>
          <w:rFonts w:ascii="Century Gothic" w:hAnsi="Century Gothic" w:cs="Arial"/>
          <w:i/>
          <w:iCs/>
          <w:spacing w:val="-13"/>
        </w:rPr>
        <w:t xml:space="preserve"> </w:t>
      </w:r>
      <w:r w:rsidRPr="00D779D7">
        <w:rPr>
          <w:rFonts w:ascii="Century Gothic" w:hAnsi="Century Gothic" w:cs="Arial"/>
          <w:i/>
          <w:iCs/>
        </w:rPr>
        <w:t>colectivas;</w:t>
      </w:r>
      <w:r w:rsidRPr="00D779D7">
        <w:rPr>
          <w:rFonts w:ascii="Century Gothic" w:hAnsi="Century Gothic" w:cs="Arial"/>
          <w:i/>
          <w:iCs/>
          <w:spacing w:val="-14"/>
        </w:rPr>
        <w:t xml:space="preserve"> </w:t>
      </w:r>
      <w:r w:rsidRPr="00D779D7">
        <w:rPr>
          <w:rFonts w:ascii="Century Gothic" w:hAnsi="Century Gothic" w:cs="Arial"/>
          <w:i/>
          <w:iCs/>
        </w:rPr>
        <w:t>es</w:t>
      </w:r>
      <w:r w:rsidRPr="00D779D7">
        <w:rPr>
          <w:rFonts w:ascii="Century Gothic" w:hAnsi="Century Gothic" w:cs="Arial"/>
          <w:i/>
          <w:iCs/>
          <w:spacing w:val="-13"/>
        </w:rPr>
        <w:t xml:space="preserve"> </w:t>
      </w:r>
      <w:r w:rsidRPr="00D779D7">
        <w:rPr>
          <w:rFonts w:ascii="Century Gothic" w:hAnsi="Century Gothic" w:cs="Arial"/>
          <w:i/>
          <w:iCs/>
        </w:rPr>
        <w:t>por</w:t>
      </w:r>
      <w:r w:rsidRPr="00D779D7">
        <w:rPr>
          <w:rFonts w:ascii="Century Gothic" w:hAnsi="Century Gothic" w:cs="Arial"/>
          <w:i/>
          <w:iCs/>
          <w:spacing w:val="-13"/>
        </w:rPr>
        <w:t xml:space="preserve"> </w:t>
      </w:r>
      <w:r w:rsidRPr="00D779D7">
        <w:rPr>
          <w:rFonts w:ascii="Century Gothic" w:hAnsi="Century Gothic" w:cs="Arial"/>
          <w:i/>
          <w:iCs/>
        </w:rPr>
        <w:t>lo</w:t>
      </w:r>
      <w:r w:rsidRPr="00D779D7">
        <w:rPr>
          <w:rFonts w:ascii="Century Gothic" w:hAnsi="Century Gothic" w:cs="Arial"/>
          <w:i/>
          <w:iCs/>
          <w:spacing w:val="-14"/>
        </w:rPr>
        <w:t xml:space="preserve"> </w:t>
      </w:r>
      <w:r w:rsidRPr="00D779D7">
        <w:rPr>
          <w:rFonts w:ascii="Century Gothic" w:hAnsi="Century Gothic" w:cs="Arial"/>
          <w:i/>
          <w:iCs/>
        </w:rPr>
        <w:t>que</w:t>
      </w:r>
      <w:r w:rsidRPr="00D779D7">
        <w:rPr>
          <w:rFonts w:ascii="Century Gothic" w:hAnsi="Century Gothic" w:cs="Arial"/>
          <w:i/>
          <w:iCs/>
          <w:spacing w:val="-12"/>
        </w:rPr>
        <w:t xml:space="preserve"> </w:t>
      </w:r>
      <w:r w:rsidRPr="00D779D7">
        <w:rPr>
          <w:rFonts w:ascii="Century Gothic" w:hAnsi="Century Gothic" w:cs="Arial"/>
          <w:i/>
          <w:iCs/>
        </w:rPr>
        <w:t>se</w:t>
      </w:r>
      <w:r w:rsidRPr="00D779D7">
        <w:rPr>
          <w:rFonts w:ascii="Century Gothic" w:hAnsi="Century Gothic" w:cs="Arial"/>
          <w:i/>
          <w:iCs/>
          <w:spacing w:val="-14"/>
        </w:rPr>
        <w:t xml:space="preserve"> </w:t>
      </w:r>
      <w:r w:rsidRPr="00D779D7">
        <w:rPr>
          <w:rFonts w:ascii="Century Gothic" w:hAnsi="Century Gothic" w:cs="Arial"/>
          <w:i/>
          <w:iCs/>
        </w:rPr>
        <w:t>incluye</w:t>
      </w:r>
      <w:r w:rsidRPr="00D779D7">
        <w:rPr>
          <w:rFonts w:ascii="Century Gothic" w:hAnsi="Century Gothic" w:cs="Arial"/>
          <w:i/>
          <w:iCs/>
          <w:spacing w:val="-13"/>
        </w:rPr>
        <w:t xml:space="preserve"> </w:t>
      </w:r>
      <w:r w:rsidRPr="00D779D7">
        <w:rPr>
          <w:rFonts w:ascii="Century Gothic" w:hAnsi="Century Gothic" w:cs="Arial"/>
          <w:i/>
          <w:iCs/>
        </w:rPr>
        <w:t>el</w:t>
      </w:r>
      <w:r w:rsidRPr="00D779D7">
        <w:rPr>
          <w:rFonts w:ascii="Century Gothic" w:hAnsi="Century Gothic" w:cs="Arial"/>
          <w:i/>
          <w:iCs/>
          <w:spacing w:val="-13"/>
        </w:rPr>
        <w:t xml:space="preserve"> </w:t>
      </w:r>
      <w:r w:rsidRPr="00D779D7">
        <w:rPr>
          <w:rFonts w:ascii="Century Gothic" w:hAnsi="Century Gothic" w:cs="Arial"/>
          <w:i/>
          <w:iCs/>
        </w:rPr>
        <w:t>estímulo</w:t>
      </w:r>
      <w:r w:rsidRPr="00D779D7">
        <w:rPr>
          <w:rFonts w:ascii="Century Gothic" w:hAnsi="Century Gothic" w:cs="Arial"/>
          <w:i/>
          <w:iCs/>
          <w:spacing w:val="-14"/>
        </w:rPr>
        <w:t xml:space="preserve"> </w:t>
      </w:r>
      <w:r w:rsidRPr="00D779D7">
        <w:rPr>
          <w:rFonts w:ascii="Century Gothic" w:hAnsi="Century Gothic" w:cs="Arial"/>
          <w:i/>
          <w:iCs/>
        </w:rPr>
        <w:t>fiscal, previsto</w:t>
      </w:r>
      <w:r w:rsidRPr="00D779D7">
        <w:rPr>
          <w:rFonts w:ascii="Century Gothic" w:hAnsi="Century Gothic" w:cs="Arial"/>
          <w:i/>
          <w:iCs/>
          <w:spacing w:val="-15"/>
        </w:rPr>
        <w:t xml:space="preserve"> </w:t>
      </w:r>
      <w:r w:rsidRPr="00D779D7">
        <w:rPr>
          <w:rFonts w:ascii="Century Gothic" w:hAnsi="Century Gothic" w:cs="Arial"/>
          <w:i/>
          <w:iCs/>
        </w:rPr>
        <w:t>en</w:t>
      </w:r>
      <w:r w:rsidRPr="00D779D7">
        <w:rPr>
          <w:rFonts w:ascii="Century Gothic" w:hAnsi="Century Gothic" w:cs="Arial"/>
          <w:i/>
          <w:iCs/>
          <w:spacing w:val="-15"/>
        </w:rPr>
        <w:t xml:space="preserve"> </w:t>
      </w:r>
      <w:r w:rsidRPr="00D779D7">
        <w:rPr>
          <w:rFonts w:ascii="Century Gothic" w:hAnsi="Century Gothic" w:cs="Arial"/>
          <w:i/>
          <w:iCs/>
        </w:rPr>
        <w:t>esta</w:t>
      </w:r>
      <w:r w:rsidRPr="00D779D7">
        <w:rPr>
          <w:rFonts w:ascii="Century Gothic" w:hAnsi="Century Gothic" w:cs="Arial"/>
          <w:i/>
          <w:iCs/>
          <w:spacing w:val="-15"/>
        </w:rPr>
        <w:t xml:space="preserve"> </w:t>
      </w:r>
      <w:r w:rsidRPr="00D779D7">
        <w:rPr>
          <w:rFonts w:ascii="Century Gothic" w:hAnsi="Century Gothic" w:cs="Arial"/>
          <w:i/>
          <w:iCs/>
        </w:rPr>
        <w:t>Ley</w:t>
      </w:r>
      <w:r w:rsidRPr="00D779D7">
        <w:rPr>
          <w:rFonts w:ascii="Century Gothic" w:hAnsi="Century Gothic" w:cs="Arial"/>
          <w:i/>
          <w:iCs/>
          <w:spacing w:val="-14"/>
        </w:rPr>
        <w:t xml:space="preserve"> </w:t>
      </w:r>
      <w:r w:rsidRPr="00D779D7">
        <w:rPr>
          <w:rFonts w:ascii="Century Gothic" w:hAnsi="Century Gothic" w:cs="Arial"/>
          <w:i/>
          <w:iCs/>
        </w:rPr>
        <w:t>de</w:t>
      </w:r>
      <w:r w:rsidRPr="00D779D7">
        <w:rPr>
          <w:rFonts w:ascii="Century Gothic" w:hAnsi="Century Gothic" w:cs="Arial"/>
          <w:i/>
          <w:iCs/>
          <w:spacing w:val="-15"/>
        </w:rPr>
        <w:t xml:space="preserve"> </w:t>
      </w:r>
      <w:r w:rsidRPr="00D779D7">
        <w:rPr>
          <w:rFonts w:ascii="Century Gothic" w:hAnsi="Century Gothic" w:cs="Arial"/>
          <w:i/>
          <w:iCs/>
        </w:rPr>
        <w:t>Ingresos,</w:t>
      </w:r>
      <w:r w:rsidRPr="00D779D7">
        <w:rPr>
          <w:rFonts w:ascii="Century Gothic" w:hAnsi="Century Gothic" w:cs="Arial"/>
          <w:i/>
          <w:iCs/>
          <w:spacing w:val="-15"/>
        </w:rPr>
        <w:t xml:space="preserve"> </w:t>
      </w:r>
      <w:r w:rsidRPr="00D779D7">
        <w:rPr>
          <w:rFonts w:ascii="Century Gothic" w:hAnsi="Century Gothic" w:cs="Arial"/>
          <w:i/>
          <w:iCs/>
        </w:rPr>
        <w:t>a</w:t>
      </w:r>
      <w:r w:rsidRPr="00D779D7">
        <w:rPr>
          <w:rFonts w:ascii="Century Gothic" w:hAnsi="Century Gothic" w:cs="Arial"/>
          <w:i/>
          <w:iCs/>
          <w:spacing w:val="-15"/>
        </w:rPr>
        <w:t xml:space="preserve"> </w:t>
      </w:r>
      <w:r w:rsidRPr="00D779D7">
        <w:rPr>
          <w:rFonts w:ascii="Century Gothic" w:hAnsi="Century Gothic" w:cs="Arial"/>
          <w:i/>
          <w:iCs/>
        </w:rPr>
        <w:t>efecto</w:t>
      </w:r>
      <w:r w:rsidRPr="00D779D7">
        <w:rPr>
          <w:rFonts w:ascii="Century Gothic" w:hAnsi="Century Gothic" w:cs="Arial"/>
          <w:i/>
          <w:iCs/>
          <w:spacing w:val="-14"/>
        </w:rPr>
        <w:t xml:space="preserve"> </w:t>
      </w:r>
      <w:r w:rsidRPr="00D779D7">
        <w:rPr>
          <w:rFonts w:ascii="Century Gothic" w:hAnsi="Century Gothic" w:cs="Arial"/>
          <w:i/>
          <w:iCs/>
        </w:rPr>
        <w:t>de</w:t>
      </w:r>
      <w:r w:rsidRPr="00D779D7">
        <w:rPr>
          <w:rFonts w:ascii="Century Gothic" w:hAnsi="Century Gothic" w:cs="Arial"/>
          <w:i/>
          <w:iCs/>
          <w:spacing w:val="-15"/>
        </w:rPr>
        <w:t xml:space="preserve"> </w:t>
      </w:r>
      <w:r w:rsidRPr="00D779D7">
        <w:rPr>
          <w:rFonts w:ascii="Century Gothic" w:hAnsi="Century Gothic" w:cs="Arial"/>
          <w:i/>
          <w:iCs/>
        </w:rPr>
        <w:t>que</w:t>
      </w:r>
      <w:r w:rsidRPr="00D779D7">
        <w:rPr>
          <w:rFonts w:ascii="Century Gothic" w:hAnsi="Century Gothic" w:cs="Arial"/>
          <w:i/>
          <w:iCs/>
          <w:spacing w:val="-15"/>
        </w:rPr>
        <w:t xml:space="preserve"> </w:t>
      </w:r>
      <w:r w:rsidRPr="00D779D7">
        <w:rPr>
          <w:rFonts w:ascii="Century Gothic" w:hAnsi="Century Gothic" w:cs="Arial"/>
          <w:i/>
          <w:iCs/>
        </w:rPr>
        <w:t>los</w:t>
      </w:r>
      <w:r w:rsidRPr="00D779D7">
        <w:rPr>
          <w:rFonts w:ascii="Century Gothic" w:hAnsi="Century Gothic" w:cs="Arial"/>
          <w:i/>
          <w:iCs/>
          <w:spacing w:val="-14"/>
        </w:rPr>
        <w:t xml:space="preserve"> </w:t>
      </w:r>
      <w:r w:rsidRPr="00D779D7">
        <w:rPr>
          <w:rFonts w:ascii="Century Gothic" w:hAnsi="Century Gothic" w:cs="Arial"/>
          <w:i/>
          <w:iCs/>
        </w:rPr>
        <w:t>órganos</w:t>
      </w:r>
      <w:r w:rsidRPr="00D779D7">
        <w:rPr>
          <w:rFonts w:ascii="Century Gothic" w:hAnsi="Century Gothic" w:cs="Arial"/>
          <w:i/>
          <w:iCs/>
          <w:spacing w:val="-15"/>
        </w:rPr>
        <w:t xml:space="preserve"> </w:t>
      </w:r>
      <w:r w:rsidRPr="00D779D7">
        <w:rPr>
          <w:rFonts w:ascii="Century Gothic" w:hAnsi="Century Gothic" w:cs="Arial"/>
          <w:i/>
          <w:iCs/>
        </w:rPr>
        <w:t>públicos</w:t>
      </w:r>
      <w:r w:rsidRPr="00D779D7">
        <w:rPr>
          <w:rFonts w:ascii="Century Gothic" w:hAnsi="Century Gothic" w:cs="Arial"/>
          <w:i/>
          <w:iCs/>
          <w:spacing w:val="-15"/>
        </w:rPr>
        <w:t xml:space="preserve"> </w:t>
      </w:r>
      <w:r w:rsidRPr="00D779D7">
        <w:rPr>
          <w:rFonts w:ascii="Century Gothic" w:hAnsi="Century Gothic" w:cs="Arial"/>
          <w:i/>
          <w:iCs/>
        </w:rPr>
        <w:t>en</w:t>
      </w:r>
      <w:r w:rsidRPr="00D779D7">
        <w:rPr>
          <w:rFonts w:ascii="Century Gothic" w:hAnsi="Century Gothic" w:cs="Arial"/>
          <w:i/>
          <w:iCs/>
          <w:spacing w:val="-15"/>
        </w:rPr>
        <w:t xml:space="preserve"> </w:t>
      </w:r>
      <w:r w:rsidRPr="00D779D7">
        <w:rPr>
          <w:rFonts w:ascii="Century Gothic" w:hAnsi="Century Gothic" w:cs="Arial"/>
          <w:i/>
          <w:iCs/>
        </w:rPr>
        <w:t>tal</w:t>
      </w:r>
      <w:r w:rsidRPr="00D779D7">
        <w:rPr>
          <w:rFonts w:ascii="Century Gothic" w:hAnsi="Century Gothic" w:cs="Arial"/>
          <w:i/>
          <w:iCs/>
          <w:spacing w:val="-14"/>
        </w:rPr>
        <w:t xml:space="preserve"> </w:t>
      </w:r>
      <w:r w:rsidRPr="00D779D7">
        <w:rPr>
          <w:rFonts w:ascii="Century Gothic" w:hAnsi="Century Gothic" w:cs="Arial"/>
          <w:i/>
          <w:iCs/>
        </w:rPr>
        <w:t>porción</w:t>
      </w:r>
      <w:r w:rsidRPr="00D779D7">
        <w:rPr>
          <w:rFonts w:ascii="Century Gothic" w:hAnsi="Century Gothic" w:cs="Arial"/>
          <w:i/>
          <w:iCs/>
          <w:spacing w:val="-15"/>
        </w:rPr>
        <w:t xml:space="preserve"> </w:t>
      </w:r>
      <w:r w:rsidRPr="00D779D7">
        <w:rPr>
          <w:rFonts w:ascii="Century Gothic" w:hAnsi="Century Gothic" w:cs="Arial"/>
          <w:i/>
          <w:iCs/>
        </w:rPr>
        <w:t>referidos no provoquen que el Estado como unidad, al destinar recursos a los presupuestos de cada</w:t>
      </w:r>
      <w:r w:rsidRPr="00D779D7">
        <w:rPr>
          <w:rFonts w:ascii="Century Gothic" w:hAnsi="Century Gothic" w:cs="Arial"/>
          <w:i/>
          <w:iCs/>
          <w:spacing w:val="1"/>
        </w:rPr>
        <w:t xml:space="preserve"> </w:t>
      </w:r>
      <w:r w:rsidRPr="00D779D7">
        <w:rPr>
          <w:rFonts w:ascii="Century Gothic" w:hAnsi="Century Gothic" w:cs="Arial"/>
          <w:i/>
          <w:iCs/>
        </w:rPr>
        <w:t>órgano, se vea a su vez compelido a posteriormente recabar la reversión al patrimonio</w:t>
      </w:r>
      <w:r w:rsidRPr="00D779D7">
        <w:rPr>
          <w:rFonts w:ascii="Century Gothic" w:hAnsi="Century Gothic" w:cs="Arial"/>
          <w:i/>
          <w:iCs/>
          <w:spacing w:val="1"/>
        </w:rPr>
        <w:t xml:space="preserve"> </w:t>
      </w:r>
      <w:r w:rsidRPr="00D779D7">
        <w:rPr>
          <w:rFonts w:ascii="Century Gothic" w:hAnsi="Century Gothic" w:cs="Arial"/>
          <w:i/>
          <w:iCs/>
        </w:rPr>
        <w:t>centralizado de parte de esos recursos, afectando la inversión que de los mismos se debe</w:t>
      </w:r>
      <w:r w:rsidRPr="00D779D7">
        <w:rPr>
          <w:rFonts w:ascii="Century Gothic" w:hAnsi="Century Gothic" w:cs="Arial"/>
          <w:i/>
          <w:iCs/>
          <w:spacing w:val="1"/>
        </w:rPr>
        <w:t xml:space="preserve"> </w:t>
      </w:r>
      <w:r w:rsidRPr="00D779D7">
        <w:rPr>
          <w:rFonts w:ascii="Century Gothic" w:hAnsi="Century Gothic" w:cs="Arial"/>
          <w:i/>
          <w:iCs/>
        </w:rPr>
        <w:t>efectuar</w:t>
      </w:r>
      <w:r w:rsidRPr="00D779D7">
        <w:rPr>
          <w:rFonts w:ascii="Century Gothic" w:hAnsi="Century Gothic" w:cs="Arial"/>
          <w:i/>
          <w:iCs/>
          <w:spacing w:val="1"/>
        </w:rPr>
        <w:t xml:space="preserve"> </w:t>
      </w:r>
      <w:r w:rsidRPr="00D779D7">
        <w:rPr>
          <w:rFonts w:ascii="Century Gothic" w:hAnsi="Century Gothic" w:cs="Arial"/>
          <w:i/>
          <w:iCs/>
        </w:rPr>
        <w:t>oportunamente,</w:t>
      </w:r>
      <w:r w:rsidRPr="00D779D7">
        <w:rPr>
          <w:rFonts w:ascii="Century Gothic" w:hAnsi="Century Gothic" w:cs="Arial"/>
          <w:i/>
          <w:iCs/>
          <w:spacing w:val="1"/>
        </w:rPr>
        <w:t xml:space="preserve"> </w:t>
      </w:r>
      <w:r w:rsidRPr="00D779D7">
        <w:rPr>
          <w:rFonts w:ascii="Century Gothic" w:hAnsi="Century Gothic" w:cs="Arial"/>
          <w:i/>
          <w:iCs/>
        </w:rPr>
        <w:t>tanto</w:t>
      </w:r>
      <w:r w:rsidRPr="00D779D7">
        <w:rPr>
          <w:rFonts w:ascii="Century Gothic" w:hAnsi="Century Gothic" w:cs="Arial"/>
          <w:i/>
          <w:iCs/>
          <w:spacing w:val="1"/>
        </w:rPr>
        <w:t xml:space="preserve"> </w:t>
      </w:r>
      <w:r w:rsidRPr="00D779D7">
        <w:rPr>
          <w:rFonts w:ascii="Century Gothic" w:hAnsi="Century Gothic" w:cs="Arial"/>
          <w:i/>
          <w:iCs/>
        </w:rPr>
        <w:t>respecto</w:t>
      </w:r>
      <w:r w:rsidRPr="00D779D7">
        <w:rPr>
          <w:rFonts w:ascii="Century Gothic" w:hAnsi="Century Gothic" w:cs="Arial"/>
          <w:i/>
          <w:iCs/>
          <w:spacing w:val="1"/>
        </w:rPr>
        <w:t xml:space="preserve"> </w:t>
      </w:r>
      <w:r w:rsidRPr="00D779D7">
        <w:rPr>
          <w:rFonts w:ascii="Century Gothic" w:hAnsi="Century Gothic" w:cs="Arial"/>
          <w:i/>
          <w:iCs/>
        </w:rPr>
        <w:t>a</w:t>
      </w:r>
      <w:r w:rsidRPr="00D779D7">
        <w:rPr>
          <w:rFonts w:ascii="Century Gothic" w:hAnsi="Century Gothic" w:cs="Arial"/>
          <w:i/>
          <w:iCs/>
          <w:spacing w:val="1"/>
        </w:rPr>
        <w:t xml:space="preserve"> </w:t>
      </w:r>
      <w:r w:rsidRPr="00D779D7">
        <w:rPr>
          <w:rFonts w:ascii="Century Gothic" w:hAnsi="Century Gothic" w:cs="Arial"/>
          <w:i/>
          <w:iCs/>
        </w:rPr>
        <w:t>compromisos</w:t>
      </w:r>
      <w:r w:rsidRPr="00D779D7">
        <w:rPr>
          <w:rFonts w:ascii="Century Gothic" w:hAnsi="Century Gothic" w:cs="Arial"/>
          <w:i/>
          <w:iCs/>
          <w:spacing w:val="1"/>
        </w:rPr>
        <w:t xml:space="preserve"> </w:t>
      </w:r>
      <w:r w:rsidRPr="00D779D7">
        <w:rPr>
          <w:rFonts w:ascii="Century Gothic" w:hAnsi="Century Gothic" w:cs="Arial"/>
          <w:i/>
          <w:iCs/>
        </w:rPr>
        <w:t>existentes,</w:t>
      </w:r>
      <w:r w:rsidRPr="00D779D7">
        <w:rPr>
          <w:rFonts w:ascii="Century Gothic" w:hAnsi="Century Gothic" w:cs="Arial"/>
          <w:i/>
          <w:iCs/>
          <w:spacing w:val="1"/>
        </w:rPr>
        <w:t xml:space="preserve"> </w:t>
      </w:r>
      <w:r w:rsidRPr="00D779D7">
        <w:rPr>
          <w:rFonts w:ascii="Century Gothic" w:hAnsi="Century Gothic" w:cs="Arial"/>
          <w:i/>
          <w:iCs/>
        </w:rPr>
        <w:t>como</w:t>
      </w:r>
      <w:r w:rsidRPr="00D779D7">
        <w:rPr>
          <w:rFonts w:ascii="Century Gothic" w:hAnsi="Century Gothic" w:cs="Arial"/>
          <w:i/>
          <w:iCs/>
          <w:spacing w:val="1"/>
        </w:rPr>
        <w:t xml:space="preserve"> </w:t>
      </w:r>
      <w:r w:rsidRPr="00D779D7">
        <w:rPr>
          <w:rFonts w:ascii="Century Gothic" w:hAnsi="Century Gothic" w:cs="Arial"/>
          <w:i/>
          <w:iCs/>
        </w:rPr>
        <w:t>con</w:t>
      </w:r>
      <w:r w:rsidRPr="00D779D7">
        <w:rPr>
          <w:rFonts w:ascii="Century Gothic" w:hAnsi="Century Gothic" w:cs="Arial"/>
          <w:i/>
          <w:iCs/>
          <w:spacing w:val="1"/>
        </w:rPr>
        <w:t xml:space="preserve"> </w:t>
      </w:r>
      <w:r w:rsidRPr="00D779D7">
        <w:rPr>
          <w:rFonts w:ascii="Century Gothic" w:hAnsi="Century Gothic" w:cs="Arial"/>
          <w:i/>
          <w:iCs/>
        </w:rPr>
        <w:t>los</w:t>
      </w:r>
      <w:r w:rsidRPr="00D779D7">
        <w:rPr>
          <w:rFonts w:ascii="Century Gothic" w:hAnsi="Century Gothic" w:cs="Arial"/>
          <w:i/>
          <w:iCs/>
          <w:spacing w:val="1"/>
        </w:rPr>
        <w:t xml:space="preserve"> </w:t>
      </w:r>
      <w:r w:rsidRPr="00D779D7">
        <w:rPr>
          <w:rFonts w:ascii="Century Gothic" w:hAnsi="Century Gothic" w:cs="Arial"/>
          <w:i/>
          <w:iCs/>
        </w:rPr>
        <w:t>beneficiarios de sus programas en curso, en la apremiante meta a mediano plazo, cuya</w:t>
      </w:r>
      <w:r w:rsidRPr="00D779D7">
        <w:rPr>
          <w:rFonts w:ascii="Century Gothic" w:hAnsi="Century Gothic" w:cs="Arial"/>
          <w:i/>
          <w:iCs/>
          <w:spacing w:val="1"/>
        </w:rPr>
        <w:t xml:space="preserve"> </w:t>
      </w:r>
      <w:r w:rsidRPr="00D779D7">
        <w:rPr>
          <w:rFonts w:ascii="Century Gothic" w:hAnsi="Century Gothic" w:cs="Arial"/>
          <w:i/>
          <w:iCs/>
        </w:rPr>
        <w:t>consecución se está persiguiendo; estímulo con el cual a su vez, se evitará a la postre, que los sujetos de derecho público beneficiarios del estímulo en trato, provoquen una mayor</w:t>
      </w:r>
      <w:r w:rsidRPr="00D779D7">
        <w:rPr>
          <w:rFonts w:ascii="Century Gothic" w:hAnsi="Century Gothic" w:cs="Arial"/>
          <w:i/>
          <w:iCs/>
          <w:spacing w:val="1"/>
        </w:rPr>
        <w:t xml:space="preserve"> </w:t>
      </w:r>
      <w:r w:rsidRPr="00D779D7">
        <w:rPr>
          <w:rFonts w:ascii="Century Gothic" w:hAnsi="Century Gothic" w:cs="Arial"/>
          <w:i/>
          <w:iCs/>
        </w:rPr>
        <w:t>carga</w:t>
      </w:r>
      <w:r w:rsidRPr="00D779D7">
        <w:rPr>
          <w:rFonts w:ascii="Century Gothic" w:hAnsi="Century Gothic" w:cs="Arial"/>
          <w:i/>
          <w:iCs/>
          <w:spacing w:val="1"/>
        </w:rPr>
        <w:t xml:space="preserve"> </w:t>
      </w:r>
      <w:r w:rsidRPr="00D779D7">
        <w:rPr>
          <w:rFonts w:ascii="Century Gothic" w:hAnsi="Century Gothic" w:cs="Arial"/>
          <w:i/>
          <w:iCs/>
        </w:rPr>
        <w:t>administrativa</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el</w:t>
      </w:r>
      <w:r w:rsidRPr="00D779D7">
        <w:rPr>
          <w:rFonts w:ascii="Century Gothic" w:hAnsi="Century Gothic" w:cs="Arial"/>
          <w:i/>
          <w:iCs/>
          <w:spacing w:val="1"/>
        </w:rPr>
        <w:t xml:space="preserve"> </w:t>
      </w:r>
      <w:r w:rsidRPr="00D779D7">
        <w:rPr>
          <w:rFonts w:ascii="Century Gothic" w:hAnsi="Century Gothic" w:cs="Arial"/>
          <w:i/>
          <w:iCs/>
        </w:rPr>
        <w:t>diseño</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estrategias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apoyo</w:t>
      </w:r>
      <w:r w:rsidRPr="00D779D7">
        <w:rPr>
          <w:rFonts w:ascii="Century Gothic" w:hAnsi="Century Gothic" w:cs="Arial"/>
          <w:i/>
          <w:iCs/>
          <w:spacing w:val="1"/>
        </w:rPr>
        <w:t xml:space="preserve"> </w:t>
      </w:r>
      <w:r w:rsidRPr="00D779D7">
        <w:rPr>
          <w:rFonts w:ascii="Century Gothic" w:hAnsi="Century Gothic" w:cs="Arial"/>
          <w:i/>
          <w:iCs/>
        </w:rPr>
        <w:t>financiero,</w:t>
      </w:r>
      <w:r w:rsidRPr="00D779D7">
        <w:rPr>
          <w:rFonts w:ascii="Century Gothic" w:hAnsi="Century Gothic" w:cs="Arial"/>
          <w:i/>
          <w:iCs/>
          <w:spacing w:val="1"/>
        </w:rPr>
        <w:t xml:space="preserve"> </w:t>
      </w:r>
      <w:r w:rsidRPr="00D779D7">
        <w:rPr>
          <w:rFonts w:ascii="Century Gothic" w:hAnsi="Century Gothic" w:cs="Arial"/>
          <w:i/>
          <w:iCs/>
        </w:rPr>
        <w:t>para</w:t>
      </w:r>
      <w:r w:rsidRPr="00D779D7">
        <w:rPr>
          <w:rFonts w:ascii="Century Gothic" w:hAnsi="Century Gothic" w:cs="Arial"/>
          <w:i/>
          <w:iCs/>
          <w:spacing w:val="1"/>
        </w:rPr>
        <w:t xml:space="preserve"> </w:t>
      </w:r>
      <w:r w:rsidRPr="00D779D7">
        <w:rPr>
          <w:rFonts w:ascii="Century Gothic" w:hAnsi="Century Gothic" w:cs="Arial"/>
          <w:i/>
          <w:iCs/>
        </w:rPr>
        <w:t>inyectar</w:t>
      </w:r>
      <w:r w:rsidRPr="00D779D7">
        <w:rPr>
          <w:rFonts w:ascii="Century Gothic" w:hAnsi="Century Gothic" w:cs="Arial"/>
          <w:i/>
          <w:iCs/>
          <w:spacing w:val="1"/>
        </w:rPr>
        <w:t xml:space="preserve"> </w:t>
      </w:r>
      <w:r w:rsidRPr="00D779D7">
        <w:rPr>
          <w:rFonts w:ascii="Century Gothic" w:hAnsi="Century Gothic" w:cs="Arial"/>
          <w:i/>
          <w:iCs/>
        </w:rPr>
        <w:t>nuevamente solvencia en tales órganos, debido a la descapitalización provocada en cuanto</w:t>
      </w:r>
      <w:r w:rsidRPr="00D779D7">
        <w:rPr>
          <w:rFonts w:ascii="Century Gothic" w:hAnsi="Century Gothic" w:cs="Arial"/>
          <w:i/>
          <w:iCs/>
          <w:spacing w:val="-53"/>
        </w:rPr>
        <w:t xml:space="preserve"> </w:t>
      </w:r>
      <w:r w:rsidRPr="00D779D7">
        <w:rPr>
          <w:rFonts w:ascii="Century Gothic" w:hAnsi="Century Gothic" w:cs="Arial"/>
          <w:i/>
          <w:iCs/>
        </w:rPr>
        <w:t xml:space="preserve">a que los recursos asignados deban luego revertirse vía pago de contribuciones, lo que por un lado, les recorta su recurso, y por otro, ello se contrapone al trazo de metas emergentes </w:t>
      </w:r>
      <w:r w:rsidRPr="00D779D7">
        <w:rPr>
          <w:rFonts w:ascii="Century Gothic" w:hAnsi="Century Gothic" w:cs="Arial"/>
          <w:i/>
          <w:iCs/>
          <w:spacing w:val="-53"/>
        </w:rPr>
        <w:t xml:space="preserve"> </w:t>
      </w:r>
      <w:r w:rsidRPr="00D779D7">
        <w:rPr>
          <w:rFonts w:ascii="Century Gothic" w:hAnsi="Century Gothic" w:cs="Arial"/>
          <w:i/>
          <w:iCs/>
        </w:rPr>
        <w:t>que</w:t>
      </w:r>
      <w:r w:rsidRPr="00D779D7">
        <w:rPr>
          <w:rFonts w:ascii="Century Gothic" w:hAnsi="Century Gothic" w:cs="Arial"/>
          <w:i/>
          <w:iCs/>
          <w:spacing w:val="1"/>
        </w:rPr>
        <w:t xml:space="preserve"> </w:t>
      </w:r>
      <w:r w:rsidRPr="00D779D7">
        <w:rPr>
          <w:rFonts w:ascii="Century Gothic" w:hAnsi="Century Gothic" w:cs="Arial"/>
          <w:i/>
          <w:iCs/>
        </w:rPr>
        <w:t>las</w:t>
      </w:r>
      <w:r w:rsidRPr="00D779D7">
        <w:rPr>
          <w:rFonts w:ascii="Century Gothic" w:hAnsi="Century Gothic" w:cs="Arial"/>
          <w:i/>
          <w:iCs/>
          <w:spacing w:val="1"/>
        </w:rPr>
        <w:t xml:space="preserve"> </w:t>
      </w:r>
      <w:r w:rsidRPr="00D779D7">
        <w:rPr>
          <w:rFonts w:ascii="Century Gothic" w:hAnsi="Century Gothic" w:cs="Arial"/>
          <w:i/>
          <w:iCs/>
        </w:rPr>
        <w:t>necesidades</w:t>
      </w:r>
      <w:r w:rsidRPr="00D779D7">
        <w:rPr>
          <w:rFonts w:ascii="Century Gothic" w:hAnsi="Century Gothic" w:cs="Arial"/>
          <w:i/>
          <w:iCs/>
          <w:spacing w:val="1"/>
        </w:rPr>
        <w:t xml:space="preserve"> </w:t>
      </w:r>
      <w:r w:rsidRPr="00D779D7">
        <w:rPr>
          <w:rFonts w:ascii="Century Gothic" w:hAnsi="Century Gothic" w:cs="Arial"/>
          <w:i/>
          <w:iCs/>
        </w:rPr>
        <w:t>colectivas</w:t>
      </w:r>
      <w:r w:rsidRPr="00D779D7">
        <w:rPr>
          <w:rFonts w:ascii="Century Gothic" w:hAnsi="Century Gothic" w:cs="Arial"/>
          <w:i/>
          <w:iCs/>
          <w:spacing w:val="1"/>
        </w:rPr>
        <w:t xml:space="preserve"> </w:t>
      </w:r>
      <w:r w:rsidRPr="00D779D7">
        <w:rPr>
          <w:rFonts w:ascii="Century Gothic" w:hAnsi="Century Gothic" w:cs="Arial"/>
          <w:i/>
          <w:iCs/>
        </w:rPr>
        <w:t>les</w:t>
      </w:r>
      <w:r w:rsidRPr="00D779D7">
        <w:rPr>
          <w:rFonts w:ascii="Century Gothic" w:hAnsi="Century Gothic" w:cs="Arial"/>
          <w:i/>
          <w:iCs/>
          <w:spacing w:val="1"/>
        </w:rPr>
        <w:t xml:space="preserve"> </w:t>
      </w:r>
      <w:r w:rsidRPr="00D779D7">
        <w:rPr>
          <w:rFonts w:ascii="Century Gothic" w:hAnsi="Century Gothic" w:cs="Arial"/>
          <w:i/>
          <w:iCs/>
        </w:rPr>
        <w:t>están</w:t>
      </w:r>
      <w:r w:rsidRPr="00D779D7">
        <w:rPr>
          <w:rFonts w:ascii="Century Gothic" w:hAnsi="Century Gothic" w:cs="Arial"/>
          <w:i/>
          <w:iCs/>
          <w:spacing w:val="1"/>
        </w:rPr>
        <w:t xml:space="preserve"> </w:t>
      </w:r>
      <w:r w:rsidRPr="00D779D7">
        <w:rPr>
          <w:rFonts w:ascii="Century Gothic" w:hAnsi="Century Gothic" w:cs="Arial"/>
          <w:i/>
          <w:iCs/>
        </w:rPr>
        <w:t>demandado,</w:t>
      </w:r>
      <w:r w:rsidRPr="00D779D7">
        <w:rPr>
          <w:rFonts w:ascii="Century Gothic" w:hAnsi="Century Gothic" w:cs="Arial"/>
          <w:i/>
          <w:iCs/>
          <w:spacing w:val="1"/>
        </w:rPr>
        <w:t xml:space="preserve"> </w:t>
      </w:r>
      <w:r w:rsidRPr="00D779D7">
        <w:rPr>
          <w:rFonts w:ascii="Century Gothic" w:hAnsi="Century Gothic" w:cs="Arial"/>
          <w:i/>
          <w:iCs/>
        </w:rPr>
        <w:t>para</w:t>
      </w:r>
      <w:r w:rsidRPr="00D779D7">
        <w:rPr>
          <w:rFonts w:ascii="Century Gothic" w:hAnsi="Century Gothic" w:cs="Arial"/>
          <w:i/>
          <w:iCs/>
          <w:spacing w:val="1"/>
        </w:rPr>
        <w:t xml:space="preserve"> </w:t>
      </w:r>
      <w:r w:rsidRPr="00D779D7">
        <w:rPr>
          <w:rFonts w:ascii="Century Gothic" w:hAnsi="Century Gothic" w:cs="Arial"/>
          <w:i/>
          <w:iCs/>
        </w:rPr>
        <w:t>buscar</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mantener</w:t>
      </w:r>
      <w:r w:rsidRPr="00D779D7">
        <w:rPr>
          <w:rFonts w:ascii="Century Gothic" w:hAnsi="Century Gothic" w:cs="Arial"/>
          <w:i/>
          <w:iCs/>
          <w:spacing w:val="1"/>
        </w:rPr>
        <w:t xml:space="preserve"> </w:t>
      </w:r>
      <w:r w:rsidRPr="00D779D7">
        <w:rPr>
          <w:rFonts w:ascii="Century Gothic" w:hAnsi="Century Gothic" w:cs="Arial"/>
          <w:i/>
          <w:iCs/>
        </w:rPr>
        <w:t>constantemente</w:t>
      </w:r>
      <w:r w:rsidRPr="00D779D7">
        <w:rPr>
          <w:rFonts w:ascii="Century Gothic" w:hAnsi="Century Gothic" w:cs="Arial"/>
          <w:i/>
          <w:iCs/>
          <w:spacing w:val="-2"/>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funcionalidad</w:t>
      </w:r>
      <w:r w:rsidRPr="00D779D7">
        <w:rPr>
          <w:rFonts w:ascii="Century Gothic" w:hAnsi="Century Gothic" w:cs="Arial"/>
          <w:i/>
          <w:iCs/>
          <w:spacing w:val="-1"/>
        </w:rPr>
        <w:t xml:space="preserve"> </w:t>
      </w:r>
      <w:r w:rsidRPr="00D779D7">
        <w:rPr>
          <w:rFonts w:ascii="Century Gothic" w:hAnsi="Century Gothic" w:cs="Arial"/>
          <w:i/>
          <w:iCs/>
        </w:rPr>
        <w:t>óptima</w:t>
      </w:r>
      <w:r w:rsidRPr="00D779D7">
        <w:rPr>
          <w:rFonts w:ascii="Century Gothic" w:hAnsi="Century Gothic" w:cs="Arial"/>
          <w:i/>
          <w:iCs/>
          <w:spacing w:val="-1"/>
        </w:rPr>
        <w:t xml:space="preserve"> </w:t>
      </w:r>
      <w:r w:rsidRPr="00D779D7">
        <w:rPr>
          <w:rFonts w:ascii="Century Gothic" w:hAnsi="Century Gothic" w:cs="Arial"/>
          <w:i/>
          <w:iCs/>
        </w:rPr>
        <w:t>del</w:t>
      </w:r>
      <w:r w:rsidRPr="00D779D7">
        <w:rPr>
          <w:rFonts w:ascii="Century Gothic" w:hAnsi="Century Gothic" w:cs="Arial"/>
          <w:i/>
          <w:iCs/>
          <w:spacing w:val="-1"/>
        </w:rPr>
        <w:t xml:space="preserve"> </w:t>
      </w:r>
      <w:r w:rsidRPr="00D779D7">
        <w:rPr>
          <w:rFonts w:ascii="Century Gothic" w:hAnsi="Century Gothic" w:cs="Arial"/>
          <w:i/>
          <w:iCs/>
        </w:rPr>
        <w:t>Estado.</w:t>
      </w:r>
    </w:p>
    <w:p w14:paraId="3CA5EC40" w14:textId="77777777" w:rsidR="00F45CCD" w:rsidRDefault="00F45CCD" w:rsidP="00284414">
      <w:pPr>
        <w:spacing w:before="1" w:line="360" w:lineRule="auto"/>
        <w:ind w:left="284" w:right="571"/>
        <w:jc w:val="both"/>
        <w:rPr>
          <w:rFonts w:ascii="Century Gothic" w:hAnsi="Century Gothic" w:cs="Arial"/>
          <w:i/>
          <w:iCs/>
        </w:rPr>
      </w:pPr>
      <w:r w:rsidRPr="00D779D7">
        <w:rPr>
          <w:rFonts w:ascii="Century Gothic" w:hAnsi="Century Gothic" w:cs="Arial"/>
          <w:i/>
          <w:iCs/>
        </w:rPr>
        <w:t>Lo anterior, es decir, el dotarles de recursos y a la postre considerarlos pagadores de las</w:t>
      </w:r>
      <w:r w:rsidRPr="00D779D7">
        <w:rPr>
          <w:rFonts w:ascii="Century Gothic" w:hAnsi="Century Gothic" w:cs="Arial"/>
          <w:i/>
          <w:iCs/>
          <w:spacing w:val="1"/>
        </w:rPr>
        <w:t xml:space="preserve"> </w:t>
      </w:r>
      <w:r w:rsidRPr="00D779D7">
        <w:rPr>
          <w:rFonts w:ascii="Century Gothic" w:hAnsi="Century Gothic" w:cs="Arial"/>
          <w:i/>
          <w:iCs/>
        </w:rPr>
        <w:t>contribuciones en trato, a su vez implica un costo operativo, en relación con el tiempo e</w:t>
      </w:r>
      <w:r w:rsidRPr="00D779D7">
        <w:rPr>
          <w:rFonts w:ascii="Century Gothic" w:hAnsi="Century Gothic" w:cs="Arial"/>
          <w:i/>
          <w:iCs/>
          <w:spacing w:val="1"/>
        </w:rPr>
        <w:t xml:space="preserve"> </w:t>
      </w:r>
      <w:r w:rsidRPr="00D779D7">
        <w:rPr>
          <w:rFonts w:ascii="Century Gothic" w:hAnsi="Century Gothic" w:cs="Arial"/>
          <w:i/>
          <w:iCs/>
        </w:rPr>
        <w:t>inversión de insumos operativos que ello requiere, sin poderse disponer efectivamente de</w:t>
      </w:r>
      <w:r w:rsidRPr="00D779D7">
        <w:rPr>
          <w:rFonts w:ascii="Century Gothic" w:hAnsi="Century Gothic" w:cs="Arial"/>
          <w:i/>
          <w:iCs/>
          <w:spacing w:val="1"/>
        </w:rPr>
        <w:t xml:space="preserve"> </w:t>
      </w:r>
      <w:r w:rsidRPr="00D779D7">
        <w:rPr>
          <w:rFonts w:ascii="Century Gothic" w:hAnsi="Century Gothic" w:cs="Arial"/>
          <w:i/>
          <w:iCs/>
        </w:rPr>
        <w:t xml:space="preserve">los recursos </w:t>
      </w:r>
      <w:r w:rsidRPr="00D779D7">
        <w:rPr>
          <w:rFonts w:ascii="Century Gothic" w:hAnsi="Century Gothic" w:cs="Arial"/>
          <w:i/>
          <w:iCs/>
        </w:rPr>
        <w:lastRenderedPageBreak/>
        <w:t>para la apremiante atención que demandan las necesidades colectivas que se</w:t>
      </w:r>
      <w:r w:rsidRPr="00D779D7">
        <w:rPr>
          <w:rFonts w:ascii="Century Gothic" w:hAnsi="Century Gothic" w:cs="Arial"/>
          <w:i/>
          <w:iCs/>
          <w:spacing w:val="-53"/>
        </w:rPr>
        <w:t xml:space="preserve">                       </w:t>
      </w:r>
      <w:r w:rsidRPr="00D779D7">
        <w:rPr>
          <w:rFonts w:ascii="Century Gothic" w:hAnsi="Century Gothic" w:cs="Arial"/>
          <w:i/>
          <w:iCs/>
        </w:rPr>
        <w:t>exige de tales órganos; aunado a la pérdida de rendimientos que la dosificación planeada</w:t>
      </w:r>
      <w:r w:rsidRPr="00D779D7">
        <w:rPr>
          <w:rFonts w:ascii="Century Gothic" w:hAnsi="Century Gothic" w:cs="Arial"/>
          <w:i/>
          <w:iCs/>
          <w:spacing w:val="1"/>
        </w:rPr>
        <w:t xml:space="preserve"> </w:t>
      </w:r>
      <w:r w:rsidRPr="00D779D7">
        <w:rPr>
          <w:rFonts w:ascii="Century Gothic" w:hAnsi="Century Gothic" w:cs="Arial"/>
          <w:i/>
          <w:iCs/>
        </w:rPr>
        <w:t>de tales recursos es susceptible de generar desde un origen; gravación que de exigirse su</w:t>
      </w:r>
      <w:r w:rsidRPr="00D779D7">
        <w:rPr>
          <w:rFonts w:ascii="Century Gothic" w:hAnsi="Century Gothic" w:cs="Arial"/>
          <w:i/>
          <w:iCs/>
          <w:spacing w:val="1"/>
        </w:rPr>
        <w:t xml:space="preserve"> </w:t>
      </w:r>
      <w:r w:rsidRPr="00D779D7">
        <w:rPr>
          <w:rFonts w:ascii="Century Gothic" w:hAnsi="Century Gothic" w:cs="Arial"/>
          <w:i/>
          <w:iCs/>
        </w:rPr>
        <w:t>pago sin el estímulo, de entrada estorbaría en la agilidad con que se deben atender las</w:t>
      </w:r>
      <w:r w:rsidRPr="00D779D7">
        <w:rPr>
          <w:rFonts w:ascii="Century Gothic" w:hAnsi="Century Gothic" w:cs="Arial"/>
          <w:i/>
          <w:iCs/>
          <w:spacing w:val="1"/>
        </w:rPr>
        <w:t xml:space="preserve"> </w:t>
      </w:r>
      <w:r w:rsidRPr="00D779D7">
        <w:rPr>
          <w:rFonts w:ascii="Century Gothic" w:hAnsi="Century Gothic" w:cs="Arial"/>
          <w:i/>
          <w:iCs/>
        </w:rPr>
        <w:t>necesidades del gasto; es por ello que se considera oportuna y necesaria la inclusión de tal estímulo</w:t>
      </w:r>
      <w:r w:rsidRPr="00D779D7">
        <w:rPr>
          <w:rFonts w:ascii="Century Gothic" w:hAnsi="Century Gothic" w:cs="Arial"/>
          <w:i/>
          <w:iCs/>
          <w:spacing w:val="-3"/>
        </w:rPr>
        <w:t xml:space="preserve"> </w:t>
      </w:r>
      <w:r w:rsidRPr="00D779D7">
        <w:rPr>
          <w:rFonts w:ascii="Century Gothic" w:hAnsi="Century Gothic" w:cs="Arial"/>
          <w:i/>
          <w:iCs/>
        </w:rPr>
        <w:t>fiscal,</w:t>
      </w:r>
      <w:r w:rsidRPr="00D779D7">
        <w:rPr>
          <w:rFonts w:ascii="Century Gothic" w:hAnsi="Century Gothic" w:cs="Arial"/>
          <w:i/>
          <w:iCs/>
          <w:spacing w:val="-3"/>
        </w:rPr>
        <w:t xml:space="preserve"> </w:t>
      </w:r>
      <w:r w:rsidRPr="00D779D7">
        <w:rPr>
          <w:rFonts w:ascii="Century Gothic" w:hAnsi="Century Gothic" w:cs="Arial"/>
          <w:i/>
          <w:iCs/>
        </w:rPr>
        <w:t>al</w:t>
      </w:r>
      <w:r w:rsidRPr="00D779D7">
        <w:rPr>
          <w:rFonts w:ascii="Century Gothic" w:hAnsi="Century Gothic" w:cs="Arial"/>
          <w:i/>
          <w:iCs/>
          <w:spacing w:val="-3"/>
        </w:rPr>
        <w:t xml:space="preserve"> </w:t>
      </w:r>
      <w:r w:rsidRPr="00D779D7">
        <w:rPr>
          <w:rFonts w:ascii="Century Gothic" w:hAnsi="Century Gothic" w:cs="Arial"/>
          <w:i/>
          <w:iCs/>
        </w:rPr>
        <w:t>compartir</w:t>
      </w:r>
      <w:r w:rsidRPr="00D779D7">
        <w:rPr>
          <w:rFonts w:ascii="Century Gothic" w:hAnsi="Century Gothic" w:cs="Arial"/>
          <w:i/>
          <w:iCs/>
          <w:spacing w:val="-3"/>
        </w:rPr>
        <w:t xml:space="preserve"> </w:t>
      </w:r>
      <w:r w:rsidRPr="00D779D7">
        <w:rPr>
          <w:rFonts w:ascii="Century Gothic" w:hAnsi="Century Gothic" w:cs="Arial"/>
          <w:i/>
          <w:iCs/>
        </w:rPr>
        <w:t>todos</w:t>
      </w:r>
      <w:r w:rsidRPr="00D779D7">
        <w:rPr>
          <w:rFonts w:ascii="Century Gothic" w:hAnsi="Century Gothic" w:cs="Arial"/>
          <w:i/>
          <w:iCs/>
          <w:spacing w:val="-3"/>
        </w:rPr>
        <w:t xml:space="preserve"> </w:t>
      </w:r>
      <w:r w:rsidRPr="00D779D7">
        <w:rPr>
          <w:rFonts w:ascii="Century Gothic" w:hAnsi="Century Gothic" w:cs="Arial"/>
          <w:i/>
          <w:iCs/>
        </w:rPr>
        <w:t>los</w:t>
      </w:r>
      <w:r w:rsidRPr="00D779D7">
        <w:rPr>
          <w:rFonts w:ascii="Century Gothic" w:hAnsi="Century Gothic" w:cs="Arial"/>
          <w:i/>
          <w:iCs/>
          <w:spacing w:val="-2"/>
        </w:rPr>
        <w:t xml:space="preserve"> </w:t>
      </w:r>
      <w:r w:rsidRPr="00D779D7">
        <w:rPr>
          <w:rFonts w:ascii="Century Gothic" w:hAnsi="Century Gothic" w:cs="Arial"/>
          <w:i/>
          <w:iCs/>
        </w:rPr>
        <w:t>entes</w:t>
      </w:r>
      <w:r w:rsidRPr="00D779D7">
        <w:rPr>
          <w:rFonts w:ascii="Century Gothic" w:hAnsi="Century Gothic" w:cs="Arial"/>
          <w:i/>
          <w:iCs/>
          <w:spacing w:val="-3"/>
        </w:rPr>
        <w:t xml:space="preserve"> </w:t>
      </w:r>
      <w:r w:rsidRPr="00D779D7">
        <w:rPr>
          <w:rFonts w:ascii="Century Gothic" w:hAnsi="Century Gothic" w:cs="Arial"/>
          <w:i/>
          <w:iCs/>
        </w:rPr>
        <w:t>públicos</w:t>
      </w:r>
      <w:r w:rsidRPr="00D779D7">
        <w:rPr>
          <w:rFonts w:ascii="Century Gothic" w:hAnsi="Century Gothic" w:cs="Arial"/>
          <w:i/>
          <w:iCs/>
          <w:spacing w:val="-3"/>
        </w:rPr>
        <w:t xml:space="preserve"> </w:t>
      </w:r>
      <w:r w:rsidRPr="00D779D7">
        <w:rPr>
          <w:rFonts w:ascii="Century Gothic" w:hAnsi="Century Gothic" w:cs="Arial"/>
          <w:i/>
          <w:iCs/>
        </w:rPr>
        <w:t>ahí</w:t>
      </w:r>
      <w:r w:rsidRPr="00D779D7">
        <w:rPr>
          <w:rFonts w:ascii="Century Gothic" w:hAnsi="Century Gothic" w:cs="Arial"/>
          <w:i/>
          <w:iCs/>
          <w:spacing w:val="-3"/>
        </w:rPr>
        <w:t xml:space="preserve"> </w:t>
      </w:r>
      <w:r w:rsidRPr="00D779D7">
        <w:rPr>
          <w:rFonts w:ascii="Century Gothic" w:hAnsi="Century Gothic" w:cs="Arial"/>
          <w:i/>
          <w:iCs/>
        </w:rPr>
        <w:t>mencionados</w:t>
      </w:r>
      <w:r w:rsidRPr="00D779D7">
        <w:rPr>
          <w:rFonts w:ascii="Century Gothic" w:hAnsi="Century Gothic" w:cs="Arial"/>
          <w:i/>
          <w:iCs/>
          <w:spacing w:val="-3"/>
        </w:rPr>
        <w:t xml:space="preserve"> </w:t>
      </w:r>
      <w:r w:rsidRPr="00D779D7">
        <w:rPr>
          <w:rFonts w:ascii="Century Gothic" w:hAnsi="Century Gothic" w:cs="Arial"/>
          <w:i/>
          <w:iCs/>
        </w:rPr>
        <w:t>la</w:t>
      </w:r>
      <w:r w:rsidRPr="00D779D7">
        <w:rPr>
          <w:rFonts w:ascii="Century Gothic" w:hAnsi="Century Gothic" w:cs="Arial"/>
          <w:i/>
          <w:iCs/>
          <w:spacing w:val="-2"/>
        </w:rPr>
        <w:t xml:space="preserve"> </w:t>
      </w:r>
      <w:r w:rsidRPr="00D779D7">
        <w:rPr>
          <w:rFonts w:ascii="Century Gothic" w:hAnsi="Century Gothic" w:cs="Arial"/>
          <w:i/>
          <w:iCs/>
        </w:rPr>
        <w:t>responsabilidad</w:t>
      </w:r>
      <w:r w:rsidRPr="00D779D7">
        <w:rPr>
          <w:rFonts w:ascii="Century Gothic" w:hAnsi="Century Gothic" w:cs="Arial"/>
          <w:i/>
          <w:iCs/>
          <w:spacing w:val="-3"/>
        </w:rPr>
        <w:t xml:space="preserve"> </w:t>
      </w:r>
      <w:r w:rsidRPr="00D779D7">
        <w:rPr>
          <w:rFonts w:ascii="Century Gothic" w:hAnsi="Century Gothic" w:cs="Arial"/>
          <w:i/>
          <w:iCs/>
        </w:rPr>
        <w:t>de enfocarse en la eficiencia recaudatoria, con respecto a la cual, resulta opuesta y distractora la</w:t>
      </w:r>
      <w:r w:rsidRPr="00D779D7">
        <w:rPr>
          <w:rFonts w:ascii="Century Gothic" w:hAnsi="Century Gothic" w:cs="Arial"/>
          <w:i/>
          <w:iCs/>
          <w:spacing w:val="-3"/>
        </w:rPr>
        <w:t xml:space="preserve"> </w:t>
      </w:r>
      <w:r w:rsidRPr="00D779D7">
        <w:rPr>
          <w:rFonts w:ascii="Century Gothic" w:hAnsi="Century Gothic" w:cs="Arial"/>
          <w:i/>
          <w:iCs/>
        </w:rPr>
        <w:t>remisión</w:t>
      </w:r>
      <w:r w:rsidRPr="00D779D7">
        <w:rPr>
          <w:rFonts w:ascii="Century Gothic" w:hAnsi="Century Gothic" w:cs="Arial"/>
          <w:i/>
          <w:iCs/>
          <w:spacing w:val="-2"/>
        </w:rPr>
        <w:t xml:space="preserve"> </w:t>
      </w:r>
      <w:r w:rsidRPr="00D779D7">
        <w:rPr>
          <w:rFonts w:ascii="Century Gothic" w:hAnsi="Century Gothic" w:cs="Arial"/>
          <w:i/>
          <w:iCs/>
        </w:rPr>
        <w:t>y</w:t>
      </w:r>
      <w:r w:rsidRPr="00D779D7">
        <w:rPr>
          <w:rFonts w:ascii="Century Gothic" w:hAnsi="Century Gothic" w:cs="Arial"/>
          <w:i/>
          <w:iCs/>
          <w:spacing w:val="-3"/>
        </w:rPr>
        <w:t xml:space="preserve"> </w:t>
      </w:r>
      <w:r w:rsidRPr="00D779D7">
        <w:rPr>
          <w:rFonts w:ascii="Century Gothic" w:hAnsi="Century Gothic" w:cs="Arial"/>
          <w:i/>
          <w:iCs/>
        </w:rPr>
        <w:t>reenvío</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3"/>
        </w:rPr>
        <w:t xml:space="preserve"> </w:t>
      </w:r>
      <w:r w:rsidRPr="00D779D7">
        <w:rPr>
          <w:rFonts w:ascii="Century Gothic" w:hAnsi="Century Gothic" w:cs="Arial"/>
          <w:i/>
          <w:iCs/>
        </w:rPr>
        <w:t>recursos</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2"/>
        </w:rPr>
        <w:t xml:space="preserve"> </w:t>
      </w:r>
      <w:r w:rsidRPr="00D779D7">
        <w:rPr>
          <w:rFonts w:ascii="Century Gothic" w:hAnsi="Century Gothic" w:cs="Arial"/>
          <w:i/>
          <w:iCs/>
        </w:rPr>
        <w:t>un</w:t>
      </w:r>
      <w:r w:rsidRPr="00D779D7">
        <w:rPr>
          <w:rFonts w:ascii="Century Gothic" w:hAnsi="Century Gothic" w:cs="Arial"/>
          <w:i/>
          <w:iCs/>
          <w:spacing w:val="-3"/>
        </w:rPr>
        <w:t xml:space="preserve"> </w:t>
      </w:r>
      <w:r w:rsidRPr="00D779D7">
        <w:rPr>
          <w:rFonts w:ascii="Century Gothic" w:hAnsi="Century Gothic" w:cs="Arial"/>
          <w:i/>
          <w:iCs/>
        </w:rPr>
        <w:t>patrimonio</w:t>
      </w:r>
      <w:r w:rsidRPr="00D779D7">
        <w:rPr>
          <w:rFonts w:ascii="Century Gothic" w:hAnsi="Century Gothic" w:cs="Arial"/>
          <w:i/>
          <w:iCs/>
          <w:spacing w:val="-2"/>
        </w:rPr>
        <w:t xml:space="preserve"> </w:t>
      </w:r>
      <w:r w:rsidRPr="00D779D7">
        <w:rPr>
          <w:rFonts w:ascii="Century Gothic" w:hAnsi="Century Gothic" w:cs="Arial"/>
          <w:i/>
          <w:iCs/>
        </w:rPr>
        <w:t>oficial</w:t>
      </w:r>
      <w:r w:rsidRPr="00D779D7">
        <w:rPr>
          <w:rFonts w:ascii="Century Gothic" w:hAnsi="Century Gothic" w:cs="Arial"/>
          <w:i/>
          <w:iCs/>
          <w:spacing w:val="-2"/>
        </w:rPr>
        <w:t xml:space="preserve"> </w:t>
      </w:r>
      <w:r w:rsidRPr="00D779D7">
        <w:rPr>
          <w:rFonts w:ascii="Century Gothic" w:hAnsi="Century Gothic" w:cs="Arial"/>
          <w:i/>
          <w:iCs/>
        </w:rPr>
        <w:t>a</w:t>
      </w:r>
      <w:r w:rsidRPr="00D779D7">
        <w:rPr>
          <w:rFonts w:ascii="Century Gothic" w:hAnsi="Century Gothic" w:cs="Arial"/>
          <w:i/>
          <w:iCs/>
          <w:spacing w:val="-2"/>
        </w:rPr>
        <w:t xml:space="preserve"> </w:t>
      </w:r>
      <w:r w:rsidRPr="00D779D7">
        <w:rPr>
          <w:rFonts w:ascii="Century Gothic" w:hAnsi="Century Gothic" w:cs="Arial"/>
          <w:i/>
          <w:iCs/>
        </w:rPr>
        <w:t>otro,</w:t>
      </w:r>
      <w:r w:rsidRPr="00D779D7">
        <w:rPr>
          <w:rFonts w:ascii="Century Gothic" w:hAnsi="Century Gothic" w:cs="Arial"/>
          <w:i/>
          <w:iCs/>
          <w:spacing w:val="-2"/>
        </w:rPr>
        <w:t xml:space="preserve"> </w:t>
      </w:r>
      <w:r w:rsidRPr="00D779D7">
        <w:rPr>
          <w:rFonts w:ascii="Century Gothic" w:hAnsi="Century Gothic" w:cs="Arial"/>
          <w:i/>
          <w:iCs/>
        </w:rPr>
        <w:t>a</w:t>
      </w:r>
      <w:r w:rsidRPr="00D779D7">
        <w:rPr>
          <w:rFonts w:ascii="Century Gothic" w:hAnsi="Century Gothic" w:cs="Arial"/>
          <w:i/>
          <w:iCs/>
          <w:spacing w:val="-2"/>
        </w:rPr>
        <w:t xml:space="preserve"> </w:t>
      </w:r>
      <w:r w:rsidRPr="00D779D7">
        <w:rPr>
          <w:rFonts w:ascii="Century Gothic" w:hAnsi="Century Gothic" w:cs="Arial"/>
          <w:i/>
          <w:iCs/>
        </w:rPr>
        <w:t>los</w:t>
      </w:r>
      <w:r w:rsidRPr="00D779D7">
        <w:rPr>
          <w:rFonts w:ascii="Century Gothic" w:hAnsi="Century Gothic" w:cs="Arial"/>
          <w:i/>
          <w:iCs/>
          <w:spacing w:val="-2"/>
        </w:rPr>
        <w:t xml:space="preserve"> </w:t>
      </w:r>
      <w:r w:rsidRPr="00D779D7">
        <w:rPr>
          <w:rFonts w:ascii="Century Gothic" w:hAnsi="Century Gothic" w:cs="Arial"/>
          <w:i/>
          <w:iCs/>
        </w:rPr>
        <w:t>fines</w:t>
      </w:r>
      <w:r w:rsidRPr="00D779D7">
        <w:rPr>
          <w:rFonts w:ascii="Century Gothic" w:hAnsi="Century Gothic" w:cs="Arial"/>
          <w:i/>
          <w:iCs/>
          <w:spacing w:val="-3"/>
        </w:rPr>
        <w:t xml:space="preserve"> </w:t>
      </w:r>
      <w:r w:rsidRPr="00D779D7">
        <w:rPr>
          <w:rFonts w:ascii="Century Gothic" w:hAnsi="Century Gothic" w:cs="Arial"/>
          <w:i/>
          <w:iCs/>
        </w:rPr>
        <w:t>por</w:t>
      </w:r>
      <w:r w:rsidRPr="00D779D7">
        <w:rPr>
          <w:rFonts w:ascii="Century Gothic" w:hAnsi="Century Gothic" w:cs="Arial"/>
          <w:i/>
          <w:iCs/>
          <w:spacing w:val="-1"/>
        </w:rPr>
        <w:t xml:space="preserve"> </w:t>
      </w:r>
      <w:r w:rsidRPr="00D779D7">
        <w:rPr>
          <w:rFonts w:ascii="Century Gothic" w:hAnsi="Century Gothic" w:cs="Arial"/>
          <w:i/>
          <w:iCs/>
        </w:rPr>
        <w:t>tal</w:t>
      </w:r>
      <w:r w:rsidRPr="00D779D7">
        <w:rPr>
          <w:rFonts w:ascii="Century Gothic" w:hAnsi="Century Gothic" w:cs="Arial"/>
          <w:i/>
          <w:iCs/>
          <w:spacing w:val="-2"/>
        </w:rPr>
        <w:t xml:space="preserve"> </w:t>
      </w:r>
      <w:r w:rsidRPr="00D779D7">
        <w:rPr>
          <w:rFonts w:ascii="Century Gothic" w:hAnsi="Century Gothic" w:cs="Arial"/>
          <w:i/>
          <w:iCs/>
        </w:rPr>
        <w:t xml:space="preserve">eficiencia </w:t>
      </w:r>
      <w:r w:rsidRPr="00D779D7">
        <w:rPr>
          <w:rFonts w:ascii="Century Gothic" w:hAnsi="Century Gothic" w:cs="Arial"/>
          <w:i/>
          <w:iCs/>
          <w:spacing w:val="-53"/>
        </w:rPr>
        <w:t xml:space="preserve"> </w:t>
      </w:r>
      <w:r w:rsidRPr="00D779D7">
        <w:rPr>
          <w:rFonts w:ascii="Century Gothic" w:hAnsi="Century Gothic" w:cs="Arial"/>
          <w:i/>
          <w:iCs/>
        </w:rPr>
        <w:t>perseguidos.</w:t>
      </w:r>
    </w:p>
    <w:p w14:paraId="4BB040EA" w14:textId="77777777" w:rsidR="004108C5" w:rsidRPr="00D779D7" w:rsidRDefault="004108C5" w:rsidP="00284414">
      <w:pPr>
        <w:spacing w:before="1" w:line="360" w:lineRule="auto"/>
        <w:ind w:left="284" w:right="571"/>
        <w:jc w:val="both"/>
        <w:rPr>
          <w:rFonts w:ascii="Century Gothic" w:hAnsi="Century Gothic" w:cs="Arial"/>
          <w:i/>
          <w:iCs/>
        </w:rPr>
      </w:pPr>
    </w:p>
    <w:p w14:paraId="769F929F" w14:textId="1EF91340" w:rsidR="00F45CCD"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En tal contexto, conviene aclarar que el estímulo fiscal en trato, es tal, y por ende no</w:t>
      </w:r>
      <w:r w:rsidRPr="00D779D7">
        <w:rPr>
          <w:rFonts w:ascii="Century Gothic" w:hAnsi="Century Gothic" w:cs="Arial"/>
          <w:i/>
          <w:iCs/>
          <w:spacing w:val="1"/>
        </w:rPr>
        <w:t xml:space="preserve"> </w:t>
      </w:r>
      <w:r w:rsidRPr="00D779D7">
        <w:rPr>
          <w:rFonts w:ascii="Century Gothic" w:hAnsi="Century Gothic" w:cs="Arial"/>
          <w:i/>
          <w:iCs/>
        </w:rPr>
        <w:t>constituye</w:t>
      </w:r>
      <w:r w:rsidRPr="00D779D7">
        <w:rPr>
          <w:rFonts w:ascii="Century Gothic" w:hAnsi="Century Gothic" w:cs="Arial"/>
          <w:i/>
          <w:iCs/>
          <w:spacing w:val="-4"/>
        </w:rPr>
        <w:t xml:space="preserve"> </w:t>
      </w:r>
      <w:r w:rsidRPr="00D779D7">
        <w:rPr>
          <w:rFonts w:ascii="Century Gothic" w:hAnsi="Century Gothic" w:cs="Arial"/>
          <w:i/>
          <w:iCs/>
        </w:rPr>
        <w:t>una</w:t>
      </w:r>
      <w:r w:rsidRPr="00D779D7">
        <w:rPr>
          <w:rFonts w:ascii="Century Gothic" w:hAnsi="Century Gothic" w:cs="Arial"/>
          <w:i/>
          <w:iCs/>
          <w:spacing w:val="-3"/>
        </w:rPr>
        <w:t xml:space="preserve"> </w:t>
      </w:r>
      <w:r w:rsidRPr="00D779D7">
        <w:rPr>
          <w:rFonts w:ascii="Century Gothic" w:hAnsi="Century Gothic" w:cs="Arial"/>
          <w:i/>
          <w:iCs/>
        </w:rPr>
        <w:t>exención,</w:t>
      </w:r>
      <w:r w:rsidRPr="00D779D7">
        <w:rPr>
          <w:rFonts w:ascii="Century Gothic" w:hAnsi="Century Gothic" w:cs="Arial"/>
          <w:i/>
          <w:iCs/>
          <w:spacing w:val="-4"/>
        </w:rPr>
        <w:t xml:space="preserve"> </w:t>
      </w:r>
      <w:r w:rsidRPr="00D779D7">
        <w:rPr>
          <w:rFonts w:ascii="Century Gothic" w:hAnsi="Century Gothic" w:cs="Arial"/>
          <w:i/>
          <w:iCs/>
        </w:rPr>
        <w:t>puesto</w:t>
      </w:r>
      <w:r w:rsidRPr="00D779D7">
        <w:rPr>
          <w:rFonts w:ascii="Century Gothic" w:hAnsi="Century Gothic" w:cs="Arial"/>
          <w:i/>
          <w:iCs/>
          <w:spacing w:val="-3"/>
        </w:rPr>
        <w:t xml:space="preserve"> </w:t>
      </w:r>
      <w:r w:rsidRPr="00D779D7">
        <w:rPr>
          <w:rFonts w:ascii="Century Gothic" w:hAnsi="Century Gothic" w:cs="Arial"/>
          <w:i/>
          <w:iCs/>
        </w:rPr>
        <w:t>que</w:t>
      </w:r>
      <w:r w:rsidRPr="00D779D7">
        <w:rPr>
          <w:rFonts w:ascii="Century Gothic" w:hAnsi="Century Gothic" w:cs="Arial"/>
          <w:i/>
          <w:iCs/>
          <w:spacing w:val="-4"/>
        </w:rPr>
        <w:t xml:space="preserve"> </w:t>
      </w:r>
      <w:r w:rsidRPr="00D779D7">
        <w:rPr>
          <w:rFonts w:ascii="Century Gothic" w:hAnsi="Century Gothic" w:cs="Arial"/>
          <w:i/>
          <w:iCs/>
        </w:rPr>
        <w:t>la</w:t>
      </w:r>
      <w:r w:rsidRPr="00D779D7">
        <w:rPr>
          <w:rFonts w:ascii="Century Gothic" w:hAnsi="Century Gothic" w:cs="Arial"/>
          <w:i/>
          <w:iCs/>
          <w:spacing w:val="-3"/>
        </w:rPr>
        <w:t xml:space="preserve"> </w:t>
      </w:r>
      <w:r w:rsidR="0087055A" w:rsidRPr="00D779D7">
        <w:rPr>
          <w:rFonts w:ascii="Century Gothic" w:hAnsi="Century Gothic" w:cs="Arial"/>
          <w:i/>
          <w:iCs/>
        </w:rPr>
        <w:t>acusación</w:t>
      </w:r>
      <w:r w:rsidRPr="00D779D7">
        <w:rPr>
          <w:rFonts w:ascii="Century Gothic" w:hAnsi="Century Gothic" w:cs="Arial"/>
          <w:i/>
          <w:iCs/>
          <w:spacing w:val="-3"/>
        </w:rPr>
        <w:t xml:space="preserve"> </w:t>
      </w:r>
      <w:r w:rsidRPr="00D779D7">
        <w:rPr>
          <w:rFonts w:ascii="Century Gothic" w:hAnsi="Century Gothic" w:cs="Arial"/>
          <w:i/>
          <w:iCs/>
        </w:rPr>
        <w:t>de</w:t>
      </w:r>
      <w:r w:rsidRPr="00D779D7">
        <w:rPr>
          <w:rFonts w:ascii="Century Gothic" w:hAnsi="Century Gothic" w:cs="Arial"/>
          <w:i/>
          <w:iCs/>
          <w:spacing w:val="-4"/>
        </w:rPr>
        <w:t xml:space="preserve"> </w:t>
      </w:r>
      <w:r w:rsidRPr="00D779D7">
        <w:rPr>
          <w:rFonts w:ascii="Century Gothic" w:hAnsi="Century Gothic" w:cs="Arial"/>
          <w:i/>
          <w:iCs/>
        </w:rPr>
        <w:t>cada</w:t>
      </w:r>
      <w:r w:rsidRPr="00D779D7">
        <w:rPr>
          <w:rFonts w:ascii="Century Gothic" w:hAnsi="Century Gothic" w:cs="Arial"/>
          <w:i/>
          <w:iCs/>
          <w:spacing w:val="-3"/>
        </w:rPr>
        <w:t xml:space="preserve"> </w:t>
      </w:r>
      <w:r w:rsidRPr="00D779D7">
        <w:rPr>
          <w:rFonts w:ascii="Century Gothic" w:hAnsi="Century Gothic" w:cs="Arial"/>
          <w:i/>
          <w:iCs/>
        </w:rPr>
        <w:t>contribución</w:t>
      </w:r>
      <w:r w:rsidRPr="00D779D7">
        <w:rPr>
          <w:rFonts w:ascii="Century Gothic" w:hAnsi="Century Gothic" w:cs="Arial"/>
          <w:i/>
          <w:iCs/>
          <w:spacing w:val="-4"/>
        </w:rPr>
        <w:t xml:space="preserve"> </w:t>
      </w:r>
      <w:r w:rsidRPr="00D779D7">
        <w:rPr>
          <w:rFonts w:ascii="Century Gothic" w:hAnsi="Century Gothic" w:cs="Arial"/>
          <w:i/>
          <w:iCs/>
        </w:rPr>
        <w:t>se</w:t>
      </w:r>
      <w:r w:rsidRPr="00D779D7">
        <w:rPr>
          <w:rFonts w:ascii="Century Gothic" w:hAnsi="Century Gothic" w:cs="Arial"/>
          <w:i/>
          <w:iCs/>
          <w:spacing w:val="-3"/>
        </w:rPr>
        <w:t xml:space="preserve"> </w:t>
      </w:r>
      <w:r w:rsidRPr="00D779D7">
        <w:rPr>
          <w:rFonts w:ascii="Century Gothic" w:hAnsi="Century Gothic" w:cs="Arial"/>
          <w:i/>
          <w:iCs/>
        </w:rPr>
        <w:t>configurará,</w:t>
      </w:r>
      <w:r w:rsidRPr="00D779D7">
        <w:rPr>
          <w:rFonts w:ascii="Century Gothic" w:hAnsi="Century Gothic" w:cs="Arial"/>
          <w:i/>
          <w:iCs/>
          <w:spacing w:val="-3"/>
        </w:rPr>
        <w:t xml:space="preserve"> </w:t>
      </w:r>
      <w:r w:rsidRPr="00D779D7">
        <w:rPr>
          <w:rFonts w:ascii="Century Gothic" w:hAnsi="Century Gothic" w:cs="Arial"/>
          <w:i/>
          <w:iCs/>
        </w:rPr>
        <w:t>pero no</w:t>
      </w:r>
      <w:r w:rsidRPr="00D779D7">
        <w:rPr>
          <w:rFonts w:ascii="Century Gothic" w:hAnsi="Century Gothic" w:cs="Arial"/>
          <w:i/>
          <w:iCs/>
          <w:spacing w:val="12"/>
        </w:rPr>
        <w:t xml:space="preserve"> </w:t>
      </w:r>
      <w:r w:rsidRPr="00D779D7">
        <w:rPr>
          <w:rFonts w:ascii="Century Gothic" w:hAnsi="Century Gothic" w:cs="Arial"/>
          <w:i/>
          <w:iCs/>
        </w:rPr>
        <w:t>se</w:t>
      </w:r>
      <w:r w:rsidRPr="00D779D7">
        <w:rPr>
          <w:rFonts w:ascii="Century Gothic" w:hAnsi="Century Gothic" w:cs="Arial"/>
          <w:i/>
          <w:iCs/>
          <w:spacing w:val="13"/>
        </w:rPr>
        <w:t xml:space="preserve"> </w:t>
      </w:r>
      <w:r w:rsidRPr="00D779D7">
        <w:rPr>
          <w:rFonts w:ascii="Century Gothic" w:hAnsi="Century Gothic" w:cs="Arial"/>
          <w:i/>
          <w:iCs/>
        </w:rPr>
        <w:t>recaudará</w:t>
      </w:r>
      <w:r w:rsidRPr="00D779D7">
        <w:rPr>
          <w:rFonts w:ascii="Century Gothic" w:hAnsi="Century Gothic" w:cs="Arial"/>
          <w:i/>
          <w:iCs/>
          <w:spacing w:val="13"/>
        </w:rPr>
        <w:t xml:space="preserve"> </w:t>
      </w:r>
      <w:r w:rsidRPr="00D779D7">
        <w:rPr>
          <w:rFonts w:ascii="Century Gothic" w:hAnsi="Century Gothic" w:cs="Arial"/>
          <w:i/>
          <w:iCs/>
        </w:rPr>
        <w:t>el</w:t>
      </w:r>
      <w:r w:rsidRPr="00D779D7">
        <w:rPr>
          <w:rFonts w:ascii="Century Gothic" w:hAnsi="Century Gothic" w:cs="Arial"/>
          <w:i/>
          <w:iCs/>
          <w:spacing w:val="13"/>
        </w:rPr>
        <w:t xml:space="preserve"> </w:t>
      </w:r>
      <w:r w:rsidRPr="00D779D7">
        <w:rPr>
          <w:rFonts w:ascii="Century Gothic" w:hAnsi="Century Gothic" w:cs="Arial"/>
          <w:i/>
          <w:iCs/>
        </w:rPr>
        <w:t>pago</w:t>
      </w:r>
      <w:r w:rsidRPr="00D779D7">
        <w:rPr>
          <w:rFonts w:ascii="Century Gothic" w:hAnsi="Century Gothic" w:cs="Arial"/>
          <w:i/>
          <w:iCs/>
          <w:spacing w:val="12"/>
        </w:rPr>
        <w:t xml:space="preserve"> </w:t>
      </w:r>
      <w:r w:rsidRPr="00D779D7">
        <w:rPr>
          <w:rFonts w:ascii="Century Gothic" w:hAnsi="Century Gothic" w:cs="Arial"/>
          <w:i/>
          <w:iCs/>
        </w:rPr>
        <w:t>a</w:t>
      </w:r>
      <w:r w:rsidRPr="00D779D7">
        <w:rPr>
          <w:rFonts w:ascii="Century Gothic" w:hAnsi="Century Gothic" w:cs="Arial"/>
          <w:i/>
          <w:iCs/>
          <w:spacing w:val="13"/>
        </w:rPr>
        <w:t xml:space="preserve"> </w:t>
      </w:r>
      <w:r w:rsidRPr="00D779D7">
        <w:rPr>
          <w:rFonts w:ascii="Century Gothic" w:hAnsi="Century Gothic" w:cs="Arial"/>
          <w:i/>
          <w:iCs/>
        </w:rPr>
        <w:t>que</w:t>
      </w:r>
      <w:r w:rsidRPr="00D779D7">
        <w:rPr>
          <w:rFonts w:ascii="Century Gothic" w:hAnsi="Century Gothic" w:cs="Arial"/>
          <w:i/>
          <w:iCs/>
          <w:spacing w:val="13"/>
        </w:rPr>
        <w:t xml:space="preserve"> </w:t>
      </w:r>
      <w:r w:rsidRPr="00D779D7">
        <w:rPr>
          <w:rFonts w:ascii="Century Gothic" w:hAnsi="Century Gothic" w:cs="Arial"/>
          <w:i/>
          <w:iCs/>
        </w:rPr>
        <w:t>hubiere</w:t>
      </w:r>
      <w:r w:rsidRPr="00D779D7">
        <w:rPr>
          <w:rFonts w:ascii="Century Gothic" w:hAnsi="Century Gothic" w:cs="Arial"/>
          <w:i/>
          <w:iCs/>
          <w:spacing w:val="13"/>
        </w:rPr>
        <w:t xml:space="preserve"> </w:t>
      </w:r>
      <w:r w:rsidRPr="00D779D7">
        <w:rPr>
          <w:rFonts w:ascii="Century Gothic" w:hAnsi="Century Gothic" w:cs="Arial"/>
          <w:i/>
          <w:iCs/>
        </w:rPr>
        <w:t>lugar,</w:t>
      </w:r>
      <w:r w:rsidRPr="00D779D7">
        <w:rPr>
          <w:rFonts w:ascii="Century Gothic" w:hAnsi="Century Gothic" w:cs="Arial"/>
          <w:i/>
          <w:iCs/>
          <w:spacing w:val="13"/>
        </w:rPr>
        <w:t xml:space="preserve"> </w:t>
      </w:r>
      <w:r w:rsidRPr="00D779D7">
        <w:rPr>
          <w:rFonts w:ascii="Century Gothic" w:hAnsi="Century Gothic" w:cs="Arial"/>
          <w:i/>
          <w:iCs/>
        </w:rPr>
        <w:t>implicando</w:t>
      </w:r>
      <w:r w:rsidRPr="00D779D7">
        <w:rPr>
          <w:rFonts w:ascii="Century Gothic" w:hAnsi="Century Gothic" w:cs="Arial"/>
          <w:i/>
          <w:iCs/>
          <w:spacing w:val="12"/>
        </w:rPr>
        <w:t xml:space="preserve"> </w:t>
      </w:r>
      <w:r w:rsidRPr="00D779D7">
        <w:rPr>
          <w:rFonts w:ascii="Century Gothic" w:hAnsi="Century Gothic" w:cs="Arial"/>
          <w:i/>
          <w:iCs/>
        </w:rPr>
        <w:t>que,</w:t>
      </w:r>
      <w:r w:rsidRPr="00D779D7">
        <w:rPr>
          <w:rFonts w:ascii="Century Gothic" w:hAnsi="Century Gothic" w:cs="Arial"/>
          <w:i/>
          <w:iCs/>
          <w:spacing w:val="13"/>
        </w:rPr>
        <w:t xml:space="preserve"> </w:t>
      </w:r>
      <w:r w:rsidRPr="00D779D7">
        <w:rPr>
          <w:rFonts w:ascii="Century Gothic" w:hAnsi="Century Gothic" w:cs="Arial"/>
          <w:i/>
          <w:iCs/>
        </w:rPr>
        <w:t>al</w:t>
      </w:r>
      <w:r w:rsidRPr="00D779D7">
        <w:rPr>
          <w:rFonts w:ascii="Century Gothic" w:hAnsi="Century Gothic" w:cs="Arial"/>
          <w:i/>
          <w:iCs/>
          <w:spacing w:val="13"/>
        </w:rPr>
        <w:t xml:space="preserve"> </w:t>
      </w:r>
      <w:r w:rsidRPr="00D779D7">
        <w:rPr>
          <w:rFonts w:ascii="Century Gothic" w:hAnsi="Century Gothic" w:cs="Arial"/>
          <w:i/>
          <w:iCs/>
        </w:rPr>
        <w:t>derogarse</w:t>
      </w:r>
      <w:r w:rsidRPr="00D779D7">
        <w:rPr>
          <w:rFonts w:ascii="Century Gothic" w:hAnsi="Century Gothic" w:cs="Arial"/>
          <w:i/>
          <w:iCs/>
          <w:spacing w:val="13"/>
        </w:rPr>
        <w:t xml:space="preserve"> </w:t>
      </w:r>
      <w:r w:rsidRPr="00D779D7">
        <w:rPr>
          <w:rFonts w:ascii="Century Gothic" w:hAnsi="Century Gothic" w:cs="Arial"/>
          <w:i/>
          <w:iCs/>
        </w:rPr>
        <w:t>el</w:t>
      </w:r>
      <w:r w:rsidRPr="00D779D7">
        <w:rPr>
          <w:rFonts w:ascii="Century Gothic" w:hAnsi="Century Gothic" w:cs="Arial"/>
          <w:i/>
          <w:iCs/>
          <w:spacing w:val="13"/>
        </w:rPr>
        <w:t xml:space="preserve"> </w:t>
      </w:r>
      <w:r w:rsidRPr="00D779D7">
        <w:rPr>
          <w:rFonts w:ascii="Century Gothic" w:hAnsi="Century Gothic" w:cs="Arial"/>
          <w:i/>
          <w:iCs/>
        </w:rPr>
        <w:t>estímulo,</w:t>
      </w:r>
      <w:r w:rsidRPr="00D779D7">
        <w:rPr>
          <w:rFonts w:ascii="Century Gothic" w:hAnsi="Century Gothic" w:cs="Arial"/>
          <w:i/>
          <w:iCs/>
          <w:spacing w:val="13"/>
        </w:rPr>
        <w:t xml:space="preserve"> </w:t>
      </w:r>
      <w:r w:rsidRPr="00D779D7">
        <w:rPr>
          <w:rFonts w:ascii="Century Gothic" w:hAnsi="Century Gothic" w:cs="Arial"/>
          <w:i/>
          <w:iCs/>
        </w:rPr>
        <w:t>de ser el caso, automáticamente se ingresarán las contribuciones causadas a partir de ese</w:t>
      </w:r>
      <w:r w:rsidRPr="00D779D7">
        <w:rPr>
          <w:rFonts w:ascii="Century Gothic" w:hAnsi="Century Gothic" w:cs="Arial"/>
          <w:i/>
          <w:iCs/>
          <w:spacing w:val="1"/>
        </w:rPr>
        <w:t xml:space="preserve"> </w:t>
      </w:r>
      <w:r w:rsidRPr="00D779D7">
        <w:rPr>
          <w:rFonts w:ascii="Century Gothic" w:hAnsi="Century Gothic" w:cs="Arial"/>
          <w:i/>
          <w:iCs/>
        </w:rPr>
        <w:t>ulterior momento, como se ingresan las de cualquier otro contribuyente que no participe de</w:t>
      </w:r>
      <w:r w:rsidRPr="00D779D7">
        <w:rPr>
          <w:rFonts w:ascii="Century Gothic" w:hAnsi="Century Gothic" w:cs="Arial"/>
          <w:i/>
          <w:iCs/>
          <w:spacing w:val="1"/>
        </w:rPr>
        <w:t xml:space="preserve"> </w:t>
      </w:r>
      <w:r w:rsidRPr="00D779D7">
        <w:rPr>
          <w:rFonts w:ascii="Century Gothic" w:hAnsi="Century Gothic" w:cs="Arial"/>
          <w:i/>
          <w:iCs/>
        </w:rPr>
        <w:t>las</w:t>
      </w:r>
      <w:r w:rsidRPr="00D779D7">
        <w:rPr>
          <w:rFonts w:ascii="Century Gothic" w:hAnsi="Century Gothic" w:cs="Arial"/>
          <w:i/>
          <w:iCs/>
          <w:spacing w:val="-2"/>
        </w:rPr>
        <w:t xml:space="preserve"> </w:t>
      </w:r>
      <w:r w:rsidRPr="00D779D7">
        <w:rPr>
          <w:rFonts w:ascii="Century Gothic" w:hAnsi="Century Gothic" w:cs="Arial"/>
          <w:i/>
          <w:iCs/>
        </w:rPr>
        <w:t>características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que</w:t>
      </w:r>
      <w:r w:rsidRPr="00D779D7">
        <w:rPr>
          <w:rFonts w:ascii="Century Gothic" w:hAnsi="Century Gothic" w:cs="Arial"/>
          <w:i/>
          <w:iCs/>
          <w:spacing w:val="-1"/>
        </w:rPr>
        <w:t xml:space="preserve"> </w:t>
      </w:r>
      <w:r w:rsidRPr="00D779D7">
        <w:rPr>
          <w:rFonts w:ascii="Century Gothic" w:hAnsi="Century Gothic" w:cs="Arial"/>
          <w:i/>
          <w:iCs/>
        </w:rPr>
        <w:t>participan</w:t>
      </w:r>
      <w:r w:rsidRPr="00D779D7">
        <w:rPr>
          <w:rFonts w:ascii="Century Gothic" w:hAnsi="Century Gothic" w:cs="Arial"/>
          <w:i/>
          <w:iCs/>
          <w:spacing w:val="-1"/>
        </w:rPr>
        <w:t xml:space="preserve"> </w:t>
      </w:r>
      <w:r w:rsidRPr="00D779D7">
        <w:rPr>
          <w:rFonts w:ascii="Century Gothic" w:hAnsi="Century Gothic" w:cs="Arial"/>
          <w:i/>
          <w:iCs/>
        </w:rPr>
        <w:t>los</w:t>
      </w:r>
      <w:r w:rsidRPr="00D779D7">
        <w:rPr>
          <w:rFonts w:ascii="Century Gothic" w:hAnsi="Century Gothic" w:cs="Arial"/>
          <w:i/>
          <w:iCs/>
          <w:spacing w:val="-1"/>
        </w:rPr>
        <w:t xml:space="preserve"> </w:t>
      </w:r>
      <w:r w:rsidRPr="00D779D7">
        <w:rPr>
          <w:rFonts w:ascii="Century Gothic" w:hAnsi="Century Gothic" w:cs="Arial"/>
          <w:i/>
          <w:iCs/>
        </w:rPr>
        <w:t>sujetos</w:t>
      </w:r>
      <w:r w:rsidRPr="00D779D7">
        <w:rPr>
          <w:rFonts w:ascii="Century Gothic" w:hAnsi="Century Gothic" w:cs="Arial"/>
          <w:i/>
          <w:iCs/>
          <w:spacing w:val="-2"/>
        </w:rPr>
        <w:t xml:space="preserve"> </w:t>
      </w:r>
      <w:r w:rsidRPr="00D779D7">
        <w:rPr>
          <w:rFonts w:ascii="Century Gothic" w:hAnsi="Century Gothic" w:cs="Arial"/>
          <w:i/>
          <w:iCs/>
        </w:rPr>
        <w:t>del</w:t>
      </w:r>
      <w:r w:rsidRPr="00D779D7">
        <w:rPr>
          <w:rFonts w:ascii="Century Gothic" w:hAnsi="Century Gothic" w:cs="Arial"/>
          <w:i/>
          <w:iCs/>
          <w:spacing w:val="-1"/>
        </w:rPr>
        <w:t xml:space="preserve"> </w:t>
      </w:r>
      <w:r w:rsidRPr="00D779D7">
        <w:rPr>
          <w:rFonts w:ascii="Century Gothic" w:hAnsi="Century Gothic" w:cs="Arial"/>
          <w:i/>
          <w:iCs/>
        </w:rPr>
        <w:t>estímulo</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trato.</w:t>
      </w:r>
    </w:p>
    <w:p w14:paraId="43B7370F" w14:textId="77777777" w:rsidR="004108C5" w:rsidRPr="00D779D7" w:rsidRDefault="004108C5" w:rsidP="00284414">
      <w:pPr>
        <w:spacing w:line="360" w:lineRule="auto"/>
        <w:ind w:left="284" w:right="571"/>
        <w:jc w:val="both"/>
        <w:rPr>
          <w:rFonts w:ascii="Century Gothic" w:hAnsi="Century Gothic" w:cs="Arial"/>
          <w:i/>
          <w:iCs/>
        </w:rPr>
      </w:pPr>
    </w:p>
    <w:p w14:paraId="4E8DC356" w14:textId="4851F423" w:rsidR="00F45CCD"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Por consiguiente, el comentado estímulo permite enfocar de manera objetiva, razonable y</w:t>
      </w:r>
      <w:r w:rsidRPr="00D779D7">
        <w:rPr>
          <w:rFonts w:ascii="Century Gothic" w:hAnsi="Century Gothic" w:cs="Arial"/>
          <w:i/>
          <w:iCs/>
          <w:spacing w:val="1"/>
        </w:rPr>
        <w:t xml:space="preserve"> </w:t>
      </w:r>
      <w:r w:rsidRPr="00D779D7">
        <w:rPr>
          <w:rFonts w:ascii="Century Gothic" w:hAnsi="Century Gothic" w:cs="Arial"/>
          <w:i/>
          <w:iCs/>
        </w:rPr>
        <w:t xml:space="preserve">con mayor precisión, los esfuerzos y recursos correspondientes a cada sujeto del </w:t>
      </w:r>
      <w:r w:rsidR="0087055A" w:rsidRPr="00D779D7">
        <w:rPr>
          <w:rFonts w:ascii="Century Gothic" w:hAnsi="Century Gothic" w:cs="Arial"/>
          <w:i/>
          <w:iCs/>
        </w:rPr>
        <w:t>estímulo,</w:t>
      </w:r>
      <w:r w:rsidR="0087055A" w:rsidRPr="00D779D7">
        <w:rPr>
          <w:rFonts w:ascii="Century Gothic" w:hAnsi="Century Gothic" w:cs="Arial"/>
          <w:i/>
          <w:iCs/>
          <w:spacing w:val="-53"/>
        </w:rPr>
        <w:t xml:space="preserve"> </w:t>
      </w:r>
      <w:r w:rsidRPr="00D779D7">
        <w:rPr>
          <w:rFonts w:ascii="Century Gothic" w:hAnsi="Century Gothic" w:cs="Arial"/>
          <w:i/>
          <w:iCs/>
        </w:rPr>
        <w:t>desde su origen en la planeación presupuestaria, para resolver las necesidades colectivas,</w:t>
      </w:r>
      <w:r w:rsidRPr="00D779D7">
        <w:rPr>
          <w:rFonts w:ascii="Century Gothic" w:hAnsi="Century Gothic" w:cs="Arial"/>
          <w:i/>
          <w:iCs/>
          <w:spacing w:val="1"/>
        </w:rPr>
        <w:t xml:space="preserve"> </w:t>
      </w:r>
      <w:r w:rsidRPr="00D779D7">
        <w:rPr>
          <w:rFonts w:ascii="Century Gothic" w:hAnsi="Century Gothic" w:cs="Arial"/>
          <w:i/>
          <w:iCs/>
        </w:rPr>
        <w:t>acorde</w:t>
      </w:r>
      <w:r w:rsidRPr="00D779D7">
        <w:rPr>
          <w:rFonts w:ascii="Century Gothic" w:hAnsi="Century Gothic" w:cs="Arial"/>
          <w:i/>
          <w:iCs/>
          <w:spacing w:val="-8"/>
        </w:rPr>
        <w:t xml:space="preserve"> </w:t>
      </w:r>
      <w:r w:rsidRPr="00D779D7">
        <w:rPr>
          <w:rFonts w:ascii="Century Gothic" w:hAnsi="Century Gothic" w:cs="Arial"/>
          <w:i/>
          <w:iCs/>
        </w:rPr>
        <w:t>con</w:t>
      </w:r>
      <w:r w:rsidRPr="00D779D7">
        <w:rPr>
          <w:rFonts w:ascii="Century Gothic" w:hAnsi="Century Gothic" w:cs="Arial"/>
          <w:i/>
          <w:iCs/>
          <w:spacing w:val="-7"/>
        </w:rPr>
        <w:t xml:space="preserve"> </w:t>
      </w:r>
      <w:r w:rsidRPr="00D779D7">
        <w:rPr>
          <w:rFonts w:ascii="Century Gothic" w:hAnsi="Century Gothic" w:cs="Arial"/>
          <w:i/>
          <w:iCs/>
        </w:rPr>
        <w:t>los</w:t>
      </w:r>
      <w:r w:rsidRPr="00D779D7">
        <w:rPr>
          <w:rFonts w:ascii="Century Gothic" w:hAnsi="Century Gothic" w:cs="Arial"/>
          <w:i/>
          <w:iCs/>
          <w:spacing w:val="-7"/>
        </w:rPr>
        <w:t xml:space="preserve"> </w:t>
      </w:r>
      <w:r w:rsidRPr="00D779D7">
        <w:rPr>
          <w:rFonts w:ascii="Century Gothic" w:hAnsi="Century Gothic" w:cs="Arial"/>
          <w:i/>
          <w:iCs/>
        </w:rPr>
        <w:t>retos</w:t>
      </w:r>
      <w:r w:rsidRPr="00D779D7">
        <w:rPr>
          <w:rFonts w:ascii="Century Gothic" w:hAnsi="Century Gothic" w:cs="Arial"/>
          <w:i/>
          <w:iCs/>
          <w:spacing w:val="-8"/>
        </w:rPr>
        <w:t xml:space="preserve"> </w:t>
      </w:r>
      <w:r w:rsidRPr="00D779D7">
        <w:rPr>
          <w:rFonts w:ascii="Century Gothic" w:hAnsi="Century Gothic" w:cs="Arial"/>
          <w:i/>
          <w:iCs/>
        </w:rPr>
        <w:t>que</w:t>
      </w:r>
      <w:r w:rsidRPr="00D779D7">
        <w:rPr>
          <w:rFonts w:ascii="Century Gothic" w:hAnsi="Century Gothic" w:cs="Arial"/>
          <w:i/>
          <w:iCs/>
          <w:spacing w:val="-7"/>
        </w:rPr>
        <w:t xml:space="preserve"> </w:t>
      </w:r>
      <w:r w:rsidRPr="00D779D7">
        <w:rPr>
          <w:rFonts w:ascii="Century Gothic" w:hAnsi="Century Gothic" w:cs="Arial"/>
          <w:i/>
          <w:iCs/>
        </w:rPr>
        <w:t>se</w:t>
      </w:r>
      <w:r w:rsidRPr="00D779D7">
        <w:rPr>
          <w:rFonts w:ascii="Century Gothic" w:hAnsi="Century Gothic" w:cs="Arial"/>
          <w:i/>
          <w:iCs/>
          <w:spacing w:val="-7"/>
        </w:rPr>
        <w:t xml:space="preserve"> </w:t>
      </w:r>
      <w:r w:rsidRPr="00D779D7">
        <w:rPr>
          <w:rFonts w:ascii="Century Gothic" w:hAnsi="Century Gothic" w:cs="Arial"/>
          <w:i/>
          <w:iCs/>
        </w:rPr>
        <w:t>desprenden</w:t>
      </w:r>
      <w:r w:rsidRPr="00D779D7">
        <w:rPr>
          <w:rFonts w:ascii="Century Gothic" w:hAnsi="Century Gothic" w:cs="Arial"/>
          <w:i/>
          <w:iCs/>
          <w:spacing w:val="-8"/>
        </w:rPr>
        <w:t xml:space="preserve"> </w:t>
      </w:r>
      <w:r w:rsidRPr="00D779D7">
        <w:rPr>
          <w:rFonts w:ascii="Century Gothic" w:hAnsi="Century Gothic" w:cs="Arial"/>
          <w:i/>
          <w:iCs/>
        </w:rPr>
        <w:t>del</w:t>
      </w:r>
      <w:r w:rsidRPr="00D779D7">
        <w:rPr>
          <w:rFonts w:ascii="Century Gothic" w:hAnsi="Century Gothic" w:cs="Arial"/>
          <w:i/>
          <w:iCs/>
          <w:spacing w:val="-6"/>
        </w:rPr>
        <w:t xml:space="preserve"> </w:t>
      </w:r>
      <w:r w:rsidRPr="00D779D7">
        <w:rPr>
          <w:rFonts w:ascii="Century Gothic" w:hAnsi="Century Gothic" w:cs="Arial"/>
          <w:i/>
          <w:iCs/>
        </w:rPr>
        <w:t>Plan</w:t>
      </w:r>
      <w:r w:rsidRPr="00D779D7">
        <w:rPr>
          <w:rFonts w:ascii="Century Gothic" w:hAnsi="Century Gothic" w:cs="Arial"/>
          <w:i/>
          <w:iCs/>
          <w:spacing w:val="-7"/>
        </w:rPr>
        <w:t xml:space="preserve"> </w:t>
      </w:r>
      <w:r w:rsidRPr="00D779D7">
        <w:rPr>
          <w:rFonts w:ascii="Century Gothic" w:hAnsi="Century Gothic" w:cs="Arial"/>
          <w:i/>
          <w:iCs/>
        </w:rPr>
        <w:t>Estatal</w:t>
      </w:r>
      <w:r w:rsidRPr="00D779D7">
        <w:rPr>
          <w:rFonts w:ascii="Century Gothic" w:hAnsi="Century Gothic" w:cs="Arial"/>
          <w:i/>
          <w:iCs/>
          <w:spacing w:val="-7"/>
        </w:rPr>
        <w:t xml:space="preserve"> </w:t>
      </w:r>
      <w:r w:rsidRPr="00D779D7">
        <w:rPr>
          <w:rFonts w:ascii="Century Gothic" w:hAnsi="Century Gothic" w:cs="Arial"/>
          <w:i/>
          <w:iCs/>
        </w:rPr>
        <w:t>de</w:t>
      </w:r>
      <w:r w:rsidRPr="00D779D7">
        <w:rPr>
          <w:rFonts w:ascii="Century Gothic" w:hAnsi="Century Gothic" w:cs="Arial"/>
          <w:i/>
          <w:iCs/>
          <w:spacing w:val="-7"/>
        </w:rPr>
        <w:t xml:space="preserve"> </w:t>
      </w:r>
      <w:r w:rsidRPr="00D779D7">
        <w:rPr>
          <w:rFonts w:ascii="Century Gothic" w:hAnsi="Century Gothic" w:cs="Arial"/>
          <w:i/>
          <w:iCs/>
        </w:rPr>
        <w:t>Desarrollo</w:t>
      </w:r>
      <w:r w:rsidRPr="00D779D7">
        <w:rPr>
          <w:rFonts w:ascii="Century Gothic" w:hAnsi="Century Gothic" w:cs="Arial"/>
          <w:i/>
          <w:iCs/>
          <w:spacing w:val="-7"/>
        </w:rPr>
        <w:t xml:space="preserve"> </w:t>
      </w:r>
      <w:r w:rsidRPr="00D779D7">
        <w:rPr>
          <w:rFonts w:ascii="Century Gothic" w:hAnsi="Century Gothic" w:cs="Arial"/>
          <w:i/>
          <w:iCs/>
        </w:rPr>
        <w:lastRenderedPageBreak/>
        <w:t>Aplicable,</w:t>
      </w:r>
      <w:r w:rsidRPr="00D779D7">
        <w:rPr>
          <w:rFonts w:ascii="Century Gothic" w:hAnsi="Century Gothic" w:cs="Arial"/>
          <w:i/>
          <w:iCs/>
          <w:spacing w:val="-7"/>
        </w:rPr>
        <w:t xml:space="preserve"> </w:t>
      </w:r>
      <w:r w:rsidRPr="00D779D7">
        <w:rPr>
          <w:rFonts w:ascii="Century Gothic" w:hAnsi="Century Gothic" w:cs="Arial"/>
          <w:i/>
          <w:iCs/>
        </w:rPr>
        <w:t>lo</w:t>
      </w:r>
      <w:r w:rsidRPr="00D779D7">
        <w:rPr>
          <w:rFonts w:ascii="Century Gothic" w:hAnsi="Century Gothic" w:cs="Arial"/>
          <w:i/>
          <w:iCs/>
          <w:spacing w:val="-7"/>
        </w:rPr>
        <w:t xml:space="preserve"> </w:t>
      </w:r>
      <w:r w:rsidRPr="00D779D7">
        <w:rPr>
          <w:rFonts w:ascii="Century Gothic" w:hAnsi="Century Gothic" w:cs="Arial"/>
          <w:i/>
          <w:iCs/>
        </w:rPr>
        <w:t>que</w:t>
      </w:r>
      <w:r w:rsidRPr="00D779D7">
        <w:rPr>
          <w:rFonts w:ascii="Century Gothic" w:hAnsi="Century Gothic" w:cs="Arial"/>
          <w:i/>
          <w:iCs/>
          <w:spacing w:val="-7"/>
        </w:rPr>
        <w:t xml:space="preserve"> </w:t>
      </w:r>
      <w:r w:rsidRPr="00D779D7">
        <w:rPr>
          <w:rFonts w:ascii="Century Gothic" w:hAnsi="Century Gothic" w:cs="Arial"/>
          <w:i/>
          <w:iCs/>
        </w:rPr>
        <w:t>a</w:t>
      </w:r>
      <w:r w:rsidRPr="00D779D7">
        <w:rPr>
          <w:rFonts w:ascii="Century Gothic" w:hAnsi="Century Gothic" w:cs="Arial"/>
          <w:i/>
          <w:iCs/>
          <w:spacing w:val="-8"/>
        </w:rPr>
        <w:t xml:space="preserve"> </w:t>
      </w:r>
      <w:r w:rsidRPr="00D779D7">
        <w:rPr>
          <w:rFonts w:ascii="Century Gothic" w:hAnsi="Century Gothic" w:cs="Arial"/>
          <w:i/>
          <w:iCs/>
        </w:rPr>
        <w:t>su vez</w:t>
      </w:r>
      <w:r w:rsidRPr="00D779D7">
        <w:rPr>
          <w:rFonts w:ascii="Century Gothic" w:hAnsi="Century Gothic" w:cs="Arial"/>
          <w:i/>
          <w:iCs/>
          <w:spacing w:val="-2"/>
        </w:rPr>
        <w:t xml:space="preserve"> </w:t>
      </w:r>
      <w:r w:rsidRPr="00D779D7">
        <w:rPr>
          <w:rFonts w:ascii="Century Gothic" w:hAnsi="Century Gothic" w:cs="Arial"/>
          <w:i/>
          <w:iCs/>
        </w:rPr>
        <w:t>justifica</w:t>
      </w:r>
      <w:r w:rsidRPr="00D779D7">
        <w:rPr>
          <w:rFonts w:ascii="Century Gothic" w:hAnsi="Century Gothic" w:cs="Arial"/>
          <w:i/>
          <w:iCs/>
          <w:spacing w:val="-1"/>
        </w:rPr>
        <w:t xml:space="preserve"> </w:t>
      </w:r>
      <w:r w:rsidRPr="00D779D7">
        <w:rPr>
          <w:rFonts w:ascii="Century Gothic" w:hAnsi="Century Gothic" w:cs="Arial"/>
          <w:i/>
          <w:iCs/>
        </w:rPr>
        <w:t>constitucionalmente</w:t>
      </w:r>
      <w:r w:rsidRPr="00D779D7">
        <w:rPr>
          <w:rFonts w:ascii="Century Gothic" w:hAnsi="Century Gothic" w:cs="Arial"/>
          <w:i/>
          <w:iCs/>
          <w:spacing w:val="-2"/>
        </w:rPr>
        <w:t xml:space="preserve"> </w:t>
      </w:r>
      <w:r w:rsidRPr="00D779D7">
        <w:rPr>
          <w:rFonts w:ascii="Century Gothic" w:hAnsi="Century Gothic" w:cs="Arial"/>
          <w:i/>
          <w:iCs/>
        </w:rPr>
        <w:t>el</w:t>
      </w:r>
      <w:r w:rsidRPr="00D779D7">
        <w:rPr>
          <w:rFonts w:ascii="Century Gothic" w:hAnsi="Century Gothic" w:cs="Arial"/>
          <w:i/>
          <w:iCs/>
          <w:spacing w:val="-1"/>
        </w:rPr>
        <w:t xml:space="preserve"> </w:t>
      </w:r>
      <w:r w:rsidRPr="00D779D7">
        <w:rPr>
          <w:rFonts w:ascii="Century Gothic" w:hAnsi="Century Gothic" w:cs="Arial"/>
          <w:i/>
          <w:iCs/>
        </w:rPr>
        <w:t>trato</w:t>
      </w:r>
      <w:r w:rsidRPr="00D779D7">
        <w:rPr>
          <w:rFonts w:ascii="Century Gothic" w:hAnsi="Century Gothic" w:cs="Arial"/>
          <w:i/>
          <w:iCs/>
          <w:spacing w:val="-2"/>
        </w:rPr>
        <w:t xml:space="preserve"> </w:t>
      </w:r>
      <w:r w:rsidRPr="00D779D7">
        <w:rPr>
          <w:rFonts w:ascii="Century Gothic" w:hAnsi="Century Gothic" w:cs="Arial"/>
          <w:i/>
          <w:iCs/>
        </w:rPr>
        <w:t>fiscal</w:t>
      </w:r>
      <w:r w:rsidRPr="00D779D7">
        <w:rPr>
          <w:rFonts w:ascii="Century Gothic" w:hAnsi="Century Gothic" w:cs="Arial"/>
          <w:i/>
          <w:iCs/>
          <w:spacing w:val="-1"/>
        </w:rPr>
        <w:t xml:space="preserve"> </w:t>
      </w:r>
      <w:r w:rsidRPr="00D779D7">
        <w:rPr>
          <w:rFonts w:ascii="Century Gothic" w:hAnsi="Century Gothic" w:cs="Arial"/>
          <w:i/>
          <w:iCs/>
        </w:rPr>
        <w:t>derivado</w:t>
      </w:r>
      <w:r w:rsidRPr="00D779D7">
        <w:rPr>
          <w:rFonts w:ascii="Century Gothic" w:hAnsi="Century Gothic" w:cs="Arial"/>
          <w:i/>
          <w:iCs/>
          <w:spacing w:val="-2"/>
        </w:rPr>
        <w:t xml:space="preserve"> </w:t>
      </w:r>
      <w:r w:rsidRPr="00D779D7">
        <w:rPr>
          <w:rFonts w:ascii="Century Gothic" w:hAnsi="Century Gothic" w:cs="Arial"/>
          <w:i/>
          <w:iCs/>
        </w:rPr>
        <w:t>del</w:t>
      </w:r>
      <w:r w:rsidRPr="00D779D7">
        <w:rPr>
          <w:rFonts w:ascii="Century Gothic" w:hAnsi="Century Gothic" w:cs="Arial"/>
          <w:i/>
          <w:iCs/>
          <w:spacing w:val="-1"/>
        </w:rPr>
        <w:t xml:space="preserve"> </w:t>
      </w:r>
      <w:r w:rsidRPr="00D779D7">
        <w:rPr>
          <w:rFonts w:ascii="Century Gothic" w:hAnsi="Century Gothic" w:cs="Arial"/>
          <w:i/>
          <w:iCs/>
        </w:rPr>
        <w:t>comentado</w:t>
      </w:r>
      <w:r w:rsidRPr="00D779D7">
        <w:rPr>
          <w:rFonts w:ascii="Century Gothic" w:hAnsi="Century Gothic" w:cs="Arial"/>
          <w:i/>
          <w:iCs/>
          <w:spacing w:val="-2"/>
        </w:rPr>
        <w:t xml:space="preserve"> </w:t>
      </w:r>
      <w:r w:rsidRPr="00D779D7">
        <w:rPr>
          <w:rFonts w:ascii="Century Gothic" w:hAnsi="Century Gothic" w:cs="Arial"/>
          <w:i/>
          <w:iCs/>
        </w:rPr>
        <w:t>estímulo.</w:t>
      </w:r>
    </w:p>
    <w:p w14:paraId="66C8236C" w14:textId="77777777" w:rsidR="004108C5" w:rsidRPr="00D779D7" w:rsidRDefault="004108C5" w:rsidP="00284414">
      <w:pPr>
        <w:spacing w:line="360" w:lineRule="auto"/>
        <w:ind w:left="284" w:right="571"/>
        <w:jc w:val="both"/>
        <w:rPr>
          <w:rFonts w:ascii="Century Gothic" w:hAnsi="Century Gothic" w:cs="Arial"/>
          <w:i/>
          <w:iCs/>
        </w:rPr>
      </w:pPr>
    </w:p>
    <w:p w14:paraId="1A9CC5B5" w14:textId="77777777" w:rsidR="00F45CCD"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En</w:t>
      </w:r>
      <w:r w:rsidRPr="00D779D7">
        <w:rPr>
          <w:rFonts w:ascii="Century Gothic" w:hAnsi="Century Gothic" w:cs="Arial"/>
          <w:i/>
          <w:iCs/>
          <w:spacing w:val="-5"/>
        </w:rPr>
        <w:t xml:space="preserve"> </w:t>
      </w:r>
      <w:r w:rsidRPr="00D779D7">
        <w:rPr>
          <w:rFonts w:ascii="Century Gothic" w:hAnsi="Century Gothic" w:cs="Arial"/>
          <w:i/>
          <w:iCs/>
        </w:rPr>
        <w:t>tal</w:t>
      </w:r>
      <w:r w:rsidRPr="00D779D7">
        <w:rPr>
          <w:rFonts w:ascii="Century Gothic" w:hAnsi="Century Gothic" w:cs="Arial"/>
          <w:i/>
          <w:iCs/>
          <w:spacing w:val="-4"/>
        </w:rPr>
        <w:t xml:space="preserve"> </w:t>
      </w:r>
      <w:r w:rsidRPr="00D779D7">
        <w:rPr>
          <w:rFonts w:ascii="Century Gothic" w:hAnsi="Century Gothic" w:cs="Arial"/>
          <w:i/>
          <w:iCs/>
        </w:rPr>
        <w:t>tesitura,</w:t>
      </w:r>
      <w:r w:rsidRPr="00D779D7">
        <w:rPr>
          <w:rFonts w:ascii="Century Gothic" w:hAnsi="Century Gothic" w:cs="Arial"/>
          <w:i/>
          <w:iCs/>
          <w:spacing w:val="-3"/>
        </w:rPr>
        <w:t xml:space="preserve"> </w:t>
      </w:r>
      <w:r w:rsidRPr="00D779D7">
        <w:rPr>
          <w:rFonts w:ascii="Century Gothic" w:hAnsi="Century Gothic" w:cs="Arial"/>
          <w:i/>
          <w:iCs/>
        </w:rPr>
        <w:t>las</w:t>
      </w:r>
      <w:r w:rsidRPr="00D779D7">
        <w:rPr>
          <w:rFonts w:ascii="Century Gothic" w:hAnsi="Century Gothic" w:cs="Arial"/>
          <w:i/>
          <w:iCs/>
          <w:spacing w:val="-5"/>
        </w:rPr>
        <w:t xml:space="preserve"> </w:t>
      </w:r>
      <w:r w:rsidRPr="00D779D7">
        <w:rPr>
          <w:rFonts w:ascii="Century Gothic" w:hAnsi="Century Gothic" w:cs="Arial"/>
          <w:i/>
          <w:iCs/>
        </w:rPr>
        <w:t>consideraciones</w:t>
      </w:r>
      <w:r w:rsidRPr="00D779D7">
        <w:rPr>
          <w:rFonts w:ascii="Century Gothic" w:hAnsi="Century Gothic" w:cs="Arial"/>
          <w:i/>
          <w:iCs/>
          <w:spacing w:val="-4"/>
        </w:rPr>
        <w:t xml:space="preserve"> </w:t>
      </w:r>
      <w:r w:rsidRPr="00D779D7">
        <w:rPr>
          <w:rFonts w:ascii="Century Gothic" w:hAnsi="Century Gothic" w:cs="Arial"/>
          <w:i/>
          <w:iCs/>
        </w:rPr>
        <w:t>que</w:t>
      </w:r>
      <w:r w:rsidRPr="00D779D7">
        <w:rPr>
          <w:rFonts w:ascii="Century Gothic" w:hAnsi="Century Gothic" w:cs="Arial"/>
          <w:i/>
          <w:iCs/>
          <w:spacing w:val="-5"/>
        </w:rPr>
        <w:t xml:space="preserve"> </w:t>
      </w:r>
      <w:r w:rsidRPr="00D779D7">
        <w:rPr>
          <w:rFonts w:ascii="Century Gothic" w:hAnsi="Century Gothic" w:cs="Arial"/>
          <w:i/>
          <w:iCs/>
        </w:rPr>
        <w:t>preceden</w:t>
      </w:r>
      <w:r w:rsidRPr="00D779D7">
        <w:rPr>
          <w:rFonts w:ascii="Century Gothic" w:hAnsi="Century Gothic" w:cs="Arial"/>
          <w:i/>
          <w:iCs/>
          <w:spacing w:val="-4"/>
        </w:rPr>
        <w:t xml:space="preserve"> </w:t>
      </w:r>
      <w:r w:rsidRPr="00D779D7">
        <w:rPr>
          <w:rFonts w:ascii="Century Gothic" w:hAnsi="Century Gothic" w:cs="Arial"/>
          <w:i/>
          <w:iCs/>
        </w:rPr>
        <w:t>sobre</w:t>
      </w:r>
      <w:r w:rsidRPr="00D779D7">
        <w:rPr>
          <w:rFonts w:ascii="Century Gothic" w:hAnsi="Century Gothic" w:cs="Arial"/>
          <w:i/>
          <w:iCs/>
          <w:spacing w:val="-5"/>
        </w:rPr>
        <w:t xml:space="preserve"> </w:t>
      </w:r>
      <w:r w:rsidRPr="00D779D7">
        <w:rPr>
          <w:rFonts w:ascii="Century Gothic" w:hAnsi="Century Gothic" w:cs="Arial"/>
          <w:i/>
          <w:iCs/>
        </w:rPr>
        <w:t>la</w:t>
      </w:r>
      <w:r w:rsidRPr="00D779D7">
        <w:rPr>
          <w:rFonts w:ascii="Century Gothic" w:hAnsi="Century Gothic" w:cs="Arial"/>
          <w:i/>
          <w:iCs/>
          <w:spacing w:val="-4"/>
        </w:rPr>
        <w:t xml:space="preserve"> </w:t>
      </w:r>
      <w:r w:rsidRPr="00D779D7">
        <w:rPr>
          <w:rFonts w:ascii="Century Gothic" w:hAnsi="Century Gothic" w:cs="Arial"/>
          <w:i/>
          <w:iCs/>
        </w:rPr>
        <w:t>situación</w:t>
      </w:r>
      <w:r w:rsidRPr="00D779D7">
        <w:rPr>
          <w:rFonts w:ascii="Century Gothic" w:hAnsi="Century Gothic" w:cs="Arial"/>
          <w:i/>
          <w:iCs/>
          <w:spacing w:val="-5"/>
        </w:rPr>
        <w:t xml:space="preserve"> </w:t>
      </w:r>
      <w:r w:rsidRPr="00D779D7">
        <w:rPr>
          <w:rFonts w:ascii="Century Gothic" w:hAnsi="Century Gothic" w:cs="Arial"/>
          <w:i/>
          <w:iCs/>
        </w:rPr>
        <w:t>de</w:t>
      </w:r>
      <w:r w:rsidRPr="00D779D7">
        <w:rPr>
          <w:rFonts w:ascii="Century Gothic" w:hAnsi="Century Gothic" w:cs="Arial"/>
          <w:i/>
          <w:iCs/>
          <w:spacing w:val="-5"/>
        </w:rPr>
        <w:t xml:space="preserve"> </w:t>
      </w:r>
      <w:r w:rsidRPr="00D779D7">
        <w:rPr>
          <w:rFonts w:ascii="Century Gothic" w:hAnsi="Century Gothic" w:cs="Arial"/>
          <w:i/>
          <w:iCs/>
        </w:rPr>
        <w:t>las</w:t>
      </w:r>
      <w:r w:rsidRPr="00D779D7">
        <w:rPr>
          <w:rFonts w:ascii="Century Gothic" w:hAnsi="Century Gothic" w:cs="Arial"/>
          <w:i/>
          <w:iCs/>
          <w:spacing w:val="-4"/>
        </w:rPr>
        <w:t xml:space="preserve"> </w:t>
      </w:r>
      <w:r w:rsidRPr="00D779D7">
        <w:rPr>
          <w:rFonts w:ascii="Century Gothic" w:hAnsi="Century Gothic" w:cs="Arial"/>
          <w:i/>
          <w:iCs/>
        </w:rPr>
        <w:t>finanzas</w:t>
      </w:r>
      <w:r w:rsidRPr="00D779D7">
        <w:rPr>
          <w:rFonts w:ascii="Century Gothic" w:hAnsi="Century Gothic" w:cs="Arial"/>
          <w:i/>
          <w:iCs/>
          <w:spacing w:val="-5"/>
        </w:rPr>
        <w:t xml:space="preserve"> </w:t>
      </w:r>
      <w:r w:rsidRPr="00D779D7">
        <w:rPr>
          <w:rFonts w:ascii="Century Gothic" w:hAnsi="Century Gothic" w:cs="Arial"/>
          <w:i/>
          <w:iCs/>
        </w:rPr>
        <w:t>públicas</w:t>
      </w:r>
      <w:r w:rsidRPr="00D779D7">
        <w:rPr>
          <w:rFonts w:ascii="Century Gothic" w:hAnsi="Century Gothic" w:cs="Arial"/>
          <w:i/>
          <w:iCs/>
          <w:spacing w:val="-53"/>
        </w:rPr>
        <w:t xml:space="preserve"> </w:t>
      </w:r>
      <w:r w:rsidRPr="00D779D7">
        <w:rPr>
          <w:rFonts w:ascii="Century Gothic" w:hAnsi="Century Gothic" w:cs="Arial"/>
          <w:i/>
          <w:iCs/>
        </w:rPr>
        <w:t>locales y el contexto macroeconómico internacional, justifican el estímulo fiscal en trato,</w:t>
      </w:r>
      <w:r w:rsidRPr="00D779D7">
        <w:rPr>
          <w:rFonts w:ascii="Century Gothic" w:hAnsi="Century Gothic" w:cs="Arial"/>
          <w:i/>
          <w:iCs/>
          <w:spacing w:val="1"/>
        </w:rPr>
        <w:t xml:space="preserve"> </w:t>
      </w:r>
      <w:r w:rsidRPr="00D779D7">
        <w:rPr>
          <w:rFonts w:ascii="Century Gothic" w:hAnsi="Century Gothic" w:cs="Arial"/>
          <w:i/>
          <w:iCs/>
        </w:rPr>
        <w:t>especialmente, considerando que tal estímulo en específico, permite que las entidades</w:t>
      </w:r>
      <w:r w:rsidRPr="00D779D7">
        <w:rPr>
          <w:rFonts w:ascii="Century Gothic" w:hAnsi="Century Gothic" w:cs="Arial"/>
          <w:i/>
          <w:iCs/>
          <w:spacing w:val="1"/>
        </w:rPr>
        <w:t xml:space="preserve"> </w:t>
      </w:r>
      <w:r w:rsidRPr="00D779D7">
        <w:rPr>
          <w:rFonts w:ascii="Century Gothic" w:hAnsi="Century Gothic" w:cs="Arial"/>
          <w:i/>
          <w:iCs/>
        </w:rPr>
        <w:t>públicas</w:t>
      </w:r>
      <w:r w:rsidRPr="00D779D7">
        <w:rPr>
          <w:rFonts w:ascii="Century Gothic" w:hAnsi="Century Gothic" w:cs="Arial"/>
          <w:i/>
          <w:iCs/>
          <w:spacing w:val="1"/>
        </w:rPr>
        <w:t xml:space="preserve"> </w:t>
      </w:r>
      <w:r w:rsidRPr="00D779D7">
        <w:rPr>
          <w:rFonts w:ascii="Century Gothic" w:hAnsi="Century Gothic" w:cs="Arial"/>
          <w:i/>
          <w:iCs/>
        </w:rPr>
        <w:t>avancen</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consecución</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los</w:t>
      </w:r>
      <w:r w:rsidRPr="00D779D7">
        <w:rPr>
          <w:rFonts w:ascii="Century Gothic" w:hAnsi="Century Gothic" w:cs="Arial"/>
          <w:i/>
          <w:iCs/>
          <w:spacing w:val="1"/>
        </w:rPr>
        <w:t xml:space="preserve"> </w:t>
      </w:r>
      <w:r w:rsidRPr="00D779D7">
        <w:rPr>
          <w:rFonts w:ascii="Century Gothic" w:hAnsi="Century Gothic" w:cs="Arial"/>
          <w:i/>
          <w:iCs/>
        </w:rPr>
        <w:t>objetivos</w:t>
      </w:r>
      <w:r w:rsidRPr="00D779D7">
        <w:rPr>
          <w:rFonts w:ascii="Century Gothic" w:hAnsi="Century Gothic" w:cs="Arial"/>
          <w:i/>
          <w:iCs/>
          <w:spacing w:val="1"/>
        </w:rPr>
        <w:t xml:space="preserve"> </w:t>
      </w:r>
      <w:r w:rsidRPr="00D779D7">
        <w:rPr>
          <w:rFonts w:ascii="Century Gothic" w:hAnsi="Century Gothic" w:cs="Arial"/>
          <w:i/>
          <w:iCs/>
        </w:rPr>
        <w:t>que</w:t>
      </w:r>
      <w:r w:rsidRPr="00D779D7">
        <w:rPr>
          <w:rFonts w:ascii="Century Gothic" w:hAnsi="Century Gothic" w:cs="Arial"/>
          <w:i/>
          <w:iCs/>
          <w:spacing w:val="1"/>
        </w:rPr>
        <w:t xml:space="preserve"> </w:t>
      </w:r>
      <w:r w:rsidRPr="00D779D7">
        <w:rPr>
          <w:rFonts w:ascii="Century Gothic" w:hAnsi="Century Gothic" w:cs="Arial"/>
          <w:i/>
          <w:iCs/>
        </w:rPr>
        <w:t>les</w:t>
      </w:r>
      <w:r w:rsidRPr="00D779D7">
        <w:rPr>
          <w:rFonts w:ascii="Century Gothic" w:hAnsi="Century Gothic" w:cs="Arial"/>
          <w:i/>
          <w:iCs/>
          <w:spacing w:val="1"/>
        </w:rPr>
        <w:t xml:space="preserve"> </w:t>
      </w:r>
      <w:r w:rsidRPr="00D779D7">
        <w:rPr>
          <w:rFonts w:ascii="Century Gothic" w:hAnsi="Century Gothic" w:cs="Arial"/>
          <w:i/>
          <w:iCs/>
        </w:rPr>
        <w:t>atañen,</w:t>
      </w:r>
      <w:r w:rsidRPr="00D779D7">
        <w:rPr>
          <w:rFonts w:ascii="Century Gothic" w:hAnsi="Century Gothic" w:cs="Arial"/>
          <w:i/>
          <w:iCs/>
          <w:spacing w:val="1"/>
        </w:rPr>
        <w:t xml:space="preserve"> </w:t>
      </w:r>
      <w:r w:rsidRPr="00D779D7">
        <w:rPr>
          <w:rFonts w:ascii="Century Gothic" w:hAnsi="Century Gothic" w:cs="Arial"/>
          <w:i/>
          <w:iCs/>
        </w:rPr>
        <w:t>como</w:t>
      </w:r>
      <w:r w:rsidRPr="00D779D7">
        <w:rPr>
          <w:rFonts w:ascii="Century Gothic" w:hAnsi="Century Gothic" w:cs="Arial"/>
          <w:i/>
          <w:iCs/>
          <w:spacing w:val="1"/>
        </w:rPr>
        <w:t xml:space="preserve"> </w:t>
      </w:r>
      <w:r w:rsidRPr="00D779D7">
        <w:rPr>
          <w:rFonts w:ascii="Century Gothic" w:hAnsi="Century Gothic" w:cs="Arial"/>
          <w:i/>
          <w:iCs/>
        </w:rPr>
        <w:t>lo</w:t>
      </w:r>
      <w:r w:rsidRPr="00D779D7">
        <w:rPr>
          <w:rFonts w:ascii="Century Gothic" w:hAnsi="Century Gothic" w:cs="Arial"/>
          <w:i/>
          <w:iCs/>
          <w:spacing w:val="1"/>
        </w:rPr>
        <w:t xml:space="preserve"> </w:t>
      </w:r>
      <w:r w:rsidRPr="00D779D7">
        <w:rPr>
          <w:rFonts w:ascii="Century Gothic" w:hAnsi="Century Gothic" w:cs="Arial"/>
          <w:i/>
          <w:iCs/>
        </w:rPr>
        <w:t>son,</w:t>
      </w:r>
      <w:r w:rsidRPr="00D779D7">
        <w:rPr>
          <w:rFonts w:ascii="Century Gothic" w:hAnsi="Century Gothic" w:cs="Arial"/>
          <w:i/>
          <w:iCs/>
          <w:spacing w:val="1"/>
        </w:rPr>
        <w:t xml:space="preserve"> </w:t>
      </w:r>
      <w:r w:rsidRPr="00D779D7">
        <w:rPr>
          <w:rFonts w:ascii="Century Gothic" w:hAnsi="Century Gothic" w:cs="Arial"/>
          <w:i/>
          <w:iCs/>
        </w:rPr>
        <w:t>respectivamente: destinar mayores recursos a mejorar la infraestructura en salud, combate</w:t>
      </w:r>
      <w:r w:rsidRPr="00D779D7">
        <w:rPr>
          <w:rFonts w:ascii="Century Gothic" w:hAnsi="Century Gothic" w:cs="Arial"/>
          <w:i/>
          <w:iCs/>
          <w:spacing w:val="1"/>
        </w:rPr>
        <w:t xml:space="preserve"> </w:t>
      </w:r>
      <w:r w:rsidRPr="00D779D7">
        <w:rPr>
          <w:rFonts w:ascii="Century Gothic" w:hAnsi="Century Gothic" w:cs="Arial"/>
          <w:i/>
          <w:iCs/>
        </w:rPr>
        <w:t>a la pobreza, obras públicas o desarrollo social, entre otros; por lo que, como se apuntó, de estarse distrayendo recursos asignados para cubrir su gasto público, para que el Estado</w:t>
      </w:r>
      <w:r w:rsidRPr="00D779D7">
        <w:rPr>
          <w:rFonts w:ascii="Century Gothic" w:hAnsi="Century Gothic" w:cs="Arial"/>
          <w:i/>
          <w:iCs/>
          <w:spacing w:val="1"/>
        </w:rPr>
        <w:t xml:space="preserve"> </w:t>
      </w:r>
      <w:r w:rsidRPr="00D779D7">
        <w:rPr>
          <w:rFonts w:ascii="Century Gothic" w:hAnsi="Century Gothic" w:cs="Arial"/>
          <w:i/>
          <w:iCs/>
        </w:rPr>
        <w:t>nuevamente los ingrese vía recaudación y posteriormente los destine al gasto, ello genera</w:t>
      </w:r>
      <w:r w:rsidRPr="00D779D7">
        <w:rPr>
          <w:rFonts w:ascii="Century Gothic" w:hAnsi="Century Gothic" w:cs="Arial"/>
          <w:i/>
          <w:iCs/>
          <w:spacing w:val="1"/>
        </w:rPr>
        <w:t xml:space="preserve"> </w:t>
      </w:r>
      <w:r w:rsidRPr="00D779D7">
        <w:rPr>
          <w:rFonts w:ascii="Century Gothic" w:hAnsi="Century Gothic" w:cs="Arial"/>
          <w:i/>
          <w:iCs/>
        </w:rPr>
        <w:t>de momento un retraso no acorde con la apremiante meta a mediano plazo en que está</w:t>
      </w:r>
      <w:r w:rsidRPr="00D779D7">
        <w:rPr>
          <w:rFonts w:ascii="Century Gothic" w:hAnsi="Century Gothic" w:cs="Arial"/>
          <w:i/>
          <w:iCs/>
          <w:spacing w:val="1"/>
        </w:rPr>
        <w:t xml:space="preserve"> </w:t>
      </w:r>
      <w:r w:rsidRPr="00D779D7">
        <w:rPr>
          <w:rFonts w:ascii="Century Gothic" w:hAnsi="Century Gothic" w:cs="Arial"/>
          <w:i/>
          <w:iCs/>
        </w:rPr>
        <w:t>inmersa</w:t>
      </w:r>
      <w:r w:rsidRPr="00D779D7">
        <w:rPr>
          <w:rFonts w:ascii="Century Gothic" w:hAnsi="Century Gothic" w:cs="Arial"/>
          <w:i/>
          <w:iCs/>
          <w:spacing w:val="-2"/>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Entidad</w:t>
      </w:r>
      <w:r w:rsidRPr="00D779D7">
        <w:rPr>
          <w:rFonts w:ascii="Century Gothic" w:hAnsi="Century Gothic" w:cs="Arial"/>
          <w:i/>
          <w:iCs/>
          <w:spacing w:val="-1"/>
        </w:rPr>
        <w:t xml:space="preserve"> </w:t>
      </w:r>
      <w:r w:rsidRPr="00D779D7">
        <w:rPr>
          <w:rFonts w:ascii="Century Gothic" w:hAnsi="Century Gothic" w:cs="Arial"/>
          <w:i/>
          <w:iCs/>
        </w:rPr>
        <w:t>Federativa.</w:t>
      </w:r>
    </w:p>
    <w:p w14:paraId="2703D26F" w14:textId="77777777" w:rsidR="004108C5" w:rsidRPr="00D779D7" w:rsidRDefault="004108C5" w:rsidP="00284414">
      <w:pPr>
        <w:spacing w:line="360" w:lineRule="auto"/>
        <w:ind w:left="284" w:right="571"/>
        <w:jc w:val="both"/>
        <w:rPr>
          <w:rFonts w:ascii="Century Gothic" w:hAnsi="Century Gothic" w:cs="Arial"/>
          <w:i/>
          <w:iCs/>
        </w:rPr>
      </w:pPr>
    </w:p>
    <w:p w14:paraId="0B59661B" w14:textId="77777777" w:rsidR="00F45CCD" w:rsidRDefault="00F45CCD" w:rsidP="00284414">
      <w:pPr>
        <w:spacing w:before="197" w:line="360" w:lineRule="auto"/>
        <w:ind w:left="284" w:right="571"/>
        <w:jc w:val="both"/>
        <w:rPr>
          <w:rFonts w:ascii="Century Gothic" w:hAnsi="Century Gothic" w:cs="Arial"/>
          <w:i/>
          <w:iCs/>
        </w:rPr>
      </w:pPr>
      <w:r w:rsidRPr="00D779D7">
        <w:rPr>
          <w:rFonts w:ascii="Century Gothic" w:hAnsi="Century Gothic" w:cs="Arial"/>
          <w:i/>
          <w:iCs/>
        </w:rPr>
        <w:t>Por</w:t>
      </w:r>
      <w:r w:rsidRPr="00D779D7">
        <w:rPr>
          <w:rFonts w:ascii="Century Gothic" w:hAnsi="Century Gothic" w:cs="Arial"/>
          <w:i/>
          <w:iCs/>
          <w:spacing w:val="-4"/>
        </w:rPr>
        <w:t xml:space="preserve"> </w:t>
      </w:r>
      <w:r w:rsidRPr="00D779D7">
        <w:rPr>
          <w:rFonts w:ascii="Century Gothic" w:hAnsi="Century Gothic" w:cs="Arial"/>
          <w:i/>
          <w:iCs/>
        </w:rPr>
        <w:t>lo</w:t>
      </w:r>
      <w:r w:rsidRPr="00D779D7">
        <w:rPr>
          <w:rFonts w:ascii="Century Gothic" w:hAnsi="Century Gothic" w:cs="Arial"/>
          <w:i/>
          <w:iCs/>
          <w:spacing w:val="-3"/>
        </w:rPr>
        <w:t xml:space="preserve"> </w:t>
      </w:r>
      <w:r w:rsidRPr="00D779D7">
        <w:rPr>
          <w:rFonts w:ascii="Century Gothic" w:hAnsi="Century Gothic" w:cs="Arial"/>
          <w:i/>
          <w:iCs/>
        </w:rPr>
        <w:t>que,</w:t>
      </w:r>
      <w:r w:rsidRPr="00D779D7">
        <w:rPr>
          <w:rFonts w:ascii="Century Gothic" w:hAnsi="Century Gothic" w:cs="Arial"/>
          <w:i/>
          <w:iCs/>
          <w:spacing w:val="-3"/>
        </w:rPr>
        <w:t xml:space="preserve"> </w:t>
      </w:r>
      <w:r w:rsidRPr="00D779D7">
        <w:rPr>
          <w:rFonts w:ascii="Century Gothic" w:hAnsi="Century Gothic" w:cs="Arial"/>
          <w:i/>
          <w:iCs/>
        </w:rPr>
        <w:t>a</w:t>
      </w:r>
      <w:r w:rsidRPr="00D779D7">
        <w:rPr>
          <w:rFonts w:ascii="Century Gothic" w:hAnsi="Century Gothic" w:cs="Arial"/>
          <w:i/>
          <w:iCs/>
          <w:spacing w:val="-3"/>
        </w:rPr>
        <w:t xml:space="preserve"> </w:t>
      </w:r>
      <w:r w:rsidRPr="00D779D7">
        <w:rPr>
          <w:rFonts w:ascii="Century Gothic" w:hAnsi="Century Gothic" w:cs="Arial"/>
          <w:i/>
          <w:iCs/>
        </w:rPr>
        <w:t>raíz</w:t>
      </w:r>
      <w:r w:rsidRPr="00D779D7">
        <w:rPr>
          <w:rFonts w:ascii="Century Gothic" w:hAnsi="Century Gothic" w:cs="Arial"/>
          <w:i/>
          <w:iCs/>
          <w:spacing w:val="-3"/>
        </w:rPr>
        <w:t xml:space="preserve"> </w:t>
      </w:r>
      <w:r w:rsidRPr="00D779D7">
        <w:rPr>
          <w:rFonts w:ascii="Century Gothic" w:hAnsi="Century Gothic" w:cs="Arial"/>
          <w:i/>
          <w:iCs/>
        </w:rPr>
        <w:t>de</w:t>
      </w:r>
      <w:r w:rsidRPr="00D779D7">
        <w:rPr>
          <w:rFonts w:ascii="Century Gothic" w:hAnsi="Century Gothic" w:cs="Arial"/>
          <w:i/>
          <w:iCs/>
          <w:spacing w:val="-3"/>
        </w:rPr>
        <w:t xml:space="preserve"> </w:t>
      </w:r>
      <w:r w:rsidRPr="00D779D7">
        <w:rPr>
          <w:rFonts w:ascii="Century Gothic" w:hAnsi="Century Gothic" w:cs="Arial"/>
          <w:i/>
          <w:iCs/>
        </w:rPr>
        <w:t>la</w:t>
      </w:r>
      <w:r w:rsidRPr="00D779D7">
        <w:rPr>
          <w:rFonts w:ascii="Century Gothic" w:hAnsi="Century Gothic" w:cs="Arial"/>
          <w:i/>
          <w:iCs/>
          <w:spacing w:val="-3"/>
        </w:rPr>
        <w:t xml:space="preserve"> </w:t>
      </w:r>
      <w:r w:rsidRPr="00D779D7">
        <w:rPr>
          <w:rFonts w:ascii="Century Gothic" w:hAnsi="Century Gothic" w:cs="Arial"/>
          <w:i/>
          <w:iCs/>
        </w:rPr>
        <w:t>competencia</w:t>
      </w:r>
      <w:r w:rsidRPr="00D779D7">
        <w:rPr>
          <w:rFonts w:ascii="Century Gothic" w:hAnsi="Century Gothic" w:cs="Arial"/>
          <w:i/>
          <w:iCs/>
          <w:spacing w:val="-3"/>
        </w:rPr>
        <w:t xml:space="preserve"> </w:t>
      </w:r>
      <w:r w:rsidRPr="00D779D7">
        <w:rPr>
          <w:rFonts w:ascii="Century Gothic" w:hAnsi="Century Gothic" w:cs="Arial"/>
          <w:i/>
          <w:iCs/>
        </w:rPr>
        <w:t>de</w:t>
      </w:r>
      <w:r w:rsidRPr="00D779D7">
        <w:rPr>
          <w:rFonts w:ascii="Century Gothic" w:hAnsi="Century Gothic" w:cs="Arial"/>
          <w:i/>
          <w:iCs/>
          <w:spacing w:val="-3"/>
        </w:rPr>
        <w:t xml:space="preserve"> </w:t>
      </w:r>
      <w:r w:rsidRPr="00D779D7">
        <w:rPr>
          <w:rFonts w:ascii="Century Gothic" w:hAnsi="Century Gothic" w:cs="Arial"/>
          <w:i/>
          <w:iCs/>
        </w:rPr>
        <w:t>cada</w:t>
      </w:r>
      <w:r w:rsidRPr="00D779D7">
        <w:rPr>
          <w:rFonts w:ascii="Century Gothic" w:hAnsi="Century Gothic" w:cs="Arial"/>
          <w:i/>
          <w:iCs/>
          <w:spacing w:val="-3"/>
        </w:rPr>
        <w:t xml:space="preserve"> </w:t>
      </w:r>
      <w:r w:rsidRPr="00D779D7">
        <w:rPr>
          <w:rFonts w:ascii="Century Gothic" w:hAnsi="Century Gothic" w:cs="Arial"/>
          <w:i/>
          <w:iCs/>
        </w:rPr>
        <w:t>ente</w:t>
      </w:r>
      <w:r w:rsidRPr="00D779D7">
        <w:rPr>
          <w:rFonts w:ascii="Century Gothic" w:hAnsi="Century Gothic" w:cs="Arial"/>
          <w:i/>
          <w:iCs/>
          <w:spacing w:val="-3"/>
        </w:rPr>
        <w:t xml:space="preserve"> </w:t>
      </w:r>
      <w:r w:rsidRPr="00D779D7">
        <w:rPr>
          <w:rFonts w:ascii="Century Gothic" w:hAnsi="Century Gothic" w:cs="Arial"/>
          <w:i/>
          <w:iCs/>
        </w:rPr>
        <w:t>de</w:t>
      </w:r>
      <w:r w:rsidRPr="00D779D7">
        <w:rPr>
          <w:rFonts w:ascii="Century Gothic" w:hAnsi="Century Gothic" w:cs="Arial"/>
          <w:i/>
          <w:iCs/>
          <w:spacing w:val="-3"/>
        </w:rPr>
        <w:t xml:space="preserve"> </w:t>
      </w:r>
      <w:r w:rsidRPr="00D779D7">
        <w:rPr>
          <w:rFonts w:ascii="Century Gothic" w:hAnsi="Century Gothic" w:cs="Arial"/>
          <w:i/>
          <w:iCs/>
        </w:rPr>
        <w:t>derecho</w:t>
      </w:r>
      <w:r w:rsidRPr="00D779D7">
        <w:rPr>
          <w:rFonts w:ascii="Century Gothic" w:hAnsi="Century Gothic" w:cs="Arial"/>
          <w:i/>
          <w:iCs/>
          <w:spacing w:val="-4"/>
        </w:rPr>
        <w:t xml:space="preserve"> </w:t>
      </w:r>
      <w:r w:rsidRPr="00D779D7">
        <w:rPr>
          <w:rFonts w:ascii="Century Gothic" w:hAnsi="Century Gothic" w:cs="Arial"/>
          <w:i/>
          <w:iCs/>
        </w:rPr>
        <w:t>público</w:t>
      </w:r>
      <w:r w:rsidRPr="00D779D7">
        <w:rPr>
          <w:rFonts w:ascii="Century Gothic" w:hAnsi="Century Gothic" w:cs="Arial"/>
          <w:i/>
          <w:iCs/>
          <w:spacing w:val="-3"/>
        </w:rPr>
        <w:t xml:space="preserve"> </w:t>
      </w:r>
      <w:r w:rsidRPr="00D779D7">
        <w:rPr>
          <w:rFonts w:ascii="Century Gothic" w:hAnsi="Century Gothic" w:cs="Arial"/>
          <w:i/>
          <w:iCs/>
        </w:rPr>
        <w:t>sujeto</w:t>
      </w:r>
      <w:r w:rsidRPr="00D779D7">
        <w:rPr>
          <w:rFonts w:ascii="Century Gothic" w:hAnsi="Century Gothic" w:cs="Arial"/>
          <w:i/>
          <w:iCs/>
          <w:spacing w:val="-3"/>
        </w:rPr>
        <w:t xml:space="preserve"> </w:t>
      </w:r>
      <w:r w:rsidRPr="00D779D7">
        <w:rPr>
          <w:rFonts w:ascii="Century Gothic" w:hAnsi="Century Gothic" w:cs="Arial"/>
          <w:i/>
          <w:iCs/>
        </w:rPr>
        <w:t>del</w:t>
      </w:r>
      <w:r w:rsidRPr="00D779D7">
        <w:rPr>
          <w:rFonts w:ascii="Century Gothic" w:hAnsi="Century Gothic" w:cs="Arial"/>
          <w:i/>
          <w:iCs/>
          <w:spacing w:val="-3"/>
        </w:rPr>
        <w:t xml:space="preserve"> </w:t>
      </w:r>
      <w:r w:rsidRPr="00D779D7">
        <w:rPr>
          <w:rFonts w:ascii="Century Gothic" w:hAnsi="Century Gothic" w:cs="Arial"/>
          <w:i/>
          <w:iCs/>
        </w:rPr>
        <w:t>estímulo,</w:t>
      </w:r>
      <w:r w:rsidRPr="00D779D7">
        <w:rPr>
          <w:rFonts w:ascii="Century Gothic" w:hAnsi="Century Gothic" w:cs="Arial"/>
          <w:i/>
          <w:iCs/>
          <w:spacing w:val="-3"/>
        </w:rPr>
        <w:t xml:space="preserve"> </w:t>
      </w:r>
      <w:r w:rsidRPr="00D779D7">
        <w:rPr>
          <w:rFonts w:ascii="Century Gothic" w:hAnsi="Century Gothic" w:cs="Arial"/>
          <w:i/>
          <w:iCs/>
        </w:rPr>
        <w:t>es que</w:t>
      </w:r>
      <w:r w:rsidRPr="00D779D7">
        <w:rPr>
          <w:rFonts w:ascii="Century Gothic" w:hAnsi="Century Gothic" w:cs="Arial"/>
          <w:i/>
          <w:iCs/>
          <w:spacing w:val="53"/>
        </w:rPr>
        <w:t xml:space="preserve"> </w:t>
      </w:r>
      <w:r w:rsidRPr="00D779D7">
        <w:rPr>
          <w:rFonts w:ascii="Century Gothic" w:hAnsi="Century Gothic" w:cs="Arial"/>
          <w:i/>
          <w:iCs/>
        </w:rPr>
        <w:t>éstos</w:t>
      </w:r>
      <w:r w:rsidRPr="00D779D7">
        <w:rPr>
          <w:rFonts w:ascii="Century Gothic" w:hAnsi="Century Gothic" w:cs="Arial"/>
          <w:i/>
          <w:iCs/>
          <w:spacing w:val="53"/>
        </w:rPr>
        <w:t xml:space="preserve"> </w:t>
      </w:r>
      <w:r w:rsidRPr="00D779D7">
        <w:rPr>
          <w:rFonts w:ascii="Century Gothic" w:hAnsi="Century Gothic" w:cs="Arial"/>
          <w:i/>
          <w:iCs/>
        </w:rPr>
        <w:t>forman</w:t>
      </w:r>
      <w:r w:rsidRPr="00D779D7">
        <w:rPr>
          <w:rFonts w:ascii="Century Gothic" w:hAnsi="Century Gothic" w:cs="Arial"/>
          <w:i/>
          <w:iCs/>
          <w:spacing w:val="53"/>
        </w:rPr>
        <w:t xml:space="preserve"> </w:t>
      </w:r>
      <w:r w:rsidRPr="00D779D7">
        <w:rPr>
          <w:rFonts w:ascii="Century Gothic" w:hAnsi="Century Gothic" w:cs="Arial"/>
          <w:i/>
          <w:iCs/>
        </w:rPr>
        <w:t>parte</w:t>
      </w:r>
      <w:r w:rsidRPr="00D779D7">
        <w:rPr>
          <w:rFonts w:ascii="Century Gothic" w:hAnsi="Century Gothic" w:cs="Arial"/>
          <w:i/>
          <w:iCs/>
          <w:spacing w:val="54"/>
        </w:rPr>
        <w:t xml:space="preserve"> </w:t>
      </w:r>
      <w:r w:rsidRPr="00D779D7">
        <w:rPr>
          <w:rFonts w:ascii="Century Gothic" w:hAnsi="Century Gothic" w:cs="Arial"/>
          <w:i/>
          <w:iCs/>
        </w:rPr>
        <w:t>de</w:t>
      </w:r>
      <w:r w:rsidRPr="00D779D7">
        <w:rPr>
          <w:rFonts w:ascii="Century Gothic" w:hAnsi="Century Gothic" w:cs="Arial"/>
          <w:i/>
          <w:iCs/>
          <w:spacing w:val="53"/>
        </w:rPr>
        <w:t xml:space="preserve"> </w:t>
      </w:r>
      <w:r w:rsidRPr="00D779D7">
        <w:rPr>
          <w:rFonts w:ascii="Century Gothic" w:hAnsi="Century Gothic" w:cs="Arial"/>
          <w:i/>
          <w:iCs/>
        </w:rPr>
        <w:t>los</w:t>
      </w:r>
      <w:r w:rsidRPr="00D779D7">
        <w:rPr>
          <w:rFonts w:ascii="Century Gothic" w:hAnsi="Century Gothic" w:cs="Arial"/>
          <w:i/>
          <w:iCs/>
          <w:spacing w:val="53"/>
        </w:rPr>
        <w:t xml:space="preserve"> </w:t>
      </w:r>
      <w:r w:rsidRPr="00D779D7">
        <w:rPr>
          <w:rFonts w:ascii="Century Gothic" w:hAnsi="Century Gothic" w:cs="Arial"/>
          <w:i/>
          <w:iCs/>
        </w:rPr>
        <w:t>órganos</w:t>
      </w:r>
      <w:r w:rsidRPr="00D779D7">
        <w:rPr>
          <w:rFonts w:ascii="Century Gothic" w:hAnsi="Century Gothic" w:cs="Arial"/>
          <w:i/>
          <w:iCs/>
          <w:spacing w:val="54"/>
        </w:rPr>
        <w:t xml:space="preserve"> </w:t>
      </w:r>
      <w:r w:rsidRPr="00D779D7">
        <w:rPr>
          <w:rFonts w:ascii="Century Gothic" w:hAnsi="Century Gothic" w:cs="Arial"/>
          <w:i/>
          <w:iCs/>
        </w:rPr>
        <w:t>responsables</w:t>
      </w:r>
      <w:r w:rsidRPr="00D779D7">
        <w:rPr>
          <w:rFonts w:ascii="Century Gothic" w:hAnsi="Century Gothic" w:cs="Arial"/>
          <w:i/>
          <w:iCs/>
          <w:spacing w:val="53"/>
        </w:rPr>
        <w:t xml:space="preserve"> </w:t>
      </w:r>
      <w:r w:rsidRPr="00D779D7">
        <w:rPr>
          <w:rFonts w:ascii="Century Gothic" w:hAnsi="Century Gothic" w:cs="Arial"/>
          <w:i/>
          <w:iCs/>
        </w:rPr>
        <w:t>de</w:t>
      </w:r>
      <w:r w:rsidRPr="00D779D7">
        <w:rPr>
          <w:rFonts w:ascii="Century Gothic" w:hAnsi="Century Gothic" w:cs="Arial"/>
          <w:i/>
          <w:iCs/>
          <w:spacing w:val="53"/>
        </w:rPr>
        <w:t xml:space="preserve"> </w:t>
      </w:r>
      <w:r w:rsidRPr="00D779D7">
        <w:rPr>
          <w:rFonts w:ascii="Century Gothic" w:hAnsi="Century Gothic" w:cs="Arial"/>
          <w:i/>
          <w:iCs/>
        </w:rPr>
        <w:t>abatir</w:t>
      </w:r>
      <w:r w:rsidRPr="00D779D7">
        <w:rPr>
          <w:rFonts w:ascii="Century Gothic" w:hAnsi="Century Gothic" w:cs="Arial"/>
          <w:i/>
          <w:iCs/>
          <w:spacing w:val="54"/>
        </w:rPr>
        <w:t xml:space="preserve"> </w:t>
      </w:r>
      <w:r w:rsidRPr="00D779D7">
        <w:rPr>
          <w:rFonts w:ascii="Century Gothic" w:hAnsi="Century Gothic" w:cs="Arial"/>
          <w:i/>
          <w:iCs/>
        </w:rPr>
        <w:t>de</w:t>
      </w:r>
      <w:r w:rsidRPr="00D779D7">
        <w:rPr>
          <w:rFonts w:ascii="Century Gothic" w:hAnsi="Century Gothic" w:cs="Arial"/>
          <w:i/>
          <w:iCs/>
          <w:spacing w:val="53"/>
        </w:rPr>
        <w:t xml:space="preserve"> </w:t>
      </w:r>
      <w:r w:rsidRPr="00D779D7">
        <w:rPr>
          <w:rFonts w:ascii="Century Gothic" w:hAnsi="Century Gothic" w:cs="Arial"/>
          <w:i/>
          <w:iCs/>
        </w:rPr>
        <w:t>manera</w:t>
      </w:r>
      <w:r w:rsidRPr="00D779D7">
        <w:rPr>
          <w:rFonts w:ascii="Century Gothic" w:hAnsi="Century Gothic" w:cs="Arial"/>
          <w:i/>
          <w:iCs/>
          <w:spacing w:val="53"/>
        </w:rPr>
        <w:t xml:space="preserve"> </w:t>
      </w:r>
      <w:r w:rsidRPr="00D779D7">
        <w:rPr>
          <w:rFonts w:ascii="Century Gothic" w:hAnsi="Century Gothic" w:cs="Arial"/>
          <w:i/>
          <w:iCs/>
        </w:rPr>
        <w:t>global</w:t>
      </w:r>
      <w:r w:rsidRPr="00D779D7">
        <w:rPr>
          <w:rFonts w:ascii="Century Gothic" w:hAnsi="Century Gothic" w:cs="Arial"/>
          <w:i/>
          <w:iCs/>
          <w:spacing w:val="54"/>
        </w:rPr>
        <w:t xml:space="preserve"> </w:t>
      </w:r>
      <w:r w:rsidRPr="00D779D7">
        <w:rPr>
          <w:rFonts w:ascii="Century Gothic" w:hAnsi="Century Gothic" w:cs="Arial"/>
          <w:i/>
          <w:iCs/>
        </w:rPr>
        <w:t>las necesidades colectivas que el Estado enfrenta, por lo que es de crucial importancia esta</w:t>
      </w:r>
      <w:r w:rsidRPr="00D779D7">
        <w:rPr>
          <w:rFonts w:ascii="Century Gothic" w:hAnsi="Century Gothic" w:cs="Arial"/>
          <w:i/>
          <w:iCs/>
          <w:spacing w:val="1"/>
        </w:rPr>
        <w:t xml:space="preserve"> </w:t>
      </w:r>
      <w:r w:rsidRPr="00D779D7">
        <w:rPr>
          <w:rFonts w:ascii="Century Gothic" w:hAnsi="Century Gothic" w:cs="Arial"/>
          <w:i/>
          <w:iCs/>
        </w:rPr>
        <w:t>etapa o ejercicio fiscal en que se sugiere incluir el estímulo en comento, a fin de eslabonar</w:t>
      </w:r>
      <w:r w:rsidRPr="00D779D7">
        <w:rPr>
          <w:rFonts w:ascii="Century Gothic" w:hAnsi="Century Gothic" w:cs="Arial"/>
          <w:i/>
          <w:iCs/>
          <w:spacing w:val="1"/>
        </w:rPr>
        <w:t xml:space="preserve"> </w:t>
      </w:r>
      <w:r w:rsidRPr="00D779D7">
        <w:rPr>
          <w:rFonts w:ascii="Century Gothic" w:hAnsi="Century Gothic" w:cs="Arial"/>
          <w:i/>
          <w:iCs/>
        </w:rPr>
        <w:t>adecuadamente</w:t>
      </w:r>
      <w:r w:rsidRPr="00D779D7">
        <w:rPr>
          <w:rFonts w:ascii="Century Gothic" w:hAnsi="Century Gothic" w:cs="Arial"/>
          <w:i/>
          <w:iCs/>
          <w:spacing w:val="-2"/>
        </w:rPr>
        <w:t xml:space="preserve"> </w:t>
      </w:r>
      <w:r w:rsidRPr="00D779D7">
        <w:rPr>
          <w:rFonts w:ascii="Century Gothic" w:hAnsi="Century Gothic" w:cs="Arial"/>
          <w:i/>
          <w:iCs/>
        </w:rPr>
        <w:t>el</w:t>
      </w:r>
      <w:r w:rsidRPr="00D779D7">
        <w:rPr>
          <w:rFonts w:ascii="Century Gothic" w:hAnsi="Century Gothic" w:cs="Arial"/>
          <w:i/>
          <w:iCs/>
          <w:spacing w:val="-1"/>
        </w:rPr>
        <w:t xml:space="preserve"> </w:t>
      </w:r>
      <w:r w:rsidRPr="00D779D7">
        <w:rPr>
          <w:rFonts w:ascii="Century Gothic" w:hAnsi="Century Gothic" w:cs="Arial"/>
          <w:i/>
          <w:iCs/>
        </w:rPr>
        <w:t>proceso</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mejora</w:t>
      </w:r>
      <w:r w:rsidRPr="00D779D7">
        <w:rPr>
          <w:rFonts w:ascii="Century Gothic" w:hAnsi="Century Gothic" w:cs="Arial"/>
          <w:i/>
          <w:iCs/>
          <w:spacing w:val="-1"/>
        </w:rPr>
        <w:t xml:space="preserve"> </w:t>
      </w:r>
      <w:r w:rsidRPr="00D779D7">
        <w:rPr>
          <w:rFonts w:ascii="Century Gothic" w:hAnsi="Century Gothic" w:cs="Arial"/>
          <w:i/>
          <w:iCs/>
        </w:rPr>
        <w:t>continua</w:t>
      </w:r>
      <w:r w:rsidRPr="00D779D7">
        <w:rPr>
          <w:rFonts w:ascii="Century Gothic" w:hAnsi="Century Gothic" w:cs="Arial"/>
          <w:i/>
          <w:iCs/>
          <w:spacing w:val="-2"/>
        </w:rPr>
        <w:t xml:space="preserve"> </w:t>
      </w:r>
      <w:r w:rsidRPr="00D779D7">
        <w:rPr>
          <w:rFonts w:ascii="Century Gothic" w:hAnsi="Century Gothic" w:cs="Arial"/>
          <w:i/>
          <w:iCs/>
        </w:rPr>
        <w:t>visualizado</w:t>
      </w:r>
      <w:r w:rsidRPr="00D779D7">
        <w:rPr>
          <w:rFonts w:ascii="Century Gothic" w:hAnsi="Century Gothic" w:cs="Arial"/>
          <w:i/>
          <w:iCs/>
          <w:spacing w:val="-1"/>
        </w:rPr>
        <w:t xml:space="preserve"> </w:t>
      </w:r>
      <w:r w:rsidRPr="00D779D7">
        <w:rPr>
          <w:rFonts w:ascii="Century Gothic" w:hAnsi="Century Gothic" w:cs="Arial"/>
          <w:i/>
          <w:iCs/>
        </w:rPr>
        <w:t>para</w:t>
      </w:r>
      <w:r w:rsidRPr="00D779D7">
        <w:rPr>
          <w:rFonts w:ascii="Century Gothic" w:hAnsi="Century Gothic" w:cs="Arial"/>
          <w:i/>
          <w:iCs/>
          <w:spacing w:val="-1"/>
        </w:rPr>
        <w:t xml:space="preserve"> </w:t>
      </w:r>
      <w:r w:rsidRPr="00D779D7">
        <w:rPr>
          <w:rFonts w:ascii="Century Gothic" w:hAnsi="Century Gothic" w:cs="Arial"/>
          <w:i/>
          <w:iCs/>
        </w:rPr>
        <w:t>el</w:t>
      </w:r>
      <w:r w:rsidRPr="00D779D7">
        <w:rPr>
          <w:rFonts w:ascii="Century Gothic" w:hAnsi="Century Gothic" w:cs="Arial"/>
          <w:i/>
          <w:iCs/>
          <w:spacing w:val="-1"/>
        </w:rPr>
        <w:t xml:space="preserve"> </w:t>
      </w:r>
      <w:r w:rsidRPr="00D779D7">
        <w:rPr>
          <w:rFonts w:ascii="Century Gothic" w:hAnsi="Century Gothic" w:cs="Arial"/>
          <w:i/>
          <w:iCs/>
        </w:rPr>
        <w:t>Estado.</w:t>
      </w:r>
    </w:p>
    <w:p w14:paraId="58ACAAE3" w14:textId="77777777" w:rsidR="004108C5" w:rsidRPr="00D779D7" w:rsidRDefault="004108C5" w:rsidP="004108C5">
      <w:pPr>
        <w:spacing w:line="360" w:lineRule="auto"/>
        <w:ind w:left="284" w:right="571"/>
        <w:jc w:val="both"/>
        <w:rPr>
          <w:rFonts w:ascii="Century Gothic" w:hAnsi="Century Gothic" w:cs="Arial"/>
          <w:i/>
          <w:iCs/>
        </w:rPr>
      </w:pPr>
    </w:p>
    <w:p w14:paraId="71E92576" w14:textId="77777777" w:rsidR="00F45CCD"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Adicionalmente,</w:t>
      </w:r>
      <w:r w:rsidRPr="00D779D7">
        <w:rPr>
          <w:rFonts w:ascii="Century Gothic" w:hAnsi="Century Gothic" w:cs="Arial"/>
          <w:i/>
          <w:iCs/>
          <w:spacing w:val="-6"/>
        </w:rPr>
        <w:t xml:space="preserve"> </w:t>
      </w:r>
      <w:r w:rsidRPr="00D779D7">
        <w:rPr>
          <w:rFonts w:ascii="Century Gothic" w:hAnsi="Century Gothic" w:cs="Arial"/>
          <w:i/>
          <w:iCs/>
        </w:rPr>
        <w:t>considerando</w:t>
      </w:r>
      <w:r w:rsidRPr="00D779D7">
        <w:rPr>
          <w:rFonts w:ascii="Century Gothic" w:hAnsi="Century Gothic" w:cs="Arial"/>
          <w:i/>
          <w:iCs/>
          <w:spacing w:val="-6"/>
        </w:rPr>
        <w:t xml:space="preserve"> </w:t>
      </w:r>
      <w:r w:rsidRPr="00D779D7">
        <w:rPr>
          <w:rFonts w:ascii="Century Gothic" w:hAnsi="Century Gothic" w:cs="Arial"/>
          <w:i/>
          <w:iCs/>
        </w:rPr>
        <w:t>la</w:t>
      </w:r>
      <w:r w:rsidRPr="00D779D7">
        <w:rPr>
          <w:rFonts w:ascii="Century Gothic" w:hAnsi="Century Gothic" w:cs="Arial"/>
          <w:i/>
          <w:iCs/>
          <w:spacing w:val="-6"/>
        </w:rPr>
        <w:t xml:space="preserve"> </w:t>
      </w:r>
      <w:r w:rsidRPr="00D779D7">
        <w:rPr>
          <w:rFonts w:ascii="Century Gothic" w:hAnsi="Century Gothic" w:cs="Arial"/>
          <w:i/>
          <w:iCs/>
        </w:rPr>
        <w:t>situación</w:t>
      </w:r>
      <w:r w:rsidRPr="00D779D7">
        <w:rPr>
          <w:rFonts w:ascii="Century Gothic" w:hAnsi="Century Gothic" w:cs="Arial"/>
          <w:i/>
          <w:iCs/>
          <w:spacing w:val="-6"/>
        </w:rPr>
        <w:t xml:space="preserve"> </w:t>
      </w:r>
      <w:r w:rsidRPr="00D779D7">
        <w:rPr>
          <w:rFonts w:ascii="Century Gothic" w:hAnsi="Century Gothic" w:cs="Arial"/>
          <w:i/>
          <w:iCs/>
        </w:rPr>
        <w:t>objetiva</w:t>
      </w:r>
      <w:r w:rsidRPr="00D779D7">
        <w:rPr>
          <w:rFonts w:ascii="Century Gothic" w:hAnsi="Century Gothic" w:cs="Arial"/>
          <w:i/>
          <w:iCs/>
          <w:spacing w:val="-6"/>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los</w:t>
      </w:r>
      <w:r w:rsidRPr="00D779D7">
        <w:rPr>
          <w:rFonts w:ascii="Century Gothic" w:hAnsi="Century Gothic" w:cs="Arial"/>
          <w:i/>
          <w:iCs/>
          <w:spacing w:val="-7"/>
        </w:rPr>
        <w:t xml:space="preserve"> </w:t>
      </w:r>
      <w:r w:rsidRPr="00D779D7">
        <w:rPr>
          <w:rFonts w:ascii="Century Gothic" w:hAnsi="Century Gothic" w:cs="Arial"/>
          <w:i/>
          <w:iCs/>
        </w:rPr>
        <w:t>contribuyentes</w:t>
      </w:r>
      <w:r w:rsidRPr="00D779D7">
        <w:rPr>
          <w:rFonts w:ascii="Century Gothic" w:hAnsi="Century Gothic" w:cs="Arial"/>
          <w:i/>
          <w:iCs/>
          <w:spacing w:val="-6"/>
        </w:rPr>
        <w:t xml:space="preserve"> </w:t>
      </w:r>
      <w:r w:rsidRPr="00D779D7">
        <w:rPr>
          <w:rFonts w:ascii="Century Gothic" w:hAnsi="Century Gothic" w:cs="Arial"/>
          <w:i/>
          <w:iCs/>
        </w:rPr>
        <w:t>u</w:t>
      </w:r>
      <w:r w:rsidRPr="00D779D7">
        <w:rPr>
          <w:rFonts w:ascii="Century Gothic" w:hAnsi="Century Gothic" w:cs="Arial"/>
          <w:i/>
          <w:iCs/>
          <w:spacing w:val="-6"/>
        </w:rPr>
        <w:t xml:space="preserve"> </w:t>
      </w:r>
      <w:r w:rsidRPr="00D779D7">
        <w:rPr>
          <w:rFonts w:ascii="Century Gothic" w:hAnsi="Century Gothic" w:cs="Arial"/>
          <w:i/>
          <w:iCs/>
        </w:rPr>
        <w:t>órganos</w:t>
      </w:r>
      <w:r w:rsidRPr="00D779D7">
        <w:rPr>
          <w:rFonts w:ascii="Century Gothic" w:hAnsi="Century Gothic" w:cs="Arial"/>
          <w:i/>
          <w:iCs/>
          <w:spacing w:val="-6"/>
        </w:rPr>
        <w:t xml:space="preserve"> </w:t>
      </w:r>
      <w:r w:rsidRPr="00D779D7">
        <w:rPr>
          <w:rFonts w:ascii="Century Gothic" w:hAnsi="Century Gothic" w:cs="Arial"/>
          <w:i/>
          <w:iCs/>
        </w:rPr>
        <w:t>oficiales</w:t>
      </w:r>
      <w:r w:rsidRPr="00D779D7">
        <w:rPr>
          <w:rFonts w:ascii="Century Gothic" w:hAnsi="Century Gothic" w:cs="Arial"/>
          <w:i/>
          <w:iCs/>
          <w:spacing w:val="-53"/>
        </w:rPr>
        <w:t xml:space="preserve"> </w:t>
      </w:r>
      <w:r w:rsidRPr="00D779D7">
        <w:rPr>
          <w:rFonts w:ascii="Century Gothic" w:hAnsi="Century Gothic" w:cs="Arial"/>
          <w:i/>
          <w:iCs/>
        </w:rPr>
        <w:t xml:space="preserve">sujetos del estímulo fiscal, cabe añadir, que es </w:t>
      </w:r>
      <w:r w:rsidRPr="00D779D7">
        <w:rPr>
          <w:rFonts w:ascii="Century Gothic" w:hAnsi="Century Gothic" w:cs="Arial"/>
          <w:i/>
          <w:iCs/>
        </w:rPr>
        <w:lastRenderedPageBreak/>
        <w:t>justificado el trato diferenciado entre estos</w:t>
      </w:r>
      <w:r w:rsidRPr="00D779D7">
        <w:rPr>
          <w:rFonts w:ascii="Century Gothic" w:hAnsi="Century Gothic" w:cs="Arial"/>
          <w:i/>
          <w:iCs/>
          <w:spacing w:val="1"/>
        </w:rPr>
        <w:t xml:space="preserve"> </w:t>
      </w:r>
      <w:r w:rsidRPr="00D779D7">
        <w:rPr>
          <w:rFonts w:ascii="Century Gothic" w:hAnsi="Century Gothic" w:cs="Arial"/>
          <w:i/>
          <w:iCs/>
        </w:rPr>
        <w:t>sujetos de derecho público y el resto de los contribuyentes; en virtud de que la norma es</w:t>
      </w:r>
      <w:r w:rsidRPr="00D779D7">
        <w:rPr>
          <w:rFonts w:ascii="Century Gothic" w:hAnsi="Century Gothic" w:cs="Arial"/>
          <w:i/>
          <w:iCs/>
          <w:spacing w:val="1"/>
        </w:rPr>
        <w:t xml:space="preserve"> </w:t>
      </w:r>
      <w:r w:rsidRPr="00D779D7">
        <w:rPr>
          <w:rFonts w:ascii="Century Gothic" w:hAnsi="Century Gothic" w:cs="Arial"/>
          <w:i/>
          <w:iCs/>
        </w:rPr>
        <w:t>producto</w:t>
      </w:r>
      <w:r w:rsidRPr="00D779D7">
        <w:rPr>
          <w:rFonts w:ascii="Century Gothic" w:hAnsi="Century Gothic" w:cs="Arial"/>
          <w:i/>
          <w:iCs/>
          <w:spacing w:val="-9"/>
        </w:rPr>
        <w:t xml:space="preserve"> </w:t>
      </w:r>
      <w:r w:rsidRPr="00D779D7">
        <w:rPr>
          <w:rFonts w:ascii="Century Gothic" w:hAnsi="Century Gothic" w:cs="Arial"/>
          <w:i/>
          <w:iCs/>
        </w:rPr>
        <w:t>de</w:t>
      </w:r>
      <w:r w:rsidRPr="00D779D7">
        <w:rPr>
          <w:rFonts w:ascii="Century Gothic" w:hAnsi="Century Gothic" w:cs="Arial"/>
          <w:i/>
          <w:iCs/>
          <w:spacing w:val="-8"/>
        </w:rPr>
        <w:t xml:space="preserve"> </w:t>
      </w:r>
      <w:r w:rsidRPr="00D779D7">
        <w:rPr>
          <w:rFonts w:ascii="Century Gothic" w:hAnsi="Century Gothic" w:cs="Arial"/>
          <w:i/>
          <w:iCs/>
        </w:rPr>
        <w:t>razones</w:t>
      </w:r>
      <w:r w:rsidRPr="00D779D7">
        <w:rPr>
          <w:rFonts w:ascii="Century Gothic" w:hAnsi="Century Gothic" w:cs="Arial"/>
          <w:i/>
          <w:iCs/>
          <w:spacing w:val="-8"/>
        </w:rPr>
        <w:t xml:space="preserve"> </w:t>
      </w:r>
      <w:r w:rsidRPr="00D779D7">
        <w:rPr>
          <w:rFonts w:ascii="Century Gothic" w:hAnsi="Century Gothic" w:cs="Arial"/>
          <w:i/>
          <w:iCs/>
        </w:rPr>
        <w:t>vinculadas</w:t>
      </w:r>
      <w:r w:rsidRPr="00D779D7">
        <w:rPr>
          <w:rFonts w:ascii="Century Gothic" w:hAnsi="Century Gothic" w:cs="Arial"/>
          <w:i/>
          <w:iCs/>
          <w:spacing w:val="-8"/>
        </w:rPr>
        <w:t xml:space="preserve"> </w:t>
      </w:r>
      <w:r w:rsidRPr="00D779D7">
        <w:rPr>
          <w:rFonts w:ascii="Century Gothic" w:hAnsi="Century Gothic" w:cs="Arial"/>
          <w:i/>
          <w:iCs/>
        </w:rPr>
        <w:t>con</w:t>
      </w:r>
      <w:r w:rsidRPr="00D779D7">
        <w:rPr>
          <w:rFonts w:ascii="Century Gothic" w:hAnsi="Century Gothic" w:cs="Arial"/>
          <w:i/>
          <w:iCs/>
          <w:spacing w:val="-9"/>
        </w:rPr>
        <w:t xml:space="preserve"> </w:t>
      </w:r>
      <w:r w:rsidRPr="00D779D7">
        <w:rPr>
          <w:rFonts w:ascii="Century Gothic" w:hAnsi="Century Gothic" w:cs="Arial"/>
          <w:i/>
          <w:iCs/>
        </w:rPr>
        <w:t>intereses</w:t>
      </w:r>
      <w:r w:rsidRPr="00D779D7">
        <w:rPr>
          <w:rFonts w:ascii="Century Gothic" w:hAnsi="Century Gothic" w:cs="Arial"/>
          <w:i/>
          <w:iCs/>
          <w:spacing w:val="-8"/>
        </w:rPr>
        <w:t xml:space="preserve"> </w:t>
      </w:r>
      <w:r w:rsidRPr="00D779D7">
        <w:rPr>
          <w:rFonts w:ascii="Century Gothic" w:hAnsi="Century Gothic" w:cs="Arial"/>
          <w:i/>
          <w:iCs/>
        </w:rPr>
        <w:t>sociales</w:t>
      </w:r>
      <w:r w:rsidRPr="00D779D7">
        <w:rPr>
          <w:rFonts w:ascii="Century Gothic" w:hAnsi="Century Gothic" w:cs="Arial"/>
          <w:i/>
          <w:iCs/>
          <w:spacing w:val="-8"/>
        </w:rPr>
        <w:t xml:space="preserve"> </w:t>
      </w:r>
      <w:r w:rsidRPr="00D779D7">
        <w:rPr>
          <w:rFonts w:ascii="Century Gothic" w:hAnsi="Century Gothic" w:cs="Arial"/>
          <w:i/>
          <w:iCs/>
        </w:rPr>
        <w:t>y</w:t>
      </w:r>
      <w:r w:rsidRPr="00D779D7">
        <w:rPr>
          <w:rFonts w:ascii="Century Gothic" w:hAnsi="Century Gothic" w:cs="Arial"/>
          <w:i/>
          <w:iCs/>
          <w:spacing w:val="-8"/>
        </w:rPr>
        <w:t xml:space="preserve"> </w:t>
      </w:r>
      <w:r w:rsidRPr="00D779D7">
        <w:rPr>
          <w:rFonts w:ascii="Century Gothic" w:hAnsi="Century Gothic" w:cs="Arial"/>
          <w:i/>
          <w:iCs/>
        </w:rPr>
        <w:t>económicos</w:t>
      </w:r>
      <w:r w:rsidRPr="00D779D7">
        <w:rPr>
          <w:rFonts w:ascii="Century Gothic" w:hAnsi="Century Gothic" w:cs="Arial"/>
          <w:i/>
          <w:iCs/>
          <w:spacing w:val="-9"/>
        </w:rPr>
        <w:t xml:space="preserve"> </w:t>
      </w:r>
      <w:r w:rsidRPr="00D779D7">
        <w:rPr>
          <w:rFonts w:ascii="Century Gothic" w:hAnsi="Century Gothic" w:cs="Arial"/>
          <w:i/>
          <w:iCs/>
        </w:rPr>
        <w:t>que</w:t>
      </w:r>
      <w:r w:rsidRPr="00D779D7">
        <w:rPr>
          <w:rFonts w:ascii="Century Gothic" w:hAnsi="Century Gothic" w:cs="Arial"/>
          <w:i/>
          <w:iCs/>
          <w:spacing w:val="-8"/>
        </w:rPr>
        <w:t xml:space="preserve"> </w:t>
      </w:r>
      <w:r w:rsidRPr="00D779D7">
        <w:rPr>
          <w:rFonts w:ascii="Century Gothic" w:hAnsi="Century Gothic" w:cs="Arial"/>
          <w:i/>
          <w:iCs/>
        </w:rPr>
        <w:t>no</w:t>
      </w:r>
      <w:r w:rsidRPr="00D779D7">
        <w:rPr>
          <w:rFonts w:ascii="Century Gothic" w:hAnsi="Century Gothic" w:cs="Arial"/>
          <w:i/>
          <w:iCs/>
          <w:spacing w:val="-8"/>
        </w:rPr>
        <w:t xml:space="preserve"> </w:t>
      </w:r>
      <w:r w:rsidRPr="00D779D7">
        <w:rPr>
          <w:rFonts w:ascii="Century Gothic" w:hAnsi="Century Gothic" w:cs="Arial"/>
          <w:i/>
          <w:iCs/>
        </w:rPr>
        <w:t>poseen</w:t>
      </w:r>
      <w:r w:rsidRPr="00D779D7">
        <w:rPr>
          <w:rFonts w:ascii="Century Gothic" w:hAnsi="Century Gothic" w:cs="Arial"/>
          <w:i/>
          <w:iCs/>
          <w:spacing w:val="-8"/>
        </w:rPr>
        <w:t xml:space="preserve"> </w:t>
      </w:r>
      <w:r w:rsidRPr="00D779D7">
        <w:rPr>
          <w:rFonts w:ascii="Century Gothic" w:hAnsi="Century Gothic" w:cs="Arial"/>
          <w:i/>
          <w:iCs/>
        </w:rPr>
        <w:t>el</w:t>
      </w:r>
      <w:r w:rsidRPr="00D779D7">
        <w:rPr>
          <w:rFonts w:ascii="Century Gothic" w:hAnsi="Century Gothic" w:cs="Arial"/>
          <w:i/>
          <w:iCs/>
          <w:spacing w:val="-7"/>
        </w:rPr>
        <w:t xml:space="preserve"> </w:t>
      </w:r>
      <w:r w:rsidRPr="00D779D7">
        <w:rPr>
          <w:rFonts w:ascii="Century Gothic" w:hAnsi="Century Gothic" w:cs="Arial"/>
          <w:i/>
          <w:iCs/>
        </w:rPr>
        <w:t>resto</w:t>
      </w:r>
      <w:r w:rsidRPr="00D779D7">
        <w:rPr>
          <w:rFonts w:ascii="Century Gothic" w:hAnsi="Century Gothic" w:cs="Arial"/>
          <w:i/>
          <w:iCs/>
          <w:spacing w:val="-54"/>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los</w:t>
      </w:r>
      <w:r w:rsidRPr="00D779D7">
        <w:rPr>
          <w:rFonts w:ascii="Century Gothic" w:hAnsi="Century Gothic" w:cs="Arial"/>
          <w:i/>
          <w:iCs/>
          <w:spacing w:val="1"/>
        </w:rPr>
        <w:t xml:space="preserve"> </w:t>
      </w:r>
      <w:r w:rsidRPr="00D779D7">
        <w:rPr>
          <w:rFonts w:ascii="Century Gothic" w:hAnsi="Century Gothic" w:cs="Arial"/>
          <w:i/>
          <w:iCs/>
        </w:rPr>
        <w:t>contribuyentes,</w:t>
      </w:r>
      <w:r w:rsidRPr="00D779D7">
        <w:rPr>
          <w:rFonts w:ascii="Century Gothic" w:hAnsi="Century Gothic" w:cs="Arial"/>
          <w:i/>
          <w:iCs/>
          <w:spacing w:val="1"/>
        </w:rPr>
        <w:t xml:space="preserve"> </w:t>
      </w:r>
      <w:r w:rsidRPr="00D779D7">
        <w:rPr>
          <w:rFonts w:ascii="Century Gothic" w:hAnsi="Century Gothic" w:cs="Arial"/>
          <w:i/>
          <w:iCs/>
        </w:rPr>
        <w:t>al</w:t>
      </w:r>
      <w:r w:rsidRPr="00D779D7">
        <w:rPr>
          <w:rFonts w:ascii="Century Gothic" w:hAnsi="Century Gothic" w:cs="Arial"/>
          <w:i/>
          <w:iCs/>
          <w:spacing w:val="1"/>
        </w:rPr>
        <w:t xml:space="preserve"> </w:t>
      </w:r>
      <w:r w:rsidRPr="00D779D7">
        <w:rPr>
          <w:rFonts w:ascii="Century Gothic" w:hAnsi="Century Gothic" w:cs="Arial"/>
          <w:i/>
          <w:iCs/>
        </w:rPr>
        <w:t>estar</w:t>
      </w:r>
      <w:r w:rsidRPr="00D779D7">
        <w:rPr>
          <w:rFonts w:ascii="Century Gothic" w:hAnsi="Century Gothic" w:cs="Arial"/>
          <w:i/>
          <w:iCs/>
          <w:spacing w:val="1"/>
        </w:rPr>
        <w:t xml:space="preserve"> </w:t>
      </w:r>
      <w:r w:rsidRPr="00D779D7">
        <w:rPr>
          <w:rFonts w:ascii="Century Gothic" w:hAnsi="Century Gothic" w:cs="Arial"/>
          <w:i/>
          <w:iCs/>
        </w:rPr>
        <w:t>éstas</w:t>
      </w:r>
      <w:r w:rsidRPr="00D779D7">
        <w:rPr>
          <w:rFonts w:ascii="Century Gothic" w:hAnsi="Century Gothic" w:cs="Arial"/>
          <w:i/>
          <w:iCs/>
          <w:spacing w:val="1"/>
        </w:rPr>
        <w:t xml:space="preserve"> </w:t>
      </w:r>
      <w:r w:rsidRPr="00D779D7">
        <w:rPr>
          <w:rFonts w:ascii="Century Gothic" w:hAnsi="Century Gothic" w:cs="Arial"/>
          <w:i/>
          <w:iCs/>
        </w:rPr>
        <w:t>directamente</w:t>
      </w:r>
      <w:r w:rsidRPr="00D779D7">
        <w:rPr>
          <w:rFonts w:ascii="Century Gothic" w:hAnsi="Century Gothic" w:cs="Arial"/>
          <w:i/>
          <w:iCs/>
          <w:spacing w:val="1"/>
        </w:rPr>
        <w:t xml:space="preserve"> </w:t>
      </w:r>
      <w:r w:rsidRPr="00D779D7">
        <w:rPr>
          <w:rFonts w:ascii="Century Gothic" w:hAnsi="Century Gothic" w:cs="Arial"/>
          <w:i/>
          <w:iCs/>
        </w:rPr>
        <w:t>relacionadas</w:t>
      </w:r>
      <w:r w:rsidRPr="00D779D7">
        <w:rPr>
          <w:rFonts w:ascii="Century Gothic" w:hAnsi="Century Gothic" w:cs="Arial"/>
          <w:i/>
          <w:iCs/>
          <w:spacing w:val="1"/>
        </w:rPr>
        <w:t xml:space="preserve"> </w:t>
      </w:r>
      <w:r w:rsidRPr="00D779D7">
        <w:rPr>
          <w:rFonts w:ascii="Century Gothic" w:hAnsi="Century Gothic" w:cs="Arial"/>
          <w:i/>
          <w:iCs/>
        </w:rPr>
        <w:t>con</w:t>
      </w:r>
      <w:r w:rsidRPr="00D779D7">
        <w:rPr>
          <w:rFonts w:ascii="Century Gothic" w:hAnsi="Century Gothic" w:cs="Arial"/>
          <w:i/>
          <w:iCs/>
          <w:spacing w:val="1"/>
        </w:rPr>
        <w:t xml:space="preserve"> </w:t>
      </w:r>
      <w:r w:rsidRPr="00D779D7">
        <w:rPr>
          <w:rFonts w:ascii="Century Gothic" w:hAnsi="Century Gothic" w:cs="Arial"/>
          <w:i/>
          <w:iCs/>
        </w:rPr>
        <w:t>las</w:t>
      </w:r>
      <w:r w:rsidRPr="00D779D7">
        <w:rPr>
          <w:rFonts w:ascii="Century Gothic" w:hAnsi="Century Gothic" w:cs="Arial"/>
          <w:i/>
          <w:iCs/>
          <w:spacing w:val="1"/>
        </w:rPr>
        <w:t xml:space="preserve"> </w:t>
      </w:r>
      <w:r w:rsidRPr="00D779D7">
        <w:rPr>
          <w:rFonts w:ascii="Century Gothic" w:hAnsi="Century Gothic" w:cs="Arial"/>
          <w:i/>
          <w:iCs/>
        </w:rPr>
        <w:t>actividades</w:t>
      </w:r>
      <w:r w:rsidRPr="00D779D7">
        <w:rPr>
          <w:rFonts w:ascii="Century Gothic" w:hAnsi="Century Gothic" w:cs="Arial"/>
          <w:i/>
          <w:iCs/>
          <w:spacing w:val="1"/>
        </w:rPr>
        <w:t xml:space="preserve"> </w:t>
      </w:r>
      <w:r w:rsidRPr="00D779D7">
        <w:rPr>
          <w:rFonts w:ascii="Century Gothic" w:hAnsi="Century Gothic" w:cs="Arial"/>
          <w:i/>
          <w:iCs/>
        </w:rPr>
        <w:t>y funciones públicas a cargo de cada uno de dichos sujetos del estímulo, a fin de cumplir con los</w:t>
      </w:r>
      <w:r w:rsidRPr="00D779D7">
        <w:rPr>
          <w:rFonts w:ascii="Century Gothic" w:hAnsi="Century Gothic" w:cs="Arial"/>
          <w:i/>
          <w:iCs/>
          <w:spacing w:val="-5"/>
        </w:rPr>
        <w:t xml:space="preserve"> </w:t>
      </w:r>
      <w:r w:rsidRPr="00D779D7">
        <w:rPr>
          <w:rFonts w:ascii="Century Gothic" w:hAnsi="Century Gothic" w:cs="Arial"/>
          <w:i/>
          <w:iCs/>
        </w:rPr>
        <w:t>objetivos</w:t>
      </w:r>
      <w:r w:rsidRPr="00D779D7">
        <w:rPr>
          <w:rFonts w:ascii="Century Gothic" w:hAnsi="Century Gothic" w:cs="Arial"/>
          <w:i/>
          <w:iCs/>
          <w:spacing w:val="-4"/>
        </w:rPr>
        <w:t xml:space="preserve"> </w:t>
      </w:r>
      <w:r w:rsidRPr="00D779D7">
        <w:rPr>
          <w:rFonts w:ascii="Century Gothic" w:hAnsi="Century Gothic" w:cs="Arial"/>
          <w:i/>
          <w:iCs/>
        </w:rPr>
        <w:t>que</w:t>
      </w:r>
      <w:r w:rsidRPr="00D779D7">
        <w:rPr>
          <w:rFonts w:ascii="Century Gothic" w:hAnsi="Century Gothic" w:cs="Arial"/>
          <w:i/>
          <w:iCs/>
          <w:spacing w:val="-5"/>
        </w:rPr>
        <w:t xml:space="preserve"> </w:t>
      </w:r>
      <w:r w:rsidRPr="00D779D7">
        <w:rPr>
          <w:rFonts w:ascii="Century Gothic" w:hAnsi="Century Gothic" w:cs="Arial"/>
          <w:i/>
          <w:iCs/>
        </w:rPr>
        <w:t>les</w:t>
      </w:r>
      <w:r w:rsidRPr="00D779D7">
        <w:rPr>
          <w:rFonts w:ascii="Century Gothic" w:hAnsi="Century Gothic" w:cs="Arial"/>
          <w:i/>
          <w:iCs/>
          <w:spacing w:val="-4"/>
        </w:rPr>
        <w:t xml:space="preserve"> </w:t>
      </w:r>
      <w:r w:rsidRPr="00D779D7">
        <w:rPr>
          <w:rFonts w:ascii="Century Gothic" w:hAnsi="Century Gothic" w:cs="Arial"/>
          <w:i/>
          <w:iCs/>
        </w:rPr>
        <w:t>corresponden</w:t>
      </w:r>
      <w:r w:rsidRPr="00D779D7">
        <w:rPr>
          <w:rFonts w:ascii="Century Gothic" w:hAnsi="Century Gothic" w:cs="Arial"/>
          <w:i/>
          <w:iCs/>
          <w:spacing w:val="-5"/>
        </w:rPr>
        <w:t xml:space="preserve"> </w:t>
      </w:r>
      <w:r w:rsidRPr="00D779D7">
        <w:rPr>
          <w:rFonts w:ascii="Century Gothic" w:hAnsi="Century Gothic" w:cs="Arial"/>
          <w:i/>
          <w:iCs/>
        </w:rPr>
        <w:t>en</w:t>
      </w:r>
      <w:r w:rsidRPr="00D779D7">
        <w:rPr>
          <w:rFonts w:ascii="Century Gothic" w:hAnsi="Century Gothic" w:cs="Arial"/>
          <w:i/>
          <w:iCs/>
          <w:spacing w:val="-4"/>
        </w:rPr>
        <w:t xml:space="preserve"> </w:t>
      </w:r>
      <w:r w:rsidRPr="00D779D7">
        <w:rPr>
          <w:rFonts w:ascii="Century Gothic" w:hAnsi="Century Gothic" w:cs="Arial"/>
          <w:i/>
          <w:iCs/>
        </w:rPr>
        <w:t>el</w:t>
      </w:r>
      <w:r w:rsidRPr="00D779D7">
        <w:rPr>
          <w:rFonts w:ascii="Century Gothic" w:hAnsi="Century Gothic" w:cs="Arial"/>
          <w:i/>
          <w:iCs/>
          <w:spacing w:val="-4"/>
        </w:rPr>
        <w:t xml:space="preserve"> </w:t>
      </w:r>
      <w:r w:rsidRPr="00D779D7">
        <w:rPr>
          <w:rFonts w:ascii="Century Gothic" w:hAnsi="Century Gothic" w:cs="Arial"/>
          <w:i/>
          <w:iCs/>
        </w:rPr>
        <w:t>marco</w:t>
      </w:r>
      <w:r w:rsidRPr="00D779D7">
        <w:rPr>
          <w:rFonts w:ascii="Century Gothic" w:hAnsi="Century Gothic" w:cs="Arial"/>
          <w:i/>
          <w:iCs/>
          <w:spacing w:val="-4"/>
        </w:rPr>
        <w:t xml:space="preserve"> </w:t>
      </w:r>
      <w:r w:rsidRPr="00D779D7">
        <w:rPr>
          <w:rFonts w:ascii="Century Gothic" w:hAnsi="Century Gothic" w:cs="Arial"/>
          <w:i/>
          <w:iCs/>
        </w:rPr>
        <w:t>normativo</w:t>
      </w:r>
      <w:r w:rsidRPr="00D779D7">
        <w:rPr>
          <w:rFonts w:ascii="Century Gothic" w:hAnsi="Century Gothic" w:cs="Arial"/>
          <w:i/>
          <w:iCs/>
          <w:spacing w:val="-5"/>
        </w:rPr>
        <w:t xml:space="preserve"> </w:t>
      </w:r>
      <w:r w:rsidRPr="00D779D7">
        <w:rPr>
          <w:rFonts w:ascii="Century Gothic" w:hAnsi="Century Gothic" w:cs="Arial"/>
          <w:i/>
          <w:iCs/>
        </w:rPr>
        <w:t>estatal,</w:t>
      </w:r>
      <w:r w:rsidRPr="00D779D7">
        <w:rPr>
          <w:rFonts w:ascii="Century Gothic" w:hAnsi="Century Gothic" w:cs="Arial"/>
          <w:i/>
          <w:iCs/>
          <w:spacing w:val="-4"/>
        </w:rPr>
        <w:t xml:space="preserve"> </w:t>
      </w:r>
      <w:r w:rsidRPr="00D779D7">
        <w:rPr>
          <w:rFonts w:ascii="Century Gothic" w:hAnsi="Century Gothic" w:cs="Arial"/>
          <w:i/>
          <w:iCs/>
        </w:rPr>
        <w:t>según</w:t>
      </w:r>
      <w:r w:rsidRPr="00D779D7">
        <w:rPr>
          <w:rFonts w:ascii="Century Gothic" w:hAnsi="Century Gothic" w:cs="Arial"/>
          <w:i/>
          <w:iCs/>
          <w:spacing w:val="-5"/>
        </w:rPr>
        <w:t xml:space="preserve"> </w:t>
      </w:r>
      <w:r w:rsidRPr="00D779D7">
        <w:rPr>
          <w:rFonts w:ascii="Century Gothic" w:hAnsi="Century Gothic" w:cs="Arial"/>
          <w:i/>
          <w:iCs/>
        </w:rPr>
        <w:t>su</w:t>
      </w:r>
      <w:r w:rsidRPr="00D779D7">
        <w:rPr>
          <w:rFonts w:ascii="Century Gothic" w:hAnsi="Century Gothic" w:cs="Arial"/>
          <w:i/>
          <w:iCs/>
          <w:spacing w:val="-4"/>
        </w:rPr>
        <w:t xml:space="preserve"> </w:t>
      </w:r>
      <w:r w:rsidRPr="00D779D7">
        <w:rPr>
          <w:rFonts w:ascii="Century Gothic" w:hAnsi="Century Gothic" w:cs="Arial"/>
          <w:i/>
          <w:iCs/>
        </w:rPr>
        <w:t>respectivo</w:t>
      </w:r>
      <w:r w:rsidRPr="00D779D7">
        <w:rPr>
          <w:rFonts w:ascii="Century Gothic" w:hAnsi="Century Gothic" w:cs="Arial"/>
          <w:i/>
          <w:iCs/>
          <w:spacing w:val="-5"/>
        </w:rPr>
        <w:t xml:space="preserve"> </w:t>
      </w:r>
      <w:r w:rsidRPr="00D779D7">
        <w:rPr>
          <w:rFonts w:ascii="Century Gothic" w:hAnsi="Century Gothic" w:cs="Arial"/>
          <w:i/>
          <w:iCs/>
        </w:rPr>
        <w:t>ramo competencial; elementos que son válidamente susceptibles de considerarse en el ejercicio</w:t>
      </w:r>
      <w:r w:rsidRPr="00D779D7">
        <w:rPr>
          <w:rFonts w:ascii="Century Gothic" w:hAnsi="Century Gothic" w:cs="Arial"/>
          <w:i/>
          <w:iCs/>
          <w:spacing w:val="1"/>
        </w:rPr>
        <w:t xml:space="preserve"> </w:t>
      </w:r>
      <w:r w:rsidRPr="00D779D7">
        <w:rPr>
          <w:rFonts w:ascii="Century Gothic" w:hAnsi="Century Gothic" w:cs="Arial"/>
          <w:i/>
          <w:iCs/>
        </w:rPr>
        <w:t>de la potestad tributaria, dentro de la cual se pueden ponderar tanto los elementos de cada contribución como los estímulos fiscales que se consideren aplicables, como en el caso</w:t>
      </w:r>
      <w:r w:rsidRPr="00D779D7">
        <w:rPr>
          <w:rFonts w:ascii="Century Gothic" w:hAnsi="Century Gothic" w:cs="Arial"/>
          <w:i/>
          <w:iCs/>
          <w:spacing w:val="1"/>
        </w:rPr>
        <w:t xml:space="preserve"> </w:t>
      </w:r>
      <w:r w:rsidRPr="00D779D7">
        <w:rPr>
          <w:rFonts w:ascii="Century Gothic" w:hAnsi="Century Gothic" w:cs="Arial"/>
          <w:i/>
          <w:iCs/>
        </w:rPr>
        <w:t>acontece,</w:t>
      </w:r>
      <w:r w:rsidRPr="00D779D7">
        <w:rPr>
          <w:rFonts w:ascii="Century Gothic" w:hAnsi="Century Gothic" w:cs="Arial"/>
          <w:i/>
          <w:iCs/>
          <w:spacing w:val="-8"/>
        </w:rPr>
        <w:t xml:space="preserve"> </w:t>
      </w:r>
      <w:r w:rsidRPr="00D779D7">
        <w:rPr>
          <w:rFonts w:ascii="Century Gothic" w:hAnsi="Century Gothic" w:cs="Arial"/>
          <w:i/>
          <w:iCs/>
        </w:rPr>
        <w:t>por</w:t>
      </w:r>
      <w:r w:rsidRPr="00D779D7">
        <w:rPr>
          <w:rFonts w:ascii="Century Gothic" w:hAnsi="Century Gothic" w:cs="Arial"/>
          <w:i/>
          <w:iCs/>
          <w:spacing w:val="-7"/>
        </w:rPr>
        <w:t xml:space="preserve"> </w:t>
      </w:r>
      <w:r w:rsidRPr="00D779D7">
        <w:rPr>
          <w:rFonts w:ascii="Century Gothic" w:hAnsi="Century Gothic" w:cs="Arial"/>
          <w:i/>
          <w:iCs/>
        </w:rPr>
        <w:t>tratarse</w:t>
      </w:r>
      <w:r w:rsidRPr="00D779D7">
        <w:rPr>
          <w:rFonts w:ascii="Century Gothic" w:hAnsi="Century Gothic" w:cs="Arial"/>
          <w:i/>
          <w:iCs/>
          <w:spacing w:val="-8"/>
        </w:rPr>
        <w:t xml:space="preserve"> </w:t>
      </w:r>
      <w:r w:rsidRPr="00D779D7">
        <w:rPr>
          <w:rFonts w:ascii="Century Gothic" w:hAnsi="Century Gothic" w:cs="Arial"/>
          <w:i/>
          <w:iCs/>
        </w:rPr>
        <w:t>de</w:t>
      </w:r>
      <w:r w:rsidRPr="00D779D7">
        <w:rPr>
          <w:rFonts w:ascii="Century Gothic" w:hAnsi="Century Gothic" w:cs="Arial"/>
          <w:i/>
          <w:iCs/>
          <w:spacing w:val="-9"/>
        </w:rPr>
        <w:t xml:space="preserve"> </w:t>
      </w:r>
      <w:r w:rsidRPr="00D779D7">
        <w:rPr>
          <w:rFonts w:ascii="Century Gothic" w:hAnsi="Century Gothic" w:cs="Arial"/>
          <w:i/>
          <w:iCs/>
        </w:rPr>
        <w:t>sujetos</w:t>
      </w:r>
      <w:r w:rsidRPr="00D779D7">
        <w:rPr>
          <w:rFonts w:ascii="Century Gothic" w:hAnsi="Century Gothic" w:cs="Arial"/>
          <w:i/>
          <w:iCs/>
          <w:spacing w:val="-8"/>
        </w:rPr>
        <w:t xml:space="preserve"> </w:t>
      </w:r>
      <w:r w:rsidRPr="00D779D7">
        <w:rPr>
          <w:rFonts w:ascii="Century Gothic" w:hAnsi="Century Gothic" w:cs="Arial"/>
          <w:i/>
          <w:iCs/>
        </w:rPr>
        <w:t>de</w:t>
      </w:r>
      <w:r w:rsidRPr="00D779D7">
        <w:rPr>
          <w:rFonts w:ascii="Century Gothic" w:hAnsi="Century Gothic" w:cs="Arial"/>
          <w:i/>
          <w:iCs/>
          <w:spacing w:val="-8"/>
        </w:rPr>
        <w:t xml:space="preserve"> </w:t>
      </w:r>
      <w:r w:rsidRPr="00D779D7">
        <w:rPr>
          <w:rFonts w:ascii="Century Gothic" w:hAnsi="Century Gothic" w:cs="Arial"/>
          <w:i/>
          <w:iCs/>
        </w:rPr>
        <w:t>derecho</w:t>
      </w:r>
      <w:r w:rsidRPr="00D779D7">
        <w:rPr>
          <w:rFonts w:ascii="Century Gothic" w:hAnsi="Century Gothic" w:cs="Arial"/>
          <w:i/>
          <w:iCs/>
          <w:spacing w:val="-9"/>
        </w:rPr>
        <w:t xml:space="preserve"> </w:t>
      </w:r>
      <w:r w:rsidRPr="00D779D7">
        <w:rPr>
          <w:rFonts w:ascii="Century Gothic" w:hAnsi="Century Gothic" w:cs="Arial"/>
          <w:i/>
          <w:iCs/>
        </w:rPr>
        <w:t>público</w:t>
      </w:r>
      <w:r w:rsidRPr="00D779D7">
        <w:rPr>
          <w:rFonts w:ascii="Century Gothic" w:hAnsi="Century Gothic" w:cs="Arial"/>
          <w:i/>
          <w:iCs/>
          <w:spacing w:val="-8"/>
        </w:rPr>
        <w:t xml:space="preserve"> </w:t>
      </w:r>
      <w:r w:rsidRPr="00D779D7">
        <w:rPr>
          <w:rFonts w:ascii="Century Gothic" w:hAnsi="Century Gothic" w:cs="Arial"/>
          <w:i/>
          <w:iCs/>
        </w:rPr>
        <w:t>beneficiados</w:t>
      </w:r>
      <w:r w:rsidRPr="00D779D7">
        <w:rPr>
          <w:rFonts w:ascii="Century Gothic" w:hAnsi="Century Gothic" w:cs="Arial"/>
          <w:i/>
          <w:iCs/>
          <w:spacing w:val="-8"/>
        </w:rPr>
        <w:t xml:space="preserve"> </w:t>
      </w:r>
      <w:r w:rsidRPr="00D779D7">
        <w:rPr>
          <w:rFonts w:ascii="Century Gothic" w:hAnsi="Century Gothic" w:cs="Arial"/>
          <w:i/>
          <w:iCs/>
        </w:rPr>
        <w:t>con</w:t>
      </w:r>
      <w:r w:rsidRPr="00D779D7">
        <w:rPr>
          <w:rFonts w:ascii="Century Gothic" w:hAnsi="Century Gothic" w:cs="Arial"/>
          <w:i/>
          <w:iCs/>
          <w:spacing w:val="-9"/>
        </w:rPr>
        <w:t xml:space="preserve"> </w:t>
      </w:r>
      <w:r w:rsidRPr="00D779D7">
        <w:rPr>
          <w:rFonts w:ascii="Century Gothic" w:hAnsi="Century Gothic" w:cs="Arial"/>
          <w:i/>
          <w:iCs/>
        </w:rPr>
        <w:t>la</w:t>
      </w:r>
      <w:r w:rsidRPr="00D779D7">
        <w:rPr>
          <w:rFonts w:ascii="Century Gothic" w:hAnsi="Century Gothic" w:cs="Arial"/>
          <w:i/>
          <w:iCs/>
          <w:spacing w:val="-8"/>
        </w:rPr>
        <w:t xml:space="preserve"> </w:t>
      </w:r>
      <w:r w:rsidRPr="00D779D7">
        <w:rPr>
          <w:rFonts w:ascii="Century Gothic" w:hAnsi="Century Gothic" w:cs="Arial"/>
          <w:i/>
          <w:iCs/>
        </w:rPr>
        <w:t>norma,</w:t>
      </w:r>
      <w:r w:rsidRPr="00D779D7">
        <w:rPr>
          <w:rFonts w:ascii="Century Gothic" w:hAnsi="Century Gothic" w:cs="Arial"/>
          <w:i/>
          <w:iCs/>
          <w:spacing w:val="-7"/>
        </w:rPr>
        <w:t xml:space="preserve"> </w:t>
      </w:r>
      <w:r w:rsidRPr="00D779D7">
        <w:rPr>
          <w:rFonts w:ascii="Century Gothic" w:hAnsi="Century Gothic" w:cs="Arial"/>
          <w:i/>
          <w:iCs/>
        </w:rPr>
        <w:t>que</w:t>
      </w:r>
      <w:r w:rsidRPr="00D779D7">
        <w:rPr>
          <w:rFonts w:ascii="Century Gothic" w:hAnsi="Century Gothic" w:cs="Arial"/>
          <w:i/>
          <w:iCs/>
          <w:spacing w:val="-8"/>
        </w:rPr>
        <w:t xml:space="preserve"> </w:t>
      </w:r>
      <w:r w:rsidRPr="00D779D7">
        <w:rPr>
          <w:rFonts w:ascii="Century Gothic" w:hAnsi="Century Gothic" w:cs="Arial"/>
          <w:i/>
          <w:iCs/>
        </w:rPr>
        <w:t>por</w:t>
      </w:r>
      <w:r w:rsidRPr="00D779D7">
        <w:rPr>
          <w:rFonts w:ascii="Century Gothic" w:hAnsi="Century Gothic" w:cs="Arial"/>
          <w:i/>
          <w:iCs/>
          <w:spacing w:val="-8"/>
        </w:rPr>
        <w:t xml:space="preserve"> </w:t>
      </w:r>
      <w:r w:rsidRPr="00D779D7">
        <w:rPr>
          <w:rFonts w:ascii="Century Gothic" w:hAnsi="Century Gothic" w:cs="Arial"/>
          <w:i/>
          <w:iCs/>
        </w:rPr>
        <w:t>ese</w:t>
      </w:r>
      <w:r w:rsidRPr="00D779D7">
        <w:rPr>
          <w:rFonts w:ascii="Century Gothic" w:hAnsi="Century Gothic" w:cs="Arial"/>
          <w:i/>
          <w:iCs/>
          <w:spacing w:val="-53"/>
        </w:rPr>
        <w:t xml:space="preserve">                      </w:t>
      </w:r>
      <w:r w:rsidRPr="00D779D7">
        <w:rPr>
          <w:rFonts w:ascii="Century Gothic" w:hAnsi="Century Gothic" w:cs="Arial"/>
          <w:i/>
          <w:iCs/>
        </w:rPr>
        <w:t>sólo</w:t>
      </w:r>
      <w:r w:rsidRPr="00D779D7">
        <w:rPr>
          <w:rFonts w:ascii="Century Gothic" w:hAnsi="Century Gothic" w:cs="Arial"/>
          <w:i/>
          <w:iCs/>
          <w:spacing w:val="-13"/>
        </w:rPr>
        <w:t xml:space="preserve"> </w:t>
      </w:r>
      <w:r w:rsidRPr="00D779D7">
        <w:rPr>
          <w:rFonts w:ascii="Century Gothic" w:hAnsi="Century Gothic" w:cs="Arial"/>
          <w:i/>
          <w:iCs/>
        </w:rPr>
        <w:t>hecho,</w:t>
      </w:r>
      <w:r w:rsidRPr="00D779D7">
        <w:rPr>
          <w:rFonts w:ascii="Century Gothic" w:hAnsi="Century Gothic" w:cs="Arial"/>
          <w:i/>
          <w:iCs/>
          <w:spacing w:val="-11"/>
        </w:rPr>
        <w:t xml:space="preserve"> </w:t>
      </w:r>
      <w:r w:rsidRPr="00D779D7">
        <w:rPr>
          <w:rFonts w:ascii="Century Gothic" w:hAnsi="Century Gothic" w:cs="Arial"/>
          <w:i/>
          <w:iCs/>
        </w:rPr>
        <w:t>de</w:t>
      </w:r>
      <w:r w:rsidRPr="00D779D7">
        <w:rPr>
          <w:rFonts w:ascii="Century Gothic" w:hAnsi="Century Gothic" w:cs="Arial"/>
          <w:i/>
          <w:iCs/>
          <w:spacing w:val="-13"/>
        </w:rPr>
        <w:t xml:space="preserve"> </w:t>
      </w:r>
      <w:r w:rsidRPr="00D779D7">
        <w:rPr>
          <w:rFonts w:ascii="Century Gothic" w:hAnsi="Century Gothic" w:cs="Arial"/>
          <w:i/>
          <w:iCs/>
        </w:rPr>
        <w:t>entrada,</w:t>
      </w:r>
      <w:r w:rsidRPr="00D779D7">
        <w:rPr>
          <w:rFonts w:ascii="Century Gothic" w:hAnsi="Century Gothic" w:cs="Arial"/>
          <w:i/>
          <w:iCs/>
          <w:spacing w:val="-11"/>
        </w:rPr>
        <w:t xml:space="preserve"> </w:t>
      </w:r>
      <w:r w:rsidRPr="00D779D7">
        <w:rPr>
          <w:rFonts w:ascii="Century Gothic" w:hAnsi="Century Gothic" w:cs="Arial"/>
          <w:i/>
          <w:iCs/>
        </w:rPr>
        <w:t>no</w:t>
      </w:r>
      <w:r w:rsidRPr="00D779D7">
        <w:rPr>
          <w:rFonts w:ascii="Century Gothic" w:hAnsi="Century Gothic" w:cs="Arial"/>
          <w:i/>
          <w:iCs/>
          <w:spacing w:val="-13"/>
        </w:rPr>
        <w:t xml:space="preserve"> </w:t>
      </w:r>
      <w:r w:rsidRPr="00D779D7">
        <w:rPr>
          <w:rFonts w:ascii="Century Gothic" w:hAnsi="Century Gothic" w:cs="Arial"/>
          <w:i/>
          <w:iCs/>
        </w:rPr>
        <w:t>están</w:t>
      </w:r>
      <w:r w:rsidRPr="00D779D7">
        <w:rPr>
          <w:rFonts w:ascii="Century Gothic" w:hAnsi="Century Gothic" w:cs="Arial"/>
          <w:i/>
          <w:iCs/>
          <w:spacing w:val="-12"/>
        </w:rPr>
        <w:t xml:space="preserve"> </w:t>
      </w:r>
      <w:r w:rsidRPr="00D779D7">
        <w:rPr>
          <w:rFonts w:ascii="Century Gothic" w:hAnsi="Century Gothic" w:cs="Arial"/>
          <w:i/>
          <w:iCs/>
        </w:rPr>
        <w:t>en</w:t>
      </w:r>
      <w:r w:rsidRPr="00D779D7">
        <w:rPr>
          <w:rFonts w:ascii="Century Gothic" w:hAnsi="Century Gothic" w:cs="Arial"/>
          <w:i/>
          <w:iCs/>
          <w:spacing w:val="-12"/>
        </w:rPr>
        <w:t xml:space="preserve"> </w:t>
      </w:r>
      <w:r w:rsidRPr="00D779D7">
        <w:rPr>
          <w:rFonts w:ascii="Century Gothic" w:hAnsi="Century Gothic" w:cs="Arial"/>
          <w:i/>
          <w:iCs/>
        </w:rPr>
        <w:t>condiciones</w:t>
      </w:r>
      <w:r w:rsidRPr="00D779D7">
        <w:rPr>
          <w:rFonts w:ascii="Century Gothic" w:hAnsi="Century Gothic" w:cs="Arial"/>
          <w:i/>
          <w:iCs/>
          <w:spacing w:val="-13"/>
        </w:rPr>
        <w:t xml:space="preserve"> </w:t>
      </w:r>
      <w:r w:rsidRPr="00D779D7">
        <w:rPr>
          <w:rFonts w:ascii="Century Gothic" w:hAnsi="Century Gothic" w:cs="Arial"/>
          <w:i/>
          <w:iCs/>
        </w:rPr>
        <w:t>iguales</w:t>
      </w:r>
      <w:r w:rsidRPr="00D779D7">
        <w:rPr>
          <w:rFonts w:ascii="Century Gothic" w:hAnsi="Century Gothic" w:cs="Arial"/>
          <w:i/>
          <w:iCs/>
          <w:spacing w:val="-12"/>
        </w:rPr>
        <w:t xml:space="preserve"> </w:t>
      </w:r>
      <w:r w:rsidRPr="00D779D7">
        <w:rPr>
          <w:rFonts w:ascii="Century Gothic" w:hAnsi="Century Gothic" w:cs="Arial"/>
          <w:i/>
          <w:iCs/>
        </w:rPr>
        <w:t>frente</w:t>
      </w:r>
      <w:r w:rsidRPr="00D779D7">
        <w:rPr>
          <w:rFonts w:ascii="Century Gothic" w:hAnsi="Century Gothic" w:cs="Arial"/>
          <w:i/>
          <w:iCs/>
          <w:spacing w:val="-13"/>
        </w:rPr>
        <w:t xml:space="preserve"> </w:t>
      </w:r>
      <w:r w:rsidRPr="00D779D7">
        <w:rPr>
          <w:rFonts w:ascii="Century Gothic" w:hAnsi="Century Gothic" w:cs="Arial"/>
          <w:i/>
          <w:iCs/>
        </w:rPr>
        <w:t>al</w:t>
      </w:r>
      <w:r w:rsidRPr="00D779D7">
        <w:rPr>
          <w:rFonts w:ascii="Century Gothic" w:hAnsi="Century Gothic" w:cs="Arial"/>
          <w:i/>
          <w:iCs/>
          <w:spacing w:val="-11"/>
        </w:rPr>
        <w:t xml:space="preserve"> </w:t>
      </w:r>
      <w:r w:rsidRPr="00D779D7">
        <w:rPr>
          <w:rFonts w:ascii="Century Gothic" w:hAnsi="Century Gothic" w:cs="Arial"/>
          <w:i/>
          <w:iCs/>
        </w:rPr>
        <w:t>resto</w:t>
      </w:r>
      <w:r w:rsidRPr="00D779D7">
        <w:rPr>
          <w:rFonts w:ascii="Century Gothic" w:hAnsi="Century Gothic" w:cs="Arial"/>
          <w:i/>
          <w:iCs/>
          <w:spacing w:val="-12"/>
        </w:rPr>
        <w:t xml:space="preserve"> </w:t>
      </w:r>
      <w:r w:rsidRPr="00D779D7">
        <w:rPr>
          <w:rFonts w:ascii="Century Gothic" w:hAnsi="Century Gothic" w:cs="Arial"/>
          <w:i/>
          <w:iCs/>
        </w:rPr>
        <w:t>de</w:t>
      </w:r>
      <w:r w:rsidRPr="00D779D7">
        <w:rPr>
          <w:rFonts w:ascii="Century Gothic" w:hAnsi="Century Gothic" w:cs="Arial"/>
          <w:i/>
          <w:iCs/>
          <w:spacing w:val="-13"/>
        </w:rPr>
        <w:t xml:space="preserve"> </w:t>
      </w:r>
      <w:r w:rsidRPr="00D779D7">
        <w:rPr>
          <w:rFonts w:ascii="Century Gothic" w:hAnsi="Century Gothic" w:cs="Arial"/>
          <w:i/>
          <w:iCs/>
        </w:rPr>
        <w:t>los</w:t>
      </w:r>
      <w:r w:rsidRPr="00D779D7">
        <w:rPr>
          <w:rFonts w:ascii="Century Gothic" w:hAnsi="Century Gothic" w:cs="Arial"/>
          <w:i/>
          <w:iCs/>
          <w:spacing w:val="-12"/>
        </w:rPr>
        <w:t xml:space="preserve"> </w:t>
      </w:r>
      <w:r w:rsidRPr="00D779D7">
        <w:rPr>
          <w:rFonts w:ascii="Century Gothic" w:hAnsi="Century Gothic" w:cs="Arial"/>
          <w:i/>
          <w:iCs/>
        </w:rPr>
        <w:t>contribuyentes.</w:t>
      </w:r>
    </w:p>
    <w:p w14:paraId="2E4189D6" w14:textId="77777777" w:rsidR="004108C5" w:rsidRPr="00D779D7" w:rsidRDefault="004108C5" w:rsidP="00284414">
      <w:pPr>
        <w:spacing w:line="360" w:lineRule="auto"/>
        <w:ind w:left="284" w:right="571"/>
        <w:jc w:val="both"/>
        <w:rPr>
          <w:rFonts w:ascii="Century Gothic" w:hAnsi="Century Gothic" w:cs="Arial"/>
          <w:i/>
          <w:iCs/>
        </w:rPr>
      </w:pPr>
    </w:p>
    <w:p w14:paraId="798A9029" w14:textId="0B0FBA62" w:rsidR="00F45CCD" w:rsidRDefault="00F45CCD" w:rsidP="00284414">
      <w:pPr>
        <w:spacing w:line="360" w:lineRule="auto"/>
        <w:ind w:left="284" w:right="571"/>
        <w:jc w:val="both"/>
        <w:rPr>
          <w:rFonts w:ascii="Century Gothic" w:eastAsia="Calibri" w:hAnsi="Century Gothic"/>
          <w:b/>
          <w:i/>
          <w:iCs/>
          <w:lang w:val="es-MX" w:eastAsia="en-US"/>
        </w:rPr>
      </w:pPr>
      <w:r w:rsidRPr="00D779D7">
        <w:rPr>
          <w:rFonts w:ascii="Century Gothic" w:eastAsia="Calibri" w:hAnsi="Century Gothic" w:cs="Arial"/>
          <w:i/>
          <w:iCs/>
          <w:lang w:val="es-MX" w:eastAsia="en-US"/>
        </w:rPr>
        <w:t>Beneficio que respeta en todo momento los principios de equidad e igualdad tributaria y de</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proporcionalidad, previstos en el artículo 31, fracción IV de la Constitución Política de los</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Estados Unidos Mexicanos, de conformidad con los criterios emitidos por la Suprema Corte</w:t>
      </w:r>
      <w:r w:rsidRPr="00D779D7">
        <w:rPr>
          <w:rFonts w:ascii="Century Gothic" w:eastAsia="Calibri" w:hAnsi="Century Gothic" w:cs="Arial"/>
          <w:i/>
          <w:iCs/>
          <w:spacing w:val="-53"/>
          <w:lang w:val="es-MX" w:eastAsia="en-US"/>
        </w:rPr>
        <w:t xml:space="preserve"> </w:t>
      </w:r>
      <w:r w:rsidRPr="00D779D7">
        <w:rPr>
          <w:rFonts w:ascii="Century Gothic" w:eastAsia="Calibri" w:hAnsi="Century Gothic" w:cs="Arial"/>
          <w:i/>
          <w:iCs/>
          <w:lang w:val="es-MX" w:eastAsia="en-US"/>
        </w:rPr>
        <w:t>de Justicia de la Nación, lo que se corrobora con las jurisprudencias número 2a./J. 27/2015 (10a.) que señala “</w:t>
      </w:r>
      <w:r w:rsidRPr="00D779D7">
        <w:rPr>
          <w:rFonts w:ascii="Century Gothic" w:eastAsia="Calibri" w:hAnsi="Century Gothic" w:cs="Arial"/>
          <w:b/>
          <w:i/>
          <w:iCs/>
          <w:lang w:val="es-MX" w:eastAsia="en-US"/>
        </w:rPr>
        <w:t>ESTÍMULO FISCAL PREVISTO EN EL ARTÍCULO 9o., ÚLTIMO PÁRRAFO, DE</w:t>
      </w:r>
      <w:r w:rsidRPr="00D779D7">
        <w:rPr>
          <w:rFonts w:ascii="Century Gothic" w:eastAsia="Calibri" w:hAnsi="Century Gothic" w:cs="Arial"/>
          <w:b/>
          <w:i/>
          <w:iCs/>
          <w:spacing w:val="1"/>
          <w:lang w:val="es-MX" w:eastAsia="en-US"/>
        </w:rPr>
        <w:t xml:space="preserve"> </w:t>
      </w:r>
      <w:r w:rsidRPr="00D779D7">
        <w:rPr>
          <w:rFonts w:ascii="Century Gothic" w:eastAsia="Calibri" w:hAnsi="Century Gothic" w:cs="Arial"/>
          <w:b/>
          <w:i/>
          <w:iCs/>
          <w:lang w:val="es-MX" w:eastAsia="en-US"/>
        </w:rPr>
        <w:t>LA LEY DE INGRESOS DE LA FEDERACIÓN PARA EL EJERCICIO FISCAL DE 2013.</w:t>
      </w:r>
      <w:r w:rsidRPr="00D779D7">
        <w:rPr>
          <w:rFonts w:ascii="Century Gothic" w:eastAsia="Calibri" w:hAnsi="Century Gothic" w:cs="Arial"/>
          <w:b/>
          <w:i/>
          <w:iCs/>
          <w:spacing w:val="1"/>
          <w:lang w:val="es-MX" w:eastAsia="en-US"/>
        </w:rPr>
        <w:t xml:space="preserve"> </w:t>
      </w:r>
      <w:r w:rsidRPr="00D779D7">
        <w:rPr>
          <w:rFonts w:ascii="Century Gothic" w:eastAsia="Calibri" w:hAnsi="Century Gothic" w:cs="Arial"/>
          <w:b/>
          <w:i/>
          <w:iCs/>
          <w:lang w:val="es-MX" w:eastAsia="en-US"/>
        </w:rPr>
        <w:t>NO</w:t>
      </w:r>
      <w:r w:rsidRPr="00D779D7">
        <w:rPr>
          <w:rFonts w:ascii="Century Gothic" w:eastAsia="Calibri" w:hAnsi="Century Gothic" w:cs="Arial"/>
          <w:b/>
          <w:i/>
          <w:iCs/>
          <w:spacing w:val="-3"/>
          <w:lang w:val="es-MX" w:eastAsia="en-US"/>
        </w:rPr>
        <w:t xml:space="preserve"> </w:t>
      </w:r>
      <w:r w:rsidRPr="00D779D7">
        <w:rPr>
          <w:rFonts w:ascii="Century Gothic" w:eastAsia="Calibri" w:hAnsi="Century Gothic" w:cs="Arial"/>
          <w:b/>
          <w:i/>
          <w:iCs/>
          <w:lang w:val="es-MX" w:eastAsia="en-US"/>
        </w:rPr>
        <w:t>TRANSGREDE</w:t>
      </w:r>
      <w:r w:rsidRPr="00D779D7">
        <w:rPr>
          <w:rFonts w:ascii="Century Gothic" w:eastAsia="Calibri" w:hAnsi="Century Gothic" w:cs="Arial"/>
          <w:b/>
          <w:i/>
          <w:iCs/>
          <w:spacing w:val="-1"/>
          <w:lang w:val="es-MX" w:eastAsia="en-US"/>
        </w:rPr>
        <w:t xml:space="preserve"> </w:t>
      </w:r>
      <w:r w:rsidRPr="00D779D7">
        <w:rPr>
          <w:rFonts w:ascii="Century Gothic" w:eastAsia="Calibri" w:hAnsi="Century Gothic" w:cs="Arial"/>
          <w:b/>
          <w:i/>
          <w:iCs/>
          <w:lang w:val="es-MX" w:eastAsia="en-US"/>
        </w:rPr>
        <w:t>EL</w:t>
      </w:r>
      <w:r w:rsidRPr="00D779D7">
        <w:rPr>
          <w:rFonts w:ascii="Century Gothic" w:eastAsia="Calibri" w:hAnsi="Century Gothic" w:cs="Arial"/>
          <w:b/>
          <w:i/>
          <w:iCs/>
          <w:spacing w:val="-1"/>
          <w:lang w:val="es-MX" w:eastAsia="en-US"/>
        </w:rPr>
        <w:t xml:space="preserve"> </w:t>
      </w:r>
      <w:r w:rsidRPr="00D779D7">
        <w:rPr>
          <w:rFonts w:ascii="Century Gothic" w:eastAsia="Calibri" w:hAnsi="Century Gothic" w:cs="Arial"/>
          <w:b/>
          <w:i/>
          <w:iCs/>
          <w:lang w:val="es-MX" w:eastAsia="en-US"/>
        </w:rPr>
        <w:t>DERECHO</w:t>
      </w:r>
      <w:r w:rsidRPr="00D779D7">
        <w:rPr>
          <w:rFonts w:ascii="Century Gothic" w:eastAsia="Calibri" w:hAnsi="Century Gothic" w:cs="Arial"/>
          <w:b/>
          <w:i/>
          <w:iCs/>
          <w:spacing w:val="-2"/>
          <w:lang w:val="es-MX" w:eastAsia="en-US"/>
        </w:rPr>
        <w:t xml:space="preserve"> </w:t>
      </w:r>
      <w:r w:rsidRPr="00D779D7">
        <w:rPr>
          <w:rFonts w:ascii="Century Gothic" w:eastAsia="Calibri" w:hAnsi="Century Gothic" w:cs="Arial"/>
          <w:b/>
          <w:i/>
          <w:iCs/>
          <w:lang w:val="es-MX" w:eastAsia="en-US"/>
        </w:rPr>
        <w:t>A</w:t>
      </w:r>
      <w:r w:rsidRPr="00D779D7">
        <w:rPr>
          <w:rFonts w:ascii="Century Gothic" w:eastAsia="Calibri" w:hAnsi="Century Gothic" w:cs="Arial"/>
          <w:b/>
          <w:i/>
          <w:iCs/>
          <w:spacing w:val="-2"/>
          <w:lang w:val="es-MX" w:eastAsia="en-US"/>
        </w:rPr>
        <w:t xml:space="preserve"> </w:t>
      </w:r>
      <w:r w:rsidRPr="00D779D7">
        <w:rPr>
          <w:rFonts w:ascii="Century Gothic" w:eastAsia="Calibri" w:hAnsi="Century Gothic" w:cs="Arial"/>
          <w:b/>
          <w:i/>
          <w:iCs/>
          <w:lang w:val="es-MX" w:eastAsia="en-US"/>
        </w:rPr>
        <w:t>LA</w:t>
      </w:r>
      <w:r w:rsidRPr="00D779D7">
        <w:rPr>
          <w:rFonts w:ascii="Century Gothic" w:eastAsia="Calibri" w:hAnsi="Century Gothic" w:cs="Arial"/>
          <w:b/>
          <w:i/>
          <w:iCs/>
          <w:spacing w:val="-2"/>
          <w:lang w:val="es-MX" w:eastAsia="en-US"/>
        </w:rPr>
        <w:t xml:space="preserve"> </w:t>
      </w:r>
      <w:r w:rsidRPr="00D779D7">
        <w:rPr>
          <w:rFonts w:ascii="Century Gothic" w:eastAsia="Calibri" w:hAnsi="Century Gothic" w:cs="Arial"/>
          <w:b/>
          <w:i/>
          <w:iCs/>
          <w:lang w:val="es-MX" w:eastAsia="en-US"/>
        </w:rPr>
        <w:t>IGUALDAD</w:t>
      </w:r>
      <w:r w:rsidRPr="00D779D7">
        <w:rPr>
          <w:rFonts w:ascii="Century Gothic" w:eastAsia="Calibri" w:hAnsi="Century Gothic" w:cs="Arial"/>
          <w:i/>
          <w:iCs/>
          <w:lang w:val="es-MX" w:eastAsia="en-US"/>
        </w:rPr>
        <w:t xml:space="preserve">; y número </w:t>
      </w:r>
      <w:r w:rsidRPr="00D779D7">
        <w:rPr>
          <w:rFonts w:ascii="Century Gothic" w:eastAsia="Calibri" w:hAnsi="Century Gothic"/>
          <w:i/>
          <w:iCs/>
          <w:lang w:val="es-MX" w:eastAsia="en-US"/>
        </w:rPr>
        <w:t xml:space="preserve">J/30 A (11a.) cuyo rubro señala </w:t>
      </w:r>
      <w:r w:rsidRPr="00D779D7">
        <w:rPr>
          <w:rFonts w:ascii="Century Gothic" w:eastAsia="Calibri" w:hAnsi="Century Gothic"/>
          <w:b/>
          <w:bCs/>
          <w:i/>
          <w:iCs/>
          <w:lang w:val="es-MX" w:eastAsia="en-US"/>
        </w:rPr>
        <w:t>IMP</w:t>
      </w:r>
      <w:r w:rsidRPr="00D779D7">
        <w:rPr>
          <w:rFonts w:ascii="Century Gothic" w:eastAsia="Calibri" w:hAnsi="Century Gothic"/>
          <w:b/>
          <w:i/>
          <w:iCs/>
          <w:lang w:val="es-MX" w:eastAsia="en-US"/>
        </w:rPr>
        <w:t xml:space="preserve">UESTO SOBRE NÓMINAS. EL ARTÍCULO NOVENO DE LA LEY DE INGRESOS DEL ESTADO DE CHIHUAHUA </w:t>
      </w:r>
      <w:r w:rsidRPr="00D779D7">
        <w:rPr>
          <w:rFonts w:ascii="Century Gothic" w:eastAsia="Calibri" w:hAnsi="Century Gothic"/>
          <w:b/>
          <w:i/>
          <w:iCs/>
          <w:lang w:val="es-MX" w:eastAsia="en-US"/>
        </w:rPr>
        <w:lastRenderedPageBreak/>
        <w:t>PARA EL EJERCICIO FISCAL 2020, NO VIOLA EL PRINCIPIO DE EQUIDAD TRIBUTARIA.</w:t>
      </w:r>
    </w:p>
    <w:p w14:paraId="02544FA5" w14:textId="77777777" w:rsidR="004108C5" w:rsidRPr="00D779D7" w:rsidRDefault="004108C5" w:rsidP="00284414">
      <w:pPr>
        <w:spacing w:line="360" w:lineRule="auto"/>
        <w:ind w:left="284" w:right="571"/>
        <w:jc w:val="both"/>
        <w:rPr>
          <w:rFonts w:ascii="Century Gothic" w:eastAsia="Calibri" w:hAnsi="Century Gothic"/>
          <w:b/>
          <w:i/>
          <w:iCs/>
          <w:lang w:val="es-MX" w:eastAsia="en-US"/>
        </w:rPr>
      </w:pPr>
    </w:p>
    <w:p w14:paraId="53C97D43" w14:textId="4B53FACF" w:rsidR="00F45CCD" w:rsidRDefault="00F45CCD" w:rsidP="004108C5">
      <w:pPr>
        <w:spacing w:line="360" w:lineRule="auto"/>
        <w:ind w:left="284" w:right="571"/>
        <w:jc w:val="both"/>
        <w:rPr>
          <w:rFonts w:ascii="Century Gothic" w:hAnsi="Century Gothic" w:cs="Arial"/>
          <w:i/>
          <w:iCs/>
        </w:rPr>
      </w:pPr>
      <w:r w:rsidRPr="00D779D7">
        <w:rPr>
          <w:rFonts w:ascii="Century Gothic" w:hAnsi="Century Gothic" w:cs="Arial"/>
          <w:i/>
          <w:iCs/>
        </w:rPr>
        <w:t>Criterios</w:t>
      </w:r>
      <w:r w:rsidRPr="00D779D7">
        <w:rPr>
          <w:rFonts w:ascii="Century Gothic" w:hAnsi="Century Gothic" w:cs="Arial"/>
          <w:i/>
          <w:iCs/>
          <w:spacing w:val="-7"/>
        </w:rPr>
        <w:t xml:space="preserve"> </w:t>
      </w:r>
      <w:r w:rsidRPr="00D779D7">
        <w:rPr>
          <w:rFonts w:ascii="Century Gothic" w:hAnsi="Century Gothic" w:cs="Arial"/>
          <w:i/>
          <w:iCs/>
        </w:rPr>
        <w:t>que</w:t>
      </w:r>
      <w:r w:rsidRPr="00D779D7">
        <w:rPr>
          <w:rFonts w:ascii="Century Gothic" w:hAnsi="Century Gothic" w:cs="Arial"/>
          <w:i/>
          <w:iCs/>
          <w:spacing w:val="-7"/>
        </w:rPr>
        <w:t xml:space="preserve"> </w:t>
      </w:r>
      <w:r w:rsidRPr="00D779D7">
        <w:rPr>
          <w:rFonts w:ascii="Century Gothic" w:hAnsi="Century Gothic" w:cs="Arial"/>
          <w:i/>
          <w:iCs/>
        </w:rPr>
        <w:t>han</w:t>
      </w:r>
      <w:r w:rsidRPr="00D779D7">
        <w:rPr>
          <w:rFonts w:ascii="Century Gothic" w:hAnsi="Century Gothic" w:cs="Arial"/>
          <w:i/>
          <w:iCs/>
          <w:spacing w:val="-6"/>
        </w:rPr>
        <w:t xml:space="preserve"> </w:t>
      </w:r>
      <w:r w:rsidRPr="00D779D7">
        <w:rPr>
          <w:rFonts w:ascii="Century Gothic" w:hAnsi="Century Gothic" w:cs="Arial"/>
          <w:i/>
          <w:iCs/>
        </w:rPr>
        <w:t>sido</w:t>
      </w:r>
      <w:r w:rsidRPr="00D779D7">
        <w:rPr>
          <w:rFonts w:ascii="Century Gothic" w:hAnsi="Century Gothic" w:cs="Arial"/>
          <w:i/>
          <w:iCs/>
          <w:spacing w:val="-7"/>
        </w:rPr>
        <w:t xml:space="preserve"> </w:t>
      </w:r>
      <w:r w:rsidRPr="00D779D7">
        <w:rPr>
          <w:rFonts w:ascii="Century Gothic" w:hAnsi="Century Gothic" w:cs="Arial"/>
          <w:i/>
          <w:iCs/>
        </w:rPr>
        <w:t>adoptado</w:t>
      </w:r>
      <w:r w:rsidR="00C6329B">
        <w:rPr>
          <w:rFonts w:ascii="Century Gothic" w:hAnsi="Century Gothic" w:cs="Arial"/>
          <w:i/>
          <w:iCs/>
        </w:rPr>
        <w:t>s</w:t>
      </w:r>
      <w:r w:rsidRPr="00D779D7">
        <w:rPr>
          <w:rFonts w:ascii="Century Gothic" w:hAnsi="Century Gothic" w:cs="Arial"/>
          <w:i/>
          <w:iCs/>
          <w:spacing w:val="-6"/>
        </w:rPr>
        <w:t xml:space="preserve"> </w:t>
      </w:r>
      <w:r w:rsidRPr="00D779D7">
        <w:rPr>
          <w:rFonts w:ascii="Century Gothic" w:hAnsi="Century Gothic" w:cs="Arial"/>
          <w:i/>
          <w:iCs/>
        </w:rPr>
        <w:t>por</w:t>
      </w:r>
      <w:r w:rsidRPr="00D779D7">
        <w:rPr>
          <w:rFonts w:ascii="Century Gothic" w:hAnsi="Century Gothic" w:cs="Arial"/>
          <w:i/>
          <w:iCs/>
          <w:spacing w:val="-7"/>
        </w:rPr>
        <w:t xml:space="preserve"> </w:t>
      </w:r>
      <w:r w:rsidRPr="00D779D7">
        <w:rPr>
          <w:rFonts w:ascii="Century Gothic" w:hAnsi="Century Gothic" w:cs="Arial"/>
          <w:i/>
          <w:iCs/>
        </w:rPr>
        <w:t>los</w:t>
      </w:r>
      <w:r w:rsidRPr="00D779D7">
        <w:rPr>
          <w:rFonts w:ascii="Century Gothic" w:hAnsi="Century Gothic" w:cs="Arial"/>
          <w:i/>
          <w:iCs/>
          <w:spacing w:val="-7"/>
        </w:rPr>
        <w:t xml:space="preserve"> </w:t>
      </w:r>
      <w:r w:rsidRPr="00D779D7">
        <w:rPr>
          <w:rFonts w:ascii="Century Gothic" w:hAnsi="Century Gothic" w:cs="Arial"/>
          <w:i/>
          <w:iCs/>
        </w:rPr>
        <w:t>diversos</w:t>
      </w:r>
      <w:r w:rsidRPr="00D779D7">
        <w:rPr>
          <w:rFonts w:ascii="Century Gothic" w:hAnsi="Century Gothic" w:cs="Arial"/>
          <w:i/>
          <w:iCs/>
          <w:spacing w:val="-6"/>
        </w:rPr>
        <w:t xml:space="preserve"> </w:t>
      </w:r>
      <w:r w:rsidRPr="00D779D7">
        <w:rPr>
          <w:rFonts w:ascii="Century Gothic" w:hAnsi="Century Gothic" w:cs="Arial"/>
          <w:i/>
          <w:iCs/>
        </w:rPr>
        <w:t>órganos</w:t>
      </w:r>
      <w:r w:rsidRPr="00D779D7">
        <w:rPr>
          <w:rFonts w:ascii="Century Gothic" w:hAnsi="Century Gothic" w:cs="Arial"/>
          <w:i/>
          <w:iCs/>
          <w:spacing w:val="-7"/>
        </w:rPr>
        <w:t xml:space="preserve"> </w:t>
      </w:r>
      <w:r w:rsidRPr="00D779D7">
        <w:rPr>
          <w:rFonts w:ascii="Century Gothic" w:hAnsi="Century Gothic" w:cs="Arial"/>
          <w:i/>
          <w:iCs/>
        </w:rPr>
        <w:t>jurisdiccionales</w:t>
      </w:r>
      <w:r w:rsidRPr="00D779D7">
        <w:rPr>
          <w:rFonts w:ascii="Century Gothic" w:hAnsi="Century Gothic" w:cs="Arial"/>
          <w:i/>
          <w:iCs/>
          <w:spacing w:val="-6"/>
        </w:rPr>
        <w:t xml:space="preserve"> </w:t>
      </w:r>
      <w:r w:rsidRPr="00D779D7">
        <w:rPr>
          <w:rFonts w:ascii="Century Gothic" w:hAnsi="Century Gothic" w:cs="Arial"/>
          <w:i/>
          <w:iCs/>
        </w:rPr>
        <w:t>al</w:t>
      </w:r>
      <w:r w:rsidRPr="00D779D7">
        <w:rPr>
          <w:rFonts w:ascii="Century Gothic" w:hAnsi="Century Gothic" w:cs="Arial"/>
          <w:i/>
          <w:iCs/>
          <w:spacing w:val="-7"/>
        </w:rPr>
        <w:t xml:space="preserve"> </w:t>
      </w:r>
      <w:r w:rsidRPr="00D779D7">
        <w:rPr>
          <w:rFonts w:ascii="Century Gothic" w:hAnsi="Century Gothic" w:cs="Arial"/>
          <w:i/>
          <w:iCs/>
        </w:rPr>
        <w:t>emitir</w:t>
      </w:r>
      <w:r w:rsidRPr="00D779D7">
        <w:rPr>
          <w:rFonts w:ascii="Century Gothic" w:hAnsi="Century Gothic" w:cs="Arial"/>
          <w:i/>
          <w:iCs/>
          <w:spacing w:val="-7"/>
        </w:rPr>
        <w:t xml:space="preserve"> </w:t>
      </w:r>
      <w:r w:rsidRPr="00D779D7">
        <w:rPr>
          <w:rFonts w:ascii="Century Gothic" w:hAnsi="Century Gothic" w:cs="Arial"/>
          <w:i/>
          <w:iCs/>
        </w:rPr>
        <w:t>sus</w:t>
      </w:r>
      <w:r w:rsidRPr="00D779D7">
        <w:rPr>
          <w:rFonts w:ascii="Century Gothic" w:hAnsi="Century Gothic" w:cs="Arial"/>
          <w:i/>
          <w:iCs/>
          <w:spacing w:val="-6"/>
        </w:rPr>
        <w:t xml:space="preserve"> </w:t>
      </w:r>
      <w:r w:rsidRPr="00D779D7">
        <w:rPr>
          <w:rFonts w:ascii="Century Gothic" w:hAnsi="Century Gothic" w:cs="Arial"/>
          <w:i/>
          <w:iCs/>
        </w:rPr>
        <w:t>fallos</w:t>
      </w:r>
      <w:r w:rsidRPr="00D779D7">
        <w:rPr>
          <w:rFonts w:ascii="Century Gothic" w:hAnsi="Century Gothic" w:cs="Arial"/>
          <w:i/>
          <w:iCs/>
          <w:spacing w:val="-7"/>
        </w:rPr>
        <w:t xml:space="preserve"> </w:t>
      </w:r>
      <w:r w:rsidRPr="00D779D7">
        <w:rPr>
          <w:rFonts w:ascii="Century Gothic" w:hAnsi="Century Gothic" w:cs="Arial"/>
          <w:i/>
          <w:iCs/>
        </w:rPr>
        <w:t>en los diversos juicios promovidos por los contribuyentes en contra del estímulo fiscal que se</w:t>
      </w:r>
      <w:r w:rsidRPr="00D779D7">
        <w:rPr>
          <w:rFonts w:ascii="Century Gothic" w:hAnsi="Century Gothic" w:cs="Arial"/>
          <w:i/>
          <w:iCs/>
          <w:spacing w:val="1"/>
        </w:rPr>
        <w:t xml:space="preserve"> </w:t>
      </w:r>
      <w:r w:rsidRPr="00D779D7">
        <w:rPr>
          <w:rFonts w:ascii="Century Gothic" w:hAnsi="Century Gothic" w:cs="Arial"/>
          <w:i/>
          <w:iCs/>
        </w:rPr>
        <w:t>propone</w:t>
      </w:r>
      <w:r w:rsidRPr="00D779D7">
        <w:rPr>
          <w:rFonts w:ascii="Century Gothic" w:hAnsi="Century Gothic" w:cs="Arial"/>
          <w:i/>
          <w:iCs/>
          <w:spacing w:val="-2"/>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el</w:t>
      </w:r>
      <w:r w:rsidRPr="00D779D7">
        <w:rPr>
          <w:rFonts w:ascii="Century Gothic" w:hAnsi="Century Gothic" w:cs="Arial"/>
          <w:i/>
          <w:iCs/>
          <w:spacing w:val="-1"/>
        </w:rPr>
        <w:t xml:space="preserve"> </w:t>
      </w:r>
      <w:r w:rsidRPr="00D779D7">
        <w:rPr>
          <w:rFonts w:ascii="Century Gothic" w:hAnsi="Century Gothic" w:cs="Arial"/>
          <w:i/>
          <w:iCs/>
        </w:rPr>
        <w:t>artículo</w:t>
      </w:r>
      <w:r w:rsidRPr="00D779D7">
        <w:rPr>
          <w:rFonts w:ascii="Century Gothic" w:hAnsi="Century Gothic" w:cs="Arial"/>
          <w:i/>
          <w:iCs/>
          <w:spacing w:val="-1"/>
        </w:rPr>
        <w:t xml:space="preserve"> </w:t>
      </w:r>
      <w:r w:rsidRPr="00D779D7">
        <w:rPr>
          <w:rFonts w:ascii="Century Gothic" w:hAnsi="Century Gothic" w:cs="Arial"/>
          <w:i/>
          <w:iCs/>
        </w:rPr>
        <w:t>Octavo</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presente</w:t>
      </w:r>
      <w:r w:rsidRPr="00D779D7">
        <w:rPr>
          <w:rFonts w:ascii="Century Gothic" w:hAnsi="Century Gothic" w:cs="Arial"/>
          <w:i/>
          <w:iCs/>
          <w:spacing w:val="-1"/>
        </w:rPr>
        <w:t xml:space="preserve"> </w:t>
      </w:r>
      <w:r w:rsidRPr="00D779D7">
        <w:rPr>
          <w:rFonts w:ascii="Century Gothic" w:hAnsi="Century Gothic" w:cs="Arial"/>
          <w:i/>
          <w:iCs/>
        </w:rPr>
        <w:t>iniciativa.</w:t>
      </w:r>
    </w:p>
    <w:p w14:paraId="25D56EF9" w14:textId="77777777" w:rsidR="004108C5" w:rsidRPr="00D779D7" w:rsidRDefault="004108C5" w:rsidP="004108C5">
      <w:pPr>
        <w:spacing w:line="360" w:lineRule="auto"/>
        <w:ind w:left="284" w:right="571"/>
        <w:jc w:val="both"/>
        <w:rPr>
          <w:rFonts w:ascii="Century Gothic" w:hAnsi="Century Gothic" w:cs="Arial"/>
          <w:i/>
          <w:iCs/>
        </w:rPr>
      </w:pPr>
    </w:p>
    <w:p w14:paraId="65416D5C" w14:textId="77777777" w:rsidR="00C0057F"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Por ende, al perseguir el gasto público como meta sustancial, el brindar atención a las</w:t>
      </w:r>
      <w:r w:rsidRPr="00D779D7">
        <w:rPr>
          <w:rFonts w:ascii="Century Gothic" w:hAnsi="Century Gothic" w:cs="Arial"/>
          <w:i/>
          <w:iCs/>
          <w:spacing w:val="1"/>
        </w:rPr>
        <w:t xml:space="preserve"> </w:t>
      </w:r>
      <w:r w:rsidRPr="00D779D7">
        <w:rPr>
          <w:rFonts w:ascii="Century Gothic" w:hAnsi="Century Gothic" w:cs="Arial"/>
          <w:i/>
          <w:iCs/>
        </w:rPr>
        <w:t>demandas</w:t>
      </w:r>
      <w:r w:rsidRPr="00D779D7">
        <w:rPr>
          <w:rFonts w:ascii="Century Gothic" w:hAnsi="Century Gothic" w:cs="Arial"/>
          <w:i/>
          <w:iCs/>
          <w:spacing w:val="1"/>
        </w:rPr>
        <w:t xml:space="preserve"> </w:t>
      </w:r>
      <w:r w:rsidRPr="00D779D7">
        <w:rPr>
          <w:rFonts w:ascii="Century Gothic" w:hAnsi="Century Gothic" w:cs="Arial"/>
          <w:i/>
          <w:iCs/>
        </w:rPr>
        <w:t>ciudadanas;</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considerando</w:t>
      </w:r>
      <w:r w:rsidRPr="00D779D7">
        <w:rPr>
          <w:rFonts w:ascii="Century Gothic" w:hAnsi="Century Gothic" w:cs="Arial"/>
          <w:i/>
          <w:iCs/>
          <w:spacing w:val="1"/>
        </w:rPr>
        <w:t xml:space="preserve"> </w:t>
      </w:r>
      <w:r w:rsidRPr="00D779D7">
        <w:rPr>
          <w:rFonts w:ascii="Century Gothic" w:hAnsi="Century Gothic" w:cs="Arial"/>
          <w:i/>
          <w:iCs/>
        </w:rPr>
        <w:t>que</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estimación</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ingresos</w:t>
      </w:r>
      <w:r w:rsidRPr="00D779D7">
        <w:rPr>
          <w:rFonts w:ascii="Century Gothic" w:hAnsi="Century Gothic" w:cs="Arial"/>
          <w:i/>
          <w:iCs/>
          <w:spacing w:val="1"/>
        </w:rPr>
        <w:t xml:space="preserve"> </w:t>
      </w:r>
      <w:r w:rsidRPr="00D779D7">
        <w:rPr>
          <w:rFonts w:ascii="Century Gothic" w:hAnsi="Century Gothic" w:cs="Arial"/>
          <w:i/>
          <w:iCs/>
        </w:rPr>
        <w:t>continúa</w:t>
      </w:r>
      <w:r w:rsidRPr="00D779D7">
        <w:rPr>
          <w:rFonts w:ascii="Century Gothic" w:hAnsi="Century Gothic" w:cs="Arial"/>
          <w:i/>
          <w:iCs/>
          <w:spacing w:val="1"/>
        </w:rPr>
        <w:t xml:space="preserve"> </w:t>
      </w:r>
      <w:r w:rsidRPr="00D779D7">
        <w:rPr>
          <w:rFonts w:ascii="Century Gothic" w:hAnsi="Century Gothic" w:cs="Arial"/>
          <w:i/>
          <w:iCs/>
        </w:rPr>
        <w:t>considerablemente</w:t>
      </w:r>
      <w:r w:rsidRPr="00D779D7">
        <w:rPr>
          <w:rFonts w:ascii="Century Gothic" w:hAnsi="Century Gothic" w:cs="Arial"/>
          <w:i/>
          <w:iCs/>
          <w:spacing w:val="-7"/>
        </w:rPr>
        <w:t xml:space="preserve"> </w:t>
      </w:r>
      <w:r w:rsidRPr="00D779D7">
        <w:rPr>
          <w:rFonts w:ascii="Century Gothic" w:hAnsi="Century Gothic" w:cs="Arial"/>
          <w:i/>
          <w:iCs/>
        </w:rPr>
        <w:t>condicionada</w:t>
      </w:r>
      <w:r w:rsidRPr="00D779D7">
        <w:rPr>
          <w:rFonts w:ascii="Century Gothic" w:hAnsi="Century Gothic" w:cs="Arial"/>
          <w:i/>
          <w:iCs/>
          <w:spacing w:val="-7"/>
        </w:rPr>
        <w:t xml:space="preserve"> </w:t>
      </w:r>
      <w:r w:rsidRPr="00D779D7">
        <w:rPr>
          <w:rFonts w:ascii="Century Gothic" w:hAnsi="Century Gothic" w:cs="Arial"/>
          <w:i/>
          <w:iCs/>
        </w:rPr>
        <w:t>por</w:t>
      </w:r>
      <w:r w:rsidRPr="00D779D7">
        <w:rPr>
          <w:rFonts w:ascii="Century Gothic" w:hAnsi="Century Gothic" w:cs="Arial"/>
          <w:i/>
          <w:iCs/>
          <w:spacing w:val="-6"/>
        </w:rPr>
        <w:t xml:space="preserve"> </w:t>
      </w:r>
      <w:r w:rsidRPr="00D779D7">
        <w:rPr>
          <w:rFonts w:ascii="Century Gothic" w:hAnsi="Century Gothic" w:cs="Arial"/>
          <w:i/>
          <w:iCs/>
        </w:rPr>
        <w:t>el</w:t>
      </w:r>
      <w:r w:rsidRPr="00D779D7">
        <w:rPr>
          <w:rFonts w:ascii="Century Gothic" w:hAnsi="Century Gothic" w:cs="Arial"/>
          <w:i/>
          <w:iCs/>
          <w:spacing w:val="-7"/>
        </w:rPr>
        <w:t xml:space="preserve"> </w:t>
      </w:r>
      <w:r w:rsidRPr="00D779D7">
        <w:rPr>
          <w:rFonts w:ascii="Century Gothic" w:hAnsi="Century Gothic" w:cs="Arial"/>
          <w:i/>
          <w:iCs/>
        </w:rPr>
        <w:t>vigente</w:t>
      </w:r>
      <w:r w:rsidRPr="00D779D7">
        <w:rPr>
          <w:rFonts w:ascii="Century Gothic" w:hAnsi="Century Gothic" w:cs="Arial"/>
          <w:i/>
          <w:iCs/>
          <w:spacing w:val="-7"/>
        </w:rPr>
        <w:t xml:space="preserve"> </w:t>
      </w:r>
      <w:r w:rsidRPr="00D779D7">
        <w:rPr>
          <w:rFonts w:ascii="Century Gothic" w:hAnsi="Century Gothic" w:cs="Arial"/>
          <w:i/>
          <w:iCs/>
        </w:rPr>
        <w:t>proceso</w:t>
      </w:r>
      <w:r w:rsidRPr="00D779D7">
        <w:rPr>
          <w:rFonts w:ascii="Century Gothic" w:hAnsi="Century Gothic" w:cs="Arial"/>
          <w:i/>
          <w:iCs/>
          <w:spacing w:val="-6"/>
        </w:rPr>
        <w:t xml:space="preserve"> </w:t>
      </w:r>
      <w:r w:rsidRPr="00D779D7">
        <w:rPr>
          <w:rFonts w:ascii="Century Gothic" w:hAnsi="Century Gothic" w:cs="Arial"/>
          <w:i/>
          <w:iCs/>
        </w:rPr>
        <w:t>de</w:t>
      </w:r>
      <w:r w:rsidRPr="00D779D7">
        <w:rPr>
          <w:rFonts w:ascii="Century Gothic" w:hAnsi="Century Gothic" w:cs="Arial"/>
          <w:i/>
          <w:iCs/>
          <w:spacing w:val="-7"/>
        </w:rPr>
        <w:t xml:space="preserve"> </w:t>
      </w:r>
      <w:r w:rsidRPr="00D779D7">
        <w:rPr>
          <w:rFonts w:ascii="Century Gothic" w:hAnsi="Century Gothic" w:cs="Arial"/>
          <w:i/>
          <w:iCs/>
        </w:rPr>
        <w:t>restauración</w:t>
      </w:r>
      <w:r w:rsidRPr="00D779D7">
        <w:rPr>
          <w:rFonts w:ascii="Century Gothic" w:hAnsi="Century Gothic" w:cs="Arial"/>
          <w:i/>
          <w:iCs/>
          <w:spacing w:val="-7"/>
        </w:rPr>
        <w:t xml:space="preserve"> </w:t>
      </w:r>
      <w:r w:rsidRPr="00D779D7">
        <w:rPr>
          <w:rFonts w:ascii="Century Gothic" w:hAnsi="Century Gothic" w:cs="Arial"/>
          <w:i/>
          <w:iCs/>
        </w:rPr>
        <w:t>a</w:t>
      </w:r>
      <w:r w:rsidRPr="00D779D7">
        <w:rPr>
          <w:rFonts w:ascii="Century Gothic" w:hAnsi="Century Gothic" w:cs="Arial"/>
          <w:i/>
          <w:iCs/>
          <w:spacing w:val="-6"/>
        </w:rPr>
        <w:t xml:space="preserve"> </w:t>
      </w:r>
      <w:r w:rsidRPr="00D779D7">
        <w:rPr>
          <w:rFonts w:ascii="Century Gothic" w:hAnsi="Century Gothic" w:cs="Arial"/>
          <w:i/>
          <w:iCs/>
        </w:rPr>
        <w:t>mediano</w:t>
      </w:r>
      <w:r w:rsidRPr="00D779D7">
        <w:rPr>
          <w:rFonts w:ascii="Century Gothic" w:hAnsi="Century Gothic" w:cs="Arial"/>
          <w:i/>
          <w:iCs/>
          <w:spacing w:val="-7"/>
        </w:rPr>
        <w:t xml:space="preserve"> </w:t>
      </w:r>
      <w:r w:rsidRPr="00D779D7">
        <w:rPr>
          <w:rFonts w:ascii="Century Gothic" w:hAnsi="Century Gothic" w:cs="Arial"/>
          <w:i/>
          <w:iCs/>
        </w:rPr>
        <w:t>plazo</w:t>
      </w:r>
      <w:r w:rsidRPr="00D779D7">
        <w:rPr>
          <w:rFonts w:ascii="Century Gothic" w:hAnsi="Century Gothic" w:cs="Arial"/>
          <w:i/>
          <w:iCs/>
          <w:spacing w:val="-7"/>
        </w:rPr>
        <w:t xml:space="preserve"> </w:t>
      </w:r>
      <w:r w:rsidRPr="00D779D7">
        <w:rPr>
          <w:rFonts w:ascii="Century Gothic" w:hAnsi="Century Gothic" w:cs="Arial"/>
          <w:i/>
          <w:iCs/>
        </w:rPr>
        <w:t>en que</w:t>
      </w:r>
      <w:r w:rsidRPr="00D779D7">
        <w:rPr>
          <w:rFonts w:ascii="Century Gothic" w:hAnsi="Century Gothic" w:cs="Arial"/>
          <w:i/>
          <w:iCs/>
          <w:spacing w:val="-4"/>
        </w:rPr>
        <w:t xml:space="preserve"> </w:t>
      </w:r>
      <w:r w:rsidRPr="00D779D7">
        <w:rPr>
          <w:rFonts w:ascii="Century Gothic" w:hAnsi="Century Gothic" w:cs="Arial"/>
          <w:i/>
          <w:iCs/>
        </w:rPr>
        <w:t>aún</w:t>
      </w:r>
      <w:r w:rsidRPr="00D779D7">
        <w:rPr>
          <w:rFonts w:ascii="Century Gothic" w:hAnsi="Century Gothic" w:cs="Arial"/>
          <w:i/>
          <w:iCs/>
          <w:spacing w:val="-4"/>
        </w:rPr>
        <w:t xml:space="preserve"> </w:t>
      </w:r>
      <w:r w:rsidRPr="00D779D7">
        <w:rPr>
          <w:rFonts w:ascii="Century Gothic" w:hAnsi="Century Gothic" w:cs="Arial"/>
          <w:i/>
          <w:iCs/>
        </w:rPr>
        <w:t>se</w:t>
      </w:r>
      <w:r w:rsidRPr="00D779D7">
        <w:rPr>
          <w:rFonts w:ascii="Century Gothic" w:hAnsi="Century Gothic" w:cs="Arial"/>
          <w:i/>
          <w:iCs/>
          <w:spacing w:val="-4"/>
        </w:rPr>
        <w:t xml:space="preserve"> </w:t>
      </w:r>
      <w:r w:rsidRPr="00D779D7">
        <w:rPr>
          <w:rFonts w:ascii="Century Gothic" w:hAnsi="Century Gothic" w:cs="Arial"/>
          <w:i/>
          <w:iCs/>
        </w:rPr>
        <w:t>encuentra</w:t>
      </w:r>
      <w:r w:rsidRPr="00D779D7">
        <w:rPr>
          <w:rFonts w:ascii="Century Gothic" w:hAnsi="Century Gothic" w:cs="Arial"/>
          <w:i/>
          <w:iCs/>
          <w:spacing w:val="-4"/>
        </w:rPr>
        <w:t xml:space="preserve"> </w:t>
      </w:r>
      <w:r w:rsidRPr="00D779D7">
        <w:rPr>
          <w:rFonts w:ascii="Century Gothic" w:hAnsi="Century Gothic" w:cs="Arial"/>
          <w:i/>
          <w:iCs/>
        </w:rPr>
        <w:t>el</w:t>
      </w:r>
      <w:r w:rsidRPr="00D779D7">
        <w:rPr>
          <w:rFonts w:ascii="Century Gothic" w:hAnsi="Century Gothic" w:cs="Arial"/>
          <w:i/>
          <w:iCs/>
          <w:spacing w:val="-4"/>
        </w:rPr>
        <w:t xml:space="preserve"> </w:t>
      </w:r>
      <w:r w:rsidRPr="00D779D7">
        <w:rPr>
          <w:rFonts w:ascii="Century Gothic" w:hAnsi="Century Gothic" w:cs="Arial"/>
          <w:i/>
          <w:iCs/>
        </w:rPr>
        <w:t>Estado;</w:t>
      </w:r>
      <w:r w:rsidRPr="00D779D7">
        <w:rPr>
          <w:rFonts w:ascii="Century Gothic" w:hAnsi="Century Gothic" w:cs="Arial"/>
          <w:i/>
          <w:iCs/>
          <w:spacing w:val="-4"/>
        </w:rPr>
        <w:t xml:space="preserve"> </w:t>
      </w:r>
      <w:r w:rsidRPr="00D779D7">
        <w:rPr>
          <w:rFonts w:ascii="Century Gothic" w:hAnsi="Century Gothic" w:cs="Arial"/>
          <w:i/>
          <w:iCs/>
        </w:rPr>
        <w:t>subsistiendo</w:t>
      </w:r>
      <w:r w:rsidRPr="00D779D7">
        <w:rPr>
          <w:rFonts w:ascii="Century Gothic" w:hAnsi="Century Gothic" w:cs="Arial"/>
          <w:i/>
          <w:iCs/>
          <w:spacing w:val="-3"/>
        </w:rPr>
        <w:t xml:space="preserve"> </w:t>
      </w:r>
      <w:r w:rsidRPr="00D779D7">
        <w:rPr>
          <w:rFonts w:ascii="Century Gothic" w:hAnsi="Century Gothic" w:cs="Arial"/>
          <w:i/>
          <w:iCs/>
        </w:rPr>
        <w:t>compromisos</w:t>
      </w:r>
      <w:r w:rsidRPr="00D779D7">
        <w:rPr>
          <w:rFonts w:ascii="Century Gothic" w:hAnsi="Century Gothic" w:cs="Arial"/>
          <w:i/>
          <w:iCs/>
          <w:spacing w:val="-4"/>
        </w:rPr>
        <w:t xml:space="preserve"> </w:t>
      </w:r>
      <w:r w:rsidRPr="00D779D7">
        <w:rPr>
          <w:rFonts w:ascii="Century Gothic" w:hAnsi="Century Gothic" w:cs="Arial"/>
          <w:i/>
          <w:iCs/>
        </w:rPr>
        <w:t>financieros</w:t>
      </w:r>
      <w:r w:rsidRPr="00D779D7">
        <w:rPr>
          <w:rFonts w:ascii="Century Gothic" w:hAnsi="Century Gothic" w:cs="Arial"/>
          <w:i/>
          <w:iCs/>
          <w:spacing w:val="-4"/>
        </w:rPr>
        <w:t xml:space="preserve"> </w:t>
      </w:r>
      <w:r w:rsidRPr="00D779D7">
        <w:rPr>
          <w:rFonts w:ascii="Century Gothic" w:hAnsi="Century Gothic" w:cs="Arial"/>
          <w:i/>
          <w:iCs/>
        </w:rPr>
        <w:t>y</w:t>
      </w:r>
      <w:r w:rsidRPr="00D779D7">
        <w:rPr>
          <w:rFonts w:ascii="Century Gothic" w:hAnsi="Century Gothic" w:cs="Arial"/>
          <w:i/>
          <w:iCs/>
          <w:spacing w:val="-4"/>
        </w:rPr>
        <w:t xml:space="preserve"> </w:t>
      </w:r>
      <w:r w:rsidRPr="00D779D7">
        <w:rPr>
          <w:rFonts w:ascii="Century Gothic" w:hAnsi="Century Gothic" w:cs="Arial"/>
          <w:i/>
          <w:iCs/>
        </w:rPr>
        <w:t>especialmente,</w:t>
      </w:r>
      <w:r w:rsidRPr="00D779D7">
        <w:rPr>
          <w:rFonts w:ascii="Century Gothic" w:hAnsi="Century Gothic" w:cs="Arial"/>
          <w:i/>
          <w:iCs/>
          <w:spacing w:val="-4"/>
        </w:rPr>
        <w:t xml:space="preserve"> </w:t>
      </w:r>
      <w:r w:rsidRPr="00D779D7">
        <w:rPr>
          <w:rFonts w:ascii="Century Gothic" w:hAnsi="Century Gothic" w:cs="Arial"/>
          <w:i/>
          <w:iCs/>
        </w:rPr>
        <w:t>en el</w:t>
      </w:r>
      <w:r w:rsidRPr="00D779D7">
        <w:rPr>
          <w:rFonts w:ascii="Century Gothic" w:hAnsi="Century Gothic" w:cs="Arial"/>
          <w:i/>
          <w:iCs/>
          <w:spacing w:val="-10"/>
        </w:rPr>
        <w:t xml:space="preserve"> </w:t>
      </w:r>
      <w:r w:rsidRPr="00D779D7">
        <w:rPr>
          <w:rFonts w:ascii="Century Gothic" w:hAnsi="Century Gothic" w:cs="Arial"/>
          <w:i/>
          <w:iCs/>
        </w:rPr>
        <w:t>rubro</w:t>
      </w:r>
      <w:r w:rsidRPr="00D779D7">
        <w:rPr>
          <w:rFonts w:ascii="Century Gothic" w:hAnsi="Century Gothic" w:cs="Arial"/>
          <w:i/>
          <w:iCs/>
          <w:spacing w:val="-11"/>
        </w:rPr>
        <w:t xml:space="preserve"> </w:t>
      </w:r>
      <w:r w:rsidRPr="00D779D7">
        <w:rPr>
          <w:rFonts w:ascii="Century Gothic" w:hAnsi="Century Gothic" w:cs="Arial"/>
          <w:i/>
          <w:iCs/>
        </w:rPr>
        <w:t>que</w:t>
      </w:r>
      <w:r w:rsidRPr="00D779D7">
        <w:rPr>
          <w:rFonts w:ascii="Century Gothic" w:hAnsi="Century Gothic" w:cs="Arial"/>
          <w:i/>
          <w:iCs/>
          <w:spacing w:val="-11"/>
        </w:rPr>
        <w:t xml:space="preserve"> </w:t>
      </w:r>
      <w:r w:rsidRPr="00D779D7">
        <w:rPr>
          <w:rFonts w:ascii="Century Gothic" w:hAnsi="Century Gothic" w:cs="Arial"/>
          <w:i/>
          <w:iCs/>
        </w:rPr>
        <w:t>nos</w:t>
      </w:r>
      <w:r w:rsidRPr="00D779D7">
        <w:rPr>
          <w:rFonts w:ascii="Century Gothic" w:hAnsi="Century Gothic" w:cs="Arial"/>
          <w:i/>
          <w:iCs/>
          <w:spacing w:val="-11"/>
        </w:rPr>
        <w:t xml:space="preserve"> </w:t>
      </w:r>
      <w:r w:rsidRPr="00D779D7">
        <w:rPr>
          <w:rFonts w:ascii="Century Gothic" w:hAnsi="Century Gothic" w:cs="Arial"/>
          <w:i/>
          <w:iCs/>
        </w:rPr>
        <w:t>ocupa,</w:t>
      </w:r>
      <w:r w:rsidRPr="00D779D7">
        <w:rPr>
          <w:rFonts w:ascii="Century Gothic" w:hAnsi="Century Gothic" w:cs="Arial"/>
          <w:i/>
          <w:iCs/>
          <w:spacing w:val="-11"/>
        </w:rPr>
        <w:t xml:space="preserve"> </w:t>
      </w:r>
      <w:r w:rsidRPr="00D779D7">
        <w:rPr>
          <w:rFonts w:ascii="Century Gothic" w:hAnsi="Century Gothic" w:cs="Arial"/>
          <w:i/>
          <w:iCs/>
        </w:rPr>
        <w:t>en</w:t>
      </w:r>
      <w:r w:rsidRPr="00D779D7">
        <w:rPr>
          <w:rFonts w:ascii="Century Gothic" w:hAnsi="Century Gothic" w:cs="Arial"/>
          <w:i/>
          <w:iCs/>
          <w:spacing w:val="-11"/>
        </w:rPr>
        <w:t xml:space="preserve"> </w:t>
      </w:r>
      <w:r w:rsidRPr="00D779D7">
        <w:rPr>
          <w:rFonts w:ascii="Century Gothic" w:hAnsi="Century Gothic" w:cs="Arial"/>
          <w:i/>
          <w:iCs/>
        </w:rPr>
        <w:t>cuanto</w:t>
      </w:r>
      <w:r w:rsidRPr="00D779D7">
        <w:rPr>
          <w:rFonts w:ascii="Century Gothic" w:hAnsi="Century Gothic" w:cs="Arial"/>
          <w:i/>
          <w:iCs/>
          <w:spacing w:val="-11"/>
        </w:rPr>
        <w:t xml:space="preserve"> </w:t>
      </w:r>
      <w:r w:rsidRPr="00D779D7">
        <w:rPr>
          <w:rFonts w:ascii="Century Gothic" w:hAnsi="Century Gothic" w:cs="Arial"/>
          <w:i/>
          <w:iCs/>
        </w:rPr>
        <w:t>a</w:t>
      </w:r>
      <w:r w:rsidRPr="00D779D7">
        <w:rPr>
          <w:rFonts w:ascii="Century Gothic" w:hAnsi="Century Gothic" w:cs="Arial"/>
          <w:i/>
          <w:iCs/>
          <w:spacing w:val="-11"/>
        </w:rPr>
        <w:t xml:space="preserve"> </w:t>
      </w:r>
      <w:r w:rsidRPr="00D779D7">
        <w:rPr>
          <w:rFonts w:ascii="Century Gothic" w:hAnsi="Century Gothic" w:cs="Arial"/>
          <w:i/>
          <w:iCs/>
        </w:rPr>
        <w:t>la</w:t>
      </w:r>
      <w:r w:rsidRPr="00D779D7">
        <w:rPr>
          <w:rFonts w:ascii="Century Gothic" w:hAnsi="Century Gothic" w:cs="Arial"/>
          <w:i/>
          <w:iCs/>
          <w:spacing w:val="-11"/>
        </w:rPr>
        <w:t xml:space="preserve"> </w:t>
      </w:r>
      <w:r w:rsidRPr="00D779D7">
        <w:rPr>
          <w:rFonts w:ascii="Century Gothic" w:hAnsi="Century Gothic" w:cs="Arial"/>
          <w:i/>
          <w:iCs/>
        </w:rPr>
        <w:t>necesidad</w:t>
      </w:r>
      <w:r w:rsidRPr="00D779D7">
        <w:rPr>
          <w:rFonts w:ascii="Century Gothic" w:hAnsi="Century Gothic" w:cs="Arial"/>
          <w:i/>
          <w:iCs/>
          <w:spacing w:val="-11"/>
        </w:rPr>
        <w:t xml:space="preserve"> </w:t>
      </w:r>
      <w:r w:rsidRPr="00D779D7">
        <w:rPr>
          <w:rFonts w:ascii="Century Gothic" w:hAnsi="Century Gothic" w:cs="Arial"/>
          <w:i/>
          <w:iCs/>
        </w:rPr>
        <w:t>de</w:t>
      </w:r>
      <w:r w:rsidRPr="00D779D7">
        <w:rPr>
          <w:rFonts w:ascii="Century Gothic" w:hAnsi="Century Gothic" w:cs="Arial"/>
          <w:i/>
          <w:iCs/>
          <w:spacing w:val="-11"/>
        </w:rPr>
        <w:t xml:space="preserve"> </w:t>
      </w:r>
      <w:r w:rsidRPr="00D779D7">
        <w:rPr>
          <w:rFonts w:ascii="Century Gothic" w:hAnsi="Century Gothic" w:cs="Arial"/>
          <w:i/>
          <w:iCs/>
        </w:rPr>
        <w:t>apoyo</w:t>
      </w:r>
      <w:r w:rsidRPr="00D779D7">
        <w:rPr>
          <w:rFonts w:ascii="Century Gothic" w:hAnsi="Century Gothic" w:cs="Arial"/>
          <w:i/>
          <w:iCs/>
          <w:spacing w:val="-11"/>
        </w:rPr>
        <w:t xml:space="preserve"> </w:t>
      </w:r>
      <w:r w:rsidRPr="00D779D7">
        <w:rPr>
          <w:rFonts w:ascii="Century Gothic" w:hAnsi="Century Gothic" w:cs="Arial"/>
          <w:i/>
          <w:iCs/>
        </w:rPr>
        <w:t>a</w:t>
      </w:r>
      <w:r w:rsidRPr="00D779D7">
        <w:rPr>
          <w:rFonts w:ascii="Century Gothic" w:hAnsi="Century Gothic" w:cs="Arial"/>
          <w:i/>
          <w:iCs/>
          <w:spacing w:val="-11"/>
        </w:rPr>
        <w:t xml:space="preserve"> </w:t>
      </w:r>
      <w:r w:rsidRPr="00D779D7">
        <w:rPr>
          <w:rFonts w:ascii="Century Gothic" w:hAnsi="Century Gothic" w:cs="Arial"/>
          <w:i/>
          <w:iCs/>
        </w:rPr>
        <w:t>los</w:t>
      </w:r>
      <w:r w:rsidRPr="00D779D7">
        <w:rPr>
          <w:rFonts w:ascii="Century Gothic" w:hAnsi="Century Gothic" w:cs="Arial"/>
          <w:i/>
          <w:iCs/>
          <w:spacing w:val="-11"/>
        </w:rPr>
        <w:t xml:space="preserve"> </w:t>
      </w:r>
      <w:r w:rsidRPr="00D779D7">
        <w:rPr>
          <w:rFonts w:ascii="Century Gothic" w:hAnsi="Century Gothic" w:cs="Arial"/>
          <w:i/>
          <w:iCs/>
        </w:rPr>
        <w:t>organismos</w:t>
      </w:r>
      <w:r w:rsidRPr="00D779D7">
        <w:rPr>
          <w:rFonts w:ascii="Century Gothic" w:hAnsi="Century Gothic" w:cs="Arial"/>
          <w:i/>
          <w:iCs/>
          <w:spacing w:val="-10"/>
        </w:rPr>
        <w:t xml:space="preserve"> </w:t>
      </w:r>
      <w:r w:rsidRPr="00D779D7">
        <w:rPr>
          <w:rFonts w:ascii="Century Gothic" w:hAnsi="Century Gothic" w:cs="Arial"/>
          <w:i/>
          <w:iCs/>
        </w:rPr>
        <w:t>y</w:t>
      </w:r>
      <w:r w:rsidRPr="00D779D7">
        <w:rPr>
          <w:rFonts w:ascii="Century Gothic" w:hAnsi="Century Gothic" w:cs="Arial"/>
          <w:i/>
          <w:iCs/>
          <w:spacing w:val="-11"/>
        </w:rPr>
        <w:t xml:space="preserve"> </w:t>
      </w:r>
      <w:r w:rsidRPr="00D779D7">
        <w:rPr>
          <w:rFonts w:ascii="Century Gothic" w:hAnsi="Century Gothic" w:cs="Arial"/>
          <w:i/>
          <w:iCs/>
        </w:rPr>
        <w:t>dependencias  que</w:t>
      </w:r>
      <w:r w:rsidRPr="00D779D7">
        <w:rPr>
          <w:rFonts w:ascii="Century Gothic" w:hAnsi="Century Gothic" w:cs="Arial"/>
          <w:i/>
          <w:iCs/>
          <w:spacing w:val="-4"/>
        </w:rPr>
        <w:t xml:space="preserve"> </w:t>
      </w:r>
      <w:r w:rsidRPr="00D779D7">
        <w:rPr>
          <w:rFonts w:ascii="Century Gothic" w:hAnsi="Century Gothic" w:cs="Arial"/>
          <w:i/>
          <w:iCs/>
        </w:rPr>
        <w:t>buscan</w:t>
      </w:r>
      <w:r w:rsidRPr="00D779D7">
        <w:rPr>
          <w:rFonts w:ascii="Century Gothic" w:hAnsi="Century Gothic" w:cs="Arial"/>
          <w:i/>
          <w:iCs/>
          <w:spacing w:val="-3"/>
        </w:rPr>
        <w:t xml:space="preserve"> </w:t>
      </w:r>
      <w:r w:rsidRPr="00D779D7">
        <w:rPr>
          <w:rFonts w:ascii="Century Gothic" w:hAnsi="Century Gothic" w:cs="Arial"/>
          <w:i/>
          <w:iCs/>
        </w:rPr>
        <w:t>como</w:t>
      </w:r>
      <w:r w:rsidRPr="00D779D7">
        <w:rPr>
          <w:rFonts w:ascii="Century Gothic" w:hAnsi="Century Gothic" w:cs="Arial"/>
          <w:i/>
          <w:iCs/>
          <w:spacing w:val="-3"/>
        </w:rPr>
        <w:t xml:space="preserve"> </w:t>
      </w:r>
      <w:r w:rsidRPr="00D779D7">
        <w:rPr>
          <w:rFonts w:ascii="Century Gothic" w:hAnsi="Century Gothic" w:cs="Arial"/>
          <w:i/>
          <w:iCs/>
        </w:rPr>
        <w:t>parte</w:t>
      </w:r>
      <w:r w:rsidRPr="00D779D7">
        <w:rPr>
          <w:rFonts w:ascii="Century Gothic" w:hAnsi="Century Gothic" w:cs="Arial"/>
          <w:i/>
          <w:iCs/>
          <w:spacing w:val="-3"/>
        </w:rPr>
        <w:t xml:space="preserve"> </w:t>
      </w:r>
      <w:r w:rsidRPr="00D779D7">
        <w:rPr>
          <w:rFonts w:ascii="Century Gothic" w:hAnsi="Century Gothic" w:cs="Arial"/>
          <w:i/>
          <w:iCs/>
        </w:rPr>
        <w:t>de</w:t>
      </w:r>
      <w:r w:rsidRPr="00D779D7">
        <w:rPr>
          <w:rFonts w:ascii="Century Gothic" w:hAnsi="Century Gothic" w:cs="Arial"/>
          <w:i/>
          <w:iCs/>
          <w:spacing w:val="-3"/>
        </w:rPr>
        <w:t xml:space="preserve"> </w:t>
      </w:r>
      <w:r w:rsidRPr="00D779D7">
        <w:rPr>
          <w:rFonts w:ascii="Century Gothic" w:hAnsi="Century Gothic" w:cs="Arial"/>
          <w:i/>
          <w:iCs/>
        </w:rPr>
        <w:t>la</w:t>
      </w:r>
      <w:r w:rsidRPr="00D779D7">
        <w:rPr>
          <w:rFonts w:ascii="Century Gothic" w:hAnsi="Century Gothic" w:cs="Arial"/>
          <w:i/>
          <w:iCs/>
          <w:spacing w:val="-4"/>
        </w:rPr>
        <w:t xml:space="preserve"> </w:t>
      </w:r>
      <w:r w:rsidRPr="00D779D7">
        <w:rPr>
          <w:rFonts w:ascii="Century Gothic" w:hAnsi="Century Gothic" w:cs="Arial"/>
          <w:i/>
          <w:iCs/>
        </w:rPr>
        <w:t>estrategia</w:t>
      </w:r>
      <w:r w:rsidRPr="00D779D7">
        <w:rPr>
          <w:rFonts w:ascii="Century Gothic" w:hAnsi="Century Gothic" w:cs="Arial"/>
          <w:i/>
          <w:iCs/>
          <w:spacing w:val="-3"/>
        </w:rPr>
        <w:t xml:space="preserve"> </w:t>
      </w:r>
      <w:r w:rsidRPr="00D779D7">
        <w:rPr>
          <w:rFonts w:ascii="Century Gothic" w:hAnsi="Century Gothic" w:cs="Arial"/>
          <w:i/>
          <w:iCs/>
        </w:rPr>
        <w:t>integral,</w:t>
      </w:r>
      <w:r w:rsidRPr="00D779D7">
        <w:rPr>
          <w:rFonts w:ascii="Century Gothic" w:hAnsi="Century Gothic" w:cs="Arial"/>
          <w:i/>
          <w:iCs/>
          <w:spacing w:val="-2"/>
        </w:rPr>
        <w:t xml:space="preserve"> </w:t>
      </w:r>
      <w:r w:rsidRPr="00D779D7">
        <w:rPr>
          <w:rFonts w:ascii="Century Gothic" w:hAnsi="Century Gothic" w:cs="Arial"/>
          <w:i/>
          <w:iCs/>
        </w:rPr>
        <w:t>hacer</w:t>
      </w:r>
      <w:r w:rsidRPr="00D779D7">
        <w:rPr>
          <w:rFonts w:ascii="Century Gothic" w:hAnsi="Century Gothic" w:cs="Arial"/>
          <w:i/>
          <w:iCs/>
          <w:spacing w:val="-2"/>
        </w:rPr>
        <w:t xml:space="preserve"> </w:t>
      </w:r>
      <w:r w:rsidRPr="00D779D7">
        <w:rPr>
          <w:rFonts w:ascii="Century Gothic" w:hAnsi="Century Gothic" w:cs="Arial"/>
          <w:i/>
          <w:iCs/>
        </w:rPr>
        <w:t>frente</w:t>
      </w:r>
      <w:r w:rsidRPr="00D779D7">
        <w:rPr>
          <w:rFonts w:ascii="Century Gothic" w:hAnsi="Century Gothic" w:cs="Arial"/>
          <w:i/>
          <w:iCs/>
          <w:spacing w:val="-3"/>
        </w:rPr>
        <w:t xml:space="preserve"> </w:t>
      </w:r>
      <w:r w:rsidRPr="00D779D7">
        <w:rPr>
          <w:rFonts w:ascii="Century Gothic" w:hAnsi="Century Gothic" w:cs="Arial"/>
          <w:i/>
          <w:iCs/>
        </w:rPr>
        <w:t>en</w:t>
      </w:r>
      <w:r w:rsidRPr="00D779D7">
        <w:rPr>
          <w:rFonts w:ascii="Century Gothic" w:hAnsi="Century Gothic" w:cs="Arial"/>
          <w:i/>
          <w:iCs/>
          <w:spacing w:val="-3"/>
        </w:rPr>
        <w:t xml:space="preserve"> </w:t>
      </w:r>
      <w:r w:rsidRPr="00D779D7">
        <w:rPr>
          <w:rFonts w:ascii="Century Gothic" w:hAnsi="Century Gothic" w:cs="Arial"/>
          <w:i/>
          <w:iCs/>
        </w:rPr>
        <w:t>el</w:t>
      </w:r>
      <w:r w:rsidRPr="00D779D7">
        <w:rPr>
          <w:rFonts w:ascii="Century Gothic" w:hAnsi="Century Gothic" w:cs="Arial"/>
          <w:i/>
          <w:iCs/>
          <w:spacing w:val="-3"/>
        </w:rPr>
        <w:t xml:space="preserve"> </w:t>
      </w:r>
      <w:r w:rsidRPr="00D779D7">
        <w:rPr>
          <w:rFonts w:ascii="Century Gothic" w:hAnsi="Century Gothic" w:cs="Arial"/>
          <w:i/>
          <w:iCs/>
        </w:rPr>
        <w:t>ramo</w:t>
      </w:r>
      <w:r w:rsidRPr="00D779D7">
        <w:rPr>
          <w:rFonts w:ascii="Century Gothic" w:hAnsi="Century Gothic" w:cs="Arial"/>
          <w:i/>
          <w:iCs/>
          <w:spacing w:val="-3"/>
        </w:rPr>
        <w:t xml:space="preserve"> </w:t>
      </w:r>
      <w:r w:rsidRPr="00D779D7">
        <w:rPr>
          <w:rFonts w:ascii="Century Gothic" w:hAnsi="Century Gothic" w:cs="Arial"/>
          <w:i/>
          <w:iCs/>
        </w:rPr>
        <w:t>que</w:t>
      </w:r>
      <w:r w:rsidRPr="00D779D7">
        <w:rPr>
          <w:rFonts w:ascii="Century Gothic" w:hAnsi="Century Gothic" w:cs="Arial"/>
          <w:i/>
          <w:iCs/>
          <w:spacing w:val="-3"/>
        </w:rPr>
        <w:t xml:space="preserve"> </w:t>
      </w:r>
      <w:r w:rsidRPr="00D779D7">
        <w:rPr>
          <w:rFonts w:ascii="Century Gothic" w:hAnsi="Century Gothic" w:cs="Arial"/>
          <w:i/>
          <w:iCs/>
        </w:rPr>
        <w:t>les</w:t>
      </w:r>
      <w:r w:rsidRPr="00D779D7">
        <w:rPr>
          <w:rFonts w:ascii="Century Gothic" w:hAnsi="Century Gothic" w:cs="Arial"/>
          <w:i/>
          <w:iCs/>
          <w:spacing w:val="-3"/>
        </w:rPr>
        <w:t xml:space="preserve"> </w:t>
      </w:r>
      <w:r w:rsidRPr="00D779D7">
        <w:rPr>
          <w:rFonts w:ascii="Century Gothic" w:hAnsi="Century Gothic" w:cs="Arial"/>
          <w:i/>
          <w:iCs/>
        </w:rPr>
        <w:t>compete,</w:t>
      </w:r>
      <w:r w:rsidRPr="00D779D7">
        <w:rPr>
          <w:rFonts w:ascii="Century Gothic" w:hAnsi="Century Gothic" w:cs="Arial"/>
          <w:i/>
          <w:iCs/>
          <w:spacing w:val="-2"/>
        </w:rPr>
        <w:t xml:space="preserve"> </w:t>
      </w:r>
      <w:r w:rsidRPr="00D779D7">
        <w:rPr>
          <w:rFonts w:ascii="Century Gothic" w:hAnsi="Century Gothic" w:cs="Arial"/>
          <w:i/>
          <w:iCs/>
        </w:rPr>
        <w:t>a las necesidades colectivas, en beneficio de mantener y propulsar la operación óptima del</w:t>
      </w:r>
      <w:r w:rsidRPr="00D779D7">
        <w:rPr>
          <w:rFonts w:ascii="Century Gothic" w:hAnsi="Century Gothic" w:cs="Arial"/>
          <w:i/>
          <w:iCs/>
          <w:spacing w:val="1"/>
        </w:rPr>
        <w:t xml:space="preserve"> </w:t>
      </w:r>
      <w:r w:rsidRPr="00D779D7">
        <w:rPr>
          <w:rFonts w:ascii="Century Gothic" w:hAnsi="Century Gothic" w:cs="Arial"/>
          <w:i/>
          <w:iCs/>
        </w:rPr>
        <w:t>gobierno;</w:t>
      </w:r>
      <w:r w:rsidRPr="00D779D7">
        <w:rPr>
          <w:rFonts w:ascii="Century Gothic" w:hAnsi="Century Gothic" w:cs="Arial"/>
          <w:i/>
          <w:iCs/>
          <w:spacing w:val="-8"/>
        </w:rPr>
        <w:t xml:space="preserve"> </w:t>
      </w:r>
      <w:r w:rsidRPr="00D779D7">
        <w:rPr>
          <w:rFonts w:ascii="Century Gothic" w:hAnsi="Century Gothic" w:cs="Arial"/>
          <w:i/>
          <w:iCs/>
        </w:rPr>
        <w:t>es</w:t>
      </w:r>
      <w:r w:rsidRPr="00D779D7">
        <w:rPr>
          <w:rFonts w:ascii="Century Gothic" w:hAnsi="Century Gothic" w:cs="Arial"/>
          <w:i/>
          <w:iCs/>
          <w:spacing w:val="-8"/>
        </w:rPr>
        <w:t xml:space="preserve"> </w:t>
      </w:r>
      <w:r w:rsidRPr="00D779D7">
        <w:rPr>
          <w:rFonts w:ascii="Century Gothic" w:hAnsi="Century Gothic" w:cs="Arial"/>
          <w:i/>
          <w:iCs/>
        </w:rPr>
        <w:t>por</w:t>
      </w:r>
      <w:r w:rsidRPr="00D779D7">
        <w:rPr>
          <w:rFonts w:ascii="Century Gothic" w:hAnsi="Century Gothic" w:cs="Arial"/>
          <w:i/>
          <w:iCs/>
          <w:spacing w:val="-8"/>
        </w:rPr>
        <w:t xml:space="preserve"> </w:t>
      </w:r>
      <w:r w:rsidRPr="00D779D7">
        <w:rPr>
          <w:rFonts w:ascii="Century Gothic" w:hAnsi="Century Gothic" w:cs="Arial"/>
          <w:i/>
          <w:iCs/>
        </w:rPr>
        <w:t>lo</w:t>
      </w:r>
      <w:r w:rsidRPr="00D779D7">
        <w:rPr>
          <w:rFonts w:ascii="Century Gothic" w:hAnsi="Century Gothic" w:cs="Arial"/>
          <w:i/>
          <w:iCs/>
          <w:spacing w:val="-8"/>
        </w:rPr>
        <w:t xml:space="preserve"> </w:t>
      </w:r>
      <w:r w:rsidRPr="00D779D7">
        <w:rPr>
          <w:rFonts w:ascii="Century Gothic" w:hAnsi="Century Gothic" w:cs="Arial"/>
          <w:i/>
          <w:iCs/>
        </w:rPr>
        <w:t>que,</w:t>
      </w:r>
      <w:r w:rsidRPr="00D779D7">
        <w:rPr>
          <w:rFonts w:ascii="Century Gothic" w:hAnsi="Century Gothic" w:cs="Arial"/>
          <w:i/>
          <w:iCs/>
          <w:spacing w:val="-9"/>
        </w:rPr>
        <w:t xml:space="preserve"> </w:t>
      </w:r>
      <w:r w:rsidRPr="00D779D7">
        <w:rPr>
          <w:rFonts w:ascii="Century Gothic" w:hAnsi="Century Gothic" w:cs="Arial"/>
          <w:i/>
          <w:iCs/>
        </w:rPr>
        <w:t>se</w:t>
      </w:r>
      <w:r w:rsidRPr="00D779D7">
        <w:rPr>
          <w:rFonts w:ascii="Century Gothic" w:hAnsi="Century Gothic" w:cs="Arial"/>
          <w:i/>
          <w:iCs/>
          <w:spacing w:val="-8"/>
        </w:rPr>
        <w:t xml:space="preserve"> </w:t>
      </w:r>
      <w:r w:rsidRPr="00D779D7">
        <w:rPr>
          <w:rFonts w:ascii="Century Gothic" w:hAnsi="Century Gothic" w:cs="Arial"/>
          <w:i/>
          <w:iCs/>
        </w:rPr>
        <w:t>considera</w:t>
      </w:r>
      <w:r w:rsidRPr="00D779D7">
        <w:rPr>
          <w:rFonts w:ascii="Century Gothic" w:hAnsi="Century Gothic" w:cs="Arial"/>
          <w:i/>
          <w:iCs/>
          <w:spacing w:val="-9"/>
        </w:rPr>
        <w:t xml:space="preserve"> </w:t>
      </w:r>
      <w:r w:rsidRPr="00D779D7">
        <w:rPr>
          <w:rFonts w:ascii="Century Gothic" w:hAnsi="Century Gothic" w:cs="Arial"/>
          <w:i/>
          <w:iCs/>
        </w:rPr>
        <w:t>de</w:t>
      </w:r>
      <w:r w:rsidRPr="00D779D7">
        <w:rPr>
          <w:rFonts w:ascii="Century Gothic" w:hAnsi="Century Gothic" w:cs="Arial"/>
          <w:i/>
          <w:iCs/>
          <w:spacing w:val="-8"/>
        </w:rPr>
        <w:t xml:space="preserve"> </w:t>
      </w:r>
      <w:r w:rsidRPr="00D779D7">
        <w:rPr>
          <w:rFonts w:ascii="Century Gothic" w:hAnsi="Century Gothic" w:cs="Arial"/>
          <w:i/>
          <w:iCs/>
        </w:rPr>
        <w:t>suma</w:t>
      </w:r>
      <w:r w:rsidRPr="00D779D7">
        <w:rPr>
          <w:rFonts w:ascii="Century Gothic" w:hAnsi="Century Gothic" w:cs="Arial"/>
          <w:i/>
          <w:iCs/>
          <w:spacing w:val="-8"/>
        </w:rPr>
        <w:t xml:space="preserve"> </w:t>
      </w:r>
      <w:r w:rsidRPr="00D779D7">
        <w:rPr>
          <w:rFonts w:ascii="Century Gothic" w:hAnsi="Century Gothic" w:cs="Arial"/>
          <w:i/>
          <w:iCs/>
        </w:rPr>
        <w:t>importancia</w:t>
      </w:r>
      <w:r w:rsidRPr="00D779D7">
        <w:rPr>
          <w:rFonts w:ascii="Century Gothic" w:hAnsi="Century Gothic" w:cs="Arial"/>
          <w:i/>
          <w:iCs/>
          <w:spacing w:val="-9"/>
        </w:rPr>
        <w:t xml:space="preserve"> </w:t>
      </w:r>
      <w:r w:rsidRPr="00D779D7">
        <w:rPr>
          <w:rFonts w:ascii="Century Gothic" w:hAnsi="Century Gothic" w:cs="Arial"/>
          <w:i/>
          <w:iCs/>
        </w:rPr>
        <w:t>la</w:t>
      </w:r>
      <w:r w:rsidRPr="00D779D7">
        <w:rPr>
          <w:rFonts w:ascii="Century Gothic" w:hAnsi="Century Gothic" w:cs="Arial"/>
          <w:i/>
          <w:iCs/>
          <w:spacing w:val="-8"/>
        </w:rPr>
        <w:t xml:space="preserve"> </w:t>
      </w:r>
      <w:r w:rsidRPr="00D779D7">
        <w:rPr>
          <w:rFonts w:ascii="Century Gothic" w:hAnsi="Century Gothic" w:cs="Arial"/>
          <w:i/>
          <w:iCs/>
        </w:rPr>
        <w:t>inclusión</w:t>
      </w:r>
      <w:r w:rsidRPr="00D779D7">
        <w:rPr>
          <w:rFonts w:ascii="Century Gothic" w:hAnsi="Century Gothic" w:cs="Arial"/>
          <w:i/>
          <w:iCs/>
          <w:spacing w:val="-9"/>
        </w:rPr>
        <w:t xml:space="preserve"> </w:t>
      </w:r>
      <w:r w:rsidRPr="00D779D7">
        <w:rPr>
          <w:rFonts w:ascii="Century Gothic" w:hAnsi="Century Gothic" w:cs="Arial"/>
          <w:i/>
          <w:iCs/>
        </w:rPr>
        <w:t>de</w:t>
      </w:r>
      <w:r w:rsidRPr="00D779D7">
        <w:rPr>
          <w:rFonts w:ascii="Century Gothic" w:hAnsi="Century Gothic" w:cs="Arial"/>
          <w:i/>
          <w:iCs/>
          <w:spacing w:val="-8"/>
        </w:rPr>
        <w:t xml:space="preserve"> </w:t>
      </w:r>
      <w:r w:rsidRPr="00D779D7">
        <w:rPr>
          <w:rFonts w:ascii="Century Gothic" w:hAnsi="Century Gothic" w:cs="Arial"/>
          <w:i/>
          <w:iCs/>
        </w:rPr>
        <w:t>este</w:t>
      </w:r>
      <w:r w:rsidRPr="00D779D7">
        <w:rPr>
          <w:rFonts w:ascii="Century Gothic" w:hAnsi="Century Gothic" w:cs="Arial"/>
          <w:i/>
          <w:iCs/>
          <w:spacing w:val="-9"/>
        </w:rPr>
        <w:t xml:space="preserve"> </w:t>
      </w:r>
      <w:r w:rsidRPr="00D779D7">
        <w:rPr>
          <w:rFonts w:ascii="Century Gothic" w:hAnsi="Century Gothic" w:cs="Arial"/>
          <w:i/>
          <w:iCs/>
        </w:rPr>
        <w:t>estímulo</w:t>
      </w:r>
      <w:r w:rsidRPr="00D779D7">
        <w:rPr>
          <w:rFonts w:ascii="Century Gothic" w:hAnsi="Century Gothic" w:cs="Arial"/>
          <w:i/>
          <w:iCs/>
          <w:spacing w:val="-8"/>
        </w:rPr>
        <w:t xml:space="preserve"> </w:t>
      </w:r>
      <w:r w:rsidRPr="00D779D7">
        <w:rPr>
          <w:rFonts w:ascii="Century Gothic" w:hAnsi="Century Gothic" w:cs="Arial"/>
          <w:i/>
          <w:iCs/>
        </w:rPr>
        <w:t>fiscal en</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Ley</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Ingresos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b/>
          <w:i/>
          <w:iCs/>
        </w:rPr>
        <w:t xml:space="preserve"> </w:t>
      </w:r>
      <w:r w:rsidRPr="00D779D7">
        <w:rPr>
          <w:rFonts w:ascii="Century Gothic" w:hAnsi="Century Gothic" w:cs="Arial"/>
          <w:i/>
          <w:iCs/>
        </w:rPr>
        <w:t>trato.</w:t>
      </w:r>
    </w:p>
    <w:p w14:paraId="080EFB49" w14:textId="77777777" w:rsidR="004108C5" w:rsidRPr="00D779D7" w:rsidRDefault="004108C5" w:rsidP="00284414">
      <w:pPr>
        <w:spacing w:line="360" w:lineRule="auto"/>
        <w:ind w:left="284" w:right="571"/>
        <w:jc w:val="both"/>
        <w:rPr>
          <w:rFonts w:ascii="Century Gothic" w:hAnsi="Century Gothic" w:cs="Arial"/>
          <w:i/>
          <w:iCs/>
        </w:rPr>
      </w:pPr>
    </w:p>
    <w:p w14:paraId="625DC129" w14:textId="77777777" w:rsidR="00C0057F" w:rsidRPr="00D779D7" w:rsidRDefault="00F45CCD" w:rsidP="00284414">
      <w:pPr>
        <w:pStyle w:val="Prrafodelista"/>
        <w:numPr>
          <w:ilvl w:val="0"/>
          <w:numId w:val="4"/>
        </w:numPr>
        <w:spacing w:line="360" w:lineRule="auto"/>
        <w:ind w:left="284" w:right="571" w:firstLine="0"/>
        <w:jc w:val="both"/>
        <w:rPr>
          <w:rFonts w:ascii="Century Gothic" w:hAnsi="Century Gothic" w:cs="Arial"/>
          <w:i/>
          <w:iCs/>
        </w:rPr>
      </w:pPr>
      <w:r w:rsidRPr="00D779D7">
        <w:rPr>
          <w:rFonts w:ascii="Century Gothic" w:eastAsia="Calibri" w:hAnsi="Century Gothic" w:cs="Arial"/>
          <w:i/>
          <w:iCs/>
          <w:u w:val="single"/>
        </w:rPr>
        <w:t>Reforzamiento</w:t>
      </w:r>
      <w:r w:rsidRPr="00D779D7">
        <w:rPr>
          <w:rFonts w:ascii="Century Gothic" w:eastAsia="Calibri" w:hAnsi="Century Gothic" w:cs="Arial"/>
          <w:i/>
          <w:iCs/>
          <w:spacing w:val="-3"/>
          <w:u w:val="single"/>
        </w:rPr>
        <w:t xml:space="preserve"> </w:t>
      </w:r>
      <w:r w:rsidRPr="00D779D7">
        <w:rPr>
          <w:rFonts w:ascii="Century Gothic" w:eastAsia="Calibri" w:hAnsi="Century Gothic" w:cs="Arial"/>
          <w:i/>
          <w:iCs/>
          <w:u w:val="single"/>
        </w:rPr>
        <w:t>de</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los</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Actos</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de</w:t>
      </w:r>
      <w:r w:rsidRPr="00D779D7">
        <w:rPr>
          <w:rFonts w:ascii="Century Gothic" w:eastAsia="Calibri" w:hAnsi="Century Gothic" w:cs="Arial"/>
          <w:i/>
          <w:iCs/>
          <w:spacing w:val="-2"/>
          <w:u w:val="single"/>
        </w:rPr>
        <w:t xml:space="preserve"> </w:t>
      </w:r>
      <w:r w:rsidRPr="00D779D7">
        <w:rPr>
          <w:rFonts w:ascii="Century Gothic" w:eastAsia="Calibri" w:hAnsi="Century Gothic" w:cs="Arial"/>
          <w:i/>
          <w:iCs/>
          <w:u w:val="single"/>
        </w:rPr>
        <w:t>Fiscalización.</w:t>
      </w:r>
    </w:p>
    <w:p w14:paraId="40CF21CC" w14:textId="77777777" w:rsidR="00943D21" w:rsidRPr="00D779D7"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Se</w:t>
      </w:r>
      <w:r w:rsidRPr="00D779D7">
        <w:rPr>
          <w:rFonts w:ascii="Century Gothic" w:hAnsi="Century Gothic" w:cs="Arial"/>
          <w:i/>
          <w:iCs/>
          <w:spacing w:val="-7"/>
        </w:rPr>
        <w:t xml:space="preserve"> </w:t>
      </w:r>
      <w:r w:rsidRPr="00D779D7">
        <w:rPr>
          <w:rFonts w:ascii="Century Gothic" w:hAnsi="Century Gothic" w:cs="Arial"/>
          <w:i/>
          <w:iCs/>
        </w:rPr>
        <w:t>continua</w:t>
      </w:r>
      <w:r w:rsidRPr="00D779D7">
        <w:rPr>
          <w:rFonts w:ascii="Century Gothic" w:hAnsi="Century Gothic" w:cs="Arial"/>
          <w:i/>
          <w:iCs/>
          <w:spacing w:val="-6"/>
        </w:rPr>
        <w:t xml:space="preserve"> </w:t>
      </w:r>
      <w:r w:rsidRPr="00D779D7">
        <w:rPr>
          <w:rFonts w:ascii="Century Gothic" w:hAnsi="Century Gothic" w:cs="Arial"/>
          <w:i/>
          <w:iCs/>
        </w:rPr>
        <w:t>con</w:t>
      </w:r>
      <w:r w:rsidRPr="00D779D7">
        <w:rPr>
          <w:rFonts w:ascii="Century Gothic" w:hAnsi="Century Gothic" w:cs="Arial"/>
          <w:i/>
          <w:iCs/>
          <w:spacing w:val="-7"/>
        </w:rPr>
        <w:t xml:space="preserve"> </w:t>
      </w:r>
      <w:r w:rsidRPr="00D779D7">
        <w:rPr>
          <w:rFonts w:ascii="Century Gothic" w:hAnsi="Century Gothic" w:cs="Arial"/>
          <w:i/>
          <w:iCs/>
        </w:rPr>
        <w:t>el</w:t>
      </w:r>
      <w:r w:rsidRPr="00D779D7">
        <w:rPr>
          <w:rFonts w:ascii="Century Gothic" w:hAnsi="Century Gothic" w:cs="Arial"/>
          <w:i/>
          <w:iCs/>
          <w:spacing w:val="-6"/>
        </w:rPr>
        <w:t xml:space="preserve"> </w:t>
      </w:r>
      <w:r w:rsidRPr="00D779D7">
        <w:rPr>
          <w:rFonts w:ascii="Century Gothic" w:hAnsi="Century Gothic" w:cs="Arial"/>
          <w:i/>
          <w:iCs/>
        </w:rPr>
        <w:t>incremento</w:t>
      </w:r>
      <w:r w:rsidRPr="00D779D7">
        <w:rPr>
          <w:rFonts w:ascii="Century Gothic" w:hAnsi="Century Gothic" w:cs="Arial"/>
          <w:i/>
          <w:iCs/>
          <w:spacing w:val="-6"/>
        </w:rPr>
        <w:t xml:space="preserve"> </w:t>
      </w:r>
      <w:r w:rsidRPr="00D779D7">
        <w:rPr>
          <w:rFonts w:ascii="Century Gothic" w:hAnsi="Century Gothic" w:cs="Arial"/>
          <w:i/>
          <w:iCs/>
        </w:rPr>
        <w:t>en</w:t>
      </w:r>
      <w:r w:rsidRPr="00D779D7">
        <w:rPr>
          <w:rFonts w:ascii="Century Gothic" w:hAnsi="Century Gothic" w:cs="Arial"/>
          <w:i/>
          <w:iCs/>
          <w:spacing w:val="-7"/>
        </w:rPr>
        <w:t xml:space="preserve"> </w:t>
      </w:r>
      <w:r w:rsidRPr="00D779D7">
        <w:rPr>
          <w:rFonts w:ascii="Century Gothic" w:hAnsi="Century Gothic" w:cs="Arial"/>
          <w:i/>
          <w:iCs/>
        </w:rPr>
        <w:t>las</w:t>
      </w:r>
      <w:r w:rsidRPr="00D779D7">
        <w:rPr>
          <w:rFonts w:ascii="Century Gothic" w:hAnsi="Century Gothic" w:cs="Arial"/>
          <w:i/>
          <w:iCs/>
          <w:spacing w:val="-6"/>
        </w:rPr>
        <w:t xml:space="preserve"> </w:t>
      </w:r>
      <w:r w:rsidRPr="00D779D7">
        <w:rPr>
          <w:rFonts w:ascii="Century Gothic" w:hAnsi="Century Gothic" w:cs="Arial"/>
          <w:i/>
          <w:iCs/>
        </w:rPr>
        <w:t>acciones</w:t>
      </w:r>
      <w:r w:rsidRPr="00D779D7">
        <w:rPr>
          <w:rFonts w:ascii="Century Gothic" w:hAnsi="Century Gothic" w:cs="Arial"/>
          <w:i/>
          <w:iCs/>
          <w:spacing w:val="-7"/>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fiscalización,</w:t>
      </w:r>
      <w:r w:rsidRPr="00D779D7">
        <w:rPr>
          <w:rFonts w:ascii="Century Gothic" w:hAnsi="Century Gothic" w:cs="Arial"/>
          <w:i/>
          <w:iCs/>
          <w:spacing w:val="-6"/>
        </w:rPr>
        <w:t xml:space="preserve"> </w:t>
      </w:r>
      <w:r w:rsidRPr="00D779D7">
        <w:rPr>
          <w:rFonts w:ascii="Century Gothic" w:hAnsi="Century Gothic" w:cs="Arial"/>
          <w:i/>
          <w:iCs/>
        </w:rPr>
        <w:t>a</w:t>
      </w:r>
      <w:r w:rsidRPr="00D779D7">
        <w:rPr>
          <w:rFonts w:ascii="Century Gothic" w:hAnsi="Century Gothic" w:cs="Arial"/>
          <w:i/>
          <w:iCs/>
          <w:spacing w:val="-7"/>
        </w:rPr>
        <w:t xml:space="preserve"> </w:t>
      </w:r>
      <w:r w:rsidRPr="00D779D7">
        <w:rPr>
          <w:rFonts w:ascii="Century Gothic" w:hAnsi="Century Gothic" w:cs="Arial"/>
          <w:i/>
          <w:iCs/>
        </w:rPr>
        <w:t>través</w:t>
      </w:r>
      <w:r w:rsidRPr="00D779D7">
        <w:rPr>
          <w:rFonts w:ascii="Century Gothic" w:hAnsi="Century Gothic" w:cs="Arial"/>
          <w:i/>
          <w:iCs/>
          <w:spacing w:val="-6"/>
        </w:rPr>
        <w:t xml:space="preserve"> </w:t>
      </w:r>
      <w:r w:rsidRPr="00D779D7">
        <w:rPr>
          <w:rFonts w:ascii="Century Gothic" w:hAnsi="Century Gothic" w:cs="Arial"/>
          <w:i/>
          <w:iCs/>
        </w:rPr>
        <w:t>de</w:t>
      </w:r>
      <w:r w:rsidRPr="00D779D7">
        <w:rPr>
          <w:rFonts w:ascii="Century Gothic" w:hAnsi="Century Gothic" w:cs="Arial"/>
          <w:i/>
          <w:iCs/>
          <w:spacing w:val="-7"/>
        </w:rPr>
        <w:t xml:space="preserve"> </w:t>
      </w:r>
      <w:r w:rsidRPr="00D779D7">
        <w:rPr>
          <w:rFonts w:ascii="Century Gothic" w:hAnsi="Century Gothic" w:cs="Arial"/>
          <w:i/>
          <w:iCs/>
        </w:rPr>
        <w:t>actos</w:t>
      </w:r>
      <w:r w:rsidRPr="00D779D7">
        <w:rPr>
          <w:rFonts w:ascii="Century Gothic" w:hAnsi="Century Gothic" w:cs="Arial"/>
          <w:i/>
          <w:iCs/>
          <w:spacing w:val="-6"/>
        </w:rPr>
        <w:t xml:space="preserve"> </w:t>
      </w:r>
      <w:r w:rsidRPr="00D779D7">
        <w:rPr>
          <w:rFonts w:ascii="Century Gothic" w:hAnsi="Century Gothic" w:cs="Arial"/>
          <w:i/>
          <w:iCs/>
        </w:rPr>
        <w:t>de</w:t>
      </w:r>
      <w:r w:rsidRPr="00D779D7">
        <w:rPr>
          <w:rFonts w:ascii="Century Gothic" w:hAnsi="Century Gothic" w:cs="Arial"/>
          <w:i/>
          <w:iCs/>
          <w:spacing w:val="-6"/>
        </w:rPr>
        <w:t xml:space="preserve"> </w:t>
      </w:r>
      <w:r w:rsidRPr="00D779D7">
        <w:rPr>
          <w:rFonts w:ascii="Century Gothic" w:hAnsi="Century Gothic" w:cs="Arial"/>
          <w:i/>
          <w:iCs/>
        </w:rPr>
        <w:t>revisión y comprobación en el cumplimiento de las obligaciones fiscales, con el objetivo de reforzar</w:t>
      </w:r>
      <w:r w:rsidRPr="00D779D7">
        <w:rPr>
          <w:rFonts w:ascii="Century Gothic" w:hAnsi="Century Gothic" w:cs="Arial"/>
          <w:i/>
          <w:iCs/>
          <w:spacing w:val="1"/>
        </w:rPr>
        <w:t xml:space="preserve"> </w:t>
      </w:r>
      <w:r w:rsidRPr="00D779D7">
        <w:rPr>
          <w:rFonts w:ascii="Century Gothic" w:hAnsi="Century Gothic" w:cs="Arial"/>
          <w:i/>
          <w:iCs/>
        </w:rPr>
        <w:t>la Hacienda Pública Estatal, y generar mayores Incentivos por la Fiscalización y Vigilancia</w:t>
      </w:r>
      <w:r w:rsidRPr="00D779D7">
        <w:rPr>
          <w:rFonts w:ascii="Century Gothic" w:hAnsi="Century Gothic" w:cs="Arial"/>
          <w:i/>
          <w:iCs/>
          <w:spacing w:val="1"/>
        </w:rPr>
        <w:t xml:space="preserve"> </w:t>
      </w:r>
      <w:r w:rsidRPr="00D779D7">
        <w:rPr>
          <w:rFonts w:ascii="Century Gothic" w:hAnsi="Century Gothic" w:cs="Arial"/>
          <w:i/>
          <w:iCs/>
        </w:rPr>
        <w:t xml:space="preserve">en Impuestos Federales Coordinados, basta mencionar que, para el mes de </w:t>
      </w:r>
      <w:r w:rsidRPr="00D779D7">
        <w:rPr>
          <w:rFonts w:ascii="Century Gothic" w:hAnsi="Century Gothic" w:cs="Arial"/>
          <w:i/>
          <w:iCs/>
        </w:rPr>
        <w:lastRenderedPageBreak/>
        <w:t>octubre del</w:t>
      </w:r>
      <w:r w:rsidRPr="00D779D7">
        <w:rPr>
          <w:rFonts w:ascii="Century Gothic" w:hAnsi="Century Gothic" w:cs="Arial"/>
          <w:i/>
          <w:iCs/>
          <w:spacing w:val="1"/>
        </w:rPr>
        <w:t xml:space="preserve"> </w:t>
      </w:r>
      <w:r w:rsidRPr="00D779D7">
        <w:rPr>
          <w:rFonts w:ascii="Century Gothic" w:hAnsi="Century Gothic" w:cs="Arial"/>
          <w:i/>
          <w:iCs/>
        </w:rPr>
        <w:t>presente año, el Estado ocupa el segundo  lugar a nivel nacional en el Tablero Global de Impuestos Internos de las</w:t>
      </w:r>
      <w:r w:rsidRPr="00D779D7">
        <w:rPr>
          <w:rFonts w:ascii="Century Gothic" w:hAnsi="Century Gothic" w:cs="Arial"/>
          <w:i/>
          <w:iCs/>
          <w:spacing w:val="1"/>
        </w:rPr>
        <w:t xml:space="preserve"> </w:t>
      </w:r>
      <w:r w:rsidRPr="00D779D7">
        <w:rPr>
          <w:rFonts w:ascii="Century Gothic" w:hAnsi="Century Gothic" w:cs="Arial"/>
          <w:i/>
          <w:iCs/>
        </w:rPr>
        <w:t>Entidades</w:t>
      </w:r>
      <w:r w:rsidRPr="00D779D7">
        <w:rPr>
          <w:rFonts w:ascii="Century Gothic" w:hAnsi="Century Gothic" w:cs="Arial"/>
          <w:i/>
          <w:iCs/>
          <w:spacing w:val="-11"/>
        </w:rPr>
        <w:t xml:space="preserve"> </w:t>
      </w:r>
      <w:r w:rsidRPr="00D779D7">
        <w:rPr>
          <w:rFonts w:ascii="Century Gothic" w:hAnsi="Century Gothic" w:cs="Arial"/>
          <w:i/>
          <w:iCs/>
        </w:rPr>
        <w:t>Federativas</w:t>
      </w:r>
      <w:r w:rsidRPr="00D779D7">
        <w:rPr>
          <w:rFonts w:ascii="Century Gothic" w:hAnsi="Century Gothic" w:cs="Arial"/>
          <w:i/>
          <w:iCs/>
          <w:spacing w:val="-10"/>
        </w:rPr>
        <w:t xml:space="preserve"> sobre</w:t>
      </w:r>
      <w:r w:rsidRPr="00D779D7">
        <w:rPr>
          <w:rFonts w:ascii="Century Gothic" w:hAnsi="Century Gothic" w:cs="Arial"/>
          <w:i/>
          <w:iCs/>
          <w:spacing w:val="-2"/>
        </w:rPr>
        <w:t xml:space="preserve"> </w:t>
      </w:r>
      <w:r w:rsidRPr="00D779D7">
        <w:rPr>
          <w:rFonts w:ascii="Century Gothic" w:hAnsi="Century Gothic" w:cs="Arial"/>
          <w:i/>
          <w:iCs/>
        </w:rPr>
        <w:t>Actos</w:t>
      </w:r>
      <w:r w:rsidRPr="00D779D7">
        <w:rPr>
          <w:rFonts w:ascii="Century Gothic" w:hAnsi="Century Gothic" w:cs="Arial"/>
          <w:i/>
          <w:iCs/>
          <w:spacing w:val="-11"/>
        </w:rPr>
        <w:t xml:space="preserve"> </w:t>
      </w:r>
      <w:r w:rsidRPr="00D779D7">
        <w:rPr>
          <w:rFonts w:ascii="Century Gothic" w:hAnsi="Century Gothic" w:cs="Arial"/>
          <w:i/>
          <w:iCs/>
        </w:rPr>
        <w:t>de</w:t>
      </w:r>
      <w:r w:rsidRPr="00D779D7">
        <w:rPr>
          <w:rFonts w:ascii="Century Gothic" w:hAnsi="Century Gothic" w:cs="Arial"/>
          <w:i/>
          <w:iCs/>
          <w:spacing w:val="-10"/>
        </w:rPr>
        <w:t xml:space="preserve"> </w:t>
      </w:r>
      <w:r w:rsidRPr="00D779D7">
        <w:rPr>
          <w:rFonts w:ascii="Century Gothic" w:hAnsi="Century Gothic" w:cs="Arial"/>
          <w:i/>
          <w:iCs/>
        </w:rPr>
        <w:t>Fiscalización,</w:t>
      </w:r>
      <w:r w:rsidRPr="00D779D7">
        <w:rPr>
          <w:rFonts w:ascii="Century Gothic" w:hAnsi="Century Gothic" w:cs="Arial"/>
          <w:i/>
          <w:iCs/>
          <w:spacing w:val="-10"/>
        </w:rPr>
        <w:t xml:space="preserve"> </w:t>
      </w:r>
      <w:r w:rsidRPr="00D779D7">
        <w:rPr>
          <w:rFonts w:ascii="Century Gothic" w:hAnsi="Century Gothic" w:cs="Arial"/>
          <w:i/>
          <w:iCs/>
        </w:rPr>
        <w:t>respecto</w:t>
      </w:r>
      <w:r w:rsidRPr="00D779D7">
        <w:rPr>
          <w:rFonts w:ascii="Century Gothic" w:hAnsi="Century Gothic" w:cs="Arial"/>
          <w:i/>
          <w:iCs/>
          <w:spacing w:val="-9"/>
        </w:rPr>
        <w:t xml:space="preserve"> </w:t>
      </w:r>
      <w:r w:rsidRPr="00D779D7">
        <w:rPr>
          <w:rFonts w:ascii="Century Gothic" w:hAnsi="Century Gothic" w:cs="Arial"/>
          <w:i/>
          <w:iCs/>
        </w:rPr>
        <w:t>a</w:t>
      </w:r>
      <w:r w:rsidRPr="00D779D7">
        <w:rPr>
          <w:rFonts w:ascii="Century Gothic" w:hAnsi="Century Gothic" w:cs="Arial"/>
          <w:i/>
          <w:iCs/>
          <w:spacing w:val="-11"/>
        </w:rPr>
        <w:t xml:space="preserve"> </w:t>
      </w:r>
      <w:r w:rsidRPr="00D779D7">
        <w:rPr>
          <w:rFonts w:ascii="Century Gothic" w:hAnsi="Century Gothic" w:cs="Arial"/>
          <w:i/>
          <w:iCs/>
        </w:rPr>
        <w:t>la</w:t>
      </w:r>
      <w:r w:rsidRPr="00D779D7">
        <w:rPr>
          <w:rFonts w:ascii="Century Gothic" w:hAnsi="Century Gothic" w:cs="Arial"/>
          <w:i/>
          <w:iCs/>
          <w:spacing w:val="-10"/>
        </w:rPr>
        <w:t xml:space="preserve"> </w:t>
      </w:r>
      <w:r w:rsidRPr="00D779D7">
        <w:rPr>
          <w:rFonts w:ascii="Century Gothic" w:hAnsi="Century Gothic" w:cs="Arial"/>
          <w:i/>
          <w:iCs/>
        </w:rPr>
        <w:t>suma</w:t>
      </w:r>
      <w:r w:rsidRPr="00D779D7">
        <w:rPr>
          <w:rFonts w:ascii="Century Gothic" w:hAnsi="Century Gothic" w:cs="Arial"/>
          <w:i/>
          <w:iCs/>
          <w:spacing w:val="-11"/>
        </w:rPr>
        <w:t xml:space="preserve"> </w:t>
      </w:r>
      <w:r w:rsidRPr="00D779D7">
        <w:rPr>
          <w:rFonts w:ascii="Century Gothic" w:hAnsi="Century Gothic" w:cs="Arial"/>
          <w:i/>
          <w:iCs/>
        </w:rPr>
        <w:t>de</w:t>
      </w:r>
      <w:r w:rsidRPr="00D779D7">
        <w:rPr>
          <w:rFonts w:ascii="Century Gothic" w:hAnsi="Century Gothic" w:cs="Arial"/>
          <w:i/>
          <w:iCs/>
          <w:spacing w:val="-10"/>
        </w:rPr>
        <w:t xml:space="preserve"> </w:t>
      </w:r>
      <w:r w:rsidRPr="00D779D7">
        <w:rPr>
          <w:rFonts w:ascii="Century Gothic" w:hAnsi="Century Gothic" w:cs="Arial"/>
          <w:i/>
          <w:iCs/>
        </w:rPr>
        <w:t>los</w:t>
      </w:r>
      <w:r w:rsidRPr="00D779D7">
        <w:rPr>
          <w:rFonts w:ascii="Century Gothic" w:hAnsi="Century Gothic" w:cs="Arial"/>
          <w:i/>
          <w:iCs/>
          <w:spacing w:val="-11"/>
        </w:rPr>
        <w:t xml:space="preserve"> </w:t>
      </w:r>
      <w:r w:rsidRPr="00D779D7">
        <w:rPr>
          <w:rFonts w:ascii="Century Gothic" w:hAnsi="Century Gothic" w:cs="Arial"/>
          <w:i/>
          <w:iCs/>
        </w:rPr>
        <w:t>cinco</w:t>
      </w:r>
      <w:r w:rsidRPr="00D779D7">
        <w:rPr>
          <w:rFonts w:ascii="Century Gothic" w:hAnsi="Century Gothic" w:cs="Arial"/>
          <w:i/>
          <w:iCs/>
          <w:spacing w:val="-10"/>
        </w:rPr>
        <w:t xml:space="preserve"> </w:t>
      </w:r>
      <w:r w:rsidRPr="00D779D7">
        <w:rPr>
          <w:rFonts w:ascii="Century Gothic" w:hAnsi="Century Gothic" w:cs="Arial"/>
          <w:i/>
          <w:iCs/>
        </w:rPr>
        <w:t>rubros</w:t>
      </w:r>
      <w:r w:rsidRPr="00D779D7">
        <w:rPr>
          <w:rFonts w:ascii="Century Gothic" w:hAnsi="Century Gothic" w:cs="Arial"/>
          <w:i/>
          <w:iCs/>
          <w:spacing w:val="-11"/>
        </w:rPr>
        <w:t xml:space="preserve"> </w:t>
      </w:r>
      <w:r w:rsidRPr="00D779D7">
        <w:rPr>
          <w:rFonts w:ascii="Century Gothic" w:hAnsi="Century Gothic" w:cs="Arial"/>
          <w:i/>
          <w:iCs/>
        </w:rPr>
        <w:t>que evalúa el Servicio de Administración Tributaria, en cuanto al cumplimiento del Convenio de</w:t>
      </w:r>
      <w:r w:rsidRPr="00D779D7">
        <w:rPr>
          <w:rFonts w:ascii="Century Gothic" w:hAnsi="Century Gothic" w:cs="Arial"/>
          <w:i/>
          <w:iCs/>
          <w:spacing w:val="1"/>
        </w:rPr>
        <w:t xml:space="preserve"> </w:t>
      </w:r>
      <w:r w:rsidRPr="00D779D7">
        <w:rPr>
          <w:rFonts w:ascii="Century Gothic" w:hAnsi="Century Gothic" w:cs="Arial"/>
          <w:i/>
          <w:iCs/>
        </w:rPr>
        <w:t>Coordinación</w:t>
      </w:r>
      <w:r w:rsidRPr="00D779D7">
        <w:rPr>
          <w:rFonts w:ascii="Century Gothic" w:hAnsi="Century Gothic" w:cs="Arial"/>
          <w:i/>
          <w:iCs/>
          <w:spacing w:val="1"/>
        </w:rPr>
        <w:t xml:space="preserve"> </w:t>
      </w:r>
      <w:r w:rsidRPr="00D779D7">
        <w:rPr>
          <w:rFonts w:ascii="Century Gothic" w:hAnsi="Century Gothic" w:cs="Arial"/>
          <w:i/>
          <w:iCs/>
        </w:rPr>
        <w:t>Fiscal,</w:t>
      </w:r>
      <w:r w:rsidRPr="00D779D7">
        <w:rPr>
          <w:rFonts w:ascii="Century Gothic" w:hAnsi="Century Gothic" w:cs="Arial"/>
          <w:i/>
          <w:iCs/>
          <w:spacing w:val="1"/>
        </w:rPr>
        <w:t xml:space="preserve"> </w:t>
      </w:r>
      <w:r w:rsidRPr="00D779D7">
        <w:rPr>
          <w:rFonts w:ascii="Century Gothic" w:hAnsi="Century Gothic" w:cs="Arial"/>
          <w:i/>
          <w:iCs/>
        </w:rPr>
        <w:t>que</w:t>
      </w:r>
      <w:r w:rsidRPr="00D779D7">
        <w:rPr>
          <w:rFonts w:ascii="Century Gothic" w:hAnsi="Century Gothic" w:cs="Arial"/>
          <w:i/>
          <w:iCs/>
          <w:spacing w:val="1"/>
        </w:rPr>
        <w:t xml:space="preserve"> </w:t>
      </w:r>
      <w:r w:rsidRPr="00D779D7">
        <w:rPr>
          <w:rFonts w:ascii="Century Gothic" w:hAnsi="Century Gothic" w:cs="Arial"/>
          <w:i/>
          <w:iCs/>
        </w:rPr>
        <w:t>son:</w:t>
      </w:r>
      <w:r w:rsidRPr="00D779D7">
        <w:rPr>
          <w:rFonts w:ascii="Century Gothic" w:hAnsi="Century Gothic" w:cs="Arial"/>
          <w:i/>
          <w:iCs/>
          <w:spacing w:val="1"/>
        </w:rPr>
        <w:t xml:space="preserve"> </w:t>
      </w:r>
      <w:r w:rsidRPr="00D779D7">
        <w:rPr>
          <w:rFonts w:ascii="Century Gothic" w:hAnsi="Century Gothic" w:cs="Arial"/>
          <w:i/>
          <w:iCs/>
        </w:rPr>
        <w:t>Eficacia</w:t>
      </w:r>
      <w:r w:rsidRPr="00D779D7">
        <w:rPr>
          <w:rFonts w:ascii="Century Gothic" w:hAnsi="Century Gothic" w:cs="Arial"/>
          <w:i/>
          <w:iCs/>
          <w:spacing w:val="1"/>
        </w:rPr>
        <w:t xml:space="preserve"> </w:t>
      </w:r>
      <w:r w:rsidRPr="00D779D7">
        <w:rPr>
          <w:rFonts w:ascii="Century Gothic" w:hAnsi="Century Gothic" w:cs="Arial"/>
          <w:i/>
          <w:iCs/>
        </w:rPr>
        <w:t>Recaudatoria,</w:t>
      </w:r>
      <w:r w:rsidRPr="00D779D7">
        <w:rPr>
          <w:rFonts w:ascii="Century Gothic" w:hAnsi="Century Gothic" w:cs="Arial"/>
          <w:i/>
          <w:iCs/>
          <w:spacing w:val="1"/>
        </w:rPr>
        <w:t xml:space="preserve"> </w:t>
      </w:r>
      <w:r w:rsidRPr="00D779D7">
        <w:rPr>
          <w:rFonts w:ascii="Century Gothic" w:hAnsi="Century Gothic" w:cs="Arial"/>
          <w:i/>
          <w:iCs/>
        </w:rPr>
        <w:t>Eficiencia,</w:t>
      </w:r>
      <w:r w:rsidRPr="00D779D7">
        <w:rPr>
          <w:rFonts w:ascii="Century Gothic" w:hAnsi="Century Gothic" w:cs="Arial"/>
          <w:i/>
          <w:iCs/>
          <w:spacing w:val="1"/>
        </w:rPr>
        <w:t xml:space="preserve"> </w:t>
      </w:r>
      <w:r w:rsidRPr="00D779D7">
        <w:rPr>
          <w:rFonts w:ascii="Century Gothic" w:hAnsi="Century Gothic" w:cs="Arial"/>
          <w:i/>
          <w:iCs/>
        </w:rPr>
        <w:t>Eficacia</w:t>
      </w:r>
      <w:r w:rsidRPr="00D779D7">
        <w:rPr>
          <w:rFonts w:ascii="Century Gothic" w:hAnsi="Century Gothic" w:cs="Arial"/>
          <w:i/>
          <w:iCs/>
          <w:spacing w:val="1"/>
        </w:rPr>
        <w:t xml:space="preserve"> </w:t>
      </w:r>
      <w:r w:rsidRPr="00D779D7">
        <w:rPr>
          <w:rFonts w:ascii="Century Gothic" w:hAnsi="Century Gothic" w:cs="Arial"/>
          <w:i/>
          <w:iCs/>
        </w:rPr>
        <w:t>operativa,</w:t>
      </w:r>
      <w:r w:rsidRPr="00D779D7">
        <w:rPr>
          <w:rFonts w:ascii="Century Gothic" w:hAnsi="Century Gothic" w:cs="Arial"/>
          <w:i/>
          <w:iCs/>
          <w:spacing w:val="1"/>
        </w:rPr>
        <w:t xml:space="preserve"> </w:t>
      </w:r>
      <w:r w:rsidRPr="00D779D7">
        <w:rPr>
          <w:rFonts w:ascii="Century Gothic" w:hAnsi="Century Gothic" w:cs="Arial"/>
          <w:i/>
          <w:iCs/>
        </w:rPr>
        <w:t>Ejemplaridad</w:t>
      </w:r>
      <w:r w:rsidRPr="00D779D7">
        <w:rPr>
          <w:rFonts w:ascii="Century Gothic" w:hAnsi="Century Gothic" w:cs="Arial"/>
          <w:i/>
          <w:iCs/>
          <w:spacing w:val="-2"/>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Cumplimiento</w:t>
      </w:r>
      <w:r w:rsidRPr="00D779D7">
        <w:rPr>
          <w:rFonts w:ascii="Century Gothic" w:hAnsi="Century Gothic" w:cs="Arial"/>
          <w:i/>
          <w:iCs/>
          <w:spacing w:val="-1"/>
        </w:rPr>
        <w:t xml:space="preserve"> </w:t>
      </w:r>
      <w:r w:rsidRPr="00D779D7">
        <w:rPr>
          <w:rFonts w:ascii="Century Gothic" w:hAnsi="Century Gothic" w:cs="Arial"/>
          <w:i/>
          <w:iCs/>
        </w:rPr>
        <w:t>normativo.</w:t>
      </w:r>
    </w:p>
    <w:p w14:paraId="59893BEE" w14:textId="77777777" w:rsidR="00943D21" w:rsidRPr="00D779D7" w:rsidRDefault="00943D21" w:rsidP="00284414">
      <w:pPr>
        <w:spacing w:line="360" w:lineRule="auto"/>
        <w:ind w:left="284" w:right="571"/>
        <w:jc w:val="both"/>
        <w:rPr>
          <w:rFonts w:ascii="Century Gothic" w:hAnsi="Century Gothic" w:cs="Arial"/>
          <w:i/>
          <w:iCs/>
        </w:rPr>
      </w:pPr>
    </w:p>
    <w:p w14:paraId="2C07EAF7" w14:textId="77777777" w:rsidR="00943D21" w:rsidRPr="00D779D7" w:rsidRDefault="00F45CCD" w:rsidP="00284414">
      <w:pPr>
        <w:spacing w:line="360" w:lineRule="auto"/>
        <w:ind w:left="284" w:right="571"/>
        <w:jc w:val="both"/>
        <w:rPr>
          <w:rFonts w:ascii="Century Gothic" w:hAnsi="Century Gothic" w:cs="Arial"/>
          <w:i/>
          <w:iCs/>
        </w:rPr>
      </w:pPr>
      <w:r w:rsidRPr="00D779D7">
        <w:rPr>
          <w:rFonts w:ascii="Century Gothic" w:hAnsi="Century Gothic" w:cs="Arial"/>
          <w:b/>
          <w:bCs/>
          <w:i/>
          <w:iCs/>
        </w:rPr>
        <w:t>Ingresos presupuestarios del sector público de los últimos cinco ejercicios fiscales y proyecciones para los ejercicios fiscales de 2026 a 2030.</w:t>
      </w:r>
    </w:p>
    <w:p w14:paraId="60F00DC4" w14:textId="77777777" w:rsidR="00943D21" w:rsidRPr="00D779D7" w:rsidRDefault="00943D21" w:rsidP="00284414">
      <w:pPr>
        <w:spacing w:line="360" w:lineRule="auto"/>
        <w:ind w:left="284" w:right="571"/>
        <w:jc w:val="both"/>
        <w:rPr>
          <w:rFonts w:ascii="Century Gothic" w:hAnsi="Century Gothic" w:cs="Arial"/>
          <w:i/>
          <w:iCs/>
        </w:rPr>
      </w:pPr>
    </w:p>
    <w:p w14:paraId="5DBF1869" w14:textId="77777777" w:rsidR="00943D21" w:rsidRPr="00D779D7"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rPr>
        <w:t>En cumplimiento del Artículo 5, fracción II y IV de la Ley de Disciplina Financiera de las Entidades</w:t>
      </w:r>
      <w:r w:rsidRPr="00D779D7">
        <w:rPr>
          <w:rFonts w:ascii="Century Gothic" w:hAnsi="Century Gothic" w:cs="Arial"/>
          <w:i/>
          <w:iCs/>
          <w:spacing w:val="1"/>
        </w:rPr>
        <w:t xml:space="preserve"> </w:t>
      </w:r>
      <w:r w:rsidRPr="00D779D7">
        <w:rPr>
          <w:rFonts w:ascii="Century Gothic" w:hAnsi="Century Gothic" w:cs="Arial"/>
          <w:i/>
          <w:iCs/>
        </w:rPr>
        <w:t>Federativas y los Municipios, y de los Criterios para la elaboración y presentación homogénea de la</w:t>
      </w:r>
      <w:r w:rsidRPr="00D779D7">
        <w:rPr>
          <w:rFonts w:ascii="Century Gothic" w:hAnsi="Century Gothic" w:cs="Arial"/>
          <w:i/>
          <w:iCs/>
          <w:spacing w:val="-53"/>
        </w:rPr>
        <w:t xml:space="preserve">           </w:t>
      </w:r>
      <w:r w:rsidRPr="00D779D7">
        <w:rPr>
          <w:rFonts w:ascii="Century Gothic" w:hAnsi="Century Gothic" w:cs="Arial"/>
          <w:i/>
          <w:iCs/>
        </w:rPr>
        <w:t>información</w:t>
      </w:r>
      <w:r w:rsidRPr="00D779D7">
        <w:rPr>
          <w:rFonts w:ascii="Century Gothic" w:hAnsi="Century Gothic" w:cs="Arial"/>
          <w:i/>
          <w:iCs/>
          <w:spacing w:val="-5"/>
        </w:rPr>
        <w:t xml:space="preserve"> </w:t>
      </w:r>
      <w:r w:rsidRPr="00D779D7">
        <w:rPr>
          <w:rFonts w:ascii="Century Gothic" w:hAnsi="Century Gothic" w:cs="Arial"/>
          <w:i/>
          <w:iCs/>
        </w:rPr>
        <w:t>financiera</w:t>
      </w:r>
      <w:r w:rsidRPr="00D779D7">
        <w:rPr>
          <w:rFonts w:ascii="Century Gothic" w:hAnsi="Century Gothic" w:cs="Arial"/>
          <w:i/>
          <w:iCs/>
          <w:spacing w:val="-4"/>
        </w:rPr>
        <w:t xml:space="preserve"> </w:t>
      </w:r>
      <w:r w:rsidRPr="00D779D7">
        <w:rPr>
          <w:rFonts w:ascii="Century Gothic" w:hAnsi="Century Gothic" w:cs="Arial"/>
          <w:i/>
          <w:iCs/>
        </w:rPr>
        <w:t>y</w:t>
      </w:r>
      <w:r w:rsidRPr="00D779D7">
        <w:rPr>
          <w:rFonts w:ascii="Century Gothic" w:hAnsi="Century Gothic" w:cs="Arial"/>
          <w:i/>
          <w:iCs/>
          <w:spacing w:val="-5"/>
        </w:rPr>
        <w:t xml:space="preserve"> </w:t>
      </w:r>
      <w:r w:rsidRPr="00D779D7">
        <w:rPr>
          <w:rFonts w:ascii="Century Gothic" w:hAnsi="Century Gothic" w:cs="Arial"/>
          <w:i/>
          <w:iCs/>
        </w:rPr>
        <w:t>de</w:t>
      </w:r>
      <w:r w:rsidRPr="00D779D7">
        <w:rPr>
          <w:rFonts w:ascii="Century Gothic" w:hAnsi="Century Gothic" w:cs="Arial"/>
          <w:i/>
          <w:iCs/>
          <w:spacing w:val="-4"/>
        </w:rPr>
        <w:t xml:space="preserve"> </w:t>
      </w:r>
      <w:r w:rsidRPr="00D779D7">
        <w:rPr>
          <w:rFonts w:ascii="Century Gothic" w:hAnsi="Century Gothic" w:cs="Arial"/>
          <w:i/>
          <w:iCs/>
        </w:rPr>
        <w:t>los</w:t>
      </w:r>
      <w:r w:rsidRPr="00D779D7">
        <w:rPr>
          <w:rFonts w:ascii="Century Gothic" w:hAnsi="Century Gothic" w:cs="Arial"/>
          <w:i/>
          <w:iCs/>
          <w:spacing w:val="-5"/>
        </w:rPr>
        <w:t xml:space="preserve"> </w:t>
      </w:r>
      <w:r w:rsidRPr="00D779D7">
        <w:rPr>
          <w:rFonts w:ascii="Century Gothic" w:hAnsi="Century Gothic" w:cs="Arial"/>
          <w:i/>
          <w:iCs/>
        </w:rPr>
        <w:t>formatos</w:t>
      </w:r>
      <w:r w:rsidRPr="00D779D7">
        <w:rPr>
          <w:rFonts w:ascii="Century Gothic" w:hAnsi="Century Gothic" w:cs="Arial"/>
          <w:i/>
          <w:iCs/>
          <w:spacing w:val="-4"/>
        </w:rPr>
        <w:t xml:space="preserve"> </w:t>
      </w:r>
      <w:r w:rsidRPr="00D779D7">
        <w:rPr>
          <w:rFonts w:ascii="Century Gothic" w:hAnsi="Century Gothic" w:cs="Arial"/>
          <w:i/>
          <w:iCs/>
        </w:rPr>
        <w:t>a</w:t>
      </w:r>
      <w:r w:rsidRPr="00D779D7">
        <w:rPr>
          <w:rFonts w:ascii="Century Gothic" w:hAnsi="Century Gothic" w:cs="Arial"/>
          <w:i/>
          <w:iCs/>
          <w:spacing w:val="-4"/>
        </w:rPr>
        <w:t xml:space="preserve"> </w:t>
      </w:r>
      <w:r w:rsidRPr="00D779D7">
        <w:rPr>
          <w:rFonts w:ascii="Century Gothic" w:hAnsi="Century Gothic" w:cs="Arial"/>
          <w:i/>
          <w:iCs/>
        </w:rPr>
        <w:t>que</w:t>
      </w:r>
      <w:r w:rsidRPr="00D779D7">
        <w:rPr>
          <w:rFonts w:ascii="Century Gothic" w:hAnsi="Century Gothic" w:cs="Arial"/>
          <w:i/>
          <w:iCs/>
          <w:spacing w:val="-5"/>
        </w:rPr>
        <w:t xml:space="preserve"> </w:t>
      </w:r>
      <w:r w:rsidRPr="00D779D7">
        <w:rPr>
          <w:rFonts w:ascii="Century Gothic" w:hAnsi="Century Gothic" w:cs="Arial"/>
          <w:i/>
          <w:iCs/>
        </w:rPr>
        <w:t>hace</w:t>
      </w:r>
      <w:r w:rsidRPr="00D779D7">
        <w:rPr>
          <w:rFonts w:ascii="Century Gothic" w:hAnsi="Century Gothic" w:cs="Arial"/>
          <w:i/>
          <w:iCs/>
          <w:spacing w:val="-4"/>
        </w:rPr>
        <w:t xml:space="preserve"> </w:t>
      </w:r>
      <w:r w:rsidRPr="00D779D7">
        <w:rPr>
          <w:rFonts w:ascii="Century Gothic" w:hAnsi="Century Gothic" w:cs="Arial"/>
          <w:i/>
          <w:iCs/>
        </w:rPr>
        <w:t>referencia</w:t>
      </w:r>
      <w:r w:rsidRPr="00D779D7">
        <w:rPr>
          <w:rFonts w:ascii="Century Gothic" w:hAnsi="Century Gothic" w:cs="Arial"/>
          <w:i/>
          <w:iCs/>
          <w:spacing w:val="-5"/>
        </w:rPr>
        <w:t xml:space="preserve"> </w:t>
      </w:r>
      <w:r w:rsidRPr="00D779D7">
        <w:rPr>
          <w:rFonts w:ascii="Century Gothic" w:hAnsi="Century Gothic" w:cs="Arial"/>
          <w:i/>
          <w:iCs/>
        </w:rPr>
        <w:t>la</w:t>
      </w:r>
      <w:r w:rsidRPr="00D779D7">
        <w:rPr>
          <w:rFonts w:ascii="Century Gothic" w:hAnsi="Century Gothic" w:cs="Arial"/>
          <w:i/>
          <w:iCs/>
          <w:spacing w:val="-4"/>
        </w:rPr>
        <w:t xml:space="preserve"> </w:t>
      </w:r>
      <w:r w:rsidRPr="00D779D7">
        <w:rPr>
          <w:rFonts w:ascii="Century Gothic" w:hAnsi="Century Gothic" w:cs="Arial"/>
          <w:i/>
          <w:iCs/>
        </w:rPr>
        <w:t>Ley</w:t>
      </w:r>
      <w:r w:rsidRPr="00D779D7">
        <w:rPr>
          <w:rFonts w:ascii="Century Gothic" w:hAnsi="Century Gothic" w:cs="Arial"/>
          <w:i/>
          <w:iCs/>
          <w:spacing w:val="-5"/>
        </w:rPr>
        <w:t xml:space="preserve"> </w:t>
      </w:r>
      <w:r w:rsidRPr="00D779D7">
        <w:rPr>
          <w:rFonts w:ascii="Century Gothic" w:hAnsi="Century Gothic" w:cs="Arial"/>
          <w:i/>
          <w:iCs/>
        </w:rPr>
        <w:t>de</w:t>
      </w:r>
      <w:r w:rsidRPr="00D779D7">
        <w:rPr>
          <w:rFonts w:ascii="Century Gothic" w:hAnsi="Century Gothic" w:cs="Arial"/>
          <w:i/>
          <w:iCs/>
          <w:spacing w:val="-4"/>
        </w:rPr>
        <w:t xml:space="preserve"> </w:t>
      </w:r>
      <w:r w:rsidRPr="00D779D7">
        <w:rPr>
          <w:rFonts w:ascii="Century Gothic" w:hAnsi="Century Gothic" w:cs="Arial"/>
          <w:i/>
          <w:iCs/>
        </w:rPr>
        <w:t>Disciplina</w:t>
      </w:r>
      <w:r w:rsidRPr="00D779D7">
        <w:rPr>
          <w:rFonts w:ascii="Century Gothic" w:hAnsi="Century Gothic" w:cs="Arial"/>
          <w:i/>
          <w:iCs/>
          <w:spacing w:val="-4"/>
        </w:rPr>
        <w:t xml:space="preserve"> </w:t>
      </w:r>
      <w:r w:rsidRPr="00D779D7">
        <w:rPr>
          <w:rFonts w:ascii="Century Gothic" w:hAnsi="Century Gothic" w:cs="Arial"/>
          <w:i/>
          <w:iCs/>
        </w:rPr>
        <w:t>Financiera</w:t>
      </w:r>
      <w:r w:rsidRPr="00D779D7">
        <w:rPr>
          <w:rFonts w:ascii="Century Gothic" w:hAnsi="Century Gothic" w:cs="Arial"/>
          <w:i/>
          <w:iCs/>
          <w:spacing w:val="-5"/>
        </w:rPr>
        <w:t xml:space="preserve"> </w:t>
      </w:r>
      <w:r w:rsidRPr="00D779D7">
        <w:rPr>
          <w:rFonts w:ascii="Century Gothic" w:hAnsi="Century Gothic" w:cs="Arial"/>
          <w:i/>
          <w:iCs/>
        </w:rPr>
        <w:t>de</w:t>
      </w:r>
      <w:r w:rsidRPr="00D779D7">
        <w:rPr>
          <w:rFonts w:ascii="Century Gothic" w:hAnsi="Century Gothic" w:cs="Arial"/>
          <w:i/>
          <w:iCs/>
          <w:spacing w:val="-4"/>
        </w:rPr>
        <w:t xml:space="preserve"> </w:t>
      </w:r>
      <w:r w:rsidRPr="00D779D7">
        <w:rPr>
          <w:rFonts w:ascii="Century Gothic" w:hAnsi="Century Gothic" w:cs="Arial"/>
          <w:i/>
          <w:iCs/>
        </w:rPr>
        <w:t>las</w:t>
      </w:r>
      <w:r w:rsidRPr="00D779D7">
        <w:rPr>
          <w:rFonts w:ascii="Century Gothic" w:hAnsi="Century Gothic" w:cs="Arial"/>
          <w:i/>
          <w:iCs/>
          <w:spacing w:val="-53"/>
        </w:rPr>
        <w:t xml:space="preserve"> </w:t>
      </w:r>
      <w:r w:rsidRPr="00D779D7">
        <w:rPr>
          <w:rFonts w:ascii="Century Gothic" w:hAnsi="Century Gothic" w:cs="Arial"/>
          <w:i/>
          <w:iCs/>
        </w:rPr>
        <w:t>Entidades</w:t>
      </w:r>
      <w:r w:rsidRPr="00D779D7">
        <w:rPr>
          <w:rFonts w:ascii="Century Gothic" w:hAnsi="Century Gothic" w:cs="Arial"/>
          <w:i/>
          <w:iCs/>
          <w:spacing w:val="-2"/>
        </w:rPr>
        <w:t xml:space="preserve"> </w:t>
      </w:r>
      <w:r w:rsidRPr="00D779D7">
        <w:rPr>
          <w:rFonts w:ascii="Century Gothic" w:hAnsi="Century Gothic" w:cs="Arial"/>
          <w:i/>
          <w:iCs/>
        </w:rPr>
        <w:t>Federativas</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1"/>
        </w:rPr>
        <w:t xml:space="preserve"> </w:t>
      </w:r>
      <w:r w:rsidRPr="00D779D7">
        <w:rPr>
          <w:rFonts w:ascii="Century Gothic" w:hAnsi="Century Gothic" w:cs="Arial"/>
          <w:i/>
          <w:iCs/>
        </w:rPr>
        <w:t>los</w:t>
      </w:r>
      <w:r w:rsidRPr="00D779D7">
        <w:rPr>
          <w:rFonts w:ascii="Century Gothic" w:hAnsi="Century Gothic" w:cs="Arial"/>
          <w:i/>
          <w:iCs/>
          <w:spacing w:val="-1"/>
        </w:rPr>
        <w:t xml:space="preserve"> </w:t>
      </w:r>
      <w:r w:rsidRPr="00D779D7">
        <w:rPr>
          <w:rFonts w:ascii="Century Gothic" w:hAnsi="Century Gothic" w:cs="Arial"/>
          <w:i/>
          <w:iCs/>
        </w:rPr>
        <w:t>Municipios,</w:t>
      </w:r>
      <w:r w:rsidRPr="00D779D7">
        <w:rPr>
          <w:rFonts w:ascii="Century Gothic" w:hAnsi="Century Gothic" w:cs="Arial"/>
          <w:i/>
          <w:iCs/>
          <w:spacing w:val="-1"/>
        </w:rPr>
        <w:t xml:space="preserve"> </w:t>
      </w:r>
      <w:r w:rsidRPr="00D779D7">
        <w:rPr>
          <w:rFonts w:ascii="Century Gothic" w:hAnsi="Century Gothic" w:cs="Arial"/>
          <w:i/>
          <w:iCs/>
        </w:rPr>
        <w:t>se</w:t>
      </w:r>
      <w:r w:rsidRPr="00D779D7">
        <w:rPr>
          <w:rFonts w:ascii="Century Gothic" w:hAnsi="Century Gothic" w:cs="Arial"/>
          <w:i/>
          <w:iCs/>
          <w:spacing w:val="-1"/>
        </w:rPr>
        <w:t xml:space="preserve"> </w:t>
      </w:r>
      <w:r w:rsidRPr="00D779D7">
        <w:rPr>
          <w:rFonts w:ascii="Century Gothic" w:hAnsi="Century Gothic" w:cs="Arial"/>
          <w:i/>
          <w:iCs/>
        </w:rPr>
        <w:t>presentan</w:t>
      </w:r>
      <w:r w:rsidRPr="00D779D7">
        <w:rPr>
          <w:rFonts w:ascii="Century Gothic" w:hAnsi="Century Gothic" w:cs="Arial"/>
          <w:i/>
          <w:iCs/>
          <w:spacing w:val="-2"/>
        </w:rPr>
        <w:t xml:space="preserve"> </w:t>
      </w:r>
      <w:r w:rsidRPr="00D779D7">
        <w:rPr>
          <w:rFonts w:ascii="Century Gothic" w:hAnsi="Century Gothic" w:cs="Arial"/>
          <w:i/>
          <w:iCs/>
        </w:rPr>
        <w:t>a</w:t>
      </w:r>
      <w:r w:rsidRPr="00D779D7">
        <w:rPr>
          <w:rFonts w:ascii="Century Gothic" w:hAnsi="Century Gothic" w:cs="Arial"/>
          <w:i/>
          <w:iCs/>
          <w:spacing w:val="-1"/>
        </w:rPr>
        <w:t xml:space="preserve"> </w:t>
      </w:r>
      <w:r w:rsidRPr="00D779D7">
        <w:rPr>
          <w:rFonts w:ascii="Century Gothic" w:hAnsi="Century Gothic" w:cs="Arial"/>
          <w:i/>
          <w:iCs/>
        </w:rPr>
        <w:t>continuación:</w:t>
      </w:r>
    </w:p>
    <w:p w14:paraId="49E7B48E" w14:textId="77777777" w:rsidR="00943D21" w:rsidRPr="00D779D7" w:rsidRDefault="00943D21" w:rsidP="00284414">
      <w:pPr>
        <w:spacing w:line="360" w:lineRule="auto"/>
        <w:ind w:left="284" w:right="571"/>
        <w:jc w:val="both"/>
        <w:rPr>
          <w:rFonts w:ascii="Century Gothic" w:hAnsi="Century Gothic" w:cs="Arial"/>
          <w:i/>
          <w:iCs/>
        </w:rPr>
      </w:pPr>
    </w:p>
    <w:p w14:paraId="4B966861" w14:textId="07184A51" w:rsidR="00F45CCD" w:rsidRPr="00D779D7" w:rsidRDefault="00F45CCD" w:rsidP="00284414">
      <w:pPr>
        <w:spacing w:line="360" w:lineRule="auto"/>
        <w:ind w:left="284" w:right="571"/>
        <w:jc w:val="both"/>
        <w:rPr>
          <w:rFonts w:ascii="Century Gothic" w:hAnsi="Century Gothic" w:cs="Arial"/>
          <w:i/>
          <w:iCs/>
        </w:rPr>
      </w:pPr>
      <w:r w:rsidRPr="00D779D7">
        <w:rPr>
          <w:rFonts w:ascii="Century Gothic" w:hAnsi="Century Gothic" w:cs="Arial"/>
          <w:i/>
          <w:iCs/>
          <w:u w:val="single"/>
        </w:rPr>
        <w:t>Formato</w:t>
      </w:r>
      <w:r w:rsidRPr="00D779D7">
        <w:rPr>
          <w:rFonts w:ascii="Century Gothic" w:hAnsi="Century Gothic" w:cs="Arial"/>
          <w:i/>
          <w:iCs/>
          <w:spacing w:val="-2"/>
          <w:u w:val="single"/>
        </w:rPr>
        <w:t xml:space="preserve"> </w:t>
      </w:r>
      <w:r w:rsidRPr="00D779D7">
        <w:rPr>
          <w:rFonts w:ascii="Century Gothic" w:hAnsi="Century Gothic" w:cs="Arial"/>
          <w:i/>
          <w:iCs/>
          <w:u w:val="single"/>
        </w:rPr>
        <w:t>7</w:t>
      </w:r>
      <w:r w:rsidRPr="00D779D7">
        <w:rPr>
          <w:rFonts w:ascii="Century Gothic" w:hAnsi="Century Gothic" w:cs="Arial"/>
          <w:i/>
          <w:iCs/>
          <w:spacing w:val="-1"/>
          <w:u w:val="single"/>
        </w:rPr>
        <w:t xml:space="preserve"> </w:t>
      </w:r>
      <w:r w:rsidRPr="00D779D7">
        <w:rPr>
          <w:rFonts w:ascii="Century Gothic" w:hAnsi="Century Gothic" w:cs="Arial"/>
          <w:i/>
          <w:iCs/>
          <w:u w:val="single"/>
        </w:rPr>
        <w:t>c)</w:t>
      </w:r>
      <w:r w:rsidRPr="00D779D7">
        <w:rPr>
          <w:rFonts w:ascii="Century Gothic" w:hAnsi="Century Gothic" w:cs="Arial"/>
          <w:i/>
          <w:iCs/>
          <w:spacing w:val="-2"/>
          <w:u w:val="single"/>
        </w:rPr>
        <w:t xml:space="preserve"> </w:t>
      </w:r>
      <w:r w:rsidRPr="00D779D7">
        <w:rPr>
          <w:rFonts w:ascii="Century Gothic" w:hAnsi="Century Gothic" w:cs="Arial"/>
          <w:i/>
          <w:iCs/>
          <w:u w:val="single"/>
        </w:rPr>
        <w:t>Resultado</w:t>
      </w:r>
      <w:r w:rsidRPr="00D779D7">
        <w:rPr>
          <w:rFonts w:ascii="Century Gothic" w:hAnsi="Century Gothic" w:cs="Arial"/>
          <w:i/>
          <w:iCs/>
          <w:spacing w:val="-1"/>
          <w:u w:val="single"/>
        </w:rPr>
        <w:t xml:space="preserve"> </w:t>
      </w:r>
      <w:r w:rsidRPr="00D779D7">
        <w:rPr>
          <w:rFonts w:ascii="Century Gothic" w:hAnsi="Century Gothic" w:cs="Arial"/>
          <w:i/>
          <w:iCs/>
          <w:u w:val="single"/>
        </w:rPr>
        <w:t>de</w:t>
      </w:r>
      <w:r w:rsidRPr="00D779D7">
        <w:rPr>
          <w:rFonts w:ascii="Century Gothic" w:hAnsi="Century Gothic" w:cs="Arial"/>
          <w:i/>
          <w:iCs/>
          <w:spacing w:val="-2"/>
          <w:u w:val="single"/>
        </w:rPr>
        <w:t xml:space="preserve"> </w:t>
      </w:r>
      <w:r w:rsidRPr="00D779D7">
        <w:rPr>
          <w:rFonts w:ascii="Century Gothic" w:hAnsi="Century Gothic" w:cs="Arial"/>
          <w:i/>
          <w:iCs/>
          <w:u w:val="single"/>
        </w:rPr>
        <w:t>Ingresos</w:t>
      </w:r>
      <w:r w:rsidRPr="00D779D7">
        <w:rPr>
          <w:rFonts w:ascii="Century Gothic" w:hAnsi="Century Gothic" w:cs="Arial"/>
          <w:i/>
          <w:iCs/>
          <w:spacing w:val="-1"/>
          <w:u w:val="single"/>
        </w:rPr>
        <w:t xml:space="preserve"> </w:t>
      </w:r>
      <w:r w:rsidRPr="00D779D7">
        <w:rPr>
          <w:rFonts w:ascii="Century Gothic" w:hAnsi="Century Gothic" w:cs="Arial"/>
          <w:i/>
          <w:iCs/>
          <w:u w:val="single"/>
        </w:rPr>
        <w:t>de</w:t>
      </w:r>
      <w:r w:rsidRPr="00D779D7">
        <w:rPr>
          <w:rFonts w:ascii="Century Gothic" w:hAnsi="Century Gothic" w:cs="Arial"/>
          <w:i/>
          <w:iCs/>
          <w:spacing w:val="-2"/>
          <w:u w:val="single"/>
        </w:rPr>
        <w:t xml:space="preserve"> </w:t>
      </w:r>
      <w:r w:rsidRPr="00D779D7">
        <w:rPr>
          <w:rFonts w:ascii="Century Gothic" w:hAnsi="Century Gothic" w:cs="Arial"/>
          <w:i/>
          <w:iCs/>
          <w:u w:val="single"/>
        </w:rPr>
        <w:t>los</w:t>
      </w:r>
      <w:r w:rsidRPr="00D779D7">
        <w:rPr>
          <w:rFonts w:ascii="Century Gothic" w:hAnsi="Century Gothic" w:cs="Arial"/>
          <w:i/>
          <w:iCs/>
          <w:spacing w:val="-1"/>
          <w:u w:val="single"/>
        </w:rPr>
        <w:t xml:space="preserve"> </w:t>
      </w:r>
      <w:r w:rsidRPr="00D779D7">
        <w:rPr>
          <w:rFonts w:ascii="Century Gothic" w:hAnsi="Century Gothic" w:cs="Arial"/>
          <w:i/>
          <w:iCs/>
          <w:u w:val="single"/>
        </w:rPr>
        <w:t>últimos</w:t>
      </w:r>
      <w:r w:rsidRPr="00D779D7">
        <w:rPr>
          <w:rFonts w:ascii="Century Gothic" w:hAnsi="Century Gothic" w:cs="Arial"/>
          <w:i/>
          <w:iCs/>
          <w:spacing w:val="-2"/>
          <w:u w:val="single"/>
        </w:rPr>
        <w:t xml:space="preserve"> </w:t>
      </w:r>
      <w:r w:rsidRPr="00D779D7">
        <w:rPr>
          <w:rFonts w:ascii="Century Gothic" w:hAnsi="Century Gothic" w:cs="Arial"/>
          <w:i/>
          <w:iCs/>
          <w:u w:val="single"/>
        </w:rPr>
        <w:t>cinco</w:t>
      </w:r>
      <w:r w:rsidRPr="00D779D7">
        <w:rPr>
          <w:rFonts w:ascii="Century Gothic" w:hAnsi="Century Gothic" w:cs="Arial"/>
          <w:i/>
          <w:iCs/>
          <w:spacing w:val="-2"/>
          <w:u w:val="single"/>
        </w:rPr>
        <w:t xml:space="preserve"> </w:t>
      </w:r>
      <w:r w:rsidRPr="00D779D7">
        <w:rPr>
          <w:rFonts w:ascii="Century Gothic" w:hAnsi="Century Gothic" w:cs="Arial"/>
          <w:i/>
          <w:iCs/>
          <w:u w:val="single"/>
        </w:rPr>
        <w:t>ejercicios</w:t>
      </w:r>
      <w:r w:rsidRPr="00D779D7">
        <w:rPr>
          <w:rFonts w:ascii="Century Gothic" w:hAnsi="Century Gothic" w:cs="Arial"/>
          <w:i/>
          <w:iCs/>
          <w:spacing w:val="-1"/>
          <w:u w:val="single"/>
        </w:rPr>
        <w:t xml:space="preserve"> </w:t>
      </w:r>
      <w:r w:rsidRPr="00D779D7">
        <w:rPr>
          <w:rFonts w:ascii="Century Gothic" w:hAnsi="Century Gothic" w:cs="Arial"/>
          <w:i/>
          <w:iCs/>
          <w:u w:val="single"/>
        </w:rPr>
        <w:t>fiscales</w:t>
      </w:r>
      <w:r w:rsidRPr="00D779D7">
        <w:rPr>
          <w:rFonts w:ascii="Century Gothic" w:hAnsi="Century Gothic" w:cs="Arial"/>
          <w:i/>
          <w:iCs/>
          <w:spacing w:val="-2"/>
          <w:u w:val="single"/>
        </w:rPr>
        <w:t xml:space="preserve"> </w:t>
      </w:r>
      <w:r w:rsidRPr="00D779D7">
        <w:rPr>
          <w:rFonts w:ascii="Century Gothic" w:hAnsi="Century Gothic" w:cs="Arial"/>
          <w:b/>
          <w:i/>
          <w:iCs/>
          <w:u w:val="single"/>
        </w:rPr>
        <w:t>2019-2024.</w:t>
      </w:r>
    </w:p>
    <w:p w14:paraId="642F3A96" w14:textId="77777777" w:rsidR="00F45CCD" w:rsidRPr="00D779D7" w:rsidRDefault="00F45CCD" w:rsidP="00284414">
      <w:pPr>
        <w:spacing w:line="360" w:lineRule="auto"/>
        <w:ind w:left="284" w:right="571"/>
        <w:jc w:val="center"/>
        <w:rPr>
          <w:rFonts w:ascii="Century Gothic" w:hAnsi="Century Gothic" w:cs="Arial"/>
          <w:i/>
          <w:iCs/>
        </w:rPr>
      </w:pPr>
      <w:r w:rsidRPr="00D779D7">
        <w:rPr>
          <w:rFonts w:ascii="Century Gothic" w:hAnsi="Century Gothic" w:cs="Arial"/>
          <w:i/>
          <w:iCs/>
          <w:noProof/>
          <w:lang w:val="es-MX" w:eastAsia="es-MX"/>
        </w:rPr>
        <w:lastRenderedPageBreak/>
        <w:drawing>
          <wp:inline distT="0" distB="0" distL="0" distR="0" wp14:anchorId="061622B1" wp14:editId="09ED685C">
            <wp:extent cx="5603648" cy="3441615"/>
            <wp:effectExtent l="0" t="0" r="0" b="6985"/>
            <wp:docPr id="636131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31430" name=""/>
                    <pic:cNvPicPr/>
                  </pic:nvPicPr>
                  <pic:blipFill>
                    <a:blip r:embed="rId16"/>
                    <a:stretch>
                      <a:fillRect/>
                    </a:stretch>
                  </pic:blipFill>
                  <pic:spPr>
                    <a:xfrm>
                      <a:off x="0" y="0"/>
                      <a:ext cx="5641671" cy="3464968"/>
                    </a:xfrm>
                    <a:prstGeom prst="rect">
                      <a:avLst/>
                    </a:prstGeom>
                  </pic:spPr>
                </pic:pic>
              </a:graphicData>
            </a:graphic>
          </wp:inline>
        </w:drawing>
      </w:r>
    </w:p>
    <w:p w14:paraId="0DB9C268" w14:textId="77777777" w:rsidR="00F45CCD" w:rsidRPr="00D779D7" w:rsidRDefault="00F45CCD" w:rsidP="00284414">
      <w:pPr>
        <w:spacing w:line="360" w:lineRule="auto"/>
        <w:ind w:left="284" w:right="571"/>
        <w:jc w:val="both"/>
        <w:rPr>
          <w:rFonts w:ascii="Century Gothic" w:hAnsi="Century Gothic" w:cs="Arial"/>
          <w:i/>
          <w:iCs/>
        </w:rPr>
      </w:pPr>
    </w:p>
    <w:p w14:paraId="2A63BC71" w14:textId="77777777" w:rsidR="00F45CCD" w:rsidRPr="00D779D7" w:rsidRDefault="00F45CCD" w:rsidP="00284414">
      <w:pPr>
        <w:spacing w:before="95" w:line="360" w:lineRule="auto"/>
        <w:ind w:left="284" w:right="571"/>
        <w:jc w:val="both"/>
        <w:rPr>
          <w:rFonts w:ascii="Century Gothic" w:hAnsi="Century Gothic" w:cs="Arial"/>
          <w:b/>
          <w:i/>
          <w:iCs/>
          <w:u w:val="single"/>
        </w:rPr>
      </w:pPr>
      <w:r w:rsidRPr="00D779D7">
        <w:rPr>
          <w:rFonts w:ascii="Century Gothic" w:hAnsi="Century Gothic" w:cs="Arial"/>
          <w:i/>
          <w:iCs/>
          <w:u w:val="single"/>
        </w:rPr>
        <w:t>Formato</w:t>
      </w:r>
      <w:r w:rsidRPr="00D779D7">
        <w:rPr>
          <w:rFonts w:ascii="Century Gothic" w:hAnsi="Century Gothic" w:cs="Arial"/>
          <w:i/>
          <w:iCs/>
          <w:spacing w:val="4"/>
          <w:u w:val="single"/>
        </w:rPr>
        <w:t xml:space="preserve"> </w:t>
      </w:r>
      <w:r w:rsidRPr="00D779D7">
        <w:rPr>
          <w:rFonts w:ascii="Century Gothic" w:hAnsi="Century Gothic" w:cs="Arial"/>
          <w:i/>
          <w:iCs/>
          <w:u w:val="single"/>
        </w:rPr>
        <w:t>7</w:t>
      </w:r>
      <w:r w:rsidRPr="00D779D7">
        <w:rPr>
          <w:rFonts w:ascii="Century Gothic" w:hAnsi="Century Gothic" w:cs="Arial"/>
          <w:i/>
          <w:iCs/>
          <w:spacing w:val="5"/>
          <w:u w:val="single"/>
        </w:rPr>
        <w:t xml:space="preserve"> </w:t>
      </w:r>
      <w:r w:rsidRPr="00D779D7">
        <w:rPr>
          <w:rFonts w:ascii="Century Gothic" w:hAnsi="Century Gothic" w:cs="Arial"/>
          <w:i/>
          <w:iCs/>
          <w:u w:val="single"/>
        </w:rPr>
        <w:t>a)</w:t>
      </w:r>
      <w:r w:rsidRPr="00D779D7">
        <w:rPr>
          <w:rFonts w:ascii="Century Gothic" w:hAnsi="Century Gothic" w:cs="Arial"/>
          <w:i/>
          <w:iCs/>
          <w:spacing w:val="5"/>
          <w:u w:val="single"/>
        </w:rPr>
        <w:t xml:space="preserve"> </w:t>
      </w:r>
      <w:r w:rsidRPr="00D779D7">
        <w:rPr>
          <w:rFonts w:ascii="Century Gothic" w:hAnsi="Century Gothic" w:cs="Arial"/>
          <w:i/>
          <w:iCs/>
          <w:u w:val="single"/>
        </w:rPr>
        <w:t>Proyecciones</w:t>
      </w:r>
      <w:r w:rsidRPr="00D779D7">
        <w:rPr>
          <w:rFonts w:ascii="Century Gothic" w:hAnsi="Century Gothic" w:cs="Arial"/>
          <w:i/>
          <w:iCs/>
          <w:spacing w:val="5"/>
          <w:u w:val="single"/>
        </w:rPr>
        <w:t xml:space="preserve"> </w:t>
      </w:r>
      <w:r w:rsidRPr="00D779D7">
        <w:rPr>
          <w:rFonts w:ascii="Century Gothic" w:hAnsi="Century Gothic" w:cs="Arial"/>
          <w:i/>
          <w:iCs/>
          <w:u w:val="single"/>
        </w:rPr>
        <w:t>de</w:t>
      </w:r>
      <w:r w:rsidRPr="00D779D7">
        <w:rPr>
          <w:rFonts w:ascii="Century Gothic" w:hAnsi="Century Gothic" w:cs="Arial"/>
          <w:i/>
          <w:iCs/>
          <w:spacing w:val="5"/>
          <w:u w:val="single"/>
        </w:rPr>
        <w:t xml:space="preserve"> </w:t>
      </w:r>
      <w:r w:rsidRPr="00D779D7">
        <w:rPr>
          <w:rFonts w:ascii="Century Gothic" w:hAnsi="Century Gothic" w:cs="Arial"/>
          <w:i/>
          <w:iCs/>
          <w:u w:val="single"/>
        </w:rPr>
        <w:t>Ingresos</w:t>
      </w:r>
      <w:r w:rsidRPr="00D779D7">
        <w:rPr>
          <w:rFonts w:ascii="Century Gothic" w:hAnsi="Century Gothic" w:cs="Arial"/>
          <w:i/>
          <w:iCs/>
          <w:spacing w:val="5"/>
          <w:u w:val="single"/>
        </w:rPr>
        <w:t xml:space="preserve"> </w:t>
      </w:r>
      <w:r w:rsidRPr="00D779D7">
        <w:rPr>
          <w:rFonts w:ascii="Century Gothic" w:hAnsi="Century Gothic" w:cs="Arial"/>
          <w:i/>
          <w:iCs/>
          <w:u w:val="single"/>
        </w:rPr>
        <w:t>de</w:t>
      </w:r>
      <w:r w:rsidRPr="00D779D7">
        <w:rPr>
          <w:rFonts w:ascii="Century Gothic" w:hAnsi="Century Gothic" w:cs="Arial"/>
          <w:i/>
          <w:iCs/>
          <w:spacing w:val="5"/>
          <w:u w:val="single"/>
        </w:rPr>
        <w:t xml:space="preserve"> </w:t>
      </w:r>
      <w:r w:rsidRPr="00D779D7">
        <w:rPr>
          <w:rFonts w:ascii="Century Gothic" w:hAnsi="Century Gothic" w:cs="Arial"/>
          <w:i/>
          <w:iCs/>
          <w:u w:val="single"/>
        </w:rPr>
        <w:t>cinco</w:t>
      </w:r>
      <w:r w:rsidRPr="00D779D7">
        <w:rPr>
          <w:rFonts w:ascii="Century Gothic" w:hAnsi="Century Gothic" w:cs="Arial"/>
          <w:i/>
          <w:iCs/>
          <w:spacing w:val="5"/>
          <w:u w:val="single"/>
        </w:rPr>
        <w:t xml:space="preserve"> </w:t>
      </w:r>
      <w:r w:rsidRPr="00D779D7">
        <w:rPr>
          <w:rFonts w:ascii="Century Gothic" w:hAnsi="Century Gothic" w:cs="Arial"/>
          <w:i/>
          <w:iCs/>
          <w:u w:val="single"/>
        </w:rPr>
        <w:t>años</w:t>
      </w:r>
      <w:r w:rsidRPr="00D779D7">
        <w:rPr>
          <w:rFonts w:ascii="Century Gothic" w:hAnsi="Century Gothic" w:cs="Arial"/>
          <w:i/>
          <w:iCs/>
          <w:spacing w:val="5"/>
          <w:u w:val="single"/>
        </w:rPr>
        <w:t xml:space="preserve"> </w:t>
      </w:r>
      <w:r w:rsidRPr="00D779D7">
        <w:rPr>
          <w:rFonts w:ascii="Century Gothic" w:hAnsi="Century Gothic" w:cs="Arial"/>
          <w:i/>
          <w:iCs/>
          <w:u w:val="single"/>
        </w:rPr>
        <w:t>en</w:t>
      </w:r>
      <w:r w:rsidRPr="00D779D7">
        <w:rPr>
          <w:rFonts w:ascii="Century Gothic" w:hAnsi="Century Gothic" w:cs="Arial"/>
          <w:i/>
          <w:iCs/>
          <w:spacing w:val="5"/>
          <w:u w:val="single"/>
        </w:rPr>
        <w:t xml:space="preserve"> </w:t>
      </w:r>
      <w:r w:rsidRPr="00D779D7">
        <w:rPr>
          <w:rFonts w:ascii="Century Gothic" w:hAnsi="Century Gothic" w:cs="Arial"/>
          <w:i/>
          <w:iCs/>
          <w:u w:val="single"/>
        </w:rPr>
        <w:t>adición</w:t>
      </w:r>
      <w:r w:rsidRPr="00D779D7">
        <w:rPr>
          <w:rFonts w:ascii="Century Gothic" w:hAnsi="Century Gothic" w:cs="Arial"/>
          <w:i/>
          <w:iCs/>
          <w:spacing w:val="4"/>
          <w:u w:val="single"/>
        </w:rPr>
        <w:t xml:space="preserve"> </w:t>
      </w:r>
      <w:r w:rsidRPr="00D779D7">
        <w:rPr>
          <w:rFonts w:ascii="Century Gothic" w:hAnsi="Century Gothic" w:cs="Arial"/>
          <w:i/>
          <w:iCs/>
          <w:u w:val="single"/>
        </w:rPr>
        <w:t>a</w:t>
      </w:r>
      <w:r w:rsidRPr="00D779D7">
        <w:rPr>
          <w:rFonts w:ascii="Century Gothic" w:hAnsi="Century Gothic" w:cs="Arial"/>
          <w:i/>
          <w:iCs/>
          <w:spacing w:val="5"/>
          <w:u w:val="single"/>
        </w:rPr>
        <w:t xml:space="preserve"> </w:t>
      </w:r>
      <w:r w:rsidRPr="00D779D7">
        <w:rPr>
          <w:rFonts w:ascii="Century Gothic" w:hAnsi="Century Gothic" w:cs="Arial"/>
          <w:i/>
          <w:iCs/>
          <w:u w:val="single"/>
        </w:rPr>
        <w:t>la</w:t>
      </w:r>
      <w:r w:rsidRPr="00D779D7">
        <w:rPr>
          <w:rFonts w:ascii="Century Gothic" w:hAnsi="Century Gothic" w:cs="Arial"/>
          <w:i/>
          <w:iCs/>
          <w:spacing w:val="5"/>
          <w:u w:val="single"/>
        </w:rPr>
        <w:t xml:space="preserve"> </w:t>
      </w:r>
      <w:r w:rsidRPr="00D779D7">
        <w:rPr>
          <w:rFonts w:ascii="Century Gothic" w:hAnsi="Century Gothic" w:cs="Arial"/>
          <w:i/>
          <w:iCs/>
          <w:u w:val="single"/>
        </w:rPr>
        <w:t>Iniciativa</w:t>
      </w:r>
      <w:r w:rsidRPr="00D779D7">
        <w:rPr>
          <w:rFonts w:ascii="Century Gothic" w:hAnsi="Century Gothic" w:cs="Arial"/>
          <w:i/>
          <w:iCs/>
          <w:spacing w:val="5"/>
          <w:u w:val="single"/>
        </w:rPr>
        <w:t xml:space="preserve"> </w:t>
      </w:r>
      <w:r w:rsidRPr="00D779D7">
        <w:rPr>
          <w:rFonts w:ascii="Century Gothic" w:hAnsi="Century Gothic" w:cs="Arial"/>
          <w:i/>
          <w:iCs/>
          <w:u w:val="single"/>
        </w:rPr>
        <w:t>de</w:t>
      </w:r>
      <w:r w:rsidRPr="00D779D7">
        <w:rPr>
          <w:rFonts w:ascii="Century Gothic" w:hAnsi="Century Gothic" w:cs="Arial"/>
          <w:i/>
          <w:iCs/>
          <w:spacing w:val="5"/>
          <w:u w:val="single"/>
        </w:rPr>
        <w:t xml:space="preserve"> </w:t>
      </w:r>
      <w:r w:rsidRPr="00D779D7">
        <w:rPr>
          <w:rFonts w:ascii="Century Gothic" w:hAnsi="Century Gothic" w:cs="Arial"/>
          <w:i/>
          <w:iCs/>
          <w:u w:val="single"/>
        </w:rPr>
        <w:t>Ley</w:t>
      </w:r>
      <w:r w:rsidRPr="00D779D7">
        <w:rPr>
          <w:rFonts w:ascii="Century Gothic" w:hAnsi="Century Gothic" w:cs="Arial"/>
          <w:i/>
          <w:iCs/>
          <w:spacing w:val="5"/>
          <w:u w:val="single"/>
        </w:rPr>
        <w:t xml:space="preserve"> </w:t>
      </w:r>
      <w:r w:rsidRPr="00D779D7">
        <w:rPr>
          <w:rFonts w:ascii="Century Gothic" w:hAnsi="Century Gothic" w:cs="Arial"/>
          <w:i/>
          <w:iCs/>
          <w:u w:val="single"/>
        </w:rPr>
        <w:t>de</w:t>
      </w:r>
      <w:r w:rsidRPr="00D779D7">
        <w:rPr>
          <w:rFonts w:ascii="Century Gothic" w:hAnsi="Century Gothic" w:cs="Arial"/>
          <w:i/>
          <w:iCs/>
          <w:spacing w:val="4"/>
          <w:u w:val="single"/>
        </w:rPr>
        <w:t xml:space="preserve"> </w:t>
      </w:r>
      <w:r w:rsidRPr="00D779D7">
        <w:rPr>
          <w:rFonts w:ascii="Century Gothic" w:hAnsi="Century Gothic" w:cs="Arial"/>
          <w:i/>
          <w:iCs/>
          <w:u w:val="single"/>
        </w:rPr>
        <w:t>Ingresos</w:t>
      </w:r>
      <w:r w:rsidRPr="00D779D7">
        <w:rPr>
          <w:rFonts w:ascii="Century Gothic" w:hAnsi="Century Gothic" w:cs="Arial"/>
          <w:i/>
          <w:iCs/>
          <w:spacing w:val="-53"/>
        </w:rPr>
        <w:t xml:space="preserve"> </w:t>
      </w:r>
      <w:r w:rsidRPr="00D779D7">
        <w:rPr>
          <w:rFonts w:ascii="Century Gothic" w:hAnsi="Century Gothic" w:cs="Arial"/>
          <w:i/>
          <w:iCs/>
          <w:u w:val="single"/>
        </w:rPr>
        <w:t>para</w:t>
      </w:r>
      <w:r w:rsidRPr="00D779D7">
        <w:rPr>
          <w:rFonts w:ascii="Century Gothic" w:hAnsi="Century Gothic" w:cs="Arial"/>
          <w:i/>
          <w:iCs/>
          <w:spacing w:val="-2"/>
          <w:u w:val="single"/>
        </w:rPr>
        <w:t xml:space="preserve"> </w:t>
      </w:r>
      <w:r w:rsidRPr="00D779D7">
        <w:rPr>
          <w:rFonts w:ascii="Century Gothic" w:hAnsi="Century Gothic" w:cs="Arial"/>
          <w:i/>
          <w:iCs/>
          <w:u w:val="single"/>
        </w:rPr>
        <w:t>el</w:t>
      </w:r>
      <w:r w:rsidRPr="00D779D7">
        <w:rPr>
          <w:rFonts w:ascii="Century Gothic" w:hAnsi="Century Gothic" w:cs="Arial"/>
          <w:i/>
          <w:iCs/>
          <w:spacing w:val="-1"/>
          <w:u w:val="single"/>
        </w:rPr>
        <w:t xml:space="preserve"> </w:t>
      </w:r>
      <w:r w:rsidRPr="00D779D7">
        <w:rPr>
          <w:rFonts w:ascii="Century Gothic" w:hAnsi="Century Gothic" w:cs="Arial"/>
          <w:i/>
          <w:iCs/>
          <w:u w:val="single"/>
        </w:rPr>
        <w:t>Ejercicio</w:t>
      </w:r>
      <w:r w:rsidRPr="00D779D7">
        <w:rPr>
          <w:rFonts w:ascii="Century Gothic" w:hAnsi="Century Gothic" w:cs="Arial"/>
          <w:i/>
          <w:iCs/>
          <w:spacing w:val="-1"/>
          <w:u w:val="single"/>
        </w:rPr>
        <w:t xml:space="preserve"> </w:t>
      </w:r>
      <w:r w:rsidRPr="00D779D7">
        <w:rPr>
          <w:rFonts w:ascii="Century Gothic" w:hAnsi="Century Gothic" w:cs="Arial"/>
          <w:i/>
          <w:iCs/>
          <w:u w:val="single"/>
        </w:rPr>
        <w:t>Fiscal</w:t>
      </w:r>
      <w:r w:rsidRPr="00D779D7">
        <w:rPr>
          <w:rFonts w:ascii="Century Gothic" w:hAnsi="Century Gothic" w:cs="Arial"/>
          <w:i/>
          <w:iCs/>
          <w:spacing w:val="-1"/>
          <w:u w:val="single"/>
        </w:rPr>
        <w:t xml:space="preserve"> </w:t>
      </w:r>
      <w:r w:rsidRPr="00D779D7">
        <w:rPr>
          <w:rFonts w:ascii="Century Gothic" w:hAnsi="Century Gothic" w:cs="Arial"/>
          <w:b/>
          <w:i/>
          <w:iCs/>
          <w:u w:val="single"/>
        </w:rPr>
        <w:t>2025</w:t>
      </w:r>
      <w:r w:rsidRPr="00D779D7">
        <w:rPr>
          <w:rFonts w:ascii="Century Gothic" w:hAnsi="Century Gothic" w:cs="Arial"/>
          <w:b/>
          <w:i/>
          <w:iCs/>
          <w:spacing w:val="-1"/>
          <w:u w:val="single"/>
        </w:rPr>
        <w:t xml:space="preserve"> </w:t>
      </w:r>
      <w:r w:rsidRPr="00D779D7">
        <w:rPr>
          <w:rFonts w:ascii="Century Gothic" w:hAnsi="Century Gothic" w:cs="Arial"/>
          <w:b/>
          <w:i/>
          <w:iCs/>
          <w:u w:val="single"/>
        </w:rPr>
        <w:t>(2026</w:t>
      </w:r>
      <w:r w:rsidRPr="00D779D7">
        <w:rPr>
          <w:rFonts w:ascii="Century Gothic" w:hAnsi="Century Gothic" w:cs="Arial"/>
          <w:b/>
          <w:i/>
          <w:iCs/>
          <w:spacing w:val="-1"/>
          <w:u w:val="single"/>
        </w:rPr>
        <w:t xml:space="preserve"> </w:t>
      </w:r>
      <w:r w:rsidRPr="00D779D7">
        <w:rPr>
          <w:rFonts w:ascii="Century Gothic" w:hAnsi="Century Gothic" w:cs="Arial"/>
          <w:b/>
          <w:i/>
          <w:iCs/>
          <w:u w:val="single"/>
        </w:rPr>
        <w:t>–</w:t>
      </w:r>
      <w:r w:rsidRPr="00D779D7">
        <w:rPr>
          <w:rFonts w:ascii="Century Gothic" w:hAnsi="Century Gothic" w:cs="Arial"/>
          <w:b/>
          <w:i/>
          <w:iCs/>
          <w:spacing w:val="-1"/>
          <w:u w:val="single"/>
        </w:rPr>
        <w:t xml:space="preserve"> </w:t>
      </w:r>
      <w:r w:rsidRPr="00D779D7">
        <w:rPr>
          <w:rFonts w:ascii="Century Gothic" w:hAnsi="Century Gothic" w:cs="Arial"/>
          <w:b/>
          <w:i/>
          <w:iCs/>
          <w:u w:val="single"/>
        </w:rPr>
        <w:t xml:space="preserve">2030).   </w:t>
      </w:r>
    </w:p>
    <w:p w14:paraId="4F40F86B" w14:textId="77777777" w:rsidR="00F45CCD" w:rsidRDefault="00F45CCD" w:rsidP="00284414">
      <w:pPr>
        <w:widowControl w:val="0"/>
        <w:tabs>
          <w:tab w:val="left" w:pos="840"/>
        </w:tabs>
        <w:autoSpaceDE w:val="0"/>
        <w:autoSpaceDN w:val="0"/>
        <w:spacing w:before="179" w:line="360" w:lineRule="auto"/>
        <w:ind w:left="284" w:right="571" w:hanging="284"/>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Supuestos utilizados para las proyecciones de los Ingresos Propios:</w:t>
      </w:r>
    </w:p>
    <w:p w14:paraId="20F9BF95" w14:textId="77777777" w:rsidR="00C51CAB" w:rsidRPr="00D779D7" w:rsidRDefault="00C51CAB" w:rsidP="00284414">
      <w:pPr>
        <w:widowControl w:val="0"/>
        <w:tabs>
          <w:tab w:val="left" w:pos="840"/>
        </w:tabs>
        <w:autoSpaceDE w:val="0"/>
        <w:autoSpaceDN w:val="0"/>
        <w:spacing w:before="179" w:line="360" w:lineRule="auto"/>
        <w:ind w:left="284" w:right="571" w:hanging="284"/>
        <w:jc w:val="both"/>
        <w:rPr>
          <w:rFonts w:ascii="Century Gothic" w:eastAsia="Calibri" w:hAnsi="Century Gothic" w:cs="Arial"/>
          <w:b/>
          <w:bCs/>
          <w:i/>
          <w:iCs/>
          <w:lang w:val="es-MX" w:eastAsia="en-US"/>
        </w:rPr>
      </w:pPr>
    </w:p>
    <w:p w14:paraId="0A86F1A6" w14:textId="77777777" w:rsidR="00F45CCD" w:rsidRDefault="00F45CCD" w:rsidP="004108C5">
      <w:pPr>
        <w:widowControl w:val="0"/>
        <w:numPr>
          <w:ilvl w:val="0"/>
          <w:numId w:val="3"/>
        </w:numPr>
        <w:tabs>
          <w:tab w:val="left" w:pos="840"/>
        </w:tabs>
        <w:autoSpaceDE w:val="0"/>
        <w:autoSpaceDN w:val="0"/>
        <w:spacing w:line="360" w:lineRule="auto"/>
        <w:ind w:left="284" w:right="571" w:hanging="284"/>
        <w:jc w:val="both"/>
        <w:rPr>
          <w:rFonts w:ascii="Century Gothic" w:eastAsia="Calibri" w:hAnsi="Century Gothic" w:cs="Arial"/>
          <w:i/>
          <w:iCs/>
          <w:lang w:val="es-MX" w:eastAsia="en-US"/>
        </w:rPr>
      </w:pPr>
      <w:r w:rsidRPr="00D779D7">
        <w:rPr>
          <w:rFonts w:ascii="Century Gothic" w:eastAsia="Calibri" w:hAnsi="Century Gothic" w:cs="Arial"/>
          <w:b/>
          <w:i/>
          <w:iCs/>
          <w:lang w:val="es-MX" w:eastAsia="en-US"/>
        </w:rPr>
        <w:t>Impuestos</w:t>
      </w:r>
      <w:r w:rsidRPr="00D779D7">
        <w:rPr>
          <w:rFonts w:ascii="Century Gothic" w:eastAsia="Calibri" w:hAnsi="Century Gothic" w:cs="Arial"/>
          <w:i/>
          <w:iCs/>
          <w:lang w:val="es-MX" w:eastAsia="en-US"/>
        </w:rPr>
        <w:t>.</w:t>
      </w:r>
      <w:r w:rsidRPr="00D779D7">
        <w:rPr>
          <w:rFonts w:ascii="Century Gothic" w:eastAsia="Calibri" w:hAnsi="Century Gothic" w:cs="Arial"/>
          <w:i/>
          <w:iCs/>
          <w:spacing w:val="-3"/>
          <w:lang w:val="es-MX" w:eastAsia="en-US"/>
        </w:rPr>
        <w:t xml:space="preserve"> </w:t>
      </w:r>
      <w:r w:rsidRPr="00D779D7">
        <w:rPr>
          <w:rFonts w:ascii="Century Gothic" w:eastAsia="Calibri" w:hAnsi="Century Gothic" w:cs="Arial"/>
          <w:i/>
          <w:iCs/>
          <w:lang w:val="es-MX" w:eastAsia="en-US"/>
        </w:rPr>
        <w:t>-</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Crecimiento</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nominal</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del</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6</w:t>
      </w:r>
      <w:r w:rsidRPr="00D779D7">
        <w:rPr>
          <w:rFonts w:ascii="Century Gothic" w:eastAsia="Calibri" w:hAnsi="Century Gothic" w:cs="Arial"/>
          <w:i/>
          <w:iCs/>
          <w:spacing w:val="-3"/>
          <w:lang w:val="es-MX" w:eastAsia="en-US"/>
        </w:rPr>
        <w:t xml:space="preserve"> </w:t>
      </w:r>
      <w:r w:rsidRPr="00D779D7">
        <w:rPr>
          <w:rFonts w:ascii="Century Gothic" w:eastAsia="Calibri" w:hAnsi="Century Gothic" w:cs="Arial"/>
          <w:i/>
          <w:iCs/>
          <w:lang w:val="es-MX" w:eastAsia="en-US"/>
        </w:rPr>
        <w:t>por</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ciento.</w:t>
      </w:r>
    </w:p>
    <w:p w14:paraId="114F02BB" w14:textId="77777777" w:rsidR="004108C5" w:rsidRPr="00D779D7" w:rsidRDefault="004108C5" w:rsidP="004108C5">
      <w:pPr>
        <w:widowControl w:val="0"/>
        <w:tabs>
          <w:tab w:val="left" w:pos="840"/>
        </w:tabs>
        <w:autoSpaceDE w:val="0"/>
        <w:autoSpaceDN w:val="0"/>
        <w:spacing w:line="360" w:lineRule="auto"/>
        <w:ind w:left="284" w:right="571"/>
        <w:jc w:val="both"/>
        <w:rPr>
          <w:rFonts w:ascii="Century Gothic" w:eastAsia="Calibri" w:hAnsi="Century Gothic" w:cs="Arial"/>
          <w:i/>
          <w:iCs/>
          <w:lang w:val="es-MX" w:eastAsia="en-US"/>
        </w:rPr>
      </w:pPr>
    </w:p>
    <w:p w14:paraId="75F1196F" w14:textId="77777777" w:rsidR="00F45CCD" w:rsidRDefault="00F45CCD" w:rsidP="004108C5">
      <w:pPr>
        <w:widowControl w:val="0"/>
        <w:numPr>
          <w:ilvl w:val="0"/>
          <w:numId w:val="3"/>
        </w:numPr>
        <w:tabs>
          <w:tab w:val="left" w:pos="840"/>
        </w:tabs>
        <w:autoSpaceDE w:val="0"/>
        <w:autoSpaceDN w:val="0"/>
        <w:spacing w:line="360" w:lineRule="auto"/>
        <w:ind w:left="284" w:right="571" w:hanging="284"/>
        <w:jc w:val="both"/>
        <w:rPr>
          <w:rFonts w:ascii="Century Gothic" w:eastAsia="Calibri" w:hAnsi="Century Gothic" w:cs="Arial"/>
          <w:i/>
          <w:iCs/>
          <w:lang w:val="es-MX" w:eastAsia="en-US"/>
        </w:rPr>
      </w:pPr>
      <w:r w:rsidRPr="00D779D7">
        <w:rPr>
          <w:rFonts w:ascii="Century Gothic" w:eastAsia="Calibri" w:hAnsi="Century Gothic" w:cs="Arial"/>
          <w:b/>
          <w:i/>
          <w:iCs/>
          <w:lang w:val="es-MX" w:eastAsia="en-US"/>
        </w:rPr>
        <w:t>Derechos</w:t>
      </w:r>
      <w:r w:rsidRPr="00D779D7">
        <w:rPr>
          <w:rFonts w:ascii="Century Gothic" w:eastAsia="Calibri" w:hAnsi="Century Gothic" w:cs="Arial"/>
          <w:i/>
          <w:iCs/>
          <w:lang w:val="es-MX" w:eastAsia="en-US"/>
        </w:rPr>
        <w:t>.</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Crecimiento</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nominal</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del</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4</w:t>
      </w:r>
      <w:r w:rsidRPr="00D779D7">
        <w:rPr>
          <w:rFonts w:ascii="Century Gothic" w:eastAsia="Calibri" w:hAnsi="Century Gothic" w:cs="Arial"/>
          <w:i/>
          <w:iCs/>
          <w:spacing w:val="-2"/>
          <w:lang w:val="es-MX" w:eastAsia="en-US"/>
        </w:rPr>
        <w:t xml:space="preserve"> </w:t>
      </w:r>
      <w:r w:rsidRPr="00D779D7">
        <w:rPr>
          <w:rFonts w:ascii="Century Gothic" w:eastAsia="Calibri" w:hAnsi="Century Gothic" w:cs="Arial"/>
          <w:i/>
          <w:iCs/>
          <w:lang w:val="es-MX" w:eastAsia="en-US"/>
        </w:rPr>
        <w:t>por</w:t>
      </w:r>
      <w:r w:rsidRPr="00D779D7">
        <w:rPr>
          <w:rFonts w:ascii="Century Gothic" w:eastAsia="Calibri" w:hAnsi="Century Gothic" w:cs="Arial"/>
          <w:i/>
          <w:iCs/>
          <w:spacing w:val="-1"/>
          <w:lang w:val="es-MX" w:eastAsia="en-US"/>
        </w:rPr>
        <w:t xml:space="preserve"> </w:t>
      </w:r>
      <w:r w:rsidRPr="00D779D7">
        <w:rPr>
          <w:rFonts w:ascii="Century Gothic" w:eastAsia="Calibri" w:hAnsi="Century Gothic" w:cs="Arial"/>
          <w:i/>
          <w:iCs/>
          <w:lang w:val="es-MX" w:eastAsia="en-US"/>
        </w:rPr>
        <w:t>ciento.</w:t>
      </w:r>
    </w:p>
    <w:p w14:paraId="1F286EFE" w14:textId="77777777" w:rsidR="004108C5" w:rsidRPr="00D779D7" w:rsidRDefault="004108C5" w:rsidP="004108C5">
      <w:pPr>
        <w:widowControl w:val="0"/>
        <w:tabs>
          <w:tab w:val="left" w:pos="840"/>
        </w:tabs>
        <w:autoSpaceDE w:val="0"/>
        <w:autoSpaceDN w:val="0"/>
        <w:spacing w:line="360" w:lineRule="auto"/>
        <w:ind w:right="571"/>
        <w:jc w:val="both"/>
        <w:rPr>
          <w:rFonts w:ascii="Century Gothic" w:eastAsia="Calibri" w:hAnsi="Century Gothic" w:cs="Arial"/>
          <w:i/>
          <w:iCs/>
          <w:lang w:val="es-MX" w:eastAsia="en-US"/>
        </w:rPr>
      </w:pPr>
    </w:p>
    <w:p w14:paraId="67E847C4" w14:textId="2C692277" w:rsidR="004108C5" w:rsidRDefault="00F45CCD" w:rsidP="004108C5">
      <w:pPr>
        <w:widowControl w:val="0"/>
        <w:numPr>
          <w:ilvl w:val="0"/>
          <w:numId w:val="4"/>
        </w:numPr>
        <w:tabs>
          <w:tab w:val="left" w:pos="840"/>
        </w:tabs>
        <w:autoSpaceDE w:val="0"/>
        <w:autoSpaceDN w:val="0"/>
        <w:spacing w:line="360" w:lineRule="auto"/>
        <w:ind w:left="284" w:right="571" w:hanging="284"/>
        <w:jc w:val="both"/>
        <w:rPr>
          <w:rFonts w:ascii="Century Gothic" w:eastAsia="Calibri" w:hAnsi="Century Gothic" w:cs="Arial"/>
          <w:b/>
          <w:bCs/>
          <w:i/>
          <w:iCs/>
          <w:lang w:val="es-MX" w:eastAsia="en-US"/>
        </w:rPr>
      </w:pPr>
      <w:r w:rsidRPr="00D779D7">
        <w:rPr>
          <w:rFonts w:ascii="Century Gothic" w:eastAsia="Calibri" w:hAnsi="Century Gothic" w:cs="Arial"/>
          <w:b/>
          <w:i/>
          <w:iCs/>
          <w:lang w:val="es-MX" w:eastAsia="en-US"/>
        </w:rPr>
        <w:t>Productos</w:t>
      </w:r>
      <w:r w:rsidRPr="00D779D7">
        <w:rPr>
          <w:rFonts w:ascii="Century Gothic" w:eastAsia="Calibri" w:hAnsi="Century Gothic" w:cs="Arial"/>
          <w:b/>
          <w:i/>
          <w:iCs/>
          <w:spacing w:val="-6"/>
          <w:lang w:val="es-MX" w:eastAsia="en-US"/>
        </w:rPr>
        <w:t xml:space="preserve"> </w:t>
      </w:r>
      <w:r w:rsidRPr="00D779D7">
        <w:rPr>
          <w:rFonts w:ascii="Century Gothic" w:eastAsia="Calibri" w:hAnsi="Century Gothic" w:cs="Arial"/>
          <w:b/>
          <w:i/>
          <w:iCs/>
          <w:lang w:val="es-MX" w:eastAsia="en-US"/>
        </w:rPr>
        <w:t>y</w:t>
      </w:r>
      <w:r w:rsidRPr="00D779D7">
        <w:rPr>
          <w:rFonts w:ascii="Century Gothic" w:eastAsia="Calibri" w:hAnsi="Century Gothic" w:cs="Arial"/>
          <w:b/>
          <w:i/>
          <w:iCs/>
          <w:spacing w:val="-6"/>
          <w:lang w:val="es-MX" w:eastAsia="en-US"/>
        </w:rPr>
        <w:t xml:space="preserve"> </w:t>
      </w:r>
      <w:r w:rsidRPr="00D779D7">
        <w:rPr>
          <w:rFonts w:ascii="Century Gothic" w:eastAsia="Calibri" w:hAnsi="Century Gothic" w:cs="Arial"/>
          <w:b/>
          <w:i/>
          <w:iCs/>
          <w:lang w:val="es-MX" w:eastAsia="en-US"/>
        </w:rPr>
        <w:t>Aprovechamientos</w:t>
      </w:r>
      <w:r w:rsidRPr="00D779D7">
        <w:rPr>
          <w:rFonts w:ascii="Century Gothic" w:eastAsia="Calibri" w:hAnsi="Century Gothic" w:cs="Arial"/>
          <w:i/>
          <w:iCs/>
          <w:lang w:val="es-MX" w:eastAsia="en-US"/>
        </w:rPr>
        <w:t>.</w:t>
      </w:r>
      <w:r w:rsidRPr="00D779D7">
        <w:rPr>
          <w:rFonts w:ascii="Century Gothic" w:eastAsia="Calibri" w:hAnsi="Century Gothic" w:cs="Arial"/>
          <w:i/>
          <w:iCs/>
          <w:spacing w:val="-6"/>
          <w:lang w:val="es-MX" w:eastAsia="en-US"/>
        </w:rPr>
        <w:t xml:space="preserve"> </w:t>
      </w:r>
      <w:r w:rsidRPr="00D779D7">
        <w:rPr>
          <w:rFonts w:ascii="Century Gothic" w:eastAsia="Calibri" w:hAnsi="Century Gothic" w:cs="Arial"/>
          <w:i/>
          <w:iCs/>
          <w:lang w:val="es-MX" w:eastAsia="en-US"/>
        </w:rPr>
        <w:t>-</w:t>
      </w:r>
      <w:r w:rsidRPr="00D779D7">
        <w:rPr>
          <w:rFonts w:ascii="Century Gothic" w:eastAsia="Calibri" w:hAnsi="Century Gothic" w:cs="Arial"/>
          <w:i/>
          <w:iCs/>
          <w:spacing w:val="-6"/>
          <w:lang w:val="es-MX" w:eastAsia="en-US"/>
        </w:rPr>
        <w:t xml:space="preserve"> </w:t>
      </w:r>
      <w:r w:rsidRPr="00D779D7">
        <w:rPr>
          <w:rFonts w:ascii="Century Gothic" w:eastAsia="Calibri" w:hAnsi="Century Gothic" w:cs="Arial"/>
          <w:i/>
          <w:iCs/>
          <w:lang w:val="es-MX" w:eastAsia="en-US"/>
        </w:rPr>
        <w:t xml:space="preserve">Se consideró para la fijación de cuotas por concepto de Productos y Aprovechamientos sólo la actualización y el mantenimiento del valor real de las mismas, el cual se proyectó únicamente con la inflación esperada para el período de acuerdo a los </w:t>
      </w:r>
      <w:r w:rsidRPr="00D779D7">
        <w:rPr>
          <w:rFonts w:ascii="Century Gothic" w:eastAsia="Calibri" w:hAnsi="Century Gothic" w:cs="Arial"/>
          <w:i/>
          <w:iCs/>
          <w:lang w:val="es-MX" w:eastAsia="en-US"/>
        </w:rPr>
        <w:lastRenderedPageBreak/>
        <w:t>Criterios Generales de Política Económica 2025. (Se excluyen los incentivos económicos del Ramo 28, los cuales se estimarán dentro de las Participaciones Federales).</w:t>
      </w:r>
    </w:p>
    <w:p w14:paraId="585BEA46" w14:textId="77777777" w:rsidR="004108C5" w:rsidRPr="004108C5" w:rsidRDefault="004108C5" w:rsidP="004108C5">
      <w:pPr>
        <w:widowControl w:val="0"/>
        <w:tabs>
          <w:tab w:val="left" w:pos="840"/>
        </w:tabs>
        <w:autoSpaceDE w:val="0"/>
        <w:autoSpaceDN w:val="0"/>
        <w:spacing w:line="360" w:lineRule="auto"/>
        <w:ind w:left="284" w:right="571"/>
        <w:jc w:val="both"/>
        <w:rPr>
          <w:rFonts w:ascii="Century Gothic" w:eastAsia="Calibri" w:hAnsi="Century Gothic" w:cs="Arial"/>
          <w:b/>
          <w:bCs/>
          <w:i/>
          <w:iCs/>
          <w:lang w:val="es-MX" w:eastAsia="en-US"/>
        </w:rPr>
      </w:pPr>
    </w:p>
    <w:p w14:paraId="1B9E689F" w14:textId="509FE6F0" w:rsidR="00F45CCD" w:rsidRPr="00D779D7" w:rsidRDefault="00F45CCD" w:rsidP="004108C5">
      <w:pPr>
        <w:widowControl w:val="0"/>
        <w:numPr>
          <w:ilvl w:val="0"/>
          <w:numId w:val="4"/>
        </w:numPr>
        <w:tabs>
          <w:tab w:val="left" w:pos="840"/>
        </w:tabs>
        <w:autoSpaceDE w:val="0"/>
        <w:autoSpaceDN w:val="0"/>
        <w:spacing w:line="360" w:lineRule="auto"/>
        <w:ind w:left="284" w:right="571" w:hanging="284"/>
        <w:jc w:val="both"/>
        <w:rPr>
          <w:rFonts w:ascii="Century Gothic" w:eastAsia="Calibri" w:hAnsi="Century Gothic" w:cs="Arial"/>
          <w:b/>
          <w:bCs/>
          <w:i/>
          <w:iCs/>
          <w:lang w:val="es-MX" w:eastAsia="en-US"/>
        </w:rPr>
      </w:pPr>
      <w:r w:rsidRPr="00D779D7">
        <w:rPr>
          <w:rFonts w:ascii="Century Gothic" w:eastAsia="Calibri" w:hAnsi="Century Gothic" w:cs="Arial"/>
          <w:b/>
          <w:bCs/>
          <w:i/>
          <w:iCs/>
          <w:lang w:val="es-MX" w:eastAsia="en-US"/>
        </w:rPr>
        <w:t>Criterios utilizados para las proyecciones de las Transferencias Federales.</w:t>
      </w:r>
    </w:p>
    <w:p w14:paraId="27206BA3" w14:textId="77777777" w:rsidR="00F45CCD" w:rsidRDefault="00F45CCD" w:rsidP="004108C5">
      <w:pPr>
        <w:widowControl w:val="0"/>
        <w:tabs>
          <w:tab w:val="left" w:pos="840"/>
        </w:tabs>
        <w:autoSpaceDE w:val="0"/>
        <w:autoSpaceDN w:val="0"/>
        <w:spacing w:line="360" w:lineRule="auto"/>
        <w:ind w:left="284" w:right="571"/>
        <w:jc w:val="both"/>
        <w:rPr>
          <w:rFonts w:ascii="Century Gothic" w:eastAsia="Calibri" w:hAnsi="Century Gothic" w:cs="Arial"/>
          <w:i/>
          <w:iCs/>
        </w:rPr>
      </w:pPr>
      <w:r w:rsidRPr="00D779D7">
        <w:rPr>
          <w:rFonts w:ascii="Century Gothic" w:eastAsia="Calibri" w:hAnsi="Century Gothic" w:cs="Arial"/>
          <w:i/>
          <w:iCs/>
        </w:rPr>
        <w:t>De acuerdo a los Criterios Generales de Política Económica 2025 presentados por la Secretaría de Hacienda y Crédito Público en noviembre de 2024 se utilizaron los siguientes supuestos:</w:t>
      </w:r>
    </w:p>
    <w:p w14:paraId="313B5C9B" w14:textId="77777777" w:rsidR="004108C5" w:rsidRPr="00D779D7" w:rsidRDefault="004108C5" w:rsidP="004108C5">
      <w:pPr>
        <w:widowControl w:val="0"/>
        <w:tabs>
          <w:tab w:val="left" w:pos="840"/>
        </w:tabs>
        <w:autoSpaceDE w:val="0"/>
        <w:autoSpaceDN w:val="0"/>
        <w:spacing w:line="360" w:lineRule="auto"/>
        <w:ind w:left="284" w:right="571"/>
        <w:jc w:val="both"/>
        <w:rPr>
          <w:rFonts w:ascii="Century Gothic" w:eastAsia="Calibri" w:hAnsi="Century Gothic" w:cs="Arial"/>
          <w:i/>
          <w:iCs/>
        </w:rPr>
      </w:pPr>
    </w:p>
    <w:p w14:paraId="21CE17D2" w14:textId="77777777" w:rsidR="00F45CCD" w:rsidRDefault="00F45CCD" w:rsidP="004108C5">
      <w:pPr>
        <w:widowControl w:val="0"/>
        <w:numPr>
          <w:ilvl w:val="0"/>
          <w:numId w:val="4"/>
        </w:numPr>
        <w:tabs>
          <w:tab w:val="left" w:pos="840"/>
        </w:tabs>
        <w:autoSpaceDE w:val="0"/>
        <w:autoSpaceDN w:val="0"/>
        <w:spacing w:line="360" w:lineRule="auto"/>
        <w:ind w:left="284" w:right="571" w:hanging="284"/>
        <w:jc w:val="both"/>
        <w:rPr>
          <w:rFonts w:ascii="Century Gothic" w:eastAsia="Calibri" w:hAnsi="Century Gothic" w:cs="Arial"/>
          <w:i/>
          <w:iCs/>
          <w:lang w:val="es-MX" w:eastAsia="en-US"/>
        </w:rPr>
      </w:pPr>
      <w:r w:rsidRPr="00D779D7">
        <w:rPr>
          <w:rFonts w:ascii="Century Gothic" w:eastAsia="Calibri" w:hAnsi="Century Gothic" w:cs="Arial"/>
          <w:b/>
          <w:i/>
          <w:iCs/>
          <w:lang w:val="es-MX" w:eastAsia="en-US"/>
        </w:rPr>
        <w:t>Participaciones</w:t>
      </w:r>
      <w:r w:rsidRPr="00D779D7">
        <w:rPr>
          <w:rFonts w:ascii="Century Gothic" w:eastAsia="Calibri" w:hAnsi="Century Gothic" w:cs="Arial"/>
          <w:b/>
          <w:i/>
          <w:iCs/>
          <w:spacing w:val="-7"/>
          <w:lang w:val="es-MX" w:eastAsia="en-US"/>
        </w:rPr>
        <w:t xml:space="preserve"> </w:t>
      </w:r>
      <w:r w:rsidRPr="00D779D7">
        <w:rPr>
          <w:rFonts w:ascii="Century Gothic" w:eastAsia="Calibri" w:hAnsi="Century Gothic" w:cs="Arial"/>
          <w:b/>
          <w:i/>
          <w:iCs/>
          <w:lang w:val="es-MX" w:eastAsia="en-US"/>
        </w:rPr>
        <w:t>Federales</w:t>
      </w:r>
      <w:r w:rsidRPr="00D779D7">
        <w:rPr>
          <w:rFonts w:ascii="Century Gothic" w:eastAsia="Calibri" w:hAnsi="Century Gothic" w:cs="Arial"/>
          <w:b/>
          <w:i/>
          <w:iCs/>
          <w:spacing w:val="-7"/>
          <w:lang w:val="es-MX" w:eastAsia="en-US"/>
        </w:rPr>
        <w:t xml:space="preserve"> </w:t>
      </w:r>
      <w:r w:rsidRPr="00D779D7">
        <w:rPr>
          <w:rFonts w:ascii="Century Gothic" w:eastAsia="Calibri" w:hAnsi="Century Gothic" w:cs="Arial"/>
          <w:b/>
          <w:i/>
          <w:iCs/>
          <w:lang w:val="es-MX" w:eastAsia="en-US"/>
        </w:rPr>
        <w:t>(incluidos</w:t>
      </w:r>
      <w:r w:rsidRPr="00D779D7">
        <w:rPr>
          <w:rFonts w:ascii="Century Gothic" w:eastAsia="Calibri" w:hAnsi="Century Gothic" w:cs="Arial"/>
          <w:b/>
          <w:i/>
          <w:iCs/>
          <w:spacing w:val="-7"/>
          <w:lang w:val="es-MX" w:eastAsia="en-US"/>
        </w:rPr>
        <w:t xml:space="preserve"> </w:t>
      </w:r>
      <w:r w:rsidRPr="00D779D7">
        <w:rPr>
          <w:rFonts w:ascii="Century Gothic" w:eastAsia="Calibri" w:hAnsi="Century Gothic" w:cs="Arial"/>
          <w:b/>
          <w:i/>
          <w:iCs/>
          <w:lang w:val="es-MX" w:eastAsia="en-US"/>
        </w:rPr>
        <w:t>los</w:t>
      </w:r>
      <w:r w:rsidRPr="00D779D7">
        <w:rPr>
          <w:rFonts w:ascii="Century Gothic" w:eastAsia="Calibri" w:hAnsi="Century Gothic" w:cs="Arial"/>
          <w:b/>
          <w:i/>
          <w:iCs/>
          <w:spacing w:val="-7"/>
          <w:lang w:val="es-MX" w:eastAsia="en-US"/>
        </w:rPr>
        <w:t xml:space="preserve"> </w:t>
      </w:r>
      <w:r w:rsidRPr="00D779D7">
        <w:rPr>
          <w:rFonts w:ascii="Century Gothic" w:eastAsia="Calibri" w:hAnsi="Century Gothic" w:cs="Arial"/>
          <w:b/>
          <w:i/>
          <w:iCs/>
          <w:lang w:val="es-MX" w:eastAsia="en-US"/>
        </w:rPr>
        <w:t>Incentivos</w:t>
      </w:r>
      <w:r w:rsidRPr="00D779D7">
        <w:rPr>
          <w:rFonts w:ascii="Century Gothic" w:eastAsia="Calibri" w:hAnsi="Century Gothic" w:cs="Arial"/>
          <w:b/>
          <w:i/>
          <w:iCs/>
          <w:spacing w:val="-6"/>
          <w:lang w:val="es-MX" w:eastAsia="en-US"/>
        </w:rPr>
        <w:t xml:space="preserve"> </w:t>
      </w:r>
      <w:r w:rsidRPr="00D779D7">
        <w:rPr>
          <w:rFonts w:ascii="Century Gothic" w:eastAsia="Calibri" w:hAnsi="Century Gothic" w:cs="Arial"/>
          <w:b/>
          <w:i/>
          <w:iCs/>
          <w:lang w:val="es-MX" w:eastAsia="en-US"/>
        </w:rPr>
        <w:t>Económicos)</w:t>
      </w:r>
      <w:r w:rsidRPr="00D779D7">
        <w:rPr>
          <w:rFonts w:ascii="Century Gothic" w:eastAsia="Calibri" w:hAnsi="Century Gothic" w:cs="Arial"/>
          <w:i/>
          <w:iCs/>
          <w:lang w:val="es-MX" w:eastAsia="en-US"/>
        </w:rPr>
        <w:t>.</w:t>
      </w:r>
      <w:r w:rsidRPr="00D779D7">
        <w:rPr>
          <w:rFonts w:ascii="Century Gothic" w:eastAsia="Calibri" w:hAnsi="Century Gothic" w:cs="Arial"/>
          <w:i/>
          <w:iCs/>
          <w:spacing w:val="-6"/>
          <w:lang w:val="es-MX" w:eastAsia="en-US"/>
        </w:rPr>
        <w:t xml:space="preserve"> </w:t>
      </w:r>
      <w:r w:rsidRPr="00D779D7">
        <w:rPr>
          <w:rFonts w:ascii="Century Gothic" w:eastAsia="Calibri" w:hAnsi="Century Gothic" w:cs="Arial"/>
          <w:i/>
          <w:iCs/>
          <w:lang w:val="es-MX" w:eastAsia="en-US"/>
        </w:rPr>
        <w:t>-</w:t>
      </w:r>
      <w:r w:rsidRPr="00D779D7">
        <w:rPr>
          <w:rFonts w:ascii="Century Gothic" w:eastAsia="Calibri" w:hAnsi="Century Gothic" w:cs="Arial"/>
          <w:i/>
          <w:iCs/>
          <w:spacing w:val="-6"/>
          <w:lang w:val="es-MX" w:eastAsia="en-US"/>
        </w:rPr>
        <w:t xml:space="preserve"> </w:t>
      </w:r>
      <w:r w:rsidRPr="00D779D7">
        <w:rPr>
          <w:rFonts w:ascii="Century Gothic" w:eastAsia="Calibri" w:hAnsi="Century Gothic" w:cs="Arial"/>
          <w:i/>
          <w:iCs/>
          <w:lang w:val="es-MX" w:eastAsia="en-US"/>
        </w:rPr>
        <w:t>Las Participaciones Federales muestran un porcentaje del PIB constante de 2026 a 2030 de 3.7 – 3.5 por ciento del PIB. También se tomó en cuenta el incremento en los ingresos tributarios del Gobierno Federal en 0.2 por ciento como proporción del PIB en el periodo de 2026 – 2030.</w:t>
      </w:r>
    </w:p>
    <w:p w14:paraId="5C6AA9A4" w14:textId="77777777" w:rsidR="004108C5" w:rsidRPr="00D779D7" w:rsidRDefault="004108C5" w:rsidP="004108C5">
      <w:pPr>
        <w:widowControl w:val="0"/>
        <w:tabs>
          <w:tab w:val="left" w:pos="840"/>
        </w:tabs>
        <w:autoSpaceDE w:val="0"/>
        <w:autoSpaceDN w:val="0"/>
        <w:spacing w:line="360" w:lineRule="auto"/>
        <w:ind w:left="284" w:right="571"/>
        <w:jc w:val="both"/>
        <w:rPr>
          <w:rFonts w:ascii="Century Gothic" w:eastAsia="Calibri" w:hAnsi="Century Gothic" w:cs="Arial"/>
          <w:i/>
          <w:iCs/>
          <w:lang w:val="es-MX" w:eastAsia="en-US"/>
        </w:rPr>
      </w:pPr>
    </w:p>
    <w:p w14:paraId="7A749154" w14:textId="3D1E3378" w:rsidR="00F45CCD" w:rsidRDefault="00F45CCD" w:rsidP="004108C5">
      <w:pPr>
        <w:widowControl w:val="0"/>
        <w:numPr>
          <w:ilvl w:val="0"/>
          <w:numId w:val="5"/>
        </w:numPr>
        <w:tabs>
          <w:tab w:val="left" w:pos="840"/>
          <w:tab w:val="left" w:pos="8931"/>
        </w:tabs>
        <w:autoSpaceDE w:val="0"/>
        <w:autoSpaceDN w:val="0"/>
        <w:spacing w:line="360" w:lineRule="auto"/>
        <w:ind w:left="284" w:right="571" w:hanging="284"/>
        <w:jc w:val="both"/>
        <w:rPr>
          <w:rFonts w:ascii="Century Gothic" w:eastAsia="Calibri" w:hAnsi="Century Gothic" w:cs="Arial"/>
          <w:i/>
          <w:iCs/>
          <w:lang w:val="es-MX" w:eastAsia="en-US"/>
        </w:rPr>
      </w:pPr>
      <w:r w:rsidRPr="00D779D7">
        <w:rPr>
          <w:rFonts w:ascii="Century Gothic" w:eastAsia="Calibri" w:hAnsi="Century Gothic" w:cs="Arial"/>
          <w:b/>
          <w:i/>
          <w:iCs/>
          <w:lang w:val="es-MX" w:eastAsia="en-US"/>
        </w:rPr>
        <w:t>Aportaciones Federales</w:t>
      </w:r>
      <w:r w:rsidRPr="00D779D7">
        <w:rPr>
          <w:rFonts w:ascii="Century Gothic" w:eastAsia="Calibri" w:hAnsi="Century Gothic" w:cs="Arial"/>
          <w:i/>
          <w:iCs/>
          <w:lang w:val="es-MX" w:eastAsia="en-US"/>
        </w:rPr>
        <w:t>. - Se contempló la base histórica de las Aportaciones Federales de los últimos cinco años que presentó la SHCP en el Paquete Económico 2024, la cual arrojó un promedio de 3.0 por ciento del PIB, que junto con los supuestos de finanzas públicas de mediano plazo 2026 – 2030 se estimaron las Aportaciones Federales para este período del Estado de Chihuahua hasta 2030</w:t>
      </w:r>
      <w:r w:rsidR="00FA6C7A">
        <w:rPr>
          <w:rFonts w:ascii="Century Gothic" w:eastAsia="Calibri" w:hAnsi="Century Gothic" w:cs="Arial"/>
          <w:i/>
          <w:iCs/>
          <w:lang w:val="es-MX" w:eastAsia="en-US"/>
        </w:rPr>
        <w:t>.</w:t>
      </w:r>
    </w:p>
    <w:p w14:paraId="4AA955C4" w14:textId="77777777" w:rsidR="00FA6C7A" w:rsidRPr="00D779D7" w:rsidRDefault="00FA6C7A" w:rsidP="00FA6C7A">
      <w:pPr>
        <w:widowControl w:val="0"/>
        <w:tabs>
          <w:tab w:val="left" w:pos="840"/>
          <w:tab w:val="left" w:pos="8931"/>
        </w:tabs>
        <w:autoSpaceDE w:val="0"/>
        <w:autoSpaceDN w:val="0"/>
        <w:spacing w:line="360" w:lineRule="auto"/>
        <w:ind w:left="284" w:right="571"/>
        <w:jc w:val="both"/>
        <w:rPr>
          <w:rFonts w:ascii="Century Gothic" w:eastAsia="Calibri" w:hAnsi="Century Gothic" w:cs="Arial"/>
          <w:i/>
          <w:iCs/>
          <w:lang w:val="es-MX" w:eastAsia="en-US"/>
        </w:rPr>
      </w:pPr>
    </w:p>
    <w:p w14:paraId="64F82CA3" w14:textId="77777777" w:rsidR="00F45CCD" w:rsidRPr="00D779D7" w:rsidRDefault="00F45CCD" w:rsidP="00FA6C7A">
      <w:pPr>
        <w:widowControl w:val="0"/>
        <w:numPr>
          <w:ilvl w:val="0"/>
          <w:numId w:val="5"/>
        </w:numPr>
        <w:tabs>
          <w:tab w:val="left" w:pos="840"/>
          <w:tab w:val="left" w:pos="8931"/>
        </w:tabs>
        <w:autoSpaceDE w:val="0"/>
        <w:autoSpaceDN w:val="0"/>
        <w:spacing w:line="360" w:lineRule="auto"/>
        <w:ind w:left="284" w:right="571" w:hanging="284"/>
        <w:jc w:val="both"/>
        <w:rPr>
          <w:rFonts w:ascii="Century Gothic" w:eastAsia="Calibri" w:hAnsi="Century Gothic" w:cs="Arial"/>
          <w:i/>
          <w:iCs/>
          <w:lang w:val="es-MX" w:eastAsia="en-US"/>
        </w:rPr>
      </w:pPr>
      <w:r w:rsidRPr="00D779D7">
        <w:rPr>
          <w:rFonts w:ascii="Century Gothic" w:eastAsia="Calibri" w:hAnsi="Century Gothic" w:cs="Arial"/>
          <w:b/>
          <w:i/>
          <w:iCs/>
          <w:lang w:val="es-MX" w:eastAsia="en-US"/>
        </w:rPr>
        <w:t>Convenios Federales</w:t>
      </w:r>
      <w:r w:rsidRPr="00D779D7">
        <w:rPr>
          <w:rFonts w:ascii="Century Gothic" w:eastAsia="Calibri" w:hAnsi="Century Gothic" w:cs="Arial"/>
          <w:i/>
          <w:iCs/>
          <w:lang w:val="es-MX" w:eastAsia="en-US"/>
        </w:rPr>
        <w:t xml:space="preserve">. - Para este rubro, se tomó como base la cifra estimada para la Iniciativa de Ley de Ingresos para el ejercicio fiscal 2025 del Estado de Chihuahua, de acuerdo a los montos presentados a la Cámara de Diputados para el Presupuesto de Egresos de la Federación </w:t>
      </w:r>
      <w:r w:rsidRPr="00D779D7">
        <w:rPr>
          <w:rFonts w:ascii="Century Gothic" w:eastAsia="Calibri" w:hAnsi="Century Gothic" w:cs="Arial"/>
          <w:i/>
          <w:iCs/>
          <w:lang w:val="es-MX" w:eastAsia="en-US"/>
        </w:rPr>
        <w:lastRenderedPageBreak/>
        <w:t>2025 y se aplicó una tasa de crecimiento de la inflación estimada por la SHCP en las Perspectivas de Finanzas Públicas 2026 – 2030 de los Criterios Generales de Política Económica 2025.</w:t>
      </w:r>
    </w:p>
    <w:p w14:paraId="1FD5636D" w14:textId="77777777" w:rsidR="00F45CCD" w:rsidRPr="00D779D7" w:rsidRDefault="00F45CCD" w:rsidP="00284414">
      <w:pPr>
        <w:tabs>
          <w:tab w:val="left" w:pos="8931"/>
        </w:tabs>
        <w:spacing w:after="160" w:line="259" w:lineRule="auto"/>
        <w:ind w:left="284" w:right="571" w:firstLine="708"/>
        <w:rPr>
          <w:rFonts w:ascii="Century Gothic" w:eastAsia="Calibri" w:hAnsi="Century Gothic" w:cs="Arial"/>
          <w:i/>
          <w:iCs/>
          <w:lang w:val="es-MX" w:eastAsia="en-US"/>
        </w:rPr>
      </w:pPr>
    </w:p>
    <w:p w14:paraId="585409E3" w14:textId="77777777" w:rsidR="00F45CCD" w:rsidRPr="00D779D7" w:rsidRDefault="00F45CCD" w:rsidP="00284414">
      <w:pPr>
        <w:tabs>
          <w:tab w:val="left" w:pos="8931"/>
        </w:tabs>
        <w:spacing w:after="160" w:line="259" w:lineRule="auto"/>
        <w:ind w:left="284" w:right="571"/>
        <w:jc w:val="center"/>
        <w:rPr>
          <w:rFonts w:ascii="Century Gothic" w:eastAsia="Calibri" w:hAnsi="Century Gothic" w:cs="Arial"/>
          <w:i/>
          <w:iCs/>
          <w:lang w:val="es-MX" w:eastAsia="en-US"/>
        </w:rPr>
      </w:pPr>
      <w:r w:rsidRPr="00D779D7">
        <w:rPr>
          <w:rFonts w:ascii="Century Gothic" w:eastAsia="Calibri" w:hAnsi="Century Gothic" w:cs="Arial"/>
          <w:i/>
          <w:iCs/>
          <w:noProof/>
          <w:lang w:val="es-MX" w:eastAsia="es-MX"/>
        </w:rPr>
        <w:drawing>
          <wp:inline distT="0" distB="0" distL="0" distR="0" wp14:anchorId="48551FB7" wp14:editId="21C0DFFF">
            <wp:extent cx="5371758" cy="3232150"/>
            <wp:effectExtent l="0" t="0" r="635" b="6350"/>
            <wp:docPr id="70150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0153" name=""/>
                    <pic:cNvPicPr/>
                  </pic:nvPicPr>
                  <pic:blipFill>
                    <a:blip r:embed="rId17"/>
                    <a:stretch>
                      <a:fillRect/>
                    </a:stretch>
                  </pic:blipFill>
                  <pic:spPr>
                    <a:xfrm>
                      <a:off x="0" y="0"/>
                      <a:ext cx="5402042" cy="3250371"/>
                    </a:xfrm>
                    <a:prstGeom prst="rect">
                      <a:avLst/>
                    </a:prstGeom>
                  </pic:spPr>
                </pic:pic>
              </a:graphicData>
            </a:graphic>
          </wp:inline>
        </w:drawing>
      </w:r>
    </w:p>
    <w:p w14:paraId="5D4C0B81" w14:textId="77777777" w:rsidR="00FA6C7A" w:rsidRDefault="00FA6C7A" w:rsidP="00284414">
      <w:pPr>
        <w:tabs>
          <w:tab w:val="left" w:pos="8931"/>
        </w:tabs>
        <w:spacing w:before="10" w:line="360" w:lineRule="auto"/>
        <w:ind w:left="284" w:right="571"/>
        <w:jc w:val="both"/>
        <w:rPr>
          <w:rFonts w:ascii="Century Gothic" w:hAnsi="Century Gothic" w:cs="Arial"/>
          <w:b/>
          <w:i/>
          <w:iCs/>
        </w:rPr>
      </w:pPr>
    </w:p>
    <w:p w14:paraId="0F0BD279" w14:textId="77777777" w:rsidR="00F45CCD" w:rsidRDefault="00F45CCD" w:rsidP="00284414">
      <w:pPr>
        <w:tabs>
          <w:tab w:val="left" w:pos="8931"/>
        </w:tabs>
        <w:spacing w:before="10" w:line="360" w:lineRule="auto"/>
        <w:ind w:left="284" w:right="571"/>
        <w:jc w:val="both"/>
        <w:rPr>
          <w:rFonts w:ascii="Century Gothic" w:hAnsi="Century Gothic" w:cs="Arial"/>
          <w:b/>
          <w:i/>
          <w:iCs/>
        </w:rPr>
      </w:pPr>
      <w:r w:rsidRPr="00D779D7">
        <w:rPr>
          <w:rFonts w:ascii="Century Gothic" w:hAnsi="Century Gothic" w:cs="Arial"/>
          <w:b/>
          <w:i/>
          <w:iCs/>
        </w:rPr>
        <w:t>Consideraciones sobre la Iniciativa de Ley de Ingresos para el ejercicio fiscal 2025.</w:t>
      </w:r>
    </w:p>
    <w:p w14:paraId="3F6C3757" w14:textId="57956BFA" w:rsidR="00F45CCD" w:rsidRDefault="00F45CCD" w:rsidP="00284414">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Se pone a consideración del H.</w:t>
      </w:r>
      <w:r w:rsidRPr="00D779D7">
        <w:rPr>
          <w:rFonts w:ascii="Century Gothic" w:hAnsi="Century Gothic" w:cs="Arial"/>
          <w:i/>
          <w:iCs/>
          <w:spacing w:val="-9"/>
        </w:rPr>
        <w:t xml:space="preserve"> </w:t>
      </w:r>
      <w:r w:rsidRPr="00D779D7">
        <w:rPr>
          <w:rFonts w:ascii="Century Gothic" w:hAnsi="Century Gothic" w:cs="Arial"/>
          <w:i/>
          <w:iCs/>
        </w:rPr>
        <w:t>Congreso</w:t>
      </w:r>
      <w:r w:rsidRPr="00D779D7">
        <w:rPr>
          <w:rFonts w:ascii="Century Gothic" w:hAnsi="Century Gothic" w:cs="Arial"/>
          <w:i/>
          <w:iCs/>
          <w:spacing w:val="-8"/>
        </w:rPr>
        <w:t xml:space="preserve"> </w:t>
      </w:r>
      <w:r w:rsidRPr="00D779D7">
        <w:rPr>
          <w:rFonts w:ascii="Century Gothic" w:hAnsi="Century Gothic" w:cs="Arial"/>
          <w:i/>
          <w:iCs/>
        </w:rPr>
        <w:t>del</w:t>
      </w:r>
      <w:r w:rsidRPr="00D779D7">
        <w:rPr>
          <w:rFonts w:ascii="Century Gothic" w:hAnsi="Century Gothic" w:cs="Arial"/>
          <w:i/>
          <w:iCs/>
          <w:spacing w:val="-7"/>
        </w:rPr>
        <w:t xml:space="preserve"> </w:t>
      </w:r>
      <w:r w:rsidRPr="00D779D7">
        <w:rPr>
          <w:rFonts w:ascii="Century Gothic" w:hAnsi="Century Gothic" w:cs="Arial"/>
          <w:i/>
          <w:iCs/>
        </w:rPr>
        <w:t>Estado una iniciativa de Ley de Ingresos del Estado de Chihuahua para el ejercicio fiscal 2025 por ingresos totales de 107 mil 570.3 millones de pesos, presentando un crecimiento del 7 por ciento, lo que representan ingresos adicionales de 7 mil 023.7 millones de pesos respecto a los ingresos aprobados en la Ley de Ingresos del ejercicio fiscal 2024.</w:t>
      </w:r>
    </w:p>
    <w:p w14:paraId="32ECC918" w14:textId="77777777" w:rsidR="00FA6C7A" w:rsidRPr="00D779D7" w:rsidRDefault="00FA6C7A" w:rsidP="00284414">
      <w:pPr>
        <w:tabs>
          <w:tab w:val="left" w:pos="9072"/>
        </w:tabs>
        <w:spacing w:line="360" w:lineRule="auto"/>
        <w:ind w:left="284" w:right="571"/>
        <w:jc w:val="both"/>
        <w:rPr>
          <w:rFonts w:ascii="Century Gothic" w:hAnsi="Century Gothic" w:cs="Arial"/>
          <w:i/>
          <w:iCs/>
        </w:rPr>
      </w:pPr>
    </w:p>
    <w:p w14:paraId="3593CE56" w14:textId="77777777" w:rsidR="00F45CCD" w:rsidRDefault="00F45CCD" w:rsidP="00FA6C7A">
      <w:pPr>
        <w:tabs>
          <w:tab w:val="left" w:pos="9072"/>
        </w:tabs>
        <w:spacing w:line="360" w:lineRule="auto"/>
        <w:ind w:left="284" w:right="571"/>
        <w:jc w:val="both"/>
        <w:rPr>
          <w:rFonts w:ascii="Century Gothic" w:hAnsi="Century Gothic" w:cs="Arial"/>
          <w:b/>
          <w:bCs/>
          <w:i/>
          <w:iCs/>
        </w:rPr>
      </w:pPr>
      <w:r w:rsidRPr="00D779D7">
        <w:rPr>
          <w:rFonts w:ascii="Century Gothic" w:hAnsi="Century Gothic" w:cs="Arial"/>
          <w:b/>
          <w:bCs/>
          <w:i/>
          <w:iCs/>
        </w:rPr>
        <w:lastRenderedPageBreak/>
        <w:t>Ingresos Propios.</w:t>
      </w:r>
    </w:p>
    <w:p w14:paraId="025F88E5" w14:textId="627D7E1A" w:rsidR="00F45CCD"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La</w:t>
      </w:r>
      <w:r w:rsidRPr="00D779D7">
        <w:rPr>
          <w:rFonts w:ascii="Century Gothic" w:hAnsi="Century Gothic" w:cs="Arial"/>
          <w:i/>
          <w:iCs/>
          <w:spacing w:val="14"/>
        </w:rPr>
        <w:t xml:space="preserve"> </w:t>
      </w:r>
      <w:r w:rsidRPr="00D779D7">
        <w:rPr>
          <w:rFonts w:ascii="Century Gothic" w:hAnsi="Century Gothic" w:cs="Arial"/>
          <w:i/>
          <w:iCs/>
        </w:rPr>
        <w:t>Iniciativa</w:t>
      </w:r>
      <w:r w:rsidRPr="00D779D7">
        <w:rPr>
          <w:rFonts w:ascii="Century Gothic" w:hAnsi="Century Gothic" w:cs="Arial"/>
          <w:i/>
          <w:iCs/>
          <w:spacing w:val="15"/>
        </w:rPr>
        <w:t xml:space="preserve"> </w:t>
      </w:r>
      <w:r w:rsidRPr="00D779D7">
        <w:rPr>
          <w:rFonts w:ascii="Century Gothic" w:hAnsi="Century Gothic" w:cs="Arial"/>
          <w:i/>
          <w:iCs/>
        </w:rPr>
        <w:t>de</w:t>
      </w:r>
      <w:r w:rsidRPr="00D779D7">
        <w:rPr>
          <w:rFonts w:ascii="Century Gothic" w:hAnsi="Century Gothic" w:cs="Arial"/>
          <w:i/>
          <w:iCs/>
          <w:spacing w:val="14"/>
        </w:rPr>
        <w:t xml:space="preserve"> </w:t>
      </w:r>
      <w:r w:rsidRPr="00D779D7">
        <w:rPr>
          <w:rFonts w:ascii="Century Gothic" w:hAnsi="Century Gothic" w:cs="Arial"/>
          <w:i/>
          <w:iCs/>
        </w:rPr>
        <w:t>Ley</w:t>
      </w:r>
      <w:r w:rsidRPr="00D779D7">
        <w:rPr>
          <w:rFonts w:ascii="Century Gothic" w:hAnsi="Century Gothic" w:cs="Arial"/>
          <w:i/>
          <w:iCs/>
          <w:spacing w:val="15"/>
        </w:rPr>
        <w:t xml:space="preserve"> </w:t>
      </w:r>
      <w:r w:rsidRPr="00D779D7">
        <w:rPr>
          <w:rFonts w:ascii="Century Gothic" w:hAnsi="Century Gothic" w:cs="Arial"/>
          <w:i/>
          <w:iCs/>
        </w:rPr>
        <w:t>de</w:t>
      </w:r>
      <w:r w:rsidRPr="00D779D7">
        <w:rPr>
          <w:rFonts w:ascii="Century Gothic" w:hAnsi="Century Gothic" w:cs="Arial"/>
          <w:i/>
          <w:iCs/>
          <w:spacing w:val="14"/>
        </w:rPr>
        <w:t xml:space="preserve"> </w:t>
      </w:r>
      <w:r w:rsidRPr="00D779D7">
        <w:rPr>
          <w:rFonts w:ascii="Century Gothic" w:hAnsi="Century Gothic" w:cs="Arial"/>
          <w:i/>
          <w:iCs/>
        </w:rPr>
        <w:t>Ingresos</w:t>
      </w:r>
      <w:r w:rsidRPr="00D779D7">
        <w:rPr>
          <w:rFonts w:ascii="Century Gothic" w:hAnsi="Century Gothic" w:cs="Arial"/>
          <w:i/>
          <w:iCs/>
          <w:spacing w:val="15"/>
        </w:rPr>
        <w:t xml:space="preserve"> </w:t>
      </w:r>
      <w:r w:rsidRPr="00D779D7">
        <w:rPr>
          <w:rFonts w:ascii="Century Gothic" w:hAnsi="Century Gothic" w:cs="Arial"/>
          <w:i/>
          <w:iCs/>
        </w:rPr>
        <w:t>para</w:t>
      </w:r>
      <w:r w:rsidRPr="00D779D7">
        <w:rPr>
          <w:rFonts w:ascii="Century Gothic" w:hAnsi="Century Gothic" w:cs="Arial"/>
          <w:i/>
          <w:iCs/>
          <w:spacing w:val="14"/>
        </w:rPr>
        <w:t xml:space="preserve"> </w:t>
      </w:r>
      <w:r w:rsidRPr="00D779D7">
        <w:rPr>
          <w:rFonts w:ascii="Century Gothic" w:hAnsi="Century Gothic" w:cs="Arial"/>
          <w:i/>
          <w:iCs/>
        </w:rPr>
        <w:t>Ejercicio</w:t>
      </w:r>
      <w:r w:rsidRPr="00D779D7">
        <w:rPr>
          <w:rFonts w:ascii="Century Gothic" w:hAnsi="Century Gothic" w:cs="Arial"/>
          <w:i/>
          <w:iCs/>
          <w:spacing w:val="15"/>
        </w:rPr>
        <w:t xml:space="preserve"> </w:t>
      </w:r>
      <w:r w:rsidRPr="00D779D7">
        <w:rPr>
          <w:rFonts w:ascii="Century Gothic" w:hAnsi="Century Gothic" w:cs="Arial"/>
          <w:i/>
          <w:iCs/>
        </w:rPr>
        <w:t>Fiscal</w:t>
      </w:r>
      <w:r w:rsidRPr="00D779D7">
        <w:rPr>
          <w:rFonts w:ascii="Century Gothic" w:hAnsi="Century Gothic" w:cs="Arial"/>
          <w:i/>
          <w:iCs/>
          <w:spacing w:val="15"/>
        </w:rPr>
        <w:t xml:space="preserve"> </w:t>
      </w:r>
      <w:r w:rsidRPr="00D779D7">
        <w:rPr>
          <w:rFonts w:ascii="Century Gothic" w:hAnsi="Century Gothic" w:cs="Arial"/>
          <w:i/>
          <w:iCs/>
        </w:rPr>
        <w:t>2025,</w:t>
      </w:r>
      <w:r w:rsidRPr="00D779D7">
        <w:rPr>
          <w:rFonts w:ascii="Century Gothic" w:hAnsi="Century Gothic" w:cs="Arial"/>
          <w:i/>
          <w:iCs/>
          <w:spacing w:val="15"/>
        </w:rPr>
        <w:t xml:space="preserve"> </w:t>
      </w:r>
      <w:r w:rsidRPr="00D779D7">
        <w:rPr>
          <w:rFonts w:ascii="Century Gothic" w:hAnsi="Century Gothic" w:cs="Arial"/>
          <w:i/>
          <w:iCs/>
        </w:rPr>
        <w:t>considera</w:t>
      </w:r>
      <w:r w:rsidRPr="00D779D7">
        <w:rPr>
          <w:rFonts w:ascii="Century Gothic" w:hAnsi="Century Gothic" w:cs="Arial"/>
          <w:i/>
          <w:iCs/>
          <w:spacing w:val="14"/>
        </w:rPr>
        <w:t xml:space="preserve"> </w:t>
      </w:r>
      <w:r w:rsidRPr="00D779D7">
        <w:rPr>
          <w:rFonts w:ascii="Century Gothic" w:hAnsi="Century Gothic" w:cs="Arial"/>
          <w:i/>
          <w:iCs/>
        </w:rPr>
        <w:t>ingresos</w:t>
      </w:r>
      <w:r w:rsidRPr="00D779D7">
        <w:rPr>
          <w:rFonts w:ascii="Century Gothic" w:hAnsi="Century Gothic" w:cs="Arial"/>
          <w:i/>
          <w:iCs/>
          <w:spacing w:val="15"/>
        </w:rPr>
        <w:t xml:space="preserve"> </w:t>
      </w:r>
      <w:r w:rsidRPr="00D779D7">
        <w:rPr>
          <w:rFonts w:ascii="Century Gothic" w:hAnsi="Century Gothic" w:cs="Arial"/>
          <w:i/>
          <w:iCs/>
        </w:rPr>
        <w:t>propios</w:t>
      </w:r>
      <w:r w:rsidRPr="00D779D7">
        <w:rPr>
          <w:rFonts w:ascii="Century Gothic" w:hAnsi="Century Gothic" w:cs="Arial"/>
          <w:i/>
          <w:iCs/>
          <w:spacing w:val="14"/>
        </w:rPr>
        <w:t xml:space="preserve"> </w:t>
      </w:r>
      <w:r w:rsidRPr="00D779D7">
        <w:rPr>
          <w:rFonts w:ascii="Century Gothic" w:hAnsi="Century Gothic" w:cs="Arial"/>
          <w:i/>
          <w:iCs/>
        </w:rPr>
        <w:t>por</w:t>
      </w:r>
      <w:r w:rsidRPr="00D779D7">
        <w:rPr>
          <w:rFonts w:ascii="Century Gothic" w:hAnsi="Century Gothic" w:cs="Arial"/>
          <w:i/>
          <w:iCs/>
          <w:spacing w:val="15"/>
        </w:rPr>
        <w:t xml:space="preserve"> </w:t>
      </w:r>
      <w:r w:rsidRPr="00D779D7">
        <w:rPr>
          <w:rFonts w:ascii="Century Gothic" w:hAnsi="Century Gothic" w:cs="Arial"/>
          <w:i/>
          <w:iCs/>
        </w:rPr>
        <w:t>30</w:t>
      </w:r>
      <w:r w:rsidRPr="00D779D7">
        <w:rPr>
          <w:rFonts w:ascii="Century Gothic" w:hAnsi="Century Gothic" w:cs="Arial"/>
          <w:i/>
          <w:iCs/>
          <w:spacing w:val="14"/>
        </w:rPr>
        <w:t xml:space="preserve"> </w:t>
      </w:r>
      <w:r w:rsidRPr="00D779D7">
        <w:rPr>
          <w:rFonts w:ascii="Century Gothic" w:hAnsi="Century Gothic" w:cs="Arial"/>
          <w:i/>
          <w:iCs/>
        </w:rPr>
        <w:t>mil 383.3</w:t>
      </w:r>
      <w:r w:rsidRPr="00D779D7">
        <w:rPr>
          <w:rFonts w:ascii="Century Gothic" w:hAnsi="Century Gothic" w:cs="Arial"/>
          <w:i/>
          <w:iCs/>
          <w:spacing w:val="14"/>
        </w:rPr>
        <w:t xml:space="preserve"> </w:t>
      </w:r>
      <w:r w:rsidRPr="00D779D7">
        <w:rPr>
          <w:rFonts w:ascii="Century Gothic" w:hAnsi="Century Gothic" w:cs="Arial"/>
          <w:i/>
          <w:iCs/>
        </w:rPr>
        <w:t>millones</w:t>
      </w:r>
      <w:r w:rsidRPr="00D779D7">
        <w:rPr>
          <w:rFonts w:ascii="Century Gothic" w:hAnsi="Century Gothic" w:cs="Arial"/>
          <w:i/>
          <w:iCs/>
          <w:spacing w:val="15"/>
        </w:rPr>
        <w:t xml:space="preserve"> </w:t>
      </w:r>
      <w:r w:rsidRPr="00D779D7">
        <w:rPr>
          <w:rFonts w:ascii="Century Gothic" w:hAnsi="Century Gothic" w:cs="Arial"/>
          <w:i/>
          <w:iCs/>
        </w:rPr>
        <w:t>de</w:t>
      </w:r>
      <w:r w:rsidRPr="00D779D7">
        <w:rPr>
          <w:rFonts w:ascii="Century Gothic" w:hAnsi="Century Gothic" w:cs="Arial"/>
          <w:i/>
          <w:iCs/>
          <w:spacing w:val="14"/>
        </w:rPr>
        <w:t xml:space="preserve"> </w:t>
      </w:r>
      <w:r w:rsidRPr="00D779D7">
        <w:rPr>
          <w:rFonts w:ascii="Century Gothic" w:hAnsi="Century Gothic" w:cs="Arial"/>
          <w:i/>
          <w:iCs/>
        </w:rPr>
        <w:t>pesos,</w:t>
      </w:r>
      <w:r w:rsidRPr="00D779D7">
        <w:rPr>
          <w:rFonts w:ascii="Century Gothic" w:hAnsi="Century Gothic" w:cs="Arial"/>
          <w:i/>
          <w:iCs/>
          <w:spacing w:val="15"/>
        </w:rPr>
        <w:t xml:space="preserve"> </w:t>
      </w:r>
      <w:r w:rsidRPr="00D779D7">
        <w:rPr>
          <w:rFonts w:ascii="Century Gothic" w:hAnsi="Century Gothic" w:cs="Arial"/>
          <w:i/>
          <w:iCs/>
        </w:rPr>
        <w:t>registrando</w:t>
      </w:r>
      <w:r w:rsidRPr="00D779D7">
        <w:rPr>
          <w:rFonts w:ascii="Century Gothic" w:hAnsi="Century Gothic" w:cs="Arial"/>
          <w:i/>
          <w:iCs/>
          <w:spacing w:val="15"/>
        </w:rPr>
        <w:t xml:space="preserve"> </w:t>
      </w:r>
      <w:r w:rsidRPr="00D779D7">
        <w:rPr>
          <w:rFonts w:ascii="Century Gothic" w:hAnsi="Century Gothic" w:cs="Arial"/>
          <w:i/>
          <w:iCs/>
        </w:rPr>
        <w:t>un</w:t>
      </w:r>
      <w:r w:rsidRPr="00D779D7">
        <w:rPr>
          <w:rFonts w:ascii="Century Gothic" w:hAnsi="Century Gothic" w:cs="Arial"/>
          <w:i/>
          <w:iCs/>
          <w:spacing w:val="14"/>
        </w:rPr>
        <w:t xml:space="preserve"> </w:t>
      </w:r>
      <w:r w:rsidRPr="00D779D7">
        <w:rPr>
          <w:rFonts w:ascii="Century Gothic" w:hAnsi="Century Gothic" w:cs="Arial"/>
          <w:i/>
          <w:iCs/>
        </w:rPr>
        <w:t>crecimiento</w:t>
      </w:r>
      <w:r w:rsidRPr="00D779D7">
        <w:rPr>
          <w:rFonts w:ascii="Century Gothic" w:hAnsi="Century Gothic" w:cs="Arial"/>
          <w:i/>
          <w:iCs/>
          <w:spacing w:val="15"/>
        </w:rPr>
        <w:t xml:space="preserve"> </w:t>
      </w:r>
      <w:r w:rsidRPr="00D779D7">
        <w:rPr>
          <w:rFonts w:ascii="Century Gothic" w:hAnsi="Century Gothic" w:cs="Arial"/>
          <w:i/>
          <w:iCs/>
        </w:rPr>
        <w:t>del</w:t>
      </w:r>
      <w:r w:rsidRPr="00D779D7">
        <w:rPr>
          <w:rFonts w:ascii="Century Gothic" w:hAnsi="Century Gothic" w:cs="Arial"/>
          <w:i/>
          <w:iCs/>
          <w:spacing w:val="14"/>
        </w:rPr>
        <w:t xml:space="preserve"> </w:t>
      </w:r>
      <w:r w:rsidRPr="00D779D7">
        <w:rPr>
          <w:rFonts w:ascii="Century Gothic" w:hAnsi="Century Gothic" w:cs="Arial"/>
          <w:i/>
          <w:iCs/>
        </w:rPr>
        <w:t>7</w:t>
      </w:r>
      <w:r w:rsidRPr="00D779D7">
        <w:rPr>
          <w:rFonts w:ascii="Century Gothic" w:hAnsi="Century Gothic" w:cs="Arial"/>
          <w:i/>
          <w:iCs/>
          <w:spacing w:val="15"/>
        </w:rPr>
        <w:t xml:space="preserve"> </w:t>
      </w:r>
      <w:r w:rsidRPr="00D779D7">
        <w:rPr>
          <w:rFonts w:ascii="Century Gothic" w:hAnsi="Century Gothic" w:cs="Arial"/>
          <w:i/>
          <w:iCs/>
        </w:rPr>
        <w:t>por</w:t>
      </w:r>
      <w:r w:rsidRPr="00D779D7">
        <w:rPr>
          <w:rFonts w:ascii="Century Gothic" w:hAnsi="Century Gothic" w:cs="Arial"/>
          <w:i/>
          <w:iCs/>
          <w:spacing w:val="15"/>
        </w:rPr>
        <w:t xml:space="preserve"> </w:t>
      </w:r>
      <w:r w:rsidRPr="00D779D7">
        <w:rPr>
          <w:rFonts w:ascii="Century Gothic" w:hAnsi="Century Gothic" w:cs="Arial"/>
          <w:i/>
          <w:iCs/>
        </w:rPr>
        <w:t>ciento,</w:t>
      </w:r>
      <w:r w:rsidRPr="00D779D7">
        <w:rPr>
          <w:rFonts w:ascii="Century Gothic" w:hAnsi="Century Gothic" w:cs="Arial"/>
          <w:i/>
          <w:iCs/>
          <w:spacing w:val="14"/>
        </w:rPr>
        <w:t xml:space="preserve"> </w:t>
      </w:r>
      <w:r w:rsidRPr="00D779D7">
        <w:rPr>
          <w:rFonts w:ascii="Century Gothic" w:hAnsi="Century Gothic" w:cs="Arial"/>
          <w:i/>
          <w:iCs/>
        </w:rPr>
        <w:t>con mayores ingresos por 1</w:t>
      </w:r>
      <w:r w:rsidRPr="00D779D7">
        <w:rPr>
          <w:rFonts w:ascii="Century Gothic" w:hAnsi="Century Gothic" w:cs="Arial"/>
          <w:i/>
          <w:iCs/>
          <w:spacing w:val="15"/>
        </w:rPr>
        <w:t xml:space="preserve"> </w:t>
      </w:r>
      <w:r w:rsidRPr="00D779D7">
        <w:rPr>
          <w:rFonts w:ascii="Century Gothic" w:hAnsi="Century Gothic" w:cs="Arial"/>
          <w:i/>
          <w:iCs/>
        </w:rPr>
        <w:t>mil</w:t>
      </w:r>
      <w:r w:rsidRPr="00D779D7">
        <w:rPr>
          <w:rFonts w:ascii="Century Gothic" w:hAnsi="Century Gothic" w:cs="Arial"/>
          <w:i/>
          <w:iCs/>
          <w:spacing w:val="14"/>
        </w:rPr>
        <w:t xml:space="preserve"> </w:t>
      </w:r>
      <w:r w:rsidR="0087055A" w:rsidRPr="00D779D7">
        <w:rPr>
          <w:rFonts w:ascii="Century Gothic" w:hAnsi="Century Gothic" w:cs="Arial"/>
          <w:i/>
          <w:iCs/>
        </w:rPr>
        <w:t xml:space="preserve">912.6 </w:t>
      </w:r>
      <w:r w:rsidR="0087055A" w:rsidRPr="00D779D7">
        <w:rPr>
          <w:rFonts w:ascii="Century Gothic" w:hAnsi="Century Gothic" w:cs="Arial"/>
          <w:i/>
          <w:iCs/>
          <w:spacing w:val="-52"/>
        </w:rPr>
        <w:t>millones</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pesos</w:t>
      </w:r>
      <w:r w:rsidRPr="00D779D7">
        <w:rPr>
          <w:rFonts w:ascii="Century Gothic" w:hAnsi="Century Gothic" w:cs="Arial"/>
          <w:i/>
          <w:iCs/>
          <w:spacing w:val="-1"/>
        </w:rPr>
        <w:t xml:space="preserve"> </w:t>
      </w:r>
      <w:r w:rsidRPr="00D779D7">
        <w:rPr>
          <w:rFonts w:ascii="Century Gothic" w:hAnsi="Century Gothic" w:cs="Arial"/>
          <w:i/>
          <w:iCs/>
        </w:rPr>
        <w:t>adicionales</w:t>
      </w:r>
      <w:r w:rsidRPr="00D779D7">
        <w:rPr>
          <w:rFonts w:ascii="Century Gothic" w:hAnsi="Century Gothic" w:cs="Arial"/>
          <w:i/>
          <w:iCs/>
          <w:spacing w:val="-1"/>
        </w:rPr>
        <w:t xml:space="preserve"> </w:t>
      </w:r>
      <w:r w:rsidRPr="00D779D7">
        <w:rPr>
          <w:rFonts w:ascii="Century Gothic" w:hAnsi="Century Gothic" w:cs="Arial"/>
          <w:i/>
          <w:iCs/>
        </w:rPr>
        <w:t>que</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Ley</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Ingresos</w:t>
      </w:r>
      <w:r w:rsidRPr="00D779D7">
        <w:rPr>
          <w:rFonts w:ascii="Century Gothic" w:hAnsi="Century Gothic" w:cs="Arial"/>
          <w:i/>
          <w:iCs/>
          <w:spacing w:val="-1"/>
        </w:rPr>
        <w:t xml:space="preserve"> </w:t>
      </w:r>
      <w:r w:rsidRPr="00D779D7">
        <w:rPr>
          <w:rFonts w:ascii="Century Gothic" w:hAnsi="Century Gothic" w:cs="Arial"/>
          <w:i/>
          <w:iCs/>
        </w:rPr>
        <w:t>2024.</w:t>
      </w:r>
    </w:p>
    <w:p w14:paraId="58E59FD1" w14:textId="77777777" w:rsidR="00FA6C7A" w:rsidRPr="00D779D7" w:rsidRDefault="00FA6C7A" w:rsidP="00FA6C7A">
      <w:pPr>
        <w:tabs>
          <w:tab w:val="left" w:pos="9072"/>
        </w:tabs>
        <w:spacing w:line="360" w:lineRule="auto"/>
        <w:ind w:left="284" w:right="571"/>
        <w:jc w:val="both"/>
        <w:rPr>
          <w:rFonts w:ascii="Century Gothic" w:hAnsi="Century Gothic" w:cs="Arial"/>
          <w:i/>
          <w:iCs/>
        </w:rPr>
      </w:pPr>
    </w:p>
    <w:p w14:paraId="26136FE4" w14:textId="77777777" w:rsidR="00F45CCD"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La composición de los ingresos propios se estima en 38 por ciento de derechos; 37 por</w:t>
      </w:r>
      <w:r w:rsidRPr="00D779D7">
        <w:rPr>
          <w:rFonts w:ascii="Century Gothic" w:hAnsi="Century Gothic" w:cs="Arial"/>
          <w:b/>
          <w:i/>
          <w:iCs/>
        </w:rPr>
        <w:t xml:space="preserve"> </w:t>
      </w:r>
      <w:r w:rsidRPr="00D779D7">
        <w:rPr>
          <w:rFonts w:ascii="Century Gothic" w:hAnsi="Century Gothic" w:cs="Arial"/>
          <w:bCs/>
          <w:i/>
          <w:iCs/>
        </w:rPr>
        <w:t xml:space="preserve">ciento </w:t>
      </w:r>
      <w:r w:rsidRPr="00D779D7">
        <w:rPr>
          <w:rFonts w:ascii="Century Gothic" w:hAnsi="Century Gothic" w:cs="Arial"/>
          <w:i/>
          <w:iCs/>
        </w:rPr>
        <w:t>de impuestos;</w:t>
      </w:r>
      <w:r w:rsidRPr="00D779D7">
        <w:rPr>
          <w:rFonts w:ascii="Century Gothic" w:hAnsi="Century Gothic" w:cs="Arial"/>
          <w:i/>
          <w:iCs/>
          <w:spacing w:val="1"/>
        </w:rPr>
        <w:t xml:space="preserve"> </w:t>
      </w:r>
      <w:r w:rsidRPr="00D779D7">
        <w:rPr>
          <w:rFonts w:ascii="Century Gothic" w:hAnsi="Century Gothic" w:cs="Arial"/>
          <w:i/>
          <w:iCs/>
        </w:rPr>
        <w:t>16</w:t>
      </w:r>
      <w:r w:rsidRPr="00D779D7">
        <w:rPr>
          <w:rFonts w:ascii="Century Gothic" w:hAnsi="Century Gothic" w:cs="Arial"/>
          <w:i/>
          <w:iCs/>
          <w:spacing w:val="1"/>
        </w:rPr>
        <w:t xml:space="preserve"> </w:t>
      </w:r>
      <w:r w:rsidRPr="00D779D7">
        <w:rPr>
          <w:rFonts w:ascii="Century Gothic" w:hAnsi="Century Gothic" w:cs="Arial"/>
          <w:i/>
          <w:iCs/>
        </w:rPr>
        <w:t>por</w:t>
      </w:r>
      <w:r w:rsidRPr="00D779D7">
        <w:rPr>
          <w:rFonts w:ascii="Century Gothic" w:hAnsi="Century Gothic" w:cs="Arial"/>
          <w:i/>
          <w:iCs/>
          <w:spacing w:val="1"/>
        </w:rPr>
        <w:t xml:space="preserve"> </w:t>
      </w:r>
      <w:r w:rsidRPr="00D779D7">
        <w:rPr>
          <w:rFonts w:ascii="Century Gothic" w:hAnsi="Century Gothic" w:cs="Arial"/>
          <w:i/>
          <w:iCs/>
        </w:rPr>
        <w:t>ciento</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aprovechamiento;</w:t>
      </w:r>
      <w:r w:rsidRPr="00D779D7">
        <w:rPr>
          <w:rFonts w:ascii="Century Gothic" w:hAnsi="Century Gothic" w:cs="Arial"/>
          <w:i/>
          <w:iCs/>
          <w:spacing w:val="1"/>
        </w:rPr>
        <w:t xml:space="preserve"> </w:t>
      </w:r>
      <w:r w:rsidRPr="00D779D7">
        <w:rPr>
          <w:rFonts w:ascii="Century Gothic" w:hAnsi="Century Gothic" w:cs="Arial"/>
          <w:i/>
          <w:iCs/>
        </w:rPr>
        <w:t>8</w:t>
      </w:r>
      <w:r w:rsidRPr="00D779D7">
        <w:rPr>
          <w:rFonts w:ascii="Century Gothic" w:hAnsi="Century Gothic" w:cs="Arial"/>
          <w:i/>
          <w:iCs/>
          <w:spacing w:val="1"/>
        </w:rPr>
        <w:t xml:space="preserve"> </w:t>
      </w:r>
      <w:r w:rsidRPr="00D779D7">
        <w:rPr>
          <w:rFonts w:ascii="Century Gothic" w:hAnsi="Century Gothic" w:cs="Arial"/>
          <w:i/>
          <w:iCs/>
        </w:rPr>
        <w:t>por</w:t>
      </w:r>
      <w:r w:rsidRPr="00D779D7">
        <w:rPr>
          <w:rFonts w:ascii="Century Gothic" w:hAnsi="Century Gothic" w:cs="Arial"/>
          <w:i/>
          <w:iCs/>
          <w:spacing w:val="1"/>
        </w:rPr>
        <w:t xml:space="preserve"> </w:t>
      </w:r>
      <w:r w:rsidRPr="00D779D7">
        <w:rPr>
          <w:rFonts w:ascii="Century Gothic" w:hAnsi="Century Gothic" w:cs="Arial"/>
          <w:i/>
          <w:iCs/>
        </w:rPr>
        <w:t>ciento</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incentivos</w:t>
      </w:r>
      <w:r w:rsidRPr="00D779D7">
        <w:rPr>
          <w:rFonts w:ascii="Century Gothic" w:hAnsi="Century Gothic" w:cs="Arial"/>
          <w:i/>
          <w:iCs/>
          <w:spacing w:val="1"/>
        </w:rPr>
        <w:t xml:space="preserve"> </w:t>
      </w:r>
      <w:r w:rsidRPr="00D779D7">
        <w:rPr>
          <w:rFonts w:ascii="Century Gothic" w:hAnsi="Century Gothic" w:cs="Arial"/>
          <w:i/>
          <w:iCs/>
        </w:rPr>
        <w:t>derivados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la</w:t>
      </w:r>
      <w:r w:rsidRPr="00D779D7">
        <w:rPr>
          <w:rFonts w:ascii="Century Gothic" w:hAnsi="Century Gothic" w:cs="Arial"/>
          <w:i/>
          <w:iCs/>
          <w:spacing w:val="1"/>
        </w:rPr>
        <w:t xml:space="preserve"> </w:t>
      </w:r>
      <w:r w:rsidRPr="00D779D7">
        <w:rPr>
          <w:rFonts w:ascii="Century Gothic" w:hAnsi="Century Gothic" w:cs="Arial"/>
          <w:i/>
          <w:iCs/>
        </w:rPr>
        <w:t>colaboración</w:t>
      </w:r>
      <w:r w:rsidRPr="00D779D7">
        <w:rPr>
          <w:rFonts w:ascii="Century Gothic" w:hAnsi="Century Gothic" w:cs="Arial"/>
          <w:i/>
          <w:iCs/>
          <w:spacing w:val="-2"/>
        </w:rPr>
        <w:t xml:space="preserve"> </w:t>
      </w:r>
      <w:r w:rsidRPr="00D779D7">
        <w:rPr>
          <w:rFonts w:ascii="Century Gothic" w:hAnsi="Century Gothic" w:cs="Arial"/>
          <w:i/>
          <w:iCs/>
        </w:rPr>
        <w:t>fiscal;</w:t>
      </w:r>
      <w:r w:rsidRPr="00D779D7">
        <w:rPr>
          <w:rFonts w:ascii="Century Gothic" w:hAnsi="Century Gothic" w:cs="Arial"/>
          <w:i/>
          <w:iCs/>
          <w:spacing w:val="-1"/>
        </w:rPr>
        <w:t xml:space="preserve"> </w:t>
      </w:r>
      <w:r w:rsidRPr="00D779D7">
        <w:rPr>
          <w:rFonts w:ascii="Century Gothic" w:hAnsi="Century Gothic" w:cs="Arial"/>
          <w:i/>
          <w:iCs/>
        </w:rPr>
        <w:t>y</w:t>
      </w:r>
      <w:r w:rsidRPr="00D779D7">
        <w:rPr>
          <w:rFonts w:ascii="Century Gothic" w:hAnsi="Century Gothic" w:cs="Arial"/>
          <w:i/>
          <w:iCs/>
          <w:spacing w:val="55"/>
        </w:rPr>
        <w:t xml:space="preserve"> </w:t>
      </w:r>
      <w:r w:rsidRPr="00D779D7">
        <w:rPr>
          <w:rFonts w:ascii="Century Gothic" w:hAnsi="Century Gothic" w:cs="Arial"/>
          <w:i/>
          <w:iCs/>
        </w:rPr>
        <w:t>un</w:t>
      </w:r>
      <w:r w:rsidRPr="00D779D7">
        <w:rPr>
          <w:rFonts w:ascii="Century Gothic" w:hAnsi="Century Gothic" w:cs="Arial"/>
          <w:i/>
          <w:iCs/>
          <w:spacing w:val="-1"/>
        </w:rPr>
        <w:t xml:space="preserve"> </w:t>
      </w:r>
      <w:r w:rsidRPr="00D779D7">
        <w:rPr>
          <w:rFonts w:ascii="Century Gothic" w:hAnsi="Century Gothic" w:cs="Arial"/>
          <w:i/>
          <w:iCs/>
        </w:rPr>
        <w:t>1</w:t>
      </w:r>
      <w:r w:rsidRPr="00D779D7">
        <w:rPr>
          <w:rFonts w:ascii="Century Gothic" w:hAnsi="Century Gothic" w:cs="Arial"/>
          <w:i/>
          <w:iCs/>
          <w:spacing w:val="-1"/>
        </w:rPr>
        <w:t xml:space="preserve"> </w:t>
      </w:r>
      <w:r w:rsidRPr="00D779D7">
        <w:rPr>
          <w:rFonts w:ascii="Century Gothic" w:hAnsi="Century Gothic" w:cs="Arial"/>
          <w:i/>
          <w:iCs/>
        </w:rPr>
        <w:t>por</w:t>
      </w:r>
      <w:r w:rsidRPr="00D779D7">
        <w:rPr>
          <w:rFonts w:ascii="Century Gothic" w:hAnsi="Century Gothic" w:cs="Arial"/>
          <w:i/>
          <w:iCs/>
          <w:spacing w:val="-1"/>
        </w:rPr>
        <w:t xml:space="preserve"> </w:t>
      </w:r>
      <w:r w:rsidRPr="00D779D7">
        <w:rPr>
          <w:rFonts w:ascii="Century Gothic" w:hAnsi="Century Gothic" w:cs="Arial"/>
          <w:i/>
          <w:iCs/>
        </w:rPr>
        <w:t>ciento</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Productos.</w:t>
      </w:r>
    </w:p>
    <w:p w14:paraId="7C30F727" w14:textId="77777777" w:rsidR="00FA6C7A" w:rsidRPr="00D779D7" w:rsidRDefault="00FA6C7A" w:rsidP="00FA6C7A">
      <w:pPr>
        <w:tabs>
          <w:tab w:val="left" w:pos="9072"/>
        </w:tabs>
        <w:spacing w:line="360" w:lineRule="auto"/>
        <w:ind w:left="284" w:right="571"/>
        <w:jc w:val="both"/>
        <w:rPr>
          <w:rFonts w:ascii="Century Gothic" w:hAnsi="Century Gothic" w:cs="Arial"/>
          <w:i/>
          <w:iCs/>
        </w:rPr>
      </w:pPr>
    </w:p>
    <w:p w14:paraId="52B8483C" w14:textId="77777777" w:rsidR="00F45CCD"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Por parte de los impuestos estatales se estima una recaudación de 11 mil 188.2 millones de pesos, que con respecto a lo aprobado en la Ley de Ingresos 2024, se observa un incremento del 9 por ciento, lo significa mayores de ingresos por 934.5 millones de pesos, derivado principalmente de los ingresos del Impuesto sobre Nómina y las contribuciones</w:t>
      </w:r>
      <w:r w:rsidRPr="00D779D7">
        <w:rPr>
          <w:rFonts w:ascii="Century Gothic" w:hAnsi="Century Gothic" w:cs="Arial"/>
          <w:i/>
          <w:iCs/>
          <w:spacing w:val="1"/>
        </w:rPr>
        <w:t xml:space="preserve"> </w:t>
      </w:r>
      <w:r w:rsidRPr="00D779D7">
        <w:rPr>
          <w:rFonts w:ascii="Century Gothic" w:hAnsi="Century Gothic" w:cs="Arial"/>
          <w:i/>
          <w:iCs/>
        </w:rPr>
        <w:t>extraordinarias.</w:t>
      </w:r>
    </w:p>
    <w:p w14:paraId="77B2AF6D" w14:textId="77777777" w:rsidR="00FA6C7A" w:rsidRPr="00D779D7" w:rsidRDefault="00FA6C7A" w:rsidP="00FA6C7A">
      <w:pPr>
        <w:tabs>
          <w:tab w:val="left" w:pos="9072"/>
        </w:tabs>
        <w:spacing w:line="360" w:lineRule="auto"/>
        <w:ind w:left="284" w:right="571"/>
        <w:jc w:val="both"/>
        <w:rPr>
          <w:rFonts w:ascii="Century Gothic" w:hAnsi="Century Gothic" w:cs="Arial"/>
          <w:i/>
          <w:iCs/>
        </w:rPr>
      </w:pPr>
    </w:p>
    <w:p w14:paraId="02B7FE71" w14:textId="77777777" w:rsidR="00F45CCD"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Lo que corresponde a los Derechos se proyecta una recaudación de 11 mil 457.9 millones de pesos, con un crecimiento del 14 por ciento e ingresos adicionales por 1 mil 378.7 millones de pesos, comparado</w:t>
      </w:r>
      <w:r w:rsidRPr="00D779D7">
        <w:rPr>
          <w:rFonts w:ascii="Century Gothic" w:hAnsi="Century Gothic" w:cs="Arial"/>
          <w:i/>
          <w:iCs/>
          <w:spacing w:val="1"/>
        </w:rPr>
        <w:t xml:space="preserve"> </w:t>
      </w:r>
      <w:r w:rsidRPr="00D779D7">
        <w:rPr>
          <w:rFonts w:ascii="Century Gothic" w:hAnsi="Century Gothic" w:cs="Arial"/>
          <w:i/>
          <w:iCs/>
        </w:rPr>
        <w:t>con</w:t>
      </w:r>
      <w:r w:rsidRPr="00D779D7">
        <w:rPr>
          <w:rFonts w:ascii="Century Gothic" w:hAnsi="Century Gothic" w:cs="Arial"/>
          <w:i/>
          <w:iCs/>
          <w:spacing w:val="1"/>
        </w:rPr>
        <w:t xml:space="preserve"> </w:t>
      </w:r>
      <w:r w:rsidRPr="00D779D7">
        <w:rPr>
          <w:rFonts w:ascii="Century Gothic" w:hAnsi="Century Gothic" w:cs="Arial"/>
          <w:i/>
          <w:iCs/>
        </w:rPr>
        <w:t>lo</w:t>
      </w:r>
      <w:r w:rsidRPr="00D779D7">
        <w:rPr>
          <w:rFonts w:ascii="Century Gothic" w:hAnsi="Century Gothic" w:cs="Arial"/>
          <w:i/>
          <w:iCs/>
          <w:spacing w:val="1"/>
        </w:rPr>
        <w:t xml:space="preserve"> </w:t>
      </w:r>
      <w:r w:rsidRPr="00D779D7">
        <w:rPr>
          <w:rFonts w:ascii="Century Gothic" w:hAnsi="Century Gothic" w:cs="Arial"/>
          <w:i/>
          <w:iCs/>
        </w:rPr>
        <w:t>aprobado</w:t>
      </w:r>
      <w:r w:rsidRPr="00D779D7">
        <w:rPr>
          <w:rFonts w:ascii="Century Gothic" w:hAnsi="Century Gothic" w:cs="Arial"/>
          <w:i/>
          <w:iCs/>
          <w:spacing w:val="1"/>
        </w:rPr>
        <w:t xml:space="preserve"> </w:t>
      </w:r>
      <w:r w:rsidRPr="00D779D7">
        <w:rPr>
          <w:rFonts w:ascii="Century Gothic" w:hAnsi="Century Gothic" w:cs="Arial"/>
          <w:i/>
          <w:iCs/>
        </w:rPr>
        <w:t>en</w:t>
      </w:r>
      <w:r w:rsidRPr="00D779D7">
        <w:rPr>
          <w:rFonts w:ascii="Century Gothic" w:hAnsi="Century Gothic" w:cs="Arial"/>
          <w:i/>
          <w:iCs/>
          <w:spacing w:val="1"/>
        </w:rPr>
        <w:t xml:space="preserve"> </w:t>
      </w:r>
      <w:r w:rsidRPr="00D779D7">
        <w:rPr>
          <w:rFonts w:ascii="Century Gothic" w:hAnsi="Century Gothic" w:cs="Arial"/>
          <w:i/>
          <w:iCs/>
        </w:rPr>
        <w:t>el</w:t>
      </w:r>
      <w:r w:rsidRPr="00D779D7">
        <w:rPr>
          <w:rFonts w:ascii="Century Gothic" w:hAnsi="Century Gothic" w:cs="Arial"/>
          <w:i/>
          <w:iCs/>
          <w:spacing w:val="1"/>
        </w:rPr>
        <w:t xml:space="preserve"> </w:t>
      </w:r>
      <w:r w:rsidRPr="00D779D7">
        <w:rPr>
          <w:rFonts w:ascii="Century Gothic" w:hAnsi="Century Gothic" w:cs="Arial"/>
          <w:i/>
          <w:iCs/>
        </w:rPr>
        <w:t>ejercicio</w:t>
      </w:r>
      <w:r w:rsidRPr="00D779D7">
        <w:rPr>
          <w:rFonts w:ascii="Century Gothic" w:hAnsi="Century Gothic" w:cs="Arial"/>
          <w:i/>
          <w:iCs/>
          <w:spacing w:val="1"/>
        </w:rPr>
        <w:t xml:space="preserve"> </w:t>
      </w:r>
      <w:r w:rsidRPr="00D779D7">
        <w:rPr>
          <w:rFonts w:ascii="Century Gothic" w:hAnsi="Century Gothic" w:cs="Arial"/>
          <w:i/>
          <w:iCs/>
        </w:rPr>
        <w:t>2024,</w:t>
      </w:r>
      <w:r w:rsidRPr="00D779D7">
        <w:rPr>
          <w:rFonts w:ascii="Century Gothic" w:hAnsi="Century Gothic" w:cs="Arial"/>
          <w:i/>
          <w:iCs/>
          <w:spacing w:val="1"/>
        </w:rPr>
        <w:t xml:space="preserve"> </w:t>
      </w:r>
      <w:r w:rsidRPr="00D779D7">
        <w:rPr>
          <w:rFonts w:ascii="Century Gothic" w:hAnsi="Century Gothic" w:cs="Arial"/>
          <w:i/>
          <w:iCs/>
        </w:rPr>
        <w:t>destacando los ingresos por el uso de carreteras de cuota, los servicios otorgados por la Secretaría de Seguridad Pública y los servicios prestados por las distintas Direcciones de las Secretaría General de Gobierno.</w:t>
      </w:r>
    </w:p>
    <w:p w14:paraId="26D2A3AB" w14:textId="77777777" w:rsidR="00FA6C7A" w:rsidRPr="00D779D7" w:rsidRDefault="00FA6C7A" w:rsidP="00FA6C7A">
      <w:pPr>
        <w:tabs>
          <w:tab w:val="left" w:pos="9072"/>
        </w:tabs>
        <w:spacing w:line="360" w:lineRule="auto"/>
        <w:ind w:left="284" w:right="571"/>
        <w:jc w:val="both"/>
        <w:rPr>
          <w:rFonts w:ascii="Century Gothic" w:hAnsi="Century Gothic" w:cs="Arial"/>
          <w:i/>
          <w:iCs/>
        </w:rPr>
      </w:pPr>
    </w:p>
    <w:p w14:paraId="67A8E3F4" w14:textId="77777777" w:rsidR="00F45CCD"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lastRenderedPageBreak/>
        <w:t>En los productos se consideran ingresos por 331.6 millones de pesos que con respecto a la proyección del ejercicio 2024 se estima una caída del 21 por ciento, por menores recursos de rendimientos y productos financieros.</w:t>
      </w:r>
    </w:p>
    <w:p w14:paraId="4CB7B57F" w14:textId="77777777" w:rsidR="00FA6C7A" w:rsidRPr="00D779D7" w:rsidRDefault="00FA6C7A" w:rsidP="00FA6C7A">
      <w:pPr>
        <w:tabs>
          <w:tab w:val="left" w:pos="9072"/>
        </w:tabs>
        <w:spacing w:line="360" w:lineRule="auto"/>
        <w:ind w:left="284" w:right="571"/>
        <w:jc w:val="both"/>
        <w:rPr>
          <w:rFonts w:ascii="Century Gothic" w:hAnsi="Century Gothic" w:cs="Arial"/>
          <w:i/>
          <w:iCs/>
        </w:rPr>
      </w:pPr>
    </w:p>
    <w:p w14:paraId="553DFC9B" w14:textId="77777777" w:rsidR="00F45CCD"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En lo que respecta a los ingresos por aprovechamientos se estiman 4 mil 922 millones de pesos, en donde su mayor fuente de ingresos son los Remanentes</w:t>
      </w:r>
      <w:r w:rsidRPr="00D779D7">
        <w:rPr>
          <w:rFonts w:ascii="Century Gothic" w:hAnsi="Century Gothic" w:cs="Arial"/>
          <w:i/>
          <w:iCs/>
          <w:spacing w:val="-2"/>
        </w:rPr>
        <w:t xml:space="preserve"> </w:t>
      </w:r>
      <w:r w:rsidRPr="00D779D7">
        <w:rPr>
          <w:rFonts w:ascii="Century Gothic" w:hAnsi="Century Gothic" w:cs="Arial"/>
          <w:i/>
          <w:iCs/>
        </w:rPr>
        <w:t>del</w:t>
      </w:r>
      <w:r w:rsidRPr="00D779D7">
        <w:rPr>
          <w:rFonts w:ascii="Century Gothic" w:hAnsi="Century Gothic" w:cs="Arial"/>
          <w:i/>
          <w:iCs/>
          <w:spacing w:val="-1"/>
        </w:rPr>
        <w:t xml:space="preserve"> </w:t>
      </w:r>
      <w:r w:rsidRPr="00D779D7">
        <w:rPr>
          <w:rFonts w:ascii="Century Gothic" w:hAnsi="Century Gothic" w:cs="Arial"/>
          <w:i/>
          <w:iCs/>
        </w:rPr>
        <w:t>Fideicomiso</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Certificados</w:t>
      </w:r>
      <w:r w:rsidRPr="00D779D7">
        <w:rPr>
          <w:rFonts w:ascii="Century Gothic" w:hAnsi="Century Gothic" w:cs="Arial"/>
          <w:i/>
          <w:iCs/>
          <w:spacing w:val="-1"/>
        </w:rPr>
        <w:t xml:space="preserve"> </w:t>
      </w:r>
      <w:r w:rsidRPr="00D779D7">
        <w:rPr>
          <w:rFonts w:ascii="Century Gothic" w:hAnsi="Century Gothic" w:cs="Arial"/>
          <w:i/>
          <w:iCs/>
        </w:rPr>
        <w:t>Bursátiles</w:t>
      </w:r>
      <w:r w:rsidRPr="00D779D7">
        <w:rPr>
          <w:rFonts w:ascii="Century Gothic" w:hAnsi="Century Gothic" w:cs="Arial"/>
          <w:i/>
          <w:iCs/>
          <w:spacing w:val="-2"/>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Peaje.</w:t>
      </w:r>
    </w:p>
    <w:p w14:paraId="2E72B140" w14:textId="77777777" w:rsidR="00FA6C7A" w:rsidRPr="00D779D7" w:rsidRDefault="00FA6C7A" w:rsidP="00FA6C7A">
      <w:pPr>
        <w:tabs>
          <w:tab w:val="left" w:pos="9072"/>
        </w:tabs>
        <w:spacing w:line="360" w:lineRule="auto"/>
        <w:ind w:left="284" w:right="571"/>
        <w:jc w:val="both"/>
        <w:rPr>
          <w:rFonts w:ascii="Century Gothic" w:hAnsi="Century Gothic" w:cs="Arial"/>
          <w:i/>
          <w:iCs/>
        </w:rPr>
      </w:pPr>
    </w:p>
    <w:p w14:paraId="4610A58B" w14:textId="035B9D1E" w:rsidR="00F45CCD"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spacing w:val="-1"/>
        </w:rPr>
        <w:t>Asimismo,</w:t>
      </w:r>
      <w:r w:rsidRPr="00D779D7">
        <w:rPr>
          <w:rFonts w:ascii="Century Gothic" w:hAnsi="Century Gothic" w:cs="Arial"/>
          <w:i/>
          <w:iCs/>
          <w:spacing w:val="-14"/>
        </w:rPr>
        <w:t xml:space="preserve"> </w:t>
      </w:r>
      <w:r w:rsidRPr="00D779D7">
        <w:rPr>
          <w:rFonts w:ascii="Century Gothic" w:hAnsi="Century Gothic" w:cs="Arial"/>
          <w:i/>
          <w:iCs/>
          <w:spacing w:val="-1"/>
        </w:rPr>
        <w:t>por</w:t>
      </w:r>
      <w:r w:rsidRPr="00D779D7">
        <w:rPr>
          <w:rFonts w:ascii="Century Gothic" w:hAnsi="Century Gothic" w:cs="Arial"/>
          <w:i/>
          <w:iCs/>
          <w:spacing w:val="-13"/>
        </w:rPr>
        <w:t xml:space="preserve"> </w:t>
      </w:r>
      <w:r w:rsidRPr="00D779D7">
        <w:rPr>
          <w:rFonts w:ascii="Century Gothic" w:hAnsi="Century Gothic" w:cs="Arial"/>
          <w:i/>
          <w:iCs/>
          <w:spacing w:val="-1"/>
        </w:rPr>
        <w:t>concepto</w:t>
      </w:r>
      <w:r w:rsidRPr="00D779D7">
        <w:rPr>
          <w:rFonts w:ascii="Century Gothic" w:hAnsi="Century Gothic" w:cs="Arial"/>
          <w:i/>
          <w:iCs/>
          <w:spacing w:val="-14"/>
        </w:rPr>
        <w:t xml:space="preserve"> </w:t>
      </w:r>
      <w:r w:rsidRPr="00D779D7">
        <w:rPr>
          <w:rFonts w:ascii="Century Gothic" w:hAnsi="Century Gothic" w:cs="Arial"/>
          <w:i/>
          <w:iCs/>
        </w:rPr>
        <w:t>de</w:t>
      </w:r>
      <w:r w:rsidRPr="00D779D7">
        <w:rPr>
          <w:rFonts w:ascii="Century Gothic" w:hAnsi="Century Gothic" w:cs="Arial"/>
          <w:i/>
          <w:iCs/>
          <w:spacing w:val="-13"/>
        </w:rPr>
        <w:t xml:space="preserve"> </w:t>
      </w:r>
      <w:r w:rsidRPr="00D779D7">
        <w:rPr>
          <w:rFonts w:ascii="Century Gothic" w:hAnsi="Century Gothic" w:cs="Arial"/>
          <w:i/>
          <w:iCs/>
        </w:rPr>
        <w:t>Incentivos</w:t>
      </w:r>
      <w:r w:rsidRPr="00D779D7">
        <w:rPr>
          <w:rFonts w:ascii="Century Gothic" w:hAnsi="Century Gothic" w:cs="Arial"/>
          <w:i/>
          <w:iCs/>
          <w:spacing w:val="-14"/>
        </w:rPr>
        <w:t xml:space="preserve"> </w:t>
      </w:r>
      <w:r w:rsidRPr="00D779D7">
        <w:rPr>
          <w:rFonts w:ascii="Century Gothic" w:hAnsi="Century Gothic" w:cs="Arial"/>
          <w:i/>
          <w:iCs/>
        </w:rPr>
        <w:t>Derivados</w:t>
      </w:r>
      <w:r w:rsidRPr="00D779D7">
        <w:rPr>
          <w:rFonts w:ascii="Century Gothic" w:hAnsi="Century Gothic" w:cs="Arial"/>
          <w:i/>
          <w:iCs/>
          <w:spacing w:val="-13"/>
        </w:rPr>
        <w:t xml:space="preserve"> </w:t>
      </w:r>
      <w:r w:rsidRPr="00D779D7">
        <w:rPr>
          <w:rFonts w:ascii="Century Gothic" w:hAnsi="Century Gothic" w:cs="Arial"/>
          <w:i/>
          <w:iCs/>
        </w:rPr>
        <w:t>de</w:t>
      </w:r>
      <w:r w:rsidRPr="00D779D7">
        <w:rPr>
          <w:rFonts w:ascii="Century Gothic" w:hAnsi="Century Gothic" w:cs="Arial"/>
          <w:i/>
          <w:iCs/>
          <w:spacing w:val="-14"/>
        </w:rPr>
        <w:t xml:space="preserve"> </w:t>
      </w:r>
      <w:r w:rsidRPr="00D779D7">
        <w:rPr>
          <w:rFonts w:ascii="Century Gothic" w:hAnsi="Century Gothic" w:cs="Arial"/>
          <w:i/>
          <w:iCs/>
        </w:rPr>
        <w:t>la</w:t>
      </w:r>
      <w:r w:rsidRPr="00D779D7">
        <w:rPr>
          <w:rFonts w:ascii="Century Gothic" w:hAnsi="Century Gothic" w:cs="Arial"/>
          <w:i/>
          <w:iCs/>
          <w:spacing w:val="-13"/>
        </w:rPr>
        <w:t xml:space="preserve"> </w:t>
      </w:r>
      <w:r w:rsidRPr="00D779D7">
        <w:rPr>
          <w:rFonts w:ascii="Century Gothic" w:hAnsi="Century Gothic" w:cs="Arial"/>
          <w:i/>
          <w:iCs/>
        </w:rPr>
        <w:t>Colaboración</w:t>
      </w:r>
      <w:r w:rsidRPr="00D779D7">
        <w:rPr>
          <w:rFonts w:ascii="Century Gothic" w:hAnsi="Century Gothic" w:cs="Arial"/>
          <w:i/>
          <w:iCs/>
          <w:spacing w:val="-14"/>
        </w:rPr>
        <w:t xml:space="preserve"> </w:t>
      </w:r>
      <w:r w:rsidRPr="00D779D7">
        <w:rPr>
          <w:rFonts w:ascii="Century Gothic" w:hAnsi="Century Gothic" w:cs="Arial"/>
          <w:i/>
          <w:iCs/>
        </w:rPr>
        <w:t>Fiscal</w:t>
      </w:r>
      <w:r w:rsidRPr="00D779D7">
        <w:rPr>
          <w:rFonts w:ascii="Century Gothic" w:hAnsi="Century Gothic" w:cs="Arial"/>
          <w:i/>
          <w:iCs/>
          <w:spacing w:val="-13"/>
        </w:rPr>
        <w:t xml:space="preserve"> </w:t>
      </w:r>
      <w:r w:rsidRPr="00D779D7">
        <w:rPr>
          <w:rFonts w:ascii="Century Gothic" w:hAnsi="Century Gothic" w:cs="Arial"/>
          <w:i/>
          <w:iCs/>
        </w:rPr>
        <w:t>en</w:t>
      </w:r>
      <w:r w:rsidRPr="00D779D7">
        <w:rPr>
          <w:rFonts w:ascii="Century Gothic" w:hAnsi="Century Gothic" w:cs="Arial"/>
          <w:i/>
          <w:iCs/>
          <w:spacing w:val="-14"/>
        </w:rPr>
        <w:t xml:space="preserve"> </w:t>
      </w:r>
      <w:r w:rsidRPr="00D779D7">
        <w:rPr>
          <w:rFonts w:ascii="Century Gothic" w:hAnsi="Century Gothic" w:cs="Arial"/>
          <w:i/>
          <w:iCs/>
        </w:rPr>
        <w:t>esta</w:t>
      </w:r>
      <w:r w:rsidRPr="00D779D7">
        <w:rPr>
          <w:rFonts w:ascii="Century Gothic" w:hAnsi="Century Gothic" w:cs="Arial"/>
          <w:i/>
          <w:iCs/>
          <w:spacing w:val="-13"/>
        </w:rPr>
        <w:t xml:space="preserve"> </w:t>
      </w:r>
      <w:r w:rsidRPr="00D779D7">
        <w:rPr>
          <w:rFonts w:ascii="Century Gothic" w:hAnsi="Century Gothic" w:cs="Arial"/>
          <w:i/>
          <w:iCs/>
        </w:rPr>
        <w:t>Iniciativa</w:t>
      </w:r>
      <w:r w:rsidRPr="00D779D7">
        <w:rPr>
          <w:rFonts w:ascii="Century Gothic" w:hAnsi="Century Gothic" w:cs="Arial"/>
          <w:i/>
          <w:iCs/>
          <w:spacing w:val="-14"/>
        </w:rPr>
        <w:t xml:space="preserve"> </w:t>
      </w:r>
      <w:r w:rsidRPr="00D779D7">
        <w:rPr>
          <w:rFonts w:ascii="Century Gothic" w:hAnsi="Century Gothic" w:cs="Arial"/>
          <w:i/>
          <w:iCs/>
        </w:rPr>
        <w:t>presentan ingresos</w:t>
      </w:r>
      <w:r w:rsidRPr="00D779D7">
        <w:rPr>
          <w:rFonts w:ascii="Century Gothic" w:hAnsi="Century Gothic" w:cs="Arial"/>
          <w:i/>
          <w:iCs/>
          <w:spacing w:val="1"/>
        </w:rPr>
        <w:t xml:space="preserve"> </w:t>
      </w:r>
      <w:r w:rsidRPr="00D779D7">
        <w:rPr>
          <w:rFonts w:ascii="Century Gothic" w:hAnsi="Century Gothic" w:cs="Arial"/>
          <w:i/>
          <w:iCs/>
        </w:rPr>
        <w:t>por</w:t>
      </w:r>
      <w:r w:rsidRPr="00D779D7">
        <w:rPr>
          <w:rFonts w:ascii="Century Gothic" w:hAnsi="Century Gothic" w:cs="Arial"/>
          <w:i/>
          <w:iCs/>
          <w:spacing w:val="1"/>
        </w:rPr>
        <w:t xml:space="preserve"> </w:t>
      </w:r>
      <w:r w:rsidRPr="00D779D7">
        <w:rPr>
          <w:rFonts w:ascii="Century Gothic" w:hAnsi="Century Gothic" w:cs="Arial"/>
          <w:i/>
          <w:iCs/>
        </w:rPr>
        <w:t>2</w:t>
      </w:r>
      <w:r w:rsidRPr="00D779D7">
        <w:rPr>
          <w:rFonts w:ascii="Century Gothic" w:hAnsi="Century Gothic" w:cs="Arial"/>
          <w:i/>
          <w:iCs/>
          <w:spacing w:val="1"/>
        </w:rPr>
        <w:t xml:space="preserve"> </w:t>
      </w:r>
      <w:r w:rsidRPr="00D779D7">
        <w:rPr>
          <w:rFonts w:ascii="Century Gothic" w:hAnsi="Century Gothic" w:cs="Arial"/>
          <w:i/>
          <w:iCs/>
        </w:rPr>
        <w:t>mil</w:t>
      </w:r>
      <w:r w:rsidRPr="00D779D7">
        <w:rPr>
          <w:rFonts w:ascii="Century Gothic" w:hAnsi="Century Gothic" w:cs="Arial"/>
          <w:i/>
          <w:iCs/>
          <w:spacing w:val="2"/>
        </w:rPr>
        <w:t xml:space="preserve"> </w:t>
      </w:r>
      <w:r w:rsidRPr="00D779D7">
        <w:rPr>
          <w:rFonts w:ascii="Century Gothic" w:hAnsi="Century Gothic" w:cs="Arial"/>
          <w:i/>
          <w:iCs/>
        </w:rPr>
        <w:t>483.6</w:t>
      </w:r>
      <w:r w:rsidRPr="00D779D7">
        <w:rPr>
          <w:rFonts w:ascii="Century Gothic" w:hAnsi="Century Gothic" w:cs="Arial"/>
          <w:i/>
          <w:iCs/>
          <w:spacing w:val="1"/>
        </w:rPr>
        <w:t xml:space="preserve"> </w:t>
      </w:r>
      <w:r w:rsidRPr="00D779D7">
        <w:rPr>
          <w:rFonts w:ascii="Century Gothic" w:hAnsi="Century Gothic" w:cs="Arial"/>
          <w:i/>
          <w:iCs/>
        </w:rPr>
        <w:t>millones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pesos,</w:t>
      </w:r>
      <w:r w:rsidRPr="00D779D7">
        <w:rPr>
          <w:rFonts w:ascii="Century Gothic" w:hAnsi="Century Gothic" w:cs="Arial"/>
          <w:i/>
          <w:iCs/>
          <w:spacing w:val="1"/>
        </w:rPr>
        <w:t xml:space="preserve"> </w:t>
      </w:r>
      <w:r w:rsidRPr="00D779D7">
        <w:rPr>
          <w:rFonts w:ascii="Century Gothic" w:hAnsi="Century Gothic" w:cs="Arial"/>
          <w:i/>
          <w:iCs/>
        </w:rPr>
        <w:t>representando</w:t>
      </w:r>
      <w:r w:rsidRPr="00D779D7">
        <w:rPr>
          <w:rFonts w:ascii="Century Gothic" w:hAnsi="Century Gothic" w:cs="Arial"/>
          <w:i/>
          <w:iCs/>
          <w:spacing w:val="1"/>
        </w:rPr>
        <w:t xml:space="preserve"> </w:t>
      </w:r>
      <w:r w:rsidRPr="00D779D7">
        <w:rPr>
          <w:rFonts w:ascii="Century Gothic" w:hAnsi="Century Gothic" w:cs="Arial"/>
          <w:i/>
          <w:iCs/>
        </w:rPr>
        <w:t>un</w:t>
      </w:r>
      <w:r w:rsidRPr="00D779D7">
        <w:rPr>
          <w:rFonts w:ascii="Century Gothic" w:hAnsi="Century Gothic" w:cs="Arial"/>
          <w:i/>
          <w:iCs/>
          <w:spacing w:val="1"/>
        </w:rPr>
        <w:t xml:space="preserve"> </w:t>
      </w:r>
      <w:r w:rsidRPr="00D779D7">
        <w:rPr>
          <w:rFonts w:ascii="Century Gothic" w:hAnsi="Century Gothic" w:cs="Arial"/>
          <w:i/>
          <w:iCs/>
        </w:rPr>
        <w:t>crecimiento</w:t>
      </w:r>
      <w:r w:rsidRPr="00D779D7">
        <w:rPr>
          <w:rFonts w:ascii="Century Gothic" w:hAnsi="Century Gothic" w:cs="Arial"/>
          <w:i/>
          <w:iCs/>
          <w:spacing w:val="1"/>
        </w:rPr>
        <w:t xml:space="preserve"> </w:t>
      </w:r>
      <w:r w:rsidRPr="00D779D7">
        <w:rPr>
          <w:rFonts w:ascii="Century Gothic" w:hAnsi="Century Gothic" w:cs="Arial"/>
          <w:i/>
          <w:iCs/>
        </w:rPr>
        <w:t>del</w:t>
      </w:r>
      <w:r w:rsidRPr="00D779D7">
        <w:rPr>
          <w:rFonts w:ascii="Century Gothic" w:hAnsi="Century Gothic" w:cs="Arial"/>
          <w:i/>
          <w:iCs/>
          <w:spacing w:val="2"/>
        </w:rPr>
        <w:t xml:space="preserve"> </w:t>
      </w:r>
      <w:r w:rsidRPr="00D779D7">
        <w:rPr>
          <w:rFonts w:ascii="Century Gothic" w:hAnsi="Century Gothic" w:cs="Arial"/>
          <w:i/>
          <w:iCs/>
        </w:rPr>
        <w:t>5</w:t>
      </w:r>
      <w:r w:rsidRPr="00D779D7">
        <w:rPr>
          <w:rFonts w:ascii="Century Gothic" w:hAnsi="Century Gothic" w:cs="Arial"/>
          <w:i/>
          <w:iCs/>
          <w:spacing w:val="1"/>
        </w:rPr>
        <w:t xml:space="preserve"> </w:t>
      </w:r>
      <w:r w:rsidRPr="00D779D7">
        <w:rPr>
          <w:rFonts w:ascii="Century Gothic" w:hAnsi="Century Gothic" w:cs="Arial"/>
          <w:i/>
          <w:iCs/>
        </w:rPr>
        <w:t>por</w:t>
      </w:r>
      <w:r w:rsidRPr="00D779D7">
        <w:rPr>
          <w:rFonts w:ascii="Century Gothic" w:hAnsi="Century Gothic" w:cs="Arial"/>
          <w:i/>
          <w:iCs/>
          <w:spacing w:val="1"/>
        </w:rPr>
        <w:t xml:space="preserve"> </w:t>
      </w:r>
      <w:r w:rsidRPr="00D779D7">
        <w:rPr>
          <w:rFonts w:ascii="Century Gothic" w:hAnsi="Century Gothic" w:cs="Arial"/>
          <w:i/>
          <w:iCs/>
        </w:rPr>
        <w:t>ciento con mayores ingresos por 109.1 millones de pesos que</w:t>
      </w:r>
      <w:r w:rsidRPr="00D779D7">
        <w:rPr>
          <w:rFonts w:ascii="Century Gothic" w:hAnsi="Century Gothic" w:cs="Arial"/>
          <w:i/>
          <w:iCs/>
          <w:spacing w:val="-3"/>
        </w:rPr>
        <w:t xml:space="preserve"> </w:t>
      </w:r>
      <w:r w:rsidRPr="00D779D7">
        <w:rPr>
          <w:rFonts w:ascii="Century Gothic" w:hAnsi="Century Gothic" w:cs="Arial"/>
          <w:i/>
          <w:iCs/>
        </w:rPr>
        <w:t>lo</w:t>
      </w:r>
      <w:r w:rsidRPr="00D779D7">
        <w:rPr>
          <w:rFonts w:ascii="Century Gothic" w:hAnsi="Century Gothic" w:cs="Arial"/>
          <w:i/>
          <w:iCs/>
          <w:spacing w:val="-3"/>
        </w:rPr>
        <w:t xml:space="preserve"> </w:t>
      </w:r>
      <w:r w:rsidRPr="00D779D7">
        <w:rPr>
          <w:rFonts w:ascii="Century Gothic" w:hAnsi="Century Gothic" w:cs="Arial"/>
          <w:i/>
          <w:iCs/>
        </w:rPr>
        <w:t>aprobado</w:t>
      </w:r>
      <w:r w:rsidRPr="00D779D7">
        <w:rPr>
          <w:rFonts w:ascii="Century Gothic" w:hAnsi="Century Gothic" w:cs="Arial"/>
          <w:i/>
          <w:iCs/>
          <w:spacing w:val="-3"/>
        </w:rPr>
        <w:t xml:space="preserve"> </w:t>
      </w:r>
      <w:r w:rsidRPr="00D779D7">
        <w:rPr>
          <w:rFonts w:ascii="Century Gothic" w:hAnsi="Century Gothic" w:cs="Arial"/>
          <w:i/>
          <w:iCs/>
        </w:rPr>
        <w:t>en</w:t>
      </w:r>
      <w:r w:rsidRPr="00D779D7">
        <w:rPr>
          <w:rFonts w:ascii="Century Gothic" w:hAnsi="Century Gothic" w:cs="Arial"/>
          <w:i/>
          <w:iCs/>
          <w:spacing w:val="-3"/>
        </w:rPr>
        <w:t xml:space="preserve"> </w:t>
      </w:r>
      <w:r w:rsidRPr="00D779D7">
        <w:rPr>
          <w:rFonts w:ascii="Century Gothic" w:hAnsi="Century Gothic" w:cs="Arial"/>
          <w:i/>
          <w:iCs/>
        </w:rPr>
        <w:t>el</w:t>
      </w:r>
      <w:r w:rsidRPr="00D779D7">
        <w:rPr>
          <w:rFonts w:ascii="Century Gothic" w:hAnsi="Century Gothic" w:cs="Arial"/>
          <w:i/>
          <w:iCs/>
          <w:spacing w:val="-2"/>
        </w:rPr>
        <w:t xml:space="preserve"> </w:t>
      </w:r>
      <w:r w:rsidRPr="00D779D7">
        <w:rPr>
          <w:rFonts w:ascii="Century Gothic" w:hAnsi="Century Gothic" w:cs="Arial"/>
          <w:i/>
          <w:iCs/>
        </w:rPr>
        <w:t>2024,</w:t>
      </w:r>
      <w:r w:rsidRPr="00D779D7">
        <w:rPr>
          <w:rFonts w:ascii="Century Gothic" w:hAnsi="Century Gothic" w:cs="Arial"/>
          <w:i/>
          <w:iCs/>
          <w:spacing w:val="-2"/>
        </w:rPr>
        <w:t xml:space="preserve"> </w:t>
      </w:r>
      <w:r w:rsidRPr="00D779D7">
        <w:rPr>
          <w:rFonts w:ascii="Century Gothic" w:hAnsi="Century Gothic" w:cs="Arial"/>
          <w:i/>
          <w:iCs/>
        </w:rPr>
        <w:t>dicho</w:t>
      </w:r>
      <w:r w:rsidRPr="00D779D7">
        <w:rPr>
          <w:rFonts w:ascii="Century Gothic" w:hAnsi="Century Gothic" w:cs="Arial"/>
          <w:i/>
          <w:iCs/>
          <w:spacing w:val="-3"/>
        </w:rPr>
        <w:t xml:space="preserve"> </w:t>
      </w:r>
      <w:r w:rsidRPr="00D779D7">
        <w:rPr>
          <w:rFonts w:ascii="Century Gothic" w:hAnsi="Century Gothic" w:cs="Arial"/>
          <w:i/>
          <w:iCs/>
        </w:rPr>
        <w:t>incremento</w:t>
      </w:r>
      <w:r w:rsidRPr="00D779D7">
        <w:rPr>
          <w:rFonts w:ascii="Century Gothic" w:hAnsi="Century Gothic" w:cs="Arial"/>
          <w:i/>
          <w:iCs/>
          <w:spacing w:val="-3"/>
        </w:rPr>
        <w:t xml:space="preserve"> </w:t>
      </w:r>
      <w:r w:rsidRPr="00D779D7">
        <w:rPr>
          <w:rFonts w:ascii="Century Gothic" w:hAnsi="Century Gothic" w:cs="Arial"/>
          <w:i/>
          <w:iCs/>
        </w:rPr>
        <w:t>se</w:t>
      </w:r>
      <w:r w:rsidRPr="00D779D7">
        <w:rPr>
          <w:rFonts w:ascii="Century Gothic" w:hAnsi="Century Gothic" w:cs="Arial"/>
          <w:i/>
          <w:iCs/>
          <w:spacing w:val="-3"/>
        </w:rPr>
        <w:t xml:space="preserve"> </w:t>
      </w:r>
      <w:r w:rsidRPr="00D779D7">
        <w:rPr>
          <w:rFonts w:ascii="Century Gothic" w:hAnsi="Century Gothic" w:cs="Arial"/>
          <w:i/>
          <w:iCs/>
        </w:rPr>
        <w:t>debe</w:t>
      </w:r>
      <w:r w:rsidRPr="00D779D7">
        <w:rPr>
          <w:rFonts w:ascii="Century Gothic" w:hAnsi="Century Gothic" w:cs="Arial"/>
          <w:i/>
          <w:iCs/>
          <w:spacing w:val="-3"/>
        </w:rPr>
        <w:t xml:space="preserve"> </w:t>
      </w:r>
      <w:r w:rsidRPr="00D779D7">
        <w:rPr>
          <w:rFonts w:ascii="Century Gothic" w:hAnsi="Century Gothic" w:cs="Arial"/>
          <w:i/>
          <w:iCs/>
        </w:rPr>
        <w:t>a</w:t>
      </w:r>
      <w:r w:rsidRPr="00D779D7">
        <w:rPr>
          <w:rFonts w:ascii="Century Gothic" w:hAnsi="Century Gothic" w:cs="Arial"/>
          <w:i/>
          <w:iCs/>
          <w:spacing w:val="-3"/>
        </w:rPr>
        <w:t xml:space="preserve"> </w:t>
      </w:r>
      <w:r w:rsidRPr="00D779D7">
        <w:rPr>
          <w:rFonts w:ascii="Century Gothic" w:hAnsi="Century Gothic" w:cs="Arial"/>
          <w:i/>
          <w:iCs/>
        </w:rPr>
        <w:t>mayores</w:t>
      </w:r>
      <w:r w:rsidRPr="00D779D7">
        <w:rPr>
          <w:rFonts w:ascii="Century Gothic" w:hAnsi="Century Gothic" w:cs="Arial"/>
          <w:i/>
          <w:iCs/>
          <w:spacing w:val="-3"/>
        </w:rPr>
        <w:t xml:space="preserve"> </w:t>
      </w:r>
      <w:r w:rsidRPr="00D779D7">
        <w:rPr>
          <w:rFonts w:ascii="Century Gothic" w:hAnsi="Century Gothic" w:cs="Arial"/>
          <w:i/>
          <w:iCs/>
        </w:rPr>
        <w:t>ingresos</w:t>
      </w:r>
      <w:r w:rsidRPr="00D779D7">
        <w:rPr>
          <w:rFonts w:ascii="Century Gothic" w:hAnsi="Century Gothic" w:cs="Arial"/>
          <w:i/>
          <w:iCs/>
          <w:spacing w:val="-4"/>
        </w:rPr>
        <w:t xml:space="preserve"> </w:t>
      </w:r>
      <w:r w:rsidRPr="00D779D7">
        <w:rPr>
          <w:rFonts w:ascii="Century Gothic" w:hAnsi="Century Gothic" w:cs="Arial"/>
          <w:i/>
          <w:iCs/>
        </w:rPr>
        <w:t>por</w:t>
      </w:r>
      <w:r w:rsidRPr="00D779D7">
        <w:rPr>
          <w:rFonts w:ascii="Century Gothic" w:hAnsi="Century Gothic" w:cs="Arial"/>
          <w:i/>
          <w:iCs/>
          <w:spacing w:val="-2"/>
        </w:rPr>
        <w:t xml:space="preserve"> </w:t>
      </w:r>
      <w:r w:rsidRPr="00D779D7">
        <w:rPr>
          <w:rFonts w:ascii="Century Gothic" w:hAnsi="Century Gothic" w:cs="Arial"/>
          <w:i/>
          <w:iCs/>
        </w:rPr>
        <w:t>Actos</w:t>
      </w:r>
      <w:r w:rsidRPr="00D779D7">
        <w:rPr>
          <w:rFonts w:ascii="Century Gothic" w:hAnsi="Century Gothic" w:cs="Arial"/>
          <w:i/>
          <w:iCs/>
          <w:spacing w:val="-3"/>
        </w:rPr>
        <w:t xml:space="preserve"> </w:t>
      </w:r>
      <w:r w:rsidRPr="00D779D7">
        <w:rPr>
          <w:rFonts w:ascii="Century Gothic" w:hAnsi="Century Gothic" w:cs="Arial"/>
          <w:i/>
          <w:iCs/>
        </w:rPr>
        <w:t>de</w:t>
      </w:r>
      <w:r w:rsidRPr="00D779D7">
        <w:rPr>
          <w:rFonts w:ascii="Century Gothic" w:hAnsi="Century Gothic" w:cs="Arial"/>
          <w:i/>
          <w:iCs/>
          <w:spacing w:val="-53"/>
        </w:rPr>
        <w:t xml:space="preserve"> </w:t>
      </w:r>
      <w:r w:rsidRPr="00D779D7">
        <w:rPr>
          <w:rFonts w:ascii="Century Gothic" w:hAnsi="Century Gothic" w:cs="Arial"/>
          <w:i/>
          <w:iCs/>
        </w:rPr>
        <w:t>Fiscalización.</w:t>
      </w:r>
    </w:p>
    <w:p w14:paraId="41F4C916" w14:textId="77777777" w:rsidR="00C51CAB" w:rsidRPr="00D779D7" w:rsidRDefault="00C51CAB" w:rsidP="00FA6C7A">
      <w:pPr>
        <w:tabs>
          <w:tab w:val="left" w:pos="9072"/>
        </w:tabs>
        <w:spacing w:line="360" w:lineRule="auto"/>
        <w:ind w:left="284" w:right="571"/>
        <w:jc w:val="both"/>
        <w:rPr>
          <w:rFonts w:ascii="Century Gothic" w:hAnsi="Century Gothic" w:cs="Arial"/>
          <w:i/>
          <w:iCs/>
        </w:rPr>
      </w:pPr>
    </w:p>
    <w:p w14:paraId="07AB9A2B" w14:textId="77777777" w:rsidR="00F45CCD" w:rsidRDefault="00F45CCD" w:rsidP="00C51CAB">
      <w:pPr>
        <w:tabs>
          <w:tab w:val="left" w:pos="9072"/>
        </w:tabs>
        <w:spacing w:line="360" w:lineRule="auto"/>
        <w:ind w:left="284" w:right="571"/>
        <w:jc w:val="both"/>
        <w:rPr>
          <w:rFonts w:ascii="Century Gothic" w:hAnsi="Century Gothic" w:cs="Arial"/>
          <w:b/>
          <w:bCs/>
          <w:i/>
          <w:iCs/>
        </w:rPr>
      </w:pPr>
      <w:r w:rsidRPr="00D779D7">
        <w:rPr>
          <w:rFonts w:ascii="Century Gothic" w:hAnsi="Century Gothic" w:cs="Arial"/>
          <w:b/>
          <w:bCs/>
          <w:i/>
          <w:iCs/>
        </w:rPr>
        <w:t>Ingresos Federales.</w:t>
      </w:r>
    </w:p>
    <w:p w14:paraId="5D4620D6" w14:textId="77777777" w:rsidR="00F45CCD"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La composición de los ingresos federales se estima en 52 por ciento de participaciones federales; 40 de aportaciones federales; y 8 por ciento de convenios federales.</w:t>
      </w:r>
    </w:p>
    <w:p w14:paraId="25A5CC16" w14:textId="77777777" w:rsidR="00FA6C7A" w:rsidRPr="00D779D7" w:rsidRDefault="00FA6C7A" w:rsidP="00FA6C7A">
      <w:pPr>
        <w:tabs>
          <w:tab w:val="left" w:pos="9072"/>
        </w:tabs>
        <w:spacing w:line="360" w:lineRule="auto"/>
        <w:ind w:left="284" w:right="571"/>
        <w:jc w:val="both"/>
        <w:rPr>
          <w:rFonts w:ascii="Century Gothic" w:hAnsi="Century Gothic" w:cs="Arial"/>
          <w:i/>
          <w:iCs/>
        </w:rPr>
      </w:pPr>
    </w:p>
    <w:p w14:paraId="66669AF1" w14:textId="22AD7857" w:rsidR="00F45CCD" w:rsidRDefault="00F45CCD" w:rsidP="00FA6C7A">
      <w:pPr>
        <w:tabs>
          <w:tab w:val="left" w:pos="9072"/>
        </w:tabs>
        <w:spacing w:line="360" w:lineRule="auto"/>
        <w:ind w:left="284" w:right="571"/>
        <w:jc w:val="both"/>
        <w:rPr>
          <w:rFonts w:ascii="Century Gothic" w:hAnsi="Century Gothic" w:cs="Arial"/>
          <w:i/>
          <w:iCs/>
          <w:lang w:val="es-MX"/>
        </w:rPr>
      </w:pPr>
      <w:r w:rsidRPr="00D779D7">
        <w:rPr>
          <w:rFonts w:ascii="Century Gothic" w:hAnsi="Century Gothic" w:cs="Arial"/>
          <w:i/>
          <w:iCs/>
        </w:rPr>
        <w:t xml:space="preserve">Las Participaciones Federales se estiman con un monto de 39 mil 562.4 millones de pesos, estableciendo un crecimiento del 9 por ciento, con ingresos adicionales de 3 mil 426.1 millones de pesos, es importante resaltar que el Estado de Chihuahua ha logrado mayor distribución de  ingresos en los principales fondos que se distribuyen entre las Entidades Federativas de participaciones federales, incrementando las principales </w:t>
      </w:r>
      <w:r w:rsidRPr="00D779D7">
        <w:rPr>
          <w:rFonts w:ascii="Century Gothic" w:hAnsi="Century Gothic" w:cs="Arial"/>
          <w:i/>
          <w:iCs/>
        </w:rPr>
        <w:lastRenderedPageBreak/>
        <w:t xml:space="preserve">variables que son:  </w:t>
      </w:r>
      <w:r w:rsidRPr="00D779D7">
        <w:rPr>
          <w:rFonts w:ascii="Century Gothic" w:hAnsi="Century Gothic" w:cs="Arial"/>
          <w:i/>
          <w:iCs/>
          <w:lang w:val="es-MX"/>
        </w:rPr>
        <w:t xml:space="preserve">Producto Interno Bruto, </w:t>
      </w:r>
      <w:r w:rsidR="003A3DD6" w:rsidRPr="00D779D7">
        <w:rPr>
          <w:rFonts w:ascii="Century Gothic" w:hAnsi="Century Gothic" w:cs="Arial"/>
          <w:i/>
          <w:iCs/>
          <w:lang w:val="es-MX"/>
        </w:rPr>
        <w:t>recaudación</w:t>
      </w:r>
      <w:r w:rsidRPr="00D779D7">
        <w:rPr>
          <w:rFonts w:ascii="Century Gothic" w:hAnsi="Century Gothic" w:cs="Arial"/>
          <w:i/>
          <w:iCs/>
          <w:lang w:val="es-MX"/>
        </w:rPr>
        <w:t xml:space="preserve"> de impuestos y derechos locales, consideradas dentro de las </w:t>
      </w:r>
      <w:r w:rsidR="003A3DD6" w:rsidRPr="00D779D7">
        <w:rPr>
          <w:rFonts w:ascii="Century Gothic" w:hAnsi="Century Gothic" w:cs="Arial"/>
          <w:i/>
          <w:iCs/>
          <w:lang w:val="es-MX"/>
        </w:rPr>
        <w:t>Fórmulas</w:t>
      </w:r>
      <w:r w:rsidRPr="00D779D7">
        <w:rPr>
          <w:rFonts w:ascii="Century Gothic" w:hAnsi="Century Gothic" w:cs="Arial"/>
          <w:i/>
          <w:iCs/>
          <w:lang w:val="es-MX"/>
        </w:rPr>
        <w:t xml:space="preserve"> de Distribución determinadas en la Ley de Coordinación Fiscal para la asignación de dichos fondos.</w:t>
      </w:r>
    </w:p>
    <w:p w14:paraId="585F7A57" w14:textId="77777777" w:rsidR="00FA6C7A" w:rsidRPr="00D779D7" w:rsidRDefault="00FA6C7A" w:rsidP="00FA6C7A">
      <w:pPr>
        <w:tabs>
          <w:tab w:val="left" w:pos="9072"/>
        </w:tabs>
        <w:spacing w:line="360" w:lineRule="auto"/>
        <w:ind w:left="284" w:right="571"/>
        <w:jc w:val="both"/>
        <w:rPr>
          <w:rFonts w:ascii="Century Gothic" w:hAnsi="Century Gothic" w:cs="Arial"/>
          <w:i/>
          <w:iCs/>
        </w:rPr>
      </w:pPr>
    </w:p>
    <w:p w14:paraId="0952EA4B" w14:textId="77777777" w:rsidR="00F45CCD" w:rsidRPr="00D779D7"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Por parte de las</w:t>
      </w:r>
      <w:r w:rsidRPr="00D779D7">
        <w:rPr>
          <w:rFonts w:ascii="Century Gothic" w:hAnsi="Century Gothic" w:cs="Arial"/>
          <w:i/>
          <w:iCs/>
          <w:spacing w:val="1"/>
        </w:rPr>
        <w:t xml:space="preserve"> </w:t>
      </w:r>
      <w:r w:rsidRPr="00D779D7">
        <w:rPr>
          <w:rFonts w:ascii="Century Gothic" w:hAnsi="Century Gothic" w:cs="Arial"/>
          <w:i/>
          <w:iCs/>
        </w:rPr>
        <w:t>Aportaciones Federales se proyectan con ingresos por 30 mil 079.3 millones de pesos y por convenios</w:t>
      </w:r>
      <w:r w:rsidRPr="00D779D7">
        <w:rPr>
          <w:rFonts w:ascii="Century Gothic" w:hAnsi="Century Gothic" w:cs="Arial"/>
          <w:i/>
          <w:iCs/>
          <w:spacing w:val="-1"/>
        </w:rPr>
        <w:t xml:space="preserve"> </w:t>
      </w:r>
      <w:r w:rsidRPr="00D779D7">
        <w:rPr>
          <w:rFonts w:ascii="Century Gothic" w:hAnsi="Century Gothic" w:cs="Arial"/>
          <w:i/>
          <w:iCs/>
        </w:rPr>
        <w:t>federales</w:t>
      </w:r>
      <w:r w:rsidRPr="00D779D7">
        <w:rPr>
          <w:rFonts w:ascii="Century Gothic" w:hAnsi="Century Gothic" w:cs="Arial"/>
          <w:i/>
          <w:iCs/>
          <w:spacing w:val="-1"/>
        </w:rPr>
        <w:t xml:space="preserve"> </w:t>
      </w:r>
      <w:r w:rsidRPr="00D779D7">
        <w:rPr>
          <w:rFonts w:ascii="Century Gothic" w:hAnsi="Century Gothic" w:cs="Arial"/>
          <w:i/>
          <w:iCs/>
        </w:rPr>
        <w:t>se</w:t>
      </w:r>
      <w:r w:rsidRPr="00D779D7">
        <w:rPr>
          <w:rFonts w:ascii="Century Gothic" w:hAnsi="Century Gothic" w:cs="Arial"/>
          <w:i/>
          <w:iCs/>
          <w:spacing w:val="-1"/>
        </w:rPr>
        <w:t xml:space="preserve"> </w:t>
      </w:r>
      <w:r w:rsidRPr="00D779D7">
        <w:rPr>
          <w:rFonts w:ascii="Century Gothic" w:hAnsi="Century Gothic" w:cs="Arial"/>
          <w:i/>
          <w:iCs/>
        </w:rPr>
        <w:t>registran</w:t>
      </w:r>
      <w:r w:rsidRPr="00D779D7">
        <w:rPr>
          <w:rFonts w:ascii="Century Gothic" w:hAnsi="Century Gothic" w:cs="Arial"/>
          <w:i/>
          <w:iCs/>
          <w:spacing w:val="-1"/>
        </w:rPr>
        <w:t xml:space="preserve"> </w:t>
      </w:r>
      <w:r w:rsidRPr="00D779D7">
        <w:rPr>
          <w:rFonts w:ascii="Century Gothic" w:hAnsi="Century Gothic" w:cs="Arial"/>
          <w:i/>
          <w:iCs/>
        </w:rPr>
        <w:t>ingresos</w:t>
      </w:r>
      <w:r w:rsidRPr="00D779D7">
        <w:rPr>
          <w:rFonts w:ascii="Century Gothic" w:hAnsi="Century Gothic" w:cs="Arial"/>
          <w:i/>
          <w:iCs/>
          <w:spacing w:val="-1"/>
        </w:rPr>
        <w:t xml:space="preserve"> </w:t>
      </w:r>
      <w:r w:rsidRPr="00D779D7">
        <w:rPr>
          <w:rFonts w:ascii="Century Gothic" w:hAnsi="Century Gothic" w:cs="Arial"/>
          <w:i/>
          <w:iCs/>
        </w:rPr>
        <w:t>por</w:t>
      </w:r>
      <w:r w:rsidRPr="00D779D7">
        <w:rPr>
          <w:rFonts w:ascii="Century Gothic" w:hAnsi="Century Gothic" w:cs="Arial"/>
          <w:i/>
          <w:iCs/>
          <w:spacing w:val="-1"/>
        </w:rPr>
        <w:t xml:space="preserve"> </w:t>
      </w:r>
      <w:r w:rsidRPr="00D779D7">
        <w:rPr>
          <w:rFonts w:ascii="Century Gothic" w:hAnsi="Century Gothic" w:cs="Arial"/>
          <w:i/>
          <w:iCs/>
        </w:rPr>
        <w:t>5</w:t>
      </w:r>
      <w:r w:rsidRPr="00D779D7">
        <w:rPr>
          <w:rFonts w:ascii="Century Gothic" w:hAnsi="Century Gothic" w:cs="Arial"/>
          <w:i/>
          <w:iCs/>
          <w:spacing w:val="-2"/>
        </w:rPr>
        <w:t xml:space="preserve"> </w:t>
      </w:r>
      <w:r w:rsidRPr="00D779D7">
        <w:rPr>
          <w:rFonts w:ascii="Century Gothic" w:hAnsi="Century Gothic" w:cs="Arial"/>
          <w:i/>
          <w:iCs/>
        </w:rPr>
        <w:t>mil</w:t>
      </w:r>
      <w:r w:rsidRPr="00D779D7">
        <w:rPr>
          <w:rFonts w:ascii="Century Gothic" w:hAnsi="Century Gothic" w:cs="Arial"/>
          <w:i/>
          <w:iCs/>
          <w:spacing w:val="-1"/>
        </w:rPr>
        <w:t xml:space="preserve"> </w:t>
      </w:r>
      <w:r w:rsidRPr="00D779D7">
        <w:rPr>
          <w:rFonts w:ascii="Century Gothic" w:hAnsi="Century Gothic" w:cs="Arial"/>
          <w:i/>
          <w:iCs/>
        </w:rPr>
        <w:t>795.3</w:t>
      </w:r>
      <w:r w:rsidRPr="00D779D7">
        <w:rPr>
          <w:rFonts w:ascii="Century Gothic" w:hAnsi="Century Gothic" w:cs="Arial"/>
          <w:i/>
          <w:iCs/>
          <w:spacing w:val="-1"/>
        </w:rPr>
        <w:t xml:space="preserve"> </w:t>
      </w:r>
      <w:r w:rsidRPr="00D779D7">
        <w:rPr>
          <w:rFonts w:ascii="Century Gothic" w:hAnsi="Century Gothic" w:cs="Arial"/>
          <w:i/>
          <w:iCs/>
        </w:rPr>
        <w:t>millones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pesos.</w:t>
      </w:r>
    </w:p>
    <w:p w14:paraId="4CF2F173" w14:textId="77777777" w:rsidR="00F45CCD" w:rsidRPr="00D779D7" w:rsidRDefault="00F45CCD" w:rsidP="00FA6C7A">
      <w:pPr>
        <w:tabs>
          <w:tab w:val="left" w:pos="9072"/>
        </w:tabs>
        <w:spacing w:line="259" w:lineRule="auto"/>
        <w:ind w:left="284" w:right="571"/>
        <w:rPr>
          <w:rFonts w:ascii="Century Gothic" w:eastAsia="Calibri" w:hAnsi="Century Gothic" w:cs="Arial"/>
          <w:i/>
          <w:iCs/>
        </w:rPr>
      </w:pPr>
    </w:p>
    <w:p w14:paraId="1F259714" w14:textId="77777777" w:rsidR="00F45CCD" w:rsidRDefault="00F45CCD" w:rsidP="00C51CAB">
      <w:pPr>
        <w:tabs>
          <w:tab w:val="left" w:pos="9072"/>
        </w:tabs>
        <w:spacing w:line="360" w:lineRule="auto"/>
        <w:ind w:left="284" w:right="571"/>
        <w:jc w:val="both"/>
        <w:rPr>
          <w:rFonts w:ascii="Century Gothic" w:hAnsi="Century Gothic" w:cs="Arial"/>
          <w:b/>
          <w:bCs/>
          <w:i/>
          <w:iCs/>
        </w:rPr>
      </w:pPr>
      <w:r w:rsidRPr="00D779D7">
        <w:rPr>
          <w:rFonts w:ascii="Century Gothic" w:hAnsi="Century Gothic" w:cs="Arial"/>
          <w:b/>
          <w:bCs/>
          <w:i/>
          <w:iCs/>
        </w:rPr>
        <w:t>Ingresos Derivados de Financiamiento</w:t>
      </w:r>
    </w:p>
    <w:p w14:paraId="0021ACFE" w14:textId="0941015C" w:rsidR="00F45CCD" w:rsidRPr="00D779D7" w:rsidRDefault="00F45CCD" w:rsidP="00FA6C7A">
      <w:pPr>
        <w:tabs>
          <w:tab w:val="left" w:pos="9072"/>
        </w:tabs>
        <w:spacing w:line="360" w:lineRule="auto"/>
        <w:ind w:left="284" w:right="571"/>
        <w:jc w:val="both"/>
        <w:rPr>
          <w:rFonts w:ascii="Century Gothic" w:hAnsi="Century Gothic" w:cs="Arial"/>
          <w:i/>
          <w:iCs/>
        </w:rPr>
      </w:pPr>
      <w:r w:rsidRPr="00D779D7">
        <w:rPr>
          <w:rFonts w:ascii="Century Gothic" w:hAnsi="Century Gothic" w:cs="Arial"/>
          <w:i/>
          <w:iCs/>
        </w:rPr>
        <w:t xml:space="preserve">La presente Iniciativa de Ley de Ingresos para el Ejercicio Fiscal </w:t>
      </w:r>
      <w:r w:rsidRPr="00D779D7">
        <w:rPr>
          <w:rFonts w:ascii="Century Gothic" w:hAnsi="Century Gothic" w:cs="Arial"/>
          <w:bCs/>
          <w:i/>
          <w:iCs/>
        </w:rPr>
        <w:t>2025 se contemplan</w:t>
      </w:r>
      <w:r w:rsidRPr="00D779D7">
        <w:rPr>
          <w:rFonts w:ascii="Century Gothic" w:hAnsi="Century Gothic" w:cs="Arial"/>
          <w:i/>
          <w:iCs/>
        </w:rPr>
        <w:t xml:space="preserve"> ingresos por</w:t>
      </w:r>
      <w:r w:rsidRPr="00D779D7">
        <w:rPr>
          <w:rFonts w:ascii="Century Gothic" w:hAnsi="Century Gothic" w:cs="Arial"/>
          <w:i/>
          <w:iCs/>
          <w:spacing w:val="1"/>
        </w:rPr>
        <w:t xml:space="preserve"> </w:t>
      </w:r>
      <w:r w:rsidRPr="00D779D7">
        <w:rPr>
          <w:rFonts w:ascii="Century Gothic" w:hAnsi="Century Gothic" w:cs="Arial"/>
          <w:i/>
          <w:iCs/>
        </w:rPr>
        <w:t>financiamiento</w:t>
      </w:r>
      <w:r w:rsidRPr="00D779D7">
        <w:rPr>
          <w:rFonts w:ascii="Century Gothic" w:hAnsi="Century Gothic" w:cs="Arial"/>
          <w:i/>
          <w:iCs/>
          <w:spacing w:val="-2"/>
        </w:rPr>
        <w:t xml:space="preserve"> de corto plazo, </w:t>
      </w:r>
      <w:r w:rsidRPr="00D779D7">
        <w:rPr>
          <w:rFonts w:ascii="Century Gothic" w:hAnsi="Century Gothic" w:cs="Arial"/>
          <w:i/>
          <w:iCs/>
        </w:rPr>
        <w:t>por un importe de</w:t>
      </w:r>
      <w:r w:rsidRPr="00D779D7">
        <w:rPr>
          <w:rFonts w:ascii="Century Gothic" w:hAnsi="Century Gothic" w:cs="Arial"/>
          <w:i/>
          <w:iCs/>
          <w:spacing w:val="-1"/>
        </w:rPr>
        <w:t xml:space="preserve"> </w:t>
      </w:r>
      <w:r w:rsidRPr="00D779D7">
        <w:rPr>
          <w:rFonts w:ascii="Century Gothic" w:hAnsi="Century Gothic" w:cs="Arial"/>
          <w:i/>
          <w:iCs/>
        </w:rPr>
        <w:t>1</w:t>
      </w:r>
      <w:r w:rsidRPr="00D779D7">
        <w:rPr>
          <w:rFonts w:ascii="Century Gothic" w:hAnsi="Century Gothic" w:cs="Arial"/>
          <w:i/>
          <w:iCs/>
          <w:spacing w:val="-1"/>
        </w:rPr>
        <w:t xml:space="preserve"> </w:t>
      </w:r>
      <w:r w:rsidRPr="00D779D7">
        <w:rPr>
          <w:rFonts w:ascii="Century Gothic" w:hAnsi="Century Gothic" w:cs="Arial"/>
          <w:i/>
          <w:iCs/>
        </w:rPr>
        <w:t>mil</w:t>
      </w:r>
      <w:r w:rsidRPr="00D779D7">
        <w:rPr>
          <w:rFonts w:ascii="Century Gothic" w:hAnsi="Century Gothic" w:cs="Arial"/>
          <w:i/>
          <w:iCs/>
          <w:spacing w:val="-1"/>
        </w:rPr>
        <w:t xml:space="preserve"> </w:t>
      </w:r>
      <w:r w:rsidRPr="00D779D7">
        <w:rPr>
          <w:rFonts w:ascii="Century Gothic" w:hAnsi="Century Gothic" w:cs="Arial"/>
          <w:i/>
          <w:iCs/>
        </w:rPr>
        <w:t>750</w:t>
      </w:r>
      <w:r w:rsidRPr="00D779D7">
        <w:rPr>
          <w:rFonts w:ascii="Century Gothic" w:hAnsi="Century Gothic" w:cs="Arial"/>
          <w:i/>
          <w:iCs/>
          <w:spacing w:val="-1"/>
        </w:rPr>
        <w:t xml:space="preserve"> </w:t>
      </w:r>
      <w:r w:rsidRPr="00D779D7">
        <w:rPr>
          <w:rFonts w:ascii="Century Gothic" w:hAnsi="Century Gothic" w:cs="Arial"/>
          <w:i/>
          <w:iCs/>
        </w:rPr>
        <w:t>millones</w:t>
      </w:r>
      <w:r w:rsidRPr="00D779D7">
        <w:rPr>
          <w:rFonts w:ascii="Century Gothic" w:hAnsi="Century Gothic" w:cs="Arial"/>
          <w:i/>
          <w:iCs/>
          <w:spacing w:val="-1"/>
        </w:rPr>
        <w:t xml:space="preserve"> </w:t>
      </w:r>
      <w:r w:rsidRPr="00D779D7">
        <w:rPr>
          <w:rFonts w:ascii="Century Gothic" w:hAnsi="Century Gothic" w:cs="Arial"/>
          <w:i/>
          <w:iCs/>
        </w:rPr>
        <w:t>de</w:t>
      </w:r>
      <w:r w:rsidRPr="00D779D7">
        <w:rPr>
          <w:rFonts w:ascii="Century Gothic" w:hAnsi="Century Gothic" w:cs="Arial"/>
          <w:i/>
          <w:iCs/>
          <w:spacing w:val="-1"/>
        </w:rPr>
        <w:t xml:space="preserve"> </w:t>
      </w:r>
      <w:r w:rsidRPr="00D779D7">
        <w:rPr>
          <w:rFonts w:ascii="Century Gothic" w:hAnsi="Century Gothic" w:cs="Arial"/>
          <w:i/>
          <w:iCs/>
        </w:rPr>
        <w:t>pesos.</w:t>
      </w:r>
      <w:r w:rsidR="0087055A" w:rsidRPr="00D779D7">
        <w:rPr>
          <w:rFonts w:ascii="Century Gothic" w:hAnsi="Century Gothic" w:cs="Arial"/>
          <w:i/>
          <w:iCs/>
        </w:rPr>
        <w:t>”</w:t>
      </w:r>
    </w:p>
    <w:p w14:paraId="3E0EC188" w14:textId="77777777" w:rsidR="004B28F1" w:rsidRPr="00D779D7" w:rsidRDefault="004B28F1" w:rsidP="009413E9">
      <w:pPr>
        <w:autoSpaceDE w:val="0"/>
        <w:autoSpaceDN w:val="0"/>
        <w:adjustRightInd w:val="0"/>
        <w:spacing w:line="360" w:lineRule="auto"/>
        <w:jc w:val="both"/>
        <w:rPr>
          <w:rFonts w:ascii="Century Gothic" w:hAnsi="Century Gothic" w:cs="Arial"/>
          <w:b/>
          <w:bCs/>
          <w:lang w:val="es-MX"/>
        </w:rPr>
      </w:pPr>
    </w:p>
    <w:p w14:paraId="1DF9E254" w14:textId="4FAB7F07" w:rsidR="009413E9" w:rsidRPr="00D779D7" w:rsidRDefault="001E2018" w:rsidP="009413E9">
      <w:pPr>
        <w:autoSpaceDE w:val="0"/>
        <w:autoSpaceDN w:val="0"/>
        <w:adjustRightInd w:val="0"/>
        <w:spacing w:line="360" w:lineRule="auto"/>
        <w:jc w:val="both"/>
        <w:rPr>
          <w:rFonts w:ascii="Century Gothic" w:hAnsi="Century Gothic" w:cs="Arial"/>
          <w:lang w:val="es-MX"/>
        </w:rPr>
      </w:pPr>
      <w:r w:rsidRPr="00D779D7">
        <w:rPr>
          <w:rFonts w:ascii="Century Gothic" w:hAnsi="Century Gothic" w:cs="Arial"/>
          <w:b/>
          <w:bCs/>
          <w:lang w:val="es-MX"/>
        </w:rPr>
        <w:t>IV.-</w:t>
      </w:r>
      <w:r w:rsidR="004B28F1" w:rsidRPr="00D779D7">
        <w:rPr>
          <w:rFonts w:ascii="Century Gothic" w:hAnsi="Century Gothic" w:cs="Arial"/>
          <w:b/>
          <w:bCs/>
          <w:lang w:val="es-MX"/>
        </w:rPr>
        <w:t xml:space="preserve"> </w:t>
      </w:r>
      <w:r w:rsidRPr="00D779D7">
        <w:rPr>
          <w:rFonts w:ascii="Century Gothic" w:hAnsi="Century Gothic" w:cs="Arial"/>
          <w:lang w:val="es-MX"/>
        </w:rPr>
        <w:t>En vista de lo anterior, quienes integramos la Comisión de Programación, Presupuesto y Hacienda Pública, después de entrar al estudio y análisis de la Iniciativa de mérito, formulamos las siguientes:</w:t>
      </w:r>
    </w:p>
    <w:p w14:paraId="2DCADFF0" w14:textId="77777777" w:rsidR="001E2018" w:rsidRPr="00D779D7" w:rsidRDefault="001E2018" w:rsidP="00DA0C14">
      <w:pPr>
        <w:pStyle w:val="Textoindependiente"/>
        <w:spacing w:after="0" w:line="360" w:lineRule="auto"/>
        <w:jc w:val="center"/>
        <w:outlineLvl w:val="0"/>
        <w:rPr>
          <w:rFonts w:ascii="Century Gothic" w:hAnsi="Century Gothic" w:cs="Arial"/>
          <w:b/>
          <w:snapToGrid w:val="0"/>
          <w:lang w:val="es-MX"/>
        </w:rPr>
      </w:pPr>
    </w:p>
    <w:p w14:paraId="6405A16B" w14:textId="0E7B5DD1" w:rsidR="0087055A" w:rsidRPr="00D779D7" w:rsidRDefault="009413E9" w:rsidP="00DA0C14">
      <w:pPr>
        <w:pStyle w:val="Textoindependiente"/>
        <w:spacing w:after="0" w:line="360" w:lineRule="auto"/>
        <w:jc w:val="center"/>
        <w:outlineLvl w:val="0"/>
        <w:rPr>
          <w:rFonts w:ascii="Century Gothic" w:hAnsi="Century Gothic" w:cs="Arial"/>
          <w:b/>
          <w:snapToGrid w:val="0"/>
          <w:lang w:val="es-MX"/>
        </w:rPr>
      </w:pPr>
      <w:r w:rsidRPr="00D779D7">
        <w:rPr>
          <w:rFonts w:ascii="Century Gothic" w:hAnsi="Century Gothic" w:cs="Arial"/>
          <w:b/>
          <w:snapToGrid w:val="0"/>
          <w:lang w:val="es-MX"/>
        </w:rPr>
        <w:t>C O N S I D E R A C I O N E S</w:t>
      </w:r>
    </w:p>
    <w:p w14:paraId="53571E22" w14:textId="77777777" w:rsidR="001E2018" w:rsidRPr="00D779D7" w:rsidRDefault="001E2018" w:rsidP="009E6BA8">
      <w:pPr>
        <w:pStyle w:val="Sinespaciado"/>
        <w:spacing w:line="360" w:lineRule="auto"/>
        <w:jc w:val="both"/>
        <w:rPr>
          <w:rFonts w:ascii="Century Gothic" w:eastAsia="Arial" w:hAnsi="Century Gothic" w:cs="Arial"/>
          <w:b/>
          <w:sz w:val="24"/>
          <w:szCs w:val="24"/>
        </w:rPr>
      </w:pPr>
    </w:p>
    <w:p w14:paraId="214AFA66" w14:textId="4E5BF7B7" w:rsidR="00B7455B" w:rsidRPr="00D779D7" w:rsidRDefault="009E6BA8" w:rsidP="00B7455B">
      <w:pPr>
        <w:pStyle w:val="Sinespaciado"/>
        <w:spacing w:line="360" w:lineRule="auto"/>
        <w:jc w:val="both"/>
        <w:rPr>
          <w:rFonts w:ascii="Century Gothic" w:eastAsia="Arial" w:hAnsi="Century Gothic" w:cs="Arial"/>
          <w:sz w:val="24"/>
          <w:szCs w:val="24"/>
        </w:rPr>
      </w:pPr>
      <w:r w:rsidRPr="00D779D7">
        <w:rPr>
          <w:rFonts w:ascii="Century Gothic" w:eastAsia="Arial" w:hAnsi="Century Gothic" w:cs="Arial"/>
          <w:b/>
          <w:sz w:val="24"/>
          <w:szCs w:val="24"/>
        </w:rPr>
        <w:t xml:space="preserve">I.- </w:t>
      </w:r>
      <w:r w:rsidRPr="00D779D7">
        <w:rPr>
          <w:rFonts w:ascii="Century Gothic" w:eastAsia="Arial" w:hAnsi="Century Gothic" w:cs="Arial"/>
          <w:sz w:val="24"/>
          <w:szCs w:val="24"/>
        </w:rPr>
        <w:t>Que el bienestar</w:t>
      </w:r>
      <w:r w:rsidR="00ED6F4A" w:rsidRPr="00D779D7">
        <w:rPr>
          <w:rFonts w:ascii="Century Gothic" w:eastAsia="Arial" w:hAnsi="Century Gothic" w:cs="Arial"/>
          <w:sz w:val="24"/>
          <w:szCs w:val="24"/>
        </w:rPr>
        <w:t xml:space="preserve">, el progreso </w:t>
      </w:r>
      <w:r w:rsidR="00CA2E72" w:rsidRPr="00D779D7">
        <w:rPr>
          <w:rFonts w:ascii="Century Gothic" w:eastAsia="Arial" w:hAnsi="Century Gothic" w:cs="Arial"/>
          <w:sz w:val="24"/>
          <w:szCs w:val="24"/>
        </w:rPr>
        <w:t xml:space="preserve">y el </w:t>
      </w:r>
      <w:r w:rsidR="00A4270E" w:rsidRPr="00D779D7">
        <w:rPr>
          <w:rFonts w:ascii="Century Gothic" w:eastAsia="Arial" w:hAnsi="Century Gothic" w:cs="Arial"/>
          <w:sz w:val="24"/>
          <w:szCs w:val="24"/>
        </w:rPr>
        <w:t>desarrollo</w:t>
      </w:r>
      <w:r w:rsidRPr="00D779D7">
        <w:rPr>
          <w:rFonts w:ascii="Century Gothic" w:eastAsia="Arial" w:hAnsi="Century Gothic" w:cs="Arial"/>
          <w:sz w:val="24"/>
          <w:szCs w:val="24"/>
        </w:rPr>
        <w:t xml:space="preserve"> de los pueblos a través de la historia, </w:t>
      </w:r>
      <w:r w:rsidR="00CA2E72" w:rsidRPr="00D779D7">
        <w:rPr>
          <w:rFonts w:ascii="Century Gothic" w:eastAsia="Arial" w:hAnsi="Century Gothic" w:cs="Arial"/>
          <w:sz w:val="24"/>
          <w:szCs w:val="24"/>
        </w:rPr>
        <w:t xml:space="preserve">se basa en una mezcla o amalgama creada entre los liderazgos y el gobierno, con los pueblos en sí. Gobernar es administrar, y administrar lo público es gobernar. Ese binomio inseparable de gobierno-administración, conlleva a múltiples responsabilidades y cargas, que se comparten entre quienes precisamente integran dicha mezcla. La felicidad de las sociedades en gran medida, </w:t>
      </w:r>
      <w:r w:rsidR="00FA6C7A" w:rsidRPr="00D779D7">
        <w:rPr>
          <w:rFonts w:ascii="Century Gothic" w:eastAsia="Arial" w:hAnsi="Century Gothic" w:cs="Arial"/>
          <w:sz w:val="24"/>
          <w:szCs w:val="24"/>
        </w:rPr>
        <w:t>está</w:t>
      </w:r>
      <w:r w:rsidR="00CA2E72" w:rsidRPr="00D779D7">
        <w:rPr>
          <w:rFonts w:ascii="Century Gothic" w:eastAsia="Arial" w:hAnsi="Century Gothic" w:cs="Arial"/>
          <w:sz w:val="24"/>
          <w:szCs w:val="24"/>
        </w:rPr>
        <w:t xml:space="preserve"> en que, el gobierno aporte las estructuras, las herramientas y los </w:t>
      </w:r>
      <w:r w:rsidR="00CA2E72" w:rsidRPr="00D779D7">
        <w:rPr>
          <w:rFonts w:ascii="Century Gothic" w:eastAsia="Arial" w:hAnsi="Century Gothic" w:cs="Arial"/>
          <w:sz w:val="24"/>
          <w:szCs w:val="24"/>
        </w:rPr>
        <w:lastRenderedPageBreak/>
        <w:t xml:space="preserve">medios en general, para que la gente pueda dedicarse a hacer su vida personal, familiar y comunitaria. </w:t>
      </w:r>
    </w:p>
    <w:p w14:paraId="3C0324CA" w14:textId="5FA72549" w:rsidR="00CA2E72" w:rsidRPr="00D779D7" w:rsidRDefault="00CA2E72" w:rsidP="00B7455B">
      <w:pPr>
        <w:pStyle w:val="Sinespaciado"/>
        <w:spacing w:line="360" w:lineRule="auto"/>
        <w:jc w:val="both"/>
        <w:rPr>
          <w:rFonts w:ascii="Century Gothic" w:eastAsia="Arial" w:hAnsi="Century Gothic" w:cs="Arial"/>
          <w:sz w:val="24"/>
          <w:szCs w:val="24"/>
        </w:rPr>
      </w:pPr>
    </w:p>
    <w:p w14:paraId="2A4E3B6F" w14:textId="0D0467E7" w:rsidR="00CA2E72" w:rsidRPr="00D779D7" w:rsidRDefault="00CA2E72" w:rsidP="00B7455B">
      <w:pPr>
        <w:pStyle w:val="Sinespaciado"/>
        <w:spacing w:line="360" w:lineRule="auto"/>
        <w:jc w:val="both"/>
        <w:rPr>
          <w:rFonts w:ascii="Century Gothic" w:eastAsia="Arial" w:hAnsi="Century Gothic" w:cs="Arial"/>
          <w:sz w:val="24"/>
          <w:szCs w:val="24"/>
        </w:rPr>
      </w:pPr>
      <w:r w:rsidRPr="00D779D7">
        <w:rPr>
          <w:rFonts w:ascii="Century Gothic" w:eastAsia="Arial" w:hAnsi="Century Gothic" w:cs="Arial"/>
          <w:sz w:val="24"/>
          <w:szCs w:val="24"/>
        </w:rPr>
        <w:t xml:space="preserve">Por lo anterior, se hace necesario contar, por una parte, con la generación de </w:t>
      </w:r>
      <w:r w:rsidR="000A2D91" w:rsidRPr="00D779D7">
        <w:rPr>
          <w:rFonts w:ascii="Century Gothic" w:eastAsia="Arial" w:hAnsi="Century Gothic" w:cs="Arial"/>
          <w:sz w:val="24"/>
          <w:szCs w:val="24"/>
        </w:rPr>
        <w:t>oportunidades</w:t>
      </w:r>
      <w:r w:rsidRPr="00D779D7">
        <w:rPr>
          <w:rFonts w:ascii="Century Gothic" w:eastAsia="Arial" w:hAnsi="Century Gothic" w:cs="Arial"/>
          <w:sz w:val="24"/>
          <w:szCs w:val="24"/>
        </w:rPr>
        <w:t>, y por otra, la de gobernar para crear aquellos elementos antes dichos. La seguridad, la educación, la salud, el empleo, y la justicia entre otros baluartes, deben ser garantías básicas e indispensables para que el Estado, a través del gobierno, cumpla con sus fines</w:t>
      </w:r>
      <w:r w:rsidR="00ED6F4A" w:rsidRPr="00D779D7">
        <w:rPr>
          <w:rFonts w:ascii="Century Gothic" w:eastAsia="Arial" w:hAnsi="Century Gothic" w:cs="Arial"/>
          <w:sz w:val="24"/>
          <w:szCs w:val="24"/>
        </w:rPr>
        <w:t>, resumidos en precisamente: generar bienestar, progreso y desarrollo.</w:t>
      </w:r>
    </w:p>
    <w:p w14:paraId="17CD24A9" w14:textId="3404146D" w:rsidR="00FC372D" w:rsidRPr="00D779D7" w:rsidRDefault="00FC372D" w:rsidP="00B7455B">
      <w:pPr>
        <w:pStyle w:val="Sinespaciado"/>
        <w:spacing w:line="360" w:lineRule="auto"/>
        <w:jc w:val="both"/>
        <w:rPr>
          <w:rFonts w:ascii="Century Gothic" w:eastAsia="Arial" w:hAnsi="Century Gothic" w:cs="Arial"/>
          <w:sz w:val="24"/>
          <w:szCs w:val="24"/>
        </w:rPr>
      </w:pPr>
    </w:p>
    <w:p w14:paraId="391C556C" w14:textId="3013D088" w:rsidR="00FC372D" w:rsidRPr="00D779D7" w:rsidRDefault="00FC372D" w:rsidP="00FC372D">
      <w:pPr>
        <w:pStyle w:val="Sinespaciado"/>
        <w:spacing w:line="360" w:lineRule="auto"/>
        <w:jc w:val="both"/>
        <w:rPr>
          <w:rFonts w:ascii="Century Gothic" w:hAnsi="Century Gothic"/>
          <w:sz w:val="24"/>
          <w:szCs w:val="24"/>
        </w:rPr>
      </w:pPr>
      <w:r w:rsidRPr="00D779D7">
        <w:rPr>
          <w:rFonts w:ascii="Century Gothic" w:eastAsia="Arial" w:hAnsi="Century Gothic" w:cs="Arial"/>
          <w:sz w:val="24"/>
          <w:szCs w:val="24"/>
        </w:rPr>
        <w:t>Por ello y para ello, en el estado de derecho y bajo los principios derivados de la obligación de las y los mexicanos de c</w:t>
      </w:r>
      <w:r w:rsidRPr="00D779D7">
        <w:rPr>
          <w:rFonts w:ascii="Century Gothic" w:eastAsia="Times New Roman" w:hAnsi="Century Gothic" w:cs="Arial"/>
          <w:bCs/>
          <w:sz w:val="24"/>
          <w:szCs w:val="24"/>
          <w:lang w:eastAsia="es-ES"/>
        </w:rPr>
        <w:t xml:space="preserve">ontribuir para los gastos públicos, de la manera proporcional y equitativa que dispongan las leyes, se hace imperativo generar los instrumentos jurídico-financieros para aprobar el ingreso y autorizar el gasto. Por tal motivo, dentro de los tiempos previstos tanto en la Constitución Política del Estado, y demás disposiciones aplicables, nos encontramos en la etapa y momento en </w:t>
      </w:r>
      <w:r w:rsidR="00A4270E" w:rsidRPr="00D779D7">
        <w:rPr>
          <w:rFonts w:ascii="Century Gothic" w:eastAsia="Times New Roman" w:hAnsi="Century Gothic" w:cs="Arial"/>
          <w:bCs/>
          <w:sz w:val="24"/>
          <w:szCs w:val="24"/>
          <w:lang w:eastAsia="es-ES"/>
        </w:rPr>
        <w:t>que,</w:t>
      </w:r>
      <w:r w:rsidRPr="00D779D7">
        <w:rPr>
          <w:rFonts w:ascii="Century Gothic" w:eastAsia="Times New Roman" w:hAnsi="Century Gothic" w:cs="Arial"/>
          <w:bCs/>
          <w:sz w:val="24"/>
          <w:szCs w:val="24"/>
          <w:lang w:eastAsia="es-ES"/>
        </w:rPr>
        <w:t xml:space="preserve"> a este Pleno Legislativo de Chihuahua, le corresponde </w:t>
      </w:r>
      <w:r w:rsidRPr="00D779D7">
        <w:rPr>
          <w:rFonts w:ascii="Century Gothic" w:hAnsi="Century Gothic"/>
          <w:sz w:val="24"/>
          <w:szCs w:val="24"/>
        </w:rPr>
        <w:t>e</w:t>
      </w:r>
      <w:r w:rsidRPr="00FC372D">
        <w:rPr>
          <w:rFonts w:ascii="Century Gothic" w:hAnsi="Century Gothic"/>
          <w:sz w:val="24"/>
          <w:szCs w:val="24"/>
        </w:rPr>
        <w:t xml:space="preserve">xaminar, discutir y aprobar el Presupuesto de Egresos del Estado, discutiendo y aprobando primero las contribuciones que a su juicio deben decretarse para cubrirlo. </w:t>
      </w:r>
    </w:p>
    <w:p w14:paraId="2E030F66" w14:textId="467282F0" w:rsidR="00B823CE" w:rsidRPr="00D779D7" w:rsidRDefault="00B823CE" w:rsidP="00FC372D">
      <w:pPr>
        <w:pStyle w:val="Sinespaciado"/>
        <w:spacing w:line="360" w:lineRule="auto"/>
        <w:jc w:val="both"/>
        <w:rPr>
          <w:rFonts w:ascii="Century Gothic" w:hAnsi="Century Gothic"/>
          <w:sz w:val="24"/>
          <w:szCs w:val="24"/>
        </w:rPr>
      </w:pPr>
    </w:p>
    <w:p w14:paraId="32160495" w14:textId="2FED2AB0" w:rsidR="00B823CE" w:rsidRPr="00FC372D" w:rsidRDefault="00B823CE" w:rsidP="00FC372D">
      <w:pPr>
        <w:pStyle w:val="Sinespaciado"/>
        <w:spacing w:line="360" w:lineRule="auto"/>
        <w:jc w:val="both"/>
        <w:rPr>
          <w:rFonts w:ascii="Century Gothic" w:eastAsia="Times New Roman" w:hAnsi="Century Gothic" w:cs="Arial"/>
          <w:bCs/>
          <w:sz w:val="24"/>
          <w:szCs w:val="24"/>
          <w:lang w:eastAsia="es-ES"/>
        </w:rPr>
      </w:pPr>
      <w:r w:rsidRPr="00D779D7">
        <w:rPr>
          <w:rFonts w:ascii="Century Gothic" w:hAnsi="Century Gothic"/>
          <w:sz w:val="24"/>
          <w:szCs w:val="24"/>
        </w:rPr>
        <w:t xml:space="preserve">El último de los puntos señalados en el párrafo que antecede, resulta ser precisamente el primer momento para </w:t>
      </w:r>
      <w:r w:rsidR="00A4270E" w:rsidRPr="00D779D7">
        <w:rPr>
          <w:rFonts w:ascii="Century Gothic" w:hAnsi="Century Gothic"/>
          <w:sz w:val="24"/>
          <w:szCs w:val="24"/>
        </w:rPr>
        <w:t xml:space="preserve">dar pauta legal y financiera, a las bases en que se desarrolla la administración pública </w:t>
      </w:r>
      <w:r w:rsidR="00254F08" w:rsidRPr="00D779D7">
        <w:rPr>
          <w:rFonts w:ascii="Century Gothic" w:hAnsi="Century Gothic"/>
          <w:sz w:val="24"/>
          <w:szCs w:val="24"/>
        </w:rPr>
        <w:t xml:space="preserve">consistentes </w:t>
      </w:r>
      <w:r w:rsidR="00A4270E" w:rsidRPr="00D779D7">
        <w:rPr>
          <w:rFonts w:ascii="Century Gothic" w:hAnsi="Century Gothic"/>
          <w:sz w:val="24"/>
          <w:szCs w:val="24"/>
        </w:rPr>
        <w:t xml:space="preserve">en, primero la captación de recursos, y luego en la autorización del gasto relativo, siendo en ambos casos, bajo diversos principios tanto doctrinales, contables y jurídicos. En </w:t>
      </w:r>
      <w:r w:rsidR="00A4270E" w:rsidRPr="00D779D7">
        <w:rPr>
          <w:rFonts w:ascii="Century Gothic" w:hAnsi="Century Gothic"/>
          <w:sz w:val="24"/>
          <w:szCs w:val="24"/>
        </w:rPr>
        <w:lastRenderedPageBreak/>
        <w:t xml:space="preserve">ese contexto, y siguiendo los principios aplicables al proceso y a la técnica legislativa, esta Comisión hoy plantea el Dictamen </w:t>
      </w:r>
      <w:r w:rsidR="00254F08" w:rsidRPr="00D779D7">
        <w:rPr>
          <w:rFonts w:ascii="Century Gothic" w:hAnsi="Century Gothic"/>
          <w:sz w:val="24"/>
          <w:szCs w:val="24"/>
        </w:rPr>
        <w:t>que recae sobre el primer momento, a saber: sobre la Ley de Ingresos de Gobierno del Estado, aplicable al ejercicio fiscal del año 2025.</w:t>
      </w:r>
    </w:p>
    <w:p w14:paraId="55138F4D" w14:textId="0F05E98D" w:rsidR="00ED6F4A" w:rsidRPr="00D779D7" w:rsidRDefault="00ED6F4A" w:rsidP="00FC372D">
      <w:pPr>
        <w:pStyle w:val="Sinespaciado"/>
        <w:spacing w:line="360" w:lineRule="auto"/>
        <w:jc w:val="both"/>
        <w:rPr>
          <w:rFonts w:ascii="Century Gothic" w:eastAsia="Times New Roman" w:hAnsi="Century Gothic" w:cs="Arial"/>
          <w:bCs/>
          <w:sz w:val="24"/>
          <w:szCs w:val="24"/>
          <w:lang w:eastAsia="es-ES"/>
        </w:rPr>
      </w:pPr>
    </w:p>
    <w:p w14:paraId="3CDE0251" w14:textId="249212F5" w:rsidR="002F6518" w:rsidRDefault="002F6518" w:rsidP="002F6518">
      <w:pPr>
        <w:pStyle w:val="Sinespaciado"/>
        <w:spacing w:line="360" w:lineRule="auto"/>
        <w:jc w:val="both"/>
        <w:rPr>
          <w:rFonts w:ascii="Century Gothic" w:hAnsi="Century Gothic" w:cs="Arial"/>
          <w:sz w:val="24"/>
          <w:szCs w:val="24"/>
        </w:rPr>
      </w:pPr>
      <w:r w:rsidRPr="00D779D7">
        <w:rPr>
          <w:rFonts w:ascii="Century Gothic" w:eastAsia="Arial" w:hAnsi="Century Gothic" w:cs="Arial"/>
          <w:b/>
          <w:sz w:val="24"/>
          <w:szCs w:val="24"/>
        </w:rPr>
        <w:t xml:space="preserve">II.- </w:t>
      </w:r>
      <w:r w:rsidRPr="00D779D7">
        <w:rPr>
          <w:rFonts w:ascii="Century Gothic" w:eastAsia="Arial" w:hAnsi="Century Gothic" w:cs="Arial"/>
          <w:sz w:val="24"/>
          <w:szCs w:val="24"/>
        </w:rPr>
        <w:t xml:space="preserve">Entre los múltiples aspectos que señala la Iniciativa que nos ocupa, y por invocar algunos sin excluir otros tantos, llama la atención de quienes hoy dictaminamos lo siguiente: </w:t>
      </w:r>
      <w:r w:rsidRPr="00D779D7">
        <w:rPr>
          <w:rFonts w:ascii="Century Gothic" w:eastAsia="Arial" w:hAnsi="Century Gothic" w:cs="Arial"/>
          <w:b/>
          <w:bCs/>
          <w:sz w:val="24"/>
          <w:szCs w:val="24"/>
        </w:rPr>
        <w:t>a)</w:t>
      </w:r>
      <w:r w:rsidRPr="00D779D7">
        <w:rPr>
          <w:rFonts w:ascii="Century Gothic" w:eastAsia="Arial" w:hAnsi="Century Gothic" w:cs="Arial"/>
          <w:sz w:val="24"/>
          <w:szCs w:val="24"/>
        </w:rPr>
        <w:t xml:space="preserve"> Las expectativas Fiscales para 2025. </w:t>
      </w:r>
      <w:r w:rsidRPr="00D779D7">
        <w:rPr>
          <w:rFonts w:ascii="Century Gothic" w:eastAsia="Arial" w:hAnsi="Century Gothic" w:cs="Arial"/>
          <w:b/>
          <w:bCs/>
          <w:sz w:val="24"/>
          <w:szCs w:val="24"/>
        </w:rPr>
        <w:t>b)</w:t>
      </w:r>
      <w:r w:rsidRPr="00D779D7">
        <w:rPr>
          <w:rFonts w:ascii="Century Gothic" w:eastAsia="Arial" w:hAnsi="Century Gothic" w:cs="Arial"/>
          <w:sz w:val="24"/>
          <w:szCs w:val="24"/>
        </w:rPr>
        <w:t xml:space="preserve"> </w:t>
      </w:r>
      <w:r w:rsidR="008A065C" w:rsidRPr="00D779D7">
        <w:rPr>
          <w:rFonts w:ascii="Century Gothic" w:eastAsia="Arial" w:hAnsi="Century Gothic" w:cs="Arial"/>
          <w:sz w:val="24"/>
          <w:szCs w:val="24"/>
        </w:rPr>
        <w:t>L</w:t>
      </w:r>
      <w:r w:rsidRPr="00D779D7">
        <w:rPr>
          <w:rFonts w:ascii="Century Gothic" w:eastAsia="Arial" w:hAnsi="Century Gothic" w:cs="Arial"/>
          <w:sz w:val="24"/>
          <w:szCs w:val="24"/>
        </w:rPr>
        <w:t xml:space="preserve">a </w:t>
      </w:r>
      <w:r w:rsidR="00A80B45" w:rsidRPr="00B7455B">
        <w:rPr>
          <w:rFonts w:ascii="Century Gothic" w:hAnsi="Century Gothic" w:cs="Arial"/>
          <w:sz w:val="24"/>
          <w:szCs w:val="24"/>
          <w:lang w:eastAsia="es-MX"/>
        </w:rPr>
        <w:t>Política</w:t>
      </w:r>
      <w:r w:rsidR="00A80B45" w:rsidRPr="00B7455B">
        <w:rPr>
          <w:rFonts w:ascii="Century Gothic" w:hAnsi="Century Gothic" w:cs="Arial"/>
          <w:spacing w:val="-2"/>
          <w:sz w:val="24"/>
          <w:szCs w:val="24"/>
          <w:lang w:eastAsia="es-MX"/>
        </w:rPr>
        <w:t xml:space="preserve"> </w:t>
      </w:r>
      <w:r w:rsidR="00A80B45" w:rsidRPr="00B7455B">
        <w:rPr>
          <w:rFonts w:ascii="Century Gothic" w:hAnsi="Century Gothic" w:cs="Arial"/>
          <w:sz w:val="24"/>
          <w:szCs w:val="24"/>
          <w:lang w:eastAsia="es-MX"/>
        </w:rPr>
        <w:t>Fiscal</w:t>
      </w:r>
      <w:r w:rsidR="00A80B45" w:rsidRPr="00B7455B">
        <w:rPr>
          <w:rFonts w:ascii="Century Gothic" w:hAnsi="Century Gothic" w:cs="Arial"/>
          <w:spacing w:val="-1"/>
          <w:sz w:val="24"/>
          <w:szCs w:val="24"/>
          <w:lang w:eastAsia="es-MX"/>
        </w:rPr>
        <w:t xml:space="preserve"> </w:t>
      </w:r>
      <w:r w:rsidR="00A80B45" w:rsidRPr="00B7455B">
        <w:rPr>
          <w:rFonts w:ascii="Century Gothic" w:hAnsi="Century Gothic" w:cs="Arial"/>
          <w:sz w:val="24"/>
          <w:szCs w:val="24"/>
          <w:lang w:eastAsia="es-MX"/>
        </w:rPr>
        <w:t>del</w:t>
      </w:r>
      <w:r w:rsidR="00A80B45" w:rsidRPr="00B7455B">
        <w:rPr>
          <w:rFonts w:ascii="Century Gothic" w:hAnsi="Century Gothic" w:cs="Arial"/>
          <w:spacing w:val="-1"/>
          <w:sz w:val="24"/>
          <w:szCs w:val="24"/>
          <w:lang w:eastAsia="es-MX"/>
        </w:rPr>
        <w:t xml:space="preserve"> </w:t>
      </w:r>
      <w:r w:rsidR="00A80B45" w:rsidRPr="00B7455B">
        <w:rPr>
          <w:rFonts w:ascii="Century Gothic" w:hAnsi="Century Gothic" w:cs="Arial"/>
          <w:sz w:val="24"/>
          <w:szCs w:val="24"/>
          <w:lang w:eastAsia="es-MX"/>
        </w:rPr>
        <w:t>Estado</w:t>
      </w:r>
      <w:r w:rsidR="00A80B45" w:rsidRPr="00B7455B">
        <w:rPr>
          <w:rFonts w:ascii="Century Gothic" w:hAnsi="Century Gothic" w:cs="Arial"/>
          <w:spacing w:val="-1"/>
          <w:sz w:val="24"/>
          <w:szCs w:val="24"/>
          <w:lang w:eastAsia="es-MX"/>
        </w:rPr>
        <w:t xml:space="preserve"> </w:t>
      </w:r>
      <w:r w:rsidR="00A80B45" w:rsidRPr="00B7455B">
        <w:rPr>
          <w:rFonts w:ascii="Century Gothic" w:hAnsi="Century Gothic" w:cs="Arial"/>
          <w:sz w:val="24"/>
          <w:szCs w:val="24"/>
          <w:lang w:eastAsia="es-MX"/>
        </w:rPr>
        <w:t>de</w:t>
      </w:r>
      <w:r w:rsidR="00A80B45" w:rsidRPr="00B7455B">
        <w:rPr>
          <w:rFonts w:ascii="Century Gothic" w:hAnsi="Century Gothic" w:cs="Arial"/>
          <w:spacing w:val="-1"/>
          <w:sz w:val="24"/>
          <w:szCs w:val="24"/>
          <w:lang w:eastAsia="es-MX"/>
        </w:rPr>
        <w:t xml:space="preserve"> </w:t>
      </w:r>
      <w:r w:rsidR="00A80B45" w:rsidRPr="00B7455B">
        <w:rPr>
          <w:rFonts w:ascii="Century Gothic" w:hAnsi="Century Gothic" w:cs="Arial"/>
          <w:sz w:val="24"/>
          <w:szCs w:val="24"/>
          <w:lang w:eastAsia="es-MX"/>
        </w:rPr>
        <w:t>Chihuahua</w:t>
      </w:r>
      <w:r w:rsidR="00A80B45" w:rsidRPr="00B7455B">
        <w:rPr>
          <w:rFonts w:ascii="Century Gothic" w:hAnsi="Century Gothic" w:cs="Arial"/>
          <w:spacing w:val="-2"/>
          <w:sz w:val="24"/>
          <w:szCs w:val="24"/>
          <w:lang w:eastAsia="es-MX"/>
        </w:rPr>
        <w:t xml:space="preserve"> </w:t>
      </w:r>
      <w:r w:rsidR="00A80B45" w:rsidRPr="00B7455B">
        <w:rPr>
          <w:rFonts w:ascii="Century Gothic" w:hAnsi="Century Gothic" w:cs="Arial"/>
          <w:sz w:val="24"/>
          <w:szCs w:val="24"/>
          <w:lang w:eastAsia="es-MX"/>
        </w:rPr>
        <w:t>para</w:t>
      </w:r>
      <w:r w:rsidR="00A80B45" w:rsidRPr="00B7455B">
        <w:rPr>
          <w:rFonts w:ascii="Century Gothic" w:hAnsi="Century Gothic" w:cs="Arial"/>
          <w:spacing w:val="-3"/>
          <w:sz w:val="24"/>
          <w:szCs w:val="24"/>
          <w:lang w:eastAsia="es-MX"/>
        </w:rPr>
        <w:t xml:space="preserve"> </w:t>
      </w:r>
      <w:r w:rsidR="00A80B45" w:rsidRPr="00B7455B">
        <w:rPr>
          <w:rFonts w:ascii="Century Gothic" w:hAnsi="Century Gothic" w:cs="Arial"/>
          <w:sz w:val="24"/>
          <w:szCs w:val="24"/>
          <w:lang w:eastAsia="es-MX"/>
        </w:rPr>
        <w:t>2025</w:t>
      </w:r>
      <w:r w:rsidRPr="00B7455B">
        <w:rPr>
          <w:rFonts w:ascii="Century Gothic" w:hAnsi="Century Gothic" w:cs="Arial"/>
          <w:spacing w:val="-1"/>
          <w:sz w:val="24"/>
          <w:szCs w:val="24"/>
        </w:rPr>
        <w:t>.</w:t>
      </w:r>
      <w:r w:rsidRPr="00D779D7">
        <w:rPr>
          <w:rFonts w:ascii="Century Gothic" w:hAnsi="Century Gothic" w:cs="Arial"/>
          <w:b/>
          <w:bCs/>
          <w:spacing w:val="-1"/>
          <w:sz w:val="24"/>
          <w:szCs w:val="24"/>
        </w:rPr>
        <w:t xml:space="preserve"> c) </w:t>
      </w:r>
      <w:r w:rsidRPr="00D779D7">
        <w:rPr>
          <w:rFonts w:ascii="Century Gothic" w:hAnsi="Century Gothic" w:cs="Arial"/>
          <w:spacing w:val="-1"/>
          <w:sz w:val="24"/>
          <w:szCs w:val="24"/>
        </w:rPr>
        <w:t xml:space="preserve">Las </w:t>
      </w:r>
      <w:r w:rsidRPr="00D779D7">
        <w:rPr>
          <w:rFonts w:ascii="Century Gothic" w:hAnsi="Century Gothic" w:cs="Arial"/>
          <w:sz w:val="24"/>
          <w:szCs w:val="24"/>
        </w:rPr>
        <w:t>Consideraciones sobre la Iniciativa de Ley de Ingresos para el ejercicio fiscal 2025.</w:t>
      </w:r>
      <w:r w:rsidR="00693799" w:rsidRPr="00D779D7">
        <w:rPr>
          <w:rFonts w:ascii="Century Gothic" w:hAnsi="Century Gothic" w:cs="Arial"/>
          <w:sz w:val="24"/>
          <w:szCs w:val="24"/>
        </w:rPr>
        <w:t xml:space="preserve"> </w:t>
      </w:r>
      <w:r w:rsidR="00693799" w:rsidRPr="00D779D7">
        <w:rPr>
          <w:rFonts w:ascii="Century Gothic" w:hAnsi="Century Gothic" w:cs="Arial"/>
          <w:b/>
          <w:bCs/>
          <w:sz w:val="24"/>
          <w:szCs w:val="24"/>
        </w:rPr>
        <w:t>d)</w:t>
      </w:r>
      <w:r w:rsidR="00693799" w:rsidRPr="00D779D7">
        <w:rPr>
          <w:rFonts w:ascii="Century Gothic" w:hAnsi="Century Gothic" w:cs="Arial"/>
          <w:sz w:val="24"/>
          <w:szCs w:val="24"/>
        </w:rPr>
        <w:t xml:space="preserve"> Los Ingresos Propios. </w:t>
      </w:r>
      <w:r w:rsidR="00693799" w:rsidRPr="00D779D7">
        <w:rPr>
          <w:rFonts w:ascii="Century Gothic" w:hAnsi="Century Gothic" w:cs="Arial"/>
          <w:b/>
          <w:bCs/>
          <w:sz w:val="24"/>
          <w:szCs w:val="24"/>
        </w:rPr>
        <w:t>e)</w:t>
      </w:r>
      <w:r w:rsidR="00693799" w:rsidRPr="00D779D7">
        <w:rPr>
          <w:rFonts w:ascii="Century Gothic" w:hAnsi="Century Gothic" w:cs="Arial"/>
          <w:sz w:val="24"/>
          <w:szCs w:val="24"/>
        </w:rPr>
        <w:t xml:space="preserve"> </w:t>
      </w:r>
      <w:r w:rsidR="0081226B" w:rsidRPr="00D779D7">
        <w:rPr>
          <w:rFonts w:ascii="Century Gothic" w:hAnsi="Century Gothic" w:cs="Arial"/>
          <w:sz w:val="24"/>
          <w:szCs w:val="24"/>
        </w:rPr>
        <w:t xml:space="preserve">Los Ingresos Federales, y f) </w:t>
      </w:r>
      <w:r w:rsidR="00C8533D" w:rsidRPr="00D779D7">
        <w:rPr>
          <w:rFonts w:ascii="Century Gothic" w:hAnsi="Century Gothic" w:cs="Arial"/>
          <w:sz w:val="24"/>
          <w:szCs w:val="24"/>
        </w:rPr>
        <w:t>Los Ingresos Derivados de Financiamiento.</w:t>
      </w:r>
    </w:p>
    <w:p w14:paraId="3EACB63A" w14:textId="77777777" w:rsidR="00880017" w:rsidRPr="00D779D7" w:rsidRDefault="00880017" w:rsidP="002F6518">
      <w:pPr>
        <w:pStyle w:val="Sinespaciado"/>
        <w:spacing w:line="360" w:lineRule="auto"/>
        <w:jc w:val="both"/>
        <w:rPr>
          <w:rFonts w:ascii="Century Gothic" w:hAnsi="Century Gothic" w:cs="Arial"/>
          <w:sz w:val="24"/>
          <w:szCs w:val="24"/>
        </w:rPr>
      </w:pPr>
    </w:p>
    <w:p w14:paraId="505C22C2" w14:textId="77777777" w:rsidR="00880017" w:rsidRDefault="00C012F7" w:rsidP="00B7455B">
      <w:pPr>
        <w:pStyle w:val="Sinespaciado"/>
        <w:numPr>
          <w:ilvl w:val="0"/>
          <w:numId w:val="10"/>
        </w:numPr>
        <w:spacing w:line="360" w:lineRule="auto"/>
        <w:jc w:val="both"/>
        <w:rPr>
          <w:rFonts w:ascii="Century Gothic" w:hAnsi="Century Gothic" w:cs="Arial"/>
          <w:b/>
          <w:bCs/>
          <w:spacing w:val="-1"/>
          <w:sz w:val="24"/>
          <w:szCs w:val="24"/>
        </w:rPr>
      </w:pPr>
      <w:r w:rsidRPr="00D779D7">
        <w:rPr>
          <w:rFonts w:ascii="Century Gothic" w:hAnsi="Century Gothic" w:cs="Arial"/>
          <w:b/>
          <w:bCs/>
          <w:spacing w:val="-1"/>
          <w:sz w:val="24"/>
          <w:szCs w:val="24"/>
        </w:rPr>
        <w:t xml:space="preserve">Las </w:t>
      </w:r>
      <w:r w:rsidR="00B7455B" w:rsidRPr="00B7455B">
        <w:rPr>
          <w:rFonts w:ascii="Century Gothic" w:hAnsi="Century Gothic" w:cs="Arial"/>
          <w:b/>
          <w:bCs/>
          <w:spacing w:val="-1"/>
          <w:sz w:val="24"/>
          <w:szCs w:val="24"/>
        </w:rPr>
        <w:t>Expectativas Fiscales para 2025.</w:t>
      </w:r>
      <w:r w:rsidR="00B55DC1" w:rsidRPr="00D779D7">
        <w:rPr>
          <w:rFonts w:ascii="Century Gothic" w:hAnsi="Century Gothic" w:cs="Arial"/>
          <w:b/>
          <w:bCs/>
          <w:spacing w:val="-1"/>
          <w:sz w:val="24"/>
          <w:szCs w:val="24"/>
        </w:rPr>
        <w:t xml:space="preserve"> </w:t>
      </w:r>
    </w:p>
    <w:p w14:paraId="427CDC04" w14:textId="79AE3F6B" w:rsidR="00B55DC1" w:rsidRPr="00880017" w:rsidRDefault="00B55DC1" w:rsidP="00880017">
      <w:pPr>
        <w:pStyle w:val="Sinespaciado"/>
        <w:spacing w:line="360" w:lineRule="auto"/>
        <w:ind w:left="720"/>
        <w:jc w:val="both"/>
        <w:rPr>
          <w:rFonts w:ascii="Century Gothic" w:hAnsi="Century Gothic" w:cs="Arial"/>
          <w:b/>
          <w:bCs/>
          <w:spacing w:val="-1"/>
          <w:sz w:val="24"/>
          <w:szCs w:val="24"/>
        </w:rPr>
      </w:pPr>
      <w:r w:rsidRPr="00D779D7">
        <w:rPr>
          <w:rFonts w:ascii="Century Gothic" w:hAnsi="Century Gothic" w:cs="Arial"/>
          <w:spacing w:val="-1"/>
          <w:sz w:val="24"/>
          <w:szCs w:val="24"/>
        </w:rPr>
        <w:t>Señala la Iniciadora que l</w:t>
      </w:r>
      <w:r w:rsidR="00B7455B" w:rsidRPr="00B7455B">
        <w:rPr>
          <w:rFonts w:ascii="Century Gothic" w:hAnsi="Century Gothic" w:cs="Arial"/>
          <w:spacing w:val="-1"/>
          <w:sz w:val="24"/>
          <w:szCs w:val="24"/>
        </w:rPr>
        <w:t xml:space="preserve">os Criterios Generales de Política Económica 2025, estiman un crecimiento real de la economía en 2025 con un rango de entre 2.0 y el 3.0 por ciento, una inflación anual de 3.5 por ciento y una Recaudación Federal Participable (RFP) por 4 billones 892 mil 179.6 millones de pesos, 3.54 por ciento menor en términos reales, respecto a la </w:t>
      </w:r>
      <w:r w:rsidRPr="00D779D7">
        <w:rPr>
          <w:rFonts w:ascii="Century Gothic" w:hAnsi="Century Gothic" w:cs="Arial"/>
          <w:spacing w:val="-1"/>
          <w:sz w:val="24"/>
          <w:szCs w:val="24"/>
        </w:rPr>
        <w:t>Recaudación Federal Participable</w:t>
      </w:r>
      <w:r w:rsidR="00B7455B" w:rsidRPr="00B7455B">
        <w:rPr>
          <w:rFonts w:ascii="Century Gothic" w:hAnsi="Century Gothic" w:cs="Arial"/>
          <w:spacing w:val="-1"/>
          <w:sz w:val="24"/>
          <w:szCs w:val="24"/>
        </w:rPr>
        <w:t xml:space="preserve"> del año 2024.</w:t>
      </w:r>
    </w:p>
    <w:p w14:paraId="70FDB6D6" w14:textId="77777777" w:rsidR="00880017" w:rsidRPr="00D779D7" w:rsidRDefault="00880017" w:rsidP="00880017">
      <w:pPr>
        <w:pStyle w:val="Sinespaciado"/>
        <w:spacing w:line="360" w:lineRule="auto"/>
        <w:ind w:left="720"/>
        <w:jc w:val="both"/>
        <w:rPr>
          <w:rFonts w:ascii="Century Gothic" w:hAnsi="Century Gothic" w:cs="Arial"/>
          <w:b/>
          <w:bCs/>
          <w:spacing w:val="-1"/>
          <w:sz w:val="24"/>
          <w:szCs w:val="24"/>
        </w:rPr>
      </w:pPr>
    </w:p>
    <w:p w14:paraId="22C0E2D7" w14:textId="77777777" w:rsidR="00B55DC1" w:rsidRPr="00D779D7" w:rsidRDefault="00B55DC1" w:rsidP="00B55DC1">
      <w:pPr>
        <w:pStyle w:val="Sinespaciado"/>
        <w:spacing w:line="360" w:lineRule="auto"/>
        <w:ind w:left="720"/>
        <w:jc w:val="both"/>
        <w:rPr>
          <w:rFonts w:ascii="Century Gothic" w:hAnsi="Century Gothic" w:cs="Arial"/>
          <w:b/>
          <w:bCs/>
          <w:spacing w:val="-1"/>
          <w:sz w:val="24"/>
          <w:szCs w:val="24"/>
        </w:rPr>
      </w:pPr>
      <w:r w:rsidRPr="00D779D7">
        <w:rPr>
          <w:rFonts w:ascii="Century Gothic" w:hAnsi="Century Gothic" w:cs="Arial"/>
          <w:spacing w:val="-1"/>
          <w:sz w:val="24"/>
          <w:szCs w:val="24"/>
        </w:rPr>
        <w:t>Que se</w:t>
      </w:r>
      <w:r w:rsidR="00B7455B" w:rsidRPr="00B7455B">
        <w:rPr>
          <w:rFonts w:ascii="Century Gothic" w:hAnsi="Century Gothic" w:cs="Arial"/>
          <w:spacing w:val="-1"/>
          <w:sz w:val="24"/>
          <w:szCs w:val="24"/>
        </w:rPr>
        <w:t xml:space="preserve"> contemplaron los recursos aprobados por el Honorable Congreso de la Unión en la Ley de Ingresos de la Federación y Presupuesto de Egresos de la Federación para el ejercicio fiscal 2025, correspondiente a los rubros de transferencias federales.</w:t>
      </w:r>
    </w:p>
    <w:p w14:paraId="76E5013B" w14:textId="77777777" w:rsidR="00B55DC1" w:rsidRPr="00D779D7" w:rsidRDefault="00B55DC1" w:rsidP="00B55DC1">
      <w:pPr>
        <w:pStyle w:val="Sinespaciado"/>
        <w:spacing w:line="360" w:lineRule="auto"/>
        <w:ind w:left="720"/>
        <w:jc w:val="both"/>
        <w:rPr>
          <w:rFonts w:ascii="Century Gothic" w:hAnsi="Century Gothic" w:cs="Arial"/>
          <w:b/>
          <w:bCs/>
          <w:spacing w:val="-1"/>
          <w:sz w:val="24"/>
          <w:szCs w:val="24"/>
        </w:rPr>
      </w:pPr>
    </w:p>
    <w:p w14:paraId="431A69FB" w14:textId="77777777" w:rsidR="00B55DC1" w:rsidRPr="00D779D7" w:rsidRDefault="00B55DC1" w:rsidP="00B55DC1">
      <w:pPr>
        <w:pStyle w:val="Sinespaciado"/>
        <w:spacing w:line="360" w:lineRule="auto"/>
        <w:ind w:left="720"/>
        <w:jc w:val="both"/>
        <w:rPr>
          <w:rFonts w:ascii="Century Gothic" w:hAnsi="Century Gothic" w:cs="Arial"/>
          <w:b/>
          <w:bCs/>
          <w:spacing w:val="-1"/>
          <w:sz w:val="24"/>
          <w:szCs w:val="24"/>
        </w:rPr>
      </w:pPr>
      <w:r w:rsidRPr="00D779D7">
        <w:rPr>
          <w:rFonts w:ascii="Century Gothic" w:hAnsi="Century Gothic" w:cs="Arial"/>
          <w:spacing w:val="-1"/>
          <w:sz w:val="24"/>
          <w:szCs w:val="24"/>
        </w:rPr>
        <w:lastRenderedPageBreak/>
        <w:t>Que e</w:t>
      </w:r>
      <w:r w:rsidR="00B7455B" w:rsidRPr="00B7455B">
        <w:rPr>
          <w:rFonts w:ascii="Century Gothic" w:hAnsi="Century Gothic" w:cs="Arial"/>
          <w:spacing w:val="-1"/>
          <w:sz w:val="24"/>
          <w:szCs w:val="24"/>
        </w:rPr>
        <w:t>l panorama para las entidades federativas y municipios en el año 2025 es complicado con una proyección de ingresos baja en la Ley de Ingresos Federal 2025, con una renta petrolera menor por el cambio en los compromisos fiscales que tiene Petróleos Mexicanos que impacta en la RFP, por lo que se deberán impulsar los ingresos propios.</w:t>
      </w:r>
    </w:p>
    <w:p w14:paraId="00F51C5B" w14:textId="77777777" w:rsidR="00B55DC1" w:rsidRPr="00D779D7" w:rsidRDefault="00B55DC1" w:rsidP="00B55DC1">
      <w:pPr>
        <w:pStyle w:val="Sinespaciado"/>
        <w:spacing w:line="360" w:lineRule="auto"/>
        <w:ind w:left="720"/>
        <w:jc w:val="both"/>
        <w:rPr>
          <w:rFonts w:ascii="Century Gothic" w:hAnsi="Century Gothic" w:cs="Arial"/>
          <w:b/>
          <w:bCs/>
          <w:spacing w:val="-1"/>
          <w:sz w:val="24"/>
          <w:szCs w:val="24"/>
        </w:rPr>
      </w:pPr>
    </w:p>
    <w:p w14:paraId="1C559D60" w14:textId="77777777" w:rsidR="00B55DC1" w:rsidRPr="00D779D7" w:rsidRDefault="00B55DC1" w:rsidP="00B55DC1">
      <w:pPr>
        <w:pStyle w:val="Sinespaciado"/>
        <w:spacing w:line="360" w:lineRule="auto"/>
        <w:ind w:left="720"/>
        <w:jc w:val="both"/>
        <w:rPr>
          <w:rFonts w:ascii="Century Gothic" w:hAnsi="Century Gothic" w:cs="Arial"/>
          <w:b/>
          <w:bCs/>
          <w:spacing w:val="-1"/>
          <w:sz w:val="24"/>
          <w:szCs w:val="24"/>
        </w:rPr>
      </w:pPr>
      <w:r w:rsidRPr="00D779D7">
        <w:rPr>
          <w:rFonts w:ascii="Century Gothic" w:hAnsi="Century Gothic" w:cs="Arial"/>
          <w:spacing w:val="-1"/>
          <w:sz w:val="24"/>
          <w:szCs w:val="24"/>
        </w:rPr>
        <w:t>Que p</w:t>
      </w:r>
      <w:r w:rsidR="00B7455B" w:rsidRPr="00B7455B">
        <w:rPr>
          <w:rFonts w:ascii="Century Gothic" w:hAnsi="Century Gothic" w:cs="Arial"/>
          <w:spacing w:val="-1"/>
          <w:sz w:val="24"/>
          <w:szCs w:val="24"/>
        </w:rPr>
        <w:t>ara el total del Gasto Federalizado se prevé un recorte en términos reales de 1.2 por ciento en comparación con el Presupuesto de Egresos de la Federación 2024, por parte de estos fondos, se alcanzarán 2 billones 633.3 mil millones de pesos.</w:t>
      </w:r>
      <w:r w:rsidRPr="00D779D7">
        <w:rPr>
          <w:rFonts w:ascii="Century Gothic" w:hAnsi="Century Gothic" w:cs="Arial"/>
          <w:b/>
          <w:bCs/>
          <w:spacing w:val="-1"/>
          <w:sz w:val="24"/>
          <w:szCs w:val="24"/>
        </w:rPr>
        <w:t xml:space="preserve"> </w:t>
      </w:r>
      <w:r w:rsidR="00B7455B" w:rsidRPr="00B7455B">
        <w:rPr>
          <w:rFonts w:ascii="Century Gothic" w:hAnsi="Century Gothic" w:cs="Arial"/>
          <w:spacing w:val="-1"/>
          <w:sz w:val="24"/>
          <w:szCs w:val="24"/>
        </w:rPr>
        <w:t xml:space="preserve">Asimismo, </w:t>
      </w:r>
      <w:r w:rsidRPr="00D779D7">
        <w:rPr>
          <w:rFonts w:ascii="Century Gothic" w:hAnsi="Century Gothic" w:cs="Arial"/>
          <w:spacing w:val="-1"/>
          <w:sz w:val="24"/>
          <w:szCs w:val="24"/>
        </w:rPr>
        <w:t xml:space="preserve">que </w:t>
      </w:r>
      <w:r w:rsidR="00B7455B" w:rsidRPr="00B7455B">
        <w:rPr>
          <w:rFonts w:ascii="Century Gothic" w:hAnsi="Century Gothic" w:cs="Arial"/>
          <w:spacing w:val="-1"/>
          <w:sz w:val="24"/>
          <w:szCs w:val="24"/>
        </w:rPr>
        <w:t>se afectan los Fondos de Aportaciones en su conjunto para todas las entidades federativas, disminuyendo 5 mil 383.2 millones de pesos, que significa una reducción real de 4.6 por ciento, en el caso de Chihuahua la disminución real fue de 1.4 por ciento.</w:t>
      </w:r>
    </w:p>
    <w:p w14:paraId="154198BA" w14:textId="77777777" w:rsidR="00B55DC1" w:rsidRPr="00D779D7" w:rsidRDefault="00B55DC1" w:rsidP="00B55DC1">
      <w:pPr>
        <w:pStyle w:val="Sinespaciado"/>
        <w:spacing w:line="360" w:lineRule="auto"/>
        <w:ind w:left="720"/>
        <w:jc w:val="both"/>
        <w:rPr>
          <w:rFonts w:ascii="Century Gothic" w:hAnsi="Century Gothic" w:cs="Arial"/>
          <w:b/>
          <w:bCs/>
          <w:spacing w:val="-1"/>
          <w:sz w:val="24"/>
          <w:szCs w:val="24"/>
        </w:rPr>
      </w:pPr>
    </w:p>
    <w:p w14:paraId="7E04B138" w14:textId="77777777" w:rsidR="00B55DC1" w:rsidRPr="00D779D7" w:rsidRDefault="00B7455B" w:rsidP="00B55DC1">
      <w:pPr>
        <w:pStyle w:val="Sinespaciado"/>
        <w:spacing w:line="360" w:lineRule="auto"/>
        <w:ind w:left="720"/>
        <w:jc w:val="both"/>
        <w:rPr>
          <w:rFonts w:ascii="Century Gothic" w:hAnsi="Century Gothic" w:cs="Arial"/>
          <w:b/>
          <w:bCs/>
          <w:spacing w:val="-1"/>
          <w:sz w:val="24"/>
          <w:szCs w:val="24"/>
        </w:rPr>
      </w:pPr>
      <w:r w:rsidRPr="00B7455B">
        <w:rPr>
          <w:rFonts w:ascii="Century Gothic" w:hAnsi="Century Gothic" w:cs="Arial"/>
          <w:spacing w:val="-1"/>
          <w:sz w:val="24"/>
          <w:szCs w:val="24"/>
        </w:rPr>
        <w:t xml:space="preserve">Por otra parte, </w:t>
      </w:r>
      <w:r w:rsidR="00B55DC1" w:rsidRPr="00D779D7">
        <w:rPr>
          <w:rFonts w:ascii="Century Gothic" w:hAnsi="Century Gothic" w:cs="Arial"/>
          <w:spacing w:val="-1"/>
          <w:sz w:val="24"/>
          <w:szCs w:val="24"/>
        </w:rPr>
        <w:t xml:space="preserve">que </w:t>
      </w:r>
      <w:r w:rsidRPr="00B7455B">
        <w:rPr>
          <w:rFonts w:ascii="Century Gothic" w:hAnsi="Century Gothic" w:cs="Arial"/>
          <w:spacing w:val="-1"/>
          <w:sz w:val="24"/>
          <w:szCs w:val="24"/>
        </w:rPr>
        <w:t xml:space="preserve">se debe tener en consideración que, debido a la disminución en la </w:t>
      </w:r>
      <w:r w:rsidR="00B55DC1" w:rsidRPr="00D779D7">
        <w:rPr>
          <w:rFonts w:ascii="Century Gothic" w:hAnsi="Century Gothic" w:cs="Arial"/>
          <w:spacing w:val="-1"/>
          <w:sz w:val="24"/>
          <w:szCs w:val="24"/>
        </w:rPr>
        <w:t>Recaudación Federal Participable</w:t>
      </w:r>
      <w:r w:rsidRPr="00B7455B">
        <w:rPr>
          <w:rFonts w:ascii="Century Gothic" w:hAnsi="Century Gothic" w:cs="Arial"/>
          <w:spacing w:val="-1"/>
          <w:sz w:val="24"/>
          <w:szCs w:val="24"/>
        </w:rPr>
        <w:t>, el Fondo de Estabilización de los Ingresos de las Entidades Federativas corre el riesgo de no contar con recursos suficientes para compensar una eventual caída de ingresos de los estados.</w:t>
      </w:r>
    </w:p>
    <w:p w14:paraId="1515854E" w14:textId="77777777" w:rsidR="00B55DC1" w:rsidRPr="00D779D7" w:rsidRDefault="00B55DC1" w:rsidP="00B55DC1">
      <w:pPr>
        <w:pStyle w:val="Sinespaciado"/>
        <w:spacing w:line="360" w:lineRule="auto"/>
        <w:ind w:left="720"/>
        <w:jc w:val="both"/>
        <w:rPr>
          <w:rFonts w:ascii="Century Gothic" w:hAnsi="Century Gothic" w:cs="Arial"/>
          <w:b/>
          <w:bCs/>
          <w:spacing w:val="-1"/>
          <w:sz w:val="24"/>
          <w:szCs w:val="24"/>
        </w:rPr>
      </w:pPr>
    </w:p>
    <w:p w14:paraId="4E0A7E71" w14:textId="393AF46F" w:rsidR="00B7455B" w:rsidRPr="00D779D7" w:rsidRDefault="00B55DC1" w:rsidP="00B55DC1">
      <w:pPr>
        <w:pStyle w:val="Sinespaciado"/>
        <w:spacing w:line="360" w:lineRule="auto"/>
        <w:ind w:left="720"/>
        <w:jc w:val="both"/>
        <w:rPr>
          <w:rFonts w:ascii="Century Gothic" w:hAnsi="Century Gothic" w:cs="Arial"/>
          <w:b/>
          <w:bCs/>
          <w:spacing w:val="-1"/>
          <w:sz w:val="24"/>
          <w:szCs w:val="24"/>
        </w:rPr>
      </w:pPr>
      <w:r w:rsidRPr="00D779D7">
        <w:rPr>
          <w:rFonts w:ascii="Century Gothic" w:hAnsi="Century Gothic" w:cs="Arial"/>
          <w:spacing w:val="-1"/>
          <w:sz w:val="24"/>
          <w:szCs w:val="24"/>
        </w:rPr>
        <w:t>Que, c</w:t>
      </w:r>
      <w:r w:rsidR="00B7455B" w:rsidRPr="00B7455B">
        <w:rPr>
          <w:rFonts w:ascii="Century Gothic" w:hAnsi="Century Gothic" w:cs="Arial"/>
          <w:spacing w:val="-1"/>
          <w:sz w:val="24"/>
          <w:szCs w:val="24"/>
        </w:rPr>
        <w:t xml:space="preserve">on las expectativas del panorama federal, Gobierno del Estado tiene un gran reto en el </w:t>
      </w:r>
      <w:r w:rsidR="00B7455B" w:rsidRPr="00FA6C7A">
        <w:rPr>
          <w:rFonts w:ascii="Century Gothic" w:hAnsi="Century Gothic" w:cs="Arial"/>
          <w:spacing w:val="-1"/>
          <w:sz w:val="24"/>
          <w:szCs w:val="24"/>
        </w:rPr>
        <w:t>tema de la generación</w:t>
      </w:r>
      <w:r w:rsidR="00B7455B" w:rsidRPr="00B7455B">
        <w:rPr>
          <w:rFonts w:ascii="Century Gothic" w:hAnsi="Century Gothic" w:cs="Arial"/>
          <w:spacing w:val="-1"/>
          <w:sz w:val="24"/>
          <w:szCs w:val="24"/>
        </w:rPr>
        <w:t xml:space="preserve"> de ingresos propios adicionales, impulsando políticas fiscales que fortalezcan los ingresos propios, respaldada por una sólida capacidad tributaria y contemplando innovaciones tecnológicas que favorezcan el crecimiento del estado.</w:t>
      </w:r>
    </w:p>
    <w:p w14:paraId="68105134" w14:textId="77777777" w:rsidR="00B7455B" w:rsidRPr="00D779D7" w:rsidRDefault="00B7455B" w:rsidP="00B7455B">
      <w:pPr>
        <w:pStyle w:val="Sinespaciado"/>
        <w:spacing w:line="360" w:lineRule="auto"/>
        <w:jc w:val="both"/>
        <w:rPr>
          <w:rFonts w:ascii="Century Gothic" w:hAnsi="Century Gothic" w:cs="Arial"/>
          <w:spacing w:val="-1"/>
          <w:sz w:val="24"/>
          <w:szCs w:val="24"/>
        </w:rPr>
      </w:pPr>
    </w:p>
    <w:p w14:paraId="51F351A3" w14:textId="51424D1A" w:rsidR="00B55DC1" w:rsidRPr="00D779D7" w:rsidRDefault="00C012F7" w:rsidP="00880017">
      <w:pPr>
        <w:pStyle w:val="Sinespaciado"/>
        <w:numPr>
          <w:ilvl w:val="0"/>
          <w:numId w:val="10"/>
        </w:numPr>
        <w:spacing w:line="360" w:lineRule="auto"/>
        <w:jc w:val="both"/>
        <w:rPr>
          <w:rFonts w:ascii="Century Gothic" w:hAnsi="Century Gothic" w:cs="Arial"/>
          <w:b/>
          <w:bCs/>
          <w:sz w:val="24"/>
          <w:szCs w:val="24"/>
          <w:lang w:eastAsia="es-MX"/>
        </w:rPr>
      </w:pPr>
      <w:r w:rsidRPr="00D779D7">
        <w:rPr>
          <w:rFonts w:ascii="Century Gothic" w:hAnsi="Century Gothic" w:cs="Arial"/>
          <w:b/>
          <w:bCs/>
          <w:sz w:val="24"/>
          <w:szCs w:val="24"/>
          <w:lang w:eastAsia="es-MX"/>
        </w:rPr>
        <w:lastRenderedPageBreak/>
        <w:t xml:space="preserve">La </w:t>
      </w:r>
      <w:r w:rsidR="00B7455B" w:rsidRPr="00B7455B">
        <w:rPr>
          <w:rFonts w:ascii="Century Gothic" w:hAnsi="Century Gothic" w:cs="Arial"/>
          <w:b/>
          <w:bCs/>
          <w:sz w:val="24"/>
          <w:szCs w:val="24"/>
          <w:lang w:eastAsia="es-MX"/>
        </w:rPr>
        <w:t>Política</w:t>
      </w:r>
      <w:r w:rsidR="00B7455B" w:rsidRPr="00B7455B">
        <w:rPr>
          <w:rFonts w:ascii="Century Gothic" w:hAnsi="Century Gothic" w:cs="Arial"/>
          <w:b/>
          <w:bCs/>
          <w:spacing w:val="-2"/>
          <w:sz w:val="24"/>
          <w:szCs w:val="24"/>
          <w:lang w:eastAsia="es-MX"/>
        </w:rPr>
        <w:t xml:space="preserve"> </w:t>
      </w:r>
      <w:r w:rsidR="00B7455B" w:rsidRPr="00B7455B">
        <w:rPr>
          <w:rFonts w:ascii="Century Gothic" w:hAnsi="Century Gothic" w:cs="Arial"/>
          <w:b/>
          <w:bCs/>
          <w:sz w:val="24"/>
          <w:szCs w:val="24"/>
          <w:lang w:eastAsia="es-MX"/>
        </w:rPr>
        <w:t>Fiscal</w:t>
      </w:r>
      <w:r w:rsidR="00B7455B" w:rsidRPr="00B7455B">
        <w:rPr>
          <w:rFonts w:ascii="Century Gothic" w:hAnsi="Century Gothic" w:cs="Arial"/>
          <w:b/>
          <w:bCs/>
          <w:spacing w:val="-1"/>
          <w:sz w:val="24"/>
          <w:szCs w:val="24"/>
          <w:lang w:eastAsia="es-MX"/>
        </w:rPr>
        <w:t xml:space="preserve"> </w:t>
      </w:r>
      <w:r w:rsidR="00B7455B" w:rsidRPr="00B7455B">
        <w:rPr>
          <w:rFonts w:ascii="Century Gothic" w:hAnsi="Century Gothic" w:cs="Arial"/>
          <w:b/>
          <w:bCs/>
          <w:sz w:val="24"/>
          <w:szCs w:val="24"/>
          <w:lang w:eastAsia="es-MX"/>
        </w:rPr>
        <w:t>del</w:t>
      </w:r>
      <w:r w:rsidR="00B7455B" w:rsidRPr="00B7455B">
        <w:rPr>
          <w:rFonts w:ascii="Century Gothic" w:hAnsi="Century Gothic" w:cs="Arial"/>
          <w:b/>
          <w:bCs/>
          <w:spacing w:val="-1"/>
          <w:sz w:val="24"/>
          <w:szCs w:val="24"/>
          <w:lang w:eastAsia="es-MX"/>
        </w:rPr>
        <w:t xml:space="preserve"> </w:t>
      </w:r>
      <w:r w:rsidR="00B7455B" w:rsidRPr="00B7455B">
        <w:rPr>
          <w:rFonts w:ascii="Century Gothic" w:hAnsi="Century Gothic" w:cs="Arial"/>
          <w:b/>
          <w:bCs/>
          <w:sz w:val="24"/>
          <w:szCs w:val="24"/>
          <w:lang w:eastAsia="es-MX"/>
        </w:rPr>
        <w:t>Estado</w:t>
      </w:r>
      <w:r w:rsidR="00B7455B" w:rsidRPr="00B7455B">
        <w:rPr>
          <w:rFonts w:ascii="Century Gothic" w:hAnsi="Century Gothic" w:cs="Arial"/>
          <w:b/>
          <w:bCs/>
          <w:spacing w:val="-1"/>
          <w:sz w:val="24"/>
          <w:szCs w:val="24"/>
          <w:lang w:eastAsia="es-MX"/>
        </w:rPr>
        <w:t xml:space="preserve"> </w:t>
      </w:r>
      <w:r w:rsidR="00B7455B" w:rsidRPr="00B7455B">
        <w:rPr>
          <w:rFonts w:ascii="Century Gothic" w:hAnsi="Century Gothic" w:cs="Arial"/>
          <w:b/>
          <w:bCs/>
          <w:sz w:val="24"/>
          <w:szCs w:val="24"/>
          <w:lang w:eastAsia="es-MX"/>
        </w:rPr>
        <w:t>de</w:t>
      </w:r>
      <w:r w:rsidR="00B7455B" w:rsidRPr="00B7455B">
        <w:rPr>
          <w:rFonts w:ascii="Century Gothic" w:hAnsi="Century Gothic" w:cs="Arial"/>
          <w:b/>
          <w:bCs/>
          <w:spacing w:val="-1"/>
          <w:sz w:val="24"/>
          <w:szCs w:val="24"/>
          <w:lang w:eastAsia="es-MX"/>
        </w:rPr>
        <w:t xml:space="preserve"> </w:t>
      </w:r>
      <w:r w:rsidR="00B7455B" w:rsidRPr="00B7455B">
        <w:rPr>
          <w:rFonts w:ascii="Century Gothic" w:hAnsi="Century Gothic" w:cs="Arial"/>
          <w:b/>
          <w:bCs/>
          <w:sz w:val="24"/>
          <w:szCs w:val="24"/>
          <w:lang w:eastAsia="es-MX"/>
        </w:rPr>
        <w:t>Chihuahua</w:t>
      </w:r>
      <w:r w:rsidR="00B7455B" w:rsidRPr="00B7455B">
        <w:rPr>
          <w:rFonts w:ascii="Century Gothic" w:hAnsi="Century Gothic" w:cs="Arial"/>
          <w:b/>
          <w:bCs/>
          <w:spacing w:val="-2"/>
          <w:sz w:val="24"/>
          <w:szCs w:val="24"/>
          <w:lang w:eastAsia="es-MX"/>
        </w:rPr>
        <w:t xml:space="preserve"> </w:t>
      </w:r>
      <w:r w:rsidR="00B7455B" w:rsidRPr="00B7455B">
        <w:rPr>
          <w:rFonts w:ascii="Century Gothic" w:hAnsi="Century Gothic" w:cs="Arial"/>
          <w:b/>
          <w:bCs/>
          <w:sz w:val="24"/>
          <w:szCs w:val="24"/>
          <w:lang w:eastAsia="es-MX"/>
        </w:rPr>
        <w:t>para</w:t>
      </w:r>
      <w:r w:rsidR="00B7455B" w:rsidRPr="00B7455B">
        <w:rPr>
          <w:rFonts w:ascii="Century Gothic" w:hAnsi="Century Gothic" w:cs="Arial"/>
          <w:b/>
          <w:bCs/>
          <w:spacing w:val="-3"/>
          <w:sz w:val="24"/>
          <w:szCs w:val="24"/>
          <w:lang w:eastAsia="es-MX"/>
        </w:rPr>
        <w:t xml:space="preserve"> </w:t>
      </w:r>
      <w:r w:rsidR="00B7455B" w:rsidRPr="00B7455B">
        <w:rPr>
          <w:rFonts w:ascii="Century Gothic" w:hAnsi="Century Gothic" w:cs="Arial"/>
          <w:b/>
          <w:bCs/>
          <w:sz w:val="24"/>
          <w:szCs w:val="24"/>
          <w:lang w:eastAsia="es-MX"/>
        </w:rPr>
        <w:t>2025.</w:t>
      </w:r>
      <w:r w:rsidR="00B55DC1" w:rsidRPr="00D779D7">
        <w:rPr>
          <w:rFonts w:ascii="Century Gothic" w:hAnsi="Century Gothic" w:cs="Arial"/>
          <w:b/>
          <w:bCs/>
          <w:sz w:val="24"/>
          <w:szCs w:val="24"/>
          <w:lang w:eastAsia="es-MX"/>
        </w:rPr>
        <w:t xml:space="preserve"> </w:t>
      </w:r>
      <w:r w:rsidR="00B55DC1" w:rsidRPr="00D779D7">
        <w:rPr>
          <w:rFonts w:ascii="Century Gothic" w:hAnsi="Century Gothic" w:cs="Arial"/>
          <w:sz w:val="24"/>
          <w:szCs w:val="24"/>
        </w:rPr>
        <w:t>Señala que se</w:t>
      </w:r>
      <w:r w:rsidR="00B7455B" w:rsidRPr="00B7455B">
        <w:rPr>
          <w:rFonts w:ascii="Century Gothic" w:hAnsi="Century Gothic" w:cs="Arial"/>
          <w:sz w:val="24"/>
          <w:szCs w:val="24"/>
        </w:rPr>
        <w:t xml:space="preserve"> mantiene estrategias fiscales que han logrado mayor captación de ingresos</w:t>
      </w:r>
      <w:r w:rsidR="00B55DC1" w:rsidRPr="00D779D7">
        <w:rPr>
          <w:rFonts w:ascii="Century Gothic" w:hAnsi="Century Gothic" w:cs="Arial"/>
          <w:sz w:val="24"/>
          <w:szCs w:val="24"/>
        </w:rPr>
        <w:t>,</w:t>
      </w:r>
      <w:r w:rsidR="00B7455B" w:rsidRPr="00B7455B">
        <w:rPr>
          <w:rFonts w:ascii="Century Gothic" w:hAnsi="Century Gothic" w:cs="Arial"/>
          <w:sz w:val="24"/>
          <w:szCs w:val="24"/>
        </w:rPr>
        <w:t xml:space="preserve"> que han fortalecido las finanzas públicas, asimismo, se establece un marco legal ordenado que genera mayor certeza jurídica</w:t>
      </w:r>
      <w:r w:rsidR="00B55DC1" w:rsidRPr="00D779D7">
        <w:rPr>
          <w:rFonts w:ascii="Century Gothic" w:hAnsi="Century Gothic" w:cs="Arial"/>
          <w:sz w:val="24"/>
          <w:szCs w:val="24"/>
        </w:rPr>
        <w:t>, así como:</w:t>
      </w:r>
    </w:p>
    <w:p w14:paraId="6C095717" w14:textId="77777777" w:rsidR="00B55DC1" w:rsidRPr="00D779D7" w:rsidRDefault="00B55DC1" w:rsidP="00B55DC1">
      <w:pPr>
        <w:pStyle w:val="Sinespaciado"/>
        <w:spacing w:line="360" w:lineRule="auto"/>
        <w:ind w:left="720"/>
        <w:jc w:val="both"/>
        <w:rPr>
          <w:rFonts w:ascii="Century Gothic" w:hAnsi="Century Gothic" w:cs="Arial"/>
          <w:b/>
          <w:bCs/>
          <w:sz w:val="24"/>
          <w:szCs w:val="24"/>
          <w:lang w:eastAsia="es-MX"/>
        </w:rPr>
      </w:pPr>
    </w:p>
    <w:p w14:paraId="42DE4309" w14:textId="77777777" w:rsidR="00240E78" w:rsidRPr="00D779D7" w:rsidRDefault="00B55DC1" w:rsidP="00240E78">
      <w:pPr>
        <w:pStyle w:val="Sinespaciado"/>
        <w:spacing w:line="360" w:lineRule="auto"/>
        <w:ind w:left="720"/>
        <w:jc w:val="both"/>
        <w:rPr>
          <w:rFonts w:ascii="Century Gothic" w:hAnsi="Century Gothic" w:cs="Arial"/>
          <w:b/>
          <w:bCs/>
          <w:sz w:val="24"/>
          <w:szCs w:val="24"/>
          <w:lang w:eastAsia="es-MX"/>
        </w:rPr>
      </w:pPr>
      <w:r w:rsidRPr="00D779D7">
        <w:rPr>
          <w:rFonts w:ascii="Century Gothic" w:hAnsi="Century Gothic" w:cs="Arial"/>
          <w:sz w:val="24"/>
          <w:szCs w:val="24"/>
        </w:rPr>
        <w:t>Que l</w:t>
      </w:r>
      <w:r w:rsidR="00B7455B" w:rsidRPr="00B7455B">
        <w:rPr>
          <w:rFonts w:ascii="Century Gothic" w:hAnsi="Century Gothic" w:cs="Arial"/>
          <w:sz w:val="24"/>
          <w:szCs w:val="24"/>
        </w:rPr>
        <w:t>os principales objetivos de la Política Fiscal del Estado de Chihuahua para 2025 es mantener</w:t>
      </w:r>
      <w:r w:rsidR="00B7455B" w:rsidRPr="00B7455B">
        <w:rPr>
          <w:rFonts w:ascii="Century Gothic" w:hAnsi="Century Gothic" w:cs="Arial"/>
          <w:spacing w:val="1"/>
          <w:sz w:val="24"/>
          <w:szCs w:val="24"/>
        </w:rPr>
        <w:t xml:space="preserve"> </w:t>
      </w:r>
      <w:r w:rsidR="00B7455B" w:rsidRPr="00B7455B">
        <w:rPr>
          <w:rFonts w:ascii="Century Gothic" w:hAnsi="Century Gothic" w:cs="Arial"/>
          <w:sz w:val="24"/>
          <w:szCs w:val="24"/>
        </w:rPr>
        <w:t xml:space="preserve">finanzas sanas con información financiera transparente, mantener una economía sólida al igual que </w:t>
      </w:r>
      <w:r w:rsidR="00B7455B" w:rsidRPr="00B7455B">
        <w:rPr>
          <w:rFonts w:ascii="Century Gothic" w:hAnsi="Century Gothic" w:cs="Arial"/>
          <w:spacing w:val="-54"/>
          <w:sz w:val="24"/>
          <w:szCs w:val="24"/>
        </w:rPr>
        <w:t xml:space="preserve">    </w:t>
      </w:r>
      <w:r w:rsidR="00B7455B" w:rsidRPr="00B7455B">
        <w:rPr>
          <w:rFonts w:ascii="Century Gothic" w:hAnsi="Century Gothic" w:cs="Arial"/>
          <w:sz w:val="24"/>
          <w:szCs w:val="24"/>
        </w:rPr>
        <w:t>el de los ingresos propios, y cumplir con los compromisos económicos.</w:t>
      </w:r>
      <w:r w:rsidRPr="00D779D7">
        <w:rPr>
          <w:rFonts w:ascii="Century Gothic" w:hAnsi="Century Gothic" w:cs="Arial"/>
          <w:b/>
          <w:bCs/>
          <w:sz w:val="24"/>
          <w:szCs w:val="24"/>
          <w:lang w:eastAsia="es-MX"/>
        </w:rPr>
        <w:t xml:space="preserve"> </w:t>
      </w:r>
      <w:r w:rsidR="00B7455B" w:rsidRPr="00B7455B">
        <w:rPr>
          <w:rFonts w:ascii="Century Gothic" w:hAnsi="Century Gothic" w:cs="Arial"/>
          <w:sz w:val="24"/>
          <w:szCs w:val="24"/>
        </w:rPr>
        <w:t xml:space="preserve">Destaca </w:t>
      </w:r>
      <w:r w:rsidRPr="00D779D7">
        <w:rPr>
          <w:rFonts w:ascii="Century Gothic" w:hAnsi="Century Gothic" w:cs="Arial"/>
          <w:sz w:val="24"/>
          <w:szCs w:val="24"/>
        </w:rPr>
        <w:t xml:space="preserve">además al respecto, </w:t>
      </w:r>
      <w:r w:rsidR="00B7455B" w:rsidRPr="00B7455B">
        <w:rPr>
          <w:rFonts w:ascii="Century Gothic" w:hAnsi="Century Gothic" w:cs="Arial"/>
          <w:sz w:val="24"/>
          <w:szCs w:val="24"/>
        </w:rPr>
        <w:t>que la estimación de ingresos propios y federales se define sobre bases realistas con objeto</w:t>
      </w:r>
      <w:r w:rsidR="00B7455B" w:rsidRPr="00B7455B">
        <w:rPr>
          <w:rFonts w:ascii="Century Gothic" w:hAnsi="Century Gothic" w:cs="Arial"/>
          <w:spacing w:val="1"/>
          <w:sz w:val="24"/>
          <w:szCs w:val="24"/>
        </w:rPr>
        <w:t xml:space="preserve"> </w:t>
      </w:r>
      <w:r w:rsidR="00B7455B" w:rsidRPr="00B7455B">
        <w:rPr>
          <w:rFonts w:ascii="Century Gothic" w:hAnsi="Century Gothic" w:cs="Arial"/>
          <w:sz w:val="24"/>
          <w:szCs w:val="24"/>
        </w:rPr>
        <w:t>de</w:t>
      </w:r>
      <w:r w:rsidR="00B7455B" w:rsidRPr="00B7455B">
        <w:rPr>
          <w:rFonts w:ascii="Century Gothic" w:hAnsi="Century Gothic" w:cs="Arial"/>
          <w:spacing w:val="-2"/>
          <w:sz w:val="24"/>
          <w:szCs w:val="24"/>
        </w:rPr>
        <w:t xml:space="preserve"> </w:t>
      </w:r>
      <w:r w:rsidR="00B7455B" w:rsidRPr="00B7455B">
        <w:rPr>
          <w:rFonts w:ascii="Century Gothic" w:hAnsi="Century Gothic" w:cs="Arial"/>
          <w:sz w:val="24"/>
          <w:szCs w:val="24"/>
        </w:rPr>
        <w:t>no</w:t>
      </w:r>
      <w:r w:rsidR="00B7455B" w:rsidRPr="00B7455B">
        <w:rPr>
          <w:rFonts w:ascii="Century Gothic" w:hAnsi="Century Gothic" w:cs="Arial"/>
          <w:spacing w:val="-1"/>
          <w:sz w:val="24"/>
          <w:szCs w:val="24"/>
        </w:rPr>
        <w:t xml:space="preserve"> </w:t>
      </w:r>
      <w:r w:rsidR="00B7455B" w:rsidRPr="00B7455B">
        <w:rPr>
          <w:rFonts w:ascii="Century Gothic" w:hAnsi="Century Gothic" w:cs="Arial"/>
          <w:sz w:val="24"/>
          <w:szCs w:val="24"/>
        </w:rPr>
        <w:t>crear</w:t>
      </w:r>
      <w:r w:rsidR="00B7455B" w:rsidRPr="00B7455B">
        <w:rPr>
          <w:rFonts w:ascii="Century Gothic" w:hAnsi="Century Gothic" w:cs="Arial"/>
          <w:spacing w:val="-1"/>
          <w:sz w:val="24"/>
          <w:szCs w:val="24"/>
        </w:rPr>
        <w:t xml:space="preserve"> </w:t>
      </w:r>
      <w:r w:rsidR="00B7455B" w:rsidRPr="00B7455B">
        <w:rPr>
          <w:rFonts w:ascii="Century Gothic" w:hAnsi="Century Gothic" w:cs="Arial"/>
          <w:sz w:val="24"/>
          <w:szCs w:val="24"/>
        </w:rPr>
        <w:t>un</w:t>
      </w:r>
      <w:r w:rsidR="00B7455B" w:rsidRPr="00B7455B">
        <w:rPr>
          <w:rFonts w:ascii="Century Gothic" w:hAnsi="Century Gothic" w:cs="Arial"/>
          <w:spacing w:val="-1"/>
          <w:sz w:val="24"/>
          <w:szCs w:val="24"/>
        </w:rPr>
        <w:t xml:space="preserve"> </w:t>
      </w:r>
      <w:r w:rsidR="00B7455B" w:rsidRPr="00B7455B">
        <w:rPr>
          <w:rFonts w:ascii="Century Gothic" w:hAnsi="Century Gothic" w:cs="Arial"/>
          <w:sz w:val="24"/>
          <w:szCs w:val="24"/>
        </w:rPr>
        <w:t>desacertado</w:t>
      </w:r>
      <w:r w:rsidR="00B7455B" w:rsidRPr="00B7455B">
        <w:rPr>
          <w:rFonts w:ascii="Century Gothic" w:hAnsi="Century Gothic" w:cs="Arial"/>
          <w:spacing w:val="-1"/>
          <w:sz w:val="24"/>
          <w:szCs w:val="24"/>
        </w:rPr>
        <w:t xml:space="preserve"> </w:t>
      </w:r>
      <w:r w:rsidR="00B7455B" w:rsidRPr="00B7455B">
        <w:rPr>
          <w:rFonts w:ascii="Century Gothic" w:hAnsi="Century Gothic" w:cs="Arial"/>
          <w:sz w:val="24"/>
          <w:szCs w:val="24"/>
        </w:rPr>
        <w:t>gasto</w:t>
      </w:r>
      <w:r w:rsidR="00B7455B" w:rsidRPr="00B7455B">
        <w:rPr>
          <w:rFonts w:ascii="Century Gothic" w:hAnsi="Century Gothic" w:cs="Arial"/>
          <w:spacing w:val="-1"/>
          <w:sz w:val="24"/>
          <w:szCs w:val="24"/>
        </w:rPr>
        <w:t xml:space="preserve"> </w:t>
      </w:r>
      <w:r w:rsidR="00B7455B" w:rsidRPr="00B7455B">
        <w:rPr>
          <w:rFonts w:ascii="Century Gothic" w:hAnsi="Century Gothic" w:cs="Arial"/>
          <w:sz w:val="24"/>
          <w:szCs w:val="24"/>
        </w:rPr>
        <w:t>Público</w:t>
      </w:r>
      <w:r w:rsidR="00B7455B" w:rsidRPr="00B7455B">
        <w:rPr>
          <w:rFonts w:ascii="Century Gothic" w:hAnsi="Century Gothic" w:cs="Arial"/>
          <w:spacing w:val="-1"/>
          <w:sz w:val="24"/>
          <w:szCs w:val="24"/>
        </w:rPr>
        <w:t xml:space="preserve"> </w:t>
      </w:r>
      <w:r w:rsidR="00B7455B" w:rsidRPr="00B7455B">
        <w:rPr>
          <w:rFonts w:ascii="Century Gothic" w:hAnsi="Century Gothic" w:cs="Arial"/>
          <w:sz w:val="24"/>
          <w:szCs w:val="24"/>
        </w:rPr>
        <w:t>Estatal.</w:t>
      </w:r>
    </w:p>
    <w:p w14:paraId="2096FC68" w14:textId="77777777" w:rsidR="00240E78" w:rsidRPr="00D779D7" w:rsidRDefault="00240E78" w:rsidP="00240E78">
      <w:pPr>
        <w:pStyle w:val="Sinespaciado"/>
        <w:spacing w:line="360" w:lineRule="auto"/>
        <w:ind w:left="720"/>
        <w:jc w:val="both"/>
        <w:rPr>
          <w:rFonts w:ascii="Century Gothic" w:hAnsi="Century Gothic" w:cs="Arial"/>
          <w:b/>
          <w:bCs/>
          <w:sz w:val="24"/>
          <w:szCs w:val="24"/>
          <w:lang w:eastAsia="es-MX"/>
        </w:rPr>
      </w:pPr>
    </w:p>
    <w:p w14:paraId="5D42DED2" w14:textId="77777777" w:rsidR="00880017" w:rsidRPr="00880017" w:rsidRDefault="00240E78" w:rsidP="00240E78">
      <w:pPr>
        <w:pStyle w:val="Sinespaciado"/>
        <w:numPr>
          <w:ilvl w:val="0"/>
          <w:numId w:val="10"/>
        </w:numPr>
        <w:spacing w:line="360" w:lineRule="auto"/>
        <w:jc w:val="both"/>
        <w:rPr>
          <w:rFonts w:ascii="Century Gothic" w:hAnsi="Century Gothic" w:cs="Arial"/>
          <w:b/>
          <w:bCs/>
          <w:sz w:val="24"/>
          <w:szCs w:val="24"/>
          <w:lang w:eastAsia="es-MX"/>
        </w:rPr>
      </w:pPr>
      <w:r w:rsidRPr="00D779D7">
        <w:rPr>
          <w:rFonts w:ascii="Century Gothic" w:hAnsi="Century Gothic" w:cs="Arial"/>
          <w:b/>
          <w:sz w:val="24"/>
          <w:szCs w:val="24"/>
        </w:rPr>
        <w:t xml:space="preserve">Las </w:t>
      </w:r>
      <w:r w:rsidR="00340AC9" w:rsidRPr="00D779D7">
        <w:rPr>
          <w:rFonts w:ascii="Century Gothic" w:hAnsi="Century Gothic" w:cs="Arial"/>
          <w:b/>
          <w:sz w:val="24"/>
          <w:szCs w:val="24"/>
        </w:rPr>
        <w:t>Consideraciones sobre la Iniciativa de Ley de Ingresos para el ejercicio fiscal 2025.</w:t>
      </w:r>
      <w:r w:rsidR="00B55DC1" w:rsidRPr="00D779D7">
        <w:rPr>
          <w:rFonts w:ascii="Century Gothic" w:hAnsi="Century Gothic" w:cs="Arial"/>
          <w:b/>
          <w:sz w:val="24"/>
          <w:szCs w:val="24"/>
        </w:rPr>
        <w:t xml:space="preserve"> </w:t>
      </w:r>
    </w:p>
    <w:p w14:paraId="4A8D9688" w14:textId="696B0A55" w:rsidR="00340AC9" w:rsidRPr="00D779D7" w:rsidRDefault="00B55DC1" w:rsidP="00880017">
      <w:pPr>
        <w:pStyle w:val="Sinespaciado"/>
        <w:spacing w:line="360" w:lineRule="auto"/>
        <w:ind w:left="720"/>
        <w:jc w:val="both"/>
        <w:rPr>
          <w:rFonts w:ascii="Century Gothic" w:hAnsi="Century Gothic" w:cs="Arial"/>
          <w:b/>
          <w:bCs/>
          <w:sz w:val="24"/>
          <w:szCs w:val="24"/>
          <w:lang w:eastAsia="es-MX"/>
        </w:rPr>
      </w:pPr>
      <w:r w:rsidRPr="00D779D7">
        <w:rPr>
          <w:rFonts w:ascii="Century Gothic" w:hAnsi="Century Gothic" w:cs="Arial"/>
          <w:bCs/>
          <w:sz w:val="24"/>
          <w:szCs w:val="24"/>
        </w:rPr>
        <w:t>Particularmente enfatiza la Iniciadora, sobre los</w:t>
      </w:r>
      <w:r w:rsidR="00340AC9" w:rsidRPr="00D779D7">
        <w:rPr>
          <w:rFonts w:ascii="Century Gothic" w:hAnsi="Century Gothic" w:cs="Arial"/>
          <w:sz w:val="24"/>
          <w:szCs w:val="24"/>
        </w:rPr>
        <w:t xml:space="preserve"> ingresos totales de 107 mil 570.3 millones de pesos, presentando un crecimiento del 7 por ciento, lo que representan ingresos adicionales de 7 mil 023.7 millones de pesos respecto a los ingresos aprobados en la Ley de Ingresos del ejercicio fiscal 2024.</w:t>
      </w:r>
    </w:p>
    <w:p w14:paraId="5DC28F5A" w14:textId="77777777" w:rsidR="00340AC9" w:rsidRPr="00D779D7" w:rsidRDefault="00340AC9" w:rsidP="00340AC9">
      <w:pPr>
        <w:pStyle w:val="Sinespaciado"/>
        <w:spacing w:line="360" w:lineRule="auto"/>
        <w:jc w:val="both"/>
        <w:rPr>
          <w:rFonts w:ascii="Century Gothic" w:hAnsi="Century Gothic" w:cs="Arial"/>
          <w:sz w:val="24"/>
          <w:szCs w:val="24"/>
        </w:rPr>
      </w:pPr>
    </w:p>
    <w:p w14:paraId="4A785C3C" w14:textId="77777777" w:rsidR="00880017" w:rsidRDefault="00240E78" w:rsidP="00340AC9">
      <w:pPr>
        <w:pStyle w:val="Sinespaciado"/>
        <w:numPr>
          <w:ilvl w:val="0"/>
          <w:numId w:val="10"/>
        </w:numPr>
        <w:spacing w:line="360" w:lineRule="auto"/>
        <w:jc w:val="both"/>
        <w:rPr>
          <w:rFonts w:ascii="Century Gothic" w:hAnsi="Century Gothic" w:cs="Arial"/>
          <w:b/>
          <w:bCs/>
          <w:sz w:val="24"/>
          <w:szCs w:val="24"/>
        </w:rPr>
      </w:pPr>
      <w:r w:rsidRPr="00D779D7">
        <w:rPr>
          <w:rFonts w:ascii="Century Gothic" w:hAnsi="Century Gothic" w:cs="Arial"/>
          <w:b/>
          <w:bCs/>
          <w:sz w:val="24"/>
          <w:szCs w:val="24"/>
        </w:rPr>
        <w:t xml:space="preserve">Los </w:t>
      </w:r>
      <w:r w:rsidR="00340AC9" w:rsidRPr="00D779D7">
        <w:rPr>
          <w:rFonts w:ascii="Century Gothic" w:hAnsi="Century Gothic" w:cs="Arial"/>
          <w:b/>
          <w:bCs/>
          <w:sz w:val="24"/>
          <w:szCs w:val="24"/>
        </w:rPr>
        <w:t>Ingresos Propios.</w:t>
      </w:r>
      <w:r w:rsidR="0084369E" w:rsidRPr="00D779D7">
        <w:rPr>
          <w:rFonts w:ascii="Century Gothic" w:hAnsi="Century Gothic" w:cs="Arial"/>
          <w:b/>
          <w:bCs/>
          <w:sz w:val="24"/>
          <w:szCs w:val="24"/>
        </w:rPr>
        <w:t xml:space="preserve"> </w:t>
      </w:r>
    </w:p>
    <w:p w14:paraId="307DAC53" w14:textId="06773F38" w:rsidR="00F719EB" w:rsidRPr="00D779D7" w:rsidRDefault="0084369E" w:rsidP="00880017">
      <w:pPr>
        <w:pStyle w:val="Sinespaciado"/>
        <w:spacing w:line="360" w:lineRule="auto"/>
        <w:ind w:left="720"/>
        <w:jc w:val="both"/>
        <w:rPr>
          <w:rFonts w:ascii="Century Gothic" w:hAnsi="Century Gothic" w:cs="Arial"/>
          <w:b/>
          <w:bCs/>
          <w:sz w:val="24"/>
          <w:szCs w:val="24"/>
        </w:rPr>
      </w:pPr>
      <w:r w:rsidRPr="00D779D7">
        <w:rPr>
          <w:rFonts w:ascii="Century Gothic" w:hAnsi="Century Gothic" w:cs="Arial"/>
          <w:sz w:val="24"/>
          <w:szCs w:val="24"/>
        </w:rPr>
        <w:t>Se</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considera</w:t>
      </w:r>
      <w:r w:rsidRPr="00D779D7">
        <w:rPr>
          <w:rFonts w:ascii="Century Gothic" w:hAnsi="Century Gothic" w:cs="Arial"/>
          <w:sz w:val="24"/>
          <w:szCs w:val="24"/>
        </w:rPr>
        <w:t>n</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ingresos</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propios</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por</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30</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mil 383.3</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millones</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de</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pesos,</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registrando</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un</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crecimiento</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del</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7</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por</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ciento,</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con mayores ingresos por 1</w:t>
      </w:r>
      <w:r w:rsidR="00340AC9" w:rsidRPr="00D779D7">
        <w:rPr>
          <w:rFonts w:ascii="Century Gothic" w:hAnsi="Century Gothic" w:cs="Arial"/>
          <w:spacing w:val="15"/>
          <w:sz w:val="24"/>
          <w:szCs w:val="24"/>
        </w:rPr>
        <w:t xml:space="preserve"> </w:t>
      </w:r>
      <w:r w:rsidR="00340AC9" w:rsidRPr="00D779D7">
        <w:rPr>
          <w:rFonts w:ascii="Century Gothic" w:hAnsi="Century Gothic" w:cs="Arial"/>
          <w:sz w:val="24"/>
          <w:szCs w:val="24"/>
        </w:rPr>
        <w:t>mil</w:t>
      </w:r>
      <w:r w:rsidR="00340AC9" w:rsidRPr="00D779D7">
        <w:rPr>
          <w:rFonts w:ascii="Century Gothic" w:hAnsi="Century Gothic" w:cs="Arial"/>
          <w:spacing w:val="14"/>
          <w:sz w:val="24"/>
          <w:szCs w:val="24"/>
        </w:rPr>
        <w:t xml:space="preserve"> </w:t>
      </w:r>
      <w:r w:rsidR="00340AC9" w:rsidRPr="00D779D7">
        <w:rPr>
          <w:rFonts w:ascii="Century Gothic" w:hAnsi="Century Gothic" w:cs="Arial"/>
          <w:sz w:val="24"/>
          <w:szCs w:val="24"/>
        </w:rPr>
        <w:t>912.6</w:t>
      </w:r>
      <w:r w:rsidRPr="00D779D7">
        <w:rPr>
          <w:rFonts w:ascii="Century Gothic" w:hAnsi="Century Gothic" w:cs="Arial"/>
          <w:sz w:val="24"/>
          <w:szCs w:val="24"/>
        </w:rPr>
        <w:t xml:space="preserve"> </w:t>
      </w:r>
      <w:r w:rsidR="00340AC9" w:rsidRPr="00D779D7">
        <w:rPr>
          <w:rFonts w:ascii="Century Gothic" w:hAnsi="Century Gothic" w:cs="Arial"/>
          <w:sz w:val="24"/>
          <w:szCs w:val="24"/>
        </w:rPr>
        <w:t xml:space="preserve"> millones</w:t>
      </w:r>
      <w:r w:rsidR="00340AC9" w:rsidRPr="00D779D7">
        <w:rPr>
          <w:rFonts w:ascii="Century Gothic" w:hAnsi="Century Gothic" w:cs="Arial"/>
          <w:spacing w:val="-2"/>
          <w:sz w:val="24"/>
          <w:szCs w:val="24"/>
        </w:rPr>
        <w:t xml:space="preserve"> </w:t>
      </w:r>
      <w:r w:rsidR="00340AC9" w:rsidRPr="00D779D7">
        <w:rPr>
          <w:rFonts w:ascii="Century Gothic" w:hAnsi="Century Gothic" w:cs="Arial"/>
          <w:sz w:val="24"/>
          <w:szCs w:val="24"/>
        </w:rPr>
        <w:t>de</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pesos</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adicionales</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que</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la</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Ley</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de</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Ingresos</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2024.</w:t>
      </w:r>
      <w:r w:rsidRPr="00D779D7">
        <w:rPr>
          <w:rFonts w:ascii="Century Gothic" w:hAnsi="Century Gothic" w:cs="Arial"/>
          <w:b/>
          <w:bCs/>
          <w:sz w:val="24"/>
          <w:szCs w:val="24"/>
        </w:rPr>
        <w:t xml:space="preserve"> </w:t>
      </w:r>
      <w:r w:rsidR="00340AC9" w:rsidRPr="00D779D7">
        <w:rPr>
          <w:rFonts w:ascii="Century Gothic" w:hAnsi="Century Gothic" w:cs="Arial"/>
          <w:sz w:val="24"/>
          <w:szCs w:val="24"/>
        </w:rPr>
        <w:t xml:space="preserve">La composición de los ingresos propios se estima en 38 por ciento de </w:t>
      </w:r>
      <w:r w:rsidR="00340AC9" w:rsidRPr="00D779D7">
        <w:rPr>
          <w:rFonts w:ascii="Century Gothic" w:hAnsi="Century Gothic" w:cs="Arial"/>
          <w:sz w:val="24"/>
          <w:szCs w:val="24"/>
        </w:rPr>
        <w:lastRenderedPageBreak/>
        <w:t>derechos; 37 por</w:t>
      </w:r>
      <w:r w:rsidR="00340AC9" w:rsidRPr="00D779D7">
        <w:rPr>
          <w:rFonts w:ascii="Century Gothic" w:hAnsi="Century Gothic" w:cs="Arial"/>
          <w:b/>
          <w:sz w:val="24"/>
          <w:szCs w:val="24"/>
        </w:rPr>
        <w:t xml:space="preserve"> </w:t>
      </w:r>
      <w:r w:rsidR="00340AC9" w:rsidRPr="00D779D7">
        <w:rPr>
          <w:rFonts w:ascii="Century Gothic" w:hAnsi="Century Gothic" w:cs="Arial"/>
          <w:bCs/>
          <w:sz w:val="24"/>
          <w:szCs w:val="24"/>
        </w:rPr>
        <w:t xml:space="preserve">ciento </w:t>
      </w:r>
      <w:r w:rsidR="00340AC9" w:rsidRPr="00D779D7">
        <w:rPr>
          <w:rFonts w:ascii="Century Gothic" w:hAnsi="Century Gothic" w:cs="Arial"/>
          <w:sz w:val="24"/>
          <w:szCs w:val="24"/>
        </w:rPr>
        <w:t>de impuestos;</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16</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por</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ciento</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de</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aprovechamiento;</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8</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por</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ciento</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de</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incentivos</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derivados</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de</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la</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colaboración</w:t>
      </w:r>
      <w:r w:rsidR="00340AC9" w:rsidRPr="00D779D7">
        <w:rPr>
          <w:rFonts w:ascii="Century Gothic" w:hAnsi="Century Gothic" w:cs="Arial"/>
          <w:spacing w:val="-2"/>
          <w:sz w:val="24"/>
          <w:szCs w:val="24"/>
        </w:rPr>
        <w:t xml:space="preserve"> </w:t>
      </w:r>
      <w:r w:rsidR="00340AC9" w:rsidRPr="00D779D7">
        <w:rPr>
          <w:rFonts w:ascii="Century Gothic" w:hAnsi="Century Gothic" w:cs="Arial"/>
          <w:sz w:val="24"/>
          <w:szCs w:val="24"/>
        </w:rPr>
        <w:t>fiscal;</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y</w:t>
      </w:r>
      <w:r w:rsidR="00340AC9" w:rsidRPr="00D779D7">
        <w:rPr>
          <w:rFonts w:ascii="Century Gothic" w:hAnsi="Century Gothic" w:cs="Arial"/>
          <w:spacing w:val="55"/>
          <w:sz w:val="24"/>
          <w:szCs w:val="24"/>
        </w:rPr>
        <w:t xml:space="preserve"> </w:t>
      </w:r>
      <w:r w:rsidR="00340AC9" w:rsidRPr="00D779D7">
        <w:rPr>
          <w:rFonts w:ascii="Century Gothic" w:hAnsi="Century Gothic" w:cs="Arial"/>
          <w:sz w:val="24"/>
          <w:szCs w:val="24"/>
        </w:rPr>
        <w:t>un</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1</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por</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ciento</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de</w:t>
      </w:r>
      <w:r w:rsidR="00340AC9" w:rsidRPr="00D779D7">
        <w:rPr>
          <w:rFonts w:ascii="Century Gothic" w:hAnsi="Century Gothic" w:cs="Arial"/>
          <w:spacing w:val="-1"/>
          <w:sz w:val="24"/>
          <w:szCs w:val="24"/>
        </w:rPr>
        <w:t xml:space="preserve"> </w:t>
      </w:r>
      <w:r w:rsidR="00340AC9" w:rsidRPr="00D779D7">
        <w:rPr>
          <w:rFonts w:ascii="Century Gothic" w:hAnsi="Century Gothic" w:cs="Arial"/>
          <w:sz w:val="24"/>
          <w:szCs w:val="24"/>
        </w:rPr>
        <w:t>Productos.</w:t>
      </w:r>
    </w:p>
    <w:p w14:paraId="6048B26F" w14:textId="77777777" w:rsidR="00F719EB" w:rsidRPr="00D779D7" w:rsidRDefault="00F719EB" w:rsidP="00F719EB">
      <w:pPr>
        <w:pStyle w:val="Prrafodelista"/>
        <w:rPr>
          <w:rFonts w:ascii="Century Gothic" w:hAnsi="Century Gothic" w:cs="Arial"/>
          <w:sz w:val="24"/>
          <w:szCs w:val="24"/>
        </w:rPr>
      </w:pPr>
    </w:p>
    <w:p w14:paraId="41D34483" w14:textId="782F0390" w:rsidR="00340AC9" w:rsidRPr="00D779D7" w:rsidRDefault="00340AC9" w:rsidP="00F719EB">
      <w:pPr>
        <w:pStyle w:val="Sinespaciado"/>
        <w:spacing w:line="360" w:lineRule="auto"/>
        <w:ind w:left="720"/>
        <w:jc w:val="both"/>
        <w:rPr>
          <w:rFonts w:ascii="Century Gothic" w:hAnsi="Century Gothic" w:cs="Arial"/>
          <w:b/>
          <w:bCs/>
          <w:sz w:val="24"/>
          <w:szCs w:val="24"/>
        </w:rPr>
      </w:pPr>
      <w:r w:rsidRPr="00D779D7">
        <w:rPr>
          <w:rFonts w:ascii="Century Gothic" w:hAnsi="Century Gothic" w:cs="Arial"/>
          <w:sz w:val="24"/>
          <w:szCs w:val="24"/>
        </w:rPr>
        <w:t>Por parte de los impuestos estatales se estima una recaudación de 11 mil 188.2 millones de pesos, que con respecto a lo aprobado en la Ley de Ingresos 2024, se observa un incremento del 9 por ciento, lo significa mayores de ingresos por 934.5 millones de pesos, derivado principalmente de los ingresos del Impuesto sobre Nómina y las contribuciones</w:t>
      </w:r>
      <w:r w:rsidRPr="00D779D7">
        <w:rPr>
          <w:rFonts w:ascii="Century Gothic" w:hAnsi="Century Gothic" w:cs="Arial"/>
          <w:spacing w:val="1"/>
          <w:sz w:val="24"/>
          <w:szCs w:val="24"/>
        </w:rPr>
        <w:t xml:space="preserve"> </w:t>
      </w:r>
      <w:r w:rsidRPr="00D779D7">
        <w:rPr>
          <w:rFonts w:ascii="Century Gothic" w:hAnsi="Century Gothic" w:cs="Arial"/>
          <w:sz w:val="24"/>
          <w:szCs w:val="24"/>
        </w:rPr>
        <w:t>extraordinarias.</w:t>
      </w:r>
      <w:r w:rsidR="00F719EB" w:rsidRPr="00D779D7">
        <w:rPr>
          <w:rFonts w:ascii="Century Gothic" w:hAnsi="Century Gothic" w:cs="Arial"/>
          <w:b/>
          <w:bCs/>
          <w:sz w:val="24"/>
          <w:szCs w:val="24"/>
        </w:rPr>
        <w:t xml:space="preserve"> </w:t>
      </w:r>
      <w:r w:rsidRPr="00D779D7">
        <w:rPr>
          <w:rFonts w:ascii="Century Gothic" w:hAnsi="Century Gothic" w:cs="Arial"/>
          <w:sz w:val="24"/>
          <w:szCs w:val="24"/>
        </w:rPr>
        <w:t>Lo que corresponde a los Derechos se proyecta una recaudación de 11 mil 457.9 millones de pesos, con un crecimiento del 14 por ciento e ingresos adicionales por 1 mil 378.7 millones de pesos, comparado</w:t>
      </w:r>
      <w:r w:rsidRPr="00D779D7">
        <w:rPr>
          <w:rFonts w:ascii="Century Gothic" w:hAnsi="Century Gothic" w:cs="Arial"/>
          <w:spacing w:val="1"/>
          <w:sz w:val="24"/>
          <w:szCs w:val="24"/>
        </w:rPr>
        <w:t xml:space="preserve"> </w:t>
      </w:r>
      <w:r w:rsidRPr="00D779D7">
        <w:rPr>
          <w:rFonts w:ascii="Century Gothic" w:hAnsi="Century Gothic" w:cs="Arial"/>
          <w:sz w:val="24"/>
          <w:szCs w:val="24"/>
        </w:rPr>
        <w:t>con</w:t>
      </w:r>
      <w:r w:rsidRPr="00D779D7">
        <w:rPr>
          <w:rFonts w:ascii="Century Gothic" w:hAnsi="Century Gothic" w:cs="Arial"/>
          <w:spacing w:val="1"/>
          <w:sz w:val="24"/>
          <w:szCs w:val="24"/>
        </w:rPr>
        <w:t xml:space="preserve"> </w:t>
      </w:r>
      <w:r w:rsidRPr="00D779D7">
        <w:rPr>
          <w:rFonts w:ascii="Century Gothic" w:hAnsi="Century Gothic" w:cs="Arial"/>
          <w:sz w:val="24"/>
          <w:szCs w:val="24"/>
        </w:rPr>
        <w:t>lo</w:t>
      </w:r>
      <w:r w:rsidRPr="00D779D7">
        <w:rPr>
          <w:rFonts w:ascii="Century Gothic" w:hAnsi="Century Gothic" w:cs="Arial"/>
          <w:spacing w:val="1"/>
          <w:sz w:val="24"/>
          <w:szCs w:val="24"/>
        </w:rPr>
        <w:t xml:space="preserve"> </w:t>
      </w:r>
      <w:r w:rsidRPr="00D779D7">
        <w:rPr>
          <w:rFonts w:ascii="Century Gothic" w:hAnsi="Century Gothic" w:cs="Arial"/>
          <w:sz w:val="24"/>
          <w:szCs w:val="24"/>
        </w:rPr>
        <w:t>aprobado</w:t>
      </w:r>
      <w:r w:rsidRPr="00D779D7">
        <w:rPr>
          <w:rFonts w:ascii="Century Gothic" w:hAnsi="Century Gothic" w:cs="Arial"/>
          <w:spacing w:val="1"/>
          <w:sz w:val="24"/>
          <w:szCs w:val="24"/>
        </w:rPr>
        <w:t xml:space="preserve"> </w:t>
      </w:r>
      <w:r w:rsidRPr="00D779D7">
        <w:rPr>
          <w:rFonts w:ascii="Century Gothic" w:hAnsi="Century Gothic" w:cs="Arial"/>
          <w:sz w:val="24"/>
          <w:szCs w:val="24"/>
        </w:rPr>
        <w:t>en</w:t>
      </w:r>
      <w:r w:rsidRPr="00D779D7">
        <w:rPr>
          <w:rFonts w:ascii="Century Gothic" w:hAnsi="Century Gothic" w:cs="Arial"/>
          <w:spacing w:val="1"/>
          <w:sz w:val="24"/>
          <w:szCs w:val="24"/>
        </w:rPr>
        <w:t xml:space="preserve"> </w:t>
      </w:r>
      <w:r w:rsidRPr="00D779D7">
        <w:rPr>
          <w:rFonts w:ascii="Century Gothic" w:hAnsi="Century Gothic" w:cs="Arial"/>
          <w:sz w:val="24"/>
          <w:szCs w:val="24"/>
        </w:rPr>
        <w:t>el</w:t>
      </w:r>
      <w:r w:rsidRPr="00D779D7">
        <w:rPr>
          <w:rFonts w:ascii="Century Gothic" w:hAnsi="Century Gothic" w:cs="Arial"/>
          <w:spacing w:val="1"/>
          <w:sz w:val="24"/>
          <w:szCs w:val="24"/>
        </w:rPr>
        <w:t xml:space="preserve"> </w:t>
      </w:r>
      <w:r w:rsidRPr="00D779D7">
        <w:rPr>
          <w:rFonts w:ascii="Century Gothic" w:hAnsi="Century Gothic" w:cs="Arial"/>
          <w:sz w:val="24"/>
          <w:szCs w:val="24"/>
        </w:rPr>
        <w:t>ejercicio</w:t>
      </w:r>
      <w:r w:rsidRPr="00D779D7">
        <w:rPr>
          <w:rFonts w:ascii="Century Gothic" w:hAnsi="Century Gothic" w:cs="Arial"/>
          <w:spacing w:val="1"/>
          <w:sz w:val="24"/>
          <w:szCs w:val="24"/>
        </w:rPr>
        <w:t xml:space="preserve"> </w:t>
      </w:r>
      <w:r w:rsidRPr="00D779D7">
        <w:rPr>
          <w:rFonts w:ascii="Century Gothic" w:hAnsi="Century Gothic" w:cs="Arial"/>
          <w:sz w:val="24"/>
          <w:szCs w:val="24"/>
        </w:rPr>
        <w:t>2024,</w:t>
      </w:r>
      <w:r w:rsidRPr="00D779D7">
        <w:rPr>
          <w:rFonts w:ascii="Century Gothic" w:hAnsi="Century Gothic" w:cs="Arial"/>
          <w:spacing w:val="1"/>
          <w:sz w:val="24"/>
          <w:szCs w:val="24"/>
        </w:rPr>
        <w:t xml:space="preserve"> </w:t>
      </w:r>
      <w:r w:rsidRPr="00D779D7">
        <w:rPr>
          <w:rFonts w:ascii="Century Gothic" w:hAnsi="Century Gothic" w:cs="Arial"/>
          <w:sz w:val="24"/>
          <w:szCs w:val="24"/>
        </w:rPr>
        <w:t>destacando los ingresos por el uso de carreteras de cuota, los servicios otorgados por la Secretaría de Seguridad Pública y los servicios prestados por las distintas Direcciones de las Secretaría General de Gobierno.</w:t>
      </w:r>
      <w:r w:rsidR="00F719EB" w:rsidRPr="00D779D7">
        <w:rPr>
          <w:rFonts w:ascii="Century Gothic" w:hAnsi="Century Gothic" w:cs="Arial"/>
          <w:b/>
          <w:bCs/>
          <w:sz w:val="24"/>
          <w:szCs w:val="24"/>
        </w:rPr>
        <w:t xml:space="preserve"> </w:t>
      </w:r>
      <w:r w:rsidRPr="00D779D7">
        <w:rPr>
          <w:rFonts w:ascii="Century Gothic" w:hAnsi="Century Gothic" w:cs="Arial"/>
          <w:sz w:val="24"/>
          <w:szCs w:val="24"/>
        </w:rPr>
        <w:t>En los productos se consideran ingresos por 331.6 millones de pesos que con respecto a la proyección del ejercicio 2024 se estima una caída del 21 por ciento, por menores recursos de rendimientos y productos financieros.</w:t>
      </w:r>
      <w:r w:rsidR="00F719EB" w:rsidRPr="00D779D7">
        <w:rPr>
          <w:rFonts w:ascii="Century Gothic" w:hAnsi="Century Gothic" w:cs="Arial"/>
          <w:b/>
          <w:bCs/>
          <w:sz w:val="24"/>
          <w:szCs w:val="24"/>
        </w:rPr>
        <w:t xml:space="preserve"> </w:t>
      </w:r>
      <w:r w:rsidRPr="00D779D7">
        <w:rPr>
          <w:rFonts w:ascii="Century Gothic" w:hAnsi="Century Gothic" w:cs="Arial"/>
          <w:sz w:val="24"/>
          <w:szCs w:val="24"/>
        </w:rPr>
        <w:t>En lo que respecta a los ingresos por aprovechamientos se estiman 4 mil 922 millones de pesos, en donde su mayor fuente de ingresos son los Remanentes</w:t>
      </w:r>
      <w:r w:rsidRPr="00D779D7">
        <w:rPr>
          <w:rFonts w:ascii="Century Gothic" w:hAnsi="Century Gothic" w:cs="Arial"/>
          <w:spacing w:val="-2"/>
          <w:sz w:val="24"/>
          <w:szCs w:val="24"/>
        </w:rPr>
        <w:t xml:space="preserve"> </w:t>
      </w:r>
      <w:r w:rsidRPr="00D779D7">
        <w:rPr>
          <w:rFonts w:ascii="Century Gothic" w:hAnsi="Century Gothic" w:cs="Arial"/>
          <w:sz w:val="24"/>
          <w:szCs w:val="24"/>
        </w:rPr>
        <w:t>del</w:t>
      </w:r>
      <w:r w:rsidRPr="00D779D7">
        <w:rPr>
          <w:rFonts w:ascii="Century Gothic" w:hAnsi="Century Gothic" w:cs="Arial"/>
          <w:spacing w:val="-1"/>
          <w:sz w:val="24"/>
          <w:szCs w:val="24"/>
        </w:rPr>
        <w:t xml:space="preserve"> </w:t>
      </w:r>
      <w:r w:rsidRPr="00D779D7">
        <w:rPr>
          <w:rFonts w:ascii="Century Gothic" w:hAnsi="Century Gothic" w:cs="Arial"/>
          <w:sz w:val="24"/>
          <w:szCs w:val="24"/>
        </w:rPr>
        <w:t>Fideicomiso</w:t>
      </w:r>
      <w:r w:rsidRPr="00D779D7">
        <w:rPr>
          <w:rFonts w:ascii="Century Gothic" w:hAnsi="Century Gothic" w:cs="Arial"/>
          <w:spacing w:val="-2"/>
          <w:sz w:val="24"/>
          <w:szCs w:val="24"/>
        </w:rPr>
        <w:t xml:space="preserve"> </w:t>
      </w:r>
      <w:r w:rsidRPr="00D779D7">
        <w:rPr>
          <w:rFonts w:ascii="Century Gothic" w:hAnsi="Century Gothic" w:cs="Arial"/>
          <w:sz w:val="24"/>
          <w:szCs w:val="24"/>
        </w:rPr>
        <w:t>de</w:t>
      </w:r>
      <w:r w:rsidRPr="00D779D7">
        <w:rPr>
          <w:rFonts w:ascii="Century Gothic" w:hAnsi="Century Gothic" w:cs="Arial"/>
          <w:spacing w:val="-1"/>
          <w:sz w:val="24"/>
          <w:szCs w:val="24"/>
        </w:rPr>
        <w:t xml:space="preserve"> </w:t>
      </w:r>
      <w:r w:rsidRPr="00D779D7">
        <w:rPr>
          <w:rFonts w:ascii="Century Gothic" w:hAnsi="Century Gothic" w:cs="Arial"/>
          <w:sz w:val="24"/>
          <w:szCs w:val="24"/>
        </w:rPr>
        <w:t>Certificados</w:t>
      </w:r>
      <w:r w:rsidRPr="00D779D7">
        <w:rPr>
          <w:rFonts w:ascii="Century Gothic" w:hAnsi="Century Gothic" w:cs="Arial"/>
          <w:spacing w:val="-1"/>
          <w:sz w:val="24"/>
          <w:szCs w:val="24"/>
        </w:rPr>
        <w:t xml:space="preserve"> </w:t>
      </w:r>
      <w:r w:rsidRPr="00D779D7">
        <w:rPr>
          <w:rFonts w:ascii="Century Gothic" w:hAnsi="Century Gothic" w:cs="Arial"/>
          <w:sz w:val="24"/>
          <w:szCs w:val="24"/>
        </w:rPr>
        <w:t>Bursátiles</w:t>
      </w:r>
      <w:r w:rsidRPr="00D779D7">
        <w:rPr>
          <w:rFonts w:ascii="Century Gothic" w:hAnsi="Century Gothic" w:cs="Arial"/>
          <w:spacing w:val="-2"/>
          <w:sz w:val="24"/>
          <w:szCs w:val="24"/>
        </w:rPr>
        <w:t xml:space="preserve"> </w:t>
      </w:r>
      <w:r w:rsidRPr="00D779D7">
        <w:rPr>
          <w:rFonts w:ascii="Century Gothic" w:hAnsi="Century Gothic" w:cs="Arial"/>
          <w:sz w:val="24"/>
          <w:szCs w:val="24"/>
        </w:rPr>
        <w:t>de</w:t>
      </w:r>
      <w:r w:rsidRPr="00D779D7">
        <w:rPr>
          <w:rFonts w:ascii="Century Gothic" w:hAnsi="Century Gothic" w:cs="Arial"/>
          <w:spacing w:val="-1"/>
          <w:sz w:val="24"/>
          <w:szCs w:val="24"/>
        </w:rPr>
        <w:t xml:space="preserve"> </w:t>
      </w:r>
      <w:r w:rsidRPr="00D779D7">
        <w:rPr>
          <w:rFonts w:ascii="Century Gothic" w:hAnsi="Century Gothic" w:cs="Arial"/>
          <w:sz w:val="24"/>
          <w:szCs w:val="24"/>
        </w:rPr>
        <w:t>Peaje.</w:t>
      </w:r>
      <w:r w:rsidR="00F719EB" w:rsidRPr="00D779D7">
        <w:rPr>
          <w:rFonts w:ascii="Century Gothic" w:hAnsi="Century Gothic" w:cs="Arial"/>
          <w:b/>
          <w:bCs/>
          <w:sz w:val="24"/>
          <w:szCs w:val="24"/>
        </w:rPr>
        <w:t xml:space="preserve"> </w:t>
      </w:r>
      <w:r w:rsidR="00F719EB" w:rsidRPr="00D779D7">
        <w:rPr>
          <w:rFonts w:ascii="Century Gothic" w:hAnsi="Century Gothic" w:cs="Arial"/>
          <w:sz w:val="24"/>
          <w:szCs w:val="24"/>
        </w:rPr>
        <w:t xml:space="preserve">Finalmente, sobre este inciso en lo concreto, se indica que </w:t>
      </w:r>
      <w:r w:rsidRPr="00D779D7">
        <w:rPr>
          <w:rFonts w:ascii="Century Gothic" w:hAnsi="Century Gothic" w:cs="Arial"/>
          <w:spacing w:val="-1"/>
          <w:sz w:val="24"/>
          <w:szCs w:val="24"/>
        </w:rPr>
        <w:t>por</w:t>
      </w:r>
      <w:r w:rsidRPr="00D779D7">
        <w:rPr>
          <w:rFonts w:ascii="Century Gothic" w:hAnsi="Century Gothic" w:cs="Arial"/>
          <w:spacing w:val="-13"/>
          <w:sz w:val="24"/>
          <w:szCs w:val="24"/>
        </w:rPr>
        <w:t xml:space="preserve"> </w:t>
      </w:r>
      <w:r w:rsidRPr="00D779D7">
        <w:rPr>
          <w:rFonts w:ascii="Century Gothic" w:hAnsi="Century Gothic" w:cs="Arial"/>
          <w:spacing w:val="-1"/>
          <w:sz w:val="24"/>
          <w:szCs w:val="24"/>
        </w:rPr>
        <w:t>concepto</w:t>
      </w:r>
      <w:r w:rsidRPr="00D779D7">
        <w:rPr>
          <w:rFonts w:ascii="Century Gothic" w:hAnsi="Century Gothic" w:cs="Arial"/>
          <w:spacing w:val="-14"/>
          <w:sz w:val="24"/>
          <w:szCs w:val="24"/>
        </w:rPr>
        <w:t xml:space="preserve"> </w:t>
      </w:r>
      <w:r w:rsidRPr="00D779D7">
        <w:rPr>
          <w:rFonts w:ascii="Century Gothic" w:hAnsi="Century Gothic" w:cs="Arial"/>
          <w:sz w:val="24"/>
          <w:szCs w:val="24"/>
        </w:rPr>
        <w:t>de</w:t>
      </w:r>
      <w:r w:rsidRPr="00D779D7">
        <w:rPr>
          <w:rFonts w:ascii="Century Gothic" w:hAnsi="Century Gothic" w:cs="Arial"/>
          <w:spacing w:val="-13"/>
          <w:sz w:val="24"/>
          <w:szCs w:val="24"/>
        </w:rPr>
        <w:t xml:space="preserve"> </w:t>
      </w:r>
      <w:r w:rsidRPr="00D779D7">
        <w:rPr>
          <w:rFonts w:ascii="Century Gothic" w:hAnsi="Century Gothic" w:cs="Arial"/>
          <w:sz w:val="24"/>
          <w:szCs w:val="24"/>
        </w:rPr>
        <w:t>Incentivos</w:t>
      </w:r>
      <w:r w:rsidRPr="00D779D7">
        <w:rPr>
          <w:rFonts w:ascii="Century Gothic" w:hAnsi="Century Gothic" w:cs="Arial"/>
          <w:spacing w:val="-14"/>
          <w:sz w:val="24"/>
          <w:szCs w:val="24"/>
        </w:rPr>
        <w:t xml:space="preserve"> </w:t>
      </w:r>
      <w:r w:rsidRPr="00D779D7">
        <w:rPr>
          <w:rFonts w:ascii="Century Gothic" w:hAnsi="Century Gothic" w:cs="Arial"/>
          <w:sz w:val="24"/>
          <w:szCs w:val="24"/>
        </w:rPr>
        <w:t>Derivados</w:t>
      </w:r>
      <w:r w:rsidRPr="00D779D7">
        <w:rPr>
          <w:rFonts w:ascii="Century Gothic" w:hAnsi="Century Gothic" w:cs="Arial"/>
          <w:spacing w:val="-13"/>
          <w:sz w:val="24"/>
          <w:szCs w:val="24"/>
        </w:rPr>
        <w:t xml:space="preserve"> </w:t>
      </w:r>
      <w:r w:rsidRPr="00D779D7">
        <w:rPr>
          <w:rFonts w:ascii="Century Gothic" w:hAnsi="Century Gothic" w:cs="Arial"/>
          <w:sz w:val="24"/>
          <w:szCs w:val="24"/>
        </w:rPr>
        <w:t>de</w:t>
      </w:r>
      <w:r w:rsidRPr="00D779D7">
        <w:rPr>
          <w:rFonts w:ascii="Century Gothic" w:hAnsi="Century Gothic" w:cs="Arial"/>
          <w:spacing w:val="-14"/>
          <w:sz w:val="24"/>
          <w:szCs w:val="24"/>
        </w:rPr>
        <w:t xml:space="preserve"> </w:t>
      </w:r>
      <w:r w:rsidRPr="00D779D7">
        <w:rPr>
          <w:rFonts w:ascii="Century Gothic" w:hAnsi="Century Gothic" w:cs="Arial"/>
          <w:sz w:val="24"/>
          <w:szCs w:val="24"/>
        </w:rPr>
        <w:t>la</w:t>
      </w:r>
      <w:r w:rsidRPr="00D779D7">
        <w:rPr>
          <w:rFonts w:ascii="Century Gothic" w:hAnsi="Century Gothic" w:cs="Arial"/>
          <w:spacing w:val="-13"/>
          <w:sz w:val="24"/>
          <w:szCs w:val="24"/>
        </w:rPr>
        <w:t xml:space="preserve"> </w:t>
      </w:r>
      <w:r w:rsidRPr="00D779D7">
        <w:rPr>
          <w:rFonts w:ascii="Century Gothic" w:hAnsi="Century Gothic" w:cs="Arial"/>
          <w:sz w:val="24"/>
          <w:szCs w:val="24"/>
        </w:rPr>
        <w:t>Colaboración</w:t>
      </w:r>
      <w:r w:rsidRPr="00D779D7">
        <w:rPr>
          <w:rFonts w:ascii="Century Gothic" w:hAnsi="Century Gothic" w:cs="Arial"/>
          <w:spacing w:val="-14"/>
          <w:sz w:val="24"/>
          <w:szCs w:val="24"/>
        </w:rPr>
        <w:t xml:space="preserve"> </w:t>
      </w:r>
      <w:r w:rsidRPr="00D779D7">
        <w:rPr>
          <w:rFonts w:ascii="Century Gothic" w:hAnsi="Century Gothic" w:cs="Arial"/>
          <w:sz w:val="24"/>
          <w:szCs w:val="24"/>
        </w:rPr>
        <w:t>Fiscal</w:t>
      </w:r>
      <w:r w:rsidR="00F719EB" w:rsidRPr="00D779D7">
        <w:rPr>
          <w:rFonts w:ascii="Century Gothic" w:hAnsi="Century Gothic" w:cs="Arial"/>
          <w:spacing w:val="-13"/>
          <w:sz w:val="24"/>
          <w:szCs w:val="24"/>
        </w:rPr>
        <w:t xml:space="preserve"> se </w:t>
      </w:r>
      <w:r w:rsidR="00F719EB" w:rsidRPr="00D779D7">
        <w:rPr>
          <w:rFonts w:ascii="Century Gothic" w:hAnsi="Century Gothic" w:cs="Arial"/>
          <w:sz w:val="24"/>
          <w:szCs w:val="24"/>
        </w:rPr>
        <w:t xml:space="preserve">presentan </w:t>
      </w:r>
      <w:r w:rsidR="00FA6C7A">
        <w:rPr>
          <w:rFonts w:ascii="Century Gothic" w:hAnsi="Century Gothic" w:cs="Arial"/>
          <w:sz w:val="24"/>
          <w:szCs w:val="24"/>
        </w:rPr>
        <w:t xml:space="preserve">ingresos por </w:t>
      </w:r>
      <w:r w:rsidRPr="00D779D7">
        <w:rPr>
          <w:rFonts w:ascii="Century Gothic" w:hAnsi="Century Gothic" w:cs="Arial"/>
          <w:sz w:val="24"/>
          <w:szCs w:val="24"/>
        </w:rPr>
        <w:t>2</w:t>
      </w:r>
      <w:r w:rsidRPr="00D779D7">
        <w:rPr>
          <w:rFonts w:ascii="Century Gothic" w:hAnsi="Century Gothic" w:cs="Arial"/>
          <w:spacing w:val="1"/>
          <w:sz w:val="24"/>
          <w:szCs w:val="24"/>
        </w:rPr>
        <w:t xml:space="preserve"> </w:t>
      </w:r>
      <w:r w:rsidRPr="00D779D7">
        <w:rPr>
          <w:rFonts w:ascii="Century Gothic" w:hAnsi="Century Gothic" w:cs="Arial"/>
          <w:sz w:val="24"/>
          <w:szCs w:val="24"/>
        </w:rPr>
        <w:t>mil</w:t>
      </w:r>
      <w:r w:rsidRPr="00D779D7">
        <w:rPr>
          <w:rFonts w:ascii="Century Gothic" w:hAnsi="Century Gothic" w:cs="Arial"/>
          <w:spacing w:val="2"/>
          <w:sz w:val="24"/>
          <w:szCs w:val="24"/>
        </w:rPr>
        <w:t xml:space="preserve"> </w:t>
      </w:r>
      <w:r w:rsidRPr="00D779D7">
        <w:rPr>
          <w:rFonts w:ascii="Century Gothic" w:hAnsi="Century Gothic" w:cs="Arial"/>
          <w:sz w:val="24"/>
          <w:szCs w:val="24"/>
        </w:rPr>
        <w:t>483.6</w:t>
      </w:r>
      <w:r w:rsidRPr="00D779D7">
        <w:rPr>
          <w:rFonts w:ascii="Century Gothic" w:hAnsi="Century Gothic" w:cs="Arial"/>
          <w:spacing w:val="1"/>
          <w:sz w:val="24"/>
          <w:szCs w:val="24"/>
        </w:rPr>
        <w:t xml:space="preserve"> </w:t>
      </w:r>
      <w:r w:rsidRPr="00D779D7">
        <w:rPr>
          <w:rFonts w:ascii="Century Gothic" w:hAnsi="Century Gothic" w:cs="Arial"/>
          <w:sz w:val="24"/>
          <w:szCs w:val="24"/>
        </w:rPr>
        <w:t>millones</w:t>
      </w:r>
      <w:r w:rsidRPr="00D779D7">
        <w:rPr>
          <w:rFonts w:ascii="Century Gothic" w:hAnsi="Century Gothic" w:cs="Arial"/>
          <w:spacing w:val="1"/>
          <w:sz w:val="24"/>
          <w:szCs w:val="24"/>
        </w:rPr>
        <w:t xml:space="preserve"> </w:t>
      </w:r>
      <w:r w:rsidRPr="00D779D7">
        <w:rPr>
          <w:rFonts w:ascii="Century Gothic" w:hAnsi="Century Gothic" w:cs="Arial"/>
          <w:sz w:val="24"/>
          <w:szCs w:val="24"/>
        </w:rPr>
        <w:t>de</w:t>
      </w:r>
      <w:r w:rsidRPr="00D779D7">
        <w:rPr>
          <w:rFonts w:ascii="Century Gothic" w:hAnsi="Century Gothic" w:cs="Arial"/>
          <w:spacing w:val="1"/>
          <w:sz w:val="24"/>
          <w:szCs w:val="24"/>
        </w:rPr>
        <w:t xml:space="preserve"> </w:t>
      </w:r>
      <w:r w:rsidRPr="00D779D7">
        <w:rPr>
          <w:rFonts w:ascii="Century Gothic" w:hAnsi="Century Gothic" w:cs="Arial"/>
          <w:sz w:val="24"/>
          <w:szCs w:val="24"/>
        </w:rPr>
        <w:t>pesos,</w:t>
      </w:r>
      <w:r w:rsidRPr="00D779D7">
        <w:rPr>
          <w:rFonts w:ascii="Century Gothic" w:hAnsi="Century Gothic" w:cs="Arial"/>
          <w:spacing w:val="1"/>
          <w:sz w:val="24"/>
          <w:szCs w:val="24"/>
        </w:rPr>
        <w:t xml:space="preserve"> </w:t>
      </w:r>
      <w:r w:rsidRPr="00D779D7">
        <w:rPr>
          <w:rFonts w:ascii="Century Gothic" w:hAnsi="Century Gothic" w:cs="Arial"/>
          <w:sz w:val="24"/>
          <w:szCs w:val="24"/>
        </w:rPr>
        <w:t>representando</w:t>
      </w:r>
      <w:r w:rsidRPr="00D779D7">
        <w:rPr>
          <w:rFonts w:ascii="Century Gothic" w:hAnsi="Century Gothic" w:cs="Arial"/>
          <w:spacing w:val="1"/>
          <w:sz w:val="24"/>
          <w:szCs w:val="24"/>
        </w:rPr>
        <w:t xml:space="preserve"> </w:t>
      </w:r>
      <w:r w:rsidRPr="00D779D7">
        <w:rPr>
          <w:rFonts w:ascii="Century Gothic" w:hAnsi="Century Gothic" w:cs="Arial"/>
          <w:sz w:val="24"/>
          <w:szCs w:val="24"/>
        </w:rPr>
        <w:t>un</w:t>
      </w:r>
      <w:r w:rsidRPr="00D779D7">
        <w:rPr>
          <w:rFonts w:ascii="Century Gothic" w:hAnsi="Century Gothic" w:cs="Arial"/>
          <w:spacing w:val="1"/>
          <w:sz w:val="24"/>
          <w:szCs w:val="24"/>
        </w:rPr>
        <w:t xml:space="preserve"> </w:t>
      </w:r>
      <w:r w:rsidRPr="00D779D7">
        <w:rPr>
          <w:rFonts w:ascii="Century Gothic" w:hAnsi="Century Gothic" w:cs="Arial"/>
          <w:sz w:val="24"/>
          <w:szCs w:val="24"/>
        </w:rPr>
        <w:t>crecimiento</w:t>
      </w:r>
      <w:r w:rsidRPr="00D779D7">
        <w:rPr>
          <w:rFonts w:ascii="Century Gothic" w:hAnsi="Century Gothic" w:cs="Arial"/>
          <w:spacing w:val="1"/>
          <w:sz w:val="24"/>
          <w:szCs w:val="24"/>
        </w:rPr>
        <w:t xml:space="preserve"> </w:t>
      </w:r>
      <w:r w:rsidRPr="00D779D7">
        <w:rPr>
          <w:rFonts w:ascii="Century Gothic" w:hAnsi="Century Gothic" w:cs="Arial"/>
          <w:sz w:val="24"/>
          <w:szCs w:val="24"/>
        </w:rPr>
        <w:t>del</w:t>
      </w:r>
      <w:r w:rsidRPr="00D779D7">
        <w:rPr>
          <w:rFonts w:ascii="Century Gothic" w:hAnsi="Century Gothic" w:cs="Arial"/>
          <w:spacing w:val="2"/>
          <w:sz w:val="24"/>
          <w:szCs w:val="24"/>
        </w:rPr>
        <w:t xml:space="preserve"> </w:t>
      </w:r>
      <w:r w:rsidRPr="00D779D7">
        <w:rPr>
          <w:rFonts w:ascii="Century Gothic" w:hAnsi="Century Gothic" w:cs="Arial"/>
          <w:sz w:val="24"/>
          <w:szCs w:val="24"/>
        </w:rPr>
        <w:t>5</w:t>
      </w:r>
      <w:r w:rsidRPr="00D779D7">
        <w:rPr>
          <w:rFonts w:ascii="Century Gothic" w:hAnsi="Century Gothic" w:cs="Arial"/>
          <w:spacing w:val="1"/>
          <w:sz w:val="24"/>
          <w:szCs w:val="24"/>
        </w:rPr>
        <w:t xml:space="preserve"> </w:t>
      </w:r>
      <w:r w:rsidRPr="00D779D7">
        <w:rPr>
          <w:rFonts w:ascii="Century Gothic" w:hAnsi="Century Gothic" w:cs="Arial"/>
          <w:sz w:val="24"/>
          <w:szCs w:val="24"/>
        </w:rPr>
        <w:t>por</w:t>
      </w:r>
      <w:r w:rsidRPr="00D779D7">
        <w:rPr>
          <w:rFonts w:ascii="Century Gothic" w:hAnsi="Century Gothic" w:cs="Arial"/>
          <w:spacing w:val="1"/>
          <w:sz w:val="24"/>
          <w:szCs w:val="24"/>
        </w:rPr>
        <w:t xml:space="preserve"> </w:t>
      </w:r>
      <w:r w:rsidRPr="00D779D7">
        <w:rPr>
          <w:rFonts w:ascii="Century Gothic" w:hAnsi="Century Gothic" w:cs="Arial"/>
          <w:sz w:val="24"/>
          <w:szCs w:val="24"/>
        </w:rPr>
        <w:t xml:space="preserve">ciento con mayores ingresos por </w:t>
      </w:r>
      <w:r w:rsidRPr="00D779D7">
        <w:rPr>
          <w:rFonts w:ascii="Century Gothic" w:hAnsi="Century Gothic" w:cs="Arial"/>
          <w:sz w:val="24"/>
          <w:szCs w:val="24"/>
        </w:rPr>
        <w:lastRenderedPageBreak/>
        <w:t>109.1 millones de pesos que</w:t>
      </w:r>
      <w:r w:rsidRPr="00D779D7">
        <w:rPr>
          <w:rFonts w:ascii="Century Gothic" w:hAnsi="Century Gothic" w:cs="Arial"/>
          <w:spacing w:val="-3"/>
          <w:sz w:val="24"/>
          <w:szCs w:val="24"/>
        </w:rPr>
        <w:t xml:space="preserve"> </w:t>
      </w:r>
      <w:r w:rsidRPr="00D779D7">
        <w:rPr>
          <w:rFonts w:ascii="Century Gothic" w:hAnsi="Century Gothic" w:cs="Arial"/>
          <w:sz w:val="24"/>
          <w:szCs w:val="24"/>
        </w:rPr>
        <w:t>lo</w:t>
      </w:r>
      <w:r w:rsidRPr="00D779D7">
        <w:rPr>
          <w:rFonts w:ascii="Century Gothic" w:hAnsi="Century Gothic" w:cs="Arial"/>
          <w:spacing w:val="-3"/>
          <w:sz w:val="24"/>
          <w:szCs w:val="24"/>
        </w:rPr>
        <w:t xml:space="preserve"> </w:t>
      </w:r>
      <w:r w:rsidRPr="00D779D7">
        <w:rPr>
          <w:rFonts w:ascii="Century Gothic" w:hAnsi="Century Gothic" w:cs="Arial"/>
          <w:sz w:val="24"/>
          <w:szCs w:val="24"/>
        </w:rPr>
        <w:t>aprobado</w:t>
      </w:r>
      <w:r w:rsidRPr="00D779D7">
        <w:rPr>
          <w:rFonts w:ascii="Century Gothic" w:hAnsi="Century Gothic" w:cs="Arial"/>
          <w:spacing w:val="-3"/>
          <w:sz w:val="24"/>
          <w:szCs w:val="24"/>
        </w:rPr>
        <w:t xml:space="preserve"> </w:t>
      </w:r>
      <w:r w:rsidRPr="00D779D7">
        <w:rPr>
          <w:rFonts w:ascii="Century Gothic" w:hAnsi="Century Gothic" w:cs="Arial"/>
          <w:sz w:val="24"/>
          <w:szCs w:val="24"/>
        </w:rPr>
        <w:t>en</w:t>
      </w:r>
      <w:r w:rsidRPr="00D779D7">
        <w:rPr>
          <w:rFonts w:ascii="Century Gothic" w:hAnsi="Century Gothic" w:cs="Arial"/>
          <w:spacing w:val="-3"/>
          <w:sz w:val="24"/>
          <w:szCs w:val="24"/>
        </w:rPr>
        <w:t xml:space="preserve"> </w:t>
      </w:r>
      <w:r w:rsidRPr="00D779D7">
        <w:rPr>
          <w:rFonts w:ascii="Century Gothic" w:hAnsi="Century Gothic" w:cs="Arial"/>
          <w:sz w:val="24"/>
          <w:szCs w:val="24"/>
        </w:rPr>
        <w:t>el</w:t>
      </w:r>
      <w:r w:rsidRPr="00D779D7">
        <w:rPr>
          <w:rFonts w:ascii="Century Gothic" w:hAnsi="Century Gothic" w:cs="Arial"/>
          <w:spacing w:val="-2"/>
          <w:sz w:val="24"/>
          <w:szCs w:val="24"/>
        </w:rPr>
        <w:t xml:space="preserve"> </w:t>
      </w:r>
      <w:r w:rsidRPr="00D779D7">
        <w:rPr>
          <w:rFonts w:ascii="Century Gothic" w:hAnsi="Century Gothic" w:cs="Arial"/>
          <w:sz w:val="24"/>
          <w:szCs w:val="24"/>
        </w:rPr>
        <w:t>2024,</w:t>
      </w:r>
      <w:r w:rsidRPr="00D779D7">
        <w:rPr>
          <w:rFonts w:ascii="Century Gothic" w:hAnsi="Century Gothic" w:cs="Arial"/>
          <w:spacing w:val="-2"/>
          <w:sz w:val="24"/>
          <w:szCs w:val="24"/>
        </w:rPr>
        <w:t xml:space="preserve"> </w:t>
      </w:r>
      <w:r w:rsidRPr="00D779D7">
        <w:rPr>
          <w:rFonts w:ascii="Century Gothic" w:hAnsi="Century Gothic" w:cs="Arial"/>
          <w:sz w:val="24"/>
          <w:szCs w:val="24"/>
        </w:rPr>
        <w:t>dicho</w:t>
      </w:r>
      <w:r w:rsidRPr="00D779D7">
        <w:rPr>
          <w:rFonts w:ascii="Century Gothic" w:hAnsi="Century Gothic" w:cs="Arial"/>
          <w:spacing w:val="-3"/>
          <w:sz w:val="24"/>
          <w:szCs w:val="24"/>
        </w:rPr>
        <w:t xml:space="preserve"> </w:t>
      </w:r>
      <w:r w:rsidRPr="00D779D7">
        <w:rPr>
          <w:rFonts w:ascii="Century Gothic" w:hAnsi="Century Gothic" w:cs="Arial"/>
          <w:sz w:val="24"/>
          <w:szCs w:val="24"/>
        </w:rPr>
        <w:t>incremento</w:t>
      </w:r>
      <w:r w:rsidRPr="00D779D7">
        <w:rPr>
          <w:rFonts w:ascii="Century Gothic" w:hAnsi="Century Gothic" w:cs="Arial"/>
          <w:spacing w:val="-3"/>
          <w:sz w:val="24"/>
          <w:szCs w:val="24"/>
        </w:rPr>
        <w:t xml:space="preserve"> </w:t>
      </w:r>
      <w:r w:rsidRPr="00D779D7">
        <w:rPr>
          <w:rFonts w:ascii="Century Gothic" w:hAnsi="Century Gothic" w:cs="Arial"/>
          <w:sz w:val="24"/>
          <w:szCs w:val="24"/>
        </w:rPr>
        <w:t>se</w:t>
      </w:r>
      <w:r w:rsidRPr="00D779D7">
        <w:rPr>
          <w:rFonts w:ascii="Century Gothic" w:hAnsi="Century Gothic" w:cs="Arial"/>
          <w:spacing w:val="-3"/>
          <w:sz w:val="24"/>
          <w:szCs w:val="24"/>
        </w:rPr>
        <w:t xml:space="preserve"> </w:t>
      </w:r>
      <w:r w:rsidRPr="00D779D7">
        <w:rPr>
          <w:rFonts w:ascii="Century Gothic" w:hAnsi="Century Gothic" w:cs="Arial"/>
          <w:sz w:val="24"/>
          <w:szCs w:val="24"/>
        </w:rPr>
        <w:t>debe</w:t>
      </w:r>
      <w:r w:rsidRPr="00D779D7">
        <w:rPr>
          <w:rFonts w:ascii="Century Gothic" w:hAnsi="Century Gothic" w:cs="Arial"/>
          <w:spacing w:val="-3"/>
          <w:sz w:val="24"/>
          <w:szCs w:val="24"/>
        </w:rPr>
        <w:t xml:space="preserve"> </w:t>
      </w:r>
      <w:r w:rsidRPr="00D779D7">
        <w:rPr>
          <w:rFonts w:ascii="Century Gothic" w:hAnsi="Century Gothic" w:cs="Arial"/>
          <w:sz w:val="24"/>
          <w:szCs w:val="24"/>
        </w:rPr>
        <w:t>a</w:t>
      </w:r>
      <w:r w:rsidRPr="00D779D7">
        <w:rPr>
          <w:rFonts w:ascii="Century Gothic" w:hAnsi="Century Gothic" w:cs="Arial"/>
          <w:spacing w:val="-3"/>
          <w:sz w:val="24"/>
          <w:szCs w:val="24"/>
        </w:rPr>
        <w:t xml:space="preserve"> </w:t>
      </w:r>
      <w:r w:rsidRPr="00D779D7">
        <w:rPr>
          <w:rFonts w:ascii="Century Gothic" w:hAnsi="Century Gothic" w:cs="Arial"/>
          <w:sz w:val="24"/>
          <w:szCs w:val="24"/>
        </w:rPr>
        <w:t>mayores</w:t>
      </w:r>
      <w:r w:rsidRPr="00D779D7">
        <w:rPr>
          <w:rFonts w:ascii="Century Gothic" w:hAnsi="Century Gothic" w:cs="Arial"/>
          <w:spacing w:val="-3"/>
          <w:sz w:val="24"/>
          <w:szCs w:val="24"/>
        </w:rPr>
        <w:t xml:space="preserve"> </w:t>
      </w:r>
      <w:r w:rsidRPr="00D779D7">
        <w:rPr>
          <w:rFonts w:ascii="Century Gothic" w:hAnsi="Century Gothic" w:cs="Arial"/>
          <w:sz w:val="24"/>
          <w:szCs w:val="24"/>
        </w:rPr>
        <w:t>ingresos</w:t>
      </w:r>
      <w:r w:rsidRPr="00D779D7">
        <w:rPr>
          <w:rFonts w:ascii="Century Gothic" w:hAnsi="Century Gothic" w:cs="Arial"/>
          <w:spacing w:val="-4"/>
          <w:sz w:val="24"/>
          <w:szCs w:val="24"/>
        </w:rPr>
        <w:t xml:space="preserve"> </w:t>
      </w:r>
      <w:r w:rsidRPr="00D779D7">
        <w:rPr>
          <w:rFonts w:ascii="Century Gothic" w:hAnsi="Century Gothic" w:cs="Arial"/>
          <w:sz w:val="24"/>
          <w:szCs w:val="24"/>
        </w:rPr>
        <w:t>por</w:t>
      </w:r>
      <w:r w:rsidRPr="00D779D7">
        <w:rPr>
          <w:rFonts w:ascii="Century Gothic" w:hAnsi="Century Gothic" w:cs="Arial"/>
          <w:spacing w:val="-2"/>
          <w:sz w:val="24"/>
          <w:szCs w:val="24"/>
        </w:rPr>
        <w:t xml:space="preserve"> </w:t>
      </w:r>
      <w:r w:rsidRPr="00D779D7">
        <w:rPr>
          <w:rFonts w:ascii="Century Gothic" w:hAnsi="Century Gothic" w:cs="Arial"/>
          <w:sz w:val="24"/>
          <w:szCs w:val="24"/>
        </w:rPr>
        <w:t>Actos</w:t>
      </w:r>
      <w:r w:rsidRPr="00D779D7">
        <w:rPr>
          <w:rFonts w:ascii="Century Gothic" w:hAnsi="Century Gothic" w:cs="Arial"/>
          <w:spacing w:val="-3"/>
          <w:sz w:val="24"/>
          <w:szCs w:val="24"/>
        </w:rPr>
        <w:t xml:space="preserve"> </w:t>
      </w:r>
      <w:r w:rsidRPr="00D779D7">
        <w:rPr>
          <w:rFonts w:ascii="Century Gothic" w:hAnsi="Century Gothic" w:cs="Arial"/>
          <w:sz w:val="24"/>
          <w:szCs w:val="24"/>
        </w:rPr>
        <w:t>de</w:t>
      </w:r>
      <w:r w:rsidRPr="00D779D7">
        <w:rPr>
          <w:rFonts w:ascii="Century Gothic" w:hAnsi="Century Gothic" w:cs="Arial"/>
          <w:spacing w:val="-53"/>
          <w:sz w:val="24"/>
          <w:szCs w:val="24"/>
        </w:rPr>
        <w:t xml:space="preserve"> </w:t>
      </w:r>
      <w:r w:rsidR="00F719EB" w:rsidRPr="00D779D7">
        <w:rPr>
          <w:rFonts w:ascii="Century Gothic" w:hAnsi="Century Gothic" w:cs="Arial"/>
          <w:spacing w:val="-53"/>
          <w:sz w:val="24"/>
          <w:szCs w:val="24"/>
        </w:rPr>
        <w:t xml:space="preserve">  </w:t>
      </w:r>
      <w:r w:rsidRPr="00D779D7">
        <w:rPr>
          <w:rFonts w:ascii="Century Gothic" w:hAnsi="Century Gothic" w:cs="Arial"/>
          <w:sz w:val="24"/>
          <w:szCs w:val="24"/>
        </w:rPr>
        <w:t>Fiscalización.</w:t>
      </w:r>
    </w:p>
    <w:p w14:paraId="29BF5D79" w14:textId="77777777" w:rsidR="00340AC9" w:rsidRPr="00D779D7" w:rsidRDefault="00340AC9" w:rsidP="00340AC9">
      <w:pPr>
        <w:pStyle w:val="Sinespaciado"/>
        <w:spacing w:line="360" w:lineRule="auto"/>
        <w:jc w:val="both"/>
        <w:rPr>
          <w:rFonts w:ascii="Century Gothic" w:hAnsi="Century Gothic" w:cs="Arial"/>
          <w:sz w:val="24"/>
          <w:szCs w:val="24"/>
        </w:rPr>
      </w:pPr>
    </w:p>
    <w:p w14:paraId="27C0FD85" w14:textId="77777777" w:rsidR="00880017" w:rsidRDefault="00240E78" w:rsidP="00340AC9">
      <w:pPr>
        <w:pStyle w:val="Sinespaciado"/>
        <w:numPr>
          <w:ilvl w:val="0"/>
          <w:numId w:val="10"/>
        </w:numPr>
        <w:spacing w:line="360" w:lineRule="auto"/>
        <w:jc w:val="both"/>
        <w:rPr>
          <w:rFonts w:ascii="Century Gothic" w:hAnsi="Century Gothic" w:cs="Arial"/>
          <w:b/>
          <w:bCs/>
          <w:sz w:val="24"/>
          <w:szCs w:val="24"/>
        </w:rPr>
      </w:pPr>
      <w:r w:rsidRPr="00D779D7">
        <w:rPr>
          <w:rFonts w:ascii="Century Gothic" w:hAnsi="Century Gothic" w:cs="Arial"/>
          <w:b/>
          <w:bCs/>
          <w:sz w:val="24"/>
          <w:szCs w:val="24"/>
        </w:rPr>
        <w:t xml:space="preserve">Los </w:t>
      </w:r>
      <w:r w:rsidR="00340AC9" w:rsidRPr="00D779D7">
        <w:rPr>
          <w:rFonts w:ascii="Century Gothic" w:hAnsi="Century Gothic" w:cs="Arial"/>
          <w:b/>
          <w:bCs/>
          <w:sz w:val="24"/>
          <w:szCs w:val="24"/>
        </w:rPr>
        <w:t>Ingresos Federales.</w:t>
      </w:r>
      <w:r w:rsidR="00F719EB" w:rsidRPr="00D779D7">
        <w:rPr>
          <w:rFonts w:ascii="Century Gothic" w:hAnsi="Century Gothic" w:cs="Arial"/>
          <w:b/>
          <w:bCs/>
          <w:sz w:val="24"/>
          <w:szCs w:val="24"/>
        </w:rPr>
        <w:t xml:space="preserve"> </w:t>
      </w:r>
    </w:p>
    <w:p w14:paraId="0035F0AF" w14:textId="31CA974E" w:rsidR="00340AC9" w:rsidRPr="00D779D7" w:rsidRDefault="00340AC9" w:rsidP="00880017">
      <w:pPr>
        <w:pStyle w:val="Sinespaciado"/>
        <w:spacing w:line="360" w:lineRule="auto"/>
        <w:ind w:left="720"/>
        <w:jc w:val="both"/>
        <w:rPr>
          <w:rFonts w:ascii="Century Gothic" w:hAnsi="Century Gothic" w:cs="Arial"/>
          <w:b/>
          <w:bCs/>
          <w:sz w:val="24"/>
          <w:szCs w:val="24"/>
        </w:rPr>
      </w:pPr>
      <w:r w:rsidRPr="00D779D7">
        <w:rPr>
          <w:rFonts w:ascii="Century Gothic" w:hAnsi="Century Gothic" w:cs="Arial"/>
          <w:sz w:val="24"/>
          <w:szCs w:val="24"/>
        </w:rPr>
        <w:t>La composición de los ingresos federales se estima en 52 por ciento de participaciones federales; 40 de aportaciones federales; y 8 por ciento de convenios federales.</w:t>
      </w:r>
      <w:r w:rsidR="00F719EB" w:rsidRPr="00D779D7">
        <w:rPr>
          <w:rFonts w:ascii="Century Gothic" w:hAnsi="Century Gothic" w:cs="Arial"/>
          <w:b/>
          <w:bCs/>
          <w:sz w:val="24"/>
          <w:szCs w:val="24"/>
        </w:rPr>
        <w:t xml:space="preserve"> </w:t>
      </w:r>
      <w:r w:rsidRPr="00D779D7">
        <w:rPr>
          <w:rFonts w:ascii="Century Gothic" w:hAnsi="Century Gothic" w:cs="Arial"/>
          <w:sz w:val="24"/>
          <w:szCs w:val="24"/>
        </w:rPr>
        <w:t xml:space="preserve">Las Participaciones Federales se estiman con un monto de 39 mil 562.4 millones de pesos, estableciendo un crecimiento del 9 por ciento, con ingresos adicionales de 3 mil 426.1 millones de pesos, es importante resaltar que el Estado de Chihuahua ha logrado mayor distribución de  ingresos en los principales fondos que se distribuyen entre las Entidades Federativas de participaciones federales, incrementando las principales variables que son:  Producto Interno Bruto, </w:t>
      </w:r>
      <w:r w:rsidR="00F719EB" w:rsidRPr="00D779D7">
        <w:rPr>
          <w:rFonts w:ascii="Century Gothic" w:hAnsi="Century Gothic" w:cs="Arial"/>
          <w:sz w:val="24"/>
          <w:szCs w:val="24"/>
        </w:rPr>
        <w:t>recaudación</w:t>
      </w:r>
      <w:r w:rsidRPr="00D779D7">
        <w:rPr>
          <w:rFonts w:ascii="Century Gothic" w:hAnsi="Century Gothic" w:cs="Arial"/>
          <w:sz w:val="24"/>
          <w:szCs w:val="24"/>
        </w:rPr>
        <w:t xml:space="preserve"> de impuestos y derechos locales, consideradas dentro de las </w:t>
      </w:r>
      <w:r w:rsidR="00F719EB" w:rsidRPr="00D779D7">
        <w:rPr>
          <w:rFonts w:ascii="Century Gothic" w:hAnsi="Century Gothic" w:cs="Arial"/>
          <w:sz w:val="24"/>
          <w:szCs w:val="24"/>
        </w:rPr>
        <w:t>Fórmulas</w:t>
      </w:r>
      <w:r w:rsidRPr="00D779D7">
        <w:rPr>
          <w:rFonts w:ascii="Century Gothic" w:hAnsi="Century Gothic" w:cs="Arial"/>
          <w:sz w:val="24"/>
          <w:szCs w:val="24"/>
        </w:rPr>
        <w:t xml:space="preserve"> de Distribución determinadas en la Ley de Coordinación Fiscal para la asignación de dichos fondos.</w:t>
      </w:r>
      <w:r w:rsidR="003068DB" w:rsidRPr="00D779D7">
        <w:rPr>
          <w:rFonts w:ascii="Century Gothic" w:hAnsi="Century Gothic" w:cs="Arial"/>
          <w:b/>
          <w:bCs/>
          <w:sz w:val="24"/>
          <w:szCs w:val="24"/>
        </w:rPr>
        <w:t xml:space="preserve"> </w:t>
      </w:r>
      <w:r w:rsidRPr="00D779D7">
        <w:rPr>
          <w:rFonts w:ascii="Century Gothic" w:hAnsi="Century Gothic" w:cs="Arial"/>
          <w:sz w:val="24"/>
          <w:szCs w:val="24"/>
        </w:rPr>
        <w:t>Por parte de las</w:t>
      </w:r>
      <w:r w:rsidRPr="00D779D7">
        <w:rPr>
          <w:rFonts w:ascii="Century Gothic" w:hAnsi="Century Gothic" w:cs="Arial"/>
          <w:spacing w:val="1"/>
          <w:sz w:val="24"/>
          <w:szCs w:val="24"/>
        </w:rPr>
        <w:t xml:space="preserve"> </w:t>
      </w:r>
      <w:r w:rsidRPr="00D779D7">
        <w:rPr>
          <w:rFonts w:ascii="Century Gothic" w:hAnsi="Century Gothic" w:cs="Arial"/>
          <w:sz w:val="24"/>
          <w:szCs w:val="24"/>
        </w:rPr>
        <w:t>Aportaciones Federales se proyectan con ingresos por 30 mil 079.3 millones de pesos y por convenios</w:t>
      </w:r>
      <w:r w:rsidRPr="00D779D7">
        <w:rPr>
          <w:rFonts w:ascii="Century Gothic" w:hAnsi="Century Gothic" w:cs="Arial"/>
          <w:spacing w:val="-1"/>
          <w:sz w:val="24"/>
          <w:szCs w:val="24"/>
        </w:rPr>
        <w:t xml:space="preserve"> </w:t>
      </w:r>
      <w:r w:rsidRPr="00D779D7">
        <w:rPr>
          <w:rFonts w:ascii="Century Gothic" w:hAnsi="Century Gothic" w:cs="Arial"/>
          <w:sz w:val="24"/>
          <w:szCs w:val="24"/>
        </w:rPr>
        <w:t>federales</w:t>
      </w:r>
      <w:r w:rsidRPr="00D779D7">
        <w:rPr>
          <w:rFonts w:ascii="Century Gothic" w:hAnsi="Century Gothic" w:cs="Arial"/>
          <w:spacing w:val="-1"/>
          <w:sz w:val="24"/>
          <w:szCs w:val="24"/>
        </w:rPr>
        <w:t xml:space="preserve"> </w:t>
      </w:r>
      <w:r w:rsidRPr="00D779D7">
        <w:rPr>
          <w:rFonts w:ascii="Century Gothic" w:hAnsi="Century Gothic" w:cs="Arial"/>
          <w:sz w:val="24"/>
          <w:szCs w:val="24"/>
        </w:rPr>
        <w:t>se</w:t>
      </w:r>
      <w:r w:rsidRPr="00D779D7">
        <w:rPr>
          <w:rFonts w:ascii="Century Gothic" w:hAnsi="Century Gothic" w:cs="Arial"/>
          <w:spacing w:val="-1"/>
          <w:sz w:val="24"/>
          <w:szCs w:val="24"/>
        </w:rPr>
        <w:t xml:space="preserve"> </w:t>
      </w:r>
      <w:r w:rsidRPr="00D779D7">
        <w:rPr>
          <w:rFonts w:ascii="Century Gothic" w:hAnsi="Century Gothic" w:cs="Arial"/>
          <w:sz w:val="24"/>
          <w:szCs w:val="24"/>
        </w:rPr>
        <w:t>registran</w:t>
      </w:r>
      <w:r w:rsidRPr="00D779D7">
        <w:rPr>
          <w:rFonts w:ascii="Century Gothic" w:hAnsi="Century Gothic" w:cs="Arial"/>
          <w:spacing w:val="-1"/>
          <w:sz w:val="24"/>
          <w:szCs w:val="24"/>
        </w:rPr>
        <w:t xml:space="preserve"> </w:t>
      </w:r>
      <w:r w:rsidRPr="00D779D7">
        <w:rPr>
          <w:rFonts w:ascii="Century Gothic" w:hAnsi="Century Gothic" w:cs="Arial"/>
          <w:sz w:val="24"/>
          <w:szCs w:val="24"/>
        </w:rPr>
        <w:t>ingresos</w:t>
      </w:r>
      <w:r w:rsidRPr="00D779D7">
        <w:rPr>
          <w:rFonts w:ascii="Century Gothic" w:hAnsi="Century Gothic" w:cs="Arial"/>
          <w:spacing w:val="-1"/>
          <w:sz w:val="24"/>
          <w:szCs w:val="24"/>
        </w:rPr>
        <w:t xml:space="preserve"> </w:t>
      </w:r>
      <w:r w:rsidRPr="00D779D7">
        <w:rPr>
          <w:rFonts w:ascii="Century Gothic" w:hAnsi="Century Gothic" w:cs="Arial"/>
          <w:sz w:val="24"/>
          <w:szCs w:val="24"/>
        </w:rPr>
        <w:t>por</w:t>
      </w:r>
      <w:r w:rsidRPr="00D779D7">
        <w:rPr>
          <w:rFonts w:ascii="Century Gothic" w:hAnsi="Century Gothic" w:cs="Arial"/>
          <w:spacing w:val="-1"/>
          <w:sz w:val="24"/>
          <w:szCs w:val="24"/>
        </w:rPr>
        <w:t xml:space="preserve"> </w:t>
      </w:r>
      <w:r w:rsidRPr="00D779D7">
        <w:rPr>
          <w:rFonts w:ascii="Century Gothic" w:hAnsi="Century Gothic" w:cs="Arial"/>
          <w:sz w:val="24"/>
          <w:szCs w:val="24"/>
        </w:rPr>
        <w:t>5</w:t>
      </w:r>
      <w:r w:rsidRPr="00D779D7">
        <w:rPr>
          <w:rFonts w:ascii="Century Gothic" w:hAnsi="Century Gothic" w:cs="Arial"/>
          <w:spacing w:val="-2"/>
          <w:sz w:val="24"/>
          <w:szCs w:val="24"/>
        </w:rPr>
        <w:t xml:space="preserve"> </w:t>
      </w:r>
      <w:r w:rsidRPr="00D779D7">
        <w:rPr>
          <w:rFonts w:ascii="Century Gothic" w:hAnsi="Century Gothic" w:cs="Arial"/>
          <w:sz w:val="24"/>
          <w:szCs w:val="24"/>
        </w:rPr>
        <w:t>mil</w:t>
      </w:r>
      <w:r w:rsidRPr="00D779D7">
        <w:rPr>
          <w:rFonts w:ascii="Century Gothic" w:hAnsi="Century Gothic" w:cs="Arial"/>
          <w:spacing w:val="-1"/>
          <w:sz w:val="24"/>
          <w:szCs w:val="24"/>
        </w:rPr>
        <w:t xml:space="preserve"> </w:t>
      </w:r>
      <w:r w:rsidRPr="00D779D7">
        <w:rPr>
          <w:rFonts w:ascii="Century Gothic" w:hAnsi="Century Gothic" w:cs="Arial"/>
          <w:sz w:val="24"/>
          <w:szCs w:val="24"/>
        </w:rPr>
        <w:t>795.3</w:t>
      </w:r>
      <w:r w:rsidRPr="00D779D7">
        <w:rPr>
          <w:rFonts w:ascii="Century Gothic" w:hAnsi="Century Gothic" w:cs="Arial"/>
          <w:spacing w:val="-1"/>
          <w:sz w:val="24"/>
          <w:szCs w:val="24"/>
        </w:rPr>
        <w:t xml:space="preserve"> </w:t>
      </w:r>
      <w:r w:rsidRPr="00D779D7">
        <w:rPr>
          <w:rFonts w:ascii="Century Gothic" w:hAnsi="Century Gothic" w:cs="Arial"/>
          <w:sz w:val="24"/>
          <w:szCs w:val="24"/>
        </w:rPr>
        <w:t>millones</w:t>
      </w:r>
      <w:r w:rsidRPr="00D779D7">
        <w:rPr>
          <w:rFonts w:ascii="Century Gothic" w:hAnsi="Century Gothic" w:cs="Arial"/>
          <w:spacing w:val="-1"/>
          <w:sz w:val="24"/>
          <w:szCs w:val="24"/>
        </w:rPr>
        <w:t xml:space="preserve"> </w:t>
      </w:r>
      <w:r w:rsidRPr="00D779D7">
        <w:rPr>
          <w:rFonts w:ascii="Century Gothic" w:hAnsi="Century Gothic" w:cs="Arial"/>
          <w:sz w:val="24"/>
          <w:szCs w:val="24"/>
        </w:rPr>
        <w:t>de</w:t>
      </w:r>
      <w:r w:rsidRPr="00D779D7">
        <w:rPr>
          <w:rFonts w:ascii="Century Gothic" w:hAnsi="Century Gothic" w:cs="Arial"/>
          <w:spacing w:val="-1"/>
          <w:sz w:val="24"/>
          <w:szCs w:val="24"/>
        </w:rPr>
        <w:t xml:space="preserve"> </w:t>
      </w:r>
      <w:r w:rsidRPr="00D779D7">
        <w:rPr>
          <w:rFonts w:ascii="Century Gothic" w:hAnsi="Century Gothic" w:cs="Arial"/>
          <w:sz w:val="24"/>
          <w:szCs w:val="24"/>
        </w:rPr>
        <w:t>pesos.</w:t>
      </w:r>
    </w:p>
    <w:p w14:paraId="4B8B7D29" w14:textId="77777777" w:rsidR="00340AC9" w:rsidRPr="00D779D7" w:rsidRDefault="00340AC9" w:rsidP="00340AC9">
      <w:pPr>
        <w:pStyle w:val="Sinespaciado"/>
        <w:spacing w:line="360" w:lineRule="auto"/>
        <w:jc w:val="both"/>
        <w:rPr>
          <w:rFonts w:ascii="Century Gothic" w:hAnsi="Century Gothic" w:cs="Arial"/>
          <w:sz w:val="24"/>
          <w:szCs w:val="24"/>
        </w:rPr>
      </w:pPr>
    </w:p>
    <w:p w14:paraId="441B69D2" w14:textId="77777777" w:rsidR="00880017" w:rsidRDefault="00DE360D" w:rsidP="00340AC9">
      <w:pPr>
        <w:pStyle w:val="Sinespaciado"/>
        <w:numPr>
          <w:ilvl w:val="0"/>
          <w:numId w:val="10"/>
        </w:numPr>
        <w:spacing w:line="360" w:lineRule="auto"/>
        <w:jc w:val="both"/>
        <w:rPr>
          <w:rFonts w:ascii="Century Gothic" w:hAnsi="Century Gothic" w:cs="Arial"/>
          <w:b/>
          <w:bCs/>
          <w:sz w:val="24"/>
          <w:szCs w:val="24"/>
        </w:rPr>
      </w:pPr>
      <w:r w:rsidRPr="00D779D7">
        <w:rPr>
          <w:rFonts w:ascii="Century Gothic" w:hAnsi="Century Gothic" w:cs="Arial"/>
          <w:b/>
          <w:bCs/>
          <w:sz w:val="24"/>
          <w:szCs w:val="24"/>
        </w:rPr>
        <w:t xml:space="preserve">Los </w:t>
      </w:r>
      <w:r w:rsidR="00340AC9" w:rsidRPr="00D779D7">
        <w:rPr>
          <w:rFonts w:ascii="Century Gothic" w:hAnsi="Century Gothic" w:cs="Arial"/>
          <w:b/>
          <w:bCs/>
          <w:sz w:val="24"/>
          <w:szCs w:val="24"/>
        </w:rPr>
        <w:t>Ingresos Derivados de Financiamiento</w:t>
      </w:r>
      <w:r w:rsidR="003068DB" w:rsidRPr="00D779D7">
        <w:rPr>
          <w:rFonts w:ascii="Century Gothic" w:hAnsi="Century Gothic" w:cs="Arial"/>
          <w:b/>
          <w:bCs/>
          <w:sz w:val="24"/>
          <w:szCs w:val="24"/>
        </w:rPr>
        <w:t xml:space="preserve">. </w:t>
      </w:r>
    </w:p>
    <w:p w14:paraId="4954C391" w14:textId="6AB77900" w:rsidR="00340AC9" w:rsidRPr="00D779D7" w:rsidRDefault="00340AC9" w:rsidP="00880017">
      <w:pPr>
        <w:pStyle w:val="Sinespaciado"/>
        <w:spacing w:line="360" w:lineRule="auto"/>
        <w:ind w:left="720"/>
        <w:jc w:val="both"/>
        <w:rPr>
          <w:rFonts w:ascii="Century Gothic" w:hAnsi="Century Gothic" w:cs="Arial"/>
          <w:b/>
          <w:bCs/>
          <w:sz w:val="24"/>
          <w:szCs w:val="24"/>
        </w:rPr>
      </w:pPr>
      <w:r w:rsidRPr="00D779D7">
        <w:rPr>
          <w:rFonts w:ascii="Century Gothic" w:hAnsi="Century Gothic" w:cs="Arial"/>
          <w:sz w:val="24"/>
          <w:szCs w:val="24"/>
        </w:rPr>
        <w:t>La</w:t>
      </w:r>
      <w:r w:rsidR="003068DB" w:rsidRPr="00D779D7">
        <w:rPr>
          <w:rFonts w:ascii="Century Gothic" w:hAnsi="Century Gothic" w:cs="Arial"/>
          <w:sz w:val="24"/>
          <w:szCs w:val="24"/>
        </w:rPr>
        <w:t xml:space="preserve"> </w:t>
      </w:r>
      <w:r w:rsidRPr="00D779D7">
        <w:rPr>
          <w:rFonts w:ascii="Century Gothic" w:hAnsi="Century Gothic" w:cs="Arial"/>
          <w:sz w:val="24"/>
          <w:szCs w:val="24"/>
        </w:rPr>
        <w:t xml:space="preserve">Iniciativa de Ley de Ingresos para el Ejercicio Fiscal </w:t>
      </w:r>
      <w:r w:rsidRPr="00D779D7">
        <w:rPr>
          <w:rFonts w:ascii="Century Gothic" w:hAnsi="Century Gothic" w:cs="Arial"/>
          <w:bCs/>
          <w:sz w:val="24"/>
          <w:szCs w:val="24"/>
        </w:rPr>
        <w:t>2025</w:t>
      </w:r>
      <w:r w:rsidR="003068DB" w:rsidRPr="00D779D7">
        <w:rPr>
          <w:rFonts w:ascii="Century Gothic" w:hAnsi="Century Gothic" w:cs="Arial"/>
          <w:bCs/>
          <w:sz w:val="24"/>
          <w:szCs w:val="24"/>
        </w:rPr>
        <w:t xml:space="preserve">, </w:t>
      </w:r>
      <w:r w:rsidRPr="00D779D7">
        <w:rPr>
          <w:rFonts w:ascii="Century Gothic" w:hAnsi="Century Gothic" w:cs="Arial"/>
          <w:bCs/>
          <w:sz w:val="24"/>
          <w:szCs w:val="24"/>
        </w:rPr>
        <w:t>contempla</w:t>
      </w:r>
      <w:r w:rsidRPr="00D779D7">
        <w:rPr>
          <w:rFonts w:ascii="Century Gothic" w:hAnsi="Century Gothic" w:cs="Arial"/>
          <w:sz w:val="24"/>
          <w:szCs w:val="24"/>
        </w:rPr>
        <w:t xml:space="preserve"> ingresos por</w:t>
      </w:r>
      <w:r w:rsidRPr="00D779D7">
        <w:rPr>
          <w:rFonts w:ascii="Century Gothic" w:hAnsi="Century Gothic" w:cs="Arial"/>
          <w:spacing w:val="1"/>
          <w:sz w:val="24"/>
          <w:szCs w:val="24"/>
        </w:rPr>
        <w:t xml:space="preserve"> </w:t>
      </w:r>
      <w:r w:rsidRPr="00D779D7">
        <w:rPr>
          <w:rFonts w:ascii="Century Gothic" w:hAnsi="Century Gothic" w:cs="Arial"/>
          <w:sz w:val="24"/>
          <w:szCs w:val="24"/>
        </w:rPr>
        <w:t>financiamiento</w:t>
      </w:r>
      <w:r w:rsidRPr="00D779D7">
        <w:rPr>
          <w:rFonts w:ascii="Century Gothic" w:hAnsi="Century Gothic" w:cs="Arial"/>
          <w:spacing w:val="-2"/>
          <w:sz w:val="24"/>
          <w:szCs w:val="24"/>
        </w:rPr>
        <w:t xml:space="preserve"> de corto plazo, </w:t>
      </w:r>
      <w:r w:rsidRPr="00D779D7">
        <w:rPr>
          <w:rFonts w:ascii="Century Gothic" w:hAnsi="Century Gothic" w:cs="Arial"/>
          <w:sz w:val="24"/>
          <w:szCs w:val="24"/>
        </w:rPr>
        <w:t>por un importe de</w:t>
      </w:r>
      <w:r w:rsidRPr="00D779D7">
        <w:rPr>
          <w:rFonts w:ascii="Century Gothic" w:hAnsi="Century Gothic" w:cs="Arial"/>
          <w:spacing w:val="-1"/>
          <w:sz w:val="24"/>
          <w:szCs w:val="24"/>
        </w:rPr>
        <w:t xml:space="preserve"> </w:t>
      </w:r>
      <w:r w:rsidRPr="00D779D7">
        <w:rPr>
          <w:rFonts w:ascii="Century Gothic" w:hAnsi="Century Gothic" w:cs="Arial"/>
          <w:sz w:val="24"/>
          <w:szCs w:val="24"/>
        </w:rPr>
        <w:t>1</w:t>
      </w:r>
      <w:r w:rsidRPr="00D779D7">
        <w:rPr>
          <w:rFonts w:ascii="Century Gothic" w:hAnsi="Century Gothic" w:cs="Arial"/>
          <w:spacing w:val="-1"/>
          <w:sz w:val="24"/>
          <w:szCs w:val="24"/>
        </w:rPr>
        <w:t xml:space="preserve"> </w:t>
      </w:r>
      <w:r w:rsidRPr="00D779D7">
        <w:rPr>
          <w:rFonts w:ascii="Century Gothic" w:hAnsi="Century Gothic" w:cs="Arial"/>
          <w:sz w:val="24"/>
          <w:szCs w:val="24"/>
        </w:rPr>
        <w:t>mil</w:t>
      </w:r>
      <w:r w:rsidRPr="00D779D7">
        <w:rPr>
          <w:rFonts w:ascii="Century Gothic" w:hAnsi="Century Gothic" w:cs="Arial"/>
          <w:spacing w:val="-1"/>
          <w:sz w:val="24"/>
          <w:szCs w:val="24"/>
        </w:rPr>
        <w:t xml:space="preserve"> </w:t>
      </w:r>
      <w:r w:rsidRPr="00D779D7">
        <w:rPr>
          <w:rFonts w:ascii="Century Gothic" w:hAnsi="Century Gothic" w:cs="Arial"/>
          <w:sz w:val="24"/>
          <w:szCs w:val="24"/>
        </w:rPr>
        <w:t>750</w:t>
      </w:r>
      <w:r w:rsidRPr="00D779D7">
        <w:rPr>
          <w:rFonts w:ascii="Century Gothic" w:hAnsi="Century Gothic" w:cs="Arial"/>
          <w:spacing w:val="-1"/>
          <w:sz w:val="24"/>
          <w:szCs w:val="24"/>
        </w:rPr>
        <w:t xml:space="preserve"> </w:t>
      </w:r>
      <w:r w:rsidRPr="00D779D7">
        <w:rPr>
          <w:rFonts w:ascii="Century Gothic" w:hAnsi="Century Gothic" w:cs="Arial"/>
          <w:sz w:val="24"/>
          <w:szCs w:val="24"/>
        </w:rPr>
        <w:t>millones</w:t>
      </w:r>
      <w:r w:rsidRPr="00D779D7">
        <w:rPr>
          <w:rFonts w:ascii="Century Gothic" w:hAnsi="Century Gothic" w:cs="Arial"/>
          <w:spacing w:val="-1"/>
          <w:sz w:val="24"/>
          <w:szCs w:val="24"/>
        </w:rPr>
        <w:t xml:space="preserve"> </w:t>
      </w:r>
      <w:r w:rsidRPr="00D779D7">
        <w:rPr>
          <w:rFonts w:ascii="Century Gothic" w:hAnsi="Century Gothic" w:cs="Arial"/>
          <w:sz w:val="24"/>
          <w:szCs w:val="24"/>
        </w:rPr>
        <w:t>de</w:t>
      </w:r>
      <w:r w:rsidRPr="00D779D7">
        <w:rPr>
          <w:rFonts w:ascii="Century Gothic" w:hAnsi="Century Gothic" w:cs="Arial"/>
          <w:spacing w:val="-1"/>
          <w:sz w:val="24"/>
          <w:szCs w:val="24"/>
        </w:rPr>
        <w:t xml:space="preserve"> </w:t>
      </w:r>
      <w:r w:rsidRPr="00D779D7">
        <w:rPr>
          <w:rFonts w:ascii="Century Gothic" w:hAnsi="Century Gothic" w:cs="Arial"/>
          <w:sz w:val="24"/>
          <w:szCs w:val="24"/>
        </w:rPr>
        <w:t>pesos.</w:t>
      </w:r>
    </w:p>
    <w:p w14:paraId="2D84547F" w14:textId="77777777" w:rsidR="00340AC9" w:rsidRPr="00D779D7" w:rsidRDefault="00340AC9" w:rsidP="00B7455B">
      <w:pPr>
        <w:pStyle w:val="Sinespaciado"/>
        <w:spacing w:line="360" w:lineRule="auto"/>
        <w:jc w:val="both"/>
        <w:rPr>
          <w:rFonts w:ascii="Century Gothic" w:hAnsi="Century Gothic"/>
          <w:bCs/>
          <w:sz w:val="24"/>
          <w:szCs w:val="24"/>
        </w:rPr>
      </w:pPr>
    </w:p>
    <w:p w14:paraId="75BED2DA" w14:textId="40378B24" w:rsidR="007C6B0C" w:rsidRDefault="007C6B0C" w:rsidP="00B7455B">
      <w:pPr>
        <w:pStyle w:val="Sinespaciado"/>
        <w:spacing w:line="360" w:lineRule="auto"/>
        <w:jc w:val="both"/>
        <w:rPr>
          <w:rFonts w:ascii="Century Gothic" w:eastAsia="Arial" w:hAnsi="Century Gothic" w:cs="Arial"/>
          <w:sz w:val="24"/>
          <w:szCs w:val="24"/>
        </w:rPr>
      </w:pPr>
      <w:r w:rsidRPr="00D779D7">
        <w:rPr>
          <w:rFonts w:ascii="Century Gothic" w:eastAsia="Arial" w:hAnsi="Century Gothic" w:cs="Arial"/>
          <w:b/>
          <w:sz w:val="24"/>
          <w:szCs w:val="24"/>
        </w:rPr>
        <w:t xml:space="preserve">III.- </w:t>
      </w:r>
      <w:r w:rsidR="00115D03" w:rsidRPr="00D779D7">
        <w:rPr>
          <w:rFonts w:ascii="Century Gothic" w:eastAsia="Arial" w:hAnsi="Century Gothic" w:cs="Arial"/>
          <w:sz w:val="24"/>
          <w:szCs w:val="24"/>
        </w:rPr>
        <w:t xml:space="preserve">Lo antes reflexionado, los datos y cifras analizadas, así como los fundamentos legales y precisiones financieras expuestas, nos permiten concluir </w:t>
      </w:r>
      <w:r w:rsidR="003A3DD6">
        <w:rPr>
          <w:rFonts w:ascii="Century Gothic" w:eastAsia="Arial" w:hAnsi="Century Gothic" w:cs="Arial"/>
          <w:sz w:val="24"/>
          <w:szCs w:val="24"/>
        </w:rPr>
        <w:t>en</w:t>
      </w:r>
      <w:r w:rsidR="00115D03" w:rsidRPr="00D779D7">
        <w:rPr>
          <w:rFonts w:ascii="Century Gothic" w:eastAsia="Arial" w:hAnsi="Century Gothic" w:cs="Arial"/>
          <w:sz w:val="24"/>
          <w:szCs w:val="24"/>
        </w:rPr>
        <w:t xml:space="preserve"> que, se </w:t>
      </w:r>
      <w:r w:rsidR="00115D03" w:rsidRPr="00D779D7">
        <w:rPr>
          <w:rFonts w:ascii="Century Gothic" w:eastAsia="Arial" w:hAnsi="Century Gothic" w:cs="Arial"/>
          <w:sz w:val="24"/>
          <w:szCs w:val="24"/>
        </w:rPr>
        <w:lastRenderedPageBreak/>
        <w:t>propone un</w:t>
      </w:r>
      <w:r w:rsidR="002D1EBA" w:rsidRPr="00D779D7">
        <w:rPr>
          <w:rFonts w:ascii="Century Gothic" w:eastAsia="Arial" w:hAnsi="Century Gothic" w:cs="Arial"/>
          <w:sz w:val="24"/>
          <w:szCs w:val="24"/>
        </w:rPr>
        <w:t xml:space="preserve"> </w:t>
      </w:r>
      <w:r w:rsidR="00115D03" w:rsidRPr="00D779D7">
        <w:rPr>
          <w:rFonts w:ascii="Century Gothic" w:eastAsia="Arial" w:hAnsi="Century Gothic" w:cs="Arial"/>
          <w:sz w:val="24"/>
          <w:szCs w:val="24"/>
        </w:rPr>
        <w:t>Dictamen en sentido positivo, por ser razonable el proyecto, equilibrado y sobre todo, acorde a los retos que se esperan para el año 2025, que</w:t>
      </w:r>
      <w:r w:rsidR="00726CC1" w:rsidRPr="00D779D7">
        <w:rPr>
          <w:rFonts w:ascii="Century Gothic" w:eastAsia="Arial" w:hAnsi="Century Gothic" w:cs="Arial"/>
          <w:sz w:val="24"/>
          <w:szCs w:val="24"/>
        </w:rPr>
        <w:t xml:space="preserve">, </w:t>
      </w:r>
      <w:r w:rsidR="00115D03" w:rsidRPr="00D779D7">
        <w:rPr>
          <w:rFonts w:ascii="Century Gothic" w:eastAsia="Arial" w:hAnsi="Century Gothic" w:cs="Arial"/>
          <w:sz w:val="24"/>
          <w:szCs w:val="24"/>
        </w:rPr>
        <w:t>sin duda</w:t>
      </w:r>
      <w:r w:rsidR="00726CC1" w:rsidRPr="00D779D7">
        <w:rPr>
          <w:rFonts w:ascii="Century Gothic" w:eastAsia="Arial" w:hAnsi="Century Gothic" w:cs="Arial"/>
          <w:sz w:val="24"/>
          <w:szCs w:val="24"/>
        </w:rPr>
        <w:t xml:space="preserve">, </w:t>
      </w:r>
      <w:r w:rsidR="00115D03" w:rsidRPr="00D779D7">
        <w:rPr>
          <w:rFonts w:ascii="Century Gothic" w:eastAsia="Arial" w:hAnsi="Century Gothic" w:cs="Arial"/>
          <w:sz w:val="24"/>
          <w:szCs w:val="24"/>
        </w:rPr>
        <w:t>juntos, sociedad y gobierno, habremos de superar, acordes a nuestras tradiciones de esfuerzo y progreso que nuestra entidad y nuestros tiempos nos exigen, porque quienes somo</w:t>
      </w:r>
      <w:r w:rsidR="00726CC1" w:rsidRPr="00D779D7">
        <w:rPr>
          <w:rFonts w:ascii="Century Gothic" w:eastAsia="Arial" w:hAnsi="Century Gothic" w:cs="Arial"/>
          <w:sz w:val="24"/>
          <w:szCs w:val="24"/>
        </w:rPr>
        <w:t>s</w:t>
      </w:r>
      <w:r w:rsidR="00115D03" w:rsidRPr="00D779D7">
        <w:rPr>
          <w:rFonts w:ascii="Century Gothic" w:eastAsia="Arial" w:hAnsi="Century Gothic" w:cs="Arial"/>
          <w:sz w:val="24"/>
          <w:szCs w:val="24"/>
        </w:rPr>
        <w:t xml:space="preserve"> de este hermoso y enorme territorio, o porque aquí nacimos o bien porque aquí hemos hecho nuestra vida, sabemos que nada es fácil, que nada se nos regala, y que estamos orgullosos de nuestro pasado, de nuestro presente, y que aceptamos con valor y fortaleza e</w:t>
      </w:r>
      <w:r w:rsidR="00726CC1" w:rsidRPr="00D779D7">
        <w:rPr>
          <w:rFonts w:ascii="Century Gothic" w:eastAsia="Arial" w:hAnsi="Century Gothic" w:cs="Arial"/>
          <w:sz w:val="24"/>
          <w:szCs w:val="24"/>
        </w:rPr>
        <w:t>l</w:t>
      </w:r>
      <w:r w:rsidR="00115D03" w:rsidRPr="00D779D7">
        <w:rPr>
          <w:rFonts w:ascii="Century Gothic" w:eastAsia="Arial" w:hAnsi="Century Gothic" w:cs="Arial"/>
          <w:sz w:val="24"/>
          <w:szCs w:val="24"/>
        </w:rPr>
        <w:t xml:space="preserve"> futuro inmediato, como lo que viene para el año 2025.</w:t>
      </w:r>
    </w:p>
    <w:p w14:paraId="30D0DBC3" w14:textId="77777777" w:rsidR="00F60A3A" w:rsidRDefault="00F60A3A" w:rsidP="00B7455B">
      <w:pPr>
        <w:pStyle w:val="Sinespaciado"/>
        <w:spacing w:line="360" w:lineRule="auto"/>
        <w:jc w:val="both"/>
        <w:rPr>
          <w:rFonts w:ascii="Century Gothic" w:eastAsia="Arial" w:hAnsi="Century Gothic" w:cs="Arial"/>
          <w:sz w:val="24"/>
          <w:szCs w:val="24"/>
        </w:rPr>
      </w:pPr>
    </w:p>
    <w:p w14:paraId="578B92B1" w14:textId="6F930A87" w:rsidR="00F60A3A" w:rsidRPr="00F60A3A" w:rsidRDefault="00F60A3A" w:rsidP="00B7455B">
      <w:pPr>
        <w:pStyle w:val="Sinespaciado"/>
        <w:spacing w:line="360" w:lineRule="auto"/>
        <w:jc w:val="both"/>
        <w:rPr>
          <w:rFonts w:ascii="Century Gothic" w:eastAsia="Arial" w:hAnsi="Century Gothic" w:cs="Arial"/>
          <w:sz w:val="24"/>
          <w:szCs w:val="24"/>
        </w:rPr>
      </w:pPr>
      <w:r w:rsidRPr="00A42C8C">
        <w:rPr>
          <w:rFonts w:ascii="Century Gothic" w:eastAsia="Arial" w:hAnsi="Century Gothic" w:cs="Arial"/>
          <w:b/>
          <w:sz w:val="24"/>
          <w:szCs w:val="24"/>
        </w:rPr>
        <w:t>IV.-</w:t>
      </w:r>
      <w:r>
        <w:rPr>
          <w:rFonts w:ascii="Century Gothic" w:eastAsia="Arial" w:hAnsi="Century Gothic" w:cs="Arial"/>
          <w:b/>
          <w:sz w:val="24"/>
          <w:szCs w:val="24"/>
        </w:rPr>
        <w:t xml:space="preserve"> </w:t>
      </w:r>
      <w:r w:rsidR="00A42C8C">
        <w:rPr>
          <w:rFonts w:ascii="Century Gothic" w:eastAsia="Arial" w:hAnsi="Century Gothic" w:cs="Arial"/>
          <w:bCs/>
          <w:szCs w:val="24"/>
        </w:rPr>
        <w:t>Finalmente, e</w:t>
      </w:r>
      <w:r w:rsidR="00A42C8C">
        <w:rPr>
          <w:rFonts w:ascii="Century Gothic" w:hAnsi="Century Gothic"/>
          <w:szCs w:val="24"/>
        </w:rPr>
        <w:t>n cuanto a la participación ciudadana a través del micrositio “Buzón Legislativo Ciudadano” de la página web oficial de este H. Congreso, hacemos constar que no se registró comentario alguno para efectos del presente Dictamen.</w:t>
      </w:r>
    </w:p>
    <w:p w14:paraId="786E0C0A" w14:textId="77777777" w:rsidR="00F60A3A" w:rsidRDefault="00F60A3A" w:rsidP="00B7455B">
      <w:pPr>
        <w:pStyle w:val="Sinespaciado"/>
        <w:spacing w:line="360" w:lineRule="auto"/>
        <w:jc w:val="both"/>
        <w:rPr>
          <w:rFonts w:ascii="Century Gothic" w:eastAsia="Arial" w:hAnsi="Century Gothic" w:cs="Arial"/>
          <w:sz w:val="24"/>
          <w:szCs w:val="24"/>
        </w:rPr>
      </w:pPr>
    </w:p>
    <w:p w14:paraId="7A2CCA2A" w14:textId="17C19496" w:rsidR="009E6BA8" w:rsidRPr="00D779D7" w:rsidRDefault="000D5C85" w:rsidP="00B7455B">
      <w:pPr>
        <w:pStyle w:val="Sinespaciado"/>
        <w:spacing w:line="360" w:lineRule="auto"/>
        <w:jc w:val="both"/>
        <w:rPr>
          <w:rFonts w:ascii="Century Gothic" w:hAnsi="Century Gothic"/>
          <w:bCs/>
          <w:sz w:val="24"/>
          <w:szCs w:val="24"/>
        </w:rPr>
      </w:pPr>
      <w:r w:rsidRPr="00D779D7">
        <w:rPr>
          <w:rFonts w:ascii="Century Gothic" w:hAnsi="Century Gothic"/>
          <w:bCs/>
          <w:sz w:val="24"/>
          <w:szCs w:val="24"/>
        </w:rPr>
        <w:t>Por todo lo anteriormente expuesto, quienes integramos la Comisión de Programación, Presupuesto y Hacienda Pública, nos permitimos someter a la consideración de este Alto Cuerpo Colegiado el siguiente proyecto de:</w:t>
      </w:r>
    </w:p>
    <w:p w14:paraId="46DA08E3" w14:textId="77777777" w:rsidR="00C51CAB" w:rsidRPr="00D779D7" w:rsidRDefault="00C51CAB" w:rsidP="009E6BA8">
      <w:pPr>
        <w:pStyle w:val="Sinespaciado"/>
        <w:spacing w:line="360" w:lineRule="auto"/>
        <w:jc w:val="both"/>
        <w:rPr>
          <w:rFonts w:ascii="Century Gothic" w:hAnsi="Century Gothic"/>
          <w:bCs/>
          <w:sz w:val="24"/>
          <w:szCs w:val="24"/>
        </w:rPr>
      </w:pPr>
    </w:p>
    <w:p w14:paraId="6B8D238C" w14:textId="77777777" w:rsidR="009E6BA8" w:rsidRPr="00287C3F" w:rsidRDefault="000D5C85" w:rsidP="009E6BA8">
      <w:pPr>
        <w:pStyle w:val="Sinespaciado"/>
        <w:spacing w:line="360" w:lineRule="auto"/>
        <w:jc w:val="center"/>
        <w:rPr>
          <w:rFonts w:ascii="Century Gothic" w:hAnsi="Century Gothic" w:cs="Arial"/>
          <w:b/>
          <w:sz w:val="28"/>
          <w:szCs w:val="28"/>
        </w:rPr>
      </w:pPr>
      <w:r w:rsidRPr="00287C3F">
        <w:rPr>
          <w:rFonts w:ascii="Century Gothic" w:hAnsi="Century Gothic" w:cs="Arial"/>
          <w:b/>
          <w:sz w:val="28"/>
          <w:szCs w:val="28"/>
        </w:rPr>
        <w:t>DECRETO</w:t>
      </w:r>
    </w:p>
    <w:p w14:paraId="41E991CD" w14:textId="77777777" w:rsidR="009E6BA8" w:rsidRPr="00880017" w:rsidRDefault="009E6BA8" w:rsidP="009E6BA8">
      <w:pPr>
        <w:pStyle w:val="Sinespaciado"/>
        <w:spacing w:line="360" w:lineRule="auto"/>
        <w:jc w:val="center"/>
        <w:rPr>
          <w:rFonts w:ascii="Century Gothic" w:hAnsi="Century Gothic" w:cs="Arial"/>
          <w:b/>
          <w:sz w:val="24"/>
          <w:szCs w:val="28"/>
        </w:rPr>
      </w:pPr>
    </w:p>
    <w:p w14:paraId="2882950B" w14:textId="77777777" w:rsidR="009E6BA8" w:rsidRPr="00D779D7" w:rsidRDefault="000D5C85" w:rsidP="009E6BA8">
      <w:pPr>
        <w:pStyle w:val="Sinespaciado"/>
        <w:spacing w:line="360" w:lineRule="auto"/>
        <w:jc w:val="both"/>
        <w:rPr>
          <w:rFonts w:ascii="Century Gothic" w:eastAsia="Calibri" w:hAnsi="Century Gothic" w:cs="Arial"/>
          <w:bCs/>
          <w:sz w:val="24"/>
          <w:szCs w:val="24"/>
        </w:rPr>
      </w:pPr>
      <w:r w:rsidRPr="00287C3F">
        <w:rPr>
          <w:rFonts w:ascii="Century Gothic" w:eastAsia="Calibri" w:hAnsi="Century Gothic" w:cs="Arial"/>
          <w:b/>
          <w:bCs/>
          <w:sz w:val="28"/>
          <w:szCs w:val="28"/>
        </w:rPr>
        <w:t>ARTÍCULO ÚNICO.-</w:t>
      </w:r>
      <w:r w:rsidRPr="00287C3F">
        <w:rPr>
          <w:rFonts w:ascii="Century Gothic" w:eastAsia="Calibri" w:hAnsi="Century Gothic" w:cs="Arial"/>
          <w:b/>
          <w:bCs/>
          <w:sz w:val="24"/>
          <w:szCs w:val="24"/>
        </w:rPr>
        <w:t xml:space="preserve"> </w:t>
      </w:r>
      <w:r w:rsidRPr="00D779D7">
        <w:rPr>
          <w:rFonts w:ascii="Century Gothic" w:eastAsia="Calibri" w:hAnsi="Century Gothic" w:cs="Arial"/>
          <w:bCs/>
          <w:sz w:val="24"/>
          <w:szCs w:val="24"/>
        </w:rPr>
        <w:t>Se expide la Ley de Ingresos del Estado de Chihuahua, para el Ejercicio Fiscal 2025, para quedar como sigue:</w:t>
      </w:r>
    </w:p>
    <w:p w14:paraId="244EA377" w14:textId="77777777" w:rsidR="00C51CAB" w:rsidRDefault="00C51CAB" w:rsidP="009E6BA8">
      <w:pPr>
        <w:pStyle w:val="Sinespaciado"/>
        <w:spacing w:line="360" w:lineRule="auto"/>
        <w:jc w:val="center"/>
        <w:rPr>
          <w:rFonts w:ascii="Century Gothic" w:eastAsia="Calibri" w:hAnsi="Century Gothic" w:cs="Arial"/>
          <w:b/>
          <w:bCs/>
          <w:sz w:val="24"/>
          <w:szCs w:val="24"/>
        </w:rPr>
      </w:pPr>
    </w:p>
    <w:p w14:paraId="4BFD9A87" w14:textId="30A35BFE" w:rsidR="009E6BA8" w:rsidRPr="00D779D7" w:rsidRDefault="000D5C85" w:rsidP="009E6BA8">
      <w:pPr>
        <w:pStyle w:val="Sinespaciado"/>
        <w:spacing w:line="360" w:lineRule="auto"/>
        <w:jc w:val="center"/>
        <w:rPr>
          <w:rFonts w:ascii="Century Gothic" w:eastAsia="Calibri" w:hAnsi="Century Gothic" w:cs="Arial"/>
          <w:b/>
          <w:bCs/>
          <w:sz w:val="24"/>
          <w:szCs w:val="24"/>
        </w:rPr>
      </w:pPr>
      <w:r w:rsidRPr="00D779D7">
        <w:rPr>
          <w:rFonts w:ascii="Century Gothic" w:eastAsia="Calibri" w:hAnsi="Century Gothic" w:cs="Arial"/>
          <w:b/>
          <w:bCs/>
          <w:sz w:val="24"/>
          <w:szCs w:val="24"/>
        </w:rPr>
        <w:t>LEY DE INGRESOS DEL ESTADO DE CHIHUAHUA</w:t>
      </w:r>
    </w:p>
    <w:p w14:paraId="66488A6F" w14:textId="77777777" w:rsidR="009E6BA8" w:rsidRPr="00D779D7" w:rsidRDefault="000D5C85" w:rsidP="009E6BA8">
      <w:pPr>
        <w:pStyle w:val="Sinespaciado"/>
        <w:spacing w:line="360" w:lineRule="auto"/>
        <w:jc w:val="center"/>
        <w:rPr>
          <w:rFonts w:ascii="Century Gothic" w:eastAsia="Calibri" w:hAnsi="Century Gothic" w:cs="Arial"/>
          <w:b/>
          <w:bCs/>
          <w:sz w:val="24"/>
          <w:szCs w:val="24"/>
        </w:rPr>
      </w:pPr>
      <w:r w:rsidRPr="00D779D7">
        <w:rPr>
          <w:rFonts w:ascii="Century Gothic" w:eastAsia="Calibri" w:hAnsi="Century Gothic" w:cs="Arial"/>
          <w:b/>
          <w:bCs/>
          <w:sz w:val="24"/>
          <w:szCs w:val="24"/>
        </w:rPr>
        <w:t>PARA EL EJERCICIO FISCAL 2025</w:t>
      </w:r>
    </w:p>
    <w:p w14:paraId="2A96A7AB" w14:textId="77777777" w:rsidR="00F40291" w:rsidRPr="00D779D7" w:rsidRDefault="00F40291" w:rsidP="009E6BA8">
      <w:pPr>
        <w:pStyle w:val="Sinespaciado"/>
        <w:spacing w:line="360" w:lineRule="auto"/>
        <w:jc w:val="both"/>
        <w:rPr>
          <w:rFonts w:ascii="Century Gothic" w:hAnsi="Century Gothic"/>
          <w:b/>
          <w:sz w:val="24"/>
          <w:szCs w:val="24"/>
        </w:rPr>
      </w:pPr>
    </w:p>
    <w:p w14:paraId="46568FB6" w14:textId="141CA946" w:rsidR="009E6BA8" w:rsidRPr="00D779D7" w:rsidRDefault="000D5C85" w:rsidP="009E6BA8">
      <w:pPr>
        <w:pStyle w:val="Sinespaciado"/>
        <w:spacing w:line="360" w:lineRule="auto"/>
        <w:jc w:val="both"/>
        <w:rPr>
          <w:rFonts w:ascii="Century Gothic" w:hAnsi="Century Gothic"/>
          <w:sz w:val="24"/>
          <w:szCs w:val="24"/>
        </w:rPr>
      </w:pPr>
      <w:r w:rsidRPr="00D779D7">
        <w:rPr>
          <w:rFonts w:ascii="Century Gothic" w:hAnsi="Century Gothic"/>
          <w:b/>
          <w:sz w:val="24"/>
          <w:szCs w:val="24"/>
        </w:rPr>
        <w:lastRenderedPageBreak/>
        <w:t xml:space="preserve">ARTÍCULO PRIMERO.- </w:t>
      </w:r>
      <w:r w:rsidRPr="00D779D7">
        <w:rPr>
          <w:rFonts w:ascii="Century Gothic" w:hAnsi="Century Gothic"/>
          <w:sz w:val="24"/>
          <w:szCs w:val="24"/>
        </w:rPr>
        <w:t>Durante el ejercicio fiscal comprendido del 1º de enero al 31 de diciembre del</w:t>
      </w:r>
      <w:r w:rsidRPr="00D779D7">
        <w:rPr>
          <w:rFonts w:ascii="Century Gothic" w:hAnsi="Century Gothic"/>
          <w:spacing w:val="1"/>
          <w:sz w:val="24"/>
          <w:szCs w:val="24"/>
        </w:rPr>
        <w:t xml:space="preserve"> </w:t>
      </w:r>
      <w:r w:rsidRPr="00D779D7">
        <w:rPr>
          <w:rFonts w:ascii="Century Gothic" w:hAnsi="Century Gothic"/>
          <w:sz w:val="24"/>
          <w:szCs w:val="24"/>
        </w:rPr>
        <w:t>año 2025, la Hacienda Pública Estatal percibirá los ingresos provenientes de los conceptos y en las</w:t>
      </w:r>
      <w:r w:rsidRPr="00D779D7">
        <w:rPr>
          <w:rFonts w:ascii="Century Gothic" w:hAnsi="Century Gothic"/>
          <w:spacing w:val="1"/>
          <w:sz w:val="24"/>
          <w:szCs w:val="24"/>
        </w:rPr>
        <w:t xml:space="preserve"> </w:t>
      </w:r>
      <w:r w:rsidRPr="00D779D7">
        <w:rPr>
          <w:rFonts w:ascii="Century Gothic" w:hAnsi="Century Gothic"/>
          <w:sz w:val="24"/>
          <w:szCs w:val="24"/>
        </w:rPr>
        <w:t>cantidades</w:t>
      </w:r>
      <w:r w:rsidRPr="00D779D7">
        <w:rPr>
          <w:rFonts w:ascii="Century Gothic" w:hAnsi="Century Gothic"/>
          <w:spacing w:val="-2"/>
          <w:sz w:val="24"/>
          <w:szCs w:val="24"/>
        </w:rPr>
        <w:t xml:space="preserve"> </w:t>
      </w:r>
      <w:r w:rsidRPr="00D779D7">
        <w:rPr>
          <w:rFonts w:ascii="Century Gothic" w:hAnsi="Century Gothic"/>
          <w:sz w:val="24"/>
          <w:szCs w:val="24"/>
        </w:rPr>
        <w:t>estimadas</w:t>
      </w:r>
      <w:r w:rsidRPr="00D779D7">
        <w:rPr>
          <w:rFonts w:ascii="Century Gothic" w:hAnsi="Century Gothic"/>
          <w:spacing w:val="-1"/>
          <w:sz w:val="24"/>
          <w:szCs w:val="24"/>
        </w:rPr>
        <w:t xml:space="preserve"> </w:t>
      </w:r>
      <w:r w:rsidRPr="00D779D7">
        <w:rPr>
          <w:rFonts w:ascii="Century Gothic" w:hAnsi="Century Gothic"/>
          <w:sz w:val="24"/>
          <w:szCs w:val="24"/>
        </w:rPr>
        <w:t>en</w:t>
      </w:r>
      <w:r w:rsidRPr="00D779D7">
        <w:rPr>
          <w:rFonts w:ascii="Century Gothic" w:hAnsi="Century Gothic"/>
          <w:spacing w:val="-1"/>
          <w:sz w:val="24"/>
          <w:szCs w:val="24"/>
        </w:rPr>
        <w:t xml:space="preserve"> </w:t>
      </w:r>
      <w:r w:rsidRPr="00D779D7">
        <w:rPr>
          <w:rFonts w:ascii="Century Gothic" w:hAnsi="Century Gothic"/>
          <w:sz w:val="24"/>
          <w:szCs w:val="24"/>
        </w:rPr>
        <w:t>pesos,</w:t>
      </w:r>
      <w:r w:rsidRPr="00D779D7">
        <w:rPr>
          <w:rFonts w:ascii="Century Gothic" w:hAnsi="Century Gothic"/>
          <w:spacing w:val="-1"/>
          <w:sz w:val="24"/>
          <w:szCs w:val="24"/>
        </w:rPr>
        <w:t xml:space="preserve"> </w:t>
      </w:r>
      <w:r w:rsidRPr="00D779D7">
        <w:rPr>
          <w:rFonts w:ascii="Century Gothic" w:hAnsi="Century Gothic"/>
          <w:sz w:val="24"/>
          <w:szCs w:val="24"/>
        </w:rPr>
        <w:t>que</w:t>
      </w:r>
      <w:r w:rsidRPr="00D779D7">
        <w:rPr>
          <w:rFonts w:ascii="Century Gothic" w:hAnsi="Century Gothic"/>
          <w:spacing w:val="-1"/>
          <w:sz w:val="24"/>
          <w:szCs w:val="24"/>
        </w:rPr>
        <w:t xml:space="preserve"> </w:t>
      </w:r>
      <w:r w:rsidRPr="00D779D7">
        <w:rPr>
          <w:rFonts w:ascii="Century Gothic" w:hAnsi="Century Gothic"/>
          <w:sz w:val="24"/>
          <w:szCs w:val="24"/>
        </w:rPr>
        <w:t>a</w:t>
      </w:r>
      <w:r w:rsidRPr="00D779D7">
        <w:rPr>
          <w:rFonts w:ascii="Century Gothic" w:hAnsi="Century Gothic"/>
          <w:spacing w:val="-1"/>
          <w:sz w:val="24"/>
          <w:szCs w:val="24"/>
        </w:rPr>
        <w:t xml:space="preserve"> </w:t>
      </w:r>
      <w:r w:rsidRPr="00D779D7">
        <w:rPr>
          <w:rFonts w:ascii="Century Gothic" w:hAnsi="Century Gothic"/>
          <w:sz w:val="24"/>
          <w:szCs w:val="24"/>
        </w:rPr>
        <w:t>continuación</w:t>
      </w:r>
      <w:r w:rsidRPr="00D779D7">
        <w:rPr>
          <w:rFonts w:ascii="Century Gothic" w:hAnsi="Century Gothic"/>
          <w:spacing w:val="-1"/>
          <w:sz w:val="24"/>
          <w:szCs w:val="24"/>
        </w:rPr>
        <w:t xml:space="preserve"> </w:t>
      </w:r>
      <w:r w:rsidRPr="00D779D7">
        <w:rPr>
          <w:rFonts w:ascii="Century Gothic" w:hAnsi="Century Gothic"/>
          <w:sz w:val="24"/>
          <w:szCs w:val="24"/>
        </w:rPr>
        <w:t>se</w:t>
      </w:r>
      <w:r w:rsidRPr="00D779D7">
        <w:rPr>
          <w:rFonts w:ascii="Century Gothic" w:hAnsi="Century Gothic"/>
          <w:spacing w:val="-1"/>
          <w:sz w:val="24"/>
          <w:szCs w:val="24"/>
        </w:rPr>
        <w:t xml:space="preserve"> </w:t>
      </w:r>
      <w:r w:rsidRPr="00D779D7">
        <w:rPr>
          <w:rFonts w:ascii="Century Gothic" w:hAnsi="Century Gothic"/>
          <w:sz w:val="24"/>
          <w:szCs w:val="24"/>
        </w:rPr>
        <w:t>enumeran:</w:t>
      </w:r>
    </w:p>
    <w:p w14:paraId="23F25F68" w14:textId="77777777" w:rsidR="009E6BA8" w:rsidRDefault="009E6BA8" w:rsidP="009E6BA8">
      <w:pPr>
        <w:jc w:val="both"/>
        <w:rPr>
          <w:rFonts w:ascii="Century Gothic" w:eastAsia="Calibri" w:hAnsi="Century Gothic" w:cs="Arial"/>
        </w:rPr>
      </w:pPr>
    </w:p>
    <w:p w14:paraId="274BC2A1" w14:textId="77777777" w:rsidR="00880017" w:rsidRPr="00D779D7" w:rsidRDefault="00880017" w:rsidP="009E6BA8">
      <w:pPr>
        <w:jc w:val="both"/>
        <w:rPr>
          <w:rFonts w:ascii="Century Gothic" w:eastAsia="Calibri" w:hAnsi="Century Gothic" w:cs="Arial"/>
        </w:rPr>
      </w:pPr>
    </w:p>
    <w:p w14:paraId="2442E98E" w14:textId="77777777" w:rsidR="009E6BA8" w:rsidRPr="00D779D7" w:rsidRDefault="009E6BA8" w:rsidP="009E6BA8">
      <w:pPr>
        <w:jc w:val="both"/>
        <w:rPr>
          <w:rFonts w:ascii="Century Gothic" w:eastAsia="Calibri" w:hAnsi="Century Gothic" w:cs="Arial"/>
        </w:rPr>
      </w:pPr>
      <w:r w:rsidRPr="00D779D7">
        <w:rPr>
          <w:rFonts w:ascii="Century Gothic" w:eastAsia="Calibri" w:hAnsi="Century Gothic"/>
          <w:noProof/>
          <w:lang w:val="es-MX" w:eastAsia="es-MX"/>
        </w:rPr>
        <w:drawing>
          <wp:inline distT="0" distB="0" distL="0" distR="0" wp14:anchorId="3BDD61F2" wp14:editId="3703482C">
            <wp:extent cx="5943600" cy="7632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3270"/>
                    </a:xfrm>
                    <a:prstGeom prst="rect">
                      <a:avLst/>
                    </a:prstGeom>
                  </pic:spPr>
                </pic:pic>
              </a:graphicData>
            </a:graphic>
          </wp:inline>
        </w:drawing>
      </w:r>
    </w:p>
    <w:p w14:paraId="3606BF15" w14:textId="77777777" w:rsidR="009E6BA8" w:rsidRDefault="009E6BA8" w:rsidP="009E6BA8">
      <w:pPr>
        <w:spacing w:before="10"/>
        <w:jc w:val="both"/>
        <w:rPr>
          <w:rFonts w:ascii="Century Gothic" w:eastAsia="Calibri" w:hAnsi="Century Gothic" w:cs="Arial"/>
        </w:rPr>
      </w:pPr>
    </w:p>
    <w:p w14:paraId="207668B7" w14:textId="77777777" w:rsidR="00880017" w:rsidRPr="00D779D7" w:rsidRDefault="00880017" w:rsidP="009E6BA8">
      <w:pPr>
        <w:spacing w:before="10"/>
        <w:jc w:val="both"/>
        <w:rPr>
          <w:rFonts w:ascii="Century Gothic" w:eastAsia="Calibri" w:hAnsi="Century Gothic" w:cs="Arial"/>
        </w:rPr>
      </w:pPr>
    </w:p>
    <w:p w14:paraId="2DC9B28F" w14:textId="77777777" w:rsidR="009E6BA8" w:rsidRPr="00D779D7" w:rsidRDefault="00F45CCD" w:rsidP="009E6BA8">
      <w:pPr>
        <w:pStyle w:val="Sinespaciado"/>
        <w:spacing w:line="360" w:lineRule="auto"/>
        <w:jc w:val="both"/>
        <w:rPr>
          <w:rFonts w:ascii="Century Gothic" w:eastAsia="Arial" w:hAnsi="Century Gothic" w:cs="Arial"/>
          <w:b/>
          <w:bCs/>
          <w:sz w:val="24"/>
          <w:szCs w:val="24"/>
        </w:rPr>
      </w:pPr>
      <w:r w:rsidRPr="00D779D7">
        <w:rPr>
          <w:rFonts w:ascii="Century Gothic" w:eastAsia="Arial" w:hAnsi="Century Gothic" w:cs="Arial"/>
          <w:b/>
          <w:bCs/>
          <w:sz w:val="24"/>
          <w:szCs w:val="24"/>
        </w:rPr>
        <w:t>IMPUESTOS.</w:t>
      </w:r>
    </w:p>
    <w:p w14:paraId="77E1C639" w14:textId="6931A11D" w:rsidR="00C51CAB" w:rsidRDefault="00F45CCD" w:rsidP="009E6BA8">
      <w:pPr>
        <w:pStyle w:val="Sinespaciado"/>
        <w:spacing w:line="360" w:lineRule="auto"/>
        <w:jc w:val="both"/>
        <w:rPr>
          <w:rFonts w:ascii="Century Gothic" w:eastAsia="Calibri" w:hAnsi="Century Gothic" w:cs="Arial"/>
          <w:sz w:val="24"/>
          <w:szCs w:val="24"/>
        </w:rPr>
      </w:pPr>
      <w:r w:rsidRPr="00D779D7">
        <w:rPr>
          <w:rFonts w:ascii="Century Gothic" w:eastAsia="Calibri" w:hAnsi="Century Gothic" w:cs="Arial"/>
          <w:sz w:val="24"/>
          <w:szCs w:val="24"/>
        </w:rPr>
        <w:t>Corresponde a los ingresos que se recauden de las contribuciones establecidas en la ley que deben</w:t>
      </w:r>
      <w:r w:rsidRPr="00D779D7">
        <w:rPr>
          <w:rFonts w:ascii="Century Gothic" w:eastAsia="Calibri" w:hAnsi="Century Gothic" w:cs="Arial"/>
          <w:spacing w:val="1"/>
          <w:sz w:val="24"/>
          <w:szCs w:val="24"/>
        </w:rPr>
        <w:t xml:space="preserve"> </w:t>
      </w:r>
      <w:r w:rsidRPr="00D779D7">
        <w:rPr>
          <w:rFonts w:ascii="Century Gothic" w:eastAsia="Calibri" w:hAnsi="Century Gothic" w:cs="Arial"/>
          <w:sz w:val="24"/>
          <w:szCs w:val="24"/>
        </w:rPr>
        <w:t>pagar</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las</w:t>
      </w:r>
      <w:r w:rsidRPr="00D779D7">
        <w:rPr>
          <w:rFonts w:ascii="Century Gothic" w:eastAsia="Calibri" w:hAnsi="Century Gothic" w:cs="Arial"/>
          <w:spacing w:val="-2"/>
          <w:sz w:val="24"/>
          <w:szCs w:val="24"/>
        </w:rPr>
        <w:t xml:space="preserve"> </w:t>
      </w:r>
      <w:r w:rsidRPr="00D779D7">
        <w:rPr>
          <w:rFonts w:ascii="Century Gothic" w:eastAsia="Calibri" w:hAnsi="Century Gothic" w:cs="Arial"/>
          <w:sz w:val="24"/>
          <w:szCs w:val="24"/>
        </w:rPr>
        <w:t>personas</w:t>
      </w:r>
      <w:r w:rsidRPr="00D779D7">
        <w:rPr>
          <w:rFonts w:ascii="Century Gothic" w:eastAsia="Calibri" w:hAnsi="Century Gothic" w:cs="Arial"/>
          <w:spacing w:val="-2"/>
          <w:sz w:val="24"/>
          <w:szCs w:val="24"/>
        </w:rPr>
        <w:t xml:space="preserve"> </w:t>
      </w:r>
      <w:r w:rsidRPr="00D779D7">
        <w:rPr>
          <w:rFonts w:ascii="Century Gothic" w:eastAsia="Calibri" w:hAnsi="Century Gothic" w:cs="Arial"/>
          <w:sz w:val="24"/>
          <w:szCs w:val="24"/>
        </w:rPr>
        <w:t>físicas</w:t>
      </w:r>
      <w:r w:rsidRPr="00D779D7">
        <w:rPr>
          <w:rFonts w:ascii="Century Gothic" w:eastAsia="Calibri" w:hAnsi="Century Gothic" w:cs="Arial"/>
          <w:spacing w:val="-2"/>
          <w:sz w:val="24"/>
          <w:szCs w:val="24"/>
        </w:rPr>
        <w:t xml:space="preserve"> </w:t>
      </w:r>
      <w:r w:rsidRPr="00D779D7">
        <w:rPr>
          <w:rFonts w:ascii="Century Gothic" w:eastAsia="Calibri" w:hAnsi="Century Gothic" w:cs="Arial"/>
          <w:sz w:val="24"/>
          <w:szCs w:val="24"/>
        </w:rPr>
        <w:t>y</w:t>
      </w:r>
      <w:r w:rsidRPr="00D779D7">
        <w:rPr>
          <w:rFonts w:ascii="Century Gothic" w:eastAsia="Calibri" w:hAnsi="Century Gothic" w:cs="Arial"/>
          <w:spacing w:val="-2"/>
          <w:sz w:val="24"/>
          <w:szCs w:val="24"/>
        </w:rPr>
        <w:t xml:space="preserve"> </w:t>
      </w:r>
      <w:r w:rsidRPr="00D779D7">
        <w:rPr>
          <w:rFonts w:ascii="Century Gothic" w:eastAsia="Calibri" w:hAnsi="Century Gothic" w:cs="Arial"/>
          <w:sz w:val="24"/>
          <w:szCs w:val="24"/>
        </w:rPr>
        <w:t>morales</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que</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se</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encuentran</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en</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la</w:t>
      </w:r>
      <w:r w:rsidRPr="00D779D7">
        <w:rPr>
          <w:rFonts w:ascii="Century Gothic" w:eastAsia="Calibri" w:hAnsi="Century Gothic" w:cs="Arial"/>
          <w:spacing w:val="-4"/>
          <w:sz w:val="24"/>
          <w:szCs w:val="24"/>
        </w:rPr>
        <w:t xml:space="preserve"> </w:t>
      </w:r>
      <w:r w:rsidRPr="00D779D7">
        <w:rPr>
          <w:rFonts w:ascii="Century Gothic" w:eastAsia="Calibri" w:hAnsi="Century Gothic" w:cs="Arial"/>
          <w:sz w:val="24"/>
          <w:szCs w:val="24"/>
        </w:rPr>
        <w:t>situación</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jurídica</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o</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de</w:t>
      </w:r>
      <w:r w:rsidRPr="00D779D7">
        <w:rPr>
          <w:rFonts w:ascii="Century Gothic" w:eastAsia="Calibri" w:hAnsi="Century Gothic" w:cs="Arial"/>
          <w:spacing w:val="-3"/>
          <w:sz w:val="24"/>
          <w:szCs w:val="24"/>
        </w:rPr>
        <w:t xml:space="preserve"> </w:t>
      </w:r>
      <w:r w:rsidRPr="00D779D7">
        <w:rPr>
          <w:rFonts w:ascii="Century Gothic" w:eastAsia="Calibri" w:hAnsi="Century Gothic" w:cs="Arial"/>
          <w:sz w:val="24"/>
          <w:szCs w:val="24"/>
        </w:rPr>
        <w:t>hecho</w:t>
      </w:r>
      <w:r w:rsidR="00287C3F">
        <w:rPr>
          <w:rFonts w:ascii="Century Gothic" w:eastAsia="Calibri" w:hAnsi="Century Gothic" w:cs="Arial"/>
          <w:spacing w:val="-4"/>
          <w:sz w:val="24"/>
          <w:szCs w:val="24"/>
        </w:rPr>
        <w:t xml:space="preserve"> prevista por la </w:t>
      </w:r>
      <w:r w:rsidRPr="00D779D7">
        <w:rPr>
          <w:rFonts w:ascii="Century Gothic" w:eastAsia="Calibri" w:hAnsi="Century Gothic" w:cs="Arial"/>
          <w:sz w:val="24"/>
          <w:szCs w:val="24"/>
        </w:rPr>
        <w:t>misma y que sean distintas de las aportaciones de seguridad social, contribuciones de mejora y</w:t>
      </w:r>
      <w:r w:rsidRPr="00D779D7">
        <w:rPr>
          <w:rFonts w:ascii="Century Gothic" w:eastAsia="Calibri" w:hAnsi="Century Gothic" w:cs="Arial"/>
          <w:spacing w:val="1"/>
          <w:sz w:val="24"/>
          <w:szCs w:val="24"/>
        </w:rPr>
        <w:t xml:space="preserve"> </w:t>
      </w:r>
      <w:r w:rsidRPr="00D779D7">
        <w:rPr>
          <w:rFonts w:ascii="Century Gothic" w:eastAsia="Calibri" w:hAnsi="Century Gothic" w:cs="Arial"/>
          <w:sz w:val="24"/>
          <w:szCs w:val="24"/>
        </w:rPr>
        <w:t>derechos.</w:t>
      </w:r>
    </w:p>
    <w:p w14:paraId="4264A4A9" w14:textId="2B7E692D" w:rsidR="00F45CCD" w:rsidRPr="00D779D7" w:rsidRDefault="00F45CCD" w:rsidP="00C51CAB">
      <w:pPr>
        <w:pStyle w:val="Sinespaciado"/>
        <w:spacing w:line="360" w:lineRule="auto"/>
        <w:jc w:val="center"/>
        <w:rPr>
          <w:rFonts w:ascii="Century Gothic" w:eastAsia="Arial" w:hAnsi="Century Gothic" w:cs="Arial"/>
          <w:sz w:val="24"/>
          <w:szCs w:val="24"/>
        </w:rPr>
      </w:pPr>
      <w:r w:rsidRPr="00D779D7">
        <w:rPr>
          <w:rFonts w:ascii="Century Gothic" w:eastAsia="Calibri" w:hAnsi="Century Gothic"/>
          <w:noProof/>
          <w:lang w:eastAsia="es-MX"/>
        </w:rPr>
        <w:lastRenderedPageBreak/>
        <w:drawing>
          <wp:inline distT="0" distB="0" distL="0" distR="0" wp14:anchorId="1FE7E9D1" wp14:editId="0928F019">
            <wp:extent cx="5794519" cy="3924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3380" cy="3957391"/>
                    </a:xfrm>
                    <a:prstGeom prst="rect">
                      <a:avLst/>
                    </a:prstGeom>
                  </pic:spPr>
                </pic:pic>
              </a:graphicData>
            </a:graphic>
          </wp:inline>
        </w:drawing>
      </w:r>
    </w:p>
    <w:p w14:paraId="2A0DCCD9" w14:textId="77777777" w:rsidR="00F45CCD" w:rsidRPr="00D779D7" w:rsidRDefault="00F45CCD" w:rsidP="00F45CCD">
      <w:pPr>
        <w:widowControl w:val="0"/>
        <w:autoSpaceDE w:val="0"/>
        <w:autoSpaceDN w:val="0"/>
        <w:ind w:left="119"/>
        <w:jc w:val="both"/>
        <w:outlineLvl w:val="2"/>
        <w:rPr>
          <w:rFonts w:ascii="Century Gothic" w:eastAsia="Arial" w:hAnsi="Century Gothic" w:cs="Arial"/>
          <w:b/>
          <w:bCs/>
          <w:lang w:eastAsia="en-US"/>
        </w:rPr>
      </w:pPr>
    </w:p>
    <w:p w14:paraId="6E78786C" w14:textId="77777777" w:rsidR="00F45CCD" w:rsidRPr="00D779D7" w:rsidRDefault="00F45CCD" w:rsidP="00C51CAB">
      <w:pPr>
        <w:widowControl w:val="0"/>
        <w:autoSpaceDE w:val="0"/>
        <w:autoSpaceDN w:val="0"/>
        <w:ind w:left="119"/>
        <w:jc w:val="center"/>
        <w:outlineLvl w:val="2"/>
        <w:rPr>
          <w:rFonts w:ascii="Century Gothic" w:eastAsia="Arial" w:hAnsi="Century Gothic" w:cs="Arial"/>
          <w:b/>
          <w:bCs/>
          <w:lang w:eastAsia="en-US"/>
        </w:rPr>
      </w:pPr>
      <w:r w:rsidRPr="00D779D7">
        <w:rPr>
          <w:rFonts w:ascii="Century Gothic" w:eastAsia="Calibri" w:hAnsi="Century Gothic"/>
          <w:noProof/>
          <w:lang w:val="es-MX" w:eastAsia="es-MX"/>
        </w:rPr>
        <w:drawing>
          <wp:inline distT="0" distB="0" distL="0" distR="0" wp14:anchorId="1E016272" wp14:editId="7EBA7167">
            <wp:extent cx="5768340" cy="2473730"/>
            <wp:effectExtent l="0" t="0" r="381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3908" cy="2536156"/>
                    </a:xfrm>
                    <a:prstGeom prst="rect">
                      <a:avLst/>
                    </a:prstGeom>
                  </pic:spPr>
                </pic:pic>
              </a:graphicData>
            </a:graphic>
          </wp:inline>
        </w:drawing>
      </w:r>
    </w:p>
    <w:p w14:paraId="33C081D4" w14:textId="77777777" w:rsidR="009E6BA8" w:rsidRPr="00D779D7" w:rsidRDefault="009E6BA8" w:rsidP="009E6BA8">
      <w:pPr>
        <w:widowControl w:val="0"/>
        <w:autoSpaceDE w:val="0"/>
        <w:autoSpaceDN w:val="0"/>
        <w:jc w:val="both"/>
        <w:outlineLvl w:val="2"/>
        <w:rPr>
          <w:rFonts w:ascii="Century Gothic" w:eastAsia="Arial" w:hAnsi="Century Gothic" w:cs="Arial"/>
          <w:b/>
          <w:bCs/>
          <w:lang w:eastAsia="en-US"/>
        </w:rPr>
      </w:pPr>
    </w:p>
    <w:p w14:paraId="519D6BD6" w14:textId="77777777" w:rsidR="00880017" w:rsidRDefault="00880017" w:rsidP="009E6BA8">
      <w:pPr>
        <w:widowControl w:val="0"/>
        <w:autoSpaceDE w:val="0"/>
        <w:autoSpaceDN w:val="0"/>
        <w:jc w:val="both"/>
        <w:outlineLvl w:val="2"/>
        <w:rPr>
          <w:rFonts w:ascii="Century Gothic" w:eastAsia="Arial" w:hAnsi="Century Gothic" w:cs="Arial"/>
          <w:b/>
          <w:bCs/>
          <w:lang w:eastAsia="en-US"/>
        </w:rPr>
      </w:pPr>
    </w:p>
    <w:p w14:paraId="1F3ECE7B" w14:textId="77777777" w:rsidR="00880017" w:rsidRDefault="00880017" w:rsidP="009E6BA8">
      <w:pPr>
        <w:widowControl w:val="0"/>
        <w:autoSpaceDE w:val="0"/>
        <w:autoSpaceDN w:val="0"/>
        <w:jc w:val="both"/>
        <w:outlineLvl w:val="2"/>
        <w:rPr>
          <w:rFonts w:ascii="Century Gothic" w:eastAsia="Arial" w:hAnsi="Century Gothic" w:cs="Arial"/>
          <w:b/>
          <w:bCs/>
          <w:lang w:eastAsia="en-US"/>
        </w:rPr>
      </w:pPr>
    </w:p>
    <w:p w14:paraId="47840113" w14:textId="77777777" w:rsidR="00880017" w:rsidRDefault="00880017" w:rsidP="009E6BA8">
      <w:pPr>
        <w:widowControl w:val="0"/>
        <w:autoSpaceDE w:val="0"/>
        <w:autoSpaceDN w:val="0"/>
        <w:jc w:val="both"/>
        <w:outlineLvl w:val="2"/>
        <w:rPr>
          <w:rFonts w:ascii="Century Gothic" w:eastAsia="Arial" w:hAnsi="Century Gothic" w:cs="Arial"/>
          <w:b/>
          <w:bCs/>
          <w:lang w:eastAsia="en-US"/>
        </w:rPr>
      </w:pPr>
    </w:p>
    <w:p w14:paraId="0F7A23EB" w14:textId="77777777" w:rsidR="009E6BA8" w:rsidRPr="00D779D7" w:rsidRDefault="00F45CCD" w:rsidP="009E6BA8">
      <w:pPr>
        <w:widowControl w:val="0"/>
        <w:autoSpaceDE w:val="0"/>
        <w:autoSpaceDN w:val="0"/>
        <w:jc w:val="both"/>
        <w:outlineLvl w:val="2"/>
        <w:rPr>
          <w:rFonts w:ascii="Century Gothic" w:eastAsia="Arial" w:hAnsi="Century Gothic" w:cs="Arial"/>
          <w:b/>
          <w:bCs/>
          <w:lang w:eastAsia="en-US"/>
        </w:rPr>
      </w:pPr>
      <w:r w:rsidRPr="00D779D7">
        <w:rPr>
          <w:rFonts w:ascii="Century Gothic" w:eastAsia="Arial" w:hAnsi="Century Gothic" w:cs="Arial"/>
          <w:b/>
          <w:bCs/>
          <w:lang w:eastAsia="en-US"/>
        </w:rPr>
        <w:lastRenderedPageBreak/>
        <w:t>CUOTAS</w:t>
      </w:r>
      <w:r w:rsidRPr="00D779D7">
        <w:rPr>
          <w:rFonts w:ascii="Century Gothic" w:eastAsia="Arial" w:hAnsi="Century Gothic" w:cs="Arial"/>
          <w:b/>
          <w:bCs/>
          <w:spacing w:val="-5"/>
          <w:lang w:eastAsia="en-US"/>
        </w:rPr>
        <w:t xml:space="preserve"> </w:t>
      </w:r>
      <w:r w:rsidRPr="00D779D7">
        <w:rPr>
          <w:rFonts w:ascii="Century Gothic" w:eastAsia="Arial" w:hAnsi="Century Gothic" w:cs="Arial"/>
          <w:b/>
          <w:bCs/>
          <w:lang w:eastAsia="en-US"/>
        </w:rPr>
        <w:t>Y</w:t>
      </w:r>
      <w:r w:rsidRPr="00D779D7">
        <w:rPr>
          <w:rFonts w:ascii="Century Gothic" w:eastAsia="Arial" w:hAnsi="Century Gothic" w:cs="Arial"/>
          <w:b/>
          <w:bCs/>
          <w:spacing w:val="-5"/>
          <w:lang w:eastAsia="en-US"/>
        </w:rPr>
        <w:t xml:space="preserve"> </w:t>
      </w:r>
      <w:r w:rsidRPr="00D779D7">
        <w:rPr>
          <w:rFonts w:ascii="Century Gothic" w:eastAsia="Arial" w:hAnsi="Century Gothic" w:cs="Arial"/>
          <w:b/>
          <w:bCs/>
          <w:lang w:eastAsia="en-US"/>
        </w:rPr>
        <w:t>APORTACIONES</w:t>
      </w:r>
      <w:r w:rsidRPr="00D779D7">
        <w:rPr>
          <w:rFonts w:ascii="Century Gothic" w:eastAsia="Arial" w:hAnsi="Century Gothic" w:cs="Arial"/>
          <w:b/>
          <w:bCs/>
          <w:spacing w:val="-5"/>
          <w:lang w:eastAsia="en-US"/>
        </w:rPr>
        <w:t xml:space="preserve"> </w:t>
      </w:r>
      <w:r w:rsidRPr="00D779D7">
        <w:rPr>
          <w:rFonts w:ascii="Century Gothic" w:eastAsia="Arial" w:hAnsi="Century Gothic" w:cs="Arial"/>
          <w:b/>
          <w:bCs/>
          <w:lang w:eastAsia="en-US"/>
        </w:rPr>
        <w:t>DE</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SEGURIDAD</w:t>
      </w:r>
      <w:r w:rsidRPr="00D779D7">
        <w:rPr>
          <w:rFonts w:ascii="Century Gothic" w:eastAsia="Arial" w:hAnsi="Century Gothic" w:cs="Arial"/>
          <w:b/>
          <w:bCs/>
          <w:spacing w:val="-5"/>
          <w:lang w:eastAsia="en-US"/>
        </w:rPr>
        <w:t xml:space="preserve"> </w:t>
      </w:r>
      <w:r w:rsidRPr="00D779D7">
        <w:rPr>
          <w:rFonts w:ascii="Century Gothic" w:eastAsia="Arial" w:hAnsi="Century Gothic" w:cs="Arial"/>
          <w:b/>
          <w:bCs/>
          <w:lang w:eastAsia="en-US"/>
        </w:rPr>
        <w:t>SOCIAL.</w:t>
      </w:r>
    </w:p>
    <w:p w14:paraId="09BFDFFB" w14:textId="77777777" w:rsidR="009E6BA8" w:rsidRPr="00D779D7" w:rsidRDefault="009E6BA8" w:rsidP="009E6BA8">
      <w:pPr>
        <w:widowControl w:val="0"/>
        <w:autoSpaceDE w:val="0"/>
        <w:autoSpaceDN w:val="0"/>
        <w:jc w:val="both"/>
        <w:outlineLvl w:val="2"/>
        <w:rPr>
          <w:rFonts w:ascii="Century Gothic" w:eastAsia="Arial" w:hAnsi="Century Gothic" w:cs="Arial"/>
          <w:b/>
          <w:bCs/>
          <w:lang w:eastAsia="en-US"/>
        </w:rPr>
      </w:pPr>
    </w:p>
    <w:p w14:paraId="2DEDBECA" w14:textId="506731AE" w:rsidR="00F45CCD" w:rsidRPr="00D779D7" w:rsidRDefault="00F45CCD" w:rsidP="00287C3F">
      <w:pPr>
        <w:widowControl w:val="0"/>
        <w:autoSpaceDE w:val="0"/>
        <w:autoSpaceDN w:val="0"/>
        <w:spacing w:line="360" w:lineRule="auto"/>
        <w:jc w:val="both"/>
        <w:outlineLvl w:val="2"/>
        <w:rPr>
          <w:rFonts w:ascii="Century Gothic" w:eastAsia="Arial" w:hAnsi="Century Gothic" w:cs="Arial"/>
          <w:b/>
          <w:bCs/>
          <w:lang w:eastAsia="en-US"/>
        </w:rPr>
      </w:pPr>
      <w:r w:rsidRPr="00D779D7">
        <w:rPr>
          <w:rFonts w:ascii="Century Gothic" w:eastAsia="Calibri" w:hAnsi="Century Gothic" w:cs="Arial"/>
        </w:rPr>
        <w:t>Recae a los ingresos derivados de contribuciones establecidas en</w:t>
      </w:r>
      <w:r w:rsidR="00287C3F">
        <w:rPr>
          <w:rFonts w:ascii="Century Gothic" w:eastAsia="Calibri" w:hAnsi="Century Gothic" w:cs="Arial"/>
        </w:rPr>
        <w:t xml:space="preserve"> la L</w:t>
      </w:r>
      <w:r w:rsidRPr="00D779D7">
        <w:rPr>
          <w:rFonts w:ascii="Century Gothic" w:eastAsia="Calibri" w:hAnsi="Century Gothic" w:cs="Arial"/>
        </w:rPr>
        <w:t>ey, a cargo de personas que son</w:t>
      </w:r>
      <w:r w:rsidRPr="00D779D7">
        <w:rPr>
          <w:rFonts w:ascii="Century Gothic" w:eastAsia="Calibri" w:hAnsi="Century Gothic" w:cs="Arial"/>
          <w:spacing w:val="1"/>
        </w:rPr>
        <w:t xml:space="preserve"> </w:t>
      </w:r>
      <w:r w:rsidRPr="00D779D7">
        <w:rPr>
          <w:rFonts w:ascii="Century Gothic" w:eastAsia="Calibri" w:hAnsi="Century Gothic" w:cs="Arial"/>
        </w:rPr>
        <w:t>sustituidas por el Estado en el cumplimiento de obligaciones fijadas por la ley, en materia de seguridad social,</w:t>
      </w:r>
      <w:r w:rsidRPr="00D779D7">
        <w:rPr>
          <w:rFonts w:ascii="Century Gothic" w:eastAsia="Calibri" w:hAnsi="Century Gothic" w:cs="Arial"/>
          <w:spacing w:val="1"/>
        </w:rPr>
        <w:t xml:space="preserve"> </w:t>
      </w:r>
      <w:r w:rsidRPr="00D779D7">
        <w:rPr>
          <w:rFonts w:ascii="Century Gothic" w:eastAsia="Calibri" w:hAnsi="Century Gothic" w:cs="Arial"/>
        </w:rPr>
        <w:t>o</w:t>
      </w:r>
      <w:r w:rsidRPr="00D779D7">
        <w:rPr>
          <w:rFonts w:ascii="Century Gothic" w:eastAsia="Calibri" w:hAnsi="Century Gothic" w:cs="Arial"/>
          <w:spacing w:val="1"/>
        </w:rPr>
        <w:t xml:space="preserve"> </w:t>
      </w:r>
      <w:r w:rsidRPr="00D779D7">
        <w:rPr>
          <w:rFonts w:ascii="Century Gothic" w:eastAsia="Calibri" w:hAnsi="Century Gothic" w:cs="Arial"/>
        </w:rPr>
        <w:t>a</w:t>
      </w:r>
      <w:r w:rsidRPr="00D779D7">
        <w:rPr>
          <w:rFonts w:ascii="Century Gothic" w:eastAsia="Calibri" w:hAnsi="Century Gothic" w:cs="Arial"/>
          <w:spacing w:val="1"/>
        </w:rPr>
        <w:t xml:space="preserve"> </w:t>
      </w:r>
      <w:r w:rsidRPr="00D779D7">
        <w:rPr>
          <w:rFonts w:ascii="Century Gothic" w:eastAsia="Calibri" w:hAnsi="Century Gothic" w:cs="Arial"/>
        </w:rPr>
        <w:t>las</w:t>
      </w:r>
      <w:r w:rsidRPr="00D779D7">
        <w:rPr>
          <w:rFonts w:ascii="Century Gothic" w:eastAsia="Calibri" w:hAnsi="Century Gothic" w:cs="Arial"/>
          <w:spacing w:val="1"/>
        </w:rPr>
        <w:t xml:space="preserve"> </w:t>
      </w:r>
      <w:r w:rsidRPr="00D779D7">
        <w:rPr>
          <w:rFonts w:ascii="Century Gothic" w:eastAsia="Calibri" w:hAnsi="Century Gothic" w:cs="Arial"/>
        </w:rPr>
        <w:t>personas</w:t>
      </w:r>
      <w:r w:rsidRPr="00D779D7">
        <w:rPr>
          <w:rFonts w:ascii="Century Gothic" w:eastAsia="Calibri" w:hAnsi="Century Gothic" w:cs="Arial"/>
          <w:spacing w:val="1"/>
        </w:rPr>
        <w:t xml:space="preserve"> </w:t>
      </w:r>
      <w:r w:rsidRPr="00D779D7">
        <w:rPr>
          <w:rFonts w:ascii="Century Gothic" w:eastAsia="Calibri" w:hAnsi="Century Gothic" w:cs="Arial"/>
        </w:rPr>
        <w:t>que</w:t>
      </w:r>
      <w:r w:rsidRPr="00D779D7">
        <w:rPr>
          <w:rFonts w:ascii="Century Gothic" w:eastAsia="Calibri" w:hAnsi="Century Gothic" w:cs="Arial"/>
          <w:spacing w:val="1"/>
        </w:rPr>
        <w:t xml:space="preserve"> </w:t>
      </w:r>
      <w:r w:rsidRPr="00D779D7">
        <w:rPr>
          <w:rFonts w:ascii="Century Gothic" w:eastAsia="Calibri" w:hAnsi="Century Gothic" w:cs="Arial"/>
        </w:rPr>
        <w:t>se</w:t>
      </w:r>
      <w:r w:rsidRPr="00D779D7">
        <w:rPr>
          <w:rFonts w:ascii="Century Gothic" w:eastAsia="Calibri" w:hAnsi="Century Gothic" w:cs="Arial"/>
          <w:spacing w:val="1"/>
        </w:rPr>
        <w:t xml:space="preserve"> </w:t>
      </w:r>
      <w:r w:rsidRPr="00D779D7">
        <w:rPr>
          <w:rFonts w:ascii="Century Gothic" w:eastAsia="Calibri" w:hAnsi="Century Gothic" w:cs="Arial"/>
        </w:rPr>
        <w:t>beneficien</w:t>
      </w:r>
      <w:r w:rsidRPr="00D779D7">
        <w:rPr>
          <w:rFonts w:ascii="Century Gothic" w:eastAsia="Calibri" w:hAnsi="Century Gothic" w:cs="Arial"/>
          <w:spacing w:val="1"/>
        </w:rPr>
        <w:t xml:space="preserve"> </w:t>
      </w:r>
      <w:r w:rsidRPr="00D779D7">
        <w:rPr>
          <w:rFonts w:ascii="Century Gothic" w:eastAsia="Calibri" w:hAnsi="Century Gothic" w:cs="Arial"/>
        </w:rPr>
        <w:t>en</w:t>
      </w:r>
      <w:r w:rsidRPr="00D779D7">
        <w:rPr>
          <w:rFonts w:ascii="Century Gothic" w:eastAsia="Calibri" w:hAnsi="Century Gothic" w:cs="Arial"/>
          <w:spacing w:val="1"/>
        </w:rPr>
        <w:t xml:space="preserve"> </w:t>
      </w:r>
      <w:r w:rsidRPr="00D779D7">
        <w:rPr>
          <w:rFonts w:ascii="Century Gothic" w:eastAsia="Calibri" w:hAnsi="Century Gothic" w:cs="Arial"/>
        </w:rPr>
        <w:t>forma</w:t>
      </w:r>
      <w:r w:rsidRPr="00D779D7">
        <w:rPr>
          <w:rFonts w:ascii="Century Gothic" w:eastAsia="Calibri" w:hAnsi="Century Gothic" w:cs="Arial"/>
          <w:spacing w:val="1"/>
        </w:rPr>
        <w:t xml:space="preserve"> </w:t>
      </w:r>
      <w:r w:rsidRPr="00D779D7">
        <w:rPr>
          <w:rFonts w:ascii="Century Gothic" w:eastAsia="Calibri" w:hAnsi="Century Gothic" w:cs="Arial"/>
        </w:rPr>
        <w:t>especial</w:t>
      </w:r>
      <w:r w:rsidRPr="00D779D7">
        <w:rPr>
          <w:rFonts w:ascii="Century Gothic" w:eastAsia="Calibri" w:hAnsi="Century Gothic" w:cs="Arial"/>
          <w:spacing w:val="1"/>
        </w:rPr>
        <w:t xml:space="preserve"> </w:t>
      </w:r>
      <w:r w:rsidRPr="00D779D7">
        <w:rPr>
          <w:rFonts w:ascii="Century Gothic" w:eastAsia="Calibri" w:hAnsi="Century Gothic" w:cs="Arial"/>
        </w:rPr>
        <w:t>por</w:t>
      </w:r>
      <w:r w:rsidRPr="00D779D7">
        <w:rPr>
          <w:rFonts w:ascii="Century Gothic" w:eastAsia="Calibri" w:hAnsi="Century Gothic" w:cs="Arial"/>
          <w:spacing w:val="1"/>
        </w:rPr>
        <w:t xml:space="preserve"> </w:t>
      </w:r>
      <w:r w:rsidRPr="00D779D7">
        <w:rPr>
          <w:rFonts w:ascii="Century Gothic" w:eastAsia="Calibri" w:hAnsi="Century Gothic" w:cs="Arial"/>
        </w:rPr>
        <w:t>servicios</w:t>
      </w:r>
      <w:r w:rsidRPr="00D779D7">
        <w:rPr>
          <w:rFonts w:ascii="Century Gothic" w:eastAsia="Calibri" w:hAnsi="Century Gothic" w:cs="Arial"/>
          <w:spacing w:val="1"/>
        </w:rPr>
        <w:t xml:space="preserve"> </w:t>
      </w:r>
      <w:r w:rsidRPr="00D779D7">
        <w:rPr>
          <w:rFonts w:ascii="Century Gothic" w:eastAsia="Calibri" w:hAnsi="Century Gothic" w:cs="Arial"/>
        </w:rPr>
        <w:t>de</w:t>
      </w:r>
      <w:r w:rsidRPr="00D779D7">
        <w:rPr>
          <w:rFonts w:ascii="Century Gothic" w:eastAsia="Calibri" w:hAnsi="Century Gothic" w:cs="Arial"/>
          <w:spacing w:val="1"/>
        </w:rPr>
        <w:t xml:space="preserve"> </w:t>
      </w:r>
      <w:r w:rsidRPr="00D779D7">
        <w:rPr>
          <w:rFonts w:ascii="Century Gothic" w:eastAsia="Calibri" w:hAnsi="Century Gothic" w:cs="Arial"/>
        </w:rPr>
        <w:t>seguridad</w:t>
      </w:r>
      <w:r w:rsidRPr="00D779D7">
        <w:rPr>
          <w:rFonts w:ascii="Century Gothic" w:eastAsia="Calibri" w:hAnsi="Century Gothic" w:cs="Arial"/>
          <w:spacing w:val="1"/>
        </w:rPr>
        <w:t xml:space="preserve"> </w:t>
      </w:r>
      <w:r w:rsidRPr="00D779D7">
        <w:rPr>
          <w:rFonts w:ascii="Century Gothic" w:eastAsia="Calibri" w:hAnsi="Century Gothic" w:cs="Arial"/>
        </w:rPr>
        <w:t>social proporcionados</w:t>
      </w:r>
      <w:r w:rsidRPr="00D779D7">
        <w:rPr>
          <w:rFonts w:ascii="Century Gothic" w:eastAsia="Calibri" w:hAnsi="Century Gothic" w:cs="Arial"/>
          <w:spacing w:val="-2"/>
        </w:rPr>
        <w:t xml:space="preserve"> </w:t>
      </w:r>
      <w:r w:rsidRPr="00D779D7">
        <w:rPr>
          <w:rFonts w:ascii="Century Gothic" w:eastAsia="Calibri" w:hAnsi="Century Gothic" w:cs="Arial"/>
        </w:rPr>
        <w:t>por</w:t>
      </w:r>
      <w:r w:rsidRPr="00D779D7">
        <w:rPr>
          <w:rFonts w:ascii="Century Gothic" w:eastAsia="Calibri" w:hAnsi="Century Gothic" w:cs="Arial"/>
          <w:spacing w:val="-1"/>
        </w:rPr>
        <w:t xml:space="preserve"> </w:t>
      </w:r>
      <w:r w:rsidRPr="00D779D7">
        <w:rPr>
          <w:rFonts w:ascii="Century Gothic" w:eastAsia="Calibri" w:hAnsi="Century Gothic" w:cs="Arial"/>
        </w:rPr>
        <w:t>el</w:t>
      </w:r>
      <w:r w:rsidRPr="00D779D7">
        <w:rPr>
          <w:rFonts w:ascii="Century Gothic" w:eastAsia="Calibri" w:hAnsi="Century Gothic" w:cs="Arial"/>
          <w:spacing w:val="-1"/>
        </w:rPr>
        <w:t xml:space="preserve"> </w:t>
      </w:r>
      <w:r w:rsidRPr="00D779D7">
        <w:rPr>
          <w:rFonts w:ascii="Century Gothic" w:eastAsia="Calibri" w:hAnsi="Century Gothic" w:cs="Arial"/>
        </w:rPr>
        <w:t>mismo</w:t>
      </w:r>
      <w:r w:rsidRPr="00D779D7">
        <w:rPr>
          <w:rFonts w:ascii="Century Gothic" w:eastAsia="Calibri" w:hAnsi="Century Gothic" w:cs="Arial"/>
          <w:spacing w:val="-1"/>
        </w:rPr>
        <w:t xml:space="preserve"> </w:t>
      </w:r>
      <w:r w:rsidRPr="00D779D7">
        <w:rPr>
          <w:rFonts w:ascii="Century Gothic" w:eastAsia="Calibri" w:hAnsi="Century Gothic" w:cs="Arial"/>
        </w:rPr>
        <w:t>Estado.</w:t>
      </w:r>
    </w:p>
    <w:p w14:paraId="14BD1231" w14:textId="77777777" w:rsidR="00F45CCD" w:rsidRPr="00D779D7" w:rsidRDefault="00F45CCD" w:rsidP="00F45CCD">
      <w:pPr>
        <w:widowControl w:val="0"/>
        <w:autoSpaceDE w:val="0"/>
        <w:autoSpaceDN w:val="0"/>
        <w:ind w:left="119"/>
        <w:jc w:val="both"/>
        <w:outlineLvl w:val="2"/>
        <w:rPr>
          <w:rFonts w:ascii="Century Gothic" w:eastAsia="Arial" w:hAnsi="Century Gothic" w:cs="Arial"/>
          <w:b/>
          <w:bCs/>
          <w:lang w:eastAsia="en-US"/>
        </w:rPr>
      </w:pPr>
    </w:p>
    <w:p w14:paraId="346FAE3B" w14:textId="77777777" w:rsidR="00F45CCD" w:rsidRPr="00D779D7" w:rsidRDefault="00F45CCD" w:rsidP="00F45CCD">
      <w:pPr>
        <w:widowControl w:val="0"/>
        <w:autoSpaceDE w:val="0"/>
        <w:autoSpaceDN w:val="0"/>
        <w:ind w:left="119"/>
        <w:jc w:val="both"/>
        <w:outlineLvl w:val="2"/>
        <w:rPr>
          <w:rFonts w:ascii="Century Gothic" w:eastAsia="Arial" w:hAnsi="Century Gothic" w:cs="Arial"/>
          <w:b/>
          <w:bCs/>
          <w:lang w:eastAsia="en-US"/>
        </w:rPr>
      </w:pPr>
      <w:r w:rsidRPr="00D779D7">
        <w:rPr>
          <w:rFonts w:ascii="Century Gothic" w:eastAsia="Calibri" w:hAnsi="Century Gothic"/>
          <w:noProof/>
          <w:lang w:val="es-MX" w:eastAsia="es-MX"/>
        </w:rPr>
        <w:drawing>
          <wp:inline distT="0" distB="0" distL="0" distR="0" wp14:anchorId="15B898A1" wp14:editId="65C412A1">
            <wp:extent cx="5979813" cy="1455982"/>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4489" cy="1459555"/>
                    </a:xfrm>
                    <a:prstGeom prst="rect">
                      <a:avLst/>
                    </a:prstGeom>
                  </pic:spPr>
                </pic:pic>
              </a:graphicData>
            </a:graphic>
          </wp:inline>
        </w:drawing>
      </w:r>
    </w:p>
    <w:p w14:paraId="23403B75" w14:textId="77777777" w:rsidR="009E6BA8" w:rsidRPr="00D779D7" w:rsidRDefault="009E6BA8" w:rsidP="00F45CCD">
      <w:pPr>
        <w:widowControl w:val="0"/>
        <w:autoSpaceDE w:val="0"/>
        <w:autoSpaceDN w:val="0"/>
        <w:ind w:left="119"/>
        <w:jc w:val="both"/>
        <w:outlineLvl w:val="2"/>
        <w:rPr>
          <w:rFonts w:ascii="Century Gothic" w:eastAsia="Arial" w:hAnsi="Century Gothic" w:cs="Arial"/>
          <w:b/>
          <w:bCs/>
          <w:lang w:eastAsia="en-US"/>
        </w:rPr>
      </w:pPr>
    </w:p>
    <w:p w14:paraId="30C3F182" w14:textId="21004ABF" w:rsidR="00F45CCD" w:rsidRPr="00D779D7" w:rsidRDefault="00F45CCD" w:rsidP="00F45CCD">
      <w:pPr>
        <w:widowControl w:val="0"/>
        <w:autoSpaceDE w:val="0"/>
        <w:autoSpaceDN w:val="0"/>
        <w:ind w:left="119"/>
        <w:jc w:val="both"/>
        <w:outlineLvl w:val="2"/>
        <w:rPr>
          <w:rFonts w:ascii="Century Gothic" w:eastAsia="Arial" w:hAnsi="Century Gothic" w:cs="Arial"/>
          <w:b/>
          <w:bCs/>
          <w:lang w:eastAsia="en-US"/>
        </w:rPr>
      </w:pPr>
      <w:r w:rsidRPr="00D779D7">
        <w:rPr>
          <w:rFonts w:ascii="Century Gothic" w:eastAsia="Arial" w:hAnsi="Century Gothic" w:cs="Arial"/>
          <w:b/>
          <w:bCs/>
          <w:lang w:eastAsia="en-US"/>
        </w:rPr>
        <w:t>CONTRIBUCIONES</w:t>
      </w:r>
      <w:r w:rsidRPr="00D779D7">
        <w:rPr>
          <w:rFonts w:ascii="Century Gothic" w:eastAsia="Arial" w:hAnsi="Century Gothic" w:cs="Arial"/>
          <w:b/>
          <w:bCs/>
          <w:spacing w:val="-7"/>
          <w:lang w:eastAsia="en-US"/>
        </w:rPr>
        <w:t xml:space="preserve"> </w:t>
      </w:r>
      <w:r w:rsidRPr="00D779D7">
        <w:rPr>
          <w:rFonts w:ascii="Century Gothic" w:eastAsia="Arial" w:hAnsi="Century Gothic" w:cs="Arial"/>
          <w:b/>
          <w:bCs/>
          <w:lang w:eastAsia="en-US"/>
        </w:rPr>
        <w:t>DE</w:t>
      </w:r>
      <w:r w:rsidRPr="00D779D7">
        <w:rPr>
          <w:rFonts w:ascii="Century Gothic" w:eastAsia="Arial" w:hAnsi="Century Gothic" w:cs="Arial"/>
          <w:b/>
          <w:bCs/>
          <w:spacing w:val="-7"/>
          <w:lang w:eastAsia="en-US"/>
        </w:rPr>
        <w:t xml:space="preserve"> </w:t>
      </w:r>
      <w:r w:rsidRPr="00D779D7">
        <w:rPr>
          <w:rFonts w:ascii="Century Gothic" w:eastAsia="Arial" w:hAnsi="Century Gothic" w:cs="Arial"/>
          <w:b/>
          <w:bCs/>
          <w:lang w:eastAsia="en-US"/>
        </w:rPr>
        <w:t>MEJORAS.</w:t>
      </w:r>
    </w:p>
    <w:p w14:paraId="6814E489" w14:textId="458F6E59" w:rsidR="00F45CCD" w:rsidRPr="00D779D7" w:rsidRDefault="00F45CCD" w:rsidP="00F45CCD">
      <w:pPr>
        <w:spacing w:before="116" w:line="360" w:lineRule="auto"/>
        <w:ind w:left="119" w:right="117"/>
        <w:jc w:val="both"/>
        <w:rPr>
          <w:rFonts w:ascii="Century Gothic" w:eastAsia="Calibri" w:hAnsi="Century Gothic" w:cs="Arial"/>
        </w:rPr>
      </w:pPr>
      <w:r w:rsidRPr="00D779D7">
        <w:rPr>
          <w:rFonts w:ascii="Century Gothic" w:eastAsia="Calibri" w:hAnsi="Century Gothic" w:cs="Arial"/>
        </w:rPr>
        <w:t>Este rubro incluye los ingresos que se obtengan de las contribuciones de mejora establecidas en la ley a cargo</w:t>
      </w:r>
      <w:r w:rsidRPr="00D779D7">
        <w:rPr>
          <w:rFonts w:ascii="Century Gothic" w:eastAsia="Calibri" w:hAnsi="Century Gothic" w:cs="Arial"/>
          <w:spacing w:val="-2"/>
        </w:rPr>
        <w:t xml:space="preserve"> </w:t>
      </w:r>
      <w:r w:rsidRPr="00D779D7">
        <w:rPr>
          <w:rFonts w:ascii="Century Gothic" w:eastAsia="Calibri" w:hAnsi="Century Gothic" w:cs="Arial"/>
        </w:rPr>
        <w:t>de</w:t>
      </w:r>
      <w:r w:rsidRPr="00D779D7">
        <w:rPr>
          <w:rFonts w:ascii="Century Gothic" w:eastAsia="Calibri" w:hAnsi="Century Gothic" w:cs="Arial"/>
          <w:spacing w:val="-1"/>
        </w:rPr>
        <w:t xml:space="preserve"> </w:t>
      </w:r>
      <w:r w:rsidRPr="00D779D7">
        <w:rPr>
          <w:rFonts w:ascii="Century Gothic" w:eastAsia="Calibri" w:hAnsi="Century Gothic" w:cs="Arial"/>
        </w:rPr>
        <w:t>las</w:t>
      </w:r>
      <w:r w:rsidRPr="00D779D7">
        <w:rPr>
          <w:rFonts w:ascii="Century Gothic" w:eastAsia="Calibri" w:hAnsi="Century Gothic" w:cs="Arial"/>
          <w:spacing w:val="-1"/>
        </w:rPr>
        <w:t xml:space="preserve"> </w:t>
      </w:r>
      <w:r w:rsidRPr="00D779D7">
        <w:rPr>
          <w:rFonts w:ascii="Century Gothic" w:eastAsia="Calibri" w:hAnsi="Century Gothic" w:cs="Arial"/>
        </w:rPr>
        <w:t>personas</w:t>
      </w:r>
      <w:r w:rsidRPr="00D779D7">
        <w:rPr>
          <w:rFonts w:ascii="Century Gothic" w:eastAsia="Calibri" w:hAnsi="Century Gothic" w:cs="Arial"/>
          <w:spacing w:val="-1"/>
        </w:rPr>
        <w:t xml:space="preserve"> </w:t>
      </w:r>
      <w:r w:rsidRPr="00D779D7">
        <w:rPr>
          <w:rFonts w:ascii="Century Gothic" w:eastAsia="Calibri" w:hAnsi="Century Gothic" w:cs="Arial"/>
        </w:rPr>
        <w:t>físicas</w:t>
      </w:r>
      <w:r w:rsidRPr="00D779D7">
        <w:rPr>
          <w:rFonts w:ascii="Century Gothic" w:eastAsia="Calibri" w:hAnsi="Century Gothic" w:cs="Arial"/>
          <w:spacing w:val="-2"/>
        </w:rPr>
        <w:t xml:space="preserve"> </w:t>
      </w:r>
      <w:r w:rsidRPr="00D779D7">
        <w:rPr>
          <w:rFonts w:ascii="Century Gothic" w:eastAsia="Calibri" w:hAnsi="Century Gothic" w:cs="Arial"/>
        </w:rPr>
        <w:t>y</w:t>
      </w:r>
      <w:r w:rsidRPr="00D779D7">
        <w:rPr>
          <w:rFonts w:ascii="Century Gothic" w:eastAsia="Calibri" w:hAnsi="Century Gothic" w:cs="Arial"/>
          <w:spacing w:val="-1"/>
        </w:rPr>
        <w:t xml:space="preserve"> </w:t>
      </w:r>
      <w:r w:rsidRPr="00D779D7">
        <w:rPr>
          <w:rFonts w:ascii="Century Gothic" w:eastAsia="Calibri" w:hAnsi="Century Gothic" w:cs="Arial"/>
        </w:rPr>
        <w:t>morales</w:t>
      </w:r>
      <w:r w:rsidRPr="00D779D7">
        <w:rPr>
          <w:rFonts w:ascii="Century Gothic" w:eastAsia="Calibri" w:hAnsi="Century Gothic" w:cs="Arial"/>
          <w:spacing w:val="-1"/>
        </w:rPr>
        <w:t xml:space="preserve"> </w:t>
      </w:r>
      <w:r w:rsidRPr="00D779D7">
        <w:rPr>
          <w:rFonts w:ascii="Century Gothic" w:eastAsia="Calibri" w:hAnsi="Century Gothic" w:cs="Arial"/>
        </w:rPr>
        <w:t>que</w:t>
      </w:r>
      <w:r w:rsidRPr="00D779D7">
        <w:rPr>
          <w:rFonts w:ascii="Century Gothic" w:eastAsia="Calibri" w:hAnsi="Century Gothic" w:cs="Arial"/>
          <w:spacing w:val="-1"/>
        </w:rPr>
        <w:t xml:space="preserve"> </w:t>
      </w:r>
      <w:r w:rsidRPr="00D779D7">
        <w:rPr>
          <w:rFonts w:ascii="Century Gothic" w:eastAsia="Calibri" w:hAnsi="Century Gothic" w:cs="Arial"/>
        </w:rPr>
        <w:t>se</w:t>
      </w:r>
      <w:r w:rsidRPr="00D779D7">
        <w:rPr>
          <w:rFonts w:ascii="Century Gothic" w:eastAsia="Calibri" w:hAnsi="Century Gothic" w:cs="Arial"/>
          <w:spacing w:val="-2"/>
        </w:rPr>
        <w:t xml:space="preserve"> </w:t>
      </w:r>
      <w:r w:rsidRPr="00D779D7">
        <w:rPr>
          <w:rFonts w:ascii="Century Gothic" w:eastAsia="Calibri" w:hAnsi="Century Gothic" w:cs="Arial"/>
        </w:rPr>
        <w:t>beneficien</w:t>
      </w:r>
      <w:r w:rsidRPr="00D779D7">
        <w:rPr>
          <w:rFonts w:ascii="Century Gothic" w:eastAsia="Calibri" w:hAnsi="Century Gothic" w:cs="Arial"/>
          <w:spacing w:val="-2"/>
        </w:rPr>
        <w:t xml:space="preserve"> </w:t>
      </w:r>
      <w:r w:rsidRPr="00D779D7">
        <w:rPr>
          <w:rFonts w:ascii="Century Gothic" w:eastAsia="Calibri" w:hAnsi="Century Gothic" w:cs="Arial"/>
        </w:rPr>
        <w:t>de</w:t>
      </w:r>
      <w:r w:rsidRPr="00D779D7">
        <w:rPr>
          <w:rFonts w:ascii="Century Gothic" w:eastAsia="Calibri" w:hAnsi="Century Gothic" w:cs="Arial"/>
          <w:spacing w:val="-1"/>
        </w:rPr>
        <w:t xml:space="preserve"> </w:t>
      </w:r>
      <w:r w:rsidRPr="00D779D7">
        <w:rPr>
          <w:rFonts w:ascii="Century Gothic" w:eastAsia="Calibri" w:hAnsi="Century Gothic" w:cs="Arial"/>
        </w:rPr>
        <w:t>manera</w:t>
      </w:r>
      <w:r w:rsidRPr="00D779D7">
        <w:rPr>
          <w:rFonts w:ascii="Century Gothic" w:eastAsia="Calibri" w:hAnsi="Century Gothic" w:cs="Arial"/>
          <w:spacing w:val="-1"/>
        </w:rPr>
        <w:t xml:space="preserve"> </w:t>
      </w:r>
      <w:r w:rsidRPr="00D779D7">
        <w:rPr>
          <w:rFonts w:ascii="Century Gothic" w:eastAsia="Calibri" w:hAnsi="Century Gothic" w:cs="Arial"/>
        </w:rPr>
        <w:t>directa</w:t>
      </w:r>
      <w:r w:rsidRPr="00D779D7">
        <w:rPr>
          <w:rFonts w:ascii="Century Gothic" w:eastAsia="Calibri" w:hAnsi="Century Gothic" w:cs="Arial"/>
          <w:spacing w:val="-1"/>
        </w:rPr>
        <w:t xml:space="preserve"> </w:t>
      </w:r>
      <w:r w:rsidRPr="00D779D7">
        <w:rPr>
          <w:rFonts w:ascii="Century Gothic" w:eastAsia="Calibri" w:hAnsi="Century Gothic" w:cs="Arial"/>
        </w:rPr>
        <w:t>por</w:t>
      </w:r>
      <w:r w:rsidRPr="00D779D7">
        <w:rPr>
          <w:rFonts w:ascii="Century Gothic" w:eastAsia="Calibri" w:hAnsi="Century Gothic" w:cs="Arial"/>
          <w:spacing w:val="-1"/>
        </w:rPr>
        <w:t xml:space="preserve"> </w:t>
      </w:r>
      <w:r w:rsidRPr="00D779D7">
        <w:rPr>
          <w:rFonts w:ascii="Century Gothic" w:eastAsia="Calibri" w:hAnsi="Century Gothic" w:cs="Arial"/>
        </w:rPr>
        <w:t>obras</w:t>
      </w:r>
      <w:r w:rsidRPr="00D779D7">
        <w:rPr>
          <w:rFonts w:ascii="Century Gothic" w:eastAsia="Calibri" w:hAnsi="Century Gothic" w:cs="Arial"/>
          <w:spacing w:val="-2"/>
        </w:rPr>
        <w:t xml:space="preserve"> </w:t>
      </w:r>
      <w:r w:rsidRPr="00D779D7">
        <w:rPr>
          <w:rFonts w:ascii="Century Gothic" w:eastAsia="Calibri" w:hAnsi="Century Gothic" w:cs="Arial"/>
        </w:rPr>
        <w:t>públicas.</w:t>
      </w:r>
    </w:p>
    <w:p w14:paraId="04905395" w14:textId="77777777" w:rsidR="00F45CCD" w:rsidRPr="00D779D7" w:rsidRDefault="00F45CCD" w:rsidP="00F45CCD">
      <w:pPr>
        <w:spacing w:before="116" w:line="360" w:lineRule="auto"/>
        <w:ind w:left="119" w:right="117"/>
        <w:jc w:val="both"/>
        <w:rPr>
          <w:rFonts w:ascii="Century Gothic" w:eastAsia="Calibri" w:hAnsi="Century Gothic" w:cs="Arial"/>
        </w:rPr>
      </w:pPr>
      <w:r w:rsidRPr="00D779D7">
        <w:rPr>
          <w:rFonts w:ascii="Century Gothic" w:eastAsia="Calibri" w:hAnsi="Century Gothic"/>
          <w:noProof/>
          <w:lang w:val="es-MX" w:eastAsia="es-MX"/>
        </w:rPr>
        <w:drawing>
          <wp:inline distT="0" distB="0" distL="0" distR="0" wp14:anchorId="2E0BA8E5" wp14:editId="105B1D14">
            <wp:extent cx="5943600" cy="9740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4090"/>
                    </a:xfrm>
                    <a:prstGeom prst="rect">
                      <a:avLst/>
                    </a:prstGeom>
                  </pic:spPr>
                </pic:pic>
              </a:graphicData>
            </a:graphic>
          </wp:inline>
        </w:drawing>
      </w:r>
      <w:r w:rsidRPr="00D779D7">
        <w:rPr>
          <w:rFonts w:ascii="Century Gothic" w:eastAsia="Calibri" w:hAnsi="Century Gothic" w:cs="Arial"/>
        </w:rPr>
        <w:t xml:space="preserve"> </w:t>
      </w:r>
    </w:p>
    <w:p w14:paraId="5C725AA7" w14:textId="77777777" w:rsidR="00F45CCD" w:rsidRPr="00D779D7" w:rsidRDefault="00F45CCD" w:rsidP="00B84B39">
      <w:pPr>
        <w:widowControl w:val="0"/>
        <w:autoSpaceDE w:val="0"/>
        <w:autoSpaceDN w:val="0"/>
        <w:outlineLvl w:val="2"/>
        <w:rPr>
          <w:rFonts w:ascii="Century Gothic" w:eastAsia="Arial" w:hAnsi="Century Gothic" w:cs="Arial"/>
          <w:b/>
          <w:bCs/>
          <w:lang w:eastAsia="en-US"/>
        </w:rPr>
      </w:pPr>
    </w:p>
    <w:p w14:paraId="2A0CB101" w14:textId="77777777" w:rsidR="00F45CCD" w:rsidRPr="00D779D7" w:rsidRDefault="00F45CCD" w:rsidP="00F45CCD">
      <w:pPr>
        <w:widowControl w:val="0"/>
        <w:autoSpaceDE w:val="0"/>
        <w:autoSpaceDN w:val="0"/>
        <w:ind w:left="119"/>
        <w:outlineLvl w:val="2"/>
        <w:rPr>
          <w:rFonts w:ascii="Century Gothic" w:eastAsia="Arial" w:hAnsi="Century Gothic" w:cs="Arial"/>
          <w:b/>
          <w:bCs/>
          <w:lang w:eastAsia="en-US"/>
        </w:rPr>
      </w:pPr>
      <w:r w:rsidRPr="00D779D7">
        <w:rPr>
          <w:rFonts w:ascii="Century Gothic" w:eastAsia="Arial" w:hAnsi="Century Gothic" w:cs="Arial"/>
          <w:b/>
          <w:bCs/>
          <w:lang w:eastAsia="en-US"/>
        </w:rPr>
        <w:t>DERECHOS.</w:t>
      </w:r>
    </w:p>
    <w:p w14:paraId="43EF4243" w14:textId="77777777" w:rsidR="00F45CCD" w:rsidRPr="00D779D7" w:rsidRDefault="00F45CCD" w:rsidP="00F45CCD">
      <w:pPr>
        <w:spacing w:before="116" w:line="360" w:lineRule="auto"/>
        <w:ind w:left="119" w:right="116"/>
        <w:jc w:val="both"/>
        <w:rPr>
          <w:rFonts w:ascii="Century Gothic" w:eastAsia="Calibri" w:hAnsi="Century Gothic" w:cs="Arial"/>
        </w:rPr>
      </w:pPr>
      <w:r w:rsidRPr="00D779D7">
        <w:rPr>
          <w:rFonts w:ascii="Century Gothic" w:eastAsia="Calibri" w:hAnsi="Century Gothic" w:cs="Arial"/>
        </w:rPr>
        <w:t>Los</w:t>
      </w:r>
      <w:r w:rsidRPr="00D779D7">
        <w:rPr>
          <w:rFonts w:ascii="Century Gothic" w:eastAsia="Calibri" w:hAnsi="Century Gothic" w:cs="Arial"/>
          <w:spacing w:val="-14"/>
        </w:rPr>
        <w:t xml:space="preserve"> </w:t>
      </w:r>
      <w:r w:rsidRPr="00D779D7">
        <w:rPr>
          <w:rFonts w:ascii="Century Gothic" w:eastAsia="Calibri" w:hAnsi="Century Gothic" w:cs="Arial"/>
        </w:rPr>
        <w:t>ingresos</w:t>
      </w:r>
      <w:r w:rsidRPr="00D779D7">
        <w:rPr>
          <w:rFonts w:ascii="Century Gothic" w:eastAsia="Calibri" w:hAnsi="Century Gothic" w:cs="Arial"/>
          <w:spacing w:val="-13"/>
        </w:rPr>
        <w:t xml:space="preserve"> </w:t>
      </w:r>
      <w:r w:rsidRPr="00D779D7">
        <w:rPr>
          <w:rFonts w:ascii="Century Gothic" w:eastAsia="Calibri" w:hAnsi="Century Gothic" w:cs="Arial"/>
        </w:rPr>
        <w:t>que</w:t>
      </w:r>
      <w:r w:rsidRPr="00D779D7">
        <w:rPr>
          <w:rFonts w:ascii="Century Gothic" w:eastAsia="Calibri" w:hAnsi="Century Gothic" w:cs="Arial"/>
          <w:spacing w:val="-13"/>
        </w:rPr>
        <w:t xml:space="preserve"> </w:t>
      </w:r>
      <w:r w:rsidRPr="00D779D7">
        <w:rPr>
          <w:rFonts w:ascii="Century Gothic" w:eastAsia="Calibri" w:hAnsi="Century Gothic" w:cs="Arial"/>
        </w:rPr>
        <w:t>se</w:t>
      </w:r>
      <w:r w:rsidRPr="00D779D7">
        <w:rPr>
          <w:rFonts w:ascii="Century Gothic" w:eastAsia="Calibri" w:hAnsi="Century Gothic" w:cs="Arial"/>
          <w:spacing w:val="-13"/>
        </w:rPr>
        <w:t xml:space="preserve"> </w:t>
      </w:r>
      <w:r w:rsidRPr="00D779D7">
        <w:rPr>
          <w:rFonts w:ascii="Century Gothic" w:eastAsia="Calibri" w:hAnsi="Century Gothic" w:cs="Arial"/>
        </w:rPr>
        <w:t>perciban</w:t>
      </w:r>
      <w:r w:rsidRPr="00D779D7">
        <w:rPr>
          <w:rFonts w:ascii="Century Gothic" w:eastAsia="Calibri" w:hAnsi="Century Gothic" w:cs="Arial"/>
          <w:spacing w:val="-14"/>
        </w:rPr>
        <w:t xml:space="preserve"> </w:t>
      </w:r>
      <w:r w:rsidRPr="00D779D7">
        <w:rPr>
          <w:rFonts w:ascii="Century Gothic" w:eastAsia="Calibri" w:hAnsi="Century Gothic" w:cs="Arial"/>
        </w:rPr>
        <w:t>por</w:t>
      </w:r>
      <w:r w:rsidRPr="00D779D7">
        <w:rPr>
          <w:rFonts w:ascii="Century Gothic" w:eastAsia="Calibri" w:hAnsi="Century Gothic" w:cs="Arial"/>
          <w:spacing w:val="-12"/>
        </w:rPr>
        <w:t xml:space="preserve"> </w:t>
      </w:r>
      <w:r w:rsidRPr="00D779D7">
        <w:rPr>
          <w:rFonts w:ascii="Century Gothic" w:eastAsia="Calibri" w:hAnsi="Century Gothic" w:cs="Arial"/>
        </w:rPr>
        <w:t>el</w:t>
      </w:r>
      <w:r w:rsidRPr="00D779D7">
        <w:rPr>
          <w:rFonts w:ascii="Century Gothic" w:eastAsia="Calibri" w:hAnsi="Century Gothic" w:cs="Arial"/>
          <w:spacing w:val="-12"/>
        </w:rPr>
        <w:t xml:space="preserve"> </w:t>
      </w:r>
      <w:r w:rsidRPr="00D779D7">
        <w:rPr>
          <w:rFonts w:ascii="Century Gothic" w:eastAsia="Calibri" w:hAnsi="Century Gothic" w:cs="Arial"/>
        </w:rPr>
        <w:t>uso</w:t>
      </w:r>
      <w:r w:rsidRPr="00D779D7">
        <w:rPr>
          <w:rFonts w:ascii="Century Gothic" w:eastAsia="Calibri" w:hAnsi="Century Gothic" w:cs="Arial"/>
          <w:spacing w:val="-13"/>
        </w:rPr>
        <w:t xml:space="preserve"> </w:t>
      </w:r>
      <w:r w:rsidRPr="00D779D7">
        <w:rPr>
          <w:rFonts w:ascii="Century Gothic" w:eastAsia="Calibri" w:hAnsi="Century Gothic" w:cs="Arial"/>
        </w:rPr>
        <w:t>o</w:t>
      </w:r>
      <w:r w:rsidRPr="00D779D7">
        <w:rPr>
          <w:rFonts w:ascii="Century Gothic" w:eastAsia="Calibri" w:hAnsi="Century Gothic" w:cs="Arial"/>
          <w:spacing w:val="-14"/>
        </w:rPr>
        <w:t xml:space="preserve"> </w:t>
      </w:r>
      <w:r w:rsidRPr="00D779D7">
        <w:rPr>
          <w:rFonts w:ascii="Century Gothic" w:eastAsia="Calibri" w:hAnsi="Century Gothic" w:cs="Arial"/>
        </w:rPr>
        <w:t>aprovechamiento</w:t>
      </w:r>
      <w:r w:rsidRPr="00D779D7">
        <w:rPr>
          <w:rFonts w:ascii="Century Gothic" w:eastAsia="Calibri" w:hAnsi="Century Gothic" w:cs="Arial"/>
          <w:spacing w:val="-13"/>
        </w:rPr>
        <w:t xml:space="preserve"> </w:t>
      </w:r>
      <w:r w:rsidRPr="00D779D7">
        <w:rPr>
          <w:rFonts w:ascii="Century Gothic" w:eastAsia="Calibri" w:hAnsi="Century Gothic" w:cs="Arial"/>
        </w:rPr>
        <w:t>de</w:t>
      </w:r>
      <w:r w:rsidRPr="00D779D7">
        <w:rPr>
          <w:rFonts w:ascii="Century Gothic" w:eastAsia="Calibri" w:hAnsi="Century Gothic" w:cs="Arial"/>
          <w:spacing w:val="-13"/>
        </w:rPr>
        <w:t xml:space="preserve"> </w:t>
      </w:r>
      <w:r w:rsidRPr="00D779D7">
        <w:rPr>
          <w:rFonts w:ascii="Century Gothic" w:eastAsia="Calibri" w:hAnsi="Century Gothic" w:cs="Arial"/>
        </w:rPr>
        <w:t>los</w:t>
      </w:r>
      <w:r w:rsidRPr="00D779D7">
        <w:rPr>
          <w:rFonts w:ascii="Century Gothic" w:eastAsia="Calibri" w:hAnsi="Century Gothic" w:cs="Arial"/>
          <w:spacing w:val="-13"/>
        </w:rPr>
        <w:t xml:space="preserve"> </w:t>
      </w:r>
      <w:r w:rsidRPr="00D779D7">
        <w:rPr>
          <w:rFonts w:ascii="Century Gothic" w:eastAsia="Calibri" w:hAnsi="Century Gothic" w:cs="Arial"/>
        </w:rPr>
        <w:t>bienes</w:t>
      </w:r>
      <w:r w:rsidRPr="00D779D7">
        <w:rPr>
          <w:rFonts w:ascii="Century Gothic" w:eastAsia="Calibri" w:hAnsi="Century Gothic" w:cs="Arial"/>
          <w:spacing w:val="-13"/>
        </w:rPr>
        <w:t xml:space="preserve"> </w:t>
      </w:r>
      <w:r w:rsidRPr="00D779D7">
        <w:rPr>
          <w:rFonts w:ascii="Century Gothic" w:eastAsia="Calibri" w:hAnsi="Century Gothic" w:cs="Arial"/>
        </w:rPr>
        <w:t>de</w:t>
      </w:r>
      <w:r w:rsidRPr="00D779D7">
        <w:rPr>
          <w:rFonts w:ascii="Century Gothic" w:eastAsia="Calibri" w:hAnsi="Century Gothic" w:cs="Arial"/>
          <w:spacing w:val="-14"/>
        </w:rPr>
        <w:t xml:space="preserve"> </w:t>
      </w:r>
      <w:r w:rsidRPr="00D779D7">
        <w:rPr>
          <w:rFonts w:ascii="Century Gothic" w:eastAsia="Calibri" w:hAnsi="Century Gothic" w:cs="Arial"/>
        </w:rPr>
        <w:t>dominio</w:t>
      </w:r>
      <w:r w:rsidRPr="00D779D7">
        <w:rPr>
          <w:rFonts w:ascii="Century Gothic" w:eastAsia="Calibri" w:hAnsi="Century Gothic" w:cs="Arial"/>
          <w:spacing w:val="-13"/>
        </w:rPr>
        <w:t xml:space="preserve"> </w:t>
      </w:r>
      <w:r w:rsidRPr="00D779D7">
        <w:rPr>
          <w:rFonts w:ascii="Century Gothic" w:eastAsia="Calibri" w:hAnsi="Century Gothic" w:cs="Arial"/>
        </w:rPr>
        <w:t>público</w:t>
      </w:r>
      <w:r w:rsidRPr="00D779D7">
        <w:rPr>
          <w:rFonts w:ascii="Century Gothic" w:eastAsia="Calibri" w:hAnsi="Century Gothic" w:cs="Arial"/>
          <w:spacing w:val="-13"/>
        </w:rPr>
        <w:t xml:space="preserve"> </w:t>
      </w:r>
      <w:r w:rsidRPr="00D779D7">
        <w:rPr>
          <w:rFonts w:ascii="Century Gothic" w:eastAsia="Calibri" w:hAnsi="Century Gothic" w:cs="Arial"/>
        </w:rPr>
        <w:t>del</w:t>
      </w:r>
      <w:r w:rsidRPr="00D779D7">
        <w:rPr>
          <w:rFonts w:ascii="Century Gothic" w:eastAsia="Calibri" w:hAnsi="Century Gothic" w:cs="Arial"/>
          <w:spacing w:val="-12"/>
        </w:rPr>
        <w:t xml:space="preserve"> </w:t>
      </w:r>
      <w:r w:rsidRPr="00D779D7">
        <w:rPr>
          <w:rFonts w:ascii="Century Gothic" w:eastAsia="Calibri" w:hAnsi="Century Gothic" w:cs="Arial"/>
        </w:rPr>
        <w:t>Estado,</w:t>
      </w:r>
      <w:r w:rsidRPr="00D779D7">
        <w:rPr>
          <w:rFonts w:ascii="Century Gothic" w:eastAsia="Calibri" w:hAnsi="Century Gothic" w:cs="Arial"/>
          <w:spacing w:val="-54"/>
        </w:rPr>
        <w:t xml:space="preserve"> </w:t>
      </w:r>
      <w:r w:rsidRPr="00D779D7">
        <w:rPr>
          <w:rFonts w:ascii="Century Gothic" w:eastAsia="Calibri" w:hAnsi="Century Gothic" w:cs="Arial"/>
        </w:rPr>
        <w:t>así como por la prestación de los servicios que otorgan las dependencias del Gobierno del Estado, se</w:t>
      </w:r>
      <w:r w:rsidRPr="00D779D7">
        <w:rPr>
          <w:rFonts w:ascii="Century Gothic" w:eastAsia="Calibri" w:hAnsi="Century Gothic" w:cs="Arial"/>
          <w:spacing w:val="1"/>
        </w:rPr>
        <w:t xml:space="preserve"> </w:t>
      </w:r>
      <w:r w:rsidRPr="00D779D7">
        <w:rPr>
          <w:rFonts w:ascii="Century Gothic" w:eastAsia="Calibri" w:hAnsi="Century Gothic" w:cs="Arial"/>
        </w:rPr>
        <w:t>causarán</w:t>
      </w:r>
      <w:r w:rsidRPr="00D779D7">
        <w:rPr>
          <w:rFonts w:ascii="Century Gothic" w:eastAsia="Calibri" w:hAnsi="Century Gothic" w:cs="Arial"/>
          <w:spacing w:val="-2"/>
        </w:rPr>
        <w:t xml:space="preserve"> </w:t>
      </w:r>
      <w:r w:rsidRPr="00D779D7">
        <w:rPr>
          <w:rFonts w:ascii="Century Gothic" w:eastAsia="Calibri" w:hAnsi="Century Gothic" w:cs="Arial"/>
        </w:rPr>
        <w:t>en</w:t>
      </w:r>
      <w:r w:rsidRPr="00D779D7">
        <w:rPr>
          <w:rFonts w:ascii="Century Gothic" w:eastAsia="Calibri" w:hAnsi="Century Gothic" w:cs="Arial"/>
          <w:spacing w:val="-1"/>
        </w:rPr>
        <w:t xml:space="preserve"> </w:t>
      </w:r>
      <w:r w:rsidRPr="00D779D7">
        <w:rPr>
          <w:rFonts w:ascii="Century Gothic" w:eastAsia="Calibri" w:hAnsi="Century Gothic" w:cs="Arial"/>
        </w:rPr>
        <w:t>la</w:t>
      </w:r>
      <w:r w:rsidRPr="00D779D7">
        <w:rPr>
          <w:rFonts w:ascii="Century Gothic" w:eastAsia="Calibri" w:hAnsi="Century Gothic" w:cs="Arial"/>
          <w:spacing w:val="-1"/>
        </w:rPr>
        <w:t xml:space="preserve"> </w:t>
      </w:r>
      <w:r w:rsidRPr="00D779D7">
        <w:rPr>
          <w:rFonts w:ascii="Century Gothic" w:eastAsia="Calibri" w:hAnsi="Century Gothic" w:cs="Arial"/>
        </w:rPr>
        <w:t>forma</w:t>
      </w:r>
      <w:r w:rsidRPr="00D779D7">
        <w:rPr>
          <w:rFonts w:ascii="Century Gothic" w:eastAsia="Calibri" w:hAnsi="Century Gothic" w:cs="Arial"/>
          <w:spacing w:val="-1"/>
        </w:rPr>
        <w:t xml:space="preserve"> </w:t>
      </w:r>
      <w:r w:rsidRPr="00D779D7">
        <w:rPr>
          <w:rFonts w:ascii="Century Gothic" w:eastAsia="Calibri" w:hAnsi="Century Gothic" w:cs="Arial"/>
        </w:rPr>
        <w:t>y</w:t>
      </w:r>
      <w:r w:rsidRPr="00D779D7">
        <w:rPr>
          <w:rFonts w:ascii="Century Gothic" w:eastAsia="Calibri" w:hAnsi="Century Gothic" w:cs="Arial"/>
          <w:spacing w:val="-1"/>
        </w:rPr>
        <w:t xml:space="preserve"> </w:t>
      </w:r>
      <w:r w:rsidRPr="00D779D7">
        <w:rPr>
          <w:rFonts w:ascii="Century Gothic" w:eastAsia="Calibri" w:hAnsi="Century Gothic" w:cs="Arial"/>
        </w:rPr>
        <w:t>montos</w:t>
      </w:r>
      <w:r w:rsidRPr="00D779D7">
        <w:rPr>
          <w:rFonts w:ascii="Century Gothic" w:eastAsia="Calibri" w:hAnsi="Century Gothic" w:cs="Arial"/>
          <w:spacing w:val="-1"/>
        </w:rPr>
        <w:t xml:space="preserve"> </w:t>
      </w:r>
      <w:r w:rsidRPr="00D779D7">
        <w:rPr>
          <w:rFonts w:ascii="Century Gothic" w:eastAsia="Calibri" w:hAnsi="Century Gothic" w:cs="Arial"/>
        </w:rPr>
        <w:t>que</w:t>
      </w:r>
      <w:r w:rsidRPr="00D779D7">
        <w:rPr>
          <w:rFonts w:ascii="Century Gothic" w:eastAsia="Calibri" w:hAnsi="Century Gothic" w:cs="Arial"/>
          <w:spacing w:val="-1"/>
        </w:rPr>
        <w:t xml:space="preserve"> </w:t>
      </w:r>
      <w:r w:rsidRPr="00D779D7">
        <w:rPr>
          <w:rFonts w:ascii="Century Gothic" w:eastAsia="Calibri" w:hAnsi="Century Gothic" w:cs="Arial"/>
        </w:rPr>
        <w:t>establezcan</w:t>
      </w:r>
      <w:r w:rsidRPr="00D779D7">
        <w:rPr>
          <w:rFonts w:ascii="Century Gothic" w:eastAsia="Calibri" w:hAnsi="Century Gothic" w:cs="Arial"/>
          <w:spacing w:val="-1"/>
        </w:rPr>
        <w:t xml:space="preserve"> </w:t>
      </w:r>
      <w:r w:rsidRPr="00D779D7">
        <w:rPr>
          <w:rFonts w:ascii="Century Gothic" w:eastAsia="Calibri" w:hAnsi="Century Gothic" w:cs="Arial"/>
        </w:rPr>
        <w:t>las</w:t>
      </w:r>
      <w:r w:rsidRPr="00D779D7">
        <w:rPr>
          <w:rFonts w:ascii="Century Gothic" w:eastAsia="Calibri" w:hAnsi="Century Gothic" w:cs="Arial"/>
          <w:spacing w:val="-2"/>
        </w:rPr>
        <w:t xml:space="preserve"> </w:t>
      </w:r>
      <w:r w:rsidRPr="00D779D7">
        <w:rPr>
          <w:rFonts w:ascii="Century Gothic" w:eastAsia="Calibri" w:hAnsi="Century Gothic" w:cs="Arial"/>
        </w:rPr>
        <w:t>disposiciones</w:t>
      </w:r>
      <w:r w:rsidRPr="00D779D7">
        <w:rPr>
          <w:rFonts w:ascii="Century Gothic" w:eastAsia="Calibri" w:hAnsi="Century Gothic" w:cs="Arial"/>
          <w:spacing w:val="-1"/>
        </w:rPr>
        <w:t xml:space="preserve"> </w:t>
      </w:r>
      <w:r w:rsidRPr="00D779D7">
        <w:rPr>
          <w:rFonts w:ascii="Century Gothic" w:eastAsia="Calibri" w:hAnsi="Century Gothic" w:cs="Arial"/>
        </w:rPr>
        <w:t>fiscales.</w:t>
      </w:r>
    </w:p>
    <w:p w14:paraId="4CCDE872" w14:textId="77777777" w:rsidR="00F45CCD" w:rsidRPr="00D779D7" w:rsidRDefault="00F45CCD" w:rsidP="00F45CCD">
      <w:pPr>
        <w:spacing w:before="116" w:line="360" w:lineRule="auto"/>
        <w:ind w:left="119" w:right="116"/>
        <w:jc w:val="both"/>
        <w:rPr>
          <w:rFonts w:ascii="Century Gothic" w:eastAsia="Calibri" w:hAnsi="Century Gothic" w:cs="Arial"/>
        </w:rPr>
      </w:pPr>
      <w:r w:rsidRPr="00D779D7">
        <w:rPr>
          <w:rFonts w:ascii="Century Gothic" w:eastAsia="Calibri" w:hAnsi="Century Gothic"/>
          <w:noProof/>
          <w:lang w:val="es-MX" w:eastAsia="es-MX"/>
        </w:rPr>
        <w:lastRenderedPageBreak/>
        <w:drawing>
          <wp:inline distT="0" distB="0" distL="0" distR="0" wp14:anchorId="12775179" wp14:editId="16819C6F">
            <wp:extent cx="5445125" cy="5968113"/>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0200" cy="5984636"/>
                    </a:xfrm>
                    <a:prstGeom prst="rect">
                      <a:avLst/>
                    </a:prstGeom>
                  </pic:spPr>
                </pic:pic>
              </a:graphicData>
            </a:graphic>
          </wp:inline>
        </w:drawing>
      </w:r>
    </w:p>
    <w:p w14:paraId="37876E47" w14:textId="77777777" w:rsidR="00F45CCD" w:rsidRPr="00D779D7" w:rsidRDefault="00F45CCD" w:rsidP="005140EA">
      <w:pPr>
        <w:widowControl w:val="0"/>
        <w:autoSpaceDE w:val="0"/>
        <w:autoSpaceDN w:val="0"/>
        <w:spacing w:before="1"/>
        <w:outlineLvl w:val="2"/>
        <w:rPr>
          <w:rFonts w:ascii="Century Gothic" w:eastAsia="Arial" w:hAnsi="Century Gothic" w:cs="Arial"/>
          <w:b/>
          <w:bCs/>
          <w:lang w:eastAsia="en-US"/>
        </w:rPr>
      </w:pPr>
    </w:p>
    <w:p w14:paraId="619E75CE" w14:textId="77777777" w:rsidR="00F45CCD" w:rsidRPr="00D779D7" w:rsidRDefault="00F45CCD" w:rsidP="00F45CCD">
      <w:pPr>
        <w:widowControl w:val="0"/>
        <w:autoSpaceDE w:val="0"/>
        <w:autoSpaceDN w:val="0"/>
        <w:spacing w:before="1"/>
        <w:ind w:left="119"/>
        <w:outlineLvl w:val="2"/>
        <w:rPr>
          <w:rFonts w:ascii="Century Gothic" w:eastAsia="Arial" w:hAnsi="Century Gothic" w:cs="Arial"/>
          <w:b/>
          <w:bCs/>
          <w:lang w:eastAsia="en-US"/>
        </w:rPr>
      </w:pPr>
    </w:p>
    <w:p w14:paraId="171A3BC7" w14:textId="77777777" w:rsidR="00F45CCD" w:rsidRDefault="00F45CCD" w:rsidP="00F45CCD">
      <w:pPr>
        <w:widowControl w:val="0"/>
        <w:autoSpaceDE w:val="0"/>
        <w:autoSpaceDN w:val="0"/>
        <w:spacing w:before="1"/>
        <w:ind w:left="119"/>
        <w:outlineLvl w:val="2"/>
        <w:rPr>
          <w:rFonts w:ascii="Century Gothic" w:eastAsia="Arial" w:hAnsi="Century Gothic" w:cs="Arial"/>
          <w:b/>
          <w:bCs/>
          <w:lang w:eastAsia="en-US"/>
        </w:rPr>
      </w:pPr>
      <w:r w:rsidRPr="00D779D7">
        <w:rPr>
          <w:rFonts w:ascii="Century Gothic" w:eastAsia="Calibri" w:hAnsi="Century Gothic"/>
          <w:noProof/>
          <w:lang w:val="es-MX" w:eastAsia="es-MX"/>
        </w:rPr>
        <w:lastRenderedPageBreak/>
        <w:drawing>
          <wp:inline distT="0" distB="0" distL="0" distR="0" wp14:anchorId="1113AF59" wp14:editId="21BA981E">
            <wp:extent cx="5878195" cy="1519790"/>
            <wp:effectExtent l="0" t="0" r="825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0922" cy="1520495"/>
                    </a:xfrm>
                    <a:prstGeom prst="rect">
                      <a:avLst/>
                    </a:prstGeom>
                  </pic:spPr>
                </pic:pic>
              </a:graphicData>
            </a:graphic>
          </wp:inline>
        </w:drawing>
      </w:r>
    </w:p>
    <w:p w14:paraId="0086D9A2" w14:textId="77777777" w:rsidR="00C51CAB" w:rsidRPr="00D779D7" w:rsidRDefault="00C51CAB" w:rsidP="00F45CCD">
      <w:pPr>
        <w:widowControl w:val="0"/>
        <w:autoSpaceDE w:val="0"/>
        <w:autoSpaceDN w:val="0"/>
        <w:spacing w:before="1"/>
        <w:ind w:left="119"/>
        <w:outlineLvl w:val="2"/>
        <w:rPr>
          <w:rFonts w:ascii="Century Gothic" w:eastAsia="Arial" w:hAnsi="Century Gothic" w:cs="Arial"/>
          <w:b/>
          <w:bCs/>
          <w:lang w:eastAsia="en-US"/>
        </w:rPr>
      </w:pPr>
    </w:p>
    <w:p w14:paraId="6473EFE5" w14:textId="77777777" w:rsidR="00F45CCD" w:rsidRPr="00D779D7" w:rsidRDefault="00F45CCD" w:rsidP="00F45CCD">
      <w:pPr>
        <w:widowControl w:val="0"/>
        <w:autoSpaceDE w:val="0"/>
        <w:autoSpaceDN w:val="0"/>
        <w:spacing w:before="1"/>
        <w:ind w:left="119"/>
        <w:outlineLvl w:val="2"/>
        <w:rPr>
          <w:rFonts w:ascii="Century Gothic" w:eastAsia="Arial" w:hAnsi="Century Gothic" w:cs="Arial"/>
          <w:b/>
          <w:bCs/>
          <w:lang w:eastAsia="en-US"/>
        </w:rPr>
      </w:pPr>
    </w:p>
    <w:p w14:paraId="07A98E46" w14:textId="77777777" w:rsidR="00F45CCD" w:rsidRPr="00D779D7" w:rsidRDefault="00F45CCD" w:rsidP="00F45CCD">
      <w:pPr>
        <w:widowControl w:val="0"/>
        <w:autoSpaceDE w:val="0"/>
        <w:autoSpaceDN w:val="0"/>
        <w:spacing w:before="1"/>
        <w:ind w:left="119"/>
        <w:outlineLvl w:val="2"/>
        <w:rPr>
          <w:rFonts w:ascii="Century Gothic" w:eastAsia="Arial" w:hAnsi="Century Gothic" w:cs="Arial"/>
          <w:b/>
          <w:bCs/>
          <w:lang w:eastAsia="en-US"/>
        </w:rPr>
      </w:pPr>
      <w:r w:rsidRPr="00D779D7">
        <w:rPr>
          <w:rFonts w:ascii="Century Gothic" w:eastAsia="Arial" w:hAnsi="Century Gothic" w:cs="Arial"/>
          <w:b/>
          <w:bCs/>
          <w:lang w:eastAsia="en-US"/>
        </w:rPr>
        <w:t>PRODUCTOS.</w:t>
      </w:r>
    </w:p>
    <w:p w14:paraId="0EC3B78C" w14:textId="0980803C" w:rsidR="00F45CCD" w:rsidRDefault="00C51CAB" w:rsidP="00F45CCD">
      <w:pPr>
        <w:widowControl w:val="0"/>
        <w:autoSpaceDE w:val="0"/>
        <w:autoSpaceDN w:val="0"/>
        <w:spacing w:before="115" w:line="360" w:lineRule="auto"/>
        <w:ind w:left="119" w:right="117"/>
        <w:jc w:val="both"/>
        <w:rPr>
          <w:rFonts w:ascii="Century Gothic" w:eastAsia="Arial MT" w:hAnsi="Century Gothic" w:cs="Arial"/>
          <w:lang w:eastAsia="en-US"/>
        </w:rPr>
      </w:pPr>
      <w:r w:rsidRPr="00D779D7">
        <w:rPr>
          <w:rFonts w:ascii="Century Gothic" w:eastAsia="Calibri" w:hAnsi="Century Gothic"/>
          <w:noProof/>
          <w:lang w:val="es-MX" w:eastAsia="es-MX"/>
        </w:rPr>
        <w:drawing>
          <wp:anchor distT="0" distB="0" distL="114300" distR="114300" simplePos="0" relativeHeight="251660288" behindDoc="0" locked="0" layoutInCell="1" allowOverlap="1" wp14:anchorId="55A97FD3" wp14:editId="4956425A">
            <wp:simplePos x="0" y="0"/>
            <wp:positionH relativeFrom="page">
              <wp:align>center</wp:align>
            </wp:positionH>
            <wp:positionV relativeFrom="page">
              <wp:posOffset>6050915</wp:posOffset>
            </wp:positionV>
            <wp:extent cx="5878195" cy="1483360"/>
            <wp:effectExtent l="0" t="0" r="8255" b="254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8195" cy="1483360"/>
                    </a:xfrm>
                    <a:prstGeom prst="rect">
                      <a:avLst/>
                    </a:prstGeom>
                  </pic:spPr>
                </pic:pic>
              </a:graphicData>
            </a:graphic>
            <wp14:sizeRelH relativeFrom="margin">
              <wp14:pctWidth>0</wp14:pctWidth>
            </wp14:sizeRelH>
          </wp:anchor>
        </w:drawing>
      </w:r>
      <w:r w:rsidR="00F45CCD" w:rsidRPr="00D779D7">
        <w:rPr>
          <w:rFonts w:ascii="Century Gothic" w:eastAsia="Arial MT" w:hAnsi="Century Gothic" w:cs="Arial"/>
          <w:lang w:eastAsia="en-US"/>
        </w:rPr>
        <w:t>Los</w:t>
      </w:r>
      <w:r w:rsidR="00F45CCD" w:rsidRPr="00D779D7">
        <w:rPr>
          <w:rFonts w:ascii="Century Gothic" w:eastAsia="Arial MT" w:hAnsi="Century Gothic" w:cs="Arial"/>
          <w:spacing w:val="-14"/>
          <w:lang w:eastAsia="en-US"/>
        </w:rPr>
        <w:t xml:space="preserve"> </w:t>
      </w:r>
      <w:r w:rsidR="00F45CCD" w:rsidRPr="00D779D7">
        <w:rPr>
          <w:rFonts w:ascii="Century Gothic" w:eastAsia="Arial MT" w:hAnsi="Century Gothic" w:cs="Arial"/>
          <w:lang w:eastAsia="en-US"/>
        </w:rPr>
        <w:t>ingresos</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que</w:t>
      </w:r>
      <w:r w:rsidR="00F45CCD" w:rsidRPr="00D779D7">
        <w:rPr>
          <w:rFonts w:ascii="Century Gothic" w:eastAsia="Arial MT" w:hAnsi="Century Gothic" w:cs="Arial"/>
          <w:spacing w:val="-14"/>
          <w:lang w:eastAsia="en-US"/>
        </w:rPr>
        <w:t xml:space="preserve"> </w:t>
      </w:r>
      <w:r w:rsidR="00F45CCD" w:rsidRPr="00D779D7">
        <w:rPr>
          <w:rFonts w:ascii="Century Gothic" w:eastAsia="Arial MT" w:hAnsi="Century Gothic" w:cs="Arial"/>
          <w:lang w:eastAsia="en-US"/>
        </w:rPr>
        <w:t>se</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obtengan</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por</w:t>
      </w:r>
      <w:r w:rsidR="00F45CCD" w:rsidRPr="00D779D7">
        <w:rPr>
          <w:rFonts w:ascii="Century Gothic" w:eastAsia="Arial MT" w:hAnsi="Century Gothic" w:cs="Arial"/>
          <w:spacing w:val="-14"/>
          <w:lang w:eastAsia="en-US"/>
        </w:rPr>
        <w:t xml:space="preserve"> </w:t>
      </w:r>
      <w:r w:rsidR="00F45CCD" w:rsidRPr="00D779D7">
        <w:rPr>
          <w:rFonts w:ascii="Century Gothic" w:eastAsia="Arial MT" w:hAnsi="Century Gothic" w:cs="Arial"/>
          <w:lang w:eastAsia="en-US"/>
        </w:rPr>
        <w:t>concepto</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de</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contraprestaciones</w:t>
      </w:r>
      <w:r w:rsidR="00F45CCD" w:rsidRPr="00D779D7">
        <w:rPr>
          <w:rFonts w:ascii="Century Gothic" w:eastAsia="Arial MT" w:hAnsi="Century Gothic" w:cs="Arial"/>
          <w:spacing w:val="-14"/>
          <w:lang w:eastAsia="en-US"/>
        </w:rPr>
        <w:t xml:space="preserve"> </w:t>
      </w:r>
      <w:r w:rsidR="00F45CCD" w:rsidRPr="00D779D7">
        <w:rPr>
          <w:rFonts w:ascii="Century Gothic" w:eastAsia="Arial MT" w:hAnsi="Century Gothic" w:cs="Arial"/>
          <w:lang w:eastAsia="en-US"/>
        </w:rPr>
        <w:t>por</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los</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servicios</w:t>
      </w:r>
      <w:r w:rsidR="00F45CCD" w:rsidRPr="00D779D7">
        <w:rPr>
          <w:rFonts w:ascii="Century Gothic" w:eastAsia="Arial MT" w:hAnsi="Century Gothic" w:cs="Arial"/>
          <w:spacing w:val="-14"/>
          <w:lang w:eastAsia="en-US"/>
        </w:rPr>
        <w:t xml:space="preserve"> </w:t>
      </w:r>
      <w:r w:rsidR="00F45CCD" w:rsidRPr="00D779D7">
        <w:rPr>
          <w:rFonts w:ascii="Century Gothic" w:eastAsia="Arial MT" w:hAnsi="Century Gothic" w:cs="Arial"/>
          <w:lang w:eastAsia="en-US"/>
        </w:rPr>
        <w:t>que</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preste</w:t>
      </w:r>
      <w:r w:rsidR="00F45CCD" w:rsidRPr="00D779D7">
        <w:rPr>
          <w:rFonts w:ascii="Century Gothic" w:eastAsia="Arial MT" w:hAnsi="Century Gothic" w:cs="Arial"/>
          <w:spacing w:val="-13"/>
          <w:lang w:eastAsia="en-US"/>
        </w:rPr>
        <w:t xml:space="preserve"> </w:t>
      </w:r>
      <w:r w:rsidR="00F45CCD" w:rsidRPr="00D779D7">
        <w:rPr>
          <w:rFonts w:ascii="Century Gothic" w:eastAsia="Arial MT" w:hAnsi="Century Gothic" w:cs="Arial"/>
          <w:lang w:eastAsia="en-US"/>
        </w:rPr>
        <w:t>el</w:t>
      </w:r>
      <w:r w:rsidR="00F45CCD" w:rsidRPr="00D779D7">
        <w:rPr>
          <w:rFonts w:ascii="Century Gothic" w:eastAsia="Arial MT" w:hAnsi="Century Gothic" w:cs="Arial"/>
          <w:spacing w:val="-13"/>
          <w:lang w:eastAsia="en-US"/>
        </w:rPr>
        <w:t xml:space="preserve"> </w:t>
      </w:r>
      <w:r w:rsidR="00287C3F">
        <w:rPr>
          <w:rFonts w:ascii="Century Gothic" w:eastAsia="Arial MT" w:hAnsi="Century Gothic" w:cs="Arial"/>
          <w:lang w:eastAsia="en-US"/>
        </w:rPr>
        <w:t>Estado en</w:t>
      </w:r>
      <w:r w:rsidR="00F45CCD" w:rsidRPr="00D779D7">
        <w:rPr>
          <w:rFonts w:ascii="Century Gothic" w:eastAsia="Arial MT" w:hAnsi="Century Gothic" w:cs="Arial"/>
          <w:lang w:eastAsia="en-US"/>
        </w:rPr>
        <w:t xml:space="preserve"> sus funciones de derecho privado, así como por el uso, aprovechamiento o enajenación de bienes</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del dominio privado, se fijarán y recaudarán de acuerdo con las reglas que establezcan las leyes o</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reglamentos</w:t>
      </w:r>
      <w:r w:rsidR="00F45CCD" w:rsidRPr="00D779D7">
        <w:rPr>
          <w:rFonts w:ascii="Century Gothic" w:eastAsia="Arial MT" w:hAnsi="Century Gothic" w:cs="Arial"/>
          <w:spacing w:val="-7"/>
          <w:lang w:eastAsia="en-US"/>
        </w:rPr>
        <w:t xml:space="preserve"> </w:t>
      </w:r>
      <w:r w:rsidR="00F45CCD" w:rsidRPr="00D779D7">
        <w:rPr>
          <w:rFonts w:ascii="Century Gothic" w:eastAsia="Arial MT" w:hAnsi="Century Gothic" w:cs="Arial"/>
          <w:lang w:eastAsia="en-US"/>
        </w:rPr>
        <w:t>respectivos</w:t>
      </w:r>
      <w:r w:rsidR="00F45CCD" w:rsidRPr="00D779D7">
        <w:rPr>
          <w:rFonts w:ascii="Century Gothic" w:eastAsia="Arial MT" w:hAnsi="Century Gothic" w:cs="Arial"/>
          <w:spacing w:val="-7"/>
          <w:lang w:eastAsia="en-US"/>
        </w:rPr>
        <w:t xml:space="preserve"> </w:t>
      </w:r>
      <w:r w:rsidR="00F45CCD" w:rsidRPr="00D779D7">
        <w:rPr>
          <w:rFonts w:ascii="Century Gothic" w:eastAsia="Arial MT" w:hAnsi="Century Gothic" w:cs="Arial"/>
          <w:lang w:eastAsia="en-US"/>
        </w:rPr>
        <w:t>o,</w:t>
      </w:r>
      <w:r w:rsidR="00F45CCD" w:rsidRPr="00D779D7">
        <w:rPr>
          <w:rFonts w:ascii="Century Gothic" w:eastAsia="Arial MT" w:hAnsi="Century Gothic" w:cs="Arial"/>
          <w:spacing w:val="-5"/>
          <w:lang w:eastAsia="en-US"/>
        </w:rPr>
        <w:t xml:space="preserve"> </w:t>
      </w:r>
      <w:r w:rsidR="00F45CCD" w:rsidRPr="00D779D7">
        <w:rPr>
          <w:rFonts w:ascii="Century Gothic" w:eastAsia="Arial MT" w:hAnsi="Century Gothic" w:cs="Arial"/>
          <w:lang w:eastAsia="en-US"/>
        </w:rPr>
        <w:t>en</w:t>
      </w:r>
      <w:r w:rsidR="00F45CCD" w:rsidRPr="00D779D7">
        <w:rPr>
          <w:rFonts w:ascii="Century Gothic" w:eastAsia="Arial MT" w:hAnsi="Century Gothic" w:cs="Arial"/>
          <w:spacing w:val="-7"/>
          <w:lang w:eastAsia="en-US"/>
        </w:rPr>
        <w:t xml:space="preserve"> </w:t>
      </w:r>
      <w:r w:rsidR="00F45CCD" w:rsidRPr="00D779D7">
        <w:rPr>
          <w:rFonts w:ascii="Century Gothic" w:eastAsia="Arial MT" w:hAnsi="Century Gothic" w:cs="Arial"/>
          <w:lang w:eastAsia="en-US"/>
        </w:rPr>
        <w:t>su</w:t>
      </w:r>
      <w:r w:rsidR="00F45CCD" w:rsidRPr="00D779D7">
        <w:rPr>
          <w:rFonts w:ascii="Century Gothic" w:eastAsia="Arial MT" w:hAnsi="Century Gothic" w:cs="Arial"/>
          <w:spacing w:val="-6"/>
          <w:lang w:eastAsia="en-US"/>
        </w:rPr>
        <w:t xml:space="preserve"> </w:t>
      </w:r>
      <w:r w:rsidR="00F45CCD" w:rsidRPr="00D779D7">
        <w:rPr>
          <w:rFonts w:ascii="Century Gothic" w:eastAsia="Arial MT" w:hAnsi="Century Gothic" w:cs="Arial"/>
          <w:lang w:eastAsia="en-US"/>
        </w:rPr>
        <w:t>defecto,</w:t>
      </w:r>
      <w:r w:rsidR="00F45CCD" w:rsidRPr="00D779D7">
        <w:rPr>
          <w:rFonts w:ascii="Century Gothic" w:eastAsia="Arial MT" w:hAnsi="Century Gothic" w:cs="Arial"/>
          <w:spacing w:val="-6"/>
          <w:lang w:eastAsia="en-US"/>
        </w:rPr>
        <w:t xml:space="preserve"> </w:t>
      </w:r>
      <w:r w:rsidR="00F45CCD" w:rsidRPr="00D779D7">
        <w:rPr>
          <w:rFonts w:ascii="Century Gothic" w:eastAsia="Arial MT" w:hAnsi="Century Gothic" w:cs="Arial"/>
          <w:lang w:eastAsia="en-US"/>
        </w:rPr>
        <w:t>conforme</w:t>
      </w:r>
      <w:r w:rsidR="00F45CCD" w:rsidRPr="00D779D7">
        <w:rPr>
          <w:rFonts w:ascii="Century Gothic" w:eastAsia="Arial MT" w:hAnsi="Century Gothic" w:cs="Arial"/>
          <w:spacing w:val="-7"/>
          <w:lang w:eastAsia="en-US"/>
        </w:rPr>
        <w:t xml:space="preserve"> </w:t>
      </w:r>
      <w:r w:rsidR="00F45CCD" w:rsidRPr="00D779D7">
        <w:rPr>
          <w:rFonts w:ascii="Century Gothic" w:eastAsia="Arial MT" w:hAnsi="Century Gothic" w:cs="Arial"/>
          <w:lang w:eastAsia="en-US"/>
        </w:rPr>
        <w:t>a</w:t>
      </w:r>
      <w:r w:rsidR="00F45CCD" w:rsidRPr="00D779D7">
        <w:rPr>
          <w:rFonts w:ascii="Century Gothic" w:eastAsia="Arial MT" w:hAnsi="Century Gothic" w:cs="Arial"/>
          <w:spacing w:val="-6"/>
          <w:lang w:eastAsia="en-US"/>
        </w:rPr>
        <w:t xml:space="preserve"> </w:t>
      </w:r>
      <w:r w:rsidR="00F45CCD" w:rsidRPr="00D779D7">
        <w:rPr>
          <w:rFonts w:ascii="Century Gothic" w:eastAsia="Arial MT" w:hAnsi="Century Gothic" w:cs="Arial"/>
          <w:lang w:eastAsia="en-US"/>
        </w:rPr>
        <w:t>las</w:t>
      </w:r>
      <w:r w:rsidR="00F45CCD" w:rsidRPr="00D779D7">
        <w:rPr>
          <w:rFonts w:ascii="Century Gothic" w:eastAsia="Arial MT" w:hAnsi="Century Gothic" w:cs="Arial"/>
          <w:spacing w:val="-7"/>
          <w:lang w:eastAsia="en-US"/>
        </w:rPr>
        <w:t xml:space="preserve"> </w:t>
      </w:r>
      <w:r w:rsidR="00F45CCD" w:rsidRPr="00D779D7">
        <w:rPr>
          <w:rFonts w:ascii="Century Gothic" w:eastAsia="Arial MT" w:hAnsi="Century Gothic" w:cs="Arial"/>
          <w:lang w:eastAsia="en-US"/>
        </w:rPr>
        <w:t>bases</w:t>
      </w:r>
      <w:r w:rsidR="00F45CCD" w:rsidRPr="00D779D7">
        <w:rPr>
          <w:rFonts w:ascii="Century Gothic" w:eastAsia="Arial MT" w:hAnsi="Century Gothic" w:cs="Arial"/>
          <w:spacing w:val="-6"/>
          <w:lang w:eastAsia="en-US"/>
        </w:rPr>
        <w:t xml:space="preserve"> </w:t>
      </w:r>
      <w:r w:rsidR="00F45CCD" w:rsidRPr="00D779D7">
        <w:rPr>
          <w:rFonts w:ascii="Century Gothic" w:eastAsia="Arial MT" w:hAnsi="Century Gothic" w:cs="Arial"/>
          <w:lang w:eastAsia="en-US"/>
        </w:rPr>
        <w:t>generales</w:t>
      </w:r>
      <w:r w:rsidR="00F45CCD" w:rsidRPr="00D779D7">
        <w:rPr>
          <w:rFonts w:ascii="Century Gothic" w:eastAsia="Arial MT" w:hAnsi="Century Gothic" w:cs="Arial"/>
          <w:spacing w:val="-7"/>
          <w:lang w:eastAsia="en-US"/>
        </w:rPr>
        <w:t xml:space="preserve"> </w:t>
      </w:r>
      <w:r w:rsidR="00F45CCD" w:rsidRPr="00D779D7">
        <w:rPr>
          <w:rFonts w:ascii="Century Gothic" w:eastAsia="Arial MT" w:hAnsi="Century Gothic" w:cs="Arial"/>
          <w:lang w:eastAsia="en-US"/>
        </w:rPr>
        <w:t>establecidas</w:t>
      </w:r>
      <w:r w:rsidR="00F45CCD" w:rsidRPr="00D779D7">
        <w:rPr>
          <w:rFonts w:ascii="Century Gothic" w:eastAsia="Arial MT" w:hAnsi="Century Gothic" w:cs="Arial"/>
          <w:spacing w:val="-7"/>
          <w:lang w:eastAsia="en-US"/>
        </w:rPr>
        <w:t xml:space="preserve"> </w:t>
      </w:r>
      <w:r w:rsidR="00F45CCD" w:rsidRPr="00D779D7">
        <w:rPr>
          <w:rFonts w:ascii="Century Gothic" w:eastAsia="Arial MT" w:hAnsi="Century Gothic" w:cs="Arial"/>
          <w:lang w:eastAsia="en-US"/>
        </w:rPr>
        <w:t>por</w:t>
      </w:r>
      <w:r w:rsidR="00F45CCD" w:rsidRPr="00D779D7">
        <w:rPr>
          <w:rFonts w:ascii="Century Gothic" w:eastAsia="Arial MT" w:hAnsi="Century Gothic" w:cs="Arial"/>
          <w:spacing w:val="-5"/>
          <w:lang w:eastAsia="en-US"/>
        </w:rPr>
        <w:t xml:space="preserve"> </w:t>
      </w:r>
      <w:r w:rsidR="00F45CCD" w:rsidRPr="00D779D7">
        <w:rPr>
          <w:rFonts w:ascii="Century Gothic" w:eastAsia="Arial MT" w:hAnsi="Century Gothic" w:cs="Arial"/>
          <w:lang w:eastAsia="en-US"/>
        </w:rPr>
        <w:t>el</w:t>
      </w:r>
      <w:r w:rsidR="00F45CCD" w:rsidRPr="00D779D7">
        <w:rPr>
          <w:rFonts w:ascii="Century Gothic" w:eastAsia="Arial MT" w:hAnsi="Century Gothic" w:cs="Arial"/>
          <w:spacing w:val="-6"/>
          <w:lang w:eastAsia="en-US"/>
        </w:rPr>
        <w:t xml:space="preserve"> </w:t>
      </w:r>
      <w:r w:rsidR="00F45CCD" w:rsidRPr="00D779D7">
        <w:rPr>
          <w:rFonts w:ascii="Century Gothic" w:eastAsia="Arial MT" w:hAnsi="Century Gothic" w:cs="Arial"/>
          <w:lang w:eastAsia="en-US"/>
        </w:rPr>
        <w:t>Ejecutivo</w:t>
      </w:r>
      <w:r w:rsidR="00F45CCD" w:rsidRPr="00D779D7">
        <w:rPr>
          <w:rFonts w:ascii="Century Gothic" w:eastAsia="Arial MT" w:hAnsi="Century Gothic" w:cs="Arial"/>
          <w:spacing w:val="-53"/>
          <w:lang w:eastAsia="en-US"/>
        </w:rPr>
        <w:t xml:space="preserve"> </w:t>
      </w:r>
      <w:r w:rsidR="00F45CCD" w:rsidRPr="00D779D7">
        <w:rPr>
          <w:rFonts w:ascii="Century Gothic" w:eastAsia="Arial MT" w:hAnsi="Century Gothic" w:cs="Arial"/>
          <w:lang w:eastAsia="en-US"/>
        </w:rPr>
        <w:t>del</w:t>
      </w:r>
      <w:r w:rsidR="00F45CCD" w:rsidRPr="00D779D7">
        <w:rPr>
          <w:rFonts w:ascii="Century Gothic" w:eastAsia="Arial MT" w:hAnsi="Century Gothic" w:cs="Arial"/>
          <w:spacing w:val="-2"/>
          <w:lang w:eastAsia="en-US"/>
        </w:rPr>
        <w:t xml:space="preserve"> </w:t>
      </w:r>
      <w:r w:rsidR="00F45CCD" w:rsidRPr="00D779D7">
        <w:rPr>
          <w:rFonts w:ascii="Century Gothic" w:eastAsia="Arial MT" w:hAnsi="Century Gothic" w:cs="Arial"/>
          <w:lang w:eastAsia="en-US"/>
        </w:rPr>
        <w:t>Estado</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en</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las</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licencias,</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concesiones</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o</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contratos</w:t>
      </w:r>
      <w:r w:rsidR="00F45CCD" w:rsidRPr="00D779D7">
        <w:rPr>
          <w:rFonts w:ascii="Century Gothic" w:eastAsia="Arial MT" w:hAnsi="Century Gothic" w:cs="Arial"/>
          <w:spacing w:val="-1"/>
          <w:lang w:eastAsia="en-US"/>
        </w:rPr>
        <w:t xml:space="preserve"> </w:t>
      </w:r>
      <w:r w:rsidR="00F45CCD" w:rsidRPr="00D779D7">
        <w:rPr>
          <w:rFonts w:ascii="Century Gothic" w:eastAsia="Arial MT" w:hAnsi="Century Gothic" w:cs="Arial"/>
          <w:lang w:eastAsia="en-US"/>
        </w:rPr>
        <w:t>respectivos.</w:t>
      </w:r>
    </w:p>
    <w:p w14:paraId="5057C97C" w14:textId="77777777" w:rsidR="00C51CAB" w:rsidRDefault="00C51CAB" w:rsidP="00F45CCD">
      <w:pPr>
        <w:widowControl w:val="0"/>
        <w:autoSpaceDE w:val="0"/>
        <w:autoSpaceDN w:val="0"/>
        <w:ind w:left="119"/>
        <w:outlineLvl w:val="2"/>
        <w:rPr>
          <w:rFonts w:ascii="Century Gothic" w:eastAsia="Arial" w:hAnsi="Century Gothic" w:cs="Arial"/>
          <w:b/>
          <w:bCs/>
          <w:lang w:eastAsia="en-US"/>
        </w:rPr>
      </w:pPr>
    </w:p>
    <w:p w14:paraId="0649C3B0" w14:textId="77777777" w:rsidR="00880017" w:rsidRDefault="00880017" w:rsidP="00F45CCD">
      <w:pPr>
        <w:widowControl w:val="0"/>
        <w:autoSpaceDE w:val="0"/>
        <w:autoSpaceDN w:val="0"/>
        <w:ind w:left="119"/>
        <w:outlineLvl w:val="2"/>
        <w:rPr>
          <w:rFonts w:ascii="Century Gothic" w:eastAsia="Arial" w:hAnsi="Century Gothic" w:cs="Arial"/>
          <w:b/>
          <w:bCs/>
          <w:lang w:eastAsia="en-US"/>
        </w:rPr>
      </w:pPr>
    </w:p>
    <w:p w14:paraId="40812491" w14:textId="5C5EDD2C" w:rsidR="00F45CCD" w:rsidRPr="00D779D7" w:rsidRDefault="00F45CCD" w:rsidP="00F45CCD">
      <w:pPr>
        <w:widowControl w:val="0"/>
        <w:autoSpaceDE w:val="0"/>
        <w:autoSpaceDN w:val="0"/>
        <w:ind w:left="119"/>
        <w:outlineLvl w:val="2"/>
        <w:rPr>
          <w:rFonts w:ascii="Century Gothic" w:eastAsia="Arial" w:hAnsi="Century Gothic" w:cs="Arial"/>
          <w:b/>
          <w:bCs/>
          <w:lang w:eastAsia="en-US"/>
        </w:rPr>
      </w:pPr>
      <w:r w:rsidRPr="00F60A3A">
        <w:rPr>
          <w:rFonts w:ascii="Century Gothic" w:eastAsia="Arial" w:hAnsi="Century Gothic" w:cs="Arial"/>
          <w:b/>
          <w:bCs/>
          <w:lang w:eastAsia="en-US"/>
        </w:rPr>
        <w:t>APROVECHAMIENTOS.</w:t>
      </w:r>
      <w:r w:rsidR="004949A2" w:rsidRPr="00F60A3A">
        <w:rPr>
          <w:rFonts w:ascii="Century Gothic" w:eastAsia="Arial" w:hAnsi="Century Gothic" w:cs="Arial"/>
          <w:b/>
          <w:bCs/>
          <w:lang w:eastAsia="en-US"/>
        </w:rPr>
        <w:t xml:space="preserve">   </w:t>
      </w:r>
    </w:p>
    <w:p w14:paraId="35649376" w14:textId="629B9412" w:rsidR="00F45CCD" w:rsidRPr="00D779D7" w:rsidRDefault="00F45CCD" w:rsidP="00F45CCD">
      <w:pPr>
        <w:widowControl w:val="0"/>
        <w:autoSpaceDE w:val="0"/>
        <w:autoSpaceDN w:val="0"/>
        <w:spacing w:before="116" w:line="360" w:lineRule="auto"/>
        <w:ind w:left="119" w:right="117"/>
        <w:jc w:val="both"/>
        <w:rPr>
          <w:rFonts w:ascii="Century Gothic" w:eastAsia="Arial MT" w:hAnsi="Century Gothic" w:cs="Arial"/>
          <w:lang w:eastAsia="en-US"/>
        </w:rPr>
      </w:pPr>
      <w:r w:rsidRPr="00D779D7">
        <w:rPr>
          <w:rFonts w:ascii="Century Gothic" w:eastAsia="Arial MT" w:hAnsi="Century Gothic" w:cs="Arial"/>
          <w:lang w:eastAsia="en-US"/>
        </w:rPr>
        <w:t>Son los ingresos que percibe el Estado por la realización de funciones de derecho público, distintos de</w:t>
      </w:r>
      <w:r w:rsidR="00DA7EA9" w:rsidRPr="00D779D7">
        <w:rPr>
          <w:rFonts w:ascii="Century Gothic" w:eastAsia="Arial MT" w:hAnsi="Century Gothic" w:cs="Arial"/>
          <w:lang w:eastAsia="en-US"/>
        </w:rPr>
        <w:t xml:space="preserve"> </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contribuciones,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derivados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financiamientos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obtengan</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2"/>
          <w:lang w:eastAsia="en-US"/>
        </w:rPr>
        <w:t xml:space="preserve"> </w:t>
      </w:r>
      <w:r w:rsidR="00287C3F">
        <w:rPr>
          <w:rFonts w:ascii="Century Gothic" w:eastAsia="Arial MT" w:hAnsi="Century Gothic" w:cs="Arial"/>
          <w:lang w:eastAsia="en-US"/>
        </w:rPr>
        <w:t>organismos descentralizados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empresas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participación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estatal.</w:t>
      </w:r>
    </w:p>
    <w:p w14:paraId="7AD39D33" w14:textId="06142D58" w:rsidR="00F45CCD" w:rsidRPr="00D779D7" w:rsidRDefault="00F45CCD" w:rsidP="00880017">
      <w:pPr>
        <w:widowControl w:val="0"/>
        <w:autoSpaceDE w:val="0"/>
        <w:autoSpaceDN w:val="0"/>
        <w:spacing w:before="116" w:line="360" w:lineRule="auto"/>
        <w:ind w:left="119" w:right="117"/>
        <w:jc w:val="center"/>
        <w:rPr>
          <w:rFonts w:ascii="Century Gothic" w:eastAsia="Arial MT" w:hAnsi="Century Gothic" w:cs="Arial"/>
          <w:lang w:eastAsia="en-US"/>
        </w:rPr>
      </w:pPr>
      <w:r w:rsidRPr="00D779D7">
        <w:rPr>
          <w:rFonts w:ascii="Century Gothic" w:eastAsia="Calibri" w:hAnsi="Century Gothic"/>
          <w:noProof/>
          <w:lang w:val="es-MX" w:eastAsia="es-MX"/>
        </w:rPr>
        <w:lastRenderedPageBreak/>
        <w:drawing>
          <wp:inline distT="0" distB="0" distL="0" distR="0" wp14:anchorId="3939EA98" wp14:editId="75E15416">
            <wp:extent cx="5772404" cy="13239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289" cy="1362711"/>
                    </a:xfrm>
                    <a:prstGeom prst="rect">
                      <a:avLst/>
                    </a:prstGeom>
                  </pic:spPr>
                </pic:pic>
              </a:graphicData>
            </a:graphic>
          </wp:inline>
        </w:drawing>
      </w:r>
    </w:p>
    <w:p w14:paraId="234297C7" w14:textId="77777777" w:rsidR="00F45CCD" w:rsidRDefault="00F45CCD" w:rsidP="00880017">
      <w:pPr>
        <w:widowControl w:val="0"/>
        <w:autoSpaceDE w:val="0"/>
        <w:autoSpaceDN w:val="0"/>
        <w:spacing w:line="360" w:lineRule="auto"/>
        <w:ind w:left="142"/>
        <w:jc w:val="center"/>
        <w:rPr>
          <w:rFonts w:ascii="Century Gothic" w:eastAsia="Arial MT" w:hAnsi="Century Gothic" w:cs="Arial"/>
          <w:lang w:eastAsia="en-US"/>
        </w:rPr>
      </w:pPr>
      <w:r w:rsidRPr="00D779D7">
        <w:rPr>
          <w:rFonts w:ascii="Century Gothic" w:eastAsia="Calibri" w:hAnsi="Century Gothic"/>
          <w:noProof/>
          <w:lang w:val="es-MX" w:eastAsia="es-MX"/>
        </w:rPr>
        <w:drawing>
          <wp:inline distT="0" distB="0" distL="0" distR="0" wp14:anchorId="05B9F84A" wp14:editId="1AF85055">
            <wp:extent cx="5823220" cy="1371570"/>
            <wp:effectExtent l="0" t="0" r="635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1280" cy="1392311"/>
                    </a:xfrm>
                    <a:prstGeom prst="rect">
                      <a:avLst/>
                    </a:prstGeom>
                  </pic:spPr>
                </pic:pic>
              </a:graphicData>
            </a:graphic>
          </wp:inline>
        </w:drawing>
      </w:r>
    </w:p>
    <w:p w14:paraId="744B42AC" w14:textId="77777777" w:rsidR="00880017" w:rsidRPr="00D779D7" w:rsidRDefault="00880017" w:rsidP="00880017">
      <w:pPr>
        <w:widowControl w:val="0"/>
        <w:autoSpaceDE w:val="0"/>
        <w:autoSpaceDN w:val="0"/>
        <w:spacing w:line="360" w:lineRule="auto"/>
        <w:ind w:left="142"/>
        <w:jc w:val="center"/>
        <w:rPr>
          <w:rFonts w:ascii="Century Gothic" w:eastAsia="Arial MT" w:hAnsi="Century Gothic" w:cs="Arial"/>
          <w:lang w:eastAsia="en-US"/>
        </w:rPr>
      </w:pPr>
    </w:p>
    <w:p w14:paraId="298AC0A0" w14:textId="77777777" w:rsidR="00F45CCD" w:rsidRPr="00D779D7" w:rsidRDefault="00F45CCD" w:rsidP="00F45CCD">
      <w:pPr>
        <w:widowControl w:val="0"/>
        <w:autoSpaceDE w:val="0"/>
        <w:autoSpaceDN w:val="0"/>
        <w:spacing w:before="1"/>
        <w:jc w:val="both"/>
        <w:outlineLvl w:val="2"/>
        <w:rPr>
          <w:rFonts w:ascii="Century Gothic" w:eastAsia="Arial" w:hAnsi="Century Gothic" w:cs="Arial"/>
          <w:b/>
          <w:bCs/>
          <w:lang w:eastAsia="en-US"/>
        </w:rPr>
      </w:pPr>
      <w:r w:rsidRPr="00D779D7">
        <w:rPr>
          <w:rFonts w:ascii="Century Gothic" w:eastAsia="Arial" w:hAnsi="Century Gothic" w:cs="Arial"/>
          <w:b/>
          <w:bCs/>
          <w:lang w:eastAsia="en-US"/>
        </w:rPr>
        <w:t>INGRESO</w:t>
      </w:r>
      <w:r w:rsidRPr="00D779D7">
        <w:rPr>
          <w:rFonts w:ascii="Century Gothic" w:eastAsia="Arial" w:hAnsi="Century Gothic" w:cs="Arial"/>
          <w:b/>
          <w:bCs/>
          <w:spacing w:val="-5"/>
          <w:lang w:eastAsia="en-US"/>
        </w:rPr>
        <w:t xml:space="preserve"> </w:t>
      </w:r>
      <w:r w:rsidRPr="00D779D7">
        <w:rPr>
          <w:rFonts w:ascii="Century Gothic" w:eastAsia="Arial" w:hAnsi="Century Gothic" w:cs="Arial"/>
          <w:b/>
          <w:bCs/>
          <w:lang w:eastAsia="en-US"/>
        </w:rPr>
        <w:t>POR</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VENTA</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DE</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BIENES</w:t>
      </w:r>
      <w:r w:rsidRPr="00D779D7">
        <w:rPr>
          <w:rFonts w:ascii="Century Gothic" w:eastAsia="Arial" w:hAnsi="Century Gothic" w:cs="Arial"/>
          <w:b/>
          <w:bCs/>
          <w:spacing w:val="-5"/>
          <w:lang w:eastAsia="en-US"/>
        </w:rPr>
        <w:t xml:space="preserve"> </w:t>
      </w:r>
      <w:r w:rsidRPr="00D779D7">
        <w:rPr>
          <w:rFonts w:ascii="Century Gothic" w:eastAsia="Arial" w:hAnsi="Century Gothic" w:cs="Arial"/>
          <w:b/>
          <w:bCs/>
          <w:lang w:eastAsia="en-US"/>
        </w:rPr>
        <w:t>Y</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PRESTACIÓN</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DE</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SERVICIOS</w:t>
      </w:r>
      <w:r w:rsidRPr="00D779D7">
        <w:rPr>
          <w:rFonts w:ascii="Century Gothic" w:eastAsia="Arial" w:hAnsi="Century Gothic" w:cs="Arial"/>
          <w:b/>
          <w:bCs/>
          <w:spacing w:val="-5"/>
          <w:lang w:eastAsia="en-US"/>
        </w:rPr>
        <w:t xml:space="preserve"> </w:t>
      </w:r>
      <w:r w:rsidRPr="00D779D7">
        <w:rPr>
          <w:rFonts w:ascii="Century Gothic" w:eastAsia="Arial" w:hAnsi="Century Gothic" w:cs="Arial"/>
          <w:b/>
          <w:bCs/>
          <w:lang w:eastAsia="en-US"/>
        </w:rPr>
        <w:t>Y</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OTROS</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INGRESOS.</w:t>
      </w:r>
    </w:p>
    <w:p w14:paraId="4B0C82A8" w14:textId="77777777" w:rsidR="00F45CCD" w:rsidRPr="00D779D7" w:rsidRDefault="00F45CCD" w:rsidP="00F45CCD">
      <w:pPr>
        <w:widowControl w:val="0"/>
        <w:autoSpaceDE w:val="0"/>
        <w:autoSpaceDN w:val="0"/>
        <w:spacing w:before="115" w:line="360" w:lineRule="auto"/>
        <w:ind w:right="116"/>
        <w:jc w:val="both"/>
        <w:rPr>
          <w:rFonts w:ascii="Century Gothic" w:eastAsia="Arial MT" w:hAnsi="Century Gothic" w:cs="Arial"/>
          <w:lang w:eastAsia="en-US"/>
        </w:rPr>
      </w:pPr>
      <w:r w:rsidRPr="00D779D7">
        <w:rPr>
          <w:rFonts w:ascii="Century Gothic" w:eastAsia="Arial MT" w:hAnsi="Century Gothic" w:cs="Arial"/>
          <w:lang w:eastAsia="en-US"/>
        </w:rPr>
        <w:t>En</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este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concepto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consideran</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propios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obtengan</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Instituciones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Públicas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Seguridad Social, las Empresas Productivas del Estado, las entidades de la administración pública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paraestatal y los órganos autónomos estatales, por sus actividades de producción, comercialización 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prestación de servicios; así como otros ingresos por sus actividades diversas no inherentes a su</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operación,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generen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recursos.</w:t>
      </w:r>
    </w:p>
    <w:p w14:paraId="42B18810" w14:textId="77777777" w:rsidR="00F45CCD" w:rsidRDefault="00F45CCD" w:rsidP="00C51CAB">
      <w:pPr>
        <w:widowControl w:val="0"/>
        <w:autoSpaceDE w:val="0"/>
        <w:autoSpaceDN w:val="0"/>
        <w:spacing w:line="360" w:lineRule="auto"/>
        <w:jc w:val="center"/>
        <w:rPr>
          <w:rFonts w:ascii="Century Gothic" w:eastAsia="Arial MT" w:hAnsi="Century Gothic" w:cs="Arial"/>
          <w:lang w:eastAsia="en-US"/>
        </w:rPr>
      </w:pPr>
      <w:r w:rsidRPr="00D779D7">
        <w:rPr>
          <w:rFonts w:ascii="Century Gothic" w:eastAsia="Calibri" w:hAnsi="Century Gothic"/>
          <w:noProof/>
          <w:lang w:val="es-MX" w:eastAsia="es-MX"/>
        </w:rPr>
        <w:lastRenderedPageBreak/>
        <w:drawing>
          <wp:inline distT="0" distB="0" distL="0" distR="0" wp14:anchorId="503DD96B" wp14:editId="0B4F2646">
            <wp:extent cx="5873100" cy="34385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4944" cy="3474733"/>
                    </a:xfrm>
                    <a:prstGeom prst="rect">
                      <a:avLst/>
                    </a:prstGeom>
                  </pic:spPr>
                </pic:pic>
              </a:graphicData>
            </a:graphic>
          </wp:inline>
        </w:drawing>
      </w:r>
    </w:p>
    <w:p w14:paraId="4EB42AA3" w14:textId="77777777" w:rsidR="00F60A3A" w:rsidRDefault="00F60A3A" w:rsidP="00F45CCD">
      <w:pPr>
        <w:widowControl w:val="0"/>
        <w:autoSpaceDE w:val="0"/>
        <w:autoSpaceDN w:val="0"/>
        <w:spacing w:line="360" w:lineRule="auto"/>
        <w:jc w:val="both"/>
        <w:rPr>
          <w:rFonts w:ascii="Century Gothic" w:eastAsia="Arial MT" w:hAnsi="Century Gothic" w:cs="Arial"/>
          <w:lang w:eastAsia="en-US"/>
        </w:rPr>
      </w:pPr>
    </w:p>
    <w:p w14:paraId="1C5F261D" w14:textId="77777777" w:rsidR="00F45CCD" w:rsidRPr="00D779D7" w:rsidRDefault="00F45CCD" w:rsidP="00F45CCD">
      <w:pPr>
        <w:widowControl w:val="0"/>
        <w:autoSpaceDE w:val="0"/>
        <w:autoSpaceDN w:val="0"/>
        <w:spacing w:before="95" w:line="360" w:lineRule="auto"/>
        <w:ind w:right="117"/>
        <w:jc w:val="both"/>
        <w:outlineLvl w:val="2"/>
        <w:rPr>
          <w:rFonts w:ascii="Century Gothic" w:eastAsia="Arial" w:hAnsi="Century Gothic" w:cs="Arial"/>
          <w:b/>
          <w:bCs/>
          <w:lang w:eastAsia="en-US"/>
        </w:rPr>
      </w:pPr>
      <w:r w:rsidRPr="00D779D7">
        <w:rPr>
          <w:rFonts w:ascii="Century Gothic" w:eastAsia="Arial" w:hAnsi="Century Gothic" w:cs="Arial"/>
          <w:b/>
          <w:bCs/>
          <w:lang w:eastAsia="en-US"/>
        </w:rPr>
        <w:t>PARTICIPACIONES,</w:t>
      </w:r>
      <w:r w:rsidRPr="00D779D7">
        <w:rPr>
          <w:rFonts w:ascii="Century Gothic" w:eastAsia="Arial" w:hAnsi="Century Gothic" w:cs="Arial"/>
          <w:b/>
          <w:bCs/>
          <w:spacing w:val="1"/>
          <w:lang w:eastAsia="en-US"/>
        </w:rPr>
        <w:t xml:space="preserve"> </w:t>
      </w:r>
      <w:r w:rsidRPr="00D779D7">
        <w:rPr>
          <w:rFonts w:ascii="Century Gothic" w:eastAsia="Arial" w:hAnsi="Century Gothic" w:cs="Arial"/>
          <w:b/>
          <w:bCs/>
          <w:lang w:eastAsia="en-US"/>
        </w:rPr>
        <w:t>APORTACIONES,</w:t>
      </w:r>
      <w:r w:rsidRPr="00D779D7">
        <w:rPr>
          <w:rFonts w:ascii="Century Gothic" w:eastAsia="Arial" w:hAnsi="Century Gothic" w:cs="Arial"/>
          <w:b/>
          <w:bCs/>
          <w:spacing w:val="1"/>
          <w:lang w:eastAsia="en-US"/>
        </w:rPr>
        <w:t xml:space="preserve"> </w:t>
      </w:r>
      <w:r w:rsidRPr="00D779D7">
        <w:rPr>
          <w:rFonts w:ascii="Century Gothic" w:eastAsia="Arial" w:hAnsi="Century Gothic" w:cs="Arial"/>
          <w:b/>
          <w:bCs/>
          <w:lang w:eastAsia="en-US"/>
        </w:rPr>
        <w:t>CONVENIOS,</w:t>
      </w:r>
      <w:r w:rsidRPr="00D779D7">
        <w:rPr>
          <w:rFonts w:ascii="Century Gothic" w:eastAsia="Arial" w:hAnsi="Century Gothic" w:cs="Arial"/>
          <w:b/>
          <w:bCs/>
          <w:spacing w:val="1"/>
          <w:lang w:eastAsia="en-US"/>
        </w:rPr>
        <w:t xml:space="preserve"> </w:t>
      </w:r>
      <w:r w:rsidRPr="00D779D7">
        <w:rPr>
          <w:rFonts w:ascii="Century Gothic" w:eastAsia="Arial" w:hAnsi="Century Gothic" w:cs="Arial"/>
          <w:b/>
          <w:bCs/>
          <w:lang w:eastAsia="en-US"/>
        </w:rPr>
        <w:t>INCENTIVOS</w:t>
      </w:r>
      <w:r w:rsidRPr="00D779D7">
        <w:rPr>
          <w:rFonts w:ascii="Century Gothic" w:eastAsia="Arial" w:hAnsi="Century Gothic" w:cs="Arial"/>
          <w:b/>
          <w:bCs/>
          <w:spacing w:val="1"/>
          <w:lang w:eastAsia="en-US"/>
        </w:rPr>
        <w:t xml:space="preserve"> </w:t>
      </w:r>
      <w:r w:rsidRPr="00D779D7">
        <w:rPr>
          <w:rFonts w:ascii="Century Gothic" w:eastAsia="Arial" w:hAnsi="Century Gothic" w:cs="Arial"/>
          <w:b/>
          <w:bCs/>
          <w:lang w:eastAsia="en-US"/>
        </w:rPr>
        <w:t>DERIVADOS</w:t>
      </w:r>
      <w:r w:rsidRPr="00D779D7">
        <w:rPr>
          <w:rFonts w:ascii="Century Gothic" w:eastAsia="Arial" w:hAnsi="Century Gothic" w:cs="Arial"/>
          <w:b/>
          <w:bCs/>
          <w:spacing w:val="1"/>
          <w:lang w:eastAsia="en-US"/>
        </w:rPr>
        <w:t xml:space="preserve"> </w:t>
      </w:r>
      <w:r w:rsidRPr="00D779D7">
        <w:rPr>
          <w:rFonts w:ascii="Century Gothic" w:eastAsia="Arial" w:hAnsi="Century Gothic" w:cs="Arial"/>
          <w:b/>
          <w:bCs/>
          <w:lang w:eastAsia="en-US"/>
        </w:rPr>
        <w:t>DE</w:t>
      </w:r>
      <w:r w:rsidRPr="00D779D7">
        <w:rPr>
          <w:rFonts w:ascii="Century Gothic" w:eastAsia="Arial" w:hAnsi="Century Gothic" w:cs="Arial"/>
          <w:b/>
          <w:bCs/>
          <w:spacing w:val="1"/>
          <w:lang w:eastAsia="en-US"/>
        </w:rPr>
        <w:t xml:space="preserve"> </w:t>
      </w:r>
      <w:r w:rsidRPr="00D779D7">
        <w:rPr>
          <w:rFonts w:ascii="Century Gothic" w:eastAsia="Arial" w:hAnsi="Century Gothic" w:cs="Arial"/>
          <w:b/>
          <w:bCs/>
          <w:lang w:eastAsia="en-US"/>
        </w:rPr>
        <w:t>LA</w:t>
      </w:r>
      <w:r w:rsidRPr="00D779D7">
        <w:rPr>
          <w:rFonts w:ascii="Century Gothic" w:eastAsia="Arial" w:hAnsi="Century Gothic" w:cs="Arial"/>
          <w:b/>
          <w:bCs/>
          <w:spacing w:val="1"/>
          <w:lang w:eastAsia="en-US"/>
        </w:rPr>
        <w:t xml:space="preserve"> </w:t>
      </w:r>
      <w:r w:rsidRPr="00D779D7">
        <w:rPr>
          <w:rFonts w:ascii="Century Gothic" w:eastAsia="Arial" w:hAnsi="Century Gothic" w:cs="Arial"/>
          <w:b/>
          <w:bCs/>
          <w:lang w:eastAsia="en-US"/>
        </w:rPr>
        <w:t>COLABORACIÓN</w:t>
      </w:r>
      <w:r w:rsidRPr="00D779D7">
        <w:rPr>
          <w:rFonts w:ascii="Century Gothic" w:eastAsia="Arial" w:hAnsi="Century Gothic" w:cs="Arial"/>
          <w:b/>
          <w:bCs/>
          <w:spacing w:val="-3"/>
          <w:lang w:eastAsia="en-US"/>
        </w:rPr>
        <w:t xml:space="preserve"> </w:t>
      </w:r>
      <w:r w:rsidRPr="00D779D7">
        <w:rPr>
          <w:rFonts w:ascii="Century Gothic" w:eastAsia="Arial" w:hAnsi="Century Gothic" w:cs="Arial"/>
          <w:b/>
          <w:bCs/>
          <w:lang w:eastAsia="en-US"/>
        </w:rPr>
        <w:t>FISCAL</w:t>
      </w:r>
      <w:r w:rsidRPr="00D779D7">
        <w:rPr>
          <w:rFonts w:ascii="Century Gothic" w:eastAsia="Arial" w:hAnsi="Century Gothic" w:cs="Arial"/>
          <w:b/>
          <w:bCs/>
          <w:spacing w:val="-1"/>
          <w:lang w:eastAsia="en-US"/>
        </w:rPr>
        <w:t xml:space="preserve"> </w:t>
      </w:r>
      <w:r w:rsidRPr="00D779D7">
        <w:rPr>
          <w:rFonts w:ascii="Century Gothic" w:eastAsia="Arial" w:hAnsi="Century Gothic" w:cs="Arial"/>
          <w:b/>
          <w:bCs/>
          <w:lang w:eastAsia="en-US"/>
        </w:rPr>
        <w:t>Y</w:t>
      </w:r>
      <w:r w:rsidRPr="00D779D7">
        <w:rPr>
          <w:rFonts w:ascii="Century Gothic" w:eastAsia="Arial" w:hAnsi="Century Gothic" w:cs="Arial"/>
          <w:b/>
          <w:bCs/>
          <w:spacing w:val="-3"/>
          <w:lang w:eastAsia="en-US"/>
        </w:rPr>
        <w:t xml:space="preserve"> </w:t>
      </w:r>
      <w:r w:rsidRPr="00D779D7">
        <w:rPr>
          <w:rFonts w:ascii="Century Gothic" w:eastAsia="Arial" w:hAnsi="Century Gothic" w:cs="Arial"/>
          <w:b/>
          <w:bCs/>
          <w:lang w:eastAsia="en-US"/>
        </w:rPr>
        <w:t>FONDOS</w:t>
      </w:r>
      <w:r w:rsidRPr="00D779D7">
        <w:rPr>
          <w:rFonts w:ascii="Century Gothic" w:eastAsia="Arial" w:hAnsi="Century Gothic" w:cs="Arial"/>
          <w:b/>
          <w:bCs/>
          <w:spacing w:val="-2"/>
          <w:lang w:eastAsia="en-US"/>
        </w:rPr>
        <w:t xml:space="preserve"> </w:t>
      </w:r>
      <w:r w:rsidRPr="00D779D7">
        <w:rPr>
          <w:rFonts w:ascii="Century Gothic" w:eastAsia="Arial" w:hAnsi="Century Gothic" w:cs="Arial"/>
          <w:b/>
          <w:bCs/>
          <w:lang w:eastAsia="en-US"/>
        </w:rPr>
        <w:t>DISTINTOS</w:t>
      </w:r>
      <w:r w:rsidRPr="00D779D7">
        <w:rPr>
          <w:rFonts w:ascii="Century Gothic" w:eastAsia="Arial" w:hAnsi="Century Gothic" w:cs="Arial"/>
          <w:b/>
          <w:bCs/>
          <w:spacing w:val="-3"/>
          <w:lang w:eastAsia="en-US"/>
        </w:rPr>
        <w:t xml:space="preserve"> </w:t>
      </w:r>
      <w:r w:rsidRPr="00D779D7">
        <w:rPr>
          <w:rFonts w:ascii="Century Gothic" w:eastAsia="Arial" w:hAnsi="Century Gothic" w:cs="Arial"/>
          <w:b/>
          <w:bCs/>
          <w:lang w:eastAsia="en-US"/>
        </w:rPr>
        <w:t>DE</w:t>
      </w:r>
      <w:r w:rsidRPr="00D779D7">
        <w:rPr>
          <w:rFonts w:ascii="Century Gothic" w:eastAsia="Arial" w:hAnsi="Century Gothic" w:cs="Arial"/>
          <w:b/>
          <w:bCs/>
          <w:spacing w:val="-2"/>
          <w:lang w:eastAsia="en-US"/>
        </w:rPr>
        <w:t xml:space="preserve"> </w:t>
      </w:r>
      <w:r w:rsidRPr="00D779D7">
        <w:rPr>
          <w:rFonts w:ascii="Century Gothic" w:eastAsia="Arial" w:hAnsi="Century Gothic" w:cs="Arial"/>
          <w:b/>
          <w:bCs/>
          <w:lang w:eastAsia="en-US"/>
        </w:rPr>
        <w:t>APORTACIONES.</w:t>
      </w:r>
    </w:p>
    <w:p w14:paraId="0945F54A" w14:textId="77777777" w:rsidR="00F45CCD" w:rsidRPr="00D779D7" w:rsidRDefault="00F45CCD" w:rsidP="00F45CCD">
      <w:pPr>
        <w:widowControl w:val="0"/>
        <w:autoSpaceDE w:val="0"/>
        <w:autoSpaceDN w:val="0"/>
        <w:spacing w:before="1"/>
        <w:rPr>
          <w:rFonts w:ascii="Century Gothic" w:eastAsia="Arial MT" w:hAnsi="Century Gothic" w:cs="Arial"/>
          <w:b/>
          <w:lang w:eastAsia="en-US"/>
        </w:rPr>
      </w:pPr>
    </w:p>
    <w:p w14:paraId="5BDFC7B0" w14:textId="77777777" w:rsidR="00F45CCD" w:rsidRPr="00D779D7" w:rsidRDefault="00F45CCD" w:rsidP="00F45CCD">
      <w:pPr>
        <w:widowControl w:val="0"/>
        <w:autoSpaceDE w:val="0"/>
        <w:autoSpaceDN w:val="0"/>
        <w:spacing w:before="1" w:line="360" w:lineRule="auto"/>
        <w:ind w:right="117"/>
        <w:jc w:val="both"/>
        <w:rPr>
          <w:rFonts w:ascii="Century Gothic" w:eastAsia="Arial MT" w:hAnsi="Century Gothic" w:cs="Arial"/>
          <w:lang w:eastAsia="en-US"/>
        </w:rPr>
      </w:pPr>
      <w:r w:rsidRPr="00D779D7">
        <w:rPr>
          <w:rFonts w:ascii="Century Gothic" w:eastAsia="Arial MT" w:hAnsi="Century Gothic" w:cs="Arial"/>
          <w:lang w:eastAsia="en-US"/>
        </w:rPr>
        <w:t>Son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recursos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reciben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Entidades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Federativas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Municipios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concepto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participaciones,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aportaciones,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convenios,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incentivos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derivados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colaboración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fondos distintos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aportaciones.</w:t>
      </w:r>
    </w:p>
    <w:p w14:paraId="32FC806F" w14:textId="77777777" w:rsidR="00F45CCD" w:rsidRPr="00D779D7" w:rsidRDefault="00F45CCD" w:rsidP="00F45CCD">
      <w:pPr>
        <w:widowControl w:val="0"/>
        <w:autoSpaceDE w:val="0"/>
        <w:autoSpaceDN w:val="0"/>
        <w:spacing w:before="2"/>
        <w:rPr>
          <w:rFonts w:ascii="Century Gothic" w:eastAsia="Arial MT" w:hAnsi="Century Gothic" w:cs="Arial"/>
          <w:lang w:eastAsia="en-US"/>
        </w:rPr>
      </w:pPr>
    </w:p>
    <w:p w14:paraId="1BD7DF78" w14:textId="77777777" w:rsidR="00F45CCD" w:rsidRPr="00D779D7" w:rsidRDefault="00F45CCD" w:rsidP="00F45CCD">
      <w:pPr>
        <w:widowControl w:val="0"/>
        <w:autoSpaceDE w:val="0"/>
        <w:autoSpaceDN w:val="0"/>
        <w:spacing w:line="357" w:lineRule="auto"/>
        <w:ind w:right="117"/>
        <w:jc w:val="both"/>
        <w:rPr>
          <w:rFonts w:ascii="Century Gothic" w:eastAsia="Arial MT" w:hAnsi="Century Gothic" w:cs="Arial"/>
          <w:lang w:eastAsia="en-US"/>
        </w:rPr>
      </w:pPr>
      <w:r w:rsidRPr="00D779D7">
        <w:rPr>
          <w:rFonts w:ascii="Century Gothic" w:eastAsia="Arial MT" w:hAnsi="Century Gothic" w:cs="Arial"/>
          <w:b/>
          <w:lang w:eastAsia="en-US"/>
        </w:rPr>
        <w:t xml:space="preserve">Participaciones. </w:t>
      </w:r>
      <w:r w:rsidRPr="00D779D7">
        <w:rPr>
          <w:rFonts w:ascii="Century Gothic" w:eastAsia="Arial MT" w:hAnsi="Century Gothic" w:cs="Arial"/>
          <w:lang w:eastAsia="en-US"/>
        </w:rPr>
        <w:t>Son los ingresos que reciben las Entidades Federativas y Municipios que se derivan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adhesión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Sistema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Nacional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Coordinación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así</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como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correspondan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Sistemas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Estatales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Coordinación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determinados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leyes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correspondientes.</w:t>
      </w:r>
    </w:p>
    <w:p w14:paraId="43A4BA76" w14:textId="77777777" w:rsidR="00F45CCD" w:rsidRPr="00D779D7" w:rsidRDefault="00F45CCD" w:rsidP="00F45CCD">
      <w:pPr>
        <w:widowControl w:val="0"/>
        <w:autoSpaceDE w:val="0"/>
        <w:autoSpaceDN w:val="0"/>
        <w:spacing w:before="5"/>
        <w:rPr>
          <w:rFonts w:ascii="Century Gothic" w:eastAsia="Arial MT" w:hAnsi="Century Gothic" w:cs="Arial"/>
          <w:lang w:eastAsia="en-US"/>
        </w:rPr>
      </w:pPr>
    </w:p>
    <w:p w14:paraId="21921FBB" w14:textId="1A79E1E3" w:rsidR="00F45CCD" w:rsidRPr="00D779D7" w:rsidRDefault="00F45CCD" w:rsidP="00F45CCD">
      <w:pPr>
        <w:widowControl w:val="0"/>
        <w:autoSpaceDE w:val="0"/>
        <w:autoSpaceDN w:val="0"/>
        <w:spacing w:line="360" w:lineRule="auto"/>
        <w:ind w:right="118"/>
        <w:jc w:val="both"/>
        <w:rPr>
          <w:rFonts w:ascii="Century Gothic" w:eastAsia="Arial MT" w:hAnsi="Century Gothic" w:cs="Arial"/>
          <w:lang w:eastAsia="en-US"/>
        </w:rPr>
      </w:pPr>
      <w:r w:rsidRPr="00D779D7">
        <w:rPr>
          <w:rFonts w:ascii="Century Gothic" w:eastAsia="Arial MT" w:hAnsi="Century Gothic" w:cs="Arial"/>
          <w:b/>
          <w:lang w:eastAsia="en-US"/>
        </w:rPr>
        <w:t>Aportaciones.</w:t>
      </w:r>
      <w:r w:rsidRPr="00D779D7">
        <w:rPr>
          <w:rFonts w:ascii="Century Gothic" w:eastAsia="Arial MT" w:hAnsi="Century Gothic" w:cs="Arial"/>
          <w:b/>
          <w:spacing w:val="-8"/>
          <w:lang w:eastAsia="en-US"/>
        </w:rPr>
        <w:t xml:space="preserve"> </w:t>
      </w:r>
      <w:r w:rsidRPr="00D779D7">
        <w:rPr>
          <w:rFonts w:ascii="Century Gothic" w:eastAsia="Arial MT" w:hAnsi="Century Gothic" w:cs="Arial"/>
          <w:lang w:eastAsia="en-US"/>
        </w:rPr>
        <w:t>Son</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reciben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Entidades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Federativas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Municipios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previstos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Coordinación</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cuyo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gasto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está</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condicionado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lastRenderedPageBreak/>
        <w:t>consecución</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cumplimiento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4"/>
          <w:lang w:eastAsia="en-US"/>
        </w:rPr>
        <w:t xml:space="preserve"> </w:t>
      </w:r>
      <w:r w:rsidR="00287C3F">
        <w:rPr>
          <w:rFonts w:ascii="Century Gothic" w:eastAsia="Arial MT" w:hAnsi="Century Gothic" w:cs="Arial"/>
          <w:lang w:eastAsia="en-US"/>
        </w:rPr>
        <w:t>objetivos que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cada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tipo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aportación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establece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legislación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aplicable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materia.</w:t>
      </w:r>
    </w:p>
    <w:p w14:paraId="7DD7FAC2" w14:textId="77777777" w:rsidR="00F45CCD" w:rsidRPr="00D779D7" w:rsidRDefault="00F45CCD" w:rsidP="00F45CCD">
      <w:pPr>
        <w:widowControl w:val="0"/>
        <w:autoSpaceDE w:val="0"/>
        <w:autoSpaceDN w:val="0"/>
        <w:spacing w:before="2"/>
        <w:rPr>
          <w:rFonts w:ascii="Century Gothic" w:eastAsia="Arial MT" w:hAnsi="Century Gothic" w:cs="Arial"/>
          <w:lang w:eastAsia="en-US"/>
        </w:rPr>
      </w:pPr>
    </w:p>
    <w:p w14:paraId="61BBDCA9" w14:textId="77777777" w:rsidR="00F45CCD" w:rsidRPr="00D779D7" w:rsidRDefault="00F45CCD" w:rsidP="00F45CCD">
      <w:pPr>
        <w:widowControl w:val="0"/>
        <w:autoSpaceDE w:val="0"/>
        <w:autoSpaceDN w:val="0"/>
        <w:spacing w:line="357" w:lineRule="auto"/>
        <w:ind w:right="116"/>
        <w:jc w:val="both"/>
        <w:rPr>
          <w:rFonts w:ascii="Century Gothic" w:eastAsia="Arial MT" w:hAnsi="Century Gothic" w:cs="Arial"/>
          <w:lang w:eastAsia="en-US"/>
        </w:rPr>
      </w:pPr>
      <w:r w:rsidRPr="00D779D7">
        <w:rPr>
          <w:rFonts w:ascii="Century Gothic" w:eastAsia="Arial MT" w:hAnsi="Century Gothic" w:cs="Arial"/>
          <w:b/>
          <w:lang w:eastAsia="en-US"/>
        </w:rPr>
        <w:t>Convenios.</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lang w:eastAsia="en-US"/>
        </w:rPr>
        <w:t>Son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reciben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Entidades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Federativas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Municipios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derivados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de </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convenios de coordinación, colaboración, reasignación o descentralización según corresponda, 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cuales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acuerdan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entre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Federación,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Entidades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Federativas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Municipios.</w:t>
      </w:r>
    </w:p>
    <w:p w14:paraId="7F0D26B8" w14:textId="77777777" w:rsidR="00F45CCD" w:rsidRPr="00D779D7" w:rsidRDefault="00F45CCD" w:rsidP="00F45CCD">
      <w:pPr>
        <w:widowControl w:val="0"/>
        <w:autoSpaceDE w:val="0"/>
        <w:autoSpaceDN w:val="0"/>
        <w:spacing w:line="357" w:lineRule="auto"/>
        <w:ind w:right="116"/>
        <w:jc w:val="both"/>
        <w:rPr>
          <w:rFonts w:ascii="Century Gothic" w:eastAsia="Arial MT" w:hAnsi="Century Gothic" w:cs="Arial"/>
          <w:lang w:eastAsia="en-US"/>
        </w:rPr>
      </w:pPr>
    </w:p>
    <w:p w14:paraId="36934D31"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b/>
          <w:lang w:eastAsia="en-US"/>
        </w:rPr>
        <w:t>Incentivos</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b/>
          <w:lang w:eastAsia="en-US"/>
        </w:rPr>
        <w:t>Derivados</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b/>
          <w:lang w:eastAsia="en-US"/>
        </w:rPr>
        <w:t>de</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b/>
          <w:lang w:eastAsia="en-US"/>
        </w:rPr>
        <w:t>la</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b/>
          <w:lang w:eastAsia="en-US"/>
        </w:rPr>
        <w:t>Colaboración</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b/>
          <w:lang w:eastAsia="en-US"/>
        </w:rPr>
        <w:t>Fiscal.</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lang w:eastAsia="en-US"/>
        </w:rPr>
        <w:t>Son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reciben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Entidades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Federativas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Municipios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derivados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facultades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delegadas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Federación</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mediante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celebración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Convenios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Colaboración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Administrativa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Materia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comprenden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funciones de recaudación, fiscalización y administración de ingresos federales y por las que a cambio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reciben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incentivos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económicos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implican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retribución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colaboración.</w:t>
      </w:r>
    </w:p>
    <w:p w14:paraId="4C051D74" w14:textId="77777777" w:rsidR="00F45CCD" w:rsidRPr="00D779D7" w:rsidRDefault="00F45CCD" w:rsidP="00F45CCD">
      <w:pPr>
        <w:widowControl w:val="0"/>
        <w:autoSpaceDE w:val="0"/>
        <w:autoSpaceDN w:val="0"/>
        <w:spacing w:before="10"/>
        <w:rPr>
          <w:rFonts w:ascii="Century Gothic" w:eastAsia="Arial MT" w:hAnsi="Century Gothic" w:cs="Arial"/>
          <w:lang w:eastAsia="en-US"/>
        </w:rPr>
      </w:pPr>
    </w:p>
    <w:p w14:paraId="0A514EE3" w14:textId="27236696" w:rsidR="00F45CCD" w:rsidRPr="00D779D7" w:rsidRDefault="00F45CCD" w:rsidP="00F60A3A">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b/>
          <w:lang w:eastAsia="en-US"/>
        </w:rPr>
        <w:t>Fondos</w:t>
      </w:r>
      <w:r w:rsidRPr="00D779D7">
        <w:rPr>
          <w:rFonts w:ascii="Century Gothic" w:eastAsia="Arial MT" w:hAnsi="Century Gothic" w:cs="Arial"/>
          <w:b/>
          <w:spacing w:val="52"/>
          <w:lang w:eastAsia="en-US"/>
        </w:rPr>
        <w:t xml:space="preserve"> </w:t>
      </w:r>
      <w:r w:rsidRPr="00D779D7">
        <w:rPr>
          <w:rFonts w:ascii="Century Gothic" w:eastAsia="Arial MT" w:hAnsi="Century Gothic" w:cs="Arial"/>
          <w:b/>
          <w:lang w:eastAsia="en-US"/>
        </w:rPr>
        <w:t>Distintos</w:t>
      </w:r>
      <w:r w:rsidRPr="00D779D7">
        <w:rPr>
          <w:rFonts w:ascii="Century Gothic" w:eastAsia="Arial MT" w:hAnsi="Century Gothic" w:cs="Arial"/>
          <w:b/>
          <w:spacing w:val="53"/>
          <w:lang w:eastAsia="en-US"/>
        </w:rPr>
        <w:t xml:space="preserve"> </w:t>
      </w:r>
      <w:r w:rsidRPr="00D779D7">
        <w:rPr>
          <w:rFonts w:ascii="Century Gothic" w:eastAsia="Arial MT" w:hAnsi="Century Gothic" w:cs="Arial"/>
          <w:b/>
          <w:lang w:eastAsia="en-US"/>
        </w:rPr>
        <w:t>de</w:t>
      </w:r>
      <w:r w:rsidRPr="00D779D7">
        <w:rPr>
          <w:rFonts w:ascii="Century Gothic" w:eastAsia="Arial MT" w:hAnsi="Century Gothic" w:cs="Arial"/>
          <w:b/>
          <w:spacing w:val="53"/>
          <w:lang w:eastAsia="en-US"/>
        </w:rPr>
        <w:t xml:space="preserve"> </w:t>
      </w:r>
      <w:r w:rsidRPr="00D779D7">
        <w:rPr>
          <w:rFonts w:ascii="Century Gothic" w:eastAsia="Arial MT" w:hAnsi="Century Gothic" w:cs="Arial"/>
          <w:b/>
          <w:lang w:eastAsia="en-US"/>
        </w:rPr>
        <w:t>Aportaciones.</w:t>
      </w:r>
      <w:r w:rsidRPr="00D779D7">
        <w:rPr>
          <w:rFonts w:ascii="Century Gothic" w:eastAsia="Arial MT" w:hAnsi="Century Gothic" w:cs="Arial"/>
          <w:b/>
          <w:spacing w:val="54"/>
          <w:lang w:eastAsia="en-US"/>
        </w:rPr>
        <w:t xml:space="preserve"> </w:t>
      </w:r>
      <w:r w:rsidRPr="00D779D7">
        <w:rPr>
          <w:rFonts w:ascii="Century Gothic" w:eastAsia="Arial MT" w:hAnsi="Century Gothic" w:cs="Arial"/>
          <w:lang w:eastAsia="en-US"/>
        </w:rPr>
        <w:t>Son</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52"/>
          <w:lang w:eastAsia="en-US"/>
        </w:rPr>
        <w:t xml:space="preserve"> </w:t>
      </w:r>
      <w:r w:rsidRPr="00D779D7">
        <w:rPr>
          <w:rFonts w:ascii="Century Gothic" w:eastAsia="Arial MT" w:hAnsi="Century Gothic" w:cs="Arial"/>
          <w:lang w:eastAsia="en-US"/>
        </w:rPr>
        <w:t>reciben</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Entidades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Federativas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Municipios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derivados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fondos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distintos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aportaciones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previstos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disposiciones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específicas,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tales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como: Fondo para Entidades Federativas y Municipios Productores de Hidrocarburos, y Fondo para 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Desarrollo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Regional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Sustentable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Estados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Municipios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Mineros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(Fondo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Minero),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entre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otros.</w:t>
      </w:r>
    </w:p>
    <w:p w14:paraId="6C4C0D30" w14:textId="77777777" w:rsidR="00F45CCD" w:rsidRPr="00D779D7" w:rsidRDefault="00F45CCD" w:rsidP="00F60A3A">
      <w:pPr>
        <w:widowControl w:val="0"/>
        <w:autoSpaceDE w:val="0"/>
        <w:autoSpaceDN w:val="0"/>
        <w:jc w:val="center"/>
        <w:rPr>
          <w:rFonts w:ascii="Century Gothic" w:eastAsia="Arial MT" w:hAnsi="Century Gothic" w:cs="Arial"/>
          <w:lang w:eastAsia="en-US"/>
        </w:rPr>
        <w:sectPr w:rsidR="00F45CCD" w:rsidRPr="00D779D7" w:rsidSect="00880017">
          <w:headerReference w:type="default" r:id="rId29"/>
          <w:footerReference w:type="default" r:id="rId30"/>
          <w:pgSz w:w="12240" w:h="15840"/>
          <w:pgMar w:top="2410" w:right="1300" w:bottom="1276" w:left="1580" w:header="826" w:footer="0" w:gutter="0"/>
          <w:cols w:space="720"/>
        </w:sectPr>
      </w:pPr>
      <w:r w:rsidRPr="00D779D7">
        <w:rPr>
          <w:rFonts w:ascii="Century Gothic" w:eastAsia="Calibri" w:hAnsi="Century Gothic"/>
          <w:noProof/>
          <w:lang w:val="es-MX" w:eastAsia="es-MX"/>
        </w:rPr>
        <w:drawing>
          <wp:inline distT="0" distB="0" distL="0" distR="0" wp14:anchorId="4EF692CA" wp14:editId="29450CD4">
            <wp:extent cx="5761736" cy="1442280"/>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3506" cy="1460245"/>
                    </a:xfrm>
                    <a:prstGeom prst="rect">
                      <a:avLst/>
                    </a:prstGeom>
                  </pic:spPr>
                </pic:pic>
              </a:graphicData>
            </a:graphic>
          </wp:inline>
        </w:drawing>
      </w:r>
    </w:p>
    <w:p w14:paraId="3CA2E984" w14:textId="3AA1ADD4" w:rsidR="00F45CCD" w:rsidRPr="00D779D7" w:rsidRDefault="00B84B39" w:rsidP="00F60A3A">
      <w:pPr>
        <w:widowControl w:val="0"/>
        <w:tabs>
          <w:tab w:val="left" w:pos="1380"/>
        </w:tabs>
        <w:autoSpaceDE w:val="0"/>
        <w:autoSpaceDN w:val="0"/>
        <w:spacing w:line="360" w:lineRule="auto"/>
        <w:ind w:right="116"/>
        <w:jc w:val="center"/>
        <w:rPr>
          <w:rFonts w:ascii="Century Gothic" w:eastAsia="Arial MT" w:hAnsi="Century Gothic" w:cs="Arial"/>
          <w:lang w:eastAsia="en-US"/>
        </w:rPr>
      </w:pPr>
      <w:r w:rsidRPr="00D779D7">
        <w:rPr>
          <w:rFonts w:ascii="Century Gothic" w:eastAsia="Calibri" w:hAnsi="Century Gothic"/>
          <w:noProof/>
          <w:lang w:val="es-MX" w:eastAsia="es-MX"/>
        </w:rPr>
        <w:lastRenderedPageBreak/>
        <w:drawing>
          <wp:inline distT="0" distB="0" distL="0" distR="0" wp14:anchorId="67966D10" wp14:editId="2FEB9C27">
            <wp:extent cx="5754538" cy="5715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7307" cy="5777338"/>
                    </a:xfrm>
                    <a:prstGeom prst="rect">
                      <a:avLst/>
                    </a:prstGeom>
                  </pic:spPr>
                </pic:pic>
              </a:graphicData>
            </a:graphic>
          </wp:inline>
        </w:drawing>
      </w:r>
    </w:p>
    <w:p w14:paraId="0735A749" w14:textId="33080F69" w:rsidR="00F45CCD" w:rsidRDefault="00B84B39" w:rsidP="00F60A3A">
      <w:pPr>
        <w:widowControl w:val="0"/>
        <w:autoSpaceDE w:val="0"/>
        <w:autoSpaceDN w:val="0"/>
        <w:jc w:val="center"/>
        <w:rPr>
          <w:rFonts w:ascii="Century Gothic" w:eastAsia="Arial MT" w:hAnsi="Century Gothic" w:cs="Arial"/>
          <w:lang w:eastAsia="en-US"/>
        </w:rPr>
      </w:pPr>
      <w:r w:rsidRPr="00D779D7">
        <w:rPr>
          <w:rFonts w:ascii="Century Gothic" w:eastAsia="Calibri" w:hAnsi="Century Gothic"/>
          <w:noProof/>
          <w:lang w:val="es-MX" w:eastAsia="es-MX"/>
        </w:rPr>
        <w:lastRenderedPageBreak/>
        <w:drawing>
          <wp:inline distT="0" distB="0" distL="0" distR="0" wp14:anchorId="32DFDC17" wp14:editId="78037427">
            <wp:extent cx="5601335" cy="4874637"/>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1508" cy="4927003"/>
                    </a:xfrm>
                    <a:prstGeom prst="rect">
                      <a:avLst/>
                    </a:prstGeom>
                  </pic:spPr>
                </pic:pic>
              </a:graphicData>
            </a:graphic>
          </wp:inline>
        </w:drawing>
      </w:r>
    </w:p>
    <w:p w14:paraId="0FFC7165" w14:textId="77777777" w:rsidR="00F60A3A" w:rsidRDefault="00F60A3A" w:rsidP="00F60A3A">
      <w:pPr>
        <w:widowControl w:val="0"/>
        <w:autoSpaceDE w:val="0"/>
        <w:autoSpaceDN w:val="0"/>
        <w:jc w:val="center"/>
        <w:rPr>
          <w:rFonts w:ascii="Century Gothic" w:eastAsia="Arial MT" w:hAnsi="Century Gothic" w:cs="Arial"/>
          <w:lang w:eastAsia="en-US"/>
        </w:rPr>
      </w:pPr>
    </w:p>
    <w:p w14:paraId="6296E783" w14:textId="77777777" w:rsidR="00F60A3A" w:rsidRDefault="00F60A3A" w:rsidP="00F60A3A">
      <w:pPr>
        <w:widowControl w:val="0"/>
        <w:autoSpaceDE w:val="0"/>
        <w:autoSpaceDN w:val="0"/>
        <w:jc w:val="center"/>
        <w:rPr>
          <w:rFonts w:ascii="Century Gothic" w:eastAsia="Arial MT" w:hAnsi="Century Gothic" w:cs="Arial"/>
          <w:lang w:eastAsia="en-US"/>
        </w:rPr>
      </w:pPr>
    </w:p>
    <w:p w14:paraId="080D3E9A" w14:textId="77777777" w:rsidR="00F45CCD" w:rsidRPr="00D779D7" w:rsidRDefault="00F45CCD" w:rsidP="00F45CCD">
      <w:pPr>
        <w:widowControl w:val="0"/>
        <w:autoSpaceDE w:val="0"/>
        <w:autoSpaceDN w:val="0"/>
        <w:spacing w:before="1"/>
        <w:jc w:val="both"/>
        <w:outlineLvl w:val="2"/>
        <w:rPr>
          <w:rFonts w:ascii="Century Gothic" w:eastAsia="Arial" w:hAnsi="Century Gothic" w:cs="Arial"/>
          <w:b/>
          <w:bCs/>
          <w:lang w:eastAsia="en-US"/>
        </w:rPr>
      </w:pPr>
      <w:r w:rsidRPr="00D779D7">
        <w:rPr>
          <w:rFonts w:ascii="Century Gothic" w:eastAsia="Arial" w:hAnsi="Century Gothic" w:cs="Arial"/>
          <w:b/>
          <w:bCs/>
          <w:lang w:eastAsia="en-US"/>
        </w:rPr>
        <w:t>TRANSFERENCIAS,</w:t>
      </w:r>
      <w:r w:rsidRPr="00D779D7">
        <w:rPr>
          <w:rFonts w:ascii="Century Gothic" w:eastAsia="Arial" w:hAnsi="Century Gothic" w:cs="Arial"/>
          <w:b/>
          <w:bCs/>
          <w:spacing w:val="-5"/>
          <w:lang w:eastAsia="en-US"/>
        </w:rPr>
        <w:t xml:space="preserve"> </w:t>
      </w:r>
      <w:r w:rsidRPr="00D779D7">
        <w:rPr>
          <w:rFonts w:ascii="Century Gothic" w:eastAsia="Arial" w:hAnsi="Century Gothic" w:cs="Arial"/>
          <w:b/>
          <w:bCs/>
          <w:lang w:eastAsia="en-US"/>
        </w:rPr>
        <w:t>ASIGNACIONES,</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SUBSIDIOS</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Y</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OTRAS</w:t>
      </w:r>
      <w:r w:rsidRPr="00D779D7">
        <w:rPr>
          <w:rFonts w:ascii="Century Gothic" w:eastAsia="Arial" w:hAnsi="Century Gothic" w:cs="Arial"/>
          <w:b/>
          <w:bCs/>
          <w:spacing w:val="-4"/>
          <w:lang w:eastAsia="en-US"/>
        </w:rPr>
        <w:t xml:space="preserve"> </w:t>
      </w:r>
      <w:r w:rsidRPr="00D779D7">
        <w:rPr>
          <w:rFonts w:ascii="Century Gothic" w:eastAsia="Arial" w:hAnsi="Century Gothic" w:cs="Arial"/>
          <w:b/>
          <w:bCs/>
          <w:lang w:eastAsia="en-US"/>
        </w:rPr>
        <w:t>AYUDAS.</w:t>
      </w:r>
    </w:p>
    <w:p w14:paraId="7F274B9F" w14:textId="77777777" w:rsidR="00F45CCD" w:rsidRPr="00D779D7" w:rsidRDefault="00F45CCD" w:rsidP="00F45CCD">
      <w:pPr>
        <w:widowControl w:val="0"/>
        <w:autoSpaceDE w:val="0"/>
        <w:autoSpaceDN w:val="0"/>
        <w:spacing w:before="110" w:line="360" w:lineRule="auto"/>
        <w:ind w:right="118"/>
        <w:jc w:val="both"/>
        <w:rPr>
          <w:rFonts w:ascii="Century Gothic" w:eastAsia="Arial MT" w:hAnsi="Century Gothic" w:cs="Arial"/>
          <w:lang w:eastAsia="en-US"/>
        </w:rPr>
      </w:pPr>
      <w:r w:rsidRPr="00D779D7">
        <w:rPr>
          <w:rFonts w:ascii="Century Gothic" w:eastAsia="Arial MT" w:hAnsi="Century Gothic" w:cs="Arial"/>
          <w:lang w:eastAsia="en-US"/>
        </w:rPr>
        <w:t>Se refiere a los recursos que reciban en forma directa o indirecta los entes públicos como parte de su</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política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económica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social,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acuerdo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estrategias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prioridades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desarrollo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sostenimiento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desempeño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actividades.</w:t>
      </w:r>
    </w:p>
    <w:p w14:paraId="17505996" w14:textId="77777777" w:rsidR="00F45CCD" w:rsidRPr="00D779D7" w:rsidRDefault="00F45CCD" w:rsidP="00F45CCD">
      <w:pPr>
        <w:widowControl w:val="0"/>
        <w:autoSpaceDE w:val="0"/>
        <w:autoSpaceDN w:val="0"/>
        <w:spacing w:line="360" w:lineRule="auto"/>
        <w:jc w:val="both"/>
        <w:rPr>
          <w:rFonts w:ascii="Century Gothic" w:eastAsia="Arial MT" w:hAnsi="Century Gothic" w:cs="Arial"/>
          <w:lang w:eastAsia="en-US"/>
        </w:rPr>
      </w:pPr>
    </w:p>
    <w:p w14:paraId="00899ACD" w14:textId="77777777" w:rsidR="00F45CCD" w:rsidRPr="00D779D7" w:rsidRDefault="00F45CCD" w:rsidP="00F45CCD">
      <w:pPr>
        <w:widowControl w:val="0"/>
        <w:autoSpaceDE w:val="0"/>
        <w:autoSpaceDN w:val="0"/>
        <w:jc w:val="both"/>
        <w:outlineLvl w:val="2"/>
        <w:rPr>
          <w:rFonts w:ascii="Century Gothic" w:eastAsia="Arial" w:hAnsi="Century Gothic" w:cs="Arial"/>
          <w:b/>
          <w:bCs/>
          <w:lang w:eastAsia="en-US"/>
        </w:rPr>
      </w:pPr>
      <w:r w:rsidRPr="00D779D7">
        <w:rPr>
          <w:rFonts w:ascii="Century Gothic" w:eastAsia="Calibri" w:hAnsi="Century Gothic"/>
          <w:noProof/>
          <w:lang w:val="es-MX" w:eastAsia="es-MX"/>
        </w:rPr>
        <w:lastRenderedPageBreak/>
        <w:drawing>
          <wp:inline distT="0" distB="0" distL="0" distR="0" wp14:anchorId="260EEF26" wp14:editId="25F95E32">
            <wp:extent cx="5850890" cy="13303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0890" cy="1330325"/>
                    </a:xfrm>
                    <a:prstGeom prst="rect">
                      <a:avLst/>
                    </a:prstGeom>
                  </pic:spPr>
                </pic:pic>
              </a:graphicData>
            </a:graphic>
          </wp:inline>
        </w:drawing>
      </w:r>
    </w:p>
    <w:p w14:paraId="3A044CA4" w14:textId="77777777" w:rsidR="00F45CCD" w:rsidRPr="00D779D7" w:rsidRDefault="00F45CCD" w:rsidP="00F45CCD">
      <w:pPr>
        <w:widowControl w:val="0"/>
        <w:autoSpaceDE w:val="0"/>
        <w:autoSpaceDN w:val="0"/>
        <w:jc w:val="both"/>
        <w:outlineLvl w:val="2"/>
        <w:rPr>
          <w:rFonts w:ascii="Century Gothic" w:eastAsia="Arial" w:hAnsi="Century Gothic" w:cs="Arial"/>
          <w:b/>
          <w:bCs/>
          <w:lang w:eastAsia="en-US"/>
        </w:rPr>
      </w:pPr>
    </w:p>
    <w:p w14:paraId="51FD02D3" w14:textId="77777777" w:rsidR="00F45CCD" w:rsidRPr="00D779D7" w:rsidRDefault="00F45CCD" w:rsidP="00F45CCD">
      <w:pPr>
        <w:widowControl w:val="0"/>
        <w:autoSpaceDE w:val="0"/>
        <w:autoSpaceDN w:val="0"/>
        <w:jc w:val="both"/>
        <w:outlineLvl w:val="2"/>
        <w:rPr>
          <w:rFonts w:ascii="Century Gothic" w:eastAsia="Arial" w:hAnsi="Century Gothic" w:cs="Arial"/>
          <w:b/>
          <w:bCs/>
          <w:lang w:eastAsia="en-US"/>
        </w:rPr>
      </w:pPr>
    </w:p>
    <w:p w14:paraId="72623663" w14:textId="77777777" w:rsidR="00F45CCD" w:rsidRPr="00D779D7" w:rsidRDefault="00F45CCD" w:rsidP="00F45CCD">
      <w:pPr>
        <w:widowControl w:val="0"/>
        <w:autoSpaceDE w:val="0"/>
        <w:autoSpaceDN w:val="0"/>
        <w:jc w:val="both"/>
        <w:outlineLvl w:val="2"/>
        <w:rPr>
          <w:rFonts w:ascii="Century Gothic" w:eastAsia="Arial" w:hAnsi="Century Gothic" w:cs="Arial"/>
          <w:b/>
          <w:bCs/>
          <w:lang w:eastAsia="en-US"/>
        </w:rPr>
      </w:pPr>
    </w:p>
    <w:p w14:paraId="3CCD56B9" w14:textId="77777777" w:rsidR="00F45CCD" w:rsidRPr="00D779D7" w:rsidRDefault="00F45CCD" w:rsidP="00F45CCD">
      <w:pPr>
        <w:widowControl w:val="0"/>
        <w:autoSpaceDE w:val="0"/>
        <w:autoSpaceDN w:val="0"/>
        <w:jc w:val="both"/>
        <w:outlineLvl w:val="2"/>
        <w:rPr>
          <w:rFonts w:ascii="Century Gothic" w:eastAsia="Arial" w:hAnsi="Century Gothic" w:cs="Arial"/>
          <w:b/>
          <w:bCs/>
          <w:lang w:eastAsia="en-US"/>
        </w:rPr>
      </w:pPr>
      <w:r w:rsidRPr="00D779D7">
        <w:rPr>
          <w:rFonts w:ascii="Century Gothic" w:eastAsia="Arial" w:hAnsi="Century Gothic" w:cs="Arial"/>
          <w:b/>
          <w:bCs/>
          <w:lang w:eastAsia="en-US"/>
        </w:rPr>
        <w:t>INGRESOS</w:t>
      </w:r>
      <w:r w:rsidRPr="00D779D7">
        <w:rPr>
          <w:rFonts w:ascii="Century Gothic" w:eastAsia="Arial" w:hAnsi="Century Gothic" w:cs="Arial"/>
          <w:b/>
          <w:bCs/>
          <w:spacing w:val="-8"/>
          <w:lang w:eastAsia="en-US"/>
        </w:rPr>
        <w:t xml:space="preserve"> </w:t>
      </w:r>
      <w:r w:rsidRPr="00D779D7">
        <w:rPr>
          <w:rFonts w:ascii="Century Gothic" w:eastAsia="Arial" w:hAnsi="Century Gothic" w:cs="Arial"/>
          <w:b/>
          <w:bCs/>
          <w:lang w:eastAsia="en-US"/>
        </w:rPr>
        <w:t>DERIVADOS</w:t>
      </w:r>
      <w:r w:rsidRPr="00D779D7">
        <w:rPr>
          <w:rFonts w:ascii="Century Gothic" w:eastAsia="Arial" w:hAnsi="Century Gothic" w:cs="Arial"/>
          <w:b/>
          <w:bCs/>
          <w:spacing w:val="-7"/>
          <w:lang w:eastAsia="en-US"/>
        </w:rPr>
        <w:t xml:space="preserve"> </w:t>
      </w:r>
      <w:r w:rsidRPr="00D779D7">
        <w:rPr>
          <w:rFonts w:ascii="Century Gothic" w:eastAsia="Arial" w:hAnsi="Century Gothic" w:cs="Arial"/>
          <w:b/>
          <w:bCs/>
          <w:lang w:eastAsia="en-US"/>
        </w:rPr>
        <w:t>DE</w:t>
      </w:r>
      <w:r w:rsidRPr="00D779D7">
        <w:rPr>
          <w:rFonts w:ascii="Century Gothic" w:eastAsia="Arial" w:hAnsi="Century Gothic" w:cs="Arial"/>
          <w:b/>
          <w:bCs/>
          <w:spacing w:val="-7"/>
          <w:lang w:eastAsia="en-US"/>
        </w:rPr>
        <w:t xml:space="preserve"> </w:t>
      </w:r>
      <w:r w:rsidRPr="00D779D7">
        <w:rPr>
          <w:rFonts w:ascii="Century Gothic" w:eastAsia="Arial" w:hAnsi="Century Gothic" w:cs="Arial"/>
          <w:b/>
          <w:bCs/>
          <w:lang w:eastAsia="en-US"/>
        </w:rPr>
        <w:t>FINANCIAMIENTOS.</w:t>
      </w:r>
    </w:p>
    <w:p w14:paraId="2C84BA45" w14:textId="77777777" w:rsidR="00F45CCD" w:rsidRPr="00D779D7" w:rsidRDefault="00F45CCD" w:rsidP="00F45CCD">
      <w:pPr>
        <w:widowControl w:val="0"/>
        <w:autoSpaceDE w:val="0"/>
        <w:autoSpaceDN w:val="0"/>
        <w:spacing w:before="115" w:line="360" w:lineRule="auto"/>
        <w:ind w:right="118"/>
        <w:jc w:val="both"/>
        <w:rPr>
          <w:rFonts w:ascii="Century Gothic" w:eastAsia="Arial MT" w:hAnsi="Century Gothic" w:cs="Arial"/>
          <w:lang w:eastAsia="en-US"/>
        </w:rPr>
      </w:pPr>
      <w:r w:rsidRPr="00D779D7">
        <w:rPr>
          <w:rFonts w:ascii="Century Gothic" w:eastAsia="Arial MT" w:hAnsi="Century Gothic" w:cs="Arial"/>
          <w:lang w:eastAsia="en-US"/>
        </w:rPr>
        <w:t>Contempla los ingresos que se obtengan por la celebración de empréstitos internos o externos, a corto</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largo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plazo,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aprobados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términos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legislación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correspondiente.</w:t>
      </w:r>
    </w:p>
    <w:p w14:paraId="7AEAB258" w14:textId="77777777" w:rsidR="00F45CCD" w:rsidRPr="00D779D7" w:rsidRDefault="00F45CCD" w:rsidP="00F45CCD">
      <w:pPr>
        <w:widowControl w:val="0"/>
        <w:autoSpaceDE w:val="0"/>
        <w:autoSpaceDN w:val="0"/>
        <w:rPr>
          <w:rFonts w:ascii="Century Gothic" w:eastAsia="Arial MT" w:hAnsi="Century Gothic" w:cs="Arial"/>
          <w:lang w:eastAsia="en-US"/>
        </w:rPr>
      </w:pPr>
    </w:p>
    <w:p w14:paraId="18C8CC89" w14:textId="77777777" w:rsidR="00F45CCD" w:rsidRPr="00D779D7" w:rsidRDefault="00F45CCD" w:rsidP="00F45CCD">
      <w:pPr>
        <w:widowControl w:val="0"/>
        <w:autoSpaceDE w:val="0"/>
        <w:autoSpaceDN w:val="0"/>
        <w:rPr>
          <w:rFonts w:ascii="Century Gothic" w:eastAsia="Arial MT" w:hAnsi="Century Gothic" w:cs="Arial"/>
          <w:lang w:eastAsia="en-US"/>
        </w:rPr>
      </w:pPr>
      <w:r w:rsidRPr="00D779D7">
        <w:rPr>
          <w:rFonts w:ascii="Century Gothic" w:eastAsia="Calibri" w:hAnsi="Century Gothic"/>
          <w:noProof/>
          <w:lang w:val="es-MX" w:eastAsia="es-MX"/>
        </w:rPr>
        <w:drawing>
          <wp:inline distT="0" distB="0" distL="0" distR="0" wp14:anchorId="6A9F7263" wp14:editId="01F43216">
            <wp:extent cx="5850890" cy="9340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0890" cy="934085"/>
                    </a:xfrm>
                    <a:prstGeom prst="rect">
                      <a:avLst/>
                    </a:prstGeom>
                  </pic:spPr>
                </pic:pic>
              </a:graphicData>
            </a:graphic>
          </wp:inline>
        </w:drawing>
      </w:r>
    </w:p>
    <w:p w14:paraId="6A5B7344" w14:textId="77777777" w:rsidR="00F45CCD" w:rsidRPr="00D779D7" w:rsidRDefault="00F45CCD" w:rsidP="00F45CCD">
      <w:pPr>
        <w:widowControl w:val="0"/>
        <w:autoSpaceDE w:val="0"/>
        <w:autoSpaceDN w:val="0"/>
        <w:spacing w:before="2"/>
        <w:rPr>
          <w:rFonts w:ascii="Century Gothic" w:eastAsia="Arial MT" w:hAnsi="Century Gothic" w:cs="Arial"/>
          <w:lang w:eastAsia="en-US"/>
        </w:rPr>
      </w:pPr>
    </w:p>
    <w:p w14:paraId="5161ED31" w14:textId="77777777" w:rsidR="00F45CCD" w:rsidRPr="00D779D7" w:rsidRDefault="00F45CCD" w:rsidP="00F45CCD">
      <w:pPr>
        <w:widowControl w:val="0"/>
        <w:autoSpaceDE w:val="0"/>
        <w:autoSpaceDN w:val="0"/>
        <w:rPr>
          <w:rFonts w:ascii="Century Gothic" w:eastAsia="Arial MT" w:hAnsi="Century Gothic" w:cs="Arial"/>
          <w:lang w:eastAsia="en-US"/>
        </w:rPr>
      </w:pPr>
    </w:p>
    <w:p w14:paraId="748953AA"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880017">
        <w:rPr>
          <w:rFonts w:ascii="Century Gothic" w:eastAsia="Arial MT" w:hAnsi="Century Gothic" w:cs="Arial"/>
          <w:b/>
          <w:szCs w:val="28"/>
          <w:lang w:eastAsia="en-US"/>
        </w:rPr>
        <w:t>ARTÍCULO SEGUNDO.-</w:t>
      </w:r>
      <w:r w:rsidRPr="00880017">
        <w:rPr>
          <w:rFonts w:ascii="Century Gothic" w:eastAsia="Arial MT" w:hAnsi="Century Gothic" w:cs="Arial"/>
          <w:b/>
          <w:sz w:val="22"/>
          <w:lang w:eastAsia="en-US"/>
        </w:rPr>
        <w:t xml:space="preserve"> </w:t>
      </w:r>
      <w:r w:rsidRPr="00D779D7">
        <w:rPr>
          <w:rFonts w:ascii="Century Gothic" w:eastAsia="Arial MT" w:hAnsi="Century Gothic" w:cs="Arial"/>
          <w:lang w:eastAsia="en-US"/>
        </w:rPr>
        <w:t>Los ingresos establecidos en esta Ley se causarán y recaudarán conforme 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 leyes, decretos, reglamentos, tarifas o cuotas, contratos, concesiones y demás disposiciones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aplicables, incluyendo las contribuciones no comprendidas en la relación precedente, causadas 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ejercicios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anteriores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pendientes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liquidación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pago.</w:t>
      </w:r>
    </w:p>
    <w:p w14:paraId="535B8623" w14:textId="77777777" w:rsidR="00F45CCD" w:rsidRPr="00D779D7" w:rsidRDefault="00F45CCD" w:rsidP="00F45CCD">
      <w:pPr>
        <w:widowControl w:val="0"/>
        <w:autoSpaceDE w:val="0"/>
        <w:autoSpaceDN w:val="0"/>
        <w:spacing w:before="10"/>
        <w:rPr>
          <w:rFonts w:ascii="Century Gothic" w:eastAsia="Arial MT" w:hAnsi="Century Gothic" w:cs="Arial"/>
          <w:lang w:eastAsia="en-US"/>
        </w:rPr>
      </w:pPr>
    </w:p>
    <w:p w14:paraId="7935BD69"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lang w:eastAsia="en-US"/>
        </w:rPr>
        <w:t>Los ingresos federales a que se refiere esta Ley, así como aquellos que durante el ejercicio fiscal 2025</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sean transferidos o asignados al Gobierno del Estado de </w:t>
      </w:r>
      <w:r w:rsidRPr="00D779D7">
        <w:rPr>
          <w:rFonts w:ascii="Century Gothic" w:eastAsia="Arial MT" w:hAnsi="Century Gothic" w:cs="Arial"/>
          <w:lang w:eastAsia="en-US"/>
        </w:rPr>
        <w:lastRenderedPageBreak/>
        <w:t>Chihuahua por parte de dependencias 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entidades de la Administración Pública Federal, se captarán en las cuentas bancarias que para este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propósito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aperturadas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Secretaría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términos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General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Contabilidad</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Gubernamental.</w:t>
      </w:r>
    </w:p>
    <w:p w14:paraId="1DB0570A" w14:textId="77777777" w:rsidR="00F45CCD" w:rsidRPr="00D779D7" w:rsidRDefault="00F45CCD" w:rsidP="00F45CCD">
      <w:pPr>
        <w:widowControl w:val="0"/>
        <w:autoSpaceDE w:val="0"/>
        <w:autoSpaceDN w:val="0"/>
        <w:spacing w:before="4"/>
        <w:rPr>
          <w:rFonts w:ascii="Century Gothic" w:eastAsia="Arial MT" w:hAnsi="Century Gothic" w:cs="Arial"/>
          <w:lang w:eastAsia="en-US"/>
        </w:rPr>
      </w:pPr>
    </w:p>
    <w:p w14:paraId="1107D1B5" w14:textId="77777777" w:rsidR="00F45CCD" w:rsidRPr="00D779D7" w:rsidRDefault="00F45CCD" w:rsidP="00F45CCD">
      <w:pPr>
        <w:widowControl w:val="0"/>
        <w:autoSpaceDE w:val="0"/>
        <w:autoSpaceDN w:val="0"/>
        <w:spacing w:line="360" w:lineRule="auto"/>
        <w:ind w:right="117"/>
        <w:jc w:val="both"/>
        <w:rPr>
          <w:rFonts w:ascii="Century Gothic" w:eastAsia="Arial MT" w:hAnsi="Century Gothic" w:cs="Arial"/>
          <w:lang w:eastAsia="en-US"/>
        </w:rPr>
      </w:pPr>
      <w:r w:rsidRPr="00D779D7">
        <w:rPr>
          <w:rFonts w:ascii="Century Gothic" w:eastAsia="Arial MT" w:hAnsi="Century Gothic" w:cs="Arial"/>
          <w:b/>
          <w:lang w:eastAsia="en-US"/>
        </w:rPr>
        <w:t>ARTÍCULO</w:t>
      </w:r>
      <w:r w:rsidRPr="00D779D7">
        <w:rPr>
          <w:rFonts w:ascii="Century Gothic" w:eastAsia="Arial MT" w:hAnsi="Century Gothic" w:cs="Arial"/>
          <w:b/>
          <w:spacing w:val="-10"/>
          <w:lang w:eastAsia="en-US"/>
        </w:rPr>
        <w:t xml:space="preserve"> </w:t>
      </w:r>
      <w:r w:rsidRPr="00D779D7">
        <w:rPr>
          <w:rFonts w:ascii="Century Gothic" w:eastAsia="Arial MT" w:hAnsi="Century Gothic" w:cs="Arial"/>
          <w:b/>
          <w:lang w:eastAsia="en-US"/>
        </w:rPr>
        <w:t>TERCERO.-</w:t>
      </w:r>
      <w:r w:rsidRPr="00D779D7">
        <w:rPr>
          <w:rFonts w:ascii="Century Gothic" w:eastAsia="Arial MT" w:hAnsi="Century Gothic" w:cs="Arial"/>
          <w:b/>
          <w:spacing w:val="-9"/>
          <w:lang w:eastAsia="en-US"/>
        </w:rPr>
        <w:t xml:space="preserve"> </w:t>
      </w:r>
      <w:r w:rsidRPr="00D779D7">
        <w:rPr>
          <w:rFonts w:ascii="Century Gothic" w:eastAsia="Arial MT" w:hAnsi="Century Gothic" w:cs="Arial"/>
          <w:lang w:eastAsia="en-US"/>
        </w:rPr>
        <w:t>Durante</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año</w:t>
      </w:r>
      <w:r w:rsidRPr="00D779D7">
        <w:rPr>
          <w:rFonts w:ascii="Century Gothic" w:eastAsia="Arial MT" w:hAnsi="Century Gothic" w:cs="Arial"/>
          <w:b/>
          <w:lang w:eastAsia="en-US"/>
        </w:rPr>
        <w:t xml:space="preserve"> </w:t>
      </w:r>
      <w:r w:rsidRPr="00D779D7">
        <w:rPr>
          <w:rFonts w:ascii="Century Gothic" w:eastAsia="Arial MT" w:hAnsi="Century Gothic" w:cs="Arial"/>
          <w:bCs/>
          <w:lang w:eastAsia="en-US"/>
        </w:rPr>
        <w:t>2025</w:t>
      </w:r>
      <w:r w:rsidRPr="00D779D7">
        <w:rPr>
          <w:rFonts w:ascii="Century Gothic" w:eastAsia="Arial MT" w:hAnsi="Century Gothic" w:cs="Arial"/>
          <w:lang w:eastAsia="en-US"/>
        </w:rPr>
        <w:t>,</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casos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concesión</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prórroga</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créditos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causarán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recargos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tasa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2</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ciento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mensual.</w:t>
      </w:r>
    </w:p>
    <w:p w14:paraId="7837E79B" w14:textId="77777777" w:rsidR="00F45CCD" w:rsidRPr="00D779D7" w:rsidRDefault="00F45CCD" w:rsidP="00F45CCD">
      <w:pPr>
        <w:widowControl w:val="0"/>
        <w:autoSpaceDE w:val="0"/>
        <w:autoSpaceDN w:val="0"/>
        <w:spacing w:line="360" w:lineRule="auto"/>
        <w:jc w:val="both"/>
        <w:rPr>
          <w:rFonts w:ascii="Century Gothic" w:eastAsia="Arial MT" w:hAnsi="Century Gothic" w:cs="Arial"/>
          <w:lang w:eastAsia="en-US"/>
        </w:rPr>
      </w:pPr>
    </w:p>
    <w:p w14:paraId="13BD2BF5" w14:textId="77777777" w:rsidR="00F45CCD" w:rsidRPr="00D779D7" w:rsidRDefault="00F45CCD" w:rsidP="00F45CCD">
      <w:pPr>
        <w:widowControl w:val="0"/>
        <w:autoSpaceDE w:val="0"/>
        <w:autoSpaceDN w:val="0"/>
        <w:spacing w:line="360" w:lineRule="auto"/>
        <w:jc w:val="both"/>
        <w:rPr>
          <w:rFonts w:ascii="Century Gothic" w:eastAsia="Arial MT" w:hAnsi="Century Gothic" w:cs="Arial"/>
          <w:lang w:eastAsia="en-US"/>
        </w:rPr>
      </w:pPr>
      <w:r w:rsidRPr="00D779D7">
        <w:rPr>
          <w:rFonts w:ascii="Century Gothic" w:eastAsia="Arial MT" w:hAnsi="Century Gothic" w:cs="Arial"/>
          <w:lang w:eastAsia="en-US"/>
        </w:rPr>
        <w:t>Cuando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autorice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plazos,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aplicará</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tasa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recargos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continuación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establece:</w:t>
      </w:r>
    </w:p>
    <w:p w14:paraId="5B4C1937" w14:textId="77777777" w:rsidR="00F45CCD" w:rsidRPr="00D779D7" w:rsidRDefault="00F45CCD" w:rsidP="00F45CCD">
      <w:pPr>
        <w:widowControl w:val="0"/>
        <w:autoSpaceDE w:val="0"/>
        <w:autoSpaceDN w:val="0"/>
        <w:spacing w:before="2" w:line="360" w:lineRule="auto"/>
        <w:jc w:val="both"/>
        <w:rPr>
          <w:rFonts w:ascii="Century Gothic" w:eastAsia="Arial MT" w:hAnsi="Century Gothic" w:cs="Arial"/>
          <w:lang w:eastAsia="en-US"/>
        </w:rPr>
      </w:pPr>
    </w:p>
    <w:p w14:paraId="11702A33" w14:textId="58F08B61" w:rsidR="00F45CCD" w:rsidRPr="00D779D7" w:rsidRDefault="00F45CCD" w:rsidP="00F60A3A">
      <w:pPr>
        <w:widowControl w:val="0"/>
        <w:numPr>
          <w:ilvl w:val="0"/>
          <w:numId w:val="6"/>
        </w:numPr>
        <w:tabs>
          <w:tab w:val="left" w:pos="839"/>
          <w:tab w:val="left" w:pos="840"/>
        </w:tabs>
        <w:autoSpaceDE w:val="0"/>
        <w:autoSpaceDN w:val="0"/>
        <w:spacing w:line="360" w:lineRule="auto"/>
        <w:ind w:right="114"/>
        <w:jc w:val="both"/>
        <w:rPr>
          <w:rFonts w:ascii="Century Gothic" w:eastAsia="Arial MT" w:hAnsi="Century Gothic" w:cs="Arial"/>
          <w:lang w:eastAsia="en-US"/>
        </w:rPr>
      </w:pPr>
      <w:r w:rsidRPr="00D779D7">
        <w:rPr>
          <w:rFonts w:ascii="Century Gothic" w:eastAsia="Arial MT" w:hAnsi="Century Gothic" w:cs="Arial"/>
          <w:lang w:eastAsia="en-US"/>
        </w:rPr>
        <w:t>Tratándose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pagos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parcialidades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hasta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12</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meses,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tasa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recargos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será</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2.57</w:t>
      </w:r>
      <w:r w:rsidRPr="00D779D7">
        <w:rPr>
          <w:rFonts w:ascii="Century Gothic" w:eastAsia="Arial MT" w:hAnsi="Century Gothic" w:cs="Arial"/>
          <w:spacing w:val="-9"/>
          <w:lang w:eastAsia="en-US"/>
        </w:rPr>
        <w:t xml:space="preserve"> </w:t>
      </w:r>
      <w:r w:rsidR="00287C3F">
        <w:rPr>
          <w:rFonts w:ascii="Century Gothic" w:eastAsia="Arial MT" w:hAnsi="Century Gothic" w:cs="Arial"/>
          <w:lang w:eastAsia="en-US"/>
        </w:rPr>
        <w:t>por ciento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mensual.</w:t>
      </w:r>
    </w:p>
    <w:p w14:paraId="170FAA7D" w14:textId="77777777" w:rsidR="00F45CCD" w:rsidRPr="00D779D7" w:rsidRDefault="00F45CCD" w:rsidP="00F60A3A">
      <w:pPr>
        <w:widowControl w:val="0"/>
        <w:autoSpaceDE w:val="0"/>
        <w:autoSpaceDN w:val="0"/>
        <w:spacing w:line="333" w:lineRule="auto"/>
        <w:jc w:val="both"/>
        <w:rPr>
          <w:rFonts w:ascii="Century Gothic" w:eastAsia="Arial MT" w:hAnsi="Century Gothic" w:cs="Arial"/>
          <w:lang w:eastAsia="en-US"/>
        </w:rPr>
      </w:pPr>
    </w:p>
    <w:p w14:paraId="4F0C4D95" w14:textId="77777777" w:rsidR="00F45CCD" w:rsidRPr="00D779D7" w:rsidRDefault="00F45CCD" w:rsidP="00F60A3A">
      <w:pPr>
        <w:widowControl w:val="0"/>
        <w:numPr>
          <w:ilvl w:val="0"/>
          <w:numId w:val="6"/>
        </w:numPr>
        <w:tabs>
          <w:tab w:val="left" w:pos="840"/>
        </w:tabs>
        <w:autoSpaceDE w:val="0"/>
        <w:autoSpaceDN w:val="0"/>
        <w:spacing w:line="333" w:lineRule="auto"/>
        <w:ind w:right="115"/>
        <w:jc w:val="both"/>
        <w:rPr>
          <w:rFonts w:ascii="Century Gothic" w:eastAsia="Arial MT" w:hAnsi="Century Gothic" w:cs="Arial"/>
          <w:lang w:eastAsia="en-US"/>
        </w:rPr>
      </w:pPr>
      <w:r w:rsidRPr="00D779D7">
        <w:rPr>
          <w:rFonts w:ascii="Century Gothic" w:eastAsia="Arial MT" w:hAnsi="Century Gothic" w:cs="Arial"/>
          <w:lang w:eastAsia="en-US"/>
        </w:rPr>
        <w:t>Tratándose</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pagos</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parcialidades</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más</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12</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meses</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hasta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24</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meses,</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tasa</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 xml:space="preserve">de </w:t>
      </w:r>
      <w:r w:rsidRPr="00D779D7">
        <w:rPr>
          <w:rFonts w:ascii="Century Gothic" w:eastAsia="Arial MT" w:hAnsi="Century Gothic" w:cs="Arial"/>
          <w:spacing w:val="-52"/>
          <w:lang w:eastAsia="en-US"/>
        </w:rPr>
        <w:t xml:space="preserve"> </w:t>
      </w:r>
      <w:r w:rsidRPr="00D779D7">
        <w:rPr>
          <w:rFonts w:ascii="Century Gothic" w:eastAsia="Arial MT" w:hAnsi="Century Gothic" w:cs="Arial"/>
          <w:lang w:eastAsia="en-US"/>
        </w:rPr>
        <w:t>recargos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será</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3.14</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ciento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mensual.</w:t>
      </w:r>
    </w:p>
    <w:p w14:paraId="2609349B" w14:textId="77777777" w:rsidR="00F45CCD" w:rsidRPr="00D779D7" w:rsidRDefault="00F45CCD" w:rsidP="00F45CCD">
      <w:pPr>
        <w:widowControl w:val="0"/>
        <w:autoSpaceDE w:val="0"/>
        <w:autoSpaceDN w:val="0"/>
        <w:jc w:val="both"/>
        <w:rPr>
          <w:rFonts w:ascii="Century Gothic" w:eastAsia="Arial MT" w:hAnsi="Century Gothic" w:cs="Arial"/>
          <w:lang w:eastAsia="en-US"/>
        </w:rPr>
      </w:pPr>
    </w:p>
    <w:p w14:paraId="4A33F23A" w14:textId="77777777" w:rsidR="00F45CCD" w:rsidRPr="00D779D7" w:rsidRDefault="00F45CCD" w:rsidP="00F45CCD">
      <w:pPr>
        <w:widowControl w:val="0"/>
        <w:autoSpaceDE w:val="0"/>
        <w:autoSpaceDN w:val="0"/>
        <w:spacing w:before="9"/>
        <w:jc w:val="both"/>
        <w:rPr>
          <w:rFonts w:ascii="Century Gothic" w:eastAsia="Arial MT" w:hAnsi="Century Gothic" w:cs="Arial"/>
          <w:lang w:eastAsia="en-US"/>
        </w:rPr>
      </w:pPr>
    </w:p>
    <w:p w14:paraId="45E085B1" w14:textId="54D11716" w:rsidR="00F45CCD" w:rsidRPr="00D779D7" w:rsidRDefault="00F45CCD" w:rsidP="00F60A3A">
      <w:pPr>
        <w:widowControl w:val="0"/>
        <w:numPr>
          <w:ilvl w:val="0"/>
          <w:numId w:val="6"/>
        </w:numPr>
        <w:tabs>
          <w:tab w:val="left" w:pos="840"/>
        </w:tabs>
        <w:autoSpaceDE w:val="0"/>
        <w:autoSpaceDN w:val="0"/>
        <w:spacing w:line="328" w:lineRule="auto"/>
        <w:ind w:right="114"/>
        <w:jc w:val="both"/>
        <w:rPr>
          <w:rFonts w:ascii="Century Gothic" w:eastAsia="Arial MT" w:hAnsi="Century Gothic" w:cs="Arial"/>
          <w:lang w:eastAsia="en-US"/>
        </w:rPr>
      </w:pPr>
      <w:r w:rsidRPr="00D779D7">
        <w:rPr>
          <w:rFonts w:ascii="Century Gothic" w:eastAsia="Arial MT" w:hAnsi="Century Gothic" w:cs="Arial"/>
          <w:lang w:eastAsia="en-US"/>
        </w:rPr>
        <w:t>Tratándose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pagos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parcialidades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superiores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24</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meses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hasta</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36</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meses,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así</w:t>
      </w:r>
      <w:r w:rsidRPr="00D779D7">
        <w:rPr>
          <w:rFonts w:ascii="Century Gothic" w:eastAsia="Arial MT" w:hAnsi="Century Gothic" w:cs="Arial"/>
          <w:spacing w:val="6"/>
          <w:lang w:eastAsia="en-US"/>
        </w:rPr>
        <w:t xml:space="preserve"> </w:t>
      </w:r>
      <w:r w:rsidR="00287C3F">
        <w:rPr>
          <w:rFonts w:ascii="Century Gothic" w:eastAsia="Arial MT" w:hAnsi="Century Gothic" w:cs="Arial"/>
          <w:lang w:eastAsia="en-US"/>
        </w:rPr>
        <w:t xml:space="preserve">como tratándose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pagos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plazo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diferido,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tasa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recargos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será</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3.71</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ciento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mensual.</w:t>
      </w:r>
    </w:p>
    <w:p w14:paraId="5175C359" w14:textId="77777777" w:rsidR="00F45CCD" w:rsidRPr="00D779D7" w:rsidRDefault="00F45CCD" w:rsidP="00F45CCD">
      <w:pPr>
        <w:widowControl w:val="0"/>
        <w:autoSpaceDE w:val="0"/>
        <w:autoSpaceDN w:val="0"/>
        <w:spacing w:before="1" w:line="360" w:lineRule="auto"/>
        <w:ind w:right="118"/>
        <w:jc w:val="both"/>
        <w:rPr>
          <w:rFonts w:ascii="Century Gothic" w:eastAsia="Arial MT" w:hAnsi="Century Gothic" w:cs="Arial"/>
          <w:lang w:eastAsia="en-US"/>
        </w:rPr>
      </w:pPr>
    </w:p>
    <w:p w14:paraId="2DD40453" w14:textId="357B81AC" w:rsidR="00F45CCD" w:rsidRPr="00D779D7" w:rsidRDefault="00F45CCD" w:rsidP="00F45CCD">
      <w:pPr>
        <w:widowControl w:val="0"/>
        <w:autoSpaceDE w:val="0"/>
        <w:autoSpaceDN w:val="0"/>
        <w:spacing w:before="1" w:line="360" w:lineRule="auto"/>
        <w:ind w:right="118"/>
        <w:jc w:val="both"/>
        <w:rPr>
          <w:rFonts w:ascii="Century Gothic" w:eastAsia="Arial MT" w:hAnsi="Century Gothic" w:cs="Arial"/>
          <w:lang w:eastAsia="en-US"/>
        </w:rPr>
      </w:pPr>
      <w:r w:rsidRPr="00D779D7">
        <w:rPr>
          <w:rFonts w:ascii="Century Gothic" w:eastAsia="Arial MT" w:hAnsi="Century Gothic" w:cs="Arial"/>
          <w:lang w:eastAsia="en-US"/>
        </w:rPr>
        <w:t xml:space="preserve">Cuando las tasas establecidas en este artículo resulten mayores a las que fije el Congreso de la </w:t>
      </w:r>
      <w:r w:rsidR="00287C3F">
        <w:rPr>
          <w:rFonts w:ascii="Century Gothic" w:eastAsia="Arial MT" w:hAnsi="Century Gothic" w:cs="Arial"/>
          <w:lang w:eastAsia="en-US"/>
        </w:rPr>
        <w:t>Unión para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estos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casos,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aplicarán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resulten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menores.</w:t>
      </w:r>
    </w:p>
    <w:p w14:paraId="39B6B992" w14:textId="77777777" w:rsidR="00F45CCD" w:rsidRPr="00D779D7" w:rsidRDefault="00F45CCD" w:rsidP="00F45CCD">
      <w:pPr>
        <w:widowControl w:val="0"/>
        <w:autoSpaceDE w:val="0"/>
        <w:autoSpaceDN w:val="0"/>
        <w:spacing w:before="1"/>
        <w:rPr>
          <w:rFonts w:ascii="Century Gothic" w:eastAsia="Arial MT" w:hAnsi="Century Gothic" w:cs="Arial"/>
          <w:lang w:eastAsia="en-US"/>
        </w:rPr>
      </w:pPr>
    </w:p>
    <w:p w14:paraId="31F9F294"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b/>
          <w:lang w:eastAsia="en-US"/>
        </w:rPr>
        <w:lastRenderedPageBreak/>
        <w:t xml:space="preserve">ARTÍCULO CUARTO.- </w:t>
      </w:r>
      <w:r w:rsidRPr="00D779D7">
        <w:rPr>
          <w:rFonts w:ascii="Century Gothic" w:eastAsia="Arial MT" w:hAnsi="Century Gothic" w:cs="Arial"/>
          <w:lang w:eastAsia="en-US"/>
        </w:rPr>
        <w:t>La cuota a que se refiere el artículo 83-B de la Ley de Hacienda del Estado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Chihuahua,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será</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$40.00</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(cuarenta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pesos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00/100</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2025.</w:t>
      </w:r>
    </w:p>
    <w:p w14:paraId="5CDBD7C1" w14:textId="77777777" w:rsidR="00F45CCD" w:rsidRPr="00D779D7" w:rsidRDefault="00F45CCD" w:rsidP="00F45CCD">
      <w:pPr>
        <w:widowControl w:val="0"/>
        <w:autoSpaceDE w:val="0"/>
        <w:autoSpaceDN w:val="0"/>
        <w:spacing w:before="9"/>
        <w:rPr>
          <w:rFonts w:ascii="Century Gothic" w:eastAsia="Arial MT" w:hAnsi="Century Gothic" w:cs="Arial"/>
          <w:lang w:eastAsia="en-US"/>
        </w:rPr>
      </w:pPr>
    </w:p>
    <w:p w14:paraId="78F0E598"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b/>
          <w:lang w:eastAsia="en-US"/>
        </w:rPr>
        <w:t xml:space="preserve">ARTÍCULO QUINTO.- </w:t>
      </w:r>
      <w:r w:rsidRPr="00D779D7">
        <w:rPr>
          <w:rFonts w:ascii="Century Gothic" w:eastAsia="Arial MT" w:hAnsi="Century Gothic" w:cs="Arial"/>
          <w:lang w:eastAsia="en-US"/>
        </w:rPr>
        <w:t>Se autoriza al Ejecutivo Estatal para que, por conducto de la Secretaría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ejerza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facultad</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condonación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reducción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total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parcial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recargos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correspondientes a contribuciones estatales adeudadas en ejercicios anteriores, cuando se considere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justo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equitativo,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excepto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generen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durante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año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2025.</w:t>
      </w:r>
    </w:p>
    <w:p w14:paraId="4CA4FA4B" w14:textId="77777777" w:rsidR="00F45CCD" w:rsidRPr="00D779D7" w:rsidRDefault="00F45CCD" w:rsidP="00F45CCD">
      <w:pPr>
        <w:widowControl w:val="0"/>
        <w:autoSpaceDE w:val="0"/>
        <w:autoSpaceDN w:val="0"/>
        <w:spacing w:before="3"/>
        <w:rPr>
          <w:rFonts w:ascii="Century Gothic" w:eastAsia="Arial MT" w:hAnsi="Century Gothic" w:cs="Arial"/>
          <w:lang w:eastAsia="en-US"/>
        </w:rPr>
      </w:pPr>
    </w:p>
    <w:p w14:paraId="7022F5AC" w14:textId="77777777" w:rsidR="00F45CCD" w:rsidRPr="00D779D7" w:rsidRDefault="00F45CCD" w:rsidP="00F45CCD">
      <w:pPr>
        <w:widowControl w:val="0"/>
        <w:autoSpaceDE w:val="0"/>
        <w:autoSpaceDN w:val="0"/>
        <w:spacing w:line="360" w:lineRule="auto"/>
        <w:ind w:right="117"/>
        <w:jc w:val="both"/>
        <w:rPr>
          <w:rFonts w:ascii="Century Gothic" w:eastAsia="Arial MT" w:hAnsi="Century Gothic" w:cs="Arial"/>
          <w:lang w:eastAsia="en-US"/>
        </w:rPr>
      </w:pPr>
      <w:r w:rsidRPr="00D779D7">
        <w:rPr>
          <w:rFonts w:ascii="Century Gothic" w:eastAsia="Arial MT" w:hAnsi="Century Gothic" w:cs="Arial"/>
          <w:lang w:eastAsia="en-US"/>
        </w:rPr>
        <w:t>De igual forma, se autoriza a la Secretaría de Hacienda para que, a través de la Subsecretaría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Ingresos, otorgue subsidios de hasta el 100 por ciento, aplicables respecto a contribuciones fiscales,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spacing w:val="-1"/>
          <w:lang w:eastAsia="en-US"/>
        </w:rPr>
        <w:t>multas</w:t>
      </w:r>
      <w:r w:rsidRPr="00D779D7">
        <w:rPr>
          <w:rFonts w:ascii="Century Gothic" w:eastAsia="Arial MT" w:hAnsi="Century Gothic" w:cs="Arial"/>
          <w:spacing w:val="-14"/>
          <w:lang w:eastAsia="en-US"/>
        </w:rPr>
        <w:t xml:space="preserve"> </w:t>
      </w:r>
      <w:r w:rsidRPr="00D779D7">
        <w:rPr>
          <w:rFonts w:ascii="Century Gothic" w:eastAsia="Arial MT" w:hAnsi="Century Gothic" w:cs="Arial"/>
          <w:spacing w:val="-1"/>
          <w:lang w:eastAsia="en-US"/>
        </w:rPr>
        <w:t>fiscales</w:t>
      </w:r>
      <w:r w:rsidRPr="00D779D7">
        <w:rPr>
          <w:rFonts w:ascii="Century Gothic" w:eastAsia="Arial MT" w:hAnsi="Century Gothic" w:cs="Arial"/>
          <w:spacing w:val="-13"/>
          <w:lang w:eastAsia="en-US"/>
        </w:rPr>
        <w:t xml:space="preserve"> </w:t>
      </w:r>
      <w:r w:rsidRPr="00D779D7">
        <w:rPr>
          <w:rFonts w:ascii="Century Gothic" w:eastAsia="Arial MT" w:hAnsi="Century Gothic" w:cs="Arial"/>
          <w:spacing w:val="-1"/>
          <w:lang w:eastAsia="en-US"/>
        </w:rPr>
        <w:t>estatales,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multas</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federales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coordinadas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con</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así</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como</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multas</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administrativas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no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fiscales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carácter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estatal.</w:t>
      </w:r>
    </w:p>
    <w:p w14:paraId="0837ACF1" w14:textId="77777777" w:rsidR="00F45CCD" w:rsidRPr="00D779D7" w:rsidRDefault="00F45CCD" w:rsidP="00F45CCD">
      <w:pPr>
        <w:widowControl w:val="0"/>
        <w:autoSpaceDE w:val="0"/>
        <w:autoSpaceDN w:val="0"/>
        <w:spacing w:before="10"/>
        <w:rPr>
          <w:rFonts w:ascii="Century Gothic" w:eastAsia="Arial MT" w:hAnsi="Century Gothic" w:cs="Arial"/>
          <w:lang w:eastAsia="en-US"/>
        </w:rPr>
      </w:pPr>
    </w:p>
    <w:p w14:paraId="5AF24AED"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condonaciones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subsidios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anteriormente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mencionados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solo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podrán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autorizarse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manera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particular en cada caso que específicamente le sea planteado a dicha Subsecretaría, y nunca con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efectos generales; excepto cuando se establezcan programas tendientes a incrementar, ampliar 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Estado y para apoyar a sectores específicos de contribuyentes de baja capacidad administrativa y contributiva.</w:t>
      </w:r>
    </w:p>
    <w:p w14:paraId="5D826F0F" w14:textId="77777777" w:rsidR="00F45CCD" w:rsidRPr="00D779D7" w:rsidRDefault="00F45CCD" w:rsidP="00F45CCD">
      <w:pPr>
        <w:widowControl w:val="0"/>
        <w:autoSpaceDE w:val="0"/>
        <w:autoSpaceDN w:val="0"/>
        <w:spacing w:line="360" w:lineRule="auto"/>
        <w:ind w:right="115"/>
        <w:jc w:val="both"/>
        <w:rPr>
          <w:rFonts w:ascii="Century Gothic" w:eastAsia="Arial MT" w:hAnsi="Century Gothic" w:cs="Arial"/>
          <w:b/>
          <w:lang w:eastAsia="en-US"/>
        </w:rPr>
      </w:pPr>
    </w:p>
    <w:p w14:paraId="6FEB7414" w14:textId="77777777" w:rsidR="00F45CCD" w:rsidRPr="00D779D7" w:rsidRDefault="00F45CCD" w:rsidP="00F45CCD">
      <w:pPr>
        <w:widowControl w:val="0"/>
        <w:autoSpaceDE w:val="0"/>
        <w:autoSpaceDN w:val="0"/>
        <w:spacing w:line="360" w:lineRule="auto"/>
        <w:ind w:right="115"/>
        <w:jc w:val="both"/>
        <w:rPr>
          <w:rFonts w:ascii="Century Gothic" w:eastAsia="Arial MT" w:hAnsi="Century Gothic" w:cs="Arial"/>
          <w:lang w:eastAsia="en-US"/>
        </w:rPr>
      </w:pPr>
      <w:r w:rsidRPr="00D779D7">
        <w:rPr>
          <w:rFonts w:ascii="Century Gothic" w:eastAsia="Arial MT" w:hAnsi="Century Gothic" w:cs="Arial"/>
          <w:b/>
          <w:lang w:eastAsia="en-US"/>
        </w:rPr>
        <w:t xml:space="preserve">ARTÍCULO SEXTO.- </w:t>
      </w:r>
      <w:r w:rsidRPr="00D779D7">
        <w:rPr>
          <w:rFonts w:ascii="Century Gothic" w:eastAsia="Arial MT" w:hAnsi="Century Gothic" w:cs="Arial"/>
          <w:lang w:eastAsia="en-US"/>
        </w:rPr>
        <w:t>Se otorga un estímulo fiscal a los contribuyentes del Impuesto Cedular a 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Ingresos derivados de la Enajenación de Bienes Inmuebles, </w:t>
      </w:r>
      <w:r w:rsidRPr="00D779D7">
        <w:rPr>
          <w:rFonts w:ascii="Century Gothic" w:eastAsia="Arial MT" w:hAnsi="Century Gothic" w:cs="Arial"/>
          <w:lang w:eastAsia="en-US"/>
        </w:rPr>
        <w:lastRenderedPageBreak/>
        <w:t>consistente en una reducción en el pago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impuesto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determinado,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cuya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causación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realice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año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calendario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2025.</w:t>
      </w:r>
    </w:p>
    <w:p w14:paraId="36D1171B" w14:textId="77777777" w:rsidR="00F45CCD" w:rsidRPr="00D779D7" w:rsidRDefault="00F45CCD" w:rsidP="00F45CCD">
      <w:pPr>
        <w:widowControl w:val="0"/>
        <w:autoSpaceDE w:val="0"/>
        <w:autoSpaceDN w:val="0"/>
        <w:spacing w:before="2"/>
        <w:rPr>
          <w:rFonts w:ascii="Century Gothic" w:eastAsia="Arial MT" w:hAnsi="Century Gothic" w:cs="Arial"/>
          <w:lang w:eastAsia="en-US"/>
        </w:rPr>
      </w:pPr>
    </w:p>
    <w:p w14:paraId="0E7039C2" w14:textId="77777777" w:rsidR="00F45CCD" w:rsidRPr="00D779D7" w:rsidRDefault="00F45CCD" w:rsidP="00F45CCD">
      <w:pPr>
        <w:widowControl w:val="0"/>
        <w:autoSpaceDE w:val="0"/>
        <w:autoSpaceDN w:val="0"/>
        <w:spacing w:line="360" w:lineRule="auto"/>
        <w:ind w:right="115"/>
        <w:jc w:val="both"/>
        <w:rPr>
          <w:rFonts w:ascii="Century Gothic" w:eastAsia="Arial MT" w:hAnsi="Century Gothic" w:cs="Arial"/>
          <w:lang w:eastAsia="en-US"/>
        </w:rPr>
      </w:pPr>
      <w:r w:rsidRPr="00D779D7">
        <w:rPr>
          <w:rFonts w:ascii="Century Gothic" w:eastAsia="Arial MT" w:hAnsi="Century Gothic" w:cs="Arial"/>
          <w:lang w:eastAsia="en-US"/>
        </w:rPr>
        <w:t>El estímulo a aplicar se determinará tomando como base el valor de operación establecido en el acto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jurídico</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registrar,</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correspondiente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bien</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inmueble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transmite,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acuerdo</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con</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siguiente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tabla:</w:t>
      </w:r>
    </w:p>
    <w:p w14:paraId="02647DE1" w14:textId="77777777" w:rsidR="00F45CCD" w:rsidRPr="00D779D7" w:rsidRDefault="00F45CCD" w:rsidP="00F45CCD">
      <w:pPr>
        <w:widowControl w:val="0"/>
        <w:autoSpaceDE w:val="0"/>
        <w:autoSpaceDN w:val="0"/>
        <w:spacing w:before="10"/>
        <w:rPr>
          <w:rFonts w:ascii="Century Gothic" w:eastAsia="Arial MT" w:hAnsi="Century Gothic" w:cs="Arial"/>
          <w:lang w:eastAsia="en-US"/>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2653"/>
        <w:gridCol w:w="2786"/>
      </w:tblGrid>
      <w:tr w:rsidR="00D779D7" w:rsidRPr="00D779D7" w14:paraId="40482397" w14:textId="77777777" w:rsidTr="00F87B99">
        <w:trPr>
          <w:trHeight w:val="492"/>
        </w:trPr>
        <w:tc>
          <w:tcPr>
            <w:tcW w:w="5618" w:type="dxa"/>
            <w:gridSpan w:val="2"/>
            <w:shd w:val="clear" w:color="auto" w:fill="auto"/>
          </w:tcPr>
          <w:p w14:paraId="643DCF44" w14:textId="77777777" w:rsidR="00F45CCD" w:rsidRPr="00D779D7" w:rsidRDefault="00F45CCD" w:rsidP="00F45CCD">
            <w:pPr>
              <w:widowControl w:val="0"/>
              <w:autoSpaceDE w:val="0"/>
              <w:autoSpaceDN w:val="0"/>
              <w:spacing w:line="229" w:lineRule="exact"/>
              <w:jc w:val="center"/>
              <w:rPr>
                <w:rFonts w:ascii="Century Gothic" w:eastAsia="Arial MT" w:hAnsi="Century Gothic" w:cs="Arial"/>
                <w:b/>
                <w:lang w:eastAsia="en-US"/>
              </w:rPr>
            </w:pPr>
            <w:r w:rsidRPr="00D779D7">
              <w:rPr>
                <w:rFonts w:ascii="Century Gothic" w:eastAsia="Arial MT" w:hAnsi="Century Gothic" w:cs="Arial"/>
                <w:b/>
                <w:lang w:eastAsia="en-US"/>
              </w:rPr>
              <w:t>VALOR</w:t>
            </w:r>
          </w:p>
        </w:tc>
        <w:tc>
          <w:tcPr>
            <w:tcW w:w="2786" w:type="dxa"/>
            <w:vMerge w:val="restart"/>
            <w:shd w:val="clear" w:color="auto" w:fill="auto"/>
          </w:tcPr>
          <w:p w14:paraId="32455C31" w14:textId="77777777" w:rsidR="00F45CCD" w:rsidRPr="00D779D7" w:rsidRDefault="00F45CCD" w:rsidP="00F45CCD">
            <w:pPr>
              <w:widowControl w:val="0"/>
              <w:autoSpaceDE w:val="0"/>
              <w:autoSpaceDN w:val="0"/>
              <w:spacing w:before="11"/>
              <w:rPr>
                <w:rFonts w:ascii="Century Gothic" w:eastAsia="Arial MT" w:hAnsi="Century Gothic" w:cs="Arial"/>
                <w:lang w:eastAsia="en-US"/>
              </w:rPr>
            </w:pPr>
          </w:p>
          <w:p w14:paraId="29EE9147" w14:textId="77777777" w:rsidR="00F45CCD" w:rsidRPr="00D779D7" w:rsidRDefault="00F45CCD" w:rsidP="00F45CCD">
            <w:pPr>
              <w:widowControl w:val="0"/>
              <w:autoSpaceDE w:val="0"/>
              <w:autoSpaceDN w:val="0"/>
              <w:jc w:val="center"/>
              <w:rPr>
                <w:rFonts w:ascii="Century Gothic" w:eastAsia="Arial MT" w:hAnsi="Century Gothic" w:cs="Arial"/>
                <w:b/>
                <w:lang w:eastAsia="en-US"/>
              </w:rPr>
            </w:pPr>
            <w:r w:rsidRPr="00D779D7">
              <w:rPr>
                <w:rFonts w:ascii="Century Gothic" w:eastAsia="Arial MT" w:hAnsi="Century Gothic" w:cs="Arial"/>
                <w:b/>
                <w:lang w:eastAsia="en-US"/>
              </w:rPr>
              <w:t>ESTÍMULO</w:t>
            </w:r>
            <w:r w:rsidRPr="00D779D7">
              <w:rPr>
                <w:rFonts w:ascii="Century Gothic" w:eastAsia="Arial MT" w:hAnsi="Century Gothic" w:cs="Arial"/>
                <w:b/>
                <w:spacing w:val="-7"/>
                <w:lang w:eastAsia="en-US"/>
              </w:rPr>
              <w:t xml:space="preserve"> </w:t>
            </w:r>
            <w:r w:rsidRPr="00D779D7">
              <w:rPr>
                <w:rFonts w:ascii="Century Gothic" w:eastAsia="Arial MT" w:hAnsi="Century Gothic" w:cs="Arial"/>
                <w:b/>
                <w:lang w:eastAsia="en-US"/>
              </w:rPr>
              <w:t>FISCAL</w:t>
            </w:r>
          </w:p>
        </w:tc>
      </w:tr>
      <w:tr w:rsidR="00D779D7" w:rsidRPr="00D779D7" w14:paraId="7E652DB3" w14:textId="77777777" w:rsidTr="00F87B99">
        <w:trPr>
          <w:trHeight w:val="401"/>
        </w:trPr>
        <w:tc>
          <w:tcPr>
            <w:tcW w:w="5618" w:type="dxa"/>
            <w:gridSpan w:val="2"/>
            <w:shd w:val="clear" w:color="auto" w:fill="auto"/>
          </w:tcPr>
          <w:p w14:paraId="2A8A26AF" w14:textId="77777777" w:rsidR="00F45CCD" w:rsidRPr="00D779D7" w:rsidRDefault="00F45CCD" w:rsidP="00F45CCD">
            <w:pPr>
              <w:widowControl w:val="0"/>
              <w:autoSpaceDE w:val="0"/>
              <w:autoSpaceDN w:val="0"/>
              <w:spacing w:line="210" w:lineRule="exact"/>
              <w:ind w:right="2439"/>
              <w:jc w:val="center"/>
              <w:rPr>
                <w:rFonts w:ascii="Century Gothic" w:eastAsia="Arial MT" w:hAnsi="Century Gothic" w:cs="Arial"/>
                <w:b/>
                <w:lang w:eastAsia="en-US"/>
              </w:rPr>
            </w:pPr>
            <w:r w:rsidRPr="00D779D7">
              <w:rPr>
                <w:rFonts w:ascii="Century Gothic" w:eastAsia="Arial MT" w:hAnsi="Century Gothic" w:cs="Arial"/>
                <w:b/>
                <w:lang w:eastAsia="en-US"/>
              </w:rPr>
              <w:t>(pesos)</w:t>
            </w:r>
          </w:p>
        </w:tc>
        <w:tc>
          <w:tcPr>
            <w:tcW w:w="2786" w:type="dxa"/>
            <w:vMerge/>
            <w:tcBorders>
              <w:top w:val="nil"/>
            </w:tcBorders>
            <w:shd w:val="clear" w:color="auto" w:fill="auto"/>
          </w:tcPr>
          <w:p w14:paraId="10FABE5A" w14:textId="77777777" w:rsidR="00F45CCD" w:rsidRPr="00D779D7" w:rsidRDefault="00F45CCD" w:rsidP="00F45CCD">
            <w:pPr>
              <w:widowControl w:val="0"/>
              <w:autoSpaceDE w:val="0"/>
              <w:autoSpaceDN w:val="0"/>
              <w:rPr>
                <w:rFonts w:ascii="Century Gothic" w:eastAsia="Arial MT" w:hAnsi="Century Gothic" w:cs="Arial"/>
                <w:lang w:eastAsia="en-US"/>
              </w:rPr>
            </w:pPr>
          </w:p>
        </w:tc>
      </w:tr>
      <w:tr w:rsidR="00D779D7" w:rsidRPr="00D779D7" w14:paraId="068895D1" w14:textId="77777777" w:rsidTr="00F87B99">
        <w:trPr>
          <w:trHeight w:val="401"/>
        </w:trPr>
        <w:tc>
          <w:tcPr>
            <w:tcW w:w="2965" w:type="dxa"/>
            <w:shd w:val="clear" w:color="auto" w:fill="auto"/>
          </w:tcPr>
          <w:p w14:paraId="0A973646" w14:textId="77777777" w:rsidR="00F45CCD" w:rsidRPr="00D779D7" w:rsidRDefault="00F45CCD" w:rsidP="00F45CCD">
            <w:pPr>
              <w:widowControl w:val="0"/>
              <w:autoSpaceDE w:val="0"/>
              <w:autoSpaceDN w:val="0"/>
              <w:spacing w:line="210" w:lineRule="exact"/>
              <w:ind w:right="691"/>
              <w:jc w:val="center"/>
              <w:rPr>
                <w:rFonts w:ascii="Century Gothic" w:eastAsia="Arial MT" w:hAnsi="Century Gothic" w:cs="Arial"/>
                <w:b/>
                <w:lang w:eastAsia="en-US"/>
              </w:rPr>
            </w:pPr>
            <w:r w:rsidRPr="00D779D7">
              <w:rPr>
                <w:rFonts w:ascii="Century Gothic" w:eastAsia="Arial MT" w:hAnsi="Century Gothic" w:cs="Arial"/>
                <w:b/>
                <w:lang w:eastAsia="en-US"/>
              </w:rPr>
              <w:t>Límite</w:t>
            </w:r>
            <w:r w:rsidRPr="00D779D7">
              <w:rPr>
                <w:rFonts w:ascii="Century Gothic" w:eastAsia="Arial MT" w:hAnsi="Century Gothic" w:cs="Arial"/>
                <w:b/>
                <w:spacing w:val="-3"/>
                <w:lang w:eastAsia="en-US"/>
              </w:rPr>
              <w:t xml:space="preserve"> </w:t>
            </w:r>
            <w:r w:rsidRPr="00D779D7">
              <w:rPr>
                <w:rFonts w:ascii="Century Gothic" w:eastAsia="Arial MT" w:hAnsi="Century Gothic" w:cs="Arial"/>
                <w:b/>
                <w:lang w:eastAsia="en-US"/>
              </w:rPr>
              <w:t>Inferior</w:t>
            </w:r>
          </w:p>
        </w:tc>
        <w:tc>
          <w:tcPr>
            <w:tcW w:w="2653" w:type="dxa"/>
            <w:shd w:val="clear" w:color="auto" w:fill="auto"/>
          </w:tcPr>
          <w:p w14:paraId="6609D3D9" w14:textId="77777777" w:rsidR="00F45CCD" w:rsidRPr="00D779D7" w:rsidRDefault="00F45CCD" w:rsidP="00F45CCD">
            <w:pPr>
              <w:widowControl w:val="0"/>
              <w:autoSpaceDE w:val="0"/>
              <w:autoSpaceDN w:val="0"/>
              <w:spacing w:line="210" w:lineRule="exact"/>
              <w:ind w:right="676"/>
              <w:jc w:val="center"/>
              <w:rPr>
                <w:rFonts w:ascii="Century Gothic" w:eastAsia="Arial MT" w:hAnsi="Century Gothic" w:cs="Arial"/>
                <w:b/>
                <w:lang w:eastAsia="en-US"/>
              </w:rPr>
            </w:pPr>
            <w:r w:rsidRPr="00D779D7">
              <w:rPr>
                <w:rFonts w:ascii="Century Gothic" w:eastAsia="Arial MT" w:hAnsi="Century Gothic" w:cs="Arial"/>
                <w:b/>
                <w:lang w:eastAsia="en-US"/>
              </w:rPr>
              <w:t>Límite</w:t>
            </w:r>
            <w:r w:rsidRPr="00D779D7">
              <w:rPr>
                <w:rFonts w:ascii="Century Gothic" w:eastAsia="Arial MT" w:hAnsi="Century Gothic" w:cs="Arial"/>
                <w:b/>
                <w:spacing w:val="-3"/>
                <w:lang w:eastAsia="en-US"/>
              </w:rPr>
              <w:t xml:space="preserve"> </w:t>
            </w:r>
            <w:r w:rsidRPr="00D779D7">
              <w:rPr>
                <w:rFonts w:ascii="Century Gothic" w:eastAsia="Arial MT" w:hAnsi="Century Gothic" w:cs="Arial"/>
                <w:b/>
                <w:lang w:eastAsia="en-US"/>
              </w:rPr>
              <w:t>Superior</w:t>
            </w:r>
          </w:p>
        </w:tc>
        <w:tc>
          <w:tcPr>
            <w:tcW w:w="2786" w:type="dxa"/>
            <w:vMerge/>
            <w:tcBorders>
              <w:top w:val="nil"/>
            </w:tcBorders>
            <w:shd w:val="clear" w:color="auto" w:fill="auto"/>
          </w:tcPr>
          <w:p w14:paraId="2211236B" w14:textId="77777777" w:rsidR="00F45CCD" w:rsidRPr="00D779D7" w:rsidRDefault="00F45CCD" w:rsidP="00F45CCD">
            <w:pPr>
              <w:widowControl w:val="0"/>
              <w:autoSpaceDE w:val="0"/>
              <w:autoSpaceDN w:val="0"/>
              <w:rPr>
                <w:rFonts w:ascii="Century Gothic" w:eastAsia="Arial MT" w:hAnsi="Century Gothic" w:cs="Arial"/>
                <w:lang w:eastAsia="en-US"/>
              </w:rPr>
            </w:pPr>
          </w:p>
        </w:tc>
      </w:tr>
      <w:tr w:rsidR="00D779D7" w:rsidRPr="00D779D7" w14:paraId="34C64719" w14:textId="77777777" w:rsidTr="00F87B99">
        <w:trPr>
          <w:trHeight w:val="401"/>
        </w:trPr>
        <w:tc>
          <w:tcPr>
            <w:tcW w:w="2965" w:type="dxa"/>
            <w:shd w:val="clear" w:color="auto" w:fill="auto"/>
          </w:tcPr>
          <w:p w14:paraId="40E83384" w14:textId="77777777" w:rsidR="00F45CCD" w:rsidRPr="00D779D7" w:rsidRDefault="00F45CCD" w:rsidP="00F45CCD">
            <w:pPr>
              <w:widowControl w:val="0"/>
              <w:autoSpaceDE w:val="0"/>
              <w:autoSpaceDN w:val="0"/>
              <w:spacing w:line="210" w:lineRule="exact"/>
              <w:ind w:right="691"/>
              <w:jc w:val="center"/>
              <w:rPr>
                <w:rFonts w:ascii="Century Gothic" w:eastAsia="Arial MT" w:hAnsi="Century Gothic" w:cs="Arial"/>
                <w:lang w:eastAsia="en-US"/>
              </w:rPr>
            </w:pPr>
            <w:r w:rsidRPr="00D779D7">
              <w:rPr>
                <w:rFonts w:ascii="Century Gothic" w:eastAsia="Arial MT" w:hAnsi="Century Gothic" w:cs="Arial"/>
                <w:lang w:eastAsia="en-US"/>
              </w:rPr>
              <w:t>0.00</w:t>
            </w:r>
          </w:p>
        </w:tc>
        <w:tc>
          <w:tcPr>
            <w:tcW w:w="2653" w:type="dxa"/>
            <w:shd w:val="clear" w:color="auto" w:fill="auto"/>
          </w:tcPr>
          <w:p w14:paraId="270D1876" w14:textId="77777777" w:rsidR="00F45CCD" w:rsidRPr="00D779D7" w:rsidRDefault="00F45CCD" w:rsidP="00F45CCD">
            <w:pPr>
              <w:widowControl w:val="0"/>
              <w:autoSpaceDE w:val="0"/>
              <w:autoSpaceDN w:val="0"/>
              <w:spacing w:line="210" w:lineRule="exact"/>
              <w:ind w:right="676"/>
              <w:jc w:val="center"/>
              <w:rPr>
                <w:rFonts w:ascii="Century Gothic" w:eastAsia="Arial MT" w:hAnsi="Century Gothic" w:cs="Arial"/>
                <w:lang w:eastAsia="en-US"/>
              </w:rPr>
            </w:pPr>
            <w:r w:rsidRPr="00D779D7">
              <w:rPr>
                <w:rFonts w:ascii="Century Gothic" w:eastAsia="Arial MT" w:hAnsi="Century Gothic" w:cs="Arial"/>
                <w:lang w:eastAsia="en-US"/>
              </w:rPr>
              <w:t>550,000.00</w:t>
            </w:r>
          </w:p>
        </w:tc>
        <w:tc>
          <w:tcPr>
            <w:tcW w:w="2786" w:type="dxa"/>
            <w:shd w:val="clear" w:color="auto" w:fill="auto"/>
          </w:tcPr>
          <w:p w14:paraId="3C70219D" w14:textId="77777777" w:rsidR="00F45CCD" w:rsidRPr="00D779D7" w:rsidRDefault="00F45CCD" w:rsidP="00F45CCD">
            <w:pPr>
              <w:widowControl w:val="0"/>
              <w:autoSpaceDE w:val="0"/>
              <w:autoSpaceDN w:val="0"/>
              <w:spacing w:line="210" w:lineRule="exact"/>
              <w:ind w:right="1229"/>
              <w:jc w:val="right"/>
              <w:rPr>
                <w:rFonts w:ascii="Century Gothic" w:eastAsia="Arial MT" w:hAnsi="Century Gothic" w:cs="Arial"/>
                <w:lang w:eastAsia="en-US"/>
              </w:rPr>
            </w:pPr>
            <w:r w:rsidRPr="00D779D7">
              <w:rPr>
                <w:rFonts w:ascii="Century Gothic" w:eastAsia="Arial MT" w:hAnsi="Century Gothic" w:cs="Arial"/>
                <w:lang w:eastAsia="en-US"/>
              </w:rPr>
              <w:t>50%</w:t>
            </w:r>
          </w:p>
        </w:tc>
      </w:tr>
      <w:tr w:rsidR="00D779D7" w:rsidRPr="00D779D7" w14:paraId="530C5266" w14:textId="77777777" w:rsidTr="00F87B99">
        <w:trPr>
          <w:trHeight w:val="401"/>
        </w:trPr>
        <w:tc>
          <w:tcPr>
            <w:tcW w:w="2965" w:type="dxa"/>
            <w:shd w:val="clear" w:color="auto" w:fill="auto"/>
          </w:tcPr>
          <w:p w14:paraId="35A2535D" w14:textId="77777777" w:rsidR="00F45CCD" w:rsidRPr="00D779D7" w:rsidRDefault="00F45CCD" w:rsidP="00F45CCD">
            <w:pPr>
              <w:widowControl w:val="0"/>
              <w:autoSpaceDE w:val="0"/>
              <w:autoSpaceDN w:val="0"/>
              <w:spacing w:line="210" w:lineRule="exact"/>
              <w:ind w:right="691"/>
              <w:jc w:val="center"/>
              <w:rPr>
                <w:rFonts w:ascii="Century Gothic" w:eastAsia="Arial MT" w:hAnsi="Century Gothic" w:cs="Arial"/>
                <w:lang w:eastAsia="en-US"/>
              </w:rPr>
            </w:pPr>
            <w:r w:rsidRPr="00D779D7">
              <w:rPr>
                <w:rFonts w:ascii="Century Gothic" w:eastAsia="Arial MT" w:hAnsi="Century Gothic" w:cs="Arial"/>
                <w:lang w:eastAsia="en-US"/>
              </w:rPr>
              <w:t>550,000.01</w:t>
            </w:r>
          </w:p>
        </w:tc>
        <w:tc>
          <w:tcPr>
            <w:tcW w:w="2653" w:type="dxa"/>
            <w:shd w:val="clear" w:color="auto" w:fill="auto"/>
          </w:tcPr>
          <w:p w14:paraId="2F64E2FD" w14:textId="77777777" w:rsidR="00F45CCD" w:rsidRPr="00D779D7" w:rsidRDefault="00F45CCD" w:rsidP="00F45CCD">
            <w:pPr>
              <w:widowControl w:val="0"/>
              <w:autoSpaceDE w:val="0"/>
              <w:autoSpaceDN w:val="0"/>
              <w:spacing w:line="210" w:lineRule="exact"/>
              <w:ind w:right="676"/>
              <w:jc w:val="center"/>
              <w:rPr>
                <w:rFonts w:ascii="Century Gothic" w:eastAsia="Arial MT" w:hAnsi="Century Gothic" w:cs="Arial"/>
                <w:lang w:eastAsia="en-US"/>
              </w:rPr>
            </w:pPr>
            <w:r w:rsidRPr="00D779D7">
              <w:rPr>
                <w:rFonts w:ascii="Century Gothic" w:eastAsia="Arial MT" w:hAnsi="Century Gothic" w:cs="Arial"/>
                <w:lang w:eastAsia="en-US"/>
              </w:rPr>
              <w:t>1,300,000.00</w:t>
            </w:r>
          </w:p>
        </w:tc>
        <w:tc>
          <w:tcPr>
            <w:tcW w:w="2786" w:type="dxa"/>
            <w:shd w:val="clear" w:color="auto" w:fill="auto"/>
          </w:tcPr>
          <w:p w14:paraId="4C64D355" w14:textId="77777777" w:rsidR="00F45CCD" w:rsidRPr="00D779D7" w:rsidRDefault="00F45CCD" w:rsidP="00F45CCD">
            <w:pPr>
              <w:widowControl w:val="0"/>
              <w:autoSpaceDE w:val="0"/>
              <w:autoSpaceDN w:val="0"/>
              <w:spacing w:line="210" w:lineRule="exact"/>
              <w:ind w:right="1229"/>
              <w:jc w:val="right"/>
              <w:rPr>
                <w:rFonts w:ascii="Century Gothic" w:eastAsia="Arial MT" w:hAnsi="Century Gothic" w:cs="Arial"/>
                <w:lang w:eastAsia="en-US"/>
              </w:rPr>
            </w:pPr>
            <w:r w:rsidRPr="00D779D7">
              <w:rPr>
                <w:rFonts w:ascii="Century Gothic" w:eastAsia="Arial MT" w:hAnsi="Century Gothic" w:cs="Arial"/>
                <w:lang w:eastAsia="en-US"/>
              </w:rPr>
              <w:t>40%</w:t>
            </w:r>
          </w:p>
        </w:tc>
      </w:tr>
      <w:tr w:rsidR="00D779D7" w:rsidRPr="00D779D7" w14:paraId="528FEBC2" w14:textId="77777777" w:rsidTr="00F87B99">
        <w:trPr>
          <w:trHeight w:val="401"/>
        </w:trPr>
        <w:tc>
          <w:tcPr>
            <w:tcW w:w="2965" w:type="dxa"/>
            <w:shd w:val="clear" w:color="auto" w:fill="auto"/>
          </w:tcPr>
          <w:p w14:paraId="1AC1E9D3" w14:textId="77777777" w:rsidR="00F45CCD" w:rsidRPr="00D779D7" w:rsidRDefault="00F45CCD" w:rsidP="00F45CCD">
            <w:pPr>
              <w:widowControl w:val="0"/>
              <w:autoSpaceDE w:val="0"/>
              <w:autoSpaceDN w:val="0"/>
              <w:spacing w:line="210" w:lineRule="exact"/>
              <w:ind w:right="691"/>
              <w:jc w:val="center"/>
              <w:rPr>
                <w:rFonts w:ascii="Century Gothic" w:eastAsia="Arial MT" w:hAnsi="Century Gothic" w:cs="Arial"/>
                <w:lang w:eastAsia="en-US"/>
              </w:rPr>
            </w:pPr>
            <w:r w:rsidRPr="00D779D7">
              <w:rPr>
                <w:rFonts w:ascii="Century Gothic" w:eastAsia="Arial MT" w:hAnsi="Century Gothic" w:cs="Arial"/>
                <w:lang w:eastAsia="en-US"/>
              </w:rPr>
              <w:t>1,300,000.01</w:t>
            </w:r>
          </w:p>
        </w:tc>
        <w:tc>
          <w:tcPr>
            <w:tcW w:w="2653" w:type="dxa"/>
            <w:shd w:val="clear" w:color="auto" w:fill="auto"/>
          </w:tcPr>
          <w:p w14:paraId="1C34042B" w14:textId="77777777" w:rsidR="00F45CCD" w:rsidRPr="00D779D7" w:rsidRDefault="00F45CCD" w:rsidP="00F45CCD">
            <w:pPr>
              <w:widowControl w:val="0"/>
              <w:autoSpaceDE w:val="0"/>
              <w:autoSpaceDN w:val="0"/>
              <w:spacing w:line="210" w:lineRule="exact"/>
              <w:ind w:right="676"/>
              <w:jc w:val="center"/>
              <w:rPr>
                <w:rFonts w:ascii="Century Gothic" w:eastAsia="Arial MT" w:hAnsi="Century Gothic" w:cs="Arial"/>
                <w:lang w:eastAsia="en-US"/>
              </w:rPr>
            </w:pPr>
            <w:r w:rsidRPr="00D779D7">
              <w:rPr>
                <w:rFonts w:ascii="Century Gothic" w:eastAsia="Arial MT" w:hAnsi="Century Gothic" w:cs="Arial"/>
                <w:lang w:eastAsia="en-US"/>
              </w:rPr>
              <w:t>2,000,000.00</w:t>
            </w:r>
          </w:p>
        </w:tc>
        <w:tc>
          <w:tcPr>
            <w:tcW w:w="2786" w:type="dxa"/>
            <w:shd w:val="clear" w:color="auto" w:fill="auto"/>
          </w:tcPr>
          <w:p w14:paraId="1290A829" w14:textId="77777777" w:rsidR="00F45CCD" w:rsidRPr="00D779D7" w:rsidRDefault="00F45CCD" w:rsidP="00F45CCD">
            <w:pPr>
              <w:widowControl w:val="0"/>
              <w:autoSpaceDE w:val="0"/>
              <w:autoSpaceDN w:val="0"/>
              <w:spacing w:line="210" w:lineRule="exact"/>
              <w:ind w:right="1229"/>
              <w:jc w:val="right"/>
              <w:rPr>
                <w:rFonts w:ascii="Century Gothic" w:eastAsia="Arial MT" w:hAnsi="Century Gothic" w:cs="Arial"/>
                <w:lang w:eastAsia="en-US"/>
              </w:rPr>
            </w:pPr>
            <w:r w:rsidRPr="00D779D7">
              <w:rPr>
                <w:rFonts w:ascii="Century Gothic" w:eastAsia="Arial MT" w:hAnsi="Century Gothic" w:cs="Arial"/>
                <w:lang w:eastAsia="en-US"/>
              </w:rPr>
              <w:t>30%</w:t>
            </w:r>
          </w:p>
        </w:tc>
      </w:tr>
      <w:tr w:rsidR="0087055A" w:rsidRPr="00D779D7" w14:paraId="7DF37536" w14:textId="77777777" w:rsidTr="00F87B99">
        <w:trPr>
          <w:trHeight w:val="401"/>
        </w:trPr>
        <w:tc>
          <w:tcPr>
            <w:tcW w:w="2965" w:type="dxa"/>
            <w:shd w:val="clear" w:color="auto" w:fill="auto"/>
          </w:tcPr>
          <w:p w14:paraId="76545A86" w14:textId="77777777" w:rsidR="00F45CCD" w:rsidRPr="00D779D7" w:rsidRDefault="00F45CCD" w:rsidP="00F45CCD">
            <w:pPr>
              <w:widowControl w:val="0"/>
              <w:autoSpaceDE w:val="0"/>
              <w:autoSpaceDN w:val="0"/>
              <w:spacing w:line="210" w:lineRule="exact"/>
              <w:ind w:right="691"/>
              <w:jc w:val="center"/>
              <w:rPr>
                <w:rFonts w:ascii="Century Gothic" w:eastAsia="Arial MT" w:hAnsi="Century Gothic" w:cs="Arial"/>
                <w:lang w:eastAsia="en-US"/>
              </w:rPr>
            </w:pPr>
            <w:r w:rsidRPr="00D779D7">
              <w:rPr>
                <w:rFonts w:ascii="Century Gothic" w:eastAsia="Arial MT" w:hAnsi="Century Gothic" w:cs="Arial"/>
                <w:lang w:eastAsia="en-US"/>
              </w:rPr>
              <w:t>2,000,000.01</w:t>
            </w:r>
          </w:p>
        </w:tc>
        <w:tc>
          <w:tcPr>
            <w:tcW w:w="2653" w:type="dxa"/>
            <w:shd w:val="clear" w:color="auto" w:fill="auto"/>
          </w:tcPr>
          <w:p w14:paraId="1D21B9D9" w14:textId="77777777" w:rsidR="00F45CCD" w:rsidRPr="00D779D7" w:rsidRDefault="00F45CCD" w:rsidP="00F45CCD">
            <w:pPr>
              <w:widowControl w:val="0"/>
              <w:autoSpaceDE w:val="0"/>
              <w:autoSpaceDN w:val="0"/>
              <w:spacing w:line="210" w:lineRule="exact"/>
              <w:ind w:right="676"/>
              <w:jc w:val="center"/>
              <w:rPr>
                <w:rFonts w:ascii="Century Gothic" w:eastAsia="Arial MT" w:hAnsi="Century Gothic" w:cs="Arial"/>
                <w:lang w:eastAsia="en-US"/>
              </w:rPr>
            </w:pPr>
            <w:r w:rsidRPr="00D779D7">
              <w:rPr>
                <w:rFonts w:ascii="Century Gothic" w:eastAsia="Arial MT" w:hAnsi="Century Gothic" w:cs="Arial"/>
                <w:lang w:eastAsia="en-US"/>
              </w:rPr>
              <w:t>3,800,000.00</w:t>
            </w:r>
          </w:p>
        </w:tc>
        <w:tc>
          <w:tcPr>
            <w:tcW w:w="2786" w:type="dxa"/>
            <w:shd w:val="clear" w:color="auto" w:fill="auto"/>
          </w:tcPr>
          <w:p w14:paraId="31E3745A" w14:textId="77777777" w:rsidR="00F45CCD" w:rsidRPr="00D779D7" w:rsidRDefault="00F45CCD" w:rsidP="00F45CCD">
            <w:pPr>
              <w:widowControl w:val="0"/>
              <w:autoSpaceDE w:val="0"/>
              <w:autoSpaceDN w:val="0"/>
              <w:spacing w:line="210" w:lineRule="exact"/>
              <w:ind w:right="1229"/>
              <w:jc w:val="right"/>
              <w:rPr>
                <w:rFonts w:ascii="Century Gothic" w:eastAsia="Arial MT" w:hAnsi="Century Gothic" w:cs="Arial"/>
                <w:lang w:eastAsia="en-US"/>
              </w:rPr>
            </w:pPr>
            <w:r w:rsidRPr="00D779D7">
              <w:rPr>
                <w:rFonts w:ascii="Century Gothic" w:eastAsia="Arial MT" w:hAnsi="Century Gothic" w:cs="Arial"/>
                <w:lang w:eastAsia="en-US"/>
              </w:rPr>
              <w:t>20%</w:t>
            </w:r>
          </w:p>
        </w:tc>
      </w:tr>
    </w:tbl>
    <w:p w14:paraId="7FE4949F" w14:textId="77777777" w:rsidR="00F45CCD" w:rsidRPr="00D779D7" w:rsidRDefault="00F45CCD" w:rsidP="00F45CCD">
      <w:pPr>
        <w:widowControl w:val="0"/>
        <w:autoSpaceDE w:val="0"/>
        <w:autoSpaceDN w:val="0"/>
        <w:rPr>
          <w:rFonts w:ascii="Century Gothic" w:eastAsia="Arial MT" w:hAnsi="Century Gothic" w:cs="Arial"/>
          <w:lang w:eastAsia="en-US"/>
        </w:rPr>
      </w:pPr>
    </w:p>
    <w:p w14:paraId="7F268946" w14:textId="77777777" w:rsidR="00F45CCD" w:rsidRPr="00D779D7" w:rsidRDefault="00F45CCD" w:rsidP="00F45CCD">
      <w:pPr>
        <w:widowControl w:val="0"/>
        <w:autoSpaceDE w:val="0"/>
        <w:autoSpaceDN w:val="0"/>
        <w:spacing w:before="7"/>
        <w:rPr>
          <w:rFonts w:ascii="Century Gothic" w:eastAsia="Arial MT" w:hAnsi="Century Gothic" w:cs="Arial"/>
          <w:lang w:eastAsia="en-US"/>
        </w:rPr>
      </w:pPr>
    </w:p>
    <w:p w14:paraId="046D49D4" w14:textId="187A3D55" w:rsidR="00F45CCD" w:rsidRPr="00D779D7" w:rsidRDefault="00F45CCD" w:rsidP="00F45CCD">
      <w:pPr>
        <w:widowControl w:val="0"/>
        <w:autoSpaceDE w:val="0"/>
        <w:autoSpaceDN w:val="0"/>
        <w:spacing w:line="360" w:lineRule="auto"/>
        <w:ind w:right="117"/>
        <w:jc w:val="both"/>
        <w:rPr>
          <w:rFonts w:ascii="Century Gothic" w:eastAsia="Arial MT" w:hAnsi="Century Gothic" w:cs="Arial"/>
          <w:lang w:eastAsia="en-US"/>
        </w:rPr>
      </w:pPr>
      <w:r w:rsidRPr="00D779D7">
        <w:rPr>
          <w:rFonts w:ascii="Century Gothic" w:eastAsia="Arial MT" w:hAnsi="Century Gothic" w:cs="Arial"/>
          <w:b/>
          <w:lang w:eastAsia="en-US"/>
        </w:rPr>
        <w:t xml:space="preserve">ARTÍCULO SÉPTIMO.- </w:t>
      </w:r>
      <w:r w:rsidRPr="00D779D7">
        <w:rPr>
          <w:rFonts w:ascii="Century Gothic" w:eastAsia="Arial MT" w:hAnsi="Century Gothic" w:cs="Arial"/>
          <w:lang w:eastAsia="en-US"/>
        </w:rPr>
        <w:t>Los derechos que se causen por la prestación de los servicios que realice 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Subsecretaría</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Movilidad</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concepto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Derecho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Control</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Vehicular,</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deberán</w:t>
      </w:r>
      <w:r w:rsidRPr="00D779D7">
        <w:rPr>
          <w:rFonts w:ascii="Century Gothic" w:eastAsia="Arial MT" w:hAnsi="Century Gothic" w:cs="Arial"/>
          <w:spacing w:val="-5"/>
          <w:lang w:eastAsia="en-US"/>
        </w:rPr>
        <w:t xml:space="preserve"> </w:t>
      </w:r>
      <w:r w:rsidR="00287C3F">
        <w:rPr>
          <w:rFonts w:ascii="Century Gothic" w:eastAsia="Arial MT" w:hAnsi="Century Gothic" w:cs="Arial"/>
          <w:lang w:eastAsia="en-US"/>
        </w:rPr>
        <w:t>pagarse dentro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meses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febrero,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marzo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abril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año</w:t>
      </w:r>
      <w:r w:rsidRPr="00D779D7">
        <w:rPr>
          <w:rFonts w:ascii="Century Gothic" w:eastAsia="Arial MT" w:hAnsi="Century Gothic" w:cs="Arial"/>
          <w:b/>
          <w:lang w:eastAsia="en-US"/>
        </w:rPr>
        <w:t xml:space="preserve"> </w:t>
      </w:r>
      <w:r w:rsidRPr="00D779D7">
        <w:rPr>
          <w:rFonts w:ascii="Century Gothic" w:eastAsia="Arial MT" w:hAnsi="Century Gothic" w:cs="Arial"/>
          <w:bCs/>
          <w:lang w:eastAsia="en-US"/>
        </w:rPr>
        <w:t>2025</w:t>
      </w:r>
      <w:r w:rsidRPr="00D779D7">
        <w:rPr>
          <w:rFonts w:ascii="Century Gothic" w:eastAsia="Arial MT" w:hAnsi="Century Gothic" w:cs="Arial"/>
          <w:lang w:eastAsia="en-US"/>
        </w:rPr>
        <w:t>.</w:t>
      </w:r>
    </w:p>
    <w:p w14:paraId="6FB6062E" w14:textId="77777777" w:rsidR="00F45CCD" w:rsidRPr="00D779D7" w:rsidRDefault="00F45CCD" w:rsidP="00F45CCD">
      <w:pPr>
        <w:widowControl w:val="0"/>
        <w:autoSpaceDE w:val="0"/>
        <w:autoSpaceDN w:val="0"/>
        <w:spacing w:before="3"/>
        <w:rPr>
          <w:rFonts w:ascii="Century Gothic" w:eastAsia="Arial MT" w:hAnsi="Century Gothic" w:cs="Arial"/>
          <w:lang w:eastAsia="en-US"/>
        </w:rPr>
      </w:pPr>
    </w:p>
    <w:p w14:paraId="35180D72" w14:textId="77777777" w:rsidR="00F45CCD" w:rsidRPr="00D779D7" w:rsidRDefault="00F45CCD" w:rsidP="00F45CCD">
      <w:pPr>
        <w:widowControl w:val="0"/>
        <w:autoSpaceDE w:val="0"/>
        <w:autoSpaceDN w:val="0"/>
        <w:spacing w:line="360" w:lineRule="auto"/>
        <w:ind w:right="118"/>
        <w:jc w:val="both"/>
        <w:rPr>
          <w:rFonts w:ascii="Century Gothic" w:eastAsia="Arial MT" w:hAnsi="Century Gothic" w:cs="Arial"/>
          <w:lang w:eastAsia="en-US"/>
        </w:rPr>
      </w:pPr>
      <w:r w:rsidRPr="00D779D7">
        <w:rPr>
          <w:rFonts w:ascii="Century Gothic" w:eastAsia="Arial MT" w:hAnsi="Century Gothic" w:cs="Arial"/>
          <w:lang w:eastAsia="en-US"/>
        </w:rPr>
        <w:t>Se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autoriza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Secretaría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otorgue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contribuyentes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estímulos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fiscales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 xml:space="preserve">sobre el Derecho de Control Vehicular </w:t>
      </w:r>
      <w:r w:rsidRPr="00D779D7">
        <w:rPr>
          <w:rFonts w:ascii="Century Gothic" w:eastAsia="Arial MT" w:hAnsi="Century Gothic" w:cs="Arial"/>
          <w:bCs/>
          <w:lang w:eastAsia="en-US"/>
        </w:rPr>
        <w:t>2025</w:t>
      </w:r>
      <w:r w:rsidRPr="00D779D7">
        <w:rPr>
          <w:rFonts w:ascii="Century Gothic" w:eastAsia="Arial MT" w:hAnsi="Century Gothic" w:cs="Arial"/>
          <w:lang w:eastAsia="en-US"/>
        </w:rPr>
        <w:t>, consistentes en la aplicación de las cantidades que se señalan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siguiente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tabla,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respectivamente:</w:t>
      </w:r>
    </w:p>
    <w:p w14:paraId="76C89644" w14:textId="77777777" w:rsidR="00F45CCD" w:rsidRPr="00D779D7" w:rsidRDefault="00F45CCD" w:rsidP="00F45CCD">
      <w:pPr>
        <w:widowControl w:val="0"/>
        <w:autoSpaceDE w:val="0"/>
        <w:autoSpaceDN w:val="0"/>
        <w:spacing w:line="360" w:lineRule="auto"/>
        <w:ind w:right="118"/>
        <w:jc w:val="both"/>
        <w:rPr>
          <w:rFonts w:ascii="Century Gothic" w:eastAsia="Arial MT" w:hAnsi="Century Gothic" w:cs="Arial"/>
          <w:lang w:eastAsia="en-US"/>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1502"/>
        <w:gridCol w:w="1492"/>
        <w:gridCol w:w="1565"/>
      </w:tblGrid>
      <w:tr w:rsidR="00D779D7" w:rsidRPr="00D779D7" w14:paraId="3C3ABDFD" w14:textId="77777777" w:rsidTr="00F87B99">
        <w:trPr>
          <w:trHeight w:val="394"/>
        </w:trPr>
        <w:tc>
          <w:tcPr>
            <w:tcW w:w="2979" w:type="dxa"/>
            <w:vMerge w:val="restart"/>
            <w:shd w:val="clear" w:color="auto" w:fill="auto"/>
          </w:tcPr>
          <w:p w14:paraId="0839B654" w14:textId="77777777" w:rsidR="00F45CCD" w:rsidRPr="00D779D7" w:rsidRDefault="00F45CCD" w:rsidP="00F45CCD">
            <w:pPr>
              <w:widowControl w:val="0"/>
              <w:autoSpaceDE w:val="0"/>
              <w:autoSpaceDN w:val="0"/>
              <w:spacing w:before="3"/>
              <w:rPr>
                <w:rFonts w:ascii="Century Gothic" w:eastAsia="Arial MT" w:hAnsi="Century Gothic" w:cs="Arial"/>
                <w:lang w:eastAsia="en-US"/>
              </w:rPr>
            </w:pPr>
          </w:p>
          <w:p w14:paraId="29145F4D" w14:textId="77777777" w:rsidR="00F45CCD" w:rsidRPr="00D779D7" w:rsidRDefault="00F45CCD" w:rsidP="00F45CCD">
            <w:pPr>
              <w:widowControl w:val="0"/>
              <w:autoSpaceDE w:val="0"/>
              <w:autoSpaceDN w:val="0"/>
              <w:jc w:val="center"/>
              <w:rPr>
                <w:rFonts w:ascii="Century Gothic" w:eastAsia="Arial MT" w:hAnsi="Century Gothic" w:cs="Arial"/>
                <w:b/>
                <w:lang w:eastAsia="en-US"/>
              </w:rPr>
            </w:pPr>
            <w:r w:rsidRPr="00D779D7">
              <w:rPr>
                <w:rFonts w:ascii="Century Gothic" w:eastAsia="Arial MT" w:hAnsi="Century Gothic" w:cs="Arial"/>
                <w:b/>
                <w:lang w:eastAsia="en-US"/>
              </w:rPr>
              <w:t>MODELO</w:t>
            </w:r>
          </w:p>
        </w:tc>
        <w:tc>
          <w:tcPr>
            <w:tcW w:w="4559" w:type="dxa"/>
            <w:gridSpan w:val="3"/>
            <w:shd w:val="clear" w:color="auto" w:fill="auto"/>
          </w:tcPr>
          <w:p w14:paraId="0D98DBF3" w14:textId="77777777" w:rsidR="00F45CCD" w:rsidRPr="00D779D7" w:rsidRDefault="00F45CCD" w:rsidP="00F45CCD">
            <w:pPr>
              <w:widowControl w:val="0"/>
              <w:autoSpaceDE w:val="0"/>
              <w:autoSpaceDN w:val="0"/>
              <w:spacing w:before="90" w:line="211" w:lineRule="exact"/>
              <w:ind w:right="1"/>
              <w:jc w:val="center"/>
              <w:rPr>
                <w:rFonts w:ascii="Century Gothic" w:eastAsia="Arial MT" w:hAnsi="Century Gothic" w:cs="Arial"/>
                <w:b/>
                <w:lang w:eastAsia="en-US"/>
              </w:rPr>
            </w:pPr>
            <w:r w:rsidRPr="00D779D7">
              <w:rPr>
                <w:rFonts w:ascii="Century Gothic" w:eastAsia="Arial MT" w:hAnsi="Century Gothic" w:cs="Arial"/>
                <w:b/>
                <w:lang w:eastAsia="en-US"/>
              </w:rPr>
              <w:t>ESTÍMULOS</w:t>
            </w:r>
          </w:p>
        </w:tc>
      </w:tr>
      <w:tr w:rsidR="00D779D7" w:rsidRPr="00D779D7" w14:paraId="2E99BC2A" w14:textId="77777777" w:rsidTr="00F87B99">
        <w:trPr>
          <w:trHeight w:val="394"/>
        </w:trPr>
        <w:tc>
          <w:tcPr>
            <w:tcW w:w="2979" w:type="dxa"/>
            <w:vMerge/>
            <w:tcBorders>
              <w:top w:val="nil"/>
            </w:tcBorders>
            <w:shd w:val="clear" w:color="auto" w:fill="auto"/>
          </w:tcPr>
          <w:p w14:paraId="34975C0B" w14:textId="77777777" w:rsidR="00F45CCD" w:rsidRPr="00D779D7" w:rsidRDefault="00F45CCD" w:rsidP="00F45CCD">
            <w:pPr>
              <w:widowControl w:val="0"/>
              <w:autoSpaceDE w:val="0"/>
              <w:autoSpaceDN w:val="0"/>
              <w:rPr>
                <w:rFonts w:ascii="Century Gothic" w:eastAsia="Arial MT" w:hAnsi="Century Gothic" w:cs="Arial"/>
                <w:lang w:eastAsia="en-US"/>
              </w:rPr>
            </w:pPr>
          </w:p>
        </w:tc>
        <w:tc>
          <w:tcPr>
            <w:tcW w:w="1502" w:type="dxa"/>
            <w:shd w:val="clear" w:color="auto" w:fill="auto"/>
          </w:tcPr>
          <w:p w14:paraId="2DB2D043" w14:textId="77777777" w:rsidR="00F45CCD" w:rsidRPr="00D779D7" w:rsidRDefault="00F45CCD" w:rsidP="00F45CCD">
            <w:pPr>
              <w:widowControl w:val="0"/>
              <w:autoSpaceDE w:val="0"/>
              <w:autoSpaceDN w:val="0"/>
              <w:spacing w:before="90" w:line="211" w:lineRule="exact"/>
              <w:ind w:right="222"/>
              <w:jc w:val="center"/>
              <w:rPr>
                <w:rFonts w:ascii="Century Gothic" w:eastAsia="Arial MT" w:hAnsi="Century Gothic" w:cs="Arial"/>
                <w:b/>
                <w:lang w:eastAsia="en-US"/>
              </w:rPr>
            </w:pPr>
            <w:r w:rsidRPr="00D779D7">
              <w:rPr>
                <w:rFonts w:ascii="Century Gothic" w:eastAsia="Arial MT" w:hAnsi="Century Gothic" w:cs="Arial"/>
                <w:b/>
                <w:lang w:eastAsia="en-US"/>
              </w:rPr>
              <w:t>FEBRERO</w:t>
            </w:r>
          </w:p>
        </w:tc>
        <w:tc>
          <w:tcPr>
            <w:tcW w:w="1492" w:type="dxa"/>
            <w:shd w:val="clear" w:color="auto" w:fill="auto"/>
          </w:tcPr>
          <w:p w14:paraId="3FEC7202" w14:textId="77777777" w:rsidR="00F45CCD" w:rsidRPr="00D779D7" w:rsidRDefault="00F45CCD" w:rsidP="00F45CCD">
            <w:pPr>
              <w:widowControl w:val="0"/>
              <w:autoSpaceDE w:val="0"/>
              <w:autoSpaceDN w:val="0"/>
              <w:spacing w:before="90" w:line="211" w:lineRule="exact"/>
              <w:ind w:right="114"/>
              <w:jc w:val="center"/>
              <w:rPr>
                <w:rFonts w:ascii="Century Gothic" w:eastAsia="Arial MT" w:hAnsi="Century Gothic" w:cs="Arial"/>
                <w:b/>
                <w:lang w:eastAsia="en-US"/>
              </w:rPr>
            </w:pPr>
            <w:r w:rsidRPr="00D779D7">
              <w:rPr>
                <w:rFonts w:ascii="Century Gothic" w:eastAsia="Arial MT" w:hAnsi="Century Gothic" w:cs="Arial"/>
                <w:b/>
                <w:lang w:eastAsia="en-US"/>
              </w:rPr>
              <w:t>MARZO</w:t>
            </w:r>
          </w:p>
        </w:tc>
        <w:tc>
          <w:tcPr>
            <w:tcW w:w="1565" w:type="dxa"/>
            <w:shd w:val="clear" w:color="auto" w:fill="auto"/>
          </w:tcPr>
          <w:p w14:paraId="6CDE7E21" w14:textId="77777777" w:rsidR="00F45CCD" w:rsidRPr="00D779D7" w:rsidRDefault="00F45CCD" w:rsidP="00F45CCD">
            <w:pPr>
              <w:widowControl w:val="0"/>
              <w:autoSpaceDE w:val="0"/>
              <w:autoSpaceDN w:val="0"/>
              <w:spacing w:before="90" w:line="211" w:lineRule="exact"/>
              <w:ind w:right="118"/>
              <w:jc w:val="center"/>
              <w:rPr>
                <w:rFonts w:ascii="Century Gothic" w:eastAsia="Arial MT" w:hAnsi="Century Gothic" w:cs="Arial"/>
                <w:b/>
                <w:lang w:eastAsia="en-US"/>
              </w:rPr>
            </w:pPr>
            <w:r w:rsidRPr="00D779D7">
              <w:rPr>
                <w:rFonts w:ascii="Century Gothic" w:eastAsia="Arial MT" w:hAnsi="Century Gothic" w:cs="Arial"/>
                <w:b/>
                <w:lang w:eastAsia="en-US"/>
              </w:rPr>
              <w:t>ABRIL</w:t>
            </w:r>
          </w:p>
        </w:tc>
      </w:tr>
      <w:tr w:rsidR="00D779D7" w:rsidRPr="00D779D7" w14:paraId="0469506A" w14:textId="77777777" w:rsidTr="00F87B99">
        <w:trPr>
          <w:trHeight w:val="394"/>
        </w:trPr>
        <w:tc>
          <w:tcPr>
            <w:tcW w:w="2979" w:type="dxa"/>
            <w:shd w:val="clear" w:color="auto" w:fill="auto"/>
          </w:tcPr>
          <w:p w14:paraId="5AD45A9E" w14:textId="77777777" w:rsidR="00F45CCD" w:rsidRPr="00D779D7" w:rsidRDefault="00F45CCD" w:rsidP="00F45CCD">
            <w:pPr>
              <w:widowControl w:val="0"/>
              <w:autoSpaceDE w:val="0"/>
              <w:autoSpaceDN w:val="0"/>
              <w:spacing w:before="90" w:line="211" w:lineRule="exact"/>
              <w:rPr>
                <w:rFonts w:ascii="Century Gothic" w:eastAsia="Arial MT" w:hAnsi="Century Gothic" w:cs="Arial"/>
                <w:lang w:eastAsia="en-US"/>
              </w:rPr>
            </w:pPr>
            <w:r w:rsidRPr="00D779D7">
              <w:rPr>
                <w:rFonts w:ascii="Century Gothic" w:eastAsia="Arial MT" w:hAnsi="Century Gothic" w:cs="Arial"/>
                <w:lang w:eastAsia="en-US"/>
              </w:rPr>
              <w:t>2026</w:t>
            </w:r>
            <w:r w:rsidRPr="00D779D7">
              <w:rPr>
                <w:rFonts w:ascii="Century Gothic" w:eastAsia="Arial MT" w:hAnsi="Century Gothic" w:cs="Arial"/>
                <w:bCs/>
                <w:lang w:eastAsia="en-US"/>
              </w:rPr>
              <w:t>-</w:t>
            </w:r>
            <w:r w:rsidRPr="00D779D7">
              <w:rPr>
                <w:rFonts w:ascii="Century Gothic" w:eastAsia="Arial MT" w:hAnsi="Century Gothic" w:cs="Arial"/>
                <w:lang w:eastAsia="en-US"/>
              </w:rPr>
              <w:t>2016</w:t>
            </w:r>
          </w:p>
        </w:tc>
        <w:tc>
          <w:tcPr>
            <w:tcW w:w="1502" w:type="dxa"/>
            <w:shd w:val="clear" w:color="auto" w:fill="auto"/>
          </w:tcPr>
          <w:p w14:paraId="1FA5448E" w14:textId="77777777" w:rsidR="00F45CCD" w:rsidRPr="00D779D7" w:rsidRDefault="00F45CCD" w:rsidP="00F45CCD">
            <w:pPr>
              <w:widowControl w:val="0"/>
              <w:autoSpaceDE w:val="0"/>
              <w:autoSpaceDN w:val="0"/>
              <w:spacing w:before="90" w:line="211" w:lineRule="exact"/>
              <w:ind w:right="224"/>
              <w:jc w:val="center"/>
              <w:rPr>
                <w:rFonts w:ascii="Century Gothic" w:eastAsia="Arial MT" w:hAnsi="Century Gothic" w:cs="Arial"/>
                <w:lang w:eastAsia="en-US"/>
              </w:rPr>
            </w:pPr>
            <w:r w:rsidRPr="00D779D7">
              <w:rPr>
                <w:rFonts w:ascii="Century Gothic" w:eastAsia="Arial MT" w:hAnsi="Century Gothic" w:cs="Arial"/>
                <w:lang w:eastAsia="en-US"/>
              </w:rPr>
              <w:t>450.00</w:t>
            </w:r>
          </w:p>
        </w:tc>
        <w:tc>
          <w:tcPr>
            <w:tcW w:w="1492" w:type="dxa"/>
            <w:shd w:val="clear" w:color="auto" w:fill="auto"/>
          </w:tcPr>
          <w:p w14:paraId="2243B74E" w14:textId="77777777" w:rsidR="00F45CCD" w:rsidRPr="00D779D7" w:rsidRDefault="00F45CCD" w:rsidP="00F45CCD">
            <w:pPr>
              <w:widowControl w:val="0"/>
              <w:autoSpaceDE w:val="0"/>
              <w:autoSpaceDN w:val="0"/>
              <w:spacing w:before="90" w:line="211" w:lineRule="exact"/>
              <w:ind w:right="115"/>
              <w:jc w:val="center"/>
              <w:rPr>
                <w:rFonts w:ascii="Century Gothic" w:eastAsia="Arial MT" w:hAnsi="Century Gothic" w:cs="Arial"/>
                <w:lang w:eastAsia="en-US"/>
              </w:rPr>
            </w:pPr>
            <w:r w:rsidRPr="00D779D7">
              <w:rPr>
                <w:rFonts w:ascii="Century Gothic" w:eastAsia="Arial MT" w:hAnsi="Century Gothic" w:cs="Arial"/>
                <w:lang w:eastAsia="en-US"/>
              </w:rPr>
              <w:t>353.85</w:t>
            </w:r>
          </w:p>
        </w:tc>
        <w:tc>
          <w:tcPr>
            <w:tcW w:w="1565" w:type="dxa"/>
            <w:shd w:val="clear" w:color="auto" w:fill="auto"/>
          </w:tcPr>
          <w:p w14:paraId="1ADBFC43" w14:textId="77777777" w:rsidR="00F45CCD" w:rsidRPr="00D779D7" w:rsidRDefault="00F45CCD" w:rsidP="00F45CCD">
            <w:pPr>
              <w:widowControl w:val="0"/>
              <w:autoSpaceDE w:val="0"/>
              <w:autoSpaceDN w:val="0"/>
              <w:spacing w:before="90" w:line="211" w:lineRule="exact"/>
              <w:ind w:right="119"/>
              <w:jc w:val="center"/>
              <w:rPr>
                <w:rFonts w:ascii="Century Gothic" w:eastAsia="Arial MT" w:hAnsi="Century Gothic" w:cs="Arial"/>
                <w:lang w:eastAsia="en-US"/>
              </w:rPr>
            </w:pPr>
            <w:r w:rsidRPr="00D779D7">
              <w:rPr>
                <w:rFonts w:ascii="Century Gothic" w:eastAsia="Arial MT" w:hAnsi="Century Gothic" w:cs="Arial"/>
                <w:lang w:eastAsia="en-US"/>
              </w:rPr>
              <w:t>257.69</w:t>
            </w:r>
          </w:p>
        </w:tc>
      </w:tr>
      <w:tr w:rsidR="00D779D7" w:rsidRPr="00D779D7" w14:paraId="653FC755" w14:textId="77777777" w:rsidTr="00F87B99">
        <w:trPr>
          <w:trHeight w:val="388"/>
        </w:trPr>
        <w:tc>
          <w:tcPr>
            <w:tcW w:w="2979" w:type="dxa"/>
            <w:shd w:val="clear" w:color="auto" w:fill="auto"/>
          </w:tcPr>
          <w:p w14:paraId="573E9D37" w14:textId="77777777" w:rsidR="00F45CCD" w:rsidRPr="00D779D7" w:rsidRDefault="00F45CCD" w:rsidP="00F45CCD">
            <w:pPr>
              <w:widowControl w:val="0"/>
              <w:autoSpaceDE w:val="0"/>
              <w:autoSpaceDN w:val="0"/>
              <w:spacing w:before="86" w:line="211" w:lineRule="exact"/>
              <w:rPr>
                <w:rFonts w:ascii="Century Gothic" w:eastAsia="Arial MT" w:hAnsi="Century Gothic" w:cs="Arial"/>
                <w:lang w:eastAsia="en-US"/>
              </w:rPr>
            </w:pPr>
            <w:r w:rsidRPr="00D779D7">
              <w:rPr>
                <w:rFonts w:ascii="Century Gothic" w:eastAsia="Arial MT" w:hAnsi="Century Gothic" w:cs="Arial"/>
                <w:lang w:eastAsia="en-US"/>
              </w:rPr>
              <w:t>2015-2011</w:t>
            </w:r>
          </w:p>
        </w:tc>
        <w:tc>
          <w:tcPr>
            <w:tcW w:w="1502" w:type="dxa"/>
            <w:shd w:val="clear" w:color="auto" w:fill="auto"/>
          </w:tcPr>
          <w:p w14:paraId="1822355A" w14:textId="77777777" w:rsidR="00F45CCD" w:rsidRPr="00D779D7" w:rsidRDefault="00F45CCD" w:rsidP="00F45CCD">
            <w:pPr>
              <w:widowControl w:val="0"/>
              <w:autoSpaceDE w:val="0"/>
              <w:autoSpaceDN w:val="0"/>
              <w:spacing w:before="86" w:line="211" w:lineRule="exact"/>
              <w:ind w:right="224"/>
              <w:jc w:val="center"/>
              <w:rPr>
                <w:rFonts w:ascii="Century Gothic" w:eastAsia="Arial MT" w:hAnsi="Century Gothic" w:cs="Arial"/>
                <w:lang w:eastAsia="en-US"/>
              </w:rPr>
            </w:pPr>
            <w:r w:rsidRPr="00D779D7">
              <w:rPr>
                <w:rFonts w:ascii="Century Gothic" w:eastAsia="Arial MT" w:hAnsi="Century Gothic" w:cs="Arial"/>
                <w:lang w:eastAsia="en-US"/>
              </w:rPr>
              <w:t>642.31</w:t>
            </w:r>
          </w:p>
        </w:tc>
        <w:tc>
          <w:tcPr>
            <w:tcW w:w="1492" w:type="dxa"/>
            <w:shd w:val="clear" w:color="auto" w:fill="auto"/>
          </w:tcPr>
          <w:p w14:paraId="73658686" w14:textId="77777777" w:rsidR="00F45CCD" w:rsidRPr="00D779D7" w:rsidRDefault="00F45CCD" w:rsidP="00F45CCD">
            <w:pPr>
              <w:widowControl w:val="0"/>
              <w:autoSpaceDE w:val="0"/>
              <w:autoSpaceDN w:val="0"/>
              <w:spacing w:before="86" w:line="211" w:lineRule="exact"/>
              <w:ind w:right="115"/>
              <w:jc w:val="center"/>
              <w:rPr>
                <w:rFonts w:ascii="Century Gothic" w:eastAsia="Arial MT" w:hAnsi="Century Gothic" w:cs="Arial"/>
                <w:lang w:eastAsia="en-US"/>
              </w:rPr>
            </w:pPr>
            <w:r w:rsidRPr="00D779D7">
              <w:rPr>
                <w:rFonts w:ascii="Century Gothic" w:eastAsia="Arial MT" w:hAnsi="Century Gothic" w:cs="Arial"/>
                <w:lang w:eastAsia="en-US"/>
              </w:rPr>
              <w:t>546.15</w:t>
            </w:r>
          </w:p>
        </w:tc>
        <w:tc>
          <w:tcPr>
            <w:tcW w:w="1565" w:type="dxa"/>
            <w:shd w:val="clear" w:color="auto" w:fill="auto"/>
          </w:tcPr>
          <w:p w14:paraId="18E6B1CD" w14:textId="77777777" w:rsidR="00F45CCD" w:rsidRPr="00D779D7" w:rsidRDefault="00F45CCD" w:rsidP="00F45CCD">
            <w:pPr>
              <w:widowControl w:val="0"/>
              <w:autoSpaceDE w:val="0"/>
              <w:autoSpaceDN w:val="0"/>
              <w:spacing w:before="86" w:line="211" w:lineRule="exact"/>
              <w:ind w:right="119"/>
              <w:jc w:val="center"/>
              <w:rPr>
                <w:rFonts w:ascii="Century Gothic" w:eastAsia="Arial MT" w:hAnsi="Century Gothic" w:cs="Arial"/>
                <w:lang w:eastAsia="en-US"/>
              </w:rPr>
            </w:pPr>
            <w:r w:rsidRPr="00D779D7">
              <w:rPr>
                <w:rFonts w:ascii="Century Gothic" w:eastAsia="Arial MT" w:hAnsi="Century Gothic" w:cs="Arial"/>
                <w:lang w:eastAsia="en-US"/>
              </w:rPr>
              <w:t>450.00</w:t>
            </w:r>
          </w:p>
        </w:tc>
      </w:tr>
      <w:tr w:rsidR="00D779D7" w:rsidRPr="00D779D7" w14:paraId="1A08D002" w14:textId="77777777" w:rsidTr="00F87B99">
        <w:trPr>
          <w:trHeight w:val="394"/>
        </w:trPr>
        <w:tc>
          <w:tcPr>
            <w:tcW w:w="2979" w:type="dxa"/>
            <w:shd w:val="clear" w:color="auto" w:fill="auto"/>
          </w:tcPr>
          <w:p w14:paraId="5ACEFB1E" w14:textId="77777777" w:rsidR="00F45CCD" w:rsidRPr="00D779D7" w:rsidRDefault="00F45CCD" w:rsidP="00F45CCD">
            <w:pPr>
              <w:widowControl w:val="0"/>
              <w:autoSpaceDE w:val="0"/>
              <w:autoSpaceDN w:val="0"/>
              <w:spacing w:before="90" w:line="211" w:lineRule="exact"/>
              <w:rPr>
                <w:rFonts w:ascii="Century Gothic" w:eastAsia="Arial MT" w:hAnsi="Century Gothic" w:cs="Arial"/>
                <w:lang w:eastAsia="en-US"/>
              </w:rPr>
            </w:pPr>
            <w:r w:rsidRPr="00D779D7">
              <w:rPr>
                <w:rFonts w:ascii="Century Gothic" w:eastAsia="Arial MT" w:hAnsi="Century Gothic" w:cs="Arial"/>
                <w:lang w:eastAsia="en-US"/>
              </w:rPr>
              <w:t>2010-2006</w:t>
            </w:r>
          </w:p>
        </w:tc>
        <w:tc>
          <w:tcPr>
            <w:tcW w:w="1502" w:type="dxa"/>
            <w:shd w:val="clear" w:color="auto" w:fill="auto"/>
          </w:tcPr>
          <w:p w14:paraId="518495AC" w14:textId="77777777" w:rsidR="00F45CCD" w:rsidRPr="00D779D7" w:rsidRDefault="00F45CCD" w:rsidP="00F45CCD">
            <w:pPr>
              <w:widowControl w:val="0"/>
              <w:autoSpaceDE w:val="0"/>
              <w:autoSpaceDN w:val="0"/>
              <w:spacing w:before="90" w:line="211" w:lineRule="exact"/>
              <w:ind w:right="224"/>
              <w:jc w:val="center"/>
              <w:rPr>
                <w:rFonts w:ascii="Century Gothic" w:eastAsia="Arial MT" w:hAnsi="Century Gothic" w:cs="Arial"/>
                <w:lang w:eastAsia="en-US"/>
              </w:rPr>
            </w:pPr>
            <w:r w:rsidRPr="00D779D7">
              <w:rPr>
                <w:rFonts w:ascii="Century Gothic" w:eastAsia="Arial MT" w:hAnsi="Century Gothic" w:cs="Arial"/>
                <w:lang w:eastAsia="en-US"/>
              </w:rPr>
              <w:t>786.54</w:t>
            </w:r>
          </w:p>
        </w:tc>
        <w:tc>
          <w:tcPr>
            <w:tcW w:w="1492" w:type="dxa"/>
            <w:shd w:val="clear" w:color="auto" w:fill="auto"/>
          </w:tcPr>
          <w:p w14:paraId="666ED746" w14:textId="77777777" w:rsidR="00F45CCD" w:rsidRPr="00D779D7" w:rsidRDefault="00F45CCD" w:rsidP="00F45CCD">
            <w:pPr>
              <w:widowControl w:val="0"/>
              <w:autoSpaceDE w:val="0"/>
              <w:autoSpaceDN w:val="0"/>
              <w:spacing w:before="90" w:line="211" w:lineRule="exact"/>
              <w:ind w:right="115"/>
              <w:jc w:val="center"/>
              <w:rPr>
                <w:rFonts w:ascii="Century Gothic" w:eastAsia="Arial MT" w:hAnsi="Century Gothic" w:cs="Arial"/>
                <w:lang w:eastAsia="en-US"/>
              </w:rPr>
            </w:pPr>
            <w:r w:rsidRPr="00D779D7">
              <w:rPr>
                <w:rFonts w:ascii="Century Gothic" w:eastAsia="Arial MT" w:hAnsi="Century Gothic" w:cs="Arial"/>
                <w:lang w:eastAsia="en-US"/>
              </w:rPr>
              <w:t>690.38</w:t>
            </w:r>
          </w:p>
        </w:tc>
        <w:tc>
          <w:tcPr>
            <w:tcW w:w="1565" w:type="dxa"/>
            <w:shd w:val="clear" w:color="auto" w:fill="auto"/>
          </w:tcPr>
          <w:p w14:paraId="454598EF" w14:textId="77777777" w:rsidR="00F45CCD" w:rsidRPr="00D779D7" w:rsidRDefault="00F45CCD" w:rsidP="00F45CCD">
            <w:pPr>
              <w:widowControl w:val="0"/>
              <w:autoSpaceDE w:val="0"/>
              <w:autoSpaceDN w:val="0"/>
              <w:spacing w:before="90" w:line="211" w:lineRule="exact"/>
              <w:ind w:right="119"/>
              <w:jc w:val="center"/>
              <w:rPr>
                <w:rFonts w:ascii="Century Gothic" w:eastAsia="Arial MT" w:hAnsi="Century Gothic" w:cs="Arial"/>
                <w:lang w:eastAsia="en-US"/>
              </w:rPr>
            </w:pPr>
            <w:r w:rsidRPr="00D779D7">
              <w:rPr>
                <w:rFonts w:ascii="Century Gothic" w:eastAsia="Arial MT" w:hAnsi="Century Gothic" w:cs="Arial"/>
                <w:lang w:eastAsia="en-US"/>
              </w:rPr>
              <w:t>594.23</w:t>
            </w:r>
          </w:p>
        </w:tc>
      </w:tr>
      <w:tr w:rsidR="00D779D7" w:rsidRPr="00D779D7" w14:paraId="4C1FA7B0" w14:textId="77777777" w:rsidTr="00F87B99">
        <w:trPr>
          <w:trHeight w:val="394"/>
        </w:trPr>
        <w:tc>
          <w:tcPr>
            <w:tcW w:w="2979" w:type="dxa"/>
            <w:shd w:val="clear" w:color="auto" w:fill="auto"/>
          </w:tcPr>
          <w:p w14:paraId="5F20A5A1" w14:textId="77777777" w:rsidR="00F45CCD" w:rsidRPr="00D779D7" w:rsidRDefault="00F45CCD" w:rsidP="00F45CCD">
            <w:pPr>
              <w:widowControl w:val="0"/>
              <w:autoSpaceDE w:val="0"/>
              <w:autoSpaceDN w:val="0"/>
              <w:spacing w:before="90" w:line="211" w:lineRule="exact"/>
              <w:rPr>
                <w:rFonts w:ascii="Century Gothic" w:eastAsia="Arial MT" w:hAnsi="Century Gothic" w:cs="Arial"/>
                <w:lang w:eastAsia="en-US"/>
              </w:rPr>
            </w:pPr>
            <w:r w:rsidRPr="00D779D7">
              <w:rPr>
                <w:rFonts w:ascii="Century Gothic" w:eastAsia="Arial MT" w:hAnsi="Century Gothic" w:cs="Arial"/>
                <w:lang w:eastAsia="en-US"/>
              </w:rPr>
              <w:t>2005-2001</w:t>
            </w:r>
          </w:p>
        </w:tc>
        <w:tc>
          <w:tcPr>
            <w:tcW w:w="1502" w:type="dxa"/>
            <w:shd w:val="clear" w:color="auto" w:fill="auto"/>
          </w:tcPr>
          <w:p w14:paraId="027F0794" w14:textId="77777777" w:rsidR="00F45CCD" w:rsidRPr="00D779D7" w:rsidRDefault="00F45CCD" w:rsidP="00F45CCD">
            <w:pPr>
              <w:widowControl w:val="0"/>
              <w:autoSpaceDE w:val="0"/>
              <w:autoSpaceDN w:val="0"/>
              <w:spacing w:before="90" w:line="211" w:lineRule="exact"/>
              <w:ind w:right="224"/>
              <w:jc w:val="center"/>
              <w:rPr>
                <w:rFonts w:ascii="Century Gothic" w:eastAsia="Arial MT" w:hAnsi="Century Gothic" w:cs="Arial"/>
                <w:lang w:eastAsia="en-US"/>
              </w:rPr>
            </w:pPr>
            <w:r w:rsidRPr="00D779D7">
              <w:rPr>
                <w:rFonts w:ascii="Century Gothic" w:eastAsia="Arial MT" w:hAnsi="Century Gothic" w:cs="Arial"/>
                <w:lang w:eastAsia="en-US"/>
              </w:rPr>
              <w:t>930.77</w:t>
            </w:r>
          </w:p>
        </w:tc>
        <w:tc>
          <w:tcPr>
            <w:tcW w:w="1492" w:type="dxa"/>
            <w:shd w:val="clear" w:color="auto" w:fill="auto"/>
          </w:tcPr>
          <w:p w14:paraId="5E52766E" w14:textId="77777777" w:rsidR="00F45CCD" w:rsidRPr="00D779D7" w:rsidRDefault="00F45CCD" w:rsidP="00F45CCD">
            <w:pPr>
              <w:widowControl w:val="0"/>
              <w:autoSpaceDE w:val="0"/>
              <w:autoSpaceDN w:val="0"/>
              <w:spacing w:before="90" w:line="211" w:lineRule="exact"/>
              <w:ind w:right="115"/>
              <w:jc w:val="center"/>
              <w:rPr>
                <w:rFonts w:ascii="Century Gothic" w:eastAsia="Arial MT" w:hAnsi="Century Gothic" w:cs="Arial"/>
                <w:lang w:eastAsia="en-US"/>
              </w:rPr>
            </w:pPr>
            <w:r w:rsidRPr="00D779D7">
              <w:rPr>
                <w:rFonts w:ascii="Century Gothic" w:eastAsia="Arial MT" w:hAnsi="Century Gothic" w:cs="Arial"/>
                <w:lang w:eastAsia="en-US"/>
              </w:rPr>
              <w:t>834.62</w:t>
            </w:r>
          </w:p>
        </w:tc>
        <w:tc>
          <w:tcPr>
            <w:tcW w:w="1565" w:type="dxa"/>
            <w:shd w:val="clear" w:color="auto" w:fill="auto"/>
          </w:tcPr>
          <w:p w14:paraId="1C96469D" w14:textId="77777777" w:rsidR="00F45CCD" w:rsidRPr="00D779D7" w:rsidRDefault="00F45CCD" w:rsidP="00F45CCD">
            <w:pPr>
              <w:widowControl w:val="0"/>
              <w:autoSpaceDE w:val="0"/>
              <w:autoSpaceDN w:val="0"/>
              <w:spacing w:before="90" w:line="211" w:lineRule="exact"/>
              <w:ind w:right="119"/>
              <w:jc w:val="center"/>
              <w:rPr>
                <w:rFonts w:ascii="Century Gothic" w:eastAsia="Arial MT" w:hAnsi="Century Gothic" w:cs="Arial"/>
                <w:lang w:eastAsia="en-US"/>
              </w:rPr>
            </w:pPr>
            <w:r w:rsidRPr="00D779D7">
              <w:rPr>
                <w:rFonts w:ascii="Century Gothic" w:eastAsia="Arial MT" w:hAnsi="Century Gothic" w:cs="Arial"/>
                <w:lang w:eastAsia="en-US"/>
              </w:rPr>
              <w:t>738.46</w:t>
            </w:r>
          </w:p>
        </w:tc>
      </w:tr>
      <w:tr w:rsidR="00D779D7" w:rsidRPr="00D779D7" w14:paraId="229D1E3F" w14:textId="77777777" w:rsidTr="00F87B99">
        <w:trPr>
          <w:trHeight w:val="394"/>
        </w:trPr>
        <w:tc>
          <w:tcPr>
            <w:tcW w:w="2979" w:type="dxa"/>
            <w:shd w:val="clear" w:color="auto" w:fill="auto"/>
          </w:tcPr>
          <w:p w14:paraId="7570DCAE" w14:textId="77777777" w:rsidR="00F45CCD" w:rsidRPr="00D779D7" w:rsidRDefault="00F45CCD" w:rsidP="00F45CCD">
            <w:pPr>
              <w:widowControl w:val="0"/>
              <w:autoSpaceDE w:val="0"/>
              <w:autoSpaceDN w:val="0"/>
              <w:spacing w:before="90" w:line="211" w:lineRule="exact"/>
              <w:rPr>
                <w:rFonts w:ascii="Century Gothic" w:eastAsia="Arial MT" w:hAnsi="Century Gothic" w:cs="Arial"/>
                <w:lang w:eastAsia="en-US"/>
              </w:rPr>
            </w:pPr>
            <w:r w:rsidRPr="00D779D7">
              <w:rPr>
                <w:rFonts w:ascii="Century Gothic" w:eastAsia="Arial MT" w:hAnsi="Century Gothic" w:cs="Arial"/>
                <w:lang w:eastAsia="en-US"/>
              </w:rPr>
              <w:t>2000-1996</w:t>
            </w:r>
          </w:p>
        </w:tc>
        <w:tc>
          <w:tcPr>
            <w:tcW w:w="1502" w:type="dxa"/>
            <w:shd w:val="clear" w:color="auto" w:fill="auto"/>
          </w:tcPr>
          <w:p w14:paraId="05CF05F0" w14:textId="77777777" w:rsidR="00F45CCD" w:rsidRPr="00D779D7" w:rsidRDefault="00F45CCD" w:rsidP="00F45CCD">
            <w:pPr>
              <w:widowControl w:val="0"/>
              <w:autoSpaceDE w:val="0"/>
              <w:autoSpaceDN w:val="0"/>
              <w:spacing w:before="90" w:line="211" w:lineRule="exact"/>
              <w:ind w:right="224"/>
              <w:jc w:val="center"/>
              <w:rPr>
                <w:rFonts w:ascii="Century Gothic" w:eastAsia="Arial MT" w:hAnsi="Century Gothic" w:cs="Arial"/>
                <w:lang w:eastAsia="en-US"/>
              </w:rPr>
            </w:pPr>
            <w:r w:rsidRPr="00D779D7">
              <w:rPr>
                <w:rFonts w:ascii="Century Gothic" w:eastAsia="Arial MT" w:hAnsi="Century Gothic" w:cs="Arial"/>
                <w:lang w:eastAsia="en-US"/>
              </w:rPr>
              <w:t>1,026.92</w:t>
            </w:r>
          </w:p>
        </w:tc>
        <w:tc>
          <w:tcPr>
            <w:tcW w:w="1492" w:type="dxa"/>
            <w:shd w:val="clear" w:color="auto" w:fill="auto"/>
          </w:tcPr>
          <w:p w14:paraId="72236C13" w14:textId="77777777" w:rsidR="00F45CCD" w:rsidRPr="00D779D7" w:rsidRDefault="00F45CCD" w:rsidP="00F45CCD">
            <w:pPr>
              <w:widowControl w:val="0"/>
              <w:autoSpaceDE w:val="0"/>
              <w:autoSpaceDN w:val="0"/>
              <w:spacing w:before="90" w:line="211" w:lineRule="exact"/>
              <w:ind w:right="115"/>
              <w:jc w:val="center"/>
              <w:rPr>
                <w:rFonts w:ascii="Century Gothic" w:eastAsia="Arial MT" w:hAnsi="Century Gothic" w:cs="Arial"/>
                <w:lang w:eastAsia="en-US"/>
              </w:rPr>
            </w:pPr>
            <w:r w:rsidRPr="00D779D7">
              <w:rPr>
                <w:rFonts w:ascii="Century Gothic" w:eastAsia="Arial MT" w:hAnsi="Century Gothic" w:cs="Arial"/>
                <w:lang w:eastAsia="en-US"/>
              </w:rPr>
              <w:t>930.77</w:t>
            </w:r>
          </w:p>
        </w:tc>
        <w:tc>
          <w:tcPr>
            <w:tcW w:w="1565" w:type="dxa"/>
            <w:shd w:val="clear" w:color="auto" w:fill="auto"/>
          </w:tcPr>
          <w:p w14:paraId="53F61554" w14:textId="77777777" w:rsidR="00F45CCD" w:rsidRPr="00D779D7" w:rsidRDefault="00F45CCD" w:rsidP="00F45CCD">
            <w:pPr>
              <w:widowControl w:val="0"/>
              <w:autoSpaceDE w:val="0"/>
              <w:autoSpaceDN w:val="0"/>
              <w:spacing w:before="90" w:line="211" w:lineRule="exact"/>
              <w:ind w:right="119"/>
              <w:jc w:val="center"/>
              <w:rPr>
                <w:rFonts w:ascii="Century Gothic" w:eastAsia="Arial MT" w:hAnsi="Century Gothic" w:cs="Arial"/>
                <w:lang w:eastAsia="en-US"/>
              </w:rPr>
            </w:pPr>
            <w:r w:rsidRPr="00D779D7">
              <w:rPr>
                <w:rFonts w:ascii="Century Gothic" w:eastAsia="Arial MT" w:hAnsi="Century Gothic" w:cs="Arial"/>
                <w:lang w:eastAsia="en-US"/>
              </w:rPr>
              <w:t>834.62</w:t>
            </w:r>
          </w:p>
        </w:tc>
      </w:tr>
      <w:tr w:rsidR="0087055A" w:rsidRPr="00D779D7" w14:paraId="4ECA9A60" w14:textId="77777777" w:rsidTr="00F87B99">
        <w:trPr>
          <w:trHeight w:val="388"/>
        </w:trPr>
        <w:tc>
          <w:tcPr>
            <w:tcW w:w="2979" w:type="dxa"/>
            <w:shd w:val="clear" w:color="auto" w:fill="auto"/>
          </w:tcPr>
          <w:p w14:paraId="009E0B7E" w14:textId="77777777" w:rsidR="00F45CCD" w:rsidRPr="00D779D7" w:rsidRDefault="00F45CCD" w:rsidP="00F45CCD">
            <w:pPr>
              <w:widowControl w:val="0"/>
              <w:autoSpaceDE w:val="0"/>
              <w:autoSpaceDN w:val="0"/>
              <w:spacing w:before="86" w:line="211" w:lineRule="exact"/>
              <w:rPr>
                <w:rFonts w:ascii="Century Gothic" w:eastAsia="Arial MT" w:hAnsi="Century Gothic" w:cs="Arial"/>
                <w:lang w:eastAsia="en-US"/>
              </w:rPr>
            </w:pPr>
            <w:r w:rsidRPr="00D779D7">
              <w:rPr>
                <w:rFonts w:ascii="Century Gothic" w:eastAsia="Arial MT" w:hAnsi="Century Gothic" w:cs="Arial"/>
                <w:lang w:eastAsia="en-US"/>
              </w:rPr>
              <w:t>1995-Anteriores</w:t>
            </w:r>
          </w:p>
        </w:tc>
        <w:tc>
          <w:tcPr>
            <w:tcW w:w="1502" w:type="dxa"/>
            <w:shd w:val="clear" w:color="auto" w:fill="auto"/>
          </w:tcPr>
          <w:p w14:paraId="4A2B8184" w14:textId="77777777" w:rsidR="00F45CCD" w:rsidRPr="00D779D7" w:rsidRDefault="00F45CCD" w:rsidP="00F45CCD">
            <w:pPr>
              <w:widowControl w:val="0"/>
              <w:autoSpaceDE w:val="0"/>
              <w:autoSpaceDN w:val="0"/>
              <w:spacing w:before="86" w:line="211" w:lineRule="exact"/>
              <w:ind w:right="224"/>
              <w:jc w:val="center"/>
              <w:rPr>
                <w:rFonts w:ascii="Century Gothic" w:eastAsia="Arial MT" w:hAnsi="Century Gothic" w:cs="Arial"/>
                <w:lang w:eastAsia="en-US"/>
              </w:rPr>
            </w:pPr>
            <w:r w:rsidRPr="00D779D7">
              <w:rPr>
                <w:rFonts w:ascii="Century Gothic" w:eastAsia="Arial MT" w:hAnsi="Century Gothic" w:cs="Arial"/>
                <w:lang w:eastAsia="en-US"/>
              </w:rPr>
              <w:t>1,171.15</w:t>
            </w:r>
          </w:p>
        </w:tc>
        <w:tc>
          <w:tcPr>
            <w:tcW w:w="1492" w:type="dxa"/>
            <w:shd w:val="clear" w:color="auto" w:fill="auto"/>
          </w:tcPr>
          <w:p w14:paraId="02148D42" w14:textId="77777777" w:rsidR="00F45CCD" w:rsidRPr="00D779D7" w:rsidRDefault="00F45CCD" w:rsidP="00F45CCD">
            <w:pPr>
              <w:widowControl w:val="0"/>
              <w:autoSpaceDE w:val="0"/>
              <w:autoSpaceDN w:val="0"/>
              <w:spacing w:before="86" w:line="211" w:lineRule="exact"/>
              <w:ind w:right="116"/>
              <w:jc w:val="center"/>
              <w:rPr>
                <w:rFonts w:ascii="Century Gothic" w:eastAsia="Arial MT" w:hAnsi="Century Gothic" w:cs="Arial"/>
                <w:lang w:eastAsia="en-US"/>
              </w:rPr>
            </w:pPr>
            <w:r w:rsidRPr="00D779D7">
              <w:rPr>
                <w:rFonts w:ascii="Century Gothic" w:eastAsia="Arial MT" w:hAnsi="Century Gothic" w:cs="Arial"/>
                <w:lang w:eastAsia="en-US"/>
              </w:rPr>
              <w:t>1,123.08</w:t>
            </w:r>
          </w:p>
        </w:tc>
        <w:tc>
          <w:tcPr>
            <w:tcW w:w="1565" w:type="dxa"/>
            <w:shd w:val="clear" w:color="auto" w:fill="auto"/>
          </w:tcPr>
          <w:p w14:paraId="697BD5EB" w14:textId="77777777" w:rsidR="00F45CCD" w:rsidRPr="00D779D7" w:rsidRDefault="00F45CCD" w:rsidP="00F45CCD">
            <w:pPr>
              <w:widowControl w:val="0"/>
              <w:autoSpaceDE w:val="0"/>
              <w:autoSpaceDN w:val="0"/>
              <w:spacing w:before="86" w:line="211" w:lineRule="exact"/>
              <w:ind w:right="120"/>
              <w:jc w:val="center"/>
              <w:rPr>
                <w:rFonts w:ascii="Century Gothic" w:eastAsia="Arial MT" w:hAnsi="Century Gothic" w:cs="Arial"/>
                <w:lang w:eastAsia="en-US"/>
              </w:rPr>
            </w:pPr>
            <w:r w:rsidRPr="00D779D7">
              <w:rPr>
                <w:rFonts w:ascii="Century Gothic" w:eastAsia="Arial MT" w:hAnsi="Century Gothic" w:cs="Arial"/>
                <w:lang w:eastAsia="en-US"/>
              </w:rPr>
              <w:t>1,075.00</w:t>
            </w:r>
          </w:p>
        </w:tc>
      </w:tr>
    </w:tbl>
    <w:p w14:paraId="4D9124F9" w14:textId="77777777" w:rsidR="00F45CCD" w:rsidRPr="00D779D7" w:rsidRDefault="00F45CCD" w:rsidP="00F45CCD">
      <w:pPr>
        <w:widowControl w:val="0"/>
        <w:autoSpaceDE w:val="0"/>
        <w:autoSpaceDN w:val="0"/>
        <w:spacing w:before="8"/>
        <w:rPr>
          <w:rFonts w:ascii="Century Gothic" w:eastAsia="Arial MT" w:hAnsi="Century Gothic" w:cs="Arial"/>
          <w:lang w:eastAsia="en-US"/>
        </w:rPr>
      </w:pPr>
    </w:p>
    <w:p w14:paraId="544444F7" w14:textId="77777777" w:rsidR="00F45CCD" w:rsidRPr="00D779D7" w:rsidRDefault="00F45CCD" w:rsidP="00F45CCD">
      <w:pPr>
        <w:widowControl w:val="0"/>
        <w:autoSpaceDE w:val="0"/>
        <w:autoSpaceDN w:val="0"/>
        <w:spacing w:before="95" w:line="360" w:lineRule="auto"/>
        <w:jc w:val="both"/>
        <w:rPr>
          <w:rFonts w:ascii="Century Gothic" w:eastAsia="Arial MT" w:hAnsi="Century Gothic" w:cs="Arial"/>
          <w:lang w:eastAsia="en-US"/>
        </w:rPr>
      </w:pPr>
      <w:r w:rsidRPr="00D779D7">
        <w:rPr>
          <w:rFonts w:ascii="Century Gothic" w:eastAsia="Arial MT" w:hAnsi="Century Gothic" w:cs="Arial"/>
          <w:lang w:eastAsia="en-US"/>
        </w:rPr>
        <w:t>Para acceder a los beneficios antes referidos, los contribuyentes deberán realizar el pago en el plazo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establecido en el primer párrafo de este artículo y estar al corriente en el pago del Impuesto sobre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Tenencia o Uso de Vehículos, en Derecho de Control Vehicular e infracciones impuestas por 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autoridades de tránsito, así como tener licencia de conducir vigente. De no ser así, se deberá pagar 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costo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total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derechos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respectivos.</w:t>
      </w:r>
    </w:p>
    <w:p w14:paraId="5A168FC5" w14:textId="77777777" w:rsidR="00F45CCD" w:rsidRPr="00D779D7" w:rsidRDefault="00F45CCD" w:rsidP="00F45CCD">
      <w:pPr>
        <w:widowControl w:val="0"/>
        <w:autoSpaceDE w:val="0"/>
        <w:autoSpaceDN w:val="0"/>
        <w:spacing w:before="11"/>
        <w:rPr>
          <w:rFonts w:ascii="Century Gothic" w:eastAsia="Arial MT" w:hAnsi="Century Gothic" w:cs="Arial"/>
          <w:lang w:eastAsia="en-US"/>
        </w:rPr>
      </w:pPr>
    </w:p>
    <w:p w14:paraId="2E9662D1" w14:textId="3FB02BCE" w:rsidR="00F45CCD" w:rsidRPr="00D779D7" w:rsidRDefault="00F45CCD" w:rsidP="00F45CCD">
      <w:pPr>
        <w:spacing w:after="160" w:line="360" w:lineRule="auto"/>
        <w:jc w:val="both"/>
        <w:rPr>
          <w:rFonts w:ascii="Century Gothic" w:eastAsia="Calibri" w:hAnsi="Century Gothic" w:cs="Arial"/>
          <w:bCs/>
          <w:lang w:val="es-MX" w:eastAsia="en-US"/>
        </w:rPr>
      </w:pPr>
      <w:r w:rsidRPr="00D779D7">
        <w:rPr>
          <w:rFonts w:ascii="Century Gothic" w:eastAsia="Arial MT" w:hAnsi="Century Gothic" w:cs="Arial"/>
          <w:b/>
          <w:lang w:eastAsia="en-US"/>
        </w:rPr>
        <w:t xml:space="preserve">ARTÍCULO OCTAVO.- </w:t>
      </w:r>
      <w:r w:rsidRPr="00D779D7">
        <w:rPr>
          <w:rFonts w:ascii="Century Gothic" w:eastAsia="Arial MT" w:hAnsi="Century Gothic" w:cs="Arial"/>
          <w:lang w:eastAsia="en-US"/>
        </w:rPr>
        <w:t xml:space="preserve">Se otorga un estímulo fiscal, por el ejercicio fiscal </w:t>
      </w:r>
      <w:r w:rsidRPr="00D779D7">
        <w:rPr>
          <w:rFonts w:ascii="Century Gothic" w:eastAsia="Arial MT" w:hAnsi="Century Gothic" w:cs="Arial"/>
          <w:bCs/>
          <w:lang w:eastAsia="en-US"/>
        </w:rPr>
        <w:t>2025</w:t>
      </w:r>
      <w:r w:rsidRPr="00D779D7">
        <w:rPr>
          <w:rFonts w:ascii="Century Gothic" w:eastAsia="Arial MT" w:hAnsi="Century Gothic" w:cs="Arial"/>
          <w:lang w:eastAsia="en-US"/>
        </w:rPr>
        <w:t>, al Estado y sus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Municipios, así como a sus organismos descentralizados y demás entidades paraestatales y entes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derecho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público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autonomía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derivada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Constitución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Política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Chihuahua,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consistente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no</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impuestos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estatales,</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contribuciones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extraordinarias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especiales, derechos, aprovechamientos, sus actualizaciones y accesorios, establecidos en las disposiciones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fiscales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exceptuando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derechos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establecidos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artículos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9,</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10,</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12,</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197-2,</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198</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199</w:t>
      </w:r>
      <w:r w:rsidR="008F3839">
        <w:rPr>
          <w:rFonts w:ascii="Century Gothic" w:eastAsia="Arial MT" w:hAnsi="Century Gothic" w:cs="Arial"/>
          <w:lang w:eastAsia="en-US"/>
        </w:rPr>
        <w:t>, 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Derechos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Chihuahua, </w:t>
      </w:r>
      <w:r w:rsidRPr="00D779D7">
        <w:rPr>
          <w:rFonts w:ascii="Century Gothic" w:eastAsia="Calibri" w:hAnsi="Century Gothic" w:cs="Arial"/>
          <w:bCs/>
          <w:lang w:val="es-MX" w:eastAsia="en-US"/>
        </w:rPr>
        <w:lastRenderedPageBreak/>
        <w:t>así como los derechos por los servicios prestados por los organismos operadores a que se refiere la Ley del Agua del Estado de Chihuahua.</w:t>
      </w:r>
    </w:p>
    <w:p w14:paraId="5A59B521" w14:textId="77777777" w:rsidR="00F45CCD" w:rsidRPr="00D779D7" w:rsidRDefault="00F45CCD" w:rsidP="00F45CCD">
      <w:pPr>
        <w:widowControl w:val="0"/>
        <w:tabs>
          <w:tab w:val="left" w:pos="8505"/>
        </w:tabs>
        <w:autoSpaceDE w:val="0"/>
        <w:autoSpaceDN w:val="0"/>
        <w:spacing w:line="360" w:lineRule="auto"/>
        <w:jc w:val="both"/>
        <w:rPr>
          <w:rFonts w:ascii="Century Gothic" w:eastAsia="Arial MT" w:hAnsi="Century Gothic" w:cs="Arial"/>
          <w:lang w:eastAsia="en-US"/>
        </w:rPr>
      </w:pPr>
      <w:r w:rsidRPr="00D779D7">
        <w:rPr>
          <w:rFonts w:ascii="Century Gothic" w:eastAsia="Arial MT" w:hAnsi="Century Gothic" w:cs="Arial"/>
          <w:lang w:eastAsia="en-US"/>
        </w:rPr>
        <w:t>Los organismos descentralizados que generan ingresos propios, no serán susceptibles de estímulo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 en lo que respecta a los derechos establecidos en los artículos 48, 49, 50, 51, 52, 53 y 54 de 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Estatal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Derechos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Chihuahua.</w:t>
      </w:r>
    </w:p>
    <w:p w14:paraId="3E869E96" w14:textId="77777777" w:rsidR="00F45CCD" w:rsidRPr="00D779D7" w:rsidRDefault="00F45CCD" w:rsidP="00F45CCD">
      <w:pPr>
        <w:widowControl w:val="0"/>
        <w:tabs>
          <w:tab w:val="left" w:pos="8505"/>
        </w:tabs>
        <w:autoSpaceDE w:val="0"/>
        <w:autoSpaceDN w:val="0"/>
        <w:spacing w:line="360" w:lineRule="auto"/>
        <w:jc w:val="both"/>
        <w:rPr>
          <w:rFonts w:ascii="Century Gothic" w:eastAsia="Arial MT" w:hAnsi="Century Gothic" w:cs="Arial"/>
          <w:lang w:eastAsia="en-US"/>
        </w:rPr>
      </w:pPr>
    </w:p>
    <w:p w14:paraId="4D7EB409" w14:textId="77777777" w:rsidR="00F45CCD" w:rsidRPr="00D779D7" w:rsidRDefault="00F45CCD" w:rsidP="00F45CCD">
      <w:pPr>
        <w:widowControl w:val="0"/>
        <w:tabs>
          <w:tab w:val="left" w:pos="8505"/>
        </w:tabs>
        <w:autoSpaceDE w:val="0"/>
        <w:autoSpaceDN w:val="0"/>
        <w:spacing w:line="360" w:lineRule="auto"/>
        <w:jc w:val="both"/>
        <w:rPr>
          <w:rFonts w:ascii="Century Gothic" w:eastAsia="Arial MT" w:hAnsi="Century Gothic" w:cs="Arial"/>
          <w:lang w:eastAsia="en-US"/>
        </w:rPr>
      </w:pPr>
      <w:r w:rsidRPr="00D779D7">
        <w:rPr>
          <w:rFonts w:ascii="Century Gothic" w:eastAsia="Arial MT" w:hAnsi="Century Gothic" w:cs="Arial"/>
          <w:lang w:eastAsia="en-US"/>
        </w:rPr>
        <w:t>El estímulo fiscal a que se refiere este artículo, únicamente por lo que respecta al pago del Impuesto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sobre Nóminas, no será aplicable tratándose de organismos descentralizados del Estado que reciban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 manera parcial o total, recursos federales provenientes de fondos de aportaciones federales,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programas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subsidios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convenios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reasignación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federales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nómina.</w:t>
      </w:r>
    </w:p>
    <w:p w14:paraId="10CDAB6B" w14:textId="77777777" w:rsidR="00F45CCD" w:rsidRPr="00D779D7" w:rsidRDefault="00F45CCD" w:rsidP="00F45CCD">
      <w:pPr>
        <w:widowControl w:val="0"/>
        <w:tabs>
          <w:tab w:val="left" w:pos="8505"/>
        </w:tabs>
        <w:autoSpaceDE w:val="0"/>
        <w:autoSpaceDN w:val="0"/>
        <w:spacing w:before="3"/>
        <w:rPr>
          <w:rFonts w:ascii="Century Gothic" w:eastAsia="Arial MT" w:hAnsi="Century Gothic" w:cs="Arial"/>
          <w:lang w:eastAsia="en-US"/>
        </w:rPr>
      </w:pPr>
    </w:p>
    <w:p w14:paraId="3D35DBCC" w14:textId="77777777" w:rsidR="00F45CCD" w:rsidRPr="00D779D7" w:rsidRDefault="00F45CCD" w:rsidP="00F45CCD">
      <w:pPr>
        <w:widowControl w:val="0"/>
        <w:tabs>
          <w:tab w:val="left" w:pos="8505"/>
        </w:tabs>
        <w:autoSpaceDE w:val="0"/>
        <w:autoSpaceDN w:val="0"/>
        <w:spacing w:before="1" w:line="360" w:lineRule="auto"/>
        <w:jc w:val="both"/>
        <w:rPr>
          <w:rFonts w:ascii="Century Gothic" w:eastAsia="Arial MT" w:hAnsi="Century Gothic" w:cs="Arial"/>
          <w:lang w:eastAsia="en-US"/>
        </w:rPr>
      </w:pPr>
      <w:r w:rsidRPr="00D779D7">
        <w:rPr>
          <w:rFonts w:ascii="Century Gothic" w:eastAsia="Arial MT" w:hAnsi="Century Gothic" w:cs="Arial"/>
          <w:lang w:eastAsia="en-US"/>
        </w:rPr>
        <w:t>Los períodos de pago correspondientes al ejercicio fiscal 2025,</w:t>
      </w:r>
      <w:r w:rsidRPr="00D779D7">
        <w:rPr>
          <w:rFonts w:ascii="Century Gothic" w:eastAsia="Arial MT" w:hAnsi="Century Gothic" w:cs="Arial"/>
          <w:b/>
          <w:lang w:eastAsia="en-US"/>
        </w:rPr>
        <w:t xml:space="preserve"> </w:t>
      </w:r>
      <w:r w:rsidRPr="00D779D7">
        <w:rPr>
          <w:rFonts w:ascii="Century Gothic" w:eastAsia="Arial MT" w:hAnsi="Century Gothic" w:cs="Arial"/>
          <w:lang w:eastAsia="en-US"/>
        </w:rPr>
        <w:t>que tengan que declararse en el mes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enero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bCs/>
          <w:lang w:eastAsia="en-US"/>
        </w:rPr>
        <w:t>2026,</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gozarán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estímulo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antes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citado.</w:t>
      </w:r>
    </w:p>
    <w:p w14:paraId="563DF63A" w14:textId="77777777" w:rsidR="00F45CCD" w:rsidRPr="00D779D7" w:rsidRDefault="00F45CCD" w:rsidP="00F45CCD">
      <w:pPr>
        <w:widowControl w:val="0"/>
        <w:tabs>
          <w:tab w:val="left" w:pos="8505"/>
        </w:tabs>
        <w:autoSpaceDE w:val="0"/>
        <w:autoSpaceDN w:val="0"/>
        <w:spacing w:before="8"/>
        <w:rPr>
          <w:rFonts w:ascii="Century Gothic" w:eastAsia="Arial MT" w:hAnsi="Century Gothic" w:cs="Arial"/>
          <w:lang w:eastAsia="en-US"/>
        </w:rPr>
      </w:pPr>
    </w:p>
    <w:p w14:paraId="221BF619" w14:textId="77777777" w:rsidR="00F45CCD" w:rsidRPr="00D779D7" w:rsidRDefault="00F45CCD" w:rsidP="00F45CCD">
      <w:pPr>
        <w:widowControl w:val="0"/>
        <w:tabs>
          <w:tab w:val="left" w:pos="8505"/>
        </w:tabs>
        <w:autoSpaceDE w:val="0"/>
        <w:autoSpaceDN w:val="0"/>
        <w:spacing w:line="360" w:lineRule="auto"/>
        <w:jc w:val="both"/>
        <w:rPr>
          <w:rFonts w:ascii="Century Gothic" w:eastAsia="Arial MT" w:hAnsi="Century Gothic" w:cs="Arial"/>
          <w:lang w:eastAsia="en-US"/>
        </w:rPr>
      </w:pPr>
      <w:r w:rsidRPr="00D779D7">
        <w:rPr>
          <w:rFonts w:ascii="Century Gothic" w:eastAsia="Arial MT" w:hAnsi="Century Gothic" w:cs="Arial"/>
          <w:b/>
          <w:lang w:eastAsia="en-US"/>
        </w:rPr>
        <w:t xml:space="preserve">ARTÍCULO NOVENO.- </w:t>
      </w:r>
      <w:r w:rsidRPr="00D779D7">
        <w:rPr>
          <w:rFonts w:ascii="Century Gothic" w:eastAsia="Arial MT" w:hAnsi="Century Gothic" w:cs="Arial"/>
          <w:lang w:eastAsia="en-US"/>
        </w:rPr>
        <w:t>Se otorga un estímulo fiscal a los contribuyentes del Impuesto sobre Nóminas,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consistente en la reducción en el pago mensual del impuesto causado, de acuerdo con la siguiente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tabla:</w:t>
      </w:r>
    </w:p>
    <w:p w14:paraId="25BCED8F" w14:textId="77777777" w:rsidR="00F45CCD" w:rsidRPr="00D779D7" w:rsidRDefault="00F45CCD" w:rsidP="00F45CCD">
      <w:pPr>
        <w:widowControl w:val="0"/>
        <w:autoSpaceDE w:val="0"/>
        <w:autoSpaceDN w:val="0"/>
        <w:rPr>
          <w:rFonts w:ascii="Century Gothic" w:eastAsia="Arial MT" w:hAnsi="Century Gothic" w:cs="Arial"/>
          <w:lang w:eastAsia="en-US"/>
        </w:rPr>
      </w:pPr>
    </w:p>
    <w:p w14:paraId="5BF23D92" w14:textId="77777777" w:rsidR="00F45CCD" w:rsidRPr="00D779D7" w:rsidRDefault="00F45CCD" w:rsidP="00F45CCD">
      <w:pPr>
        <w:widowControl w:val="0"/>
        <w:autoSpaceDE w:val="0"/>
        <w:autoSpaceDN w:val="0"/>
        <w:spacing w:before="3"/>
        <w:rPr>
          <w:rFonts w:ascii="Century Gothic" w:eastAsia="Arial MT" w:hAnsi="Century Gothic" w:cs="Arial"/>
          <w:lang w:eastAsia="en-US"/>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0"/>
        <w:gridCol w:w="4162"/>
      </w:tblGrid>
      <w:tr w:rsidR="00D779D7" w:rsidRPr="00D779D7" w14:paraId="2DE9B052" w14:textId="77777777" w:rsidTr="00880017">
        <w:trPr>
          <w:trHeight w:val="465"/>
        </w:trPr>
        <w:tc>
          <w:tcPr>
            <w:tcW w:w="4420" w:type="dxa"/>
            <w:shd w:val="clear" w:color="auto" w:fill="auto"/>
          </w:tcPr>
          <w:p w14:paraId="56F57D71" w14:textId="77777777" w:rsidR="008F3839" w:rsidRDefault="008F3839" w:rsidP="00F45CCD">
            <w:pPr>
              <w:widowControl w:val="0"/>
              <w:autoSpaceDE w:val="0"/>
              <w:autoSpaceDN w:val="0"/>
              <w:spacing w:line="229" w:lineRule="exact"/>
              <w:rPr>
                <w:rFonts w:ascii="Century Gothic" w:eastAsia="Arial MT" w:hAnsi="Century Gothic" w:cs="Arial"/>
                <w:b/>
                <w:lang w:eastAsia="en-US"/>
              </w:rPr>
            </w:pPr>
          </w:p>
          <w:p w14:paraId="7730F3D6" w14:textId="60A115E6" w:rsidR="00F45CCD" w:rsidRPr="00D779D7" w:rsidRDefault="00F45CCD" w:rsidP="00F45CCD">
            <w:pPr>
              <w:widowControl w:val="0"/>
              <w:autoSpaceDE w:val="0"/>
              <w:autoSpaceDN w:val="0"/>
              <w:spacing w:line="229" w:lineRule="exact"/>
              <w:rPr>
                <w:rFonts w:ascii="Century Gothic" w:eastAsia="Arial MT" w:hAnsi="Century Gothic" w:cs="Arial"/>
                <w:b/>
                <w:lang w:eastAsia="en-US"/>
              </w:rPr>
            </w:pPr>
            <w:r w:rsidRPr="00D779D7">
              <w:rPr>
                <w:rFonts w:ascii="Century Gothic" w:eastAsia="Arial MT" w:hAnsi="Century Gothic" w:cs="Arial"/>
                <w:b/>
                <w:lang w:eastAsia="en-US"/>
              </w:rPr>
              <w:t>N</w:t>
            </w:r>
            <w:r w:rsidR="008F3839">
              <w:rPr>
                <w:rFonts w:ascii="Century Gothic" w:eastAsia="Arial MT" w:hAnsi="Century Gothic" w:cs="Arial"/>
                <w:b/>
                <w:lang w:eastAsia="en-US"/>
              </w:rPr>
              <w:t>Ú</w:t>
            </w:r>
            <w:r w:rsidRPr="00D779D7">
              <w:rPr>
                <w:rFonts w:ascii="Century Gothic" w:eastAsia="Arial MT" w:hAnsi="Century Gothic" w:cs="Arial"/>
                <w:b/>
                <w:lang w:eastAsia="en-US"/>
              </w:rPr>
              <w:t>MERO</w:t>
            </w:r>
            <w:r w:rsidRPr="00D779D7">
              <w:rPr>
                <w:rFonts w:ascii="Century Gothic" w:eastAsia="Arial MT" w:hAnsi="Century Gothic" w:cs="Arial"/>
                <w:b/>
                <w:spacing w:val="-4"/>
                <w:lang w:eastAsia="en-US"/>
              </w:rPr>
              <w:t xml:space="preserve"> </w:t>
            </w:r>
            <w:r w:rsidRPr="00D779D7">
              <w:rPr>
                <w:rFonts w:ascii="Century Gothic" w:eastAsia="Arial MT" w:hAnsi="Century Gothic" w:cs="Arial"/>
                <w:b/>
                <w:lang w:eastAsia="en-US"/>
              </w:rPr>
              <w:t>DE</w:t>
            </w:r>
            <w:r w:rsidRPr="00D779D7">
              <w:rPr>
                <w:rFonts w:ascii="Century Gothic" w:eastAsia="Arial MT" w:hAnsi="Century Gothic" w:cs="Arial"/>
                <w:b/>
                <w:spacing w:val="-4"/>
                <w:lang w:eastAsia="en-US"/>
              </w:rPr>
              <w:t xml:space="preserve"> </w:t>
            </w:r>
            <w:r w:rsidRPr="00D779D7">
              <w:rPr>
                <w:rFonts w:ascii="Century Gothic" w:eastAsia="Arial MT" w:hAnsi="Century Gothic" w:cs="Arial"/>
                <w:b/>
                <w:lang w:eastAsia="en-US"/>
              </w:rPr>
              <w:t>EMPLEADOS</w:t>
            </w:r>
            <w:r w:rsidRPr="00D779D7">
              <w:rPr>
                <w:rFonts w:ascii="Century Gothic" w:eastAsia="Arial MT" w:hAnsi="Century Gothic" w:cs="Arial"/>
                <w:b/>
                <w:spacing w:val="-3"/>
                <w:lang w:eastAsia="en-US"/>
              </w:rPr>
              <w:t xml:space="preserve"> </w:t>
            </w:r>
            <w:r w:rsidRPr="00D779D7">
              <w:rPr>
                <w:rFonts w:ascii="Century Gothic" w:eastAsia="Arial MT" w:hAnsi="Century Gothic" w:cs="Arial"/>
                <w:b/>
                <w:lang w:eastAsia="en-US"/>
              </w:rPr>
              <w:t>EN</w:t>
            </w:r>
            <w:r w:rsidRPr="00D779D7">
              <w:rPr>
                <w:rFonts w:ascii="Century Gothic" w:eastAsia="Arial MT" w:hAnsi="Century Gothic" w:cs="Arial"/>
                <w:b/>
                <w:spacing w:val="-4"/>
                <w:lang w:eastAsia="en-US"/>
              </w:rPr>
              <w:t xml:space="preserve"> </w:t>
            </w:r>
            <w:r w:rsidRPr="00D779D7">
              <w:rPr>
                <w:rFonts w:ascii="Century Gothic" w:eastAsia="Arial MT" w:hAnsi="Century Gothic" w:cs="Arial"/>
                <w:b/>
                <w:lang w:eastAsia="en-US"/>
              </w:rPr>
              <w:t>EL</w:t>
            </w:r>
            <w:r w:rsidRPr="00D779D7">
              <w:rPr>
                <w:rFonts w:ascii="Century Gothic" w:eastAsia="Arial MT" w:hAnsi="Century Gothic" w:cs="Arial"/>
                <w:b/>
                <w:spacing w:val="-2"/>
                <w:lang w:eastAsia="en-US"/>
              </w:rPr>
              <w:t xml:space="preserve"> </w:t>
            </w:r>
            <w:r w:rsidRPr="00D779D7">
              <w:rPr>
                <w:rFonts w:ascii="Century Gothic" w:eastAsia="Arial MT" w:hAnsi="Century Gothic" w:cs="Arial"/>
                <w:b/>
                <w:lang w:eastAsia="en-US"/>
              </w:rPr>
              <w:t>MES</w:t>
            </w:r>
          </w:p>
        </w:tc>
        <w:tc>
          <w:tcPr>
            <w:tcW w:w="4162" w:type="dxa"/>
            <w:shd w:val="clear" w:color="auto" w:fill="auto"/>
          </w:tcPr>
          <w:p w14:paraId="2C0744DE" w14:textId="672C2025" w:rsidR="00F45CCD" w:rsidRPr="00D779D7" w:rsidRDefault="00F45CCD" w:rsidP="00F45CCD">
            <w:pPr>
              <w:widowControl w:val="0"/>
              <w:autoSpaceDE w:val="0"/>
              <w:autoSpaceDN w:val="0"/>
              <w:spacing w:line="229" w:lineRule="exact"/>
              <w:ind w:right="633"/>
              <w:jc w:val="center"/>
              <w:rPr>
                <w:rFonts w:ascii="Century Gothic" w:eastAsia="Arial MT" w:hAnsi="Century Gothic" w:cs="Arial"/>
                <w:b/>
                <w:lang w:eastAsia="en-US"/>
              </w:rPr>
            </w:pPr>
            <w:r w:rsidRPr="00D779D7">
              <w:rPr>
                <w:rFonts w:ascii="Century Gothic" w:eastAsia="Arial MT" w:hAnsi="Century Gothic" w:cs="Arial"/>
                <w:b/>
                <w:lang w:eastAsia="en-US"/>
              </w:rPr>
              <w:t>EST</w:t>
            </w:r>
            <w:r w:rsidR="00F87B99">
              <w:rPr>
                <w:rFonts w:ascii="Century Gothic" w:eastAsia="Arial MT" w:hAnsi="Century Gothic" w:cs="Arial"/>
                <w:b/>
                <w:lang w:eastAsia="en-US"/>
              </w:rPr>
              <w:t>Í</w:t>
            </w:r>
            <w:r w:rsidRPr="00D779D7">
              <w:rPr>
                <w:rFonts w:ascii="Century Gothic" w:eastAsia="Arial MT" w:hAnsi="Century Gothic" w:cs="Arial"/>
                <w:b/>
                <w:lang w:eastAsia="en-US"/>
              </w:rPr>
              <w:t>MULO</w:t>
            </w:r>
            <w:r w:rsidRPr="00D779D7">
              <w:rPr>
                <w:rFonts w:ascii="Century Gothic" w:eastAsia="Arial MT" w:hAnsi="Century Gothic" w:cs="Arial"/>
                <w:b/>
                <w:spacing w:val="-7"/>
                <w:lang w:eastAsia="en-US"/>
              </w:rPr>
              <w:t xml:space="preserve"> </w:t>
            </w:r>
            <w:r w:rsidRPr="00D779D7">
              <w:rPr>
                <w:rFonts w:ascii="Century Gothic" w:eastAsia="Arial MT" w:hAnsi="Century Gothic" w:cs="Arial"/>
                <w:b/>
                <w:lang w:eastAsia="en-US"/>
              </w:rPr>
              <w:t>FISCAL</w:t>
            </w:r>
            <w:r w:rsidRPr="00D779D7">
              <w:rPr>
                <w:rFonts w:ascii="Century Gothic" w:eastAsia="Arial MT" w:hAnsi="Century Gothic" w:cs="Arial"/>
                <w:b/>
                <w:spacing w:val="-6"/>
                <w:lang w:eastAsia="en-US"/>
              </w:rPr>
              <w:t xml:space="preserve"> </w:t>
            </w:r>
            <w:r w:rsidRPr="00D779D7">
              <w:rPr>
                <w:rFonts w:ascii="Century Gothic" w:eastAsia="Arial MT" w:hAnsi="Century Gothic" w:cs="Arial"/>
                <w:b/>
                <w:lang w:eastAsia="en-US"/>
              </w:rPr>
              <w:t>MENSUAL</w:t>
            </w:r>
          </w:p>
        </w:tc>
      </w:tr>
      <w:tr w:rsidR="00D779D7" w:rsidRPr="00D779D7" w14:paraId="614823A7" w14:textId="77777777" w:rsidTr="00880017">
        <w:trPr>
          <w:trHeight w:val="465"/>
        </w:trPr>
        <w:tc>
          <w:tcPr>
            <w:tcW w:w="4420" w:type="dxa"/>
            <w:shd w:val="clear" w:color="auto" w:fill="auto"/>
          </w:tcPr>
          <w:p w14:paraId="791E120D" w14:textId="77777777" w:rsidR="00F45CCD" w:rsidRPr="00D779D7" w:rsidRDefault="00F45CCD" w:rsidP="00F45CCD">
            <w:pPr>
              <w:widowControl w:val="0"/>
              <w:autoSpaceDE w:val="0"/>
              <w:autoSpaceDN w:val="0"/>
              <w:spacing w:line="229" w:lineRule="exact"/>
              <w:rPr>
                <w:rFonts w:ascii="Century Gothic" w:eastAsia="Arial MT" w:hAnsi="Century Gothic" w:cs="Arial"/>
                <w:lang w:eastAsia="en-US"/>
              </w:rPr>
            </w:pP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1</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10 empleados</w:t>
            </w:r>
          </w:p>
        </w:tc>
        <w:tc>
          <w:tcPr>
            <w:tcW w:w="4162" w:type="dxa"/>
            <w:shd w:val="clear" w:color="auto" w:fill="auto"/>
          </w:tcPr>
          <w:p w14:paraId="11A77BE1" w14:textId="77777777" w:rsidR="00F45CCD" w:rsidRPr="00D779D7" w:rsidRDefault="00F45CCD" w:rsidP="00F45CCD">
            <w:pPr>
              <w:widowControl w:val="0"/>
              <w:autoSpaceDE w:val="0"/>
              <w:autoSpaceDN w:val="0"/>
              <w:spacing w:line="229" w:lineRule="exact"/>
              <w:ind w:right="632"/>
              <w:jc w:val="center"/>
              <w:rPr>
                <w:rFonts w:ascii="Century Gothic" w:eastAsia="Arial MT" w:hAnsi="Century Gothic" w:cs="Arial"/>
                <w:lang w:eastAsia="en-US"/>
              </w:rPr>
            </w:pPr>
            <w:r w:rsidRPr="00D779D7">
              <w:rPr>
                <w:rFonts w:ascii="Century Gothic" w:eastAsia="Arial MT" w:hAnsi="Century Gothic" w:cs="Arial"/>
                <w:lang w:eastAsia="en-US"/>
              </w:rPr>
              <w:t>20 %</w:t>
            </w:r>
          </w:p>
        </w:tc>
      </w:tr>
      <w:tr w:rsidR="00D779D7" w:rsidRPr="00D779D7" w14:paraId="5FF53039" w14:textId="77777777" w:rsidTr="00880017">
        <w:trPr>
          <w:trHeight w:val="460"/>
        </w:trPr>
        <w:tc>
          <w:tcPr>
            <w:tcW w:w="4420" w:type="dxa"/>
            <w:shd w:val="clear" w:color="auto" w:fill="auto"/>
          </w:tcPr>
          <w:p w14:paraId="278CB15C" w14:textId="77777777" w:rsidR="00F45CCD" w:rsidRPr="00D779D7" w:rsidRDefault="00F45CCD" w:rsidP="00F45CCD">
            <w:pPr>
              <w:widowControl w:val="0"/>
              <w:autoSpaceDE w:val="0"/>
              <w:autoSpaceDN w:val="0"/>
              <w:spacing w:line="229" w:lineRule="exact"/>
              <w:rPr>
                <w:rFonts w:ascii="Century Gothic" w:eastAsia="Arial MT" w:hAnsi="Century Gothic" w:cs="Arial"/>
                <w:lang w:eastAsia="en-US"/>
              </w:rPr>
            </w:pP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11</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30 empleados</w:t>
            </w:r>
          </w:p>
        </w:tc>
        <w:tc>
          <w:tcPr>
            <w:tcW w:w="4162" w:type="dxa"/>
            <w:shd w:val="clear" w:color="auto" w:fill="auto"/>
          </w:tcPr>
          <w:p w14:paraId="5B7CDB48" w14:textId="77777777" w:rsidR="00F45CCD" w:rsidRPr="00D779D7" w:rsidRDefault="00F45CCD" w:rsidP="00F45CCD">
            <w:pPr>
              <w:widowControl w:val="0"/>
              <w:autoSpaceDE w:val="0"/>
              <w:autoSpaceDN w:val="0"/>
              <w:spacing w:line="229" w:lineRule="exact"/>
              <w:ind w:right="632"/>
              <w:jc w:val="center"/>
              <w:rPr>
                <w:rFonts w:ascii="Century Gothic" w:eastAsia="Arial MT" w:hAnsi="Century Gothic" w:cs="Arial"/>
                <w:lang w:eastAsia="en-US"/>
              </w:rPr>
            </w:pPr>
            <w:r w:rsidRPr="00D779D7">
              <w:rPr>
                <w:rFonts w:ascii="Century Gothic" w:eastAsia="Arial MT" w:hAnsi="Century Gothic" w:cs="Arial"/>
                <w:lang w:eastAsia="en-US"/>
              </w:rPr>
              <w:t>10 %</w:t>
            </w:r>
          </w:p>
        </w:tc>
      </w:tr>
      <w:tr w:rsidR="0087055A" w:rsidRPr="00D779D7" w14:paraId="47F3DB14" w14:textId="77777777" w:rsidTr="00880017">
        <w:trPr>
          <w:trHeight w:val="465"/>
        </w:trPr>
        <w:tc>
          <w:tcPr>
            <w:tcW w:w="4420" w:type="dxa"/>
            <w:shd w:val="clear" w:color="auto" w:fill="auto"/>
          </w:tcPr>
          <w:p w14:paraId="5C47D718" w14:textId="77777777" w:rsidR="00F45CCD" w:rsidRPr="00D779D7" w:rsidRDefault="00F45CCD" w:rsidP="00F45CCD">
            <w:pPr>
              <w:widowControl w:val="0"/>
              <w:autoSpaceDE w:val="0"/>
              <w:autoSpaceDN w:val="0"/>
              <w:spacing w:before="4"/>
              <w:rPr>
                <w:rFonts w:ascii="Century Gothic" w:eastAsia="Arial MT" w:hAnsi="Century Gothic" w:cs="Arial"/>
                <w:lang w:eastAsia="en-US"/>
              </w:rPr>
            </w:pP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31</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50 empleados</w:t>
            </w:r>
          </w:p>
        </w:tc>
        <w:tc>
          <w:tcPr>
            <w:tcW w:w="4162" w:type="dxa"/>
            <w:shd w:val="clear" w:color="auto" w:fill="auto"/>
          </w:tcPr>
          <w:p w14:paraId="4B138C22" w14:textId="77777777" w:rsidR="00F45CCD" w:rsidRPr="00D779D7" w:rsidRDefault="00F45CCD" w:rsidP="00F45CCD">
            <w:pPr>
              <w:widowControl w:val="0"/>
              <w:autoSpaceDE w:val="0"/>
              <w:autoSpaceDN w:val="0"/>
              <w:spacing w:before="4"/>
              <w:ind w:right="632"/>
              <w:jc w:val="center"/>
              <w:rPr>
                <w:rFonts w:ascii="Century Gothic" w:eastAsia="Arial MT" w:hAnsi="Century Gothic" w:cs="Arial"/>
                <w:lang w:eastAsia="en-US"/>
              </w:rPr>
            </w:pPr>
            <w:r w:rsidRPr="00D779D7">
              <w:rPr>
                <w:rFonts w:ascii="Century Gothic" w:eastAsia="Arial MT" w:hAnsi="Century Gothic" w:cs="Arial"/>
                <w:lang w:eastAsia="en-US"/>
              </w:rPr>
              <w:t>5 %</w:t>
            </w:r>
          </w:p>
        </w:tc>
      </w:tr>
    </w:tbl>
    <w:p w14:paraId="7128693A" w14:textId="77777777" w:rsidR="00F45CCD" w:rsidRPr="00D779D7" w:rsidRDefault="00F45CCD" w:rsidP="00F45CCD">
      <w:pPr>
        <w:widowControl w:val="0"/>
        <w:autoSpaceDE w:val="0"/>
        <w:autoSpaceDN w:val="0"/>
        <w:rPr>
          <w:rFonts w:ascii="Century Gothic" w:eastAsia="Arial MT" w:hAnsi="Century Gothic" w:cs="Arial"/>
          <w:lang w:eastAsia="en-US"/>
        </w:rPr>
      </w:pPr>
    </w:p>
    <w:p w14:paraId="3659C38B" w14:textId="77777777" w:rsidR="00F45CCD" w:rsidRPr="00D779D7" w:rsidRDefault="00F45CCD" w:rsidP="00F45CCD">
      <w:pPr>
        <w:widowControl w:val="0"/>
        <w:autoSpaceDE w:val="0"/>
        <w:autoSpaceDN w:val="0"/>
        <w:spacing w:before="1" w:line="360" w:lineRule="auto"/>
        <w:ind w:right="118"/>
        <w:jc w:val="both"/>
        <w:rPr>
          <w:rFonts w:ascii="Century Gothic" w:eastAsia="Arial MT" w:hAnsi="Century Gothic" w:cs="Arial"/>
          <w:spacing w:val="-1"/>
          <w:lang w:eastAsia="en-US"/>
        </w:rPr>
      </w:pPr>
    </w:p>
    <w:p w14:paraId="2CAF6D82" w14:textId="22DA0848" w:rsidR="00F45CCD" w:rsidRPr="00D779D7" w:rsidRDefault="00F45CCD" w:rsidP="00F45CCD">
      <w:pPr>
        <w:widowControl w:val="0"/>
        <w:autoSpaceDE w:val="0"/>
        <w:autoSpaceDN w:val="0"/>
        <w:spacing w:before="1" w:line="360" w:lineRule="auto"/>
        <w:ind w:right="118"/>
        <w:jc w:val="both"/>
        <w:rPr>
          <w:rFonts w:ascii="Century Gothic" w:eastAsia="Arial MT" w:hAnsi="Century Gothic" w:cs="Arial"/>
          <w:lang w:eastAsia="en-US"/>
        </w:rPr>
      </w:pPr>
      <w:r w:rsidRPr="00D779D7">
        <w:rPr>
          <w:rFonts w:ascii="Century Gothic" w:eastAsia="Arial MT" w:hAnsi="Century Gothic" w:cs="Arial"/>
          <w:spacing w:val="-1"/>
          <w:lang w:eastAsia="en-US"/>
        </w:rPr>
        <w:t>Los</w:t>
      </w:r>
      <w:r w:rsidRPr="00D779D7">
        <w:rPr>
          <w:rFonts w:ascii="Century Gothic" w:eastAsia="Arial MT" w:hAnsi="Century Gothic" w:cs="Arial"/>
          <w:spacing w:val="-14"/>
          <w:lang w:eastAsia="en-US"/>
        </w:rPr>
        <w:t xml:space="preserve"> </w:t>
      </w:r>
      <w:r w:rsidRPr="00D779D7">
        <w:rPr>
          <w:rFonts w:ascii="Century Gothic" w:eastAsia="Arial MT" w:hAnsi="Century Gothic" w:cs="Arial"/>
          <w:spacing w:val="-1"/>
          <w:lang w:eastAsia="en-US"/>
        </w:rPr>
        <w:t>contribuyentes</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interesados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obtención</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este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estímulo</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deberán</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presentar,</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ante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4"/>
          <w:lang w:eastAsia="en-US"/>
        </w:rPr>
        <w:t xml:space="preserve"> </w:t>
      </w:r>
      <w:r w:rsidRPr="00F87B99">
        <w:rPr>
          <w:rFonts w:ascii="Century Gothic" w:eastAsia="Arial MT" w:hAnsi="Century Gothic" w:cs="Arial"/>
          <w:lang w:eastAsia="en-US"/>
        </w:rPr>
        <w:t>Oficina</w:t>
      </w:r>
      <w:r w:rsidRPr="00F87B99">
        <w:rPr>
          <w:rFonts w:ascii="Century Gothic" w:eastAsia="Arial MT" w:hAnsi="Century Gothic" w:cs="Arial"/>
          <w:spacing w:val="-53"/>
          <w:lang w:eastAsia="en-US"/>
        </w:rPr>
        <w:t xml:space="preserve"> </w:t>
      </w:r>
      <w:r w:rsidR="00F87B99" w:rsidRPr="00F87B99">
        <w:rPr>
          <w:rFonts w:ascii="Century Gothic" w:eastAsia="Arial MT" w:hAnsi="Century Gothic" w:cs="Arial"/>
          <w:spacing w:val="-53"/>
          <w:lang w:eastAsia="en-US"/>
        </w:rPr>
        <w:t xml:space="preserve"> </w:t>
      </w:r>
      <w:r w:rsidRPr="00F87B99">
        <w:rPr>
          <w:rFonts w:ascii="Century Gothic" w:eastAsia="Arial MT" w:hAnsi="Century Gothic" w:cs="Arial"/>
          <w:lang w:eastAsia="en-US"/>
        </w:rPr>
        <w:t>Recaudadora</w:t>
      </w:r>
      <w:r w:rsidRPr="00D779D7">
        <w:rPr>
          <w:rFonts w:ascii="Century Gothic" w:eastAsia="Arial MT" w:hAnsi="Century Gothic" w:cs="Arial"/>
          <w:lang w:eastAsia="en-US"/>
        </w:rPr>
        <w:t xml:space="preserve"> o a través de los medios electrónicos que mediante su portal electrónico autorice y dé 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conocer</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Secretaría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más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tardar</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31</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enero</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9"/>
          <w:lang w:eastAsia="en-US"/>
        </w:rPr>
        <w:t xml:space="preserve"> </w:t>
      </w:r>
      <w:r w:rsidRPr="00D779D7">
        <w:rPr>
          <w:rFonts w:ascii="Century Gothic" w:eastAsia="Arial MT" w:hAnsi="Century Gothic" w:cs="Arial"/>
          <w:bCs/>
          <w:lang w:eastAsia="en-US"/>
        </w:rPr>
        <w:t>2025,</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original</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copia,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siguiente</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documentación:</w:t>
      </w:r>
    </w:p>
    <w:p w14:paraId="6108EF0A" w14:textId="77777777" w:rsidR="00F45CCD" w:rsidRPr="00D779D7" w:rsidRDefault="00F45CCD" w:rsidP="00F45CCD">
      <w:pPr>
        <w:widowControl w:val="0"/>
        <w:autoSpaceDE w:val="0"/>
        <w:autoSpaceDN w:val="0"/>
        <w:spacing w:before="9"/>
        <w:rPr>
          <w:rFonts w:ascii="Century Gothic" w:eastAsia="Arial MT" w:hAnsi="Century Gothic" w:cs="Arial"/>
          <w:lang w:eastAsia="en-US"/>
        </w:rPr>
      </w:pPr>
    </w:p>
    <w:p w14:paraId="2ADC65CD" w14:textId="042EBA35" w:rsidR="00F45CCD" w:rsidRDefault="00F45CCD" w:rsidP="00F87B99">
      <w:pPr>
        <w:widowControl w:val="0"/>
        <w:numPr>
          <w:ilvl w:val="1"/>
          <w:numId w:val="6"/>
        </w:numPr>
        <w:tabs>
          <w:tab w:val="left" w:pos="840"/>
        </w:tabs>
        <w:autoSpaceDE w:val="0"/>
        <w:autoSpaceDN w:val="0"/>
        <w:spacing w:line="360" w:lineRule="auto"/>
        <w:ind w:right="115"/>
        <w:jc w:val="both"/>
        <w:rPr>
          <w:rFonts w:ascii="Century Gothic" w:eastAsia="Arial MT" w:hAnsi="Century Gothic" w:cs="Arial"/>
          <w:lang w:eastAsia="en-US"/>
        </w:rPr>
      </w:pPr>
      <w:r w:rsidRPr="00D779D7">
        <w:rPr>
          <w:rFonts w:ascii="Century Gothic" w:eastAsia="Arial MT" w:hAnsi="Century Gothic" w:cs="Arial"/>
          <w:spacing w:val="-1"/>
          <w:lang w:eastAsia="en-US"/>
        </w:rPr>
        <w:t>Escrito</w:t>
      </w:r>
      <w:r w:rsidRPr="00D779D7">
        <w:rPr>
          <w:rFonts w:ascii="Century Gothic" w:eastAsia="Arial MT" w:hAnsi="Century Gothic" w:cs="Arial"/>
          <w:spacing w:val="-13"/>
          <w:lang w:eastAsia="en-US"/>
        </w:rPr>
        <w:t xml:space="preserve"> </w:t>
      </w:r>
      <w:r w:rsidRPr="00D779D7">
        <w:rPr>
          <w:rFonts w:ascii="Century Gothic" w:eastAsia="Arial MT" w:hAnsi="Century Gothic" w:cs="Arial"/>
          <w:spacing w:val="-1"/>
          <w:lang w:eastAsia="en-US"/>
        </w:rPr>
        <w:t>libre</w:t>
      </w:r>
      <w:r w:rsidRPr="00D779D7">
        <w:rPr>
          <w:rFonts w:ascii="Century Gothic" w:eastAsia="Arial MT" w:hAnsi="Century Gothic" w:cs="Arial"/>
          <w:spacing w:val="-13"/>
          <w:lang w:eastAsia="en-US"/>
        </w:rPr>
        <w:t xml:space="preserve"> </w:t>
      </w:r>
      <w:r w:rsidRPr="00D779D7">
        <w:rPr>
          <w:rFonts w:ascii="Century Gothic" w:eastAsia="Arial MT" w:hAnsi="Century Gothic" w:cs="Arial"/>
          <w:spacing w:val="-1"/>
          <w:lang w:eastAsia="en-US"/>
        </w:rPr>
        <w:t>mediante</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cual</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solicita</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aplicación</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estímulo</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contenga</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requisitos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señalados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continuación:</w:t>
      </w:r>
    </w:p>
    <w:p w14:paraId="63E6D94F" w14:textId="77777777" w:rsidR="00F87B99" w:rsidRPr="00D779D7" w:rsidRDefault="00F87B99" w:rsidP="00F87B99">
      <w:pPr>
        <w:widowControl w:val="0"/>
        <w:tabs>
          <w:tab w:val="left" w:pos="840"/>
        </w:tabs>
        <w:autoSpaceDE w:val="0"/>
        <w:autoSpaceDN w:val="0"/>
        <w:spacing w:line="360" w:lineRule="auto"/>
        <w:ind w:left="839" w:right="115"/>
        <w:jc w:val="both"/>
        <w:rPr>
          <w:rFonts w:ascii="Century Gothic" w:eastAsia="Arial MT" w:hAnsi="Century Gothic" w:cs="Arial"/>
          <w:lang w:eastAsia="en-US"/>
        </w:rPr>
      </w:pPr>
    </w:p>
    <w:p w14:paraId="29327160" w14:textId="53E2B524" w:rsidR="00F45CCD" w:rsidRDefault="00F45CCD" w:rsidP="00F87B99">
      <w:pPr>
        <w:widowControl w:val="0"/>
        <w:numPr>
          <w:ilvl w:val="2"/>
          <w:numId w:val="6"/>
        </w:numPr>
        <w:tabs>
          <w:tab w:val="left" w:pos="1560"/>
        </w:tabs>
        <w:autoSpaceDE w:val="0"/>
        <w:autoSpaceDN w:val="0"/>
        <w:spacing w:line="360" w:lineRule="auto"/>
        <w:ind w:right="119"/>
        <w:jc w:val="both"/>
        <w:rPr>
          <w:rFonts w:ascii="Century Gothic" w:eastAsia="Arial MT" w:hAnsi="Century Gothic" w:cs="Arial"/>
          <w:lang w:eastAsia="en-US"/>
        </w:rPr>
      </w:pPr>
      <w:r w:rsidRPr="00D779D7">
        <w:rPr>
          <w:rFonts w:ascii="Century Gothic" w:eastAsia="Arial MT" w:hAnsi="Century Gothic" w:cs="Arial"/>
          <w:lang w:eastAsia="en-US"/>
        </w:rPr>
        <w:t>El</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nombre,</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denominación</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razón</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social</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firma</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quien</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promueve;</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domicilio</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manifestado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Registro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Contribuyentes;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Registro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Federal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Contribuyentes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caso,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Clave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Única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Registro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Población.</w:t>
      </w:r>
    </w:p>
    <w:p w14:paraId="2A2B9E7E" w14:textId="77777777" w:rsidR="00F87B99" w:rsidRPr="00D779D7" w:rsidRDefault="00F87B99" w:rsidP="00F87B99">
      <w:pPr>
        <w:widowControl w:val="0"/>
        <w:tabs>
          <w:tab w:val="left" w:pos="1560"/>
        </w:tabs>
        <w:autoSpaceDE w:val="0"/>
        <w:autoSpaceDN w:val="0"/>
        <w:spacing w:line="360" w:lineRule="auto"/>
        <w:ind w:left="1559" w:right="119"/>
        <w:jc w:val="both"/>
        <w:rPr>
          <w:rFonts w:ascii="Century Gothic" w:eastAsia="Arial MT" w:hAnsi="Century Gothic" w:cs="Arial"/>
          <w:lang w:eastAsia="en-US"/>
        </w:rPr>
      </w:pPr>
    </w:p>
    <w:p w14:paraId="0F343C88" w14:textId="77777777" w:rsidR="00F45CCD" w:rsidRPr="00D779D7" w:rsidRDefault="00F45CCD" w:rsidP="00F87B99">
      <w:pPr>
        <w:widowControl w:val="0"/>
        <w:numPr>
          <w:ilvl w:val="2"/>
          <w:numId w:val="6"/>
        </w:numPr>
        <w:tabs>
          <w:tab w:val="left" w:pos="1560"/>
        </w:tabs>
        <w:autoSpaceDE w:val="0"/>
        <w:autoSpaceDN w:val="0"/>
        <w:spacing w:line="360" w:lineRule="auto"/>
        <w:ind w:right="115"/>
        <w:jc w:val="both"/>
        <w:rPr>
          <w:rFonts w:ascii="Century Gothic" w:eastAsia="Arial MT" w:hAnsi="Century Gothic" w:cs="Arial"/>
          <w:lang w:eastAsia="en-US"/>
        </w:rPr>
      </w:pPr>
      <w:r w:rsidRPr="00D779D7">
        <w:rPr>
          <w:rFonts w:ascii="Century Gothic" w:eastAsia="Arial MT" w:hAnsi="Century Gothic" w:cs="Arial"/>
          <w:lang w:eastAsia="en-US"/>
        </w:rPr>
        <w:t>En su caso, el domicilio para oír y recibir notificaciones dentro del Estado y el nombre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persona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autorizada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recibirlas.</w:t>
      </w:r>
    </w:p>
    <w:p w14:paraId="6202D9E9" w14:textId="77777777" w:rsidR="00F45CCD" w:rsidRPr="00D779D7" w:rsidRDefault="00F45CCD" w:rsidP="00F87B99">
      <w:pPr>
        <w:widowControl w:val="0"/>
        <w:autoSpaceDE w:val="0"/>
        <w:autoSpaceDN w:val="0"/>
        <w:rPr>
          <w:rFonts w:ascii="Century Gothic" w:eastAsia="Arial MT" w:hAnsi="Century Gothic" w:cs="Arial"/>
          <w:lang w:eastAsia="en-US"/>
        </w:rPr>
      </w:pPr>
    </w:p>
    <w:p w14:paraId="0D27807E" w14:textId="1EF45F60" w:rsidR="00F45CCD" w:rsidRPr="00F87B99" w:rsidRDefault="00F45CCD" w:rsidP="00F87B99">
      <w:pPr>
        <w:widowControl w:val="0"/>
        <w:numPr>
          <w:ilvl w:val="1"/>
          <w:numId w:val="6"/>
        </w:numPr>
        <w:tabs>
          <w:tab w:val="left" w:pos="840"/>
        </w:tabs>
        <w:autoSpaceDE w:val="0"/>
        <w:autoSpaceDN w:val="0"/>
        <w:spacing w:line="360" w:lineRule="auto"/>
        <w:ind w:right="120"/>
        <w:jc w:val="both"/>
        <w:rPr>
          <w:rFonts w:ascii="Century Gothic" w:eastAsia="Arial MT" w:hAnsi="Century Gothic" w:cs="Arial"/>
          <w:lang w:eastAsia="en-US"/>
        </w:rPr>
      </w:pPr>
      <w:r w:rsidRPr="00D779D7">
        <w:rPr>
          <w:rFonts w:ascii="Century Gothic" w:eastAsia="Arial MT" w:hAnsi="Century Gothic" w:cs="Arial"/>
          <w:lang w:eastAsia="en-US"/>
        </w:rPr>
        <w:t>Cédula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determinación</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cuotas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IMSS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su</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comprobante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correspondientes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al mes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diciembre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bCs/>
          <w:lang w:eastAsia="en-US"/>
        </w:rPr>
        <w:t>2024.</w:t>
      </w:r>
    </w:p>
    <w:p w14:paraId="086F3344" w14:textId="77777777" w:rsidR="00F87B99" w:rsidRPr="00D779D7" w:rsidRDefault="00F87B99" w:rsidP="00F87B99">
      <w:pPr>
        <w:widowControl w:val="0"/>
        <w:tabs>
          <w:tab w:val="left" w:pos="840"/>
        </w:tabs>
        <w:autoSpaceDE w:val="0"/>
        <w:autoSpaceDN w:val="0"/>
        <w:spacing w:line="360" w:lineRule="auto"/>
        <w:ind w:left="839" w:right="120"/>
        <w:jc w:val="both"/>
        <w:rPr>
          <w:rFonts w:ascii="Century Gothic" w:eastAsia="Arial MT" w:hAnsi="Century Gothic" w:cs="Arial"/>
          <w:lang w:eastAsia="en-US"/>
        </w:rPr>
      </w:pPr>
    </w:p>
    <w:p w14:paraId="25A1CFEF" w14:textId="3CA16608" w:rsidR="00F45CCD" w:rsidRDefault="00F45CCD" w:rsidP="00F87B99">
      <w:pPr>
        <w:widowControl w:val="0"/>
        <w:numPr>
          <w:ilvl w:val="1"/>
          <w:numId w:val="6"/>
        </w:numPr>
        <w:tabs>
          <w:tab w:val="left" w:pos="840"/>
        </w:tabs>
        <w:autoSpaceDE w:val="0"/>
        <w:autoSpaceDN w:val="0"/>
        <w:spacing w:line="259" w:lineRule="auto"/>
        <w:ind w:hanging="361"/>
        <w:rPr>
          <w:rFonts w:ascii="Century Gothic" w:eastAsia="Arial MT" w:hAnsi="Century Gothic" w:cs="Arial"/>
          <w:lang w:eastAsia="en-US"/>
        </w:rPr>
      </w:pPr>
      <w:r w:rsidRPr="00D779D7">
        <w:rPr>
          <w:rFonts w:ascii="Century Gothic" w:eastAsia="Arial MT" w:hAnsi="Century Gothic" w:cs="Arial"/>
          <w:lang w:eastAsia="en-US"/>
        </w:rPr>
        <w:t>Constancia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Situación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emitida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SAT.</w:t>
      </w:r>
    </w:p>
    <w:p w14:paraId="34EAFEF9" w14:textId="77777777" w:rsidR="00F87B99" w:rsidRPr="00D779D7" w:rsidRDefault="00F87B99" w:rsidP="00F87B99">
      <w:pPr>
        <w:widowControl w:val="0"/>
        <w:tabs>
          <w:tab w:val="left" w:pos="840"/>
        </w:tabs>
        <w:autoSpaceDE w:val="0"/>
        <w:autoSpaceDN w:val="0"/>
        <w:spacing w:line="259" w:lineRule="auto"/>
        <w:rPr>
          <w:rFonts w:ascii="Century Gothic" w:eastAsia="Arial MT" w:hAnsi="Century Gothic" w:cs="Arial"/>
          <w:lang w:eastAsia="en-US"/>
        </w:rPr>
      </w:pPr>
    </w:p>
    <w:p w14:paraId="25E08C19" w14:textId="6C66F515" w:rsidR="00F45CCD" w:rsidRDefault="00F45CCD" w:rsidP="00F87B99">
      <w:pPr>
        <w:widowControl w:val="0"/>
        <w:numPr>
          <w:ilvl w:val="1"/>
          <w:numId w:val="6"/>
        </w:numPr>
        <w:tabs>
          <w:tab w:val="left" w:pos="840"/>
        </w:tabs>
        <w:autoSpaceDE w:val="0"/>
        <w:autoSpaceDN w:val="0"/>
        <w:spacing w:before="1" w:line="360" w:lineRule="auto"/>
        <w:ind w:right="117"/>
        <w:rPr>
          <w:rFonts w:ascii="Century Gothic" w:eastAsia="Arial MT" w:hAnsi="Century Gothic" w:cs="Arial"/>
          <w:lang w:eastAsia="en-US"/>
        </w:rPr>
      </w:pPr>
      <w:r w:rsidRPr="00D779D7">
        <w:rPr>
          <w:rFonts w:ascii="Century Gothic" w:eastAsia="Arial MT" w:hAnsi="Century Gothic" w:cs="Arial"/>
          <w:lang w:eastAsia="en-US"/>
        </w:rPr>
        <w:t>Opinión</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cumplimiento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obligaciones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fiscales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estatales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federales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coordinadas,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emitida</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por la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Secretaría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Hacienda 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Estado.</w:t>
      </w:r>
    </w:p>
    <w:p w14:paraId="6805A24D" w14:textId="77777777" w:rsidR="00F87B99" w:rsidRDefault="00F87B99" w:rsidP="00F87B99">
      <w:pPr>
        <w:pStyle w:val="Prrafodelista"/>
        <w:spacing w:after="0"/>
        <w:rPr>
          <w:rFonts w:ascii="Century Gothic" w:eastAsia="Arial MT" w:hAnsi="Century Gothic" w:cs="Arial"/>
        </w:rPr>
      </w:pPr>
    </w:p>
    <w:p w14:paraId="5D690AD0" w14:textId="7BADEBEC" w:rsidR="00F45CCD" w:rsidRDefault="00F45CCD" w:rsidP="008F3839">
      <w:pPr>
        <w:widowControl w:val="0"/>
        <w:numPr>
          <w:ilvl w:val="1"/>
          <w:numId w:val="6"/>
        </w:numPr>
        <w:tabs>
          <w:tab w:val="left" w:pos="840"/>
        </w:tabs>
        <w:autoSpaceDE w:val="0"/>
        <w:autoSpaceDN w:val="0"/>
        <w:spacing w:line="259" w:lineRule="auto"/>
        <w:ind w:hanging="361"/>
        <w:jc w:val="both"/>
        <w:rPr>
          <w:rFonts w:ascii="Century Gothic" w:eastAsia="Arial MT" w:hAnsi="Century Gothic" w:cs="Arial"/>
          <w:lang w:eastAsia="en-US"/>
        </w:rPr>
      </w:pPr>
      <w:r w:rsidRPr="00D779D7">
        <w:rPr>
          <w:rFonts w:ascii="Century Gothic" w:eastAsia="Arial MT" w:hAnsi="Century Gothic" w:cs="Arial"/>
          <w:lang w:eastAsia="en-US"/>
        </w:rPr>
        <w:t>Identificación</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oficial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con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fotografía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contribuyente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representante</w:t>
      </w:r>
      <w:r w:rsidR="008F3839">
        <w:rPr>
          <w:rFonts w:ascii="Century Gothic" w:eastAsia="Arial MT" w:hAnsi="Century Gothic" w:cs="Arial"/>
          <w:spacing w:val="-2"/>
          <w:lang w:eastAsia="en-US"/>
        </w:rPr>
        <w:t xml:space="preserve"> </w:t>
      </w:r>
      <w:r w:rsidRPr="00D779D7">
        <w:rPr>
          <w:rFonts w:ascii="Century Gothic" w:eastAsia="Arial MT" w:hAnsi="Century Gothic" w:cs="Arial"/>
          <w:lang w:eastAsia="en-US"/>
        </w:rPr>
        <w:t>legal.</w:t>
      </w:r>
    </w:p>
    <w:p w14:paraId="75795AA5" w14:textId="77777777" w:rsidR="00F87B99" w:rsidRPr="00D779D7" w:rsidRDefault="00F87B99" w:rsidP="00F87B99">
      <w:pPr>
        <w:widowControl w:val="0"/>
        <w:tabs>
          <w:tab w:val="left" w:pos="840"/>
        </w:tabs>
        <w:autoSpaceDE w:val="0"/>
        <w:autoSpaceDN w:val="0"/>
        <w:spacing w:line="259" w:lineRule="auto"/>
        <w:rPr>
          <w:rFonts w:ascii="Century Gothic" w:eastAsia="Arial MT" w:hAnsi="Century Gothic" w:cs="Arial"/>
          <w:lang w:eastAsia="en-US"/>
        </w:rPr>
      </w:pPr>
    </w:p>
    <w:p w14:paraId="21D0B7F6" w14:textId="0B4D76EB" w:rsidR="00F45CCD" w:rsidRPr="00F87B99" w:rsidRDefault="00F45CCD" w:rsidP="005140EA">
      <w:pPr>
        <w:widowControl w:val="0"/>
        <w:numPr>
          <w:ilvl w:val="1"/>
          <w:numId w:val="6"/>
        </w:numPr>
        <w:tabs>
          <w:tab w:val="left" w:pos="840"/>
        </w:tabs>
        <w:autoSpaceDE w:val="0"/>
        <w:autoSpaceDN w:val="0"/>
        <w:spacing w:after="160" w:line="360" w:lineRule="auto"/>
        <w:ind w:right="117"/>
        <w:jc w:val="both"/>
        <w:rPr>
          <w:rFonts w:ascii="Century Gothic" w:eastAsia="Arial MT" w:hAnsi="Century Gothic" w:cs="Arial"/>
          <w:lang w:eastAsia="en-US"/>
        </w:rPr>
      </w:pPr>
      <w:r w:rsidRPr="00F87B99">
        <w:rPr>
          <w:rFonts w:ascii="Century Gothic" w:eastAsia="Arial MT" w:hAnsi="Century Gothic" w:cs="Arial"/>
          <w:lang w:eastAsia="en-US"/>
        </w:rPr>
        <w:t>Los</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documentos</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que</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acrediten</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la</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personalidad</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cuando</w:t>
      </w:r>
      <w:r w:rsidRPr="00F87B99">
        <w:rPr>
          <w:rFonts w:ascii="Century Gothic" w:eastAsia="Arial MT" w:hAnsi="Century Gothic" w:cs="Arial"/>
          <w:spacing w:val="6"/>
          <w:lang w:eastAsia="en-US"/>
        </w:rPr>
        <w:t xml:space="preserve"> </w:t>
      </w:r>
      <w:r w:rsidRPr="00F87B99">
        <w:rPr>
          <w:rFonts w:ascii="Century Gothic" w:eastAsia="Arial MT" w:hAnsi="Century Gothic" w:cs="Arial"/>
          <w:lang w:eastAsia="en-US"/>
        </w:rPr>
        <w:t>actúe</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a</w:t>
      </w:r>
      <w:r w:rsidRPr="00F87B99">
        <w:rPr>
          <w:rFonts w:ascii="Century Gothic" w:eastAsia="Arial MT" w:hAnsi="Century Gothic" w:cs="Arial"/>
          <w:spacing w:val="4"/>
          <w:lang w:eastAsia="en-US"/>
        </w:rPr>
        <w:t xml:space="preserve"> n</w:t>
      </w:r>
      <w:r w:rsidRPr="00F87B99">
        <w:rPr>
          <w:rFonts w:ascii="Century Gothic" w:eastAsia="Arial MT" w:hAnsi="Century Gothic" w:cs="Arial"/>
          <w:lang w:eastAsia="en-US"/>
        </w:rPr>
        <w:t>ombre</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de</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otro</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o</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de</w:t>
      </w:r>
      <w:r w:rsidRPr="00F87B99">
        <w:rPr>
          <w:rFonts w:ascii="Century Gothic" w:eastAsia="Arial MT" w:hAnsi="Century Gothic" w:cs="Arial"/>
          <w:spacing w:val="5"/>
          <w:lang w:eastAsia="en-US"/>
        </w:rPr>
        <w:t xml:space="preserve"> </w:t>
      </w:r>
      <w:r w:rsidRPr="00F87B99">
        <w:rPr>
          <w:rFonts w:ascii="Century Gothic" w:eastAsia="Arial MT" w:hAnsi="Century Gothic" w:cs="Arial"/>
          <w:lang w:eastAsia="en-US"/>
        </w:rPr>
        <w:t>personas</w:t>
      </w:r>
      <w:r w:rsidRPr="00F87B99">
        <w:rPr>
          <w:rFonts w:ascii="Century Gothic" w:eastAsia="Arial MT" w:hAnsi="Century Gothic" w:cs="Arial"/>
          <w:spacing w:val="-53"/>
          <w:lang w:eastAsia="en-US"/>
        </w:rPr>
        <w:t xml:space="preserve"> </w:t>
      </w:r>
      <w:r w:rsidR="00F87B99" w:rsidRPr="00F87B99">
        <w:rPr>
          <w:rFonts w:ascii="Century Gothic" w:eastAsia="Arial MT" w:hAnsi="Century Gothic" w:cs="Arial"/>
          <w:spacing w:val="-53"/>
          <w:lang w:eastAsia="en-US"/>
        </w:rPr>
        <w:t xml:space="preserve"> </w:t>
      </w:r>
      <w:r w:rsidRPr="00F87B99">
        <w:rPr>
          <w:rFonts w:ascii="Century Gothic" w:eastAsia="Arial MT" w:hAnsi="Century Gothic" w:cs="Arial"/>
          <w:lang w:eastAsia="en-US"/>
        </w:rPr>
        <w:t>morales.</w:t>
      </w:r>
    </w:p>
    <w:p w14:paraId="5F2E2F82" w14:textId="77777777" w:rsidR="00F45CCD" w:rsidRPr="00D779D7" w:rsidRDefault="00F45CCD" w:rsidP="00F45CCD">
      <w:pPr>
        <w:widowControl w:val="0"/>
        <w:autoSpaceDE w:val="0"/>
        <w:autoSpaceDN w:val="0"/>
        <w:spacing w:before="2"/>
        <w:rPr>
          <w:rFonts w:ascii="Century Gothic" w:eastAsia="Arial MT" w:hAnsi="Century Gothic" w:cs="Arial"/>
          <w:lang w:eastAsia="en-US"/>
        </w:rPr>
      </w:pPr>
    </w:p>
    <w:p w14:paraId="09E17196" w14:textId="77777777" w:rsidR="00F45CCD" w:rsidRPr="00D779D7" w:rsidRDefault="00F45CCD" w:rsidP="00F45CCD">
      <w:pPr>
        <w:widowControl w:val="0"/>
        <w:autoSpaceDE w:val="0"/>
        <w:autoSpaceDN w:val="0"/>
        <w:spacing w:line="360" w:lineRule="auto"/>
        <w:ind w:right="115"/>
        <w:jc w:val="both"/>
        <w:rPr>
          <w:rFonts w:ascii="Century Gothic" w:eastAsia="Arial MT" w:hAnsi="Century Gothic" w:cs="Arial"/>
          <w:lang w:eastAsia="en-US"/>
        </w:rPr>
      </w:pPr>
      <w:r w:rsidRPr="00D779D7">
        <w:rPr>
          <w:rFonts w:ascii="Century Gothic" w:eastAsia="Arial MT" w:hAnsi="Century Gothic" w:cs="Arial"/>
          <w:lang w:eastAsia="en-US"/>
        </w:rPr>
        <w:t>El estímulo fiscal aplicará respecto a cada uno de los períodos de pago correspondientes al ejercicio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fiscal </w:t>
      </w:r>
      <w:r w:rsidRPr="00D779D7">
        <w:rPr>
          <w:rFonts w:ascii="Century Gothic" w:eastAsia="Arial MT" w:hAnsi="Century Gothic" w:cs="Arial"/>
          <w:bCs/>
          <w:lang w:eastAsia="en-US"/>
        </w:rPr>
        <w:t>2025,</w:t>
      </w:r>
      <w:r w:rsidRPr="00D779D7">
        <w:rPr>
          <w:rFonts w:ascii="Century Gothic" w:eastAsia="Arial MT" w:hAnsi="Century Gothic" w:cs="Arial"/>
          <w:lang w:eastAsia="en-US"/>
        </w:rPr>
        <w:t xml:space="preserve"> que sean cubiertos en tiempo o dentro del plazo establecido para su declaración y entero,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siempre</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cuando</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contribuyentes</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hayan</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presentado</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31</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enero</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 xml:space="preserve">de </w:t>
      </w:r>
      <w:r w:rsidRPr="00D779D7">
        <w:rPr>
          <w:rFonts w:ascii="Century Gothic" w:eastAsia="Arial MT" w:hAnsi="Century Gothic" w:cs="Arial"/>
          <w:bCs/>
          <w:lang w:eastAsia="en-US"/>
        </w:rPr>
        <w:t>2025,</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documentación</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refiere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artículo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encuentren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corriente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Impuesto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sobre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Nóminas.</w:t>
      </w:r>
    </w:p>
    <w:p w14:paraId="4EA3F370" w14:textId="77777777" w:rsidR="00F45CCD" w:rsidRPr="00D779D7" w:rsidRDefault="00F45CCD" w:rsidP="00F45CCD">
      <w:pPr>
        <w:widowControl w:val="0"/>
        <w:autoSpaceDE w:val="0"/>
        <w:autoSpaceDN w:val="0"/>
        <w:spacing w:line="360" w:lineRule="auto"/>
        <w:ind w:right="115"/>
        <w:jc w:val="both"/>
        <w:rPr>
          <w:rFonts w:ascii="Century Gothic" w:eastAsia="Arial MT" w:hAnsi="Century Gothic" w:cs="Arial"/>
          <w:lang w:eastAsia="en-US"/>
        </w:rPr>
      </w:pPr>
    </w:p>
    <w:p w14:paraId="02BEF9DD" w14:textId="77777777" w:rsidR="00F45CCD" w:rsidRPr="00D779D7" w:rsidRDefault="00F45CCD" w:rsidP="00F45CCD">
      <w:pPr>
        <w:widowControl w:val="0"/>
        <w:autoSpaceDE w:val="0"/>
        <w:autoSpaceDN w:val="0"/>
        <w:spacing w:line="360" w:lineRule="auto"/>
        <w:ind w:right="114"/>
        <w:jc w:val="both"/>
        <w:rPr>
          <w:rFonts w:ascii="Century Gothic" w:eastAsia="Arial MT" w:hAnsi="Century Gothic" w:cs="Arial"/>
          <w:lang w:eastAsia="en-US"/>
        </w:rPr>
      </w:pPr>
      <w:r w:rsidRPr="00D779D7">
        <w:rPr>
          <w:rFonts w:ascii="Century Gothic" w:eastAsia="Arial MT" w:hAnsi="Century Gothic" w:cs="Arial"/>
          <w:b/>
          <w:lang w:eastAsia="en-US"/>
        </w:rPr>
        <w:t xml:space="preserve">ARTÍCULO DÉCIMO.- </w:t>
      </w:r>
      <w:r w:rsidRPr="00D779D7">
        <w:rPr>
          <w:rFonts w:ascii="Century Gothic" w:eastAsia="Arial MT" w:hAnsi="Century Gothic" w:cs="Arial"/>
          <w:lang w:eastAsia="en-US"/>
        </w:rPr>
        <w:t>Cuando la información que solicite la ciudadanía, y que deba entregarse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conformidad con la Ley de Transparencia y Acceso a la Información Pública del Estado de Chihuahua,</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esté disponible en medios distintos a los señalados en la Ley Estatal de Derechos de Chihuahua, 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cobrará</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concepto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derecho,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valor</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comercial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dicho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medio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tenga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lugar</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 xml:space="preserve">emita </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información.</w:t>
      </w:r>
    </w:p>
    <w:p w14:paraId="73845585" w14:textId="77777777" w:rsidR="00F45CCD" w:rsidRPr="00D779D7" w:rsidRDefault="00F45CCD" w:rsidP="00F45CCD">
      <w:pPr>
        <w:widowControl w:val="0"/>
        <w:autoSpaceDE w:val="0"/>
        <w:autoSpaceDN w:val="0"/>
        <w:spacing w:before="10"/>
        <w:rPr>
          <w:rFonts w:ascii="Century Gothic" w:eastAsia="Arial MT" w:hAnsi="Century Gothic" w:cs="Arial"/>
          <w:lang w:eastAsia="en-US"/>
        </w:rPr>
      </w:pPr>
    </w:p>
    <w:p w14:paraId="36D1BF0A" w14:textId="77777777" w:rsidR="00F45CCD" w:rsidRPr="00D779D7" w:rsidRDefault="00F45CCD" w:rsidP="00F45CCD">
      <w:pPr>
        <w:widowControl w:val="0"/>
        <w:autoSpaceDE w:val="0"/>
        <w:autoSpaceDN w:val="0"/>
        <w:spacing w:before="1" w:line="360" w:lineRule="auto"/>
        <w:ind w:right="116"/>
        <w:jc w:val="both"/>
        <w:rPr>
          <w:rFonts w:ascii="Century Gothic" w:eastAsia="Arial MT" w:hAnsi="Century Gothic" w:cs="Arial"/>
          <w:lang w:eastAsia="en-US"/>
        </w:rPr>
      </w:pPr>
      <w:r w:rsidRPr="00D779D7">
        <w:rPr>
          <w:rFonts w:ascii="Century Gothic" w:eastAsia="Arial MT" w:hAnsi="Century Gothic" w:cs="Arial"/>
          <w:lang w:eastAsia="en-US"/>
        </w:rPr>
        <w:t>El</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derechos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generen</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prestación</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servicios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correspondientes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3"/>
          <w:lang w:eastAsia="en-US"/>
        </w:rPr>
        <w:t xml:space="preserve"> </w:t>
      </w:r>
      <w:r w:rsidRPr="00F87B99">
        <w:rPr>
          <w:rFonts w:ascii="Century Gothic" w:eastAsia="Arial MT" w:hAnsi="Century Gothic" w:cs="Arial"/>
          <w:lang w:eastAsia="en-US"/>
        </w:rPr>
        <w:t>medios</w:t>
      </w:r>
      <w:r w:rsidRPr="00F87B99">
        <w:rPr>
          <w:rFonts w:ascii="Century Gothic" w:eastAsia="Arial MT" w:hAnsi="Century Gothic" w:cs="Arial"/>
          <w:spacing w:val="-54"/>
          <w:lang w:eastAsia="en-US"/>
        </w:rPr>
        <w:t xml:space="preserve"> </w:t>
      </w:r>
      <w:r w:rsidRPr="00F87B99">
        <w:rPr>
          <w:rFonts w:ascii="Century Gothic" w:eastAsia="Arial MT" w:hAnsi="Century Gothic" w:cs="Arial"/>
          <w:lang w:eastAsia="en-US"/>
        </w:rPr>
        <w:t>por</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entregue</w:t>
      </w:r>
      <w:r w:rsidRPr="00D779D7">
        <w:rPr>
          <w:rFonts w:ascii="Century Gothic" w:eastAsia="Arial MT" w:hAnsi="Century Gothic" w:cs="Arial"/>
          <w:spacing w:val="3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información</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materia</w:t>
      </w:r>
      <w:r w:rsidRPr="00D779D7">
        <w:rPr>
          <w:rFonts w:ascii="Century Gothic" w:eastAsia="Arial MT" w:hAnsi="Century Gothic" w:cs="Arial"/>
          <w:spacing w:val="3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transparencia</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acceso</w:t>
      </w:r>
      <w:r w:rsidRPr="00D779D7">
        <w:rPr>
          <w:rFonts w:ascii="Century Gothic" w:eastAsia="Arial MT" w:hAnsi="Century Gothic" w:cs="Arial"/>
          <w:spacing w:val="32"/>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información,</w:t>
      </w:r>
      <w:r w:rsidRPr="00D779D7">
        <w:rPr>
          <w:rFonts w:ascii="Century Gothic" w:eastAsia="Arial MT" w:hAnsi="Century Gothic" w:cs="Arial"/>
          <w:spacing w:val="31"/>
          <w:lang w:eastAsia="en-US"/>
        </w:rPr>
        <w:t xml:space="preserve"> </w:t>
      </w:r>
      <w:r w:rsidRPr="00D779D7">
        <w:rPr>
          <w:rFonts w:ascii="Century Gothic" w:eastAsia="Arial MT" w:hAnsi="Century Gothic" w:cs="Arial"/>
          <w:lang w:eastAsia="en-US"/>
        </w:rPr>
        <w:t>no causará</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impuesto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adicional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refiere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Sección</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I</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Título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Tercero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Chihuahua.</w:t>
      </w:r>
    </w:p>
    <w:p w14:paraId="279AA672" w14:textId="77777777" w:rsidR="00F45CCD" w:rsidRPr="00D779D7" w:rsidRDefault="00F45CCD" w:rsidP="00F45CCD">
      <w:pPr>
        <w:widowControl w:val="0"/>
        <w:autoSpaceDE w:val="0"/>
        <w:autoSpaceDN w:val="0"/>
        <w:spacing w:before="1" w:line="360" w:lineRule="auto"/>
        <w:ind w:right="116"/>
        <w:jc w:val="both"/>
        <w:rPr>
          <w:rFonts w:ascii="Century Gothic" w:eastAsia="Arial MT" w:hAnsi="Century Gothic" w:cs="Arial"/>
          <w:b/>
          <w:spacing w:val="-1"/>
          <w:lang w:eastAsia="en-US"/>
        </w:rPr>
      </w:pPr>
    </w:p>
    <w:p w14:paraId="72F025A6" w14:textId="77777777" w:rsidR="00F45CCD" w:rsidRPr="00D779D7" w:rsidRDefault="00F45CCD" w:rsidP="00F45CCD">
      <w:pPr>
        <w:widowControl w:val="0"/>
        <w:autoSpaceDE w:val="0"/>
        <w:autoSpaceDN w:val="0"/>
        <w:spacing w:before="1" w:line="360" w:lineRule="auto"/>
        <w:ind w:right="116"/>
        <w:jc w:val="both"/>
        <w:rPr>
          <w:rFonts w:ascii="Century Gothic" w:eastAsia="Arial MT" w:hAnsi="Century Gothic" w:cs="Arial"/>
          <w:lang w:eastAsia="en-US"/>
        </w:rPr>
      </w:pPr>
      <w:r w:rsidRPr="00D779D7">
        <w:rPr>
          <w:rFonts w:ascii="Century Gothic" w:eastAsia="Arial MT" w:hAnsi="Century Gothic" w:cs="Arial"/>
          <w:b/>
          <w:spacing w:val="-1"/>
          <w:lang w:eastAsia="en-US"/>
        </w:rPr>
        <w:t>ARTÍCULO</w:t>
      </w:r>
      <w:r w:rsidRPr="00D779D7">
        <w:rPr>
          <w:rFonts w:ascii="Century Gothic" w:eastAsia="Arial MT" w:hAnsi="Century Gothic" w:cs="Arial"/>
          <w:b/>
          <w:spacing w:val="-15"/>
          <w:lang w:eastAsia="en-US"/>
        </w:rPr>
        <w:t xml:space="preserve"> </w:t>
      </w:r>
      <w:r w:rsidRPr="00D779D7">
        <w:rPr>
          <w:rFonts w:ascii="Century Gothic" w:eastAsia="Arial MT" w:hAnsi="Century Gothic" w:cs="Arial"/>
          <w:b/>
          <w:spacing w:val="-1"/>
          <w:lang w:eastAsia="en-US"/>
        </w:rPr>
        <w:t>UNDÉCIMO</w:t>
      </w:r>
      <w:r w:rsidRPr="00D779D7">
        <w:rPr>
          <w:rFonts w:ascii="Century Gothic" w:eastAsia="Arial MT" w:hAnsi="Century Gothic" w:cs="Arial"/>
          <w:b/>
          <w:lang w:eastAsia="en-US"/>
        </w:rPr>
        <w:t>.-</w:t>
      </w:r>
      <w:r w:rsidRPr="00D779D7">
        <w:rPr>
          <w:rFonts w:ascii="Century Gothic" w:eastAsia="Arial MT" w:hAnsi="Century Gothic" w:cs="Arial"/>
          <w:b/>
          <w:spacing w:val="-1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condona</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derechos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generen</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expedición de los certificados de inexistencia de registro de nacimiento, a todas las personas que se inscriban 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 programa “Registro de Nacimiento”; de igual manera, se condona el pago de los derechos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inscripción y de la primera copia certificada del acta de matrimonio, a las personas que se inscriban en </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el programa “Matrimonios Colectivos”, que al efecto implemente la Dirección del Registro Civil; así</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mismo,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condona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derechos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personas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inscriban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programas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“Correcciones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Administrativas”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“Inscripción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Documento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Extranjero”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promueva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propia Dirección durante el </w:t>
      </w:r>
      <w:r w:rsidRPr="00D779D7">
        <w:rPr>
          <w:rFonts w:ascii="Century Gothic" w:eastAsia="Arial MT" w:hAnsi="Century Gothic" w:cs="Arial"/>
          <w:bCs/>
          <w:lang w:eastAsia="en-US"/>
        </w:rPr>
        <w:t>2025</w:t>
      </w:r>
      <w:r w:rsidRPr="00D779D7">
        <w:rPr>
          <w:rFonts w:ascii="Century Gothic" w:eastAsia="Arial MT" w:hAnsi="Century Gothic" w:cs="Arial"/>
          <w:lang w:eastAsia="en-US"/>
        </w:rPr>
        <w:t>, así como el costo de las Correcciones de Actas derivadas de resoluciones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judiciales.</w:t>
      </w:r>
    </w:p>
    <w:p w14:paraId="01E14107"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p>
    <w:p w14:paraId="3988566D" w14:textId="7730B90E"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lang w:eastAsia="en-US"/>
        </w:rPr>
        <w:t>Bajo el marco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jurídico aplicable a la Dirección de Registro Civil, en el artículo 55 del Código Civil 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Chihuahua,</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condona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costo</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primer</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Acta</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Nacimiento</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personas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 xml:space="preserve">registren su nacimiento; igualmente se condonan los derechos por la expedición de copias certificadas </w:t>
      </w:r>
      <w:r w:rsidRPr="00F87B99">
        <w:rPr>
          <w:rFonts w:ascii="Century Gothic" w:eastAsia="Arial MT" w:hAnsi="Century Gothic" w:cs="Arial"/>
          <w:lang w:eastAsia="en-US"/>
        </w:rPr>
        <w:t>de Actas</w:t>
      </w:r>
      <w:r w:rsidRPr="00F87B99">
        <w:rPr>
          <w:rFonts w:ascii="Century Gothic" w:eastAsia="Arial MT" w:hAnsi="Century Gothic" w:cs="Arial"/>
          <w:spacing w:val="-53"/>
          <w:lang w:eastAsia="en-US"/>
        </w:rPr>
        <w:t xml:space="preserve"> </w:t>
      </w:r>
      <w:r w:rsidR="00F87B99" w:rsidRPr="00F87B99">
        <w:rPr>
          <w:rFonts w:ascii="Century Gothic" w:eastAsia="Arial MT" w:hAnsi="Century Gothic" w:cs="Arial"/>
          <w:spacing w:val="-53"/>
          <w:lang w:eastAsia="en-US"/>
        </w:rPr>
        <w:t xml:space="preserve"> </w:t>
      </w:r>
      <w:r w:rsidRPr="00F87B99">
        <w:rPr>
          <w:rFonts w:ascii="Century Gothic" w:eastAsia="Arial MT" w:hAnsi="Century Gothic" w:cs="Arial"/>
          <w:lang w:eastAsia="en-US"/>
        </w:rPr>
        <w:t>del</w:t>
      </w:r>
      <w:r w:rsidRPr="00D779D7">
        <w:rPr>
          <w:rFonts w:ascii="Century Gothic" w:eastAsia="Arial MT" w:hAnsi="Century Gothic" w:cs="Arial"/>
          <w:lang w:eastAsia="en-US"/>
        </w:rPr>
        <w:t xml:space="preserve"> Estado Civil a las personas inscritas en el programa “Juntos Sí Podemos”, a los beneficiarios 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Fideicomiso “Fondo de Atención a Niños y Niñas Hijos de las Víctimas</w:t>
      </w:r>
      <w:r w:rsidR="008F3839">
        <w:rPr>
          <w:rFonts w:ascii="Century Gothic" w:eastAsia="Arial MT" w:hAnsi="Century Gothic" w:cs="Arial"/>
          <w:lang w:eastAsia="en-US"/>
        </w:rPr>
        <w:t xml:space="preserve"> de la Lucha Contra el Crimen” y </w:t>
      </w:r>
      <w:r w:rsidRPr="00D779D7">
        <w:rPr>
          <w:rFonts w:ascii="Century Gothic" w:eastAsia="Arial MT" w:hAnsi="Century Gothic" w:cs="Arial"/>
          <w:lang w:eastAsia="en-US"/>
        </w:rPr>
        <w:t>del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“Centro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Atención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Violencia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Contra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Mujeres”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(CAVIM).</w:t>
      </w:r>
    </w:p>
    <w:p w14:paraId="3E6865DF" w14:textId="77777777" w:rsidR="00F45CCD" w:rsidRPr="00D779D7" w:rsidRDefault="00F45CCD" w:rsidP="00F45CCD">
      <w:pPr>
        <w:widowControl w:val="0"/>
        <w:autoSpaceDE w:val="0"/>
        <w:autoSpaceDN w:val="0"/>
        <w:rPr>
          <w:rFonts w:ascii="Century Gothic" w:eastAsia="Arial MT" w:hAnsi="Century Gothic" w:cs="Arial"/>
          <w:lang w:eastAsia="en-US"/>
        </w:rPr>
      </w:pPr>
    </w:p>
    <w:p w14:paraId="085C36BF" w14:textId="2337EE79" w:rsidR="00F45CCD" w:rsidRPr="00D779D7" w:rsidRDefault="00F45CCD" w:rsidP="005140EA">
      <w:pPr>
        <w:widowControl w:val="0"/>
        <w:autoSpaceDE w:val="0"/>
        <w:autoSpaceDN w:val="0"/>
        <w:spacing w:line="360" w:lineRule="auto"/>
        <w:ind w:right="115"/>
        <w:jc w:val="both"/>
        <w:rPr>
          <w:rFonts w:ascii="Century Gothic" w:eastAsia="Arial MT" w:hAnsi="Century Gothic" w:cs="Arial"/>
          <w:lang w:eastAsia="en-US"/>
        </w:rPr>
      </w:pPr>
      <w:r w:rsidRPr="00D779D7">
        <w:rPr>
          <w:rFonts w:ascii="Century Gothic" w:eastAsia="Arial MT" w:hAnsi="Century Gothic" w:cs="Arial"/>
          <w:lang w:eastAsia="en-US"/>
        </w:rPr>
        <w:t>Así mismo, se condona el pago de los derechos por la expedición de copias certificadas de Actas 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Estado Civil, a las personas que acrediten pertenecer </w:t>
      </w:r>
      <w:r w:rsidRPr="00D779D7">
        <w:rPr>
          <w:rFonts w:ascii="Century Gothic" w:eastAsia="Arial MT" w:hAnsi="Century Gothic" w:cs="Arial"/>
          <w:lang w:eastAsia="en-US"/>
        </w:rPr>
        <w:lastRenderedPageBreak/>
        <w:t>al Programa Temporal que implemente 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Dirección de Grupos Vulnerables y Prevención a la Discriminación, de la Secretaría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Desarrollo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Humano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Bien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Común.</w:t>
      </w:r>
    </w:p>
    <w:p w14:paraId="11814BAB" w14:textId="77777777" w:rsidR="00386B52" w:rsidRDefault="00386B52" w:rsidP="00F87B99">
      <w:pPr>
        <w:widowControl w:val="0"/>
        <w:autoSpaceDE w:val="0"/>
        <w:autoSpaceDN w:val="0"/>
        <w:spacing w:line="360" w:lineRule="auto"/>
        <w:ind w:right="117"/>
        <w:jc w:val="both"/>
        <w:rPr>
          <w:rFonts w:ascii="Century Gothic" w:eastAsia="Arial MT" w:hAnsi="Century Gothic" w:cs="Arial"/>
          <w:b/>
          <w:lang w:eastAsia="en-US"/>
        </w:rPr>
      </w:pPr>
    </w:p>
    <w:p w14:paraId="54ACED1D" w14:textId="72FDE684" w:rsidR="00F45CCD" w:rsidRPr="00D779D7" w:rsidRDefault="00F45CCD" w:rsidP="00F87B99">
      <w:pPr>
        <w:widowControl w:val="0"/>
        <w:autoSpaceDE w:val="0"/>
        <w:autoSpaceDN w:val="0"/>
        <w:spacing w:line="360" w:lineRule="auto"/>
        <w:ind w:right="117"/>
        <w:jc w:val="both"/>
        <w:rPr>
          <w:rFonts w:ascii="Century Gothic" w:eastAsia="Arial MT" w:hAnsi="Century Gothic" w:cs="Arial"/>
          <w:lang w:eastAsia="en-US"/>
        </w:rPr>
      </w:pPr>
      <w:r w:rsidRPr="00D779D7">
        <w:rPr>
          <w:rFonts w:ascii="Century Gothic" w:eastAsia="Arial MT" w:hAnsi="Century Gothic" w:cs="Arial"/>
          <w:b/>
          <w:lang w:eastAsia="en-US"/>
        </w:rPr>
        <w:t>ARTÍCULO DUODÉCIMO.-</w:t>
      </w:r>
      <w:r w:rsidRPr="00D779D7">
        <w:rPr>
          <w:rFonts w:ascii="Century Gothic" w:eastAsia="Arial MT" w:hAnsi="Century Gothic" w:cs="Arial"/>
          <w:b/>
          <w:spacing w:val="-3"/>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impuesto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adicional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refiere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Sección</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I,</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Título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 xml:space="preserve">Tercero, </w:t>
      </w:r>
      <w:r w:rsidRPr="00D779D7">
        <w:rPr>
          <w:rFonts w:ascii="Century Gothic" w:eastAsia="Arial MT" w:hAnsi="Century Gothic" w:cs="Arial"/>
          <w:spacing w:val="-53"/>
          <w:lang w:eastAsia="en-US"/>
        </w:rPr>
        <w:t xml:space="preserve"> </w:t>
      </w:r>
      <w:r w:rsidRPr="00D779D7">
        <w:rPr>
          <w:rFonts w:ascii="Century Gothic" w:eastAsia="Arial MT" w:hAnsi="Century Gothic" w:cs="Arial"/>
          <w:spacing w:val="-1"/>
          <w:lang w:eastAsia="en-US"/>
        </w:rPr>
        <w:t>de</w:t>
      </w:r>
      <w:r w:rsidRPr="00D779D7">
        <w:rPr>
          <w:rFonts w:ascii="Century Gothic" w:eastAsia="Arial MT" w:hAnsi="Century Gothic" w:cs="Arial"/>
          <w:spacing w:val="-15"/>
          <w:lang w:eastAsia="en-US"/>
        </w:rPr>
        <w:t xml:space="preserve"> </w:t>
      </w:r>
      <w:r w:rsidRPr="00D779D7">
        <w:rPr>
          <w:rFonts w:ascii="Century Gothic" w:eastAsia="Arial MT" w:hAnsi="Century Gothic" w:cs="Arial"/>
          <w:spacing w:val="-1"/>
          <w:lang w:eastAsia="en-US"/>
        </w:rPr>
        <w:t>la</w:t>
      </w:r>
      <w:r w:rsidRPr="00D779D7">
        <w:rPr>
          <w:rFonts w:ascii="Century Gothic" w:eastAsia="Arial MT" w:hAnsi="Century Gothic" w:cs="Arial"/>
          <w:spacing w:val="-15"/>
          <w:lang w:eastAsia="en-US"/>
        </w:rPr>
        <w:t xml:space="preserve"> </w:t>
      </w:r>
      <w:r w:rsidRPr="00D779D7">
        <w:rPr>
          <w:rFonts w:ascii="Century Gothic" w:eastAsia="Arial MT" w:hAnsi="Century Gothic" w:cs="Arial"/>
          <w:spacing w:val="-1"/>
          <w:lang w:eastAsia="en-US"/>
        </w:rPr>
        <w:t>Ley</w:t>
      </w:r>
      <w:r w:rsidRPr="00D779D7">
        <w:rPr>
          <w:rFonts w:ascii="Century Gothic" w:eastAsia="Arial MT" w:hAnsi="Century Gothic" w:cs="Arial"/>
          <w:spacing w:val="-15"/>
          <w:lang w:eastAsia="en-US"/>
        </w:rPr>
        <w:t xml:space="preserve"> </w:t>
      </w:r>
      <w:r w:rsidRPr="00D779D7">
        <w:rPr>
          <w:rFonts w:ascii="Century Gothic" w:eastAsia="Arial MT" w:hAnsi="Century Gothic" w:cs="Arial"/>
          <w:spacing w:val="-1"/>
          <w:lang w:eastAsia="en-US"/>
        </w:rPr>
        <w:t>de</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Chihuahua,</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determinará</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una</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vez</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aplicados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estímulos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 xml:space="preserve">fiscales </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y condonaciones establecidas en la presente Ley de Ingresos, así como las condonaciones que 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autoricen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términos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dispuesto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Código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Chihuahua.</w:t>
      </w:r>
    </w:p>
    <w:p w14:paraId="0911666D" w14:textId="77777777" w:rsidR="00F45CCD" w:rsidRPr="00D779D7" w:rsidRDefault="00F45CCD" w:rsidP="00F45CCD">
      <w:pPr>
        <w:widowControl w:val="0"/>
        <w:autoSpaceDE w:val="0"/>
        <w:autoSpaceDN w:val="0"/>
        <w:spacing w:before="3"/>
        <w:rPr>
          <w:rFonts w:ascii="Century Gothic" w:eastAsia="Arial MT" w:hAnsi="Century Gothic" w:cs="Arial"/>
          <w:lang w:eastAsia="en-US"/>
        </w:rPr>
      </w:pPr>
    </w:p>
    <w:p w14:paraId="7B9324DB" w14:textId="77777777" w:rsidR="00F45CCD" w:rsidRPr="00D779D7" w:rsidRDefault="00F45CCD" w:rsidP="00F45CCD">
      <w:pPr>
        <w:widowControl w:val="0"/>
        <w:autoSpaceDE w:val="0"/>
        <w:autoSpaceDN w:val="0"/>
        <w:spacing w:line="360" w:lineRule="auto"/>
        <w:ind w:right="118"/>
        <w:jc w:val="both"/>
        <w:rPr>
          <w:rFonts w:ascii="Century Gothic" w:eastAsia="Arial MT" w:hAnsi="Century Gothic" w:cs="Arial"/>
          <w:lang w:eastAsia="en-US"/>
        </w:rPr>
      </w:pPr>
      <w:r w:rsidRPr="00D779D7">
        <w:rPr>
          <w:rFonts w:ascii="Century Gothic" w:eastAsia="Arial MT" w:hAnsi="Century Gothic" w:cs="Arial"/>
          <w:lang w:eastAsia="en-US"/>
        </w:rPr>
        <w:t>Una vez que sean pagadas en su totalidad las aportaciones estatales, en términos de los convenios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federales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suscriban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universidades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públicas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refieren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párrafos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segundo y</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tercero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artículo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82</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Chihuahua,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correspondientes al impuesto adicional que se recauden, serán destinados a cubrir obligaciones de pago relacionadas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pensiones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propias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universidades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infraestructura.</w:t>
      </w:r>
    </w:p>
    <w:p w14:paraId="56F9EDC7" w14:textId="77777777" w:rsidR="00F45CCD" w:rsidRPr="00D779D7" w:rsidRDefault="00F45CCD" w:rsidP="00F45CCD">
      <w:pPr>
        <w:widowControl w:val="0"/>
        <w:autoSpaceDE w:val="0"/>
        <w:autoSpaceDN w:val="0"/>
        <w:spacing w:line="360" w:lineRule="auto"/>
        <w:ind w:right="118"/>
        <w:jc w:val="both"/>
        <w:rPr>
          <w:rFonts w:ascii="Century Gothic" w:eastAsia="Arial MT" w:hAnsi="Century Gothic" w:cs="Arial"/>
          <w:lang w:eastAsia="en-US"/>
        </w:rPr>
      </w:pPr>
    </w:p>
    <w:p w14:paraId="4D23CDD3" w14:textId="23383DE2" w:rsidR="00F45CCD" w:rsidRPr="00D779D7" w:rsidRDefault="00F45CCD" w:rsidP="00F45CCD">
      <w:pPr>
        <w:widowControl w:val="0"/>
        <w:autoSpaceDE w:val="0"/>
        <w:autoSpaceDN w:val="0"/>
        <w:spacing w:line="360" w:lineRule="auto"/>
        <w:jc w:val="both"/>
        <w:rPr>
          <w:rFonts w:ascii="Century Gothic" w:eastAsia="Arial MT" w:hAnsi="Century Gothic" w:cs="Arial"/>
          <w:lang w:eastAsia="en-US"/>
        </w:rPr>
      </w:pPr>
      <w:r w:rsidRPr="00D779D7">
        <w:rPr>
          <w:rFonts w:ascii="Century Gothic" w:eastAsia="Arial MT" w:hAnsi="Century Gothic" w:cs="Arial"/>
          <w:b/>
          <w:lang w:eastAsia="en-US"/>
        </w:rPr>
        <w:t>ARTÍCULO</w:t>
      </w:r>
      <w:r w:rsidRPr="00D779D7">
        <w:rPr>
          <w:rFonts w:ascii="Century Gothic" w:eastAsia="Arial MT" w:hAnsi="Century Gothic" w:cs="Arial"/>
          <w:b/>
          <w:spacing w:val="-4"/>
          <w:lang w:eastAsia="en-US"/>
        </w:rPr>
        <w:t xml:space="preserve"> </w:t>
      </w:r>
      <w:r w:rsidRPr="00D779D7">
        <w:rPr>
          <w:rFonts w:ascii="Century Gothic" w:eastAsia="Arial MT" w:hAnsi="Century Gothic" w:cs="Arial"/>
          <w:b/>
          <w:lang w:eastAsia="en-US"/>
        </w:rPr>
        <w:t>DECIMOTERCERO.-</w:t>
      </w:r>
      <w:r w:rsidRPr="00D779D7">
        <w:rPr>
          <w:rFonts w:ascii="Century Gothic" w:eastAsia="Arial MT" w:hAnsi="Century Gothic" w:cs="Arial"/>
          <w:b/>
          <w:spacing w:val="16"/>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estímulo</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establecido</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artículo</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3-A</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Decreto</w:t>
      </w:r>
      <w:r w:rsidRPr="00D779D7">
        <w:rPr>
          <w:rFonts w:ascii="Century Gothic" w:eastAsia="Arial MT" w:hAnsi="Century Gothic" w:cs="Arial"/>
          <w:spacing w:val="15"/>
          <w:lang w:eastAsia="en-US"/>
        </w:rPr>
        <w:t xml:space="preserve"> No. </w:t>
      </w:r>
      <w:r w:rsidRPr="00D779D7">
        <w:rPr>
          <w:rFonts w:ascii="Century Gothic" w:eastAsia="Arial MT" w:hAnsi="Century Gothic" w:cs="Arial"/>
          <w:lang w:eastAsia="en-US"/>
        </w:rPr>
        <w:t>57/2010 I P.O.</w:t>
      </w:r>
      <w:r w:rsidR="008F3839">
        <w:rPr>
          <w:rFonts w:ascii="Century Gothic" w:eastAsia="Arial MT" w:hAnsi="Century Gothic" w:cs="Arial"/>
          <w:lang w:eastAsia="en-US"/>
        </w:rPr>
        <w:t>,</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relativo</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beneficios</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fiscales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contribuyentes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Chihuahua,</w:t>
      </w:r>
      <w:r w:rsidRPr="00D779D7">
        <w:rPr>
          <w:rFonts w:ascii="Century Gothic" w:eastAsia="Arial MT" w:hAnsi="Century Gothic" w:cs="Arial"/>
          <w:spacing w:val="16"/>
          <w:lang w:eastAsia="en-US"/>
        </w:rPr>
        <w:t xml:space="preserve"> </w:t>
      </w:r>
      <w:r w:rsidRPr="00D779D7">
        <w:rPr>
          <w:rFonts w:ascii="Century Gothic" w:eastAsia="Arial MT" w:hAnsi="Century Gothic" w:cs="Arial"/>
          <w:lang w:eastAsia="en-US"/>
        </w:rPr>
        <w:t>tendrá</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un tope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cuarenta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millones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pesos.</w:t>
      </w:r>
    </w:p>
    <w:p w14:paraId="719BEC05" w14:textId="77777777" w:rsidR="00F45CCD" w:rsidRPr="00D779D7" w:rsidRDefault="00F45CCD" w:rsidP="00F45CCD">
      <w:pPr>
        <w:widowControl w:val="0"/>
        <w:autoSpaceDE w:val="0"/>
        <w:autoSpaceDN w:val="0"/>
        <w:spacing w:before="2"/>
        <w:rPr>
          <w:rFonts w:ascii="Century Gothic" w:eastAsia="Arial MT" w:hAnsi="Century Gothic" w:cs="Arial"/>
          <w:lang w:eastAsia="en-US"/>
        </w:rPr>
      </w:pPr>
    </w:p>
    <w:p w14:paraId="05BA69E4"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b/>
          <w:lang w:eastAsia="en-US"/>
        </w:rPr>
        <w:t>ARTÍCULO</w:t>
      </w:r>
      <w:r w:rsidRPr="00D779D7">
        <w:rPr>
          <w:rFonts w:ascii="Century Gothic" w:eastAsia="Arial MT" w:hAnsi="Century Gothic" w:cs="Arial"/>
          <w:b/>
          <w:spacing w:val="14"/>
          <w:lang w:eastAsia="en-US"/>
        </w:rPr>
        <w:t xml:space="preserve"> </w:t>
      </w:r>
      <w:r w:rsidRPr="00D779D7">
        <w:rPr>
          <w:rFonts w:ascii="Century Gothic" w:eastAsia="Arial MT" w:hAnsi="Century Gothic" w:cs="Arial"/>
          <w:b/>
          <w:lang w:eastAsia="en-US"/>
        </w:rPr>
        <w:t>DECIMOCUARTO</w:t>
      </w:r>
      <w:r w:rsidRPr="00D779D7">
        <w:rPr>
          <w:rFonts w:ascii="Century Gothic" w:eastAsia="Arial MT" w:hAnsi="Century Gothic" w:cs="Arial"/>
          <w:b/>
          <w:spacing w:val="-1"/>
          <w:lang w:eastAsia="en-US"/>
        </w:rPr>
        <w:t>.-</w:t>
      </w:r>
      <w:r w:rsidRPr="00D779D7">
        <w:rPr>
          <w:rFonts w:ascii="Century Gothic" w:eastAsia="Arial MT" w:hAnsi="Century Gothic" w:cs="Arial"/>
          <w:b/>
          <w:spacing w:val="3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conforme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sus</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facultades</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legales,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 xml:space="preserve">tengan </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 xml:space="preserve">derecho a percibir los organismos descentralizados </w:t>
      </w:r>
      <w:r w:rsidRPr="00D779D7">
        <w:rPr>
          <w:rFonts w:ascii="Century Gothic" w:eastAsia="Arial MT" w:hAnsi="Century Gothic" w:cs="Arial"/>
          <w:lang w:eastAsia="en-US"/>
        </w:rPr>
        <w:lastRenderedPageBreak/>
        <w:t>del Estado, serán captados o recaudados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conformidad con lo dispuesto en el artículo 3 del Código Fiscal del Estado de Chihuahua, y registrados</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contablemente en términos de la Ley General de Contabilidad Gubernamental, por la Secretaría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Hacienda.</w:t>
      </w:r>
    </w:p>
    <w:p w14:paraId="5B7CFCDC" w14:textId="77777777" w:rsidR="00F45CCD" w:rsidRPr="00D779D7" w:rsidRDefault="00F45CCD" w:rsidP="00F45CCD">
      <w:pPr>
        <w:widowControl w:val="0"/>
        <w:autoSpaceDE w:val="0"/>
        <w:autoSpaceDN w:val="0"/>
        <w:spacing w:before="10" w:line="360" w:lineRule="auto"/>
        <w:rPr>
          <w:rFonts w:ascii="Century Gothic" w:eastAsia="Arial MT" w:hAnsi="Century Gothic" w:cs="Arial"/>
          <w:lang w:eastAsia="en-US"/>
        </w:rPr>
      </w:pPr>
    </w:p>
    <w:p w14:paraId="64FD6421" w14:textId="77777777"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b/>
          <w:spacing w:val="-1"/>
          <w:lang w:eastAsia="en-US"/>
        </w:rPr>
        <w:t>ARTÍCULO</w:t>
      </w:r>
      <w:r w:rsidRPr="00D779D7">
        <w:rPr>
          <w:rFonts w:ascii="Century Gothic" w:eastAsia="Arial MT" w:hAnsi="Century Gothic" w:cs="Arial"/>
          <w:b/>
          <w:spacing w:val="-14"/>
          <w:lang w:eastAsia="en-US"/>
        </w:rPr>
        <w:t xml:space="preserve"> </w:t>
      </w:r>
      <w:r w:rsidRPr="00D779D7">
        <w:rPr>
          <w:rFonts w:ascii="Century Gothic" w:eastAsia="Arial MT" w:hAnsi="Century Gothic" w:cs="Arial"/>
          <w:b/>
          <w:spacing w:val="-1"/>
          <w:lang w:eastAsia="en-US"/>
        </w:rPr>
        <w:t>DECIMOQUINTO</w:t>
      </w:r>
      <w:r w:rsidRPr="00D779D7">
        <w:rPr>
          <w:rFonts w:ascii="Century Gothic" w:eastAsia="Arial MT" w:hAnsi="Century Gothic" w:cs="Arial"/>
          <w:b/>
          <w:lang w:eastAsia="en-US"/>
        </w:rPr>
        <w:t xml:space="preserve">.- </w:t>
      </w:r>
      <w:r w:rsidRPr="00D779D7">
        <w:rPr>
          <w:rFonts w:ascii="Century Gothic" w:eastAsia="Arial MT" w:hAnsi="Century Gothic" w:cs="Arial"/>
          <w:lang w:eastAsia="en-US"/>
        </w:rPr>
        <w:t>Se autoriza a la Secretaría de Hacienda, para fijar o modificar,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mediante resoluciones de carácter particular, las cuotas de los productos que pretendan cobrar las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dependencias estatales durante el ejercicio fiscal de 2025, aun cuando su cobro se encuentre previsto </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otras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leyes.</w:t>
      </w:r>
    </w:p>
    <w:p w14:paraId="67F72884" w14:textId="77777777" w:rsidR="00F45CCD" w:rsidRPr="00D779D7" w:rsidRDefault="00F45CCD" w:rsidP="00F45CCD">
      <w:pPr>
        <w:widowControl w:val="0"/>
        <w:autoSpaceDE w:val="0"/>
        <w:autoSpaceDN w:val="0"/>
        <w:spacing w:before="10"/>
        <w:rPr>
          <w:rFonts w:ascii="Century Gothic" w:eastAsia="Arial MT" w:hAnsi="Century Gothic" w:cs="Arial"/>
          <w:lang w:eastAsia="en-US"/>
        </w:rPr>
      </w:pPr>
    </w:p>
    <w:p w14:paraId="0FDA4AB0" w14:textId="77777777" w:rsidR="00F45CCD" w:rsidRPr="00D779D7" w:rsidRDefault="00F45CCD" w:rsidP="00F45CCD">
      <w:pPr>
        <w:widowControl w:val="0"/>
        <w:autoSpaceDE w:val="0"/>
        <w:autoSpaceDN w:val="0"/>
        <w:spacing w:line="360" w:lineRule="auto"/>
        <w:ind w:right="117"/>
        <w:jc w:val="both"/>
        <w:rPr>
          <w:rFonts w:ascii="Century Gothic" w:eastAsia="Arial MT" w:hAnsi="Century Gothic" w:cs="Arial"/>
          <w:lang w:eastAsia="en-US"/>
        </w:rPr>
      </w:pPr>
      <w:r w:rsidRPr="00D779D7">
        <w:rPr>
          <w:rFonts w:ascii="Century Gothic" w:eastAsia="Arial MT" w:hAnsi="Century Gothic" w:cs="Arial"/>
          <w:lang w:eastAsia="en-US"/>
        </w:rPr>
        <w:t>Las autorizaciones para fijar o modificar las cuotas de los productos que otorgue la Secretaría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durante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
          <w:lang w:eastAsia="en-US"/>
        </w:rPr>
        <w:t xml:space="preserve"> </w:t>
      </w:r>
      <w:r w:rsidRPr="00D779D7">
        <w:rPr>
          <w:rFonts w:ascii="Century Gothic" w:eastAsia="Arial MT" w:hAnsi="Century Gothic" w:cs="Arial"/>
          <w:bCs/>
          <w:lang w:eastAsia="en-US"/>
        </w:rPr>
        <w:t>2025,</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solo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surtirán</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sus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efectos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ese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año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su</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caso,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dicha</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Secretaría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autorizará</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destino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específico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productos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perciba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dependencia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correspondiente,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aun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cuando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su</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destino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encuentre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previsto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otras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leyes.</w:t>
      </w:r>
    </w:p>
    <w:p w14:paraId="447009A5" w14:textId="77777777" w:rsidR="00F45CCD" w:rsidRPr="00D779D7" w:rsidRDefault="00F45CCD" w:rsidP="00F45CCD">
      <w:pPr>
        <w:widowControl w:val="0"/>
        <w:autoSpaceDE w:val="0"/>
        <w:autoSpaceDN w:val="0"/>
        <w:spacing w:before="10"/>
        <w:rPr>
          <w:rFonts w:ascii="Century Gothic" w:eastAsia="Arial MT" w:hAnsi="Century Gothic" w:cs="Arial"/>
          <w:lang w:eastAsia="en-US"/>
        </w:rPr>
      </w:pPr>
    </w:p>
    <w:p w14:paraId="192ED244" w14:textId="1A0E80EC" w:rsidR="00F45CCD" w:rsidRPr="00D779D7" w:rsidRDefault="00F45CCD" w:rsidP="00F45CCD">
      <w:pPr>
        <w:widowControl w:val="0"/>
        <w:autoSpaceDE w:val="0"/>
        <w:autoSpaceDN w:val="0"/>
        <w:spacing w:line="360" w:lineRule="auto"/>
        <w:ind w:right="117"/>
        <w:jc w:val="both"/>
        <w:rPr>
          <w:rFonts w:ascii="Century Gothic" w:eastAsia="Arial MT" w:hAnsi="Century Gothic" w:cs="Arial"/>
          <w:lang w:eastAsia="en-US"/>
        </w:rPr>
      </w:pPr>
      <w:r w:rsidRPr="00D779D7">
        <w:rPr>
          <w:rFonts w:ascii="Century Gothic" w:eastAsia="Arial MT" w:hAnsi="Century Gothic" w:cs="Arial"/>
          <w:lang w:eastAsia="en-US"/>
        </w:rPr>
        <w:t>Para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efectos</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párrafo</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anterior,</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dependencias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estarán</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obligadas</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someter</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su</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aprobación</w:t>
      </w:r>
      <w:r w:rsidR="008F3839">
        <w:rPr>
          <w:rFonts w:ascii="Century Gothic" w:eastAsia="Arial MT" w:hAnsi="Century Gothic" w:cs="Arial"/>
          <w:lang w:eastAsia="en-US"/>
        </w:rPr>
        <w:t>, durante</w:t>
      </w:r>
      <w:r w:rsidRPr="00D779D7">
        <w:rPr>
          <w:rFonts w:ascii="Century Gothic" w:eastAsia="Arial MT" w:hAnsi="Century Gothic" w:cs="Arial"/>
          <w:lang w:eastAsia="en-US"/>
        </w:rPr>
        <w:t xml:space="preserve"> los meses de enero y febrero de 2025, los montos de los productos que se cobren de manera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regular.</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productos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no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sean</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sometidos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aprobación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Secretaría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Hacienda,</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no</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podrán ser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cobrados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dependencia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trate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partir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primero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marzo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2025.</w:t>
      </w:r>
    </w:p>
    <w:p w14:paraId="34452D95" w14:textId="77777777" w:rsidR="00F45CCD" w:rsidRPr="00D779D7" w:rsidRDefault="00F45CCD" w:rsidP="00F45CCD">
      <w:pPr>
        <w:widowControl w:val="0"/>
        <w:autoSpaceDE w:val="0"/>
        <w:autoSpaceDN w:val="0"/>
        <w:spacing w:line="360" w:lineRule="auto"/>
        <w:ind w:right="117"/>
        <w:jc w:val="both"/>
        <w:rPr>
          <w:rFonts w:ascii="Century Gothic" w:eastAsia="Arial MT" w:hAnsi="Century Gothic" w:cs="Arial"/>
          <w:lang w:eastAsia="en-US"/>
        </w:rPr>
      </w:pPr>
    </w:p>
    <w:p w14:paraId="5CF26D6A" w14:textId="39749170" w:rsidR="00F45CCD" w:rsidRPr="00D779D7" w:rsidRDefault="00F45CCD" w:rsidP="00F45CCD">
      <w:pPr>
        <w:widowControl w:val="0"/>
        <w:autoSpaceDE w:val="0"/>
        <w:autoSpaceDN w:val="0"/>
        <w:spacing w:before="95" w:line="360" w:lineRule="auto"/>
        <w:ind w:right="117"/>
        <w:jc w:val="both"/>
        <w:rPr>
          <w:rFonts w:ascii="Century Gothic" w:eastAsia="Arial MT" w:hAnsi="Century Gothic" w:cs="Arial"/>
          <w:lang w:eastAsia="en-US"/>
        </w:rPr>
      </w:pPr>
      <w:r w:rsidRPr="00D779D7">
        <w:rPr>
          <w:rFonts w:ascii="Century Gothic" w:eastAsia="Arial MT" w:hAnsi="Century Gothic" w:cs="Arial"/>
          <w:lang w:eastAsia="en-US"/>
        </w:rPr>
        <w:t>En</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tanto</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no</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sean</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autorizados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productos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refiere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este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artículo</w:t>
      </w:r>
      <w:r w:rsidR="008F3839">
        <w:rPr>
          <w:rFonts w:ascii="Century Gothic" w:eastAsia="Arial MT" w:hAnsi="Century Gothic" w:cs="Arial"/>
          <w:lang w:eastAsia="en-US"/>
        </w:rPr>
        <w:t>,</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lastRenderedPageBreak/>
        <w:t>ejercicio</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2025, se aplicarán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vigentes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31</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diciembre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bCs/>
          <w:spacing w:val="-1"/>
          <w:lang w:eastAsia="en-US"/>
        </w:rPr>
        <w:t xml:space="preserve">2024 </w:t>
      </w:r>
      <w:r w:rsidRPr="00D779D7">
        <w:rPr>
          <w:rFonts w:ascii="Century Gothic" w:eastAsia="Arial MT" w:hAnsi="Century Gothic" w:cs="Arial"/>
          <w:lang w:eastAsia="en-US"/>
        </w:rPr>
        <w:t>actualizados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inflación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mismo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año.</w:t>
      </w:r>
    </w:p>
    <w:p w14:paraId="5B5C75DD" w14:textId="77777777" w:rsidR="00F45CCD" w:rsidRPr="00D779D7" w:rsidRDefault="00F45CCD" w:rsidP="00F45CCD">
      <w:pPr>
        <w:widowControl w:val="0"/>
        <w:autoSpaceDE w:val="0"/>
        <w:autoSpaceDN w:val="0"/>
        <w:spacing w:before="2"/>
        <w:rPr>
          <w:rFonts w:ascii="Century Gothic" w:eastAsia="Arial MT" w:hAnsi="Century Gothic" w:cs="Arial"/>
          <w:lang w:eastAsia="en-US"/>
        </w:rPr>
      </w:pPr>
    </w:p>
    <w:p w14:paraId="052290E1" w14:textId="737965F5"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b/>
          <w:lang w:eastAsia="en-US"/>
        </w:rPr>
        <w:t>ARTÍCULO DECIMOSEXTO.-</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lang w:eastAsia="en-US"/>
        </w:rPr>
        <w:t>Durante el ejercicio fiscal de 2025, se autoriza a la Secretaría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Hacienda, mediante resoluciones de carácter particular, aprobar los montos de los aprovechamientos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 cobren las dependencias estatales, salvo cuando su determinación y cobro se encuentre previsto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 otras leyes. Para tal efecto, las dependencias estarán obligadas a someter para su aprobación,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durante los meses de enero y febrero de 2025, los montos de los aprovechamientos que se cobren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manera regular. Los aprovechamientos que no sean sometidos a la aprobación de la Secretaría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Hacienda, no podrán ser cobrados por la dependencia de que se trate a partir del primero de </w:t>
      </w:r>
      <w:r w:rsidRPr="00F87B99">
        <w:rPr>
          <w:rFonts w:ascii="Century Gothic" w:eastAsia="Arial MT" w:hAnsi="Century Gothic" w:cs="Arial"/>
          <w:lang w:eastAsia="en-US"/>
        </w:rPr>
        <w:t>marzo de 2025.</w:t>
      </w:r>
    </w:p>
    <w:p w14:paraId="1A1CC94E" w14:textId="77777777" w:rsidR="00F45CCD" w:rsidRPr="00D779D7" w:rsidRDefault="00F45CCD" w:rsidP="00F45CCD">
      <w:pPr>
        <w:widowControl w:val="0"/>
        <w:autoSpaceDE w:val="0"/>
        <w:autoSpaceDN w:val="0"/>
        <w:spacing w:before="1"/>
        <w:rPr>
          <w:rFonts w:ascii="Century Gothic" w:eastAsia="Arial MT" w:hAnsi="Century Gothic" w:cs="Arial"/>
          <w:lang w:eastAsia="en-US"/>
        </w:rPr>
      </w:pPr>
    </w:p>
    <w:p w14:paraId="5D636656" w14:textId="748C4B0E" w:rsidR="00F45CCD" w:rsidRPr="00D779D7" w:rsidRDefault="00F45CCD" w:rsidP="00F45CCD">
      <w:pPr>
        <w:widowControl w:val="0"/>
        <w:autoSpaceDE w:val="0"/>
        <w:autoSpaceDN w:val="0"/>
        <w:spacing w:line="360" w:lineRule="auto"/>
        <w:ind w:right="117"/>
        <w:jc w:val="both"/>
        <w:rPr>
          <w:rFonts w:ascii="Century Gothic" w:eastAsia="Arial MT" w:hAnsi="Century Gothic" w:cs="Arial"/>
          <w:lang w:eastAsia="en-US"/>
        </w:rPr>
      </w:pPr>
      <w:r w:rsidRPr="00D779D7">
        <w:rPr>
          <w:rFonts w:ascii="Century Gothic" w:eastAsia="Arial MT" w:hAnsi="Century Gothic" w:cs="Arial"/>
          <w:lang w:eastAsia="en-US"/>
        </w:rPr>
        <w:t xml:space="preserve">Las autorizaciones para fijar o modificar las cuotas de los aprovechamientos que otorgue la </w:t>
      </w:r>
      <w:r w:rsidR="008F3839">
        <w:rPr>
          <w:rFonts w:ascii="Century Gothic" w:eastAsia="Arial MT" w:hAnsi="Century Gothic" w:cs="Arial"/>
          <w:lang w:eastAsia="en-US"/>
        </w:rPr>
        <w:t>Secretaría de</w:t>
      </w:r>
      <w:r w:rsidRPr="00D779D7">
        <w:rPr>
          <w:rFonts w:ascii="Century Gothic" w:eastAsia="Arial MT" w:hAnsi="Century Gothic" w:cs="Arial"/>
          <w:lang w:eastAsia="en-US"/>
        </w:rPr>
        <w:t xml:space="preserve"> Hacienda durante el ejercicio fiscal de </w:t>
      </w:r>
      <w:r w:rsidRPr="00D779D7">
        <w:rPr>
          <w:rFonts w:ascii="Century Gothic" w:eastAsia="Arial MT" w:hAnsi="Century Gothic" w:cs="Arial"/>
          <w:bCs/>
          <w:lang w:eastAsia="en-US"/>
        </w:rPr>
        <w:t>2025</w:t>
      </w:r>
      <w:r w:rsidR="008F3839">
        <w:rPr>
          <w:rFonts w:ascii="Century Gothic" w:eastAsia="Arial MT" w:hAnsi="Century Gothic" w:cs="Arial"/>
          <w:bCs/>
          <w:lang w:eastAsia="en-US"/>
        </w:rPr>
        <w:t>,</w:t>
      </w:r>
      <w:r w:rsidRPr="00D779D7">
        <w:rPr>
          <w:rFonts w:ascii="Century Gothic" w:eastAsia="Arial MT" w:hAnsi="Century Gothic" w:cs="Arial"/>
          <w:bCs/>
          <w:lang w:eastAsia="en-US"/>
        </w:rPr>
        <w:t xml:space="preserve"> </w:t>
      </w:r>
      <w:r w:rsidRPr="00D779D7">
        <w:rPr>
          <w:rFonts w:ascii="Century Gothic" w:eastAsia="Arial MT" w:hAnsi="Century Gothic" w:cs="Arial"/>
          <w:lang w:eastAsia="en-US"/>
        </w:rPr>
        <w:t>solo surtirán sus efectos para ese año y, en su caso,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dicha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Secretaría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autorizará</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destino</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específico</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aprovechamientos</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perciba</w:t>
      </w:r>
      <w:r w:rsidRPr="00D779D7">
        <w:rPr>
          <w:rFonts w:ascii="Century Gothic" w:eastAsia="Arial MT" w:hAnsi="Century Gothic" w:cs="Arial"/>
          <w:spacing w:val="-1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1"/>
          <w:lang w:eastAsia="en-US"/>
        </w:rPr>
        <w:t xml:space="preserve"> </w:t>
      </w:r>
      <w:r w:rsidRPr="00D779D7">
        <w:rPr>
          <w:rFonts w:ascii="Century Gothic" w:eastAsia="Arial MT" w:hAnsi="Century Gothic" w:cs="Arial"/>
          <w:lang w:eastAsia="en-US"/>
        </w:rPr>
        <w:t>dependencia</w:t>
      </w:r>
      <w:r w:rsidRPr="00D779D7">
        <w:rPr>
          <w:rFonts w:ascii="Century Gothic" w:eastAsia="Arial MT" w:hAnsi="Century Gothic" w:cs="Arial"/>
          <w:spacing w:val="-54"/>
          <w:lang w:eastAsia="en-US"/>
        </w:rPr>
        <w:t xml:space="preserve">      </w:t>
      </w:r>
      <w:r w:rsidRPr="00D779D7">
        <w:rPr>
          <w:rFonts w:ascii="Century Gothic" w:eastAsia="Arial MT" w:hAnsi="Century Gothic" w:cs="Arial"/>
          <w:lang w:eastAsia="en-US"/>
        </w:rPr>
        <w:t>correspondiente.</w:t>
      </w:r>
    </w:p>
    <w:p w14:paraId="4959E980" w14:textId="77777777" w:rsidR="00F45CCD" w:rsidRPr="00D779D7" w:rsidRDefault="00F45CCD" w:rsidP="00F45CCD">
      <w:pPr>
        <w:widowControl w:val="0"/>
        <w:autoSpaceDE w:val="0"/>
        <w:autoSpaceDN w:val="0"/>
        <w:spacing w:before="10"/>
        <w:rPr>
          <w:rFonts w:ascii="Century Gothic" w:eastAsia="Arial MT" w:hAnsi="Century Gothic" w:cs="Arial"/>
          <w:lang w:eastAsia="en-US"/>
        </w:rPr>
      </w:pPr>
    </w:p>
    <w:p w14:paraId="195FC1CC" w14:textId="2CECC796" w:rsidR="00F45CCD" w:rsidRPr="00D779D7" w:rsidRDefault="00F45CCD" w:rsidP="00F45CCD">
      <w:pPr>
        <w:widowControl w:val="0"/>
        <w:autoSpaceDE w:val="0"/>
        <w:autoSpaceDN w:val="0"/>
        <w:spacing w:line="360" w:lineRule="auto"/>
        <w:ind w:right="116"/>
        <w:jc w:val="both"/>
        <w:rPr>
          <w:rFonts w:ascii="Century Gothic" w:eastAsia="Arial MT" w:hAnsi="Century Gothic" w:cs="Arial"/>
          <w:lang w:eastAsia="en-US"/>
        </w:rPr>
      </w:pPr>
      <w:r w:rsidRPr="00D779D7">
        <w:rPr>
          <w:rFonts w:ascii="Century Gothic" w:eastAsia="Arial MT" w:hAnsi="Century Gothic" w:cs="Arial"/>
          <w:lang w:eastAsia="en-US"/>
        </w:rPr>
        <w:t>En</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tanto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no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sean</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autorizados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aprovechamientos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refiere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este</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artículo,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para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4"/>
          <w:lang w:eastAsia="en-US"/>
        </w:rPr>
        <w:t xml:space="preserve"> </w:t>
      </w:r>
      <w:r w:rsidR="008F3839">
        <w:rPr>
          <w:rFonts w:ascii="Century Gothic" w:eastAsia="Arial MT" w:hAnsi="Century Gothic" w:cs="Arial"/>
          <w:lang w:eastAsia="en-US"/>
        </w:rPr>
        <w:t>fiscal de</w:t>
      </w:r>
      <w:r w:rsidRPr="00D779D7">
        <w:rPr>
          <w:rFonts w:ascii="Century Gothic" w:eastAsia="Arial MT" w:hAnsi="Century Gothic" w:cs="Arial"/>
          <w:lang w:eastAsia="en-US"/>
        </w:rPr>
        <w:t xml:space="preserve"> </w:t>
      </w:r>
      <w:r w:rsidRPr="00D779D7">
        <w:rPr>
          <w:rFonts w:ascii="Century Gothic" w:eastAsia="Arial MT" w:hAnsi="Century Gothic" w:cs="Arial"/>
          <w:bCs/>
          <w:lang w:eastAsia="en-US"/>
        </w:rPr>
        <w:t>2025</w:t>
      </w:r>
      <w:r w:rsidR="008F3839">
        <w:rPr>
          <w:rFonts w:ascii="Century Gothic" w:eastAsia="Arial MT" w:hAnsi="Century Gothic" w:cs="Arial"/>
          <w:bCs/>
          <w:lang w:eastAsia="en-US"/>
        </w:rPr>
        <w:t>,</w:t>
      </w:r>
      <w:r w:rsidRPr="00D779D7">
        <w:rPr>
          <w:rFonts w:ascii="Century Gothic" w:eastAsia="Arial MT" w:hAnsi="Century Gothic" w:cs="Arial"/>
          <w:bCs/>
          <w:lang w:eastAsia="en-US"/>
        </w:rPr>
        <w:t xml:space="preserve"> se aplicarán los vigentes al 31 de diciembre de 2024</w:t>
      </w:r>
      <w:r w:rsidRPr="00D779D7">
        <w:rPr>
          <w:rFonts w:ascii="Century Gothic" w:eastAsia="Arial MT" w:hAnsi="Century Gothic" w:cs="Arial"/>
          <w:lang w:eastAsia="en-US"/>
        </w:rPr>
        <w:t xml:space="preserve"> actualizados por la inflación del mismo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año.</w:t>
      </w:r>
    </w:p>
    <w:p w14:paraId="37C79AA6" w14:textId="77777777" w:rsidR="00D21045" w:rsidRDefault="00D21045" w:rsidP="00F45CCD">
      <w:pPr>
        <w:widowControl w:val="0"/>
        <w:autoSpaceDE w:val="0"/>
        <w:autoSpaceDN w:val="0"/>
        <w:spacing w:before="182"/>
        <w:ind w:left="143" w:right="143"/>
        <w:jc w:val="center"/>
        <w:outlineLvl w:val="2"/>
        <w:rPr>
          <w:rFonts w:ascii="Century Gothic" w:eastAsia="Arial" w:hAnsi="Century Gothic" w:cs="Arial"/>
          <w:b/>
          <w:bCs/>
          <w:sz w:val="28"/>
          <w:szCs w:val="28"/>
          <w:lang w:eastAsia="en-US"/>
        </w:rPr>
      </w:pPr>
    </w:p>
    <w:p w14:paraId="099A70FA" w14:textId="5EAD41F1" w:rsidR="00F45CCD" w:rsidRPr="00D24D23" w:rsidRDefault="00F45CCD" w:rsidP="00F45CCD">
      <w:pPr>
        <w:widowControl w:val="0"/>
        <w:autoSpaceDE w:val="0"/>
        <w:autoSpaceDN w:val="0"/>
        <w:spacing w:before="182"/>
        <w:ind w:left="143" w:right="143"/>
        <w:jc w:val="center"/>
        <w:outlineLvl w:val="2"/>
        <w:rPr>
          <w:rFonts w:ascii="Century Gothic" w:eastAsia="Arial" w:hAnsi="Century Gothic" w:cs="Arial"/>
          <w:b/>
          <w:bCs/>
          <w:sz w:val="28"/>
          <w:szCs w:val="28"/>
          <w:lang w:val="en-US" w:eastAsia="en-US"/>
        </w:rPr>
      </w:pPr>
      <w:r w:rsidRPr="00D24D23">
        <w:rPr>
          <w:rFonts w:ascii="Century Gothic" w:eastAsia="Arial" w:hAnsi="Century Gothic" w:cs="Arial"/>
          <w:b/>
          <w:bCs/>
          <w:sz w:val="28"/>
          <w:szCs w:val="28"/>
          <w:lang w:val="en-US" w:eastAsia="en-US"/>
        </w:rPr>
        <w:lastRenderedPageBreak/>
        <w:t>T</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R</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A</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N</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S</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I</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T</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O</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R</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I</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O</w:t>
      </w:r>
      <w:r w:rsidR="004E58D2" w:rsidRPr="00D24D23">
        <w:rPr>
          <w:rFonts w:ascii="Century Gothic" w:eastAsia="Arial" w:hAnsi="Century Gothic" w:cs="Arial"/>
          <w:b/>
          <w:bCs/>
          <w:sz w:val="28"/>
          <w:szCs w:val="28"/>
          <w:lang w:val="en-US" w:eastAsia="en-US"/>
        </w:rPr>
        <w:t xml:space="preserve"> </w:t>
      </w:r>
      <w:r w:rsidRPr="00D24D23">
        <w:rPr>
          <w:rFonts w:ascii="Century Gothic" w:eastAsia="Arial" w:hAnsi="Century Gothic" w:cs="Arial"/>
          <w:b/>
          <w:bCs/>
          <w:sz w:val="28"/>
          <w:szCs w:val="28"/>
          <w:lang w:val="en-US" w:eastAsia="en-US"/>
        </w:rPr>
        <w:t>S</w:t>
      </w:r>
    </w:p>
    <w:p w14:paraId="04ECCD56" w14:textId="77777777" w:rsidR="00F45CCD" w:rsidRPr="00D24D23" w:rsidRDefault="00F45CCD" w:rsidP="00F45CCD">
      <w:pPr>
        <w:widowControl w:val="0"/>
        <w:autoSpaceDE w:val="0"/>
        <w:autoSpaceDN w:val="0"/>
        <w:spacing w:before="1"/>
        <w:rPr>
          <w:rFonts w:ascii="Century Gothic" w:eastAsia="Arial MT" w:hAnsi="Century Gothic" w:cs="Arial"/>
          <w:b/>
          <w:lang w:val="en-US" w:eastAsia="en-US"/>
        </w:rPr>
      </w:pPr>
    </w:p>
    <w:p w14:paraId="1CAADD33" w14:textId="77777777" w:rsidR="00D21045" w:rsidRPr="00880017" w:rsidRDefault="00D21045" w:rsidP="00880017">
      <w:pPr>
        <w:widowControl w:val="0"/>
        <w:autoSpaceDE w:val="0"/>
        <w:autoSpaceDN w:val="0"/>
        <w:spacing w:line="360" w:lineRule="auto"/>
        <w:ind w:left="119"/>
        <w:jc w:val="both"/>
        <w:rPr>
          <w:rFonts w:ascii="Century Gothic" w:eastAsia="Arial MT" w:hAnsi="Century Gothic" w:cs="Arial"/>
          <w:b/>
          <w:szCs w:val="28"/>
          <w:lang w:val="en-US" w:eastAsia="en-US"/>
        </w:rPr>
      </w:pPr>
    </w:p>
    <w:p w14:paraId="0B8E1DA8" w14:textId="7F84973C" w:rsidR="00F45CCD" w:rsidRPr="00D779D7" w:rsidRDefault="00F45CCD" w:rsidP="00F45CCD">
      <w:pPr>
        <w:widowControl w:val="0"/>
        <w:autoSpaceDE w:val="0"/>
        <w:autoSpaceDN w:val="0"/>
        <w:spacing w:before="1" w:line="360" w:lineRule="auto"/>
        <w:ind w:left="119"/>
        <w:jc w:val="both"/>
        <w:rPr>
          <w:rFonts w:ascii="Century Gothic" w:eastAsia="Arial MT" w:hAnsi="Century Gothic" w:cs="Arial"/>
          <w:lang w:eastAsia="en-US"/>
        </w:rPr>
      </w:pPr>
      <w:r w:rsidRPr="00D779D7">
        <w:rPr>
          <w:rFonts w:ascii="Century Gothic" w:eastAsia="Arial MT" w:hAnsi="Century Gothic" w:cs="Arial"/>
          <w:b/>
          <w:sz w:val="28"/>
          <w:szCs w:val="28"/>
          <w:lang w:eastAsia="en-US"/>
        </w:rPr>
        <w:t>ARTÍCULO</w:t>
      </w:r>
      <w:r w:rsidRPr="00D779D7">
        <w:rPr>
          <w:rFonts w:ascii="Century Gothic" w:eastAsia="Arial MT" w:hAnsi="Century Gothic" w:cs="Arial"/>
          <w:b/>
          <w:spacing w:val="-3"/>
          <w:sz w:val="28"/>
          <w:szCs w:val="28"/>
          <w:lang w:eastAsia="en-US"/>
        </w:rPr>
        <w:t xml:space="preserve"> </w:t>
      </w:r>
      <w:r w:rsidRPr="00D779D7">
        <w:rPr>
          <w:rFonts w:ascii="Century Gothic" w:eastAsia="Arial MT" w:hAnsi="Century Gothic" w:cs="Arial"/>
          <w:b/>
          <w:sz w:val="28"/>
          <w:szCs w:val="28"/>
          <w:lang w:eastAsia="en-US"/>
        </w:rPr>
        <w:t>PRIMERO.-</w:t>
      </w:r>
      <w:r w:rsidRPr="00D779D7">
        <w:rPr>
          <w:rFonts w:ascii="Century Gothic" w:eastAsia="Arial MT" w:hAnsi="Century Gothic" w:cs="Arial"/>
          <w:b/>
          <w:spacing w:val="-2"/>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presente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entrará</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vigor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día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primero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enero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 xml:space="preserve">año </w:t>
      </w:r>
      <w:r w:rsidRPr="00D779D7">
        <w:rPr>
          <w:rFonts w:ascii="Century Gothic" w:eastAsia="Arial MT" w:hAnsi="Century Gothic" w:cs="Arial"/>
          <w:bCs/>
          <w:lang w:eastAsia="en-US"/>
        </w:rPr>
        <w:t>2025.</w:t>
      </w:r>
    </w:p>
    <w:p w14:paraId="66147F75" w14:textId="77777777" w:rsidR="00F45CCD" w:rsidRPr="00D779D7" w:rsidRDefault="00F45CCD" w:rsidP="00F45CCD">
      <w:pPr>
        <w:widowControl w:val="0"/>
        <w:autoSpaceDE w:val="0"/>
        <w:autoSpaceDN w:val="0"/>
        <w:spacing w:before="1"/>
        <w:rPr>
          <w:rFonts w:ascii="Century Gothic" w:eastAsia="Arial MT" w:hAnsi="Century Gothic" w:cs="Arial"/>
          <w:lang w:eastAsia="en-US"/>
        </w:rPr>
      </w:pPr>
    </w:p>
    <w:p w14:paraId="3B6AAC02" w14:textId="1349563A" w:rsidR="00F45CCD" w:rsidRPr="00D779D7" w:rsidRDefault="00F45CCD" w:rsidP="00F45CCD">
      <w:pPr>
        <w:widowControl w:val="0"/>
        <w:autoSpaceDE w:val="0"/>
        <w:autoSpaceDN w:val="0"/>
        <w:spacing w:line="360" w:lineRule="auto"/>
        <w:ind w:left="119" w:right="117"/>
        <w:jc w:val="both"/>
        <w:rPr>
          <w:rFonts w:ascii="Century Gothic" w:eastAsia="Arial MT" w:hAnsi="Century Gothic" w:cs="Arial"/>
          <w:lang w:eastAsia="en-US"/>
        </w:rPr>
      </w:pPr>
      <w:r w:rsidRPr="00D779D7">
        <w:rPr>
          <w:rFonts w:ascii="Century Gothic" w:eastAsia="Arial MT" w:hAnsi="Century Gothic" w:cs="Arial"/>
          <w:b/>
          <w:sz w:val="28"/>
          <w:szCs w:val="28"/>
          <w:lang w:eastAsia="en-US"/>
        </w:rPr>
        <w:t>ARTÍCULO</w:t>
      </w:r>
      <w:r w:rsidRPr="00D779D7">
        <w:rPr>
          <w:rFonts w:ascii="Century Gothic" w:eastAsia="Arial MT" w:hAnsi="Century Gothic" w:cs="Arial"/>
          <w:b/>
          <w:spacing w:val="-9"/>
          <w:sz w:val="28"/>
          <w:szCs w:val="28"/>
          <w:lang w:eastAsia="en-US"/>
        </w:rPr>
        <w:t xml:space="preserve"> </w:t>
      </w:r>
      <w:r w:rsidRPr="00D779D7">
        <w:rPr>
          <w:rFonts w:ascii="Century Gothic" w:eastAsia="Arial MT" w:hAnsi="Century Gothic" w:cs="Arial"/>
          <w:b/>
          <w:sz w:val="28"/>
          <w:szCs w:val="28"/>
          <w:lang w:eastAsia="en-US"/>
        </w:rPr>
        <w:t>SEGUNDO.-</w:t>
      </w:r>
      <w:r w:rsidRPr="00D779D7">
        <w:rPr>
          <w:rFonts w:ascii="Century Gothic" w:eastAsia="Arial MT" w:hAnsi="Century Gothic" w:cs="Arial"/>
          <w:b/>
          <w:spacing w:val="-8"/>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derogan</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disposiciones,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respecto</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personas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físicas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morales,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tanto</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derecho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privado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como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derecho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público,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incluyendo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organismos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públicos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autónomos,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organismos descentralizados y demás entidades de la administración pública descentralizada, 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contengan</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favor</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alguna</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estas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personas,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exenciones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totales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parciales,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les</w:t>
      </w:r>
      <w:r w:rsidRPr="00D779D7">
        <w:rPr>
          <w:rFonts w:ascii="Century Gothic" w:eastAsia="Arial MT" w:hAnsi="Century Gothic" w:cs="Arial"/>
          <w:spacing w:val="-2"/>
          <w:lang w:eastAsia="en-US"/>
        </w:rPr>
        <w:t xml:space="preserve"> </w:t>
      </w:r>
      <w:r w:rsidRPr="00F87B99">
        <w:rPr>
          <w:rFonts w:ascii="Century Gothic" w:eastAsia="Arial MT" w:hAnsi="Century Gothic" w:cs="Arial"/>
          <w:lang w:eastAsia="en-US"/>
        </w:rPr>
        <w:t>consideren</w:t>
      </w:r>
      <w:r w:rsidRPr="00F87B99">
        <w:rPr>
          <w:rFonts w:ascii="Century Gothic" w:eastAsia="Arial MT" w:hAnsi="Century Gothic" w:cs="Arial"/>
          <w:spacing w:val="-2"/>
          <w:lang w:eastAsia="en-US"/>
        </w:rPr>
        <w:t xml:space="preserve"> </w:t>
      </w:r>
      <w:r w:rsidRPr="00F87B99">
        <w:rPr>
          <w:rFonts w:ascii="Century Gothic" w:eastAsia="Arial MT" w:hAnsi="Century Gothic" w:cs="Arial"/>
          <w:lang w:eastAsia="en-US"/>
        </w:rPr>
        <w:t>como</w:t>
      </w:r>
      <w:r w:rsidR="00F87B99" w:rsidRPr="00F87B99">
        <w:rPr>
          <w:rFonts w:ascii="Century Gothic" w:eastAsia="Arial MT" w:hAnsi="Century Gothic" w:cs="Arial"/>
          <w:lang w:eastAsia="en-US"/>
        </w:rPr>
        <w:t xml:space="preserve"> </w:t>
      </w:r>
      <w:r w:rsidRPr="00F87B99">
        <w:rPr>
          <w:rFonts w:ascii="Century Gothic" w:eastAsia="Arial MT" w:hAnsi="Century Gothic" w:cs="Arial"/>
          <w:spacing w:val="-53"/>
          <w:lang w:eastAsia="en-US"/>
        </w:rPr>
        <w:t xml:space="preserve"> </w:t>
      </w:r>
      <w:r w:rsidRPr="00F87B99">
        <w:rPr>
          <w:rFonts w:ascii="Century Gothic" w:eastAsia="Arial MT" w:hAnsi="Century Gothic" w:cs="Arial"/>
          <w:lang w:eastAsia="en-US"/>
        </w:rPr>
        <w:t>no</w:t>
      </w:r>
      <w:r w:rsidRPr="00D779D7">
        <w:rPr>
          <w:rFonts w:ascii="Century Gothic" w:eastAsia="Arial MT" w:hAnsi="Century Gothic" w:cs="Arial"/>
          <w:lang w:eastAsia="en-US"/>
        </w:rPr>
        <w:t xml:space="preserve"> sujetos de contribuciones estatales, o les otorguen tratamientos preferenciales o diferenciales 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materia de ingresos y contribuciones locales, o estímulos o beneficios fiscales, exceptuándose de lo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anterior las establecidas en el Código Fiscal del Estado de Chihuahua, en las leyes especiales 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regulan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cada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contribución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refiere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presente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Decreto.</w:t>
      </w:r>
    </w:p>
    <w:p w14:paraId="06558FEA" w14:textId="77777777" w:rsidR="00F45CCD" w:rsidRPr="00D779D7" w:rsidRDefault="00F45CCD" w:rsidP="00F45CCD">
      <w:pPr>
        <w:widowControl w:val="0"/>
        <w:autoSpaceDE w:val="0"/>
        <w:autoSpaceDN w:val="0"/>
        <w:spacing w:before="6"/>
        <w:rPr>
          <w:rFonts w:ascii="Century Gothic" w:eastAsia="Arial MT" w:hAnsi="Century Gothic" w:cs="Arial"/>
          <w:lang w:eastAsia="en-US"/>
        </w:rPr>
      </w:pPr>
    </w:p>
    <w:p w14:paraId="1B7EA68D" w14:textId="12B190CC" w:rsidR="00F45CCD" w:rsidRPr="00D779D7" w:rsidRDefault="00F45CCD" w:rsidP="00F45CCD">
      <w:pPr>
        <w:widowControl w:val="0"/>
        <w:autoSpaceDE w:val="0"/>
        <w:autoSpaceDN w:val="0"/>
        <w:spacing w:before="95" w:line="360" w:lineRule="auto"/>
        <w:ind w:left="119" w:right="115"/>
        <w:jc w:val="both"/>
        <w:rPr>
          <w:rFonts w:ascii="Century Gothic" w:eastAsia="Arial MT" w:hAnsi="Century Gothic" w:cs="Arial"/>
          <w:lang w:eastAsia="en-US"/>
        </w:rPr>
      </w:pPr>
      <w:r w:rsidRPr="00D779D7">
        <w:rPr>
          <w:rFonts w:ascii="Century Gothic" w:eastAsia="Arial MT" w:hAnsi="Century Gothic" w:cs="Arial"/>
          <w:lang w:eastAsia="en-US"/>
        </w:rPr>
        <w:t>También se exceptúan a lo dispuesto en el párrafo que antecede</w:t>
      </w:r>
      <w:r w:rsidR="008F3839">
        <w:rPr>
          <w:rFonts w:ascii="Century Gothic" w:eastAsia="Arial MT" w:hAnsi="Century Gothic" w:cs="Arial"/>
          <w:lang w:eastAsia="en-US"/>
        </w:rPr>
        <w:t>,</w:t>
      </w:r>
      <w:r w:rsidRPr="00D779D7">
        <w:rPr>
          <w:rFonts w:ascii="Century Gothic" w:eastAsia="Arial MT" w:hAnsi="Century Gothic" w:cs="Arial"/>
          <w:lang w:eastAsia="en-US"/>
        </w:rPr>
        <w:t xml:space="preserve"> los estímulos y/o beneficios fiscales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contenidos en el Decreto No. 57/2010 I P.O., publicado en el Periódico Oficial del Estado de Chihuahua 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11</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abril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2012,</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así</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como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actos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legislativos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contengan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modificaciones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mismo.</w:t>
      </w:r>
    </w:p>
    <w:p w14:paraId="64C83EF2" w14:textId="77777777" w:rsidR="00F45CCD" w:rsidRPr="00D779D7" w:rsidRDefault="00F45CCD" w:rsidP="00F45CCD">
      <w:pPr>
        <w:widowControl w:val="0"/>
        <w:autoSpaceDE w:val="0"/>
        <w:autoSpaceDN w:val="0"/>
        <w:spacing w:before="3"/>
        <w:rPr>
          <w:rFonts w:ascii="Century Gothic" w:eastAsia="Arial MT" w:hAnsi="Century Gothic" w:cs="Arial"/>
          <w:lang w:eastAsia="en-US"/>
        </w:rPr>
      </w:pPr>
    </w:p>
    <w:p w14:paraId="5D30A741" w14:textId="61AF6081" w:rsidR="0066563C" w:rsidRPr="00D779D7" w:rsidRDefault="00F45CCD" w:rsidP="0066563C">
      <w:pPr>
        <w:widowControl w:val="0"/>
        <w:autoSpaceDE w:val="0"/>
        <w:autoSpaceDN w:val="0"/>
        <w:spacing w:line="360" w:lineRule="auto"/>
        <w:ind w:left="119" w:right="116"/>
        <w:jc w:val="both"/>
        <w:rPr>
          <w:rFonts w:ascii="Century Gothic" w:eastAsia="Arial MT" w:hAnsi="Century Gothic" w:cs="Arial"/>
          <w:lang w:eastAsia="en-US"/>
        </w:rPr>
      </w:pPr>
      <w:r w:rsidRPr="00D779D7">
        <w:rPr>
          <w:rFonts w:ascii="Century Gothic" w:eastAsia="Arial MT" w:hAnsi="Century Gothic" w:cs="Arial"/>
          <w:b/>
          <w:sz w:val="28"/>
          <w:szCs w:val="28"/>
          <w:lang w:eastAsia="en-US"/>
        </w:rPr>
        <w:t>ARTÍCULO TERCERO.-</w:t>
      </w:r>
      <w:r w:rsidRPr="00D779D7">
        <w:rPr>
          <w:rFonts w:ascii="Century Gothic" w:eastAsia="Arial MT" w:hAnsi="Century Gothic" w:cs="Arial"/>
          <w:b/>
          <w:lang w:eastAsia="en-US"/>
        </w:rPr>
        <w:t xml:space="preserve"> </w:t>
      </w:r>
      <w:r w:rsidRPr="00D779D7">
        <w:rPr>
          <w:rFonts w:ascii="Century Gothic" w:eastAsia="Arial MT" w:hAnsi="Century Gothic" w:cs="Arial"/>
          <w:lang w:eastAsia="en-US"/>
        </w:rPr>
        <w:t>Para los efectos de la Ley de Ingresos del Estado de Chihuahua</w:t>
      </w:r>
      <w:r w:rsidR="008F3839">
        <w:rPr>
          <w:rFonts w:ascii="Century Gothic" w:eastAsia="Arial MT" w:hAnsi="Century Gothic" w:cs="Arial"/>
          <w:lang w:eastAsia="en-US"/>
        </w:rPr>
        <w:t>,</w:t>
      </w:r>
      <w:r w:rsidRPr="00D779D7">
        <w:rPr>
          <w:rFonts w:ascii="Century Gothic" w:eastAsia="Arial MT" w:hAnsi="Century Gothic" w:cs="Arial"/>
          <w:lang w:eastAsia="en-US"/>
        </w:rPr>
        <w:t xml:space="preserve"> para 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Ejercicio Fiscal de </w:t>
      </w:r>
      <w:r w:rsidRPr="00D779D7">
        <w:rPr>
          <w:rFonts w:ascii="Century Gothic" w:eastAsia="Arial MT" w:hAnsi="Century Gothic" w:cs="Arial"/>
          <w:bCs/>
          <w:lang w:eastAsia="en-US"/>
        </w:rPr>
        <w:t>2025</w:t>
      </w:r>
      <w:r w:rsidR="008F3839">
        <w:rPr>
          <w:rFonts w:ascii="Century Gothic" w:eastAsia="Arial MT" w:hAnsi="Century Gothic" w:cs="Arial"/>
          <w:bCs/>
          <w:lang w:eastAsia="en-US"/>
        </w:rPr>
        <w:t>,</w:t>
      </w:r>
      <w:r w:rsidRPr="00D779D7">
        <w:rPr>
          <w:rFonts w:ascii="Century Gothic" w:eastAsia="Arial MT" w:hAnsi="Century Gothic" w:cs="Arial"/>
          <w:bCs/>
          <w:lang w:eastAsia="en-US"/>
        </w:rPr>
        <w:t xml:space="preserve"> </w:t>
      </w:r>
      <w:r w:rsidRPr="00D779D7">
        <w:rPr>
          <w:rFonts w:ascii="Century Gothic" w:eastAsia="Arial MT" w:hAnsi="Century Gothic" w:cs="Arial"/>
          <w:lang w:eastAsia="en-US"/>
        </w:rPr>
        <w:t xml:space="preserve">cuando de conformidad con la Ley </w:t>
      </w:r>
      <w:r w:rsidRPr="00D779D7">
        <w:rPr>
          <w:rFonts w:ascii="Century Gothic" w:eastAsia="Arial MT" w:hAnsi="Century Gothic" w:cs="Arial"/>
          <w:lang w:eastAsia="en-US"/>
        </w:rPr>
        <w:lastRenderedPageBreak/>
        <w:t>Orgánica del Poder Ejecutivo se modifique</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denominación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alguna</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dependencia</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entidad</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existentes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desaparezcan,</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entenderá</w:t>
      </w:r>
      <w:r w:rsidRPr="00D779D7">
        <w:rPr>
          <w:rFonts w:ascii="Century Gothic" w:eastAsia="Arial MT" w:hAnsi="Century Gothic" w:cs="Arial"/>
          <w:spacing w:val="-8"/>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 xml:space="preserve">los </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ingresos estimados para estas</w:t>
      </w:r>
      <w:r w:rsidR="008F3839">
        <w:rPr>
          <w:rFonts w:ascii="Century Gothic" w:eastAsia="Arial MT" w:hAnsi="Century Gothic" w:cs="Arial"/>
          <w:lang w:eastAsia="en-US"/>
        </w:rPr>
        <w:t>,</w:t>
      </w:r>
      <w:r w:rsidRPr="00D779D7">
        <w:rPr>
          <w:rFonts w:ascii="Century Gothic" w:eastAsia="Arial MT" w:hAnsi="Century Gothic" w:cs="Arial"/>
          <w:lang w:eastAsia="en-US"/>
        </w:rPr>
        <w:t xml:space="preserve"> en la presente Ley</w:t>
      </w:r>
      <w:r w:rsidR="008F3839">
        <w:rPr>
          <w:rFonts w:ascii="Century Gothic" w:eastAsia="Arial MT" w:hAnsi="Century Gothic" w:cs="Arial"/>
          <w:lang w:eastAsia="en-US"/>
        </w:rPr>
        <w:t>,</w:t>
      </w:r>
      <w:r w:rsidRPr="00D779D7">
        <w:rPr>
          <w:rFonts w:ascii="Century Gothic" w:eastAsia="Arial MT" w:hAnsi="Century Gothic" w:cs="Arial"/>
          <w:lang w:eastAsia="en-US"/>
        </w:rPr>
        <w:t xml:space="preserve"> corresponderán a las dependencias o entidades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cuyas denominaciones hayan cambiado o que absorban las facultades de aquellas que desaparezcan, según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corresponda.</w:t>
      </w:r>
    </w:p>
    <w:p w14:paraId="7BAE5425" w14:textId="77777777" w:rsidR="0066563C" w:rsidRPr="00D779D7" w:rsidRDefault="0066563C" w:rsidP="0066563C">
      <w:pPr>
        <w:widowControl w:val="0"/>
        <w:autoSpaceDE w:val="0"/>
        <w:autoSpaceDN w:val="0"/>
        <w:spacing w:line="360" w:lineRule="auto"/>
        <w:ind w:left="119" w:right="116"/>
        <w:jc w:val="both"/>
        <w:rPr>
          <w:rFonts w:ascii="Century Gothic" w:eastAsia="Arial MT" w:hAnsi="Century Gothic" w:cs="Arial"/>
          <w:b/>
          <w:lang w:eastAsia="en-US"/>
        </w:rPr>
      </w:pPr>
    </w:p>
    <w:p w14:paraId="021CDDB1" w14:textId="20162ED9" w:rsidR="00F45CCD" w:rsidRPr="00D779D7" w:rsidRDefault="00F45CCD" w:rsidP="0066563C">
      <w:pPr>
        <w:widowControl w:val="0"/>
        <w:autoSpaceDE w:val="0"/>
        <w:autoSpaceDN w:val="0"/>
        <w:spacing w:line="360" w:lineRule="auto"/>
        <w:ind w:left="119" w:right="116"/>
        <w:jc w:val="both"/>
        <w:rPr>
          <w:rFonts w:ascii="Century Gothic" w:eastAsia="Arial MT" w:hAnsi="Century Gothic" w:cs="Arial"/>
          <w:lang w:eastAsia="en-US"/>
        </w:rPr>
      </w:pPr>
      <w:r w:rsidRPr="00D779D7">
        <w:rPr>
          <w:rFonts w:ascii="Century Gothic" w:eastAsia="Arial MT" w:hAnsi="Century Gothic" w:cs="Arial"/>
          <w:b/>
          <w:sz w:val="28"/>
          <w:szCs w:val="28"/>
          <w:lang w:eastAsia="en-US"/>
        </w:rPr>
        <w:t>ARTÍCULO</w:t>
      </w:r>
      <w:r w:rsidRPr="00D779D7">
        <w:rPr>
          <w:rFonts w:ascii="Century Gothic" w:eastAsia="Arial MT" w:hAnsi="Century Gothic" w:cs="Arial"/>
          <w:b/>
          <w:spacing w:val="1"/>
          <w:sz w:val="28"/>
          <w:szCs w:val="28"/>
          <w:lang w:eastAsia="en-US"/>
        </w:rPr>
        <w:t xml:space="preserve"> </w:t>
      </w:r>
      <w:r w:rsidRPr="00D779D7">
        <w:rPr>
          <w:rFonts w:ascii="Century Gothic" w:eastAsia="Arial MT" w:hAnsi="Century Gothic" w:cs="Arial"/>
          <w:b/>
          <w:sz w:val="28"/>
          <w:szCs w:val="28"/>
          <w:lang w:eastAsia="en-US"/>
        </w:rPr>
        <w:t>CUARTO.-</w:t>
      </w:r>
      <w:r w:rsidRPr="00D779D7">
        <w:rPr>
          <w:rFonts w:ascii="Century Gothic" w:eastAsia="Arial MT" w:hAnsi="Century Gothic" w:cs="Arial"/>
          <w:b/>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municipios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cuenten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disponibilidades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recursos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estatales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destinados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un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fin</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específico</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previstos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artículo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38</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Ley</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Coordinación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Estado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Chihuahua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sus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Municipios,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correspondientes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al</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 xml:space="preserve">fiscal </w:t>
      </w:r>
      <w:r w:rsidRPr="00D779D7">
        <w:rPr>
          <w:rFonts w:ascii="Century Gothic" w:eastAsia="Arial MT" w:hAnsi="Century Gothic" w:cs="Arial"/>
          <w:bCs/>
          <w:lang w:eastAsia="en-US"/>
        </w:rPr>
        <w:t>2025</w:t>
      </w:r>
      <w:r w:rsidR="008F3839">
        <w:rPr>
          <w:rFonts w:ascii="Century Gothic" w:eastAsia="Arial MT" w:hAnsi="Century Gothic" w:cs="Arial"/>
          <w:bCs/>
          <w:lang w:eastAsia="en-US"/>
        </w:rPr>
        <w:t>,</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no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hayan</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sido</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devengados</w:t>
      </w:r>
      <w:r w:rsidRPr="00D779D7">
        <w:rPr>
          <w:rFonts w:ascii="Century Gothic" w:eastAsia="Arial MT" w:hAnsi="Century Gothic" w:cs="Arial"/>
          <w:spacing w:val="-3"/>
          <w:lang w:eastAsia="en-US"/>
        </w:rPr>
        <w:t xml:space="preserve"> </w:t>
      </w:r>
      <w:r w:rsidRPr="00D779D7">
        <w:rPr>
          <w:rFonts w:ascii="Century Gothic" w:eastAsia="Arial MT" w:hAnsi="Century Gothic" w:cs="Arial"/>
          <w:lang w:eastAsia="en-US"/>
        </w:rPr>
        <w:t xml:space="preserve">y </w:t>
      </w:r>
      <w:r w:rsidRPr="00D779D7">
        <w:rPr>
          <w:rFonts w:ascii="Century Gothic" w:eastAsia="Arial MT" w:hAnsi="Century Gothic" w:cs="Arial"/>
          <w:spacing w:val="-54"/>
          <w:lang w:eastAsia="en-US"/>
        </w:rPr>
        <w:t xml:space="preserve"> </w:t>
      </w:r>
      <w:r w:rsidRPr="00D779D7">
        <w:rPr>
          <w:rFonts w:ascii="Century Gothic" w:eastAsia="Arial MT" w:hAnsi="Century Gothic" w:cs="Arial"/>
          <w:lang w:eastAsia="en-US"/>
        </w:rPr>
        <w:t>pagados en términos de las disposiciones jurídicas aplicables, deberán enterarlos a la Secretaría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Hacienda, incluyendo los rendimientos financieros que hubieran generado a más tardar el 15 de enero</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bCs/>
          <w:lang w:eastAsia="en-US"/>
        </w:rPr>
        <w:t>2026.</w:t>
      </w:r>
    </w:p>
    <w:p w14:paraId="287191B1" w14:textId="77777777" w:rsidR="00F45CCD" w:rsidRPr="00D779D7" w:rsidRDefault="00F45CCD" w:rsidP="00F45CCD">
      <w:pPr>
        <w:widowControl w:val="0"/>
        <w:autoSpaceDE w:val="0"/>
        <w:autoSpaceDN w:val="0"/>
        <w:spacing w:line="360" w:lineRule="auto"/>
        <w:ind w:left="119" w:right="117"/>
        <w:jc w:val="both"/>
        <w:rPr>
          <w:rFonts w:ascii="Century Gothic" w:eastAsia="Arial MT" w:hAnsi="Century Gothic" w:cs="Arial"/>
          <w:lang w:eastAsia="en-US"/>
        </w:rPr>
      </w:pPr>
    </w:p>
    <w:p w14:paraId="27EEEFBB" w14:textId="7F7DAA09" w:rsidR="00F45CCD" w:rsidRPr="00D779D7" w:rsidRDefault="00F45CCD" w:rsidP="00F45CCD">
      <w:pPr>
        <w:widowControl w:val="0"/>
        <w:autoSpaceDE w:val="0"/>
        <w:autoSpaceDN w:val="0"/>
        <w:spacing w:line="360" w:lineRule="auto"/>
        <w:ind w:left="119" w:right="117"/>
        <w:jc w:val="both"/>
        <w:rPr>
          <w:rFonts w:ascii="Century Gothic" w:eastAsia="Arial MT" w:hAnsi="Century Gothic" w:cs="Arial"/>
          <w:lang w:eastAsia="en-US"/>
        </w:rPr>
      </w:pPr>
      <w:r w:rsidRPr="00D779D7">
        <w:rPr>
          <w:rFonts w:ascii="Century Gothic" w:eastAsia="Arial MT" w:hAnsi="Century Gothic" w:cs="Arial"/>
          <w:lang w:eastAsia="en-US"/>
        </w:rPr>
        <w:t>Sin</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perjuicio</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lo</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anterior,</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transferencias</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estatales</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etiquetadas</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términos</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9"/>
          <w:lang w:eastAsia="en-US"/>
        </w:rPr>
        <w:t xml:space="preserve"> </w:t>
      </w:r>
      <w:r w:rsidRPr="00D779D7">
        <w:rPr>
          <w:rFonts w:ascii="Century Gothic" w:eastAsia="Arial MT" w:hAnsi="Century Gothic" w:cs="Arial"/>
          <w:lang w:eastAsia="en-US"/>
        </w:rPr>
        <w:t>párrafo</w:t>
      </w:r>
      <w:r w:rsidRPr="00D779D7">
        <w:rPr>
          <w:rFonts w:ascii="Century Gothic" w:eastAsia="Arial MT" w:hAnsi="Century Gothic" w:cs="Arial"/>
          <w:spacing w:val="-10"/>
          <w:lang w:eastAsia="en-US"/>
        </w:rPr>
        <w:t xml:space="preserve"> </w:t>
      </w:r>
      <w:r w:rsidRPr="00D779D7">
        <w:rPr>
          <w:rFonts w:ascii="Century Gothic" w:eastAsia="Arial MT" w:hAnsi="Century Gothic" w:cs="Arial"/>
          <w:lang w:eastAsia="en-US"/>
        </w:rPr>
        <w:t>anterior</w:t>
      </w:r>
      <w:r w:rsidRPr="00D779D7">
        <w:rPr>
          <w:rFonts w:ascii="Century Gothic" w:eastAsia="Arial MT" w:hAnsi="Century Gothic" w:cs="Arial"/>
          <w:spacing w:val="-10"/>
          <w:lang w:eastAsia="en-US"/>
        </w:rPr>
        <w:t xml:space="preserve"> </w:t>
      </w:r>
      <w:r w:rsidRPr="00F87B99">
        <w:rPr>
          <w:rFonts w:ascii="Century Gothic" w:eastAsia="Arial MT" w:hAnsi="Century Gothic" w:cs="Arial"/>
          <w:lang w:eastAsia="en-US"/>
        </w:rPr>
        <w:t>que,</w:t>
      </w:r>
      <w:r w:rsidRPr="00F87B99">
        <w:rPr>
          <w:rFonts w:ascii="Century Gothic" w:eastAsia="Arial MT" w:hAnsi="Century Gothic" w:cs="Arial"/>
          <w:spacing w:val="-53"/>
          <w:lang w:eastAsia="en-US"/>
        </w:rPr>
        <w:t xml:space="preserve"> </w:t>
      </w:r>
      <w:r w:rsidR="00F87B99" w:rsidRPr="00F87B99">
        <w:rPr>
          <w:rFonts w:ascii="Century Gothic" w:eastAsia="Arial MT" w:hAnsi="Century Gothic" w:cs="Arial"/>
          <w:spacing w:val="-53"/>
          <w:lang w:eastAsia="en-US"/>
        </w:rPr>
        <w:t xml:space="preserve"> </w:t>
      </w:r>
      <w:r w:rsidRPr="00F87B99">
        <w:rPr>
          <w:rFonts w:ascii="Century Gothic" w:eastAsia="Arial MT" w:hAnsi="Century Gothic" w:cs="Arial"/>
          <w:lang w:eastAsia="en-US"/>
        </w:rPr>
        <w:t>al 31</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diciembre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ejercicio</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fiscal</w:t>
      </w:r>
      <w:r w:rsidRPr="00D779D7">
        <w:rPr>
          <w:rFonts w:ascii="Century Gothic" w:eastAsia="Arial MT" w:hAnsi="Century Gothic" w:cs="Arial"/>
          <w:spacing w:val="-5"/>
          <w:lang w:eastAsia="en-US"/>
        </w:rPr>
        <w:t xml:space="preserve"> </w:t>
      </w:r>
      <w:r w:rsidRPr="00D779D7">
        <w:rPr>
          <w:rFonts w:ascii="Century Gothic" w:eastAsia="Arial MT" w:hAnsi="Century Gothic" w:cs="Arial"/>
          <w:bCs/>
          <w:spacing w:val="-5"/>
          <w:lang w:eastAsia="en-US"/>
        </w:rPr>
        <w:t>2025</w:t>
      </w:r>
      <w:r w:rsidRPr="00D779D7">
        <w:rPr>
          <w:rFonts w:ascii="Century Gothic" w:eastAsia="Arial MT" w:hAnsi="Century Gothic" w:cs="Arial"/>
          <w:b/>
          <w:spacing w:val="-5"/>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hayan</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comprometido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aquellas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devengadas,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pero</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no hayan sido pagadas, deberán cubrir los pagos respectivos a más tardar durante el primer trimestre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bCs/>
          <w:lang w:eastAsia="en-US"/>
        </w:rPr>
        <w:t>2026</w:t>
      </w:r>
      <w:r w:rsidRPr="00D779D7">
        <w:rPr>
          <w:rFonts w:ascii="Century Gothic" w:eastAsia="Arial MT" w:hAnsi="Century Gothic" w:cs="Arial"/>
          <w:lang w:eastAsia="en-US"/>
        </w:rPr>
        <w:t>;</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una</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vez</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cumplido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plazo</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referido,</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recursos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remanentes</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deberán</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reintegrarse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Secretaría de Hacienda,</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más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tardar</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dentro</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15</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días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naturales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siguientes.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reintegros</w:t>
      </w:r>
      <w:r w:rsidRPr="00D779D7">
        <w:rPr>
          <w:rFonts w:ascii="Century Gothic" w:eastAsia="Arial MT" w:hAnsi="Century Gothic" w:cs="Arial"/>
          <w:spacing w:val="-5"/>
          <w:lang w:eastAsia="en-US"/>
        </w:rPr>
        <w:t xml:space="preserve"> </w:t>
      </w:r>
      <w:r w:rsidRPr="00D779D7">
        <w:rPr>
          <w:rFonts w:ascii="Century Gothic" w:eastAsia="Arial MT" w:hAnsi="Century Gothic" w:cs="Arial"/>
          <w:lang w:eastAsia="en-US"/>
        </w:rPr>
        <w:t>deberán</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incluir</w:t>
      </w:r>
      <w:r w:rsidRPr="00D779D7">
        <w:rPr>
          <w:rFonts w:ascii="Century Gothic" w:eastAsia="Arial MT" w:hAnsi="Century Gothic" w:cs="Arial"/>
          <w:spacing w:val="-4"/>
          <w:lang w:eastAsia="en-US"/>
        </w:rPr>
        <w:t xml:space="preserve"> </w:t>
      </w:r>
      <w:r w:rsidRPr="00D779D7">
        <w:rPr>
          <w:rFonts w:ascii="Century Gothic" w:eastAsia="Arial MT" w:hAnsi="Century Gothic" w:cs="Arial"/>
          <w:lang w:eastAsia="en-US"/>
        </w:rPr>
        <w:t>los rendimientos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financieros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generados.</w:t>
      </w:r>
    </w:p>
    <w:p w14:paraId="146F9B83" w14:textId="77777777" w:rsidR="00F45CCD" w:rsidRPr="00D779D7" w:rsidRDefault="00F45CCD" w:rsidP="00F45CCD">
      <w:pPr>
        <w:widowControl w:val="0"/>
        <w:autoSpaceDE w:val="0"/>
        <w:autoSpaceDN w:val="0"/>
        <w:rPr>
          <w:rFonts w:ascii="Century Gothic" w:eastAsia="Arial MT" w:hAnsi="Century Gothic" w:cs="Arial"/>
          <w:lang w:eastAsia="en-US"/>
        </w:rPr>
      </w:pPr>
    </w:p>
    <w:p w14:paraId="18AD9FC3" w14:textId="12F1199A" w:rsidR="00F45CCD" w:rsidRPr="00D779D7" w:rsidRDefault="00F45CCD" w:rsidP="00F45CCD">
      <w:pPr>
        <w:widowControl w:val="0"/>
        <w:autoSpaceDE w:val="0"/>
        <w:autoSpaceDN w:val="0"/>
        <w:spacing w:line="360" w:lineRule="auto"/>
        <w:ind w:left="119" w:right="117"/>
        <w:jc w:val="both"/>
        <w:rPr>
          <w:rFonts w:ascii="Century Gothic" w:eastAsia="Arial MT" w:hAnsi="Century Gothic" w:cs="Arial"/>
          <w:lang w:eastAsia="en-US"/>
        </w:rPr>
      </w:pPr>
      <w:r w:rsidRPr="00D779D7">
        <w:rPr>
          <w:rFonts w:ascii="Century Gothic" w:eastAsia="Arial MT" w:hAnsi="Century Gothic" w:cs="Arial"/>
          <w:lang w:eastAsia="en-US"/>
        </w:rPr>
        <w:t xml:space="preserve">Los organismos paraestatales que tengan etiquetados recursos estatales en </w:t>
      </w:r>
      <w:r w:rsidRPr="00D779D7">
        <w:rPr>
          <w:rFonts w:ascii="Century Gothic" w:eastAsia="Arial MT" w:hAnsi="Century Gothic" w:cs="Arial"/>
          <w:lang w:eastAsia="en-US"/>
        </w:rPr>
        <w:lastRenderedPageBreak/>
        <w:t>términos de la Ley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Hacienda del Estado de Chihuahua, en reglas de operación, convenios o instrumentos jurídicos, con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excepción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contenidos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Decretos</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números</w:t>
      </w:r>
      <w:r w:rsidRPr="00D779D7">
        <w:rPr>
          <w:rFonts w:ascii="Century Gothic" w:eastAsia="Arial MT" w:hAnsi="Century Gothic" w:cs="Arial"/>
          <w:spacing w:val="-6"/>
          <w:lang w:eastAsia="en-US"/>
        </w:rPr>
        <w:t xml:space="preserve"> </w:t>
      </w:r>
      <w:r w:rsidRPr="00A341DE">
        <w:rPr>
          <w:rFonts w:ascii="Century Gothic" w:eastAsia="Arial MT" w:hAnsi="Century Gothic" w:cs="Arial"/>
          <w:lang w:eastAsia="en-US"/>
        </w:rPr>
        <w:t>266-94-XI-P.E.,</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publicado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en</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6"/>
          <w:lang w:eastAsia="en-US"/>
        </w:rPr>
        <w:t xml:space="preserve"> </w:t>
      </w:r>
      <w:r w:rsidRPr="00D779D7">
        <w:rPr>
          <w:rFonts w:ascii="Century Gothic" w:eastAsia="Arial MT" w:hAnsi="Century Gothic" w:cs="Arial"/>
          <w:lang w:eastAsia="en-US"/>
        </w:rPr>
        <w:t>Periódico</w:t>
      </w:r>
      <w:r w:rsidRPr="00D779D7">
        <w:rPr>
          <w:rFonts w:ascii="Century Gothic" w:eastAsia="Arial MT" w:hAnsi="Century Gothic" w:cs="Arial"/>
          <w:spacing w:val="-7"/>
          <w:lang w:eastAsia="en-US"/>
        </w:rPr>
        <w:t xml:space="preserve"> </w:t>
      </w:r>
      <w:r w:rsidRPr="00D779D7">
        <w:rPr>
          <w:rFonts w:ascii="Century Gothic" w:eastAsia="Arial MT" w:hAnsi="Century Gothic" w:cs="Arial"/>
          <w:lang w:eastAsia="en-US"/>
        </w:rPr>
        <w:t>Oficial</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del Estado de Chihuahua del 30 de abril de 1994, y 842/2012 VI P.E., publicado en el Periódico Oficial</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 xml:space="preserve">del Estado de Chihuahua del 22 de septiembre de 2012, en relación a su vez con los actos </w:t>
      </w:r>
      <w:r w:rsidRPr="00F87B99">
        <w:rPr>
          <w:rFonts w:ascii="Century Gothic" w:eastAsia="Arial MT" w:hAnsi="Century Gothic" w:cs="Arial"/>
          <w:lang w:eastAsia="en-US"/>
        </w:rPr>
        <w:t>legislativos</w:t>
      </w:r>
      <w:r w:rsidRPr="00F87B99">
        <w:rPr>
          <w:rFonts w:ascii="Century Gothic" w:eastAsia="Arial MT" w:hAnsi="Century Gothic" w:cs="Arial"/>
          <w:spacing w:val="-53"/>
          <w:lang w:eastAsia="en-US"/>
        </w:rPr>
        <w:t xml:space="preserve"> </w:t>
      </w:r>
      <w:r w:rsidR="00F87B99" w:rsidRPr="00F87B99">
        <w:rPr>
          <w:rFonts w:ascii="Century Gothic" w:eastAsia="Arial MT" w:hAnsi="Century Gothic" w:cs="Arial"/>
          <w:spacing w:val="-53"/>
          <w:lang w:eastAsia="en-US"/>
        </w:rPr>
        <w:t xml:space="preserve"> </w:t>
      </w:r>
      <w:r w:rsidRPr="00F87B99">
        <w:rPr>
          <w:rFonts w:ascii="Century Gothic" w:eastAsia="Arial MT" w:hAnsi="Century Gothic" w:cs="Arial"/>
          <w:lang w:eastAsia="en-US"/>
        </w:rPr>
        <w:t>que contienen</w:t>
      </w:r>
      <w:r w:rsidRPr="00D779D7">
        <w:rPr>
          <w:rFonts w:ascii="Century Gothic" w:eastAsia="Arial MT" w:hAnsi="Century Gothic" w:cs="Arial"/>
          <w:lang w:eastAsia="en-US"/>
        </w:rPr>
        <w:t xml:space="preserve"> las modificaciones a los mismos, correspondientes a ejercicios fiscales anteriores al</w:t>
      </w:r>
      <w:r w:rsidRPr="00D779D7">
        <w:rPr>
          <w:rFonts w:ascii="Century Gothic" w:eastAsia="Arial MT" w:hAnsi="Century Gothic" w:cs="Arial"/>
          <w:spacing w:val="1"/>
          <w:lang w:eastAsia="en-US"/>
        </w:rPr>
        <w:t xml:space="preserve"> </w:t>
      </w:r>
      <w:r w:rsidRPr="00D779D7">
        <w:rPr>
          <w:rFonts w:ascii="Century Gothic" w:eastAsia="Arial MT" w:hAnsi="Century Gothic" w:cs="Arial"/>
          <w:b/>
          <w:lang w:eastAsia="en-US"/>
        </w:rPr>
        <w:t xml:space="preserve"> </w:t>
      </w:r>
      <w:r w:rsidRPr="00D779D7">
        <w:rPr>
          <w:rFonts w:ascii="Century Gothic" w:eastAsia="Arial MT" w:hAnsi="Century Gothic" w:cs="Arial"/>
          <w:bCs/>
          <w:lang w:eastAsia="en-US"/>
        </w:rPr>
        <w:t>2025</w:t>
      </w:r>
      <w:r w:rsidRPr="00D779D7">
        <w:rPr>
          <w:rFonts w:ascii="Century Gothic" w:eastAsia="Arial MT" w:hAnsi="Century Gothic" w:cs="Arial"/>
          <w:lang w:eastAsia="en-US"/>
        </w:rPr>
        <w:t xml:space="preserve"> que no hayan sido devengados y pagados en términos de las disposiciones jurídicas aplicables,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deberán enterarlos a la Secretaría de Hacienda, incluyendo los rendimientos financieros que hubieran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generado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más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tardar</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15</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enero</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bCs/>
          <w:lang w:eastAsia="en-US"/>
        </w:rPr>
        <w:t>2025.</w:t>
      </w:r>
    </w:p>
    <w:p w14:paraId="57D6A948" w14:textId="77777777" w:rsidR="00F45CCD" w:rsidRPr="00D779D7" w:rsidRDefault="00F45CCD" w:rsidP="00F45CCD">
      <w:pPr>
        <w:widowControl w:val="0"/>
        <w:autoSpaceDE w:val="0"/>
        <w:autoSpaceDN w:val="0"/>
        <w:spacing w:before="6"/>
        <w:rPr>
          <w:rFonts w:ascii="Century Gothic" w:eastAsia="Arial MT" w:hAnsi="Century Gothic" w:cs="Arial"/>
          <w:lang w:eastAsia="en-US"/>
        </w:rPr>
      </w:pPr>
    </w:p>
    <w:p w14:paraId="61292282" w14:textId="77777777" w:rsidR="00F45CCD" w:rsidRPr="00D779D7" w:rsidRDefault="00F45CCD" w:rsidP="00F45CCD">
      <w:pPr>
        <w:widowControl w:val="0"/>
        <w:autoSpaceDE w:val="0"/>
        <w:autoSpaceDN w:val="0"/>
        <w:spacing w:before="95" w:line="360" w:lineRule="auto"/>
        <w:ind w:left="119" w:right="117"/>
        <w:jc w:val="both"/>
        <w:rPr>
          <w:rFonts w:ascii="Century Gothic" w:eastAsia="Arial MT" w:hAnsi="Century Gothic" w:cs="Arial"/>
          <w:lang w:eastAsia="en-US"/>
        </w:rPr>
      </w:pPr>
      <w:r w:rsidRPr="00D779D7">
        <w:rPr>
          <w:rFonts w:ascii="Century Gothic" w:eastAsia="Arial MT" w:hAnsi="Century Gothic" w:cs="Arial"/>
          <w:spacing w:val="-1"/>
          <w:lang w:eastAsia="en-US"/>
        </w:rPr>
        <w:t>Los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spacing w:val="-1"/>
          <w:lang w:eastAsia="en-US"/>
        </w:rPr>
        <w:t>recursos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correspondientes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a</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aprovechamientos</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que</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obtengan,</w:t>
      </w:r>
      <w:r w:rsidRPr="00D779D7">
        <w:rPr>
          <w:rFonts w:ascii="Century Gothic" w:eastAsia="Arial MT" w:hAnsi="Century Gothic" w:cs="Arial"/>
          <w:spacing w:val="-14"/>
          <w:lang w:eastAsia="en-US"/>
        </w:rPr>
        <w:t xml:space="preserve"> </w:t>
      </w:r>
      <w:r w:rsidRPr="00D779D7">
        <w:rPr>
          <w:rFonts w:ascii="Century Gothic" w:eastAsia="Arial MT" w:hAnsi="Century Gothic" w:cs="Arial"/>
          <w:lang w:eastAsia="en-US"/>
        </w:rPr>
        <w:t>se</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destinarán</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por</w:t>
      </w:r>
      <w:r w:rsidRPr="00D779D7">
        <w:rPr>
          <w:rFonts w:ascii="Century Gothic" w:eastAsia="Arial MT" w:hAnsi="Century Gothic" w:cs="Arial"/>
          <w:spacing w:val="-13"/>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5"/>
          <w:lang w:eastAsia="en-US"/>
        </w:rPr>
        <w:t xml:space="preserve"> </w:t>
      </w:r>
      <w:r w:rsidRPr="00D779D7">
        <w:rPr>
          <w:rFonts w:ascii="Century Gothic" w:eastAsia="Arial MT" w:hAnsi="Century Gothic" w:cs="Arial"/>
          <w:lang w:eastAsia="en-US"/>
        </w:rPr>
        <w:t>Secretaría</w:t>
      </w:r>
      <w:r w:rsidRPr="00D779D7">
        <w:rPr>
          <w:rFonts w:ascii="Century Gothic" w:eastAsia="Arial MT" w:hAnsi="Century Gothic" w:cs="Arial"/>
          <w:spacing w:val="-53"/>
          <w:lang w:eastAsia="en-US"/>
        </w:rPr>
        <w:t xml:space="preserve"> </w:t>
      </w:r>
      <w:r w:rsidRPr="00D779D7">
        <w:rPr>
          <w:rFonts w:ascii="Century Gothic" w:eastAsia="Arial MT" w:hAnsi="Century Gothic" w:cs="Arial"/>
          <w:lang w:eastAsia="en-US"/>
        </w:rPr>
        <w:t>de Hacienda, en términos de las disposiciones jurídicas aplicables para el saneamiento financiero 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Gobierno</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del</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Estado.</w:t>
      </w:r>
    </w:p>
    <w:p w14:paraId="021DB43D" w14:textId="77777777" w:rsidR="00F45CCD" w:rsidRPr="00D779D7" w:rsidRDefault="00F45CCD" w:rsidP="00F45CCD">
      <w:pPr>
        <w:widowControl w:val="0"/>
        <w:autoSpaceDE w:val="0"/>
        <w:autoSpaceDN w:val="0"/>
        <w:spacing w:line="360" w:lineRule="auto"/>
        <w:ind w:left="119" w:right="116"/>
        <w:jc w:val="both"/>
        <w:rPr>
          <w:rFonts w:ascii="Century Gothic" w:eastAsia="Arial MT" w:hAnsi="Century Gothic" w:cs="Arial"/>
          <w:b/>
          <w:lang w:eastAsia="en-US"/>
        </w:rPr>
      </w:pPr>
    </w:p>
    <w:p w14:paraId="75E1F9B4" w14:textId="5DD23B25" w:rsidR="0066563C" w:rsidRPr="00D779D7" w:rsidRDefault="00F45CCD" w:rsidP="0066563C">
      <w:pPr>
        <w:widowControl w:val="0"/>
        <w:autoSpaceDE w:val="0"/>
        <w:autoSpaceDN w:val="0"/>
        <w:spacing w:line="360" w:lineRule="auto"/>
        <w:ind w:left="119" w:right="116"/>
        <w:jc w:val="both"/>
        <w:rPr>
          <w:rFonts w:ascii="Century Gothic" w:eastAsia="Arial MT" w:hAnsi="Century Gothic" w:cs="Arial"/>
          <w:lang w:eastAsia="en-US"/>
        </w:rPr>
      </w:pPr>
      <w:r w:rsidRPr="00D779D7">
        <w:rPr>
          <w:rFonts w:ascii="Century Gothic" w:eastAsia="Arial MT" w:hAnsi="Century Gothic" w:cs="Arial"/>
          <w:b/>
          <w:sz w:val="28"/>
          <w:szCs w:val="28"/>
          <w:lang w:eastAsia="en-US"/>
        </w:rPr>
        <w:t>ARTÍCULO QUINTO.-</w:t>
      </w:r>
      <w:r w:rsidRPr="00D779D7">
        <w:rPr>
          <w:rFonts w:ascii="Century Gothic" w:eastAsia="Arial MT" w:hAnsi="Century Gothic" w:cs="Arial"/>
          <w:b/>
          <w:lang w:eastAsia="en-US"/>
        </w:rPr>
        <w:t xml:space="preserve"> </w:t>
      </w:r>
      <w:r w:rsidRPr="00D779D7">
        <w:rPr>
          <w:rFonts w:ascii="Century Gothic" w:eastAsia="Arial MT" w:hAnsi="Century Gothic" w:cs="Arial"/>
          <w:lang w:eastAsia="en-US"/>
        </w:rPr>
        <w:t>Para efectos de lo dispuesto en el Artículo Decimocuarto de esta Ley, 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 xml:space="preserve">Secretaría de Hacienda, en la transición de las funciones de captación, recaudación y registro </w:t>
      </w:r>
      <w:r w:rsidR="008F3839">
        <w:rPr>
          <w:rFonts w:ascii="Century Gothic" w:eastAsia="Arial MT" w:hAnsi="Century Gothic" w:cs="Arial"/>
          <w:lang w:eastAsia="en-US"/>
        </w:rPr>
        <w:t>contable 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ingresos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organismos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descentralizados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estatales,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continuará</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con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planeación,</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implementación, aplicación y operación, hasta que la misma haya concluido. Continuando con la</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prioridad</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los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organismos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dependientes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las</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Secretarías</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Educación</w:t>
      </w:r>
      <w:r w:rsidRPr="00D779D7">
        <w:rPr>
          <w:rFonts w:ascii="Century Gothic" w:eastAsia="Arial MT" w:hAnsi="Century Gothic" w:cs="Arial"/>
          <w:spacing w:val="-2"/>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Deporte,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y</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de</w:t>
      </w:r>
      <w:r w:rsidRPr="00D779D7">
        <w:rPr>
          <w:rFonts w:ascii="Century Gothic" w:eastAsia="Arial MT" w:hAnsi="Century Gothic" w:cs="Arial"/>
          <w:spacing w:val="-1"/>
          <w:lang w:eastAsia="en-US"/>
        </w:rPr>
        <w:t xml:space="preserve"> </w:t>
      </w:r>
      <w:r w:rsidRPr="00D779D7">
        <w:rPr>
          <w:rFonts w:ascii="Century Gothic" w:eastAsia="Arial MT" w:hAnsi="Century Gothic" w:cs="Arial"/>
          <w:lang w:eastAsia="en-US"/>
        </w:rPr>
        <w:t>Salud.</w:t>
      </w:r>
    </w:p>
    <w:p w14:paraId="12C3A4D4" w14:textId="77777777" w:rsidR="0066563C" w:rsidRPr="00D779D7" w:rsidRDefault="0066563C" w:rsidP="0066563C">
      <w:pPr>
        <w:widowControl w:val="0"/>
        <w:autoSpaceDE w:val="0"/>
        <w:autoSpaceDN w:val="0"/>
        <w:spacing w:line="360" w:lineRule="auto"/>
        <w:ind w:left="119" w:right="116"/>
        <w:jc w:val="both"/>
        <w:rPr>
          <w:rFonts w:ascii="Century Gothic" w:eastAsia="Arial MT" w:hAnsi="Century Gothic" w:cs="Arial"/>
          <w:b/>
          <w:sz w:val="28"/>
          <w:szCs w:val="28"/>
          <w:lang w:eastAsia="en-US"/>
        </w:rPr>
      </w:pPr>
    </w:p>
    <w:p w14:paraId="73F44163" w14:textId="6DC51A6F" w:rsidR="0066563C" w:rsidRPr="00D779D7" w:rsidRDefault="00F45CCD" w:rsidP="0066563C">
      <w:pPr>
        <w:widowControl w:val="0"/>
        <w:autoSpaceDE w:val="0"/>
        <w:autoSpaceDN w:val="0"/>
        <w:spacing w:line="360" w:lineRule="auto"/>
        <w:ind w:left="119" w:right="116"/>
        <w:jc w:val="both"/>
        <w:rPr>
          <w:rFonts w:ascii="Century Gothic" w:eastAsia="Arial MT" w:hAnsi="Century Gothic" w:cs="Arial"/>
          <w:lang w:eastAsia="en-US"/>
        </w:rPr>
      </w:pPr>
      <w:r w:rsidRPr="00D779D7">
        <w:rPr>
          <w:rFonts w:ascii="Century Gothic" w:eastAsia="Arial MT" w:hAnsi="Century Gothic" w:cs="Arial"/>
          <w:b/>
          <w:sz w:val="28"/>
          <w:szCs w:val="28"/>
          <w:lang w:eastAsia="en-US"/>
        </w:rPr>
        <w:lastRenderedPageBreak/>
        <w:t>ARTÍCULO SEXTO.-</w:t>
      </w:r>
      <w:r w:rsidRPr="00D779D7">
        <w:rPr>
          <w:rFonts w:ascii="Century Gothic" w:eastAsia="Arial MT" w:hAnsi="Century Gothic" w:cs="Arial"/>
          <w:lang w:eastAsia="en-US"/>
        </w:rPr>
        <w:t xml:space="preserve"> </w:t>
      </w:r>
      <w:r w:rsidRPr="00D779D7">
        <w:rPr>
          <w:rFonts w:ascii="Century Gothic" w:eastAsia="Arial MT" w:hAnsi="Century Gothic" w:cs="Arial"/>
          <w:iCs/>
          <w:lang w:val="es-419" w:eastAsia="en-US"/>
        </w:rPr>
        <w:t>Se autoriza a la Secretaría de Hacienda para que</w:t>
      </w:r>
      <w:r w:rsidR="008F3839">
        <w:rPr>
          <w:rFonts w:ascii="Century Gothic" w:eastAsia="Arial MT" w:hAnsi="Century Gothic" w:cs="Arial"/>
          <w:iCs/>
          <w:lang w:val="es-419" w:eastAsia="en-US"/>
        </w:rPr>
        <w:t>,</w:t>
      </w:r>
      <w:r w:rsidRPr="00D779D7">
        <w:rPr>
          <w:rFonts w:ascii="Century Gothic" w:eastAsia="Arial MT" w:hAnsi="Century Gothic" w:cs="Arial"/>
          <w:iCs/>
          <w:lang w:val="es-419" w:eastAsia="en-US"/>
        </w:rPr>
        <w:t xml:space="preserve"> de manera mensual, realice las compensaciones correspondientes respecto a las contribuciones extraordinarias que se transfieren al Fideicomiso F/47611-9 Fondo Social del Empresariado Chihuahuense (FOSECH), al Fideicomiso para la Competitividad y Seguridad Ciudadana (FICOSEC) y al Fideicom</w:t>
      </w:r>
      <w:r w:rsidR="008F3839">
        <w:rPr>
          <w:rFonts w:ascii="Century Gothic" w:eastAsia="Arial MT" w:hAnsi="Century Gothic" w:cs="Arial"/>
          <w:iCs/>
          <w:lang w:val="es-419" w:eastAsia="en-US"/>
        </w:rPr>
        <w:t>iso ExpoChihuahua, en relación con</w:t>
      </w:r>
      <w:r w:rsidRPr="00D779D7">
        <w:rPr>
          <w:rFonts w:ascii="Century Gothic" w:eastAsia="Arial MT" w:hAnsi="Century Gothic" w:cs="Arial"/>
          <w:iCs/>
          <w:lang w:val="es-419" w:eastAsia="en-US"/>
        </w:rPr>
        <w:t xml:space="preserve"> la devolución del Impuesto Sobre Nómina a personas físicas o morales de ejercicios anteriores, con motivo de las ejecutorias dictadas por los diversos órganos jurisdiccionales.</w:t>
      </w:r>
    </w:p>
    <w:p w14:paraId="703FD267" w14:textId="77777777" w:rsidR="0066563C" w:rsidRPr="00D779D7" w:rsidRDefault="0066563C" w:rsidP="0066563C">
      <w:pPr>
        <w:widowControl w:val="0"/>
        <w:autoSpaceDE w:val="0"/>
        <w:autoSpaceDN w:val="0"/>
        <w:spacing w:line="360" w:lineRule="auto"/>
        <w:ind w:left="119" w:right="116"/>
        <w:jc w:val="both"/>
        <w:rPr>
          <w:rFonts w:ascii="Century Gothic" w:hAnsi="Century Gothic" w:cs="Arial"/>
          <w:b/>
          <w:sz w:val="28"/>
          <w:szCs w:val="28"/>
          <w:lang w:val="es-MX"/>
        </w:rPr>
      </w:pPr>
    </w:p>
    <w:p w14:paraId="33B396F4" w14:textId="77777777" w:rsidR="0066563C" w:rsidRPr="00D779D7" w:rsidRDefault="009413E9" w:rsidP="0066563C">
      <w:pPr>
        <w:widowControl w:val="0"/>
        <w:autoSpaceDE w:val="0"/>
        <w:autoSpaceDN w:val="0"/>
        <w:spacing w:line="360" w:lineRule="auto"/>
        <w:ind w:left="119" w:right="116"/>
        <w:jc w:val="both"/>
        <w:rPr>
          <w:rFonts w:ascii="Century Gothic" w:hAnsi="Century Gothic" w:cs="Arial"/>
          <w:lang w:val="es-MX"/>
        </w:rPr>
      </w:pPr>
      <w:r w:rsidRPr="00D779D7">
        <w:rPr>
          <w:rFonts w:ascii="Century Gothic" w:hAnsi="Century Gothic" w:cs="Arial"/>
          <w:b/>
          <w:sz w:val="28"/>
          <w:szCs w:val="28"/>
          <w:lang w:val="es-MX"/>
        </w:rPr>
        <w:t>ECONÓMICO.-</w:t>
      </w:r>
      <w:r w:rsidRPr="00D779D7">
        <w:rPr>
          <w:rFonts w:ascii="Century Gothic" w:hAnsi="Century Gothic" w:cs="Arial"/>
          <w:lang w:val="es-MX"/>
        </w:rPr>
        <w:t xml:space="preserve"> Aprobado que sea, túrnese a la Secretaría para que elabore las Minutas de Decreto en los términos en que deban publicarse.</w:t>
      </w:r>
    </w:p>
    <w:p w14:paraId="65AAF51A" w14:textId="77777777" w:rsidR="0066563C" w:rsidRPr="00D779D7" w:rsidRDefault="0066563C" w:rsidP="0066563C">
      <w:pPr>
        <w:widowControl w:val="0"/>
        <w:autoSpaceDE w:val="0"/>
        <w:autoSpaceDN w:val="0"/>
        <w:spacing w:line="360" w:lineRule="auto"/>
        <w:ind w:left="119" w:right="116"/>
        <w:jc w:val="both"/>
        <w:rPr>
          <w:rFonts w:ascii="Century Gothic" w:hAnsi="Century Gothic" w:cs="Arial"/>
          <w:b/>
        </w:rPr>
      </w:pPr>
    </w:p>
    <w:p w14:paraId="1277669A" w14:textId="18B5E3B7" w:rsidR="009413E9" w:rsidRPr="00D779D7" w:rsidRDefault="009413E9" w:rsidP="0066563C">
      <w:pPr>
        <w:widowControl w:val="0"/>
        <w:autoSpaceDE w:val="0"/>
        <w:autoSpaceDN w:val="0"/>
        <w:spacing w:line="360" w:lineRule="auto"/>
        <w:ind w:left="119" w:right="116"/>
        <w:jc w:val="both"/>
        <w:rPr>
          <w:rFonts w:ascii="Century Gothic" w:eastAsia="Arial MT" w:hAnsi="Century Gothic" w:cs="Arial"/>
          <w:lang w:eastAsia="en-US"/>
        </w:rPr>
      </w:pPr>
      <w:r w:rsidRPr="00D779D7">
        <w:rPr>
          <w:rFonts w:ascii="Century Gothic" w:hAnsi="Century Gothic" w:cs="Arial"/>
          <w:b/>
          <w:sz w:val="28"/>
          <w:szCs w:val="28"/>
        </w:rPr>
        <w:t>D A D O</w:t>
      </w:r>
      <w:r w:rsidRPr="00D779D7">
        <w:rPr>
          <w:rFonts w:ascii="Century Gothic" w:hAnsi="Century Gothic" w:cs="Arial"/>
        </w:rPr>
        <w:t xml:space="preserve"> en el Salón de Sesiones del Poder Legislativo, en la </w:t>
      </w:r>
      <w:r w:rsidR="000D5C85" w:rsidRPr="00D779D7">
        <w:rPr>
          <w:rFonts w:ascii="Century Gothic" w:hAnsi="Century Gothic" w:cs="Arial"/>
        </w:rPr>
        <w:t>C</w:t>
      </w:r>
      <w:r w:rsidRPr="00D779D7">
        <w:rPr>
          <w:rFonts w:ascii="Century Gothic" w:hAnsi="Century Gothic" w:cs="Arial"/>
        </w:rPr>
        <w:t xml:space="preserve">iudad de Chihuahua, Chihuahua, a los </w:t>
      </w:r>
      <w:r w:rsidR="00284414">
        <w:rPr>
          <w:rFonts w:ascii="Century Gothic" w:hAnsi="Century Gothic" w:cs="Arial"/>
        </w:rPr>
        <w:t>diecisiete</w:t>
      </w:r>
      <w:r w:rsidRPr="00D779D7">
        <w:rPr>
          <w:rFonts w:ascii="Century Gothic" w:hAnsi="Century Gothic" w:cs="Arial"/>
        </w:rPr>
        <w:t xml:space="preserve"> días del mes de diciembre del año </w:t>
      </w:r>
      <w:r w:rsidR="00C860CF" w:rsidRPr="00D779D7">
        <w:rPr>
          <w:rFonts w:ascii="Century Gothic" w:hAnsi="Century Gothic" w:cs="Arial"/>
        </w:rPr>
        <w:t>2024</w:t>
      </w:r>
      <w:r w:rsidRPr="00D779D7">
        <w:rPr>
          <w:rFonts w:ascii="Century Gothic" w:hAnsi="Century Gothic" w:cs="Arial"/>
        </w:rPr>
        <w:t>.</w:t>
      </w:r>
    </w:p>
    <w:p w14:paraId="07B14B41" w14:textId="77777777" w:rsidR="00C751BE" w:rsidRPr="00D779D7" w:rsidRDefault="00C751BE" w:rsidP="00055943">
      <w:pPr>
        <w:pStyle w:val="Sangradetextonormal"/>
        <w:spacing w:after="0" w:line="360" w:lineRule="auto"/>
        <w:ind w:left="0" w:right="18"/>
        <w:jc w:val="both"/>
        <w:rPr>
          <w:rFonts w:ascii="Century Gothic" w:hAnsi="Century Gothic" w:cs="Arial"/>
          <w:sz w:val="24"/>
          <w:szCs w:val="24"/>
        </w:rPr>
      </w:pPr>
    </w:p>
    <w:p w14:paraId="11545C09" w14:textId="77777777" w:rsidR="005140EA" w:rsidRPr="00D779D7" w:rsidRDefault="005140EA" w:rsidP="00E8427B">
      <w:pPr>
        <w:pStyle w:val="Sangradetextonormal"/>
        <w:spacing w:after="0" w:line="360" w:lineRule="auto"/>
        <w:ind w:left="0" w:right="18"/>
        <w:jc w:val="both"/>
        <w:rPr>
          <w:rFonts w:ascii="Century Gothic" w:eastAsia="Arial" w:hAnsi="Century Gothic" w:cs="Arial"/>
          <w:b/>
          <w:sz w:val="24"/>
          <w:szCs w:val="24"/>
        </w:rPr>
      </w:pPr>
    </w:p>
    <w:p w14:paraId="0E1F92F2" w14:textId="77777777" w:rsidR="005140EA" w:rsidRPr="00D779D7" w:rsidRDefault="005140EA" w:rsidP="00E8427B">
      <w:pPr>
        <w:pStyle w:val="Sangradetextonormal"/>
        <w:spacing w:after="0" w:line="360" w:lineRule="auto"/>
        <w:ind w:left="0" w:right="18"/>
        <w:jc w:val="both"/>
        <w:rPr>
          <w:rFonts w:ascii="Century Gothic" w:eastAsia="Arial" w:hAnsi="Century Gothic" w:cs="Arial"/>
          <w:b/>
          <w:sz w:val="24"/>
          <w:szCs w:val="24"/>
        </w:rPr>
      </w:pPr>
    </w:p>
    <w:p w14:paraId="6BCFF427" w14:textId="77777777" w:rsidR="005140EA" w:rsidRPr="00D779D7" w:rsidRDefault="005140EA" w:rsidP="00E8427B">
      <w:pPr>
        <w:pStyle w:val="Sangradetextonormal"/>
        <w:spacing w:after="0" w:line="360" w:lineRule="auto"/>
        <w:ind w:left="0" w:right="18"/>
        <w:jc w:val="both"/>
        <w:rPr>
          <w:rFonts w:ascii="Century Gothic" w:eastAsia="Arial" w:hAnsi="Century Gothic" w:cs="Arial"/>
          <w:b/>
          <w:sz w:val="24"/>
          <w:szCs w:val="24"/>
        </w:rPr>
      </w:pPr>
    </w:p>
    <w:p w14:paraId="75C761C2" w14:textId="77777777" w:rsidR="005140EA" w:rsidRPr="00D779D7" w:rsidRDefault="005140EA" w:rsidP="00E8427B">
      <w:pPr>
        <w:pStyle w:val="Sangradetextonormal"/>
        <w:spacing w:after="0" w:line="360" w:lineRule="auto"/>
        <w:ind w:left="0" w:right="18"/>
        <w:jc w:val="both"/>
        <w:rPr>
          <w:rFonts w:ascii="Century Gothic" w:eastAsia="Arial" w:hAnsi="Century Gothic" w:cs="Arial"/>
          <w:b/>
          <w:sz w:val="24"/>
          <w:szCs w:val="24"/>
        </w:rPr>
      </w:pPr>
    </w:p>
    <w:p w14:paraId="3FD11F96" w14:textId="77777777" w:rsidR="005140EA" w:rsidRPr="00D779D7" w:rsidRDefault="005140EA" w:rsidP="00E8427B">
      <w:pPr>
        <w:pStyle w:val="Sangradetextonormal"/>
        <w:spacing w:after="0" w:line="360" w:lineRule="auto"/>
        <w:ind w:left="0" w:right="18"/>
        <w:jc w:val="both"/>
        <w:rPr>
          <w:rFonts w:ascii="Century Gothic" w:eastAsia="Arial" w:hAnsi="Century Gothic" w:cs="Arial"/>
          <w:b/>
          <w:sz w:val="24"/>
          <w:szCs w:val="24"/>
        </w:rPr>
      </w:pPr>
    </w:p>
    <w:p w14:paraId="554D6B9E" w14:textId="77777777" w:rsidR="005140EA" w:rsidRPr="00D779D7" w:rsidRDefault="005140EA" w:rsidP="00E8427B">
      <w:pPr>
        <w:pStyle w:val="Sangradetextonormal"/>
        <w:spacing w:after="0" w:line="360" w:lineRule="auto"/>
        <w:ind w:left="0" w:right="18"/>
        <w:jc w:val="both"/>
        <w:rPr>
          <w:rFonts w:ascii="Century Gothic" w:eastAsia="Arial" w:hAnsi="Century Gothic" w:cs="Arial"/>
          <w:b/>
          <w:sz w:val="24"/>
          <w:szCs w:val="24"/>
        </w:rPr>
      </w:pPr>
    </w:p>
    <w:p w14:paraId="5E3D9504" w14:textId="77777777" w:rsidR="005140EA" w:rsidRPr="00D779D7" w:rsidRDefault="005140EA" w:rsidP="00E8427B">
      <w:pPr>
        <w:pStyle w:val="Sangradetextonormal"/>
        <w:spacing w:after="0" w:line="360" w:lineRule="auto"/>
        <w:ind w:left="0" w:right="18"/>
        <w:jc w:val="both"/>
        <w:rPr>
          <w:rFonts w:ascii="Century Gothic" w:eastAsia="Arial" w:hAnsi="Century Gothic" w:cs="Arial"/>
          <w:b/>
          <w:sz w:val="24"/>
          <w:szCs w:val="24"/>
        </w:rPr>
      </w:pPr>
    </w:p>
    <w:p w14:paraId="0EFD4C32" w14:textId="77777777" w:rsidR="005140EA" w:rsidRPr="00D779D7" w:rsidRDefault="005140EA" w:rsidP="00E8427B">
      <w:pPr>
        <w:pStyle w:val="Sangradetextonormal"/>
        <w:spacing w:after="0" w:line="360" w:lineRule="auto"/>
        <w:ind w:left="0" w:right="18"/>
        <w:jc w:val="both"/>
        <w:rPr>
          <w:rFonts w:ascii="Century Gothic" w:eastAsia="Arial" w:hAnsi="Century Gothic" w:cs="Arial"/>
          <w:b/>
          <w:sz w:val="24"/>
          <w:szCs w:val="24"/>
        </w:rPr>
      </w:pPr>
    </w:p>
    <w:p w14:paraId="0F9211B0" w14:textId="2AD2F721" w:rsidR="00B65A73" w:rsidRPr="00D779D7" w:rsidRDefault="00E8427B" w:rsidP="00E8427B">
      <w:pPr>
        <w:pStyle w:val="Sangradetextonormal"/>
        <w:spacing w:after="0" w:line="360" w:lineRule="auto"/>
        <w:ind w:left="0" w:right="18"/>
        <w:jc w:val="both"/>
        <w:rPr>
          <w:rFonts w:ascii="Century Gothic" w:eastAsia="Arial" w:hAnsi="Century Gothic" w:cs="Arial"/>
          <w:b/>
          <w:sz w:val="24"/>
          <w:szCs w:val="24"/>
        </w:rPr>
      </w:pPr>
      <w:r w:rsidRPr="00D779D7">
        <w:rPr>
          <w:rFonts w:ascii="Century Gothic" w:eastAsia="Arial" w:hAnsi="Century Gothic" w:cs="Arial"/>
          <w:b/>
          <w:sz w:val="24"/>
          <w:szCs w:val="24"/>
        </w:rPr>
        <w:lastRenderedPageBreak/>
        <w:t>ASÍ LO APROBÓ LA COMISIÓN DE PROGRAMACIÓN, PRESUPUESTO Y HACIEN</w:t>
      </w:r>
      <w:r w:rsidR="009413E9" w:rsidRPr="00D779D7">
        <w:rPr>
          <w:rFonts w:ascii="Century Gothic" w:eastAsia="Arial" w:hAnsi="Century Gothic" w:cs="Arial"/>
          <w:b/>
          <w:sz w:val="24"/>
          <w:szCs w:val="24"/>
        </w:rPr>
        <w:t xml:space="preserve">DA PÚBLICA, EN REUNIÓN DE FECHA </w:t>
      </w:r>
      <w:r w:rsidR="00284414">
        <w:rPr>
          <w:rFonts w:ascii="Century Gothic" w:eastAsia="Arial" w:hAnsi="Century Gothic" w:cs="Arial"/>
          <w:b/>
          <w:sz w:val="24"/>
          <w:szCs w:val="24"/>
        </w:rPr>
        <w:t xml:space="preserve">DIECISIETE </w:t>
      </w:r>
      <w:r w:rsidRPr="00D779D7">
        <w:rPr>
          <w:rFonts w:ascii="Century Gothic" w:hAnsi="Century Gothic" w:cs="Arial"/>
          <w:b/>
          <w:sz w:val="24"/>
          <w:szCs w:val="24"/>
        </w:rPr>
        <w:t xml:space="preserve">DE </w:t>
      </w:r>
      <w:r w:rsidR="00877649" w:rsidRPr="00D779D7">
        <w:rPr>
          <w:rFonts w:ascii="Century Gothic" w:hAnsi="Century Gothic" w:cs="Arial"/>
          <w:b/>
          <w:sz w:val="24"/>
          <w:szCs w:val="24"/>
        </w:rPr>
        <w:t>DICIEMBRE</w:t>
      </w:r>
      <w:r w:rsidRPr="00D779D7">
        <w:rPr>
          <w:rFonts w:ascii="Century Gothic" w:hAnsi="Century Gothic" w:cs="Arial"/>
          <w:b/>
          <w:sz w:val="24"/>
          <w:szCs w:val="24"/>
        </w:rPr>
        <w:t xml:space="preserve"> </w:t>
      </w:r>
      <w:r w:rsidRPr="00D779D7">
        <w:rPr>
          <w:rFonts w:ascii="Century Gothic" w:eastAsia="Arial" w:hAnsi="Century Gothic" w:cs="Arial"/>
          <w:b/>
          <w:sz w:val="24"/>
          <w:szCs w:val="24"/>
        </w:rPr>
        <w:t>DEL AÑO DOS MIL VEINTI</w:t>
      </w:r>
      <w:r w:rsidR="00C860CF" w:rsidRPr="00D779D7">
        <w:rPr>
          <w:rFonts w:ascii="Century Gothic" w:eastAsia="Arial" w:hAnsi="Century Gothic" w:cs="Arial"/>
          <w:b/>
          <w:sz w:val="24"/>
          <w:szCs w:val="24"/>
        </w:rPr>
        <w:t>CUATRO</w:t>
      </w:r>
      <w:r w:rsidRPr="00D779D7">
        <w:rPr>
          <w:rFonts w:ascii="Century Gothic" w:eastAsia="Arial" w:hAnsi="Century Gothic" w:cs="Arial"/>
          <w:b/>
          <w:sz w:val="24"/>
          <w:szCs w:val="24"/>
        </w:rPr>
        <w:t>.</w:t>
      </w:r>
    </w:p>
    <w:p w14:paraId="71BD3EE9" w14:textId="77777777" w:rsidR="00B65A73" w:rsidRPr="00D779D7" w:rsidRDefault="00B65A73" w:rsidP="00E8427B">
      <w:pPr>
        <w:pStyle w:val="Sangradetextonormal"/>
        <w:spacing w:after="0" w:line="360" w:lineRule="auto"/>
        <w:ind w:left="0" w:right="18"/>
        <w:jc w:val="both"/>
        <w:rPr>
          <w:rFonts w:ascii="Century Gothic" w:hAnsi="Century Gothic" w:cs="Arial"/>
          <w:b/>
          <w:sz w:val="24"/>
          <w:szCs w:val="2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2961"/>
        <w:gridCol w:w="1542"/>
        <w:gridCol w:w="1913"/>
        <w:gridCol w:w="1756"/>
      </w:tblGrid>
      <w:tr w:rsidR="00D779D7" w:rsidRPr="00D779D7" w14:paraId="79314DC8" w14:textId="77777777" w:rsidTr="00690C3A">
        <w:trPr>
          <w:jc w:val="center"/>
        </w:trPr>
        <w:tc>
          <w:tcPr>
            <w:tcW w:w="1716" w:type="dxa"/>
            <w:vAlign w:val="center"/>
          </w:tcPr>
          <w:p w14:paraId="4BAC8E87" w14:textId="77777777" w:rsidR="00690C3A" w:rsidRPr="00D779D7" w:rsidRDefault="00690C3A" w:rsidP="009413E9">
            <w:pPr>
              <w:pStyle w:val="Normal2"/>
              <w:spacing w:line="360" w:lineRule="auto"/>
              <w:jc w:val="center"/>
              <w:rPr>
                <w:rFonts w:ascii="Century Gothic" w:hAnsi="Century Gothic" w:cs="Arial"/>
                <w:b/>
                <w:color w:val="auto"/>
                <w:szCs w:val="24"/>
              </w:rPr>
            </w:pPr>
          </w:p>
        </w:tc>
        <w:tc>
          <w:tcPr>
            <w:tcW w:w="2979" w:type="dxa"/>
            <w:vAlign w:val="center"/>
          </w:tcPr>
          <w:p w14:paraId="35E4B1B4" w14:textId="77777777" w:rsidR="00690C3A" w:rsidRPr="00D779D7" w:rsidRDefault="00690C3A"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INTEGRANTES</w:t>
            </w:r>
          </w:p>
        </w:tc>
        <w:tc>
          <w:tcPr>
            <w:tcW w:w="1549" w:type="dxa"/>
            <w:vAlign w:val="center"/>
          </w:tcPr>
          <w:p w14:paraId="21820602" w14:textId="77777777" w:rsidR="00690C3A" w:rsidRPr="00D779D7" w:rsidRDefault="00690C3A"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A FAVOR</w:t>
            </w:r>
          </w:p>
        </w:tc>
        <w:tc>
          <w:tcPr>
            <w:tcW w:w="1923" w:type="dxa"/>
            <w:vAlign w:val="center"/>
          </w:tcPr>
          <w:p w14:paraId="142D365F" w14:textId="77777777" w:rsidR="00690C3A" w:rsidRPr="00D779D7" w:rsidRDefault="00690C3A"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EN CONTRA</w:t>
            </w:r>
          </w:p>
        </w:tc>
        <w:tc>
          <w:tcPr>
            <w:tcW w:w="1757" w:type="dxa"/>
            <w:vAlign w:val="center"/>
          </w:tcPr>
          <w:p w14:paraId="258BA478" w14:textId="77777777" w:rsidR="00690C3A" w:rsidRPr="00D779D7" w:rsidRDefault="00690C3A"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ABSTENCIÓN</w:t>
            </w:r>
          </w:p>
        </w:tc>
      </w:tr>
      <w:tr w:rsidR="00D779D7" w:rsidRPr="00D779D7" w14:paraId="2675EE2A" w14:textId="77777777" w:rsidTr="00B65A73">
        <w:trPr>
          <w:trHeight w:val="2131"/>
          <w:jc w:val="center"/>
        </w:trPr>
        <w:tc>
          <w:tcPr>
            <w:tcW w:w="1716" w:type="dxa"/>
            <w:vAlign w:val="center"/>
          </w:tcPr>
          <w:p w14:paraId="7381E8B7" w14:textId="21ADD028" w:rsidR="00690C3A" w:rsidRPr="00D779D7" w:rsidRDefault="00690C3A" w:rsidP="00690C3A">
            <w:pPr>
              <w:pStyle w:val="Normal2"/>
              <w:spacing w:line="360" w:lineRule="auto"/>
              <w:rPr>
                <w:rFonts w:ascii="Century Gothic" w:hAnsi="Century Gothic" w:cs="Arial"/>
                <w:b/>
                <w:color w:val="auto"/>
                <w:szCs w:val="24"/>
              </w:rPr>
            </w:pPr>
            <w:r w:rsidRPr="00D779D7">
              <w:rPr>
                <w:rFonts w:ascii="Century Gothic" w:hAnsi="Century Gothic" w:cs="Arial"/>
                <w:b/>
                <w:noProof/>
                <w:color w:val="auto"/>
                <w:szCs w:val="24"/>
                <w:lang w:val="es-MX" w:eastAsia="es-MX"/>
              </w:rPr>
              <w:drawing>
                <wp:anchor distT="0" distB="0" distL="114300" distR="114300" simplePos="0" relativeHeight="251658240" behindDoc="1" locked="0" layoutInCell="1" allowOverlap="1" wp14:anchorId="587D9F45" wp14:editId="35AAEA87">
                  <wp:simplePos x="0" y="0"/>
                  <wp:positionH relativeFrom="column">
                    <wp:align>center</wp:align>
                  </wp:positionH>
                  <wp:positionV relativeFrom="margin">
                    <wp:align>center</wp:align>
                  </wp:positionV>
                  <wp:extent cx="950400" cy="1263600"/>
                  <wp:effectExtent l="0" t="0" r="2540" b="0"/>
                  <wp:wrapNone/>
                  <wp:docPr id="2" name="Imagen 2" descr="https://www.congresochihuahua.gob.mx/mthumb.php?src=diputados/imagenes/fotosOficiales/344.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gresochihuahua.gob.mx/mthumb.php?src=diputados/imagenes/fotosOficiales/344.jpg&amp;w=200&amp;h=265&amp;z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0400" cy="1263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9" w:type="dxa"/>
            <w:vAlign w:val="center"/>
          </w:tcPr>
          <w:p w14:paraId="59C9A672" w14:textId="3A718680" w:rsidR="00690C3A" w:rsidRPr="00D779D7" w:rsidRDefault="00B65A73" w:rsidP="009413E9">
            <w:pPr>
              <w:pStyle w:val="Normal2"/>
              <w:spacing w:line="360" w:lineRule="auto"/>
              <w:jc w:val="center"/>
              <w:rPr>
                <w:rStyle w:val="NOMBRES"/>
                <w:rFonts w:ascii="Century Gothic" w:hAnsi="Century Gothic"/>
                <w:color w:val="auto"/>
                <w:szCs w:val="24"/>
              </w:rPr>
            </w:pPr>
            <w:r w:rsidRPr="00D779D7">
              <w:rPr>
                <w:rStyle w:val="NOMBRES"/>
                <w:rFonts w:ascii="Century Gothic" w:hAnsi="Century Gothic"/>
                <w:color w:val="auto"/>
                <w:szCs w:val="24"/>
              </w:rPr>
              <w:t>Dip. Jorge Carlos Soto Prieto</w:t>
            </w:r>
          </w:p>
          <w:p w14:paraId="280347E5" w14:textId="606FF20D" w:rsidR="00690C3A" w:rsidRPr="00D779D7" w:rsidRDefault="00B65A73" w:rsidP="009413E9">
            <w:pPr>
              <w:pStyle w:val="Normal2"/>
              <w:spacing w:line="360" w:lineRule="auto"/>
              <w:jc w:val="center"/>
              <w:rPr>
                <w:rFonts w:ascii="Century Gothic" w:hAnsi="Century Gothic" w:cs="Arial"/>
                <w:b/>
                <w:color w:val="auto"/>
                <w:szCs w:val="24"/>
              </w:rPr>
            </w:pPr>
            <w:r w:rsidRPr="00D779D7">
              <w:rPr>
                <w:rStyle w:val="NOMBRES"/>
                <w:rFonts w:ascii="Century Gothic" w:hAnsi="Century Gothic"/>
                <w:color w:val="auto"/>
                <w:szCs w:val="24"/>
              </w:rPr>
              <w:t>Presidente</w:t>
            </w:r>
          </w:p>
        </w:tc>
        <w:tc>
          <w:tcPr>
            <w:tcW w:w="1549" w:type="dxa"/>
            <w:vAlign w:val="center"/>
          </w:tcPr>
          <w:p w14:paraId="20E9E5EC" w14:textId="77777777" w:rsidR="00690C3A" w:rsidRPr="00D779D7" w:rsidRDefault="00690C3A" w:rsidP="009413E9">
            <w:pPr>
              <w:pStyle w:val="Normal2"/>
              <w:spacing w:line="360" w:lineRule="auto"/>
              <w:rPr>
                <w:rFonts w:ascii="Century Gothic" w:hAnsi="Century Gothic" w:cs="Arial"/>
                <w:b/>
                <w:color w:val="auto"/>
                <w:szCs w:val="24"/>
              </w:rPr>
            </w:pPr>
          </w:p>
        </w:tc>
        <w:tc>
          <w:tcPr>
            <w:tcW w:w="1923" w:type="dxa"/>
            <w:vAlign w:val="center"/>
          </w:tcPr>
          <w:p w14:paraId="48265E62" w14:textId="77777777" w:rsidR="00690C3A" w:rsidRPr="00D779D7" w:rsidRDefault="00690C3A" w:rsidP="009413E9">
            <w:pPr>
              <w:pStyle w:val="Normal2"/>
              <w:spacing w:line="360" w:lineRule="auto"/>
              <w:rPr>
                <w:rFonts w:ascii="Century Gothic" w:hAnsi="Century Gothic" w:cs="Arial"/>
                <w:b/>
                <w:color w:val="auto"/>
                <w:szCs w:val="24"/>
              </w:rPr>
            </w:pPr>
          </w:p>
        </w:tc>
        <w:tc>
          <w:tcPr>
            <w:tcW w:w="1757" w:type="dxa"/>
            <w:vAlign w:val="center"/>
          </w:tcPr>
          <w:p w14:paraId="02FFB2AB" w14:textId="77777777" w:rsidR="00690C3A" w:rsidRPr="00D779D7" w:rsidRDefault="00690C3A" w:rsidP="009413E9">
            <w:pPr>
              <w:pStyle w:val="Normal2"/>
              <w:spacing w:line="360" w:lineRule="auto"/>
              <w:rPr>
                <w:rFonts w:ascii="Century Gothic" w:hAnsi="Century Gothic" w:cs="Arial"/>
                <w:b/>
                <w:color w:val="auto"/>
                <w:szCs w:val="24"/>
              </w:rPr>
            </w:pPr>
          </w:p>
        </w:tc>
      </w:tr>
      <w:tr w:rsidR="00D779D7" w:rsidRPr="00D779D7" w14:paraId="24654814" w14:textId="77777777" w:rsidTr="00690C3A">
        <w:trPr>
          <w:jc w:val="center"/>
        </w:trPr>
        <w:tc>
          <w:tcPr>
            <w:tcW w:w="1716" w:type="dxa"/>
            <w:vAlign w:val="center"/>
          </w:tcPr>
          <w:p w14:paraId="153E82E6" w14:textId="5962C9D1" w:rsidR="00690C3A" w:rsidRPr="00D779D7" w:rsidRDefault="00B65A73"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noProof/>
                <w:color w:val="auto"/>
                <w:szCs w:val="24"/>
                <w:lang w:val="es-MX" w:eastAsia="es-MX"/>
              </w:rPr>
              <w:drawing>
                <wp:inline distT="0" distB="0" distL="0" distR="0" wp14:anchorId="256A63D2" wp14:editId="1017C67B">
                  <wp:extent cx="929030" cy="1232710"/>
                  <wp:effectExtent l="0" t="0" r="4445" b="5715"/>
                  <wp:docPr id="3" name="Imagen 3" descr="https://www.congresochihuahua.gob.mx/mthumb.php?src=diputados/imagenes/fotosOficiales/356.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ngresochihuahua.gob.mx/mthumb.php?src=diputados/imagenes/fotosOficiales/356.jpg&amp;w=200&amp;h=265&amp;zc=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5855" cy="1255035"/>
                          </a:xfrm>
                          <a:prstGeom prst="rect">
                            <a:avLst/>
                          </a:prstGeom>
                          <a:noFill/>
                          <a:ln>
                            <a:noFill/>
                          </a:ln>
                        </pic:spPr>
                      </pic:pic>
                    </a:graphicData>
                  </a:graphic>
                </wp:inline>
              </w:drawing>
            </w:r>
          </w:p>
        </w:tc>
        <w:tc>
          <w:tcPr>
            <w:tcW w:w="2979" w:type="dxa"/>
            <w:vAlign w:val="center"/>
          </w:tcPr>
          <w:p w14:paraId="1A308088" w14:textId="45A1417A" w:rsidR="00690C3A" w:rsidRPr="00D779D7" w:rsidRDefault="00B65A73"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Dip. Roberto Arturo Medina Aguirre</w:t>
            </w:r>
          </w:p>
          <w:p w14:paraId="51BFA61D" w14:textId="4DD624BF" w:rsidR="00690C3A" w:rsidRPr="00D779D7" w:rsidRDefault="00B65A73"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Secretario</w:t>
            </w:r>
          </w:p>
        </w:tc>
        <w:tc>
          <w:tcPr>
            <w:tcW w:w="1549" w:type="dxa"/>
            <w:vAlign w:val="center"/>
          </w:tcPr>
          <w:p w14:paraId="40549607" w14:textId="77777777" w:rsidR="00690C3A" w:rsidRPr="00D779D7" w:rsidRDefault="00690C3A" w:rsidP="009413E9">
            <w:pPr>
              <w:pStyle w:val="Normal2"/>
              <w:spacing w:line="360" w:lineRule="auto"/>
              <w:rPr>
                <w:rFonts w:ascii="Century Gothic" w:hAnsi="Century Gothic" w:cs="Arial"/>
                <w:b/>
                <w:color w:val="auto"/>
                <w:szCs w:val="24"/>
              </w:rPr>
            </w:pPr>
          </w:p>
        </w:tc>
        <w:tc>
          <w:tcPr>
            <w:tcW w:w="1923" w:type="dxa"/>
            <w:vAlign w:val="center"/>
          </w:tcPr>
          <w:p w14:paraId="080C6F2D" w14:textId="77777777" w:rsidR="00690C3A" w:rsidRPr="00D779D7" w:rsidRDefault="00690C3A" w:rsidP="009413E9">
            <w:pPr>
              <w:pStyle w:val="Normal2"/>
              <w:spacing w:line="360" w:lineRule="auto"/>
              <w:rPr>
                <w:rFonts w:ascii="Century Gothic" w:hAnsi="Century Gothic" w:cs="Arial"/>
                <w:b/>
                <w:color w:val="auto"/>
                <w:szCs w:val="24"/>
              </w:rPr>
            </w:pPr>
          </w:p>
        </w:tc>
        <w:tc>
          <w:tcPr>
            <w:tcW w:w="1757" w:type="dxa"/>
            <w:vAlign w:val="center"/>
          </w:tcPr>
          <w:p w14:paraId="6011C2A6" w14:textId="77777777" w:rsidR="00690C3A" w:rsidRPr="00D779D7" w:rsidRDefault="00690C3A" w:rsidP="009413E9">
            <w:pPr>
              <w:pStyle w:val="Normal2"/>
              <w:spacing w:line="360" w:lineRule="auto"/>
              <w:rPr>
                <w:rFonts w:ascii="Century Gothic" w:hAnsi="Century Gothic" w:cs="Arial"/>
                <w:b/>
                <w:color w:val="auto"/>
                <w:szCs w:val="24"/>
              </w:rPr>
            </w:pPr>
          </w:p>
        </w:tc>
      </w:tr>
      <w:tr w:rsidR="00D779D7" w:rsidRPr="00D779D7" w14:paraId="0F1E989B" w14:textId="77777777" w:rsidTr="00690C3A">
        <w:trPr>
          <w:jc w:val="center"/>
        </w:trPr>
        <w:tc>
          <w:tcPr>
            <w:tcW w:w="1716" w:type="dxa"/>
            <w:vAlign w:val="center"/>
          </w:tcPr>
          <w:p w14:paraId="5C8ADEB6" w14:textId="11149F22" w:rsidR="00690C3A" w:rsidRPr="00D779D7" w:rsidRDefault="00B65A73"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noProof/>
                <w:color w:val="auto"/>
                <w:szCs w:val="24"/>
                <w:lang w:val="es-MX" w:eastAsia="es-MX"/>
              </w:rPr>
              <w:drawing>
                <wp:inline distT="0" distB="0" distL="0" distR="0" wp14:anchorId="652F9C3C" wp14:editId="4523CE34">
                  <wp:extent cx="921715" cy="1223003"/>
                  <wp:effectExtent l="0" t="0" r="0" b="0"/>
                  <wp:docPr id="4" name="Imagen 4" descr="https://www.congresochihuahua.gob.mx/mthumb.php?src=diputados/imagenes/fotosOficiales/339.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ngresochihuahua.gob.mx/mthumb.php?src=diputados/imagenes/fotosOficiales/339.jpg&amp;w=200&amp;h=265&amp;zc=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8434" cy="1245187"/>
                          </a:xfrm>
                          <a:prstGeom prst="rect">
                            <a:avLst/>
                          </a:prstGeom>
                          <a:noFill/>
                          <a:ln>
                            <a:noFill/>
                          </a:ln>
                        </pic:spPr>
                      </pic:pic>
                    </a:graphicData>
                  </a:graphic>
                </wp:inline>
              </w:drawing>
            </w:r>
          </w:p>
        </w:tc>
        <w:tc>
          <w:tcPr>
            <w:tcW w:w="2979" w:type="dxa"/>
            <w:vAlign w:val="center"/>
          </w:tcPr>
          <w:p w14:paraId="584172BB" w14:textId="028E0DFD"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Dip. Carla Yamileth Rivas Martínez</w:t>
            </w:r>
          </w:p>
          <w:p w14:paraId="40AE7E42" w14:textId="61DB4DAB" w:rsidR="00690C3A"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Vocal</w:t>
            </w:r>
          </w:p>
        </w:tc>
        <w:tc>
          <w:tcPr>
            <w:tcW w:w="1549" w:type="dxa"/>
            <w:vAlign w:val="center"/>
          </w:tcPr>
          <w:p w14:paraId="012E8C10" w14:textId="77777777" w:rsidR="00690C3A" w:rsidRPr="00D779D7" w:rsidRDefault="00690C3A" w:rsidP="009413E9">
            <w:pPr>
              <w:pStyle w:val="Normal2"/>
              <w:spacing w:line="360" w:lineRule="auto"/>
              <w:rPr>
                <w:rFonts w:ascii="Century Gothic" w:hAnsi="Century Gothic" w:cs="Arial"/>
                <w:b/>
                <w:color w:val="auto"/>
                <w:szCs w:val="24"/>
              </w:rPr>
            </w:pPr>
          </w:p>
        </w:tc>
        <w:tc>
          <w:tcPr>
            <w:tcW w:w="1923" w:type="dxa"/>
            <w:vAlign w:val="center"/>
          </w:tcPr>
          <w:p w14:paraId="71BFEC5E" w14:textId="77777777" w:rsidR="00690C3A" w:rsidRPr="00D779D7" w:rsidRDefault="00690C3A" w:rsidP="009413E9">
            <w:pPr>
              <w:pStyle w:val="Normal2"/>
              <w:spacing w:line="360" w:lineRule="auto"/>
              <w:rPr>
                <w:rFonts w:ascii="Century Gothic" w:hAnsi="Century Gothic" w:cs="Arial"/>
                <w:b/>
                <w:color w:val="auto"/>
                <w:szCs w:val="24"/>
              </w:rPr>
            </w:pPr>
          </w:p>
        </w:tc>
        <w:tc>
          <w:tcPr>
            <w:tcW w:w="1757" w:type="dxa"/>
            <w:vAlign w:val="center"/>
          </w:tcPr>
          <w:p w14:paraId="6ADBD8F1" w14:textId="77777777" w:rsidR="00690C3A" w:rsidRPr="00D779D7" w:rsidRDefault="00690C3A" w:rsidP="009413E9">
            <w:pPr>
              <w:pStyle w:val="Normal2"/>
              <w:spacing w:line="360" w:lineRule="auto"/>
              <w:rPr>
                <w:rFonts w:ascii="Century Gothic" w:hAnsi="Century Gothic" w:cs="Arial"/>
                <w:b/>
                <w:color w:val="auto"/>
                <w:szCs w:val="24"/>
              </w:rPr>
            </w:pPr>
          </w:p>
        </w:tc>
      </w:tr>
      <w:tr w:rsidR="00D779D7" w:rsidRPr="00D779D7" w14:paraId="4D21241F" w14:textId="77777777" w:rsidTr="00690C3A">
        <w:trPr>
          <w:jc w:val="center"/>
        </w:trPr>
        <w:tc>
          <w:tcPr>
            <w:tcW w:w="1716" w:type="dxa"/>
            <w:vAlign w:val="center"/>
          </w:tcPr>
          <w:p w14:paraId="23D119F3" w14:textId="24D7B226" w:rsidR="00690C3A" w:rsidRPr="00D779D7" w:rsidRDefault="00B65A73" w:rsidP="009413E9">
            <w:pPr>
              <w:pStyle w:val="Normal2"/>
              <w:spacing w:line="360" w:lineRule="auto"/>
              <w:jc w:val="center"/>
              <w:rPr>
                <w:rFonts w:ascii="Century Gothic" w:hAnsi="Century Gothic" w:cs="Arial"/>
                <w:b/>
                <w:color w:val="auto"/>
                <w:szCs w:val="24"/>
              </w:rPr>
            </w:pPr>
            <w:r w:rsidRPr="00D779D7">
              <w:rPr>
                <w:rFonts w:ascii="Century Gothic" w:hAnsi="Century Gothic" w:cs="Arial"/>
                <w:b/>
                <w:noProof/>
                <w:color w:val="auto"/>
                <w:szCs w:val="24"/>
                <w:lang w:val="es-MX" w:eastAsia="es-MX"/>
              </w:rPr>
              <w:drawing>
                <wp:inline distT="0" distB="0" distL="0" distR="0" wp14:anchorId="62D64D2D" wp14:editId="2005CA7D">
                  <wp:extent cx="926200" cy="1228954"/>
                  <wp:effectExtent l="0" t="0" r="7620" b="0"/>
                  <wp:docPr id="5" name="Imagen 5" descr="https://www.congresochihuahua.gob.mx/mthumb.php?src=diputados/imagenes/fotosOficiales/353.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ngresochihuahua.gob.mx/mthumb.php?src=diputados/imagenes/fotosOficiales/353.jpg&amp;w=200&amp;h=265&amp;z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8791" cy="1245661"/>
                          </a:xfrm>
                          <a:prstGeom prst="rect">
                            <a:avLst/>
                          </a:prstGeom>
                          <a:noFill/>
                          <a:ln>
                            <a:noFill/>
                          </a:ln>
                        </pic:spPr>
                      </pic:pic>
                    </a:graphicData>
                  </a:graphic>
                </wp:inline>
              </w:drawing>
            </w:r>
          </w:p>
        </w:tc>
        <w:tc>
          <w:tcPr>
            <w:tcW w:w="2979" w:type="dxa"/>
            <w:vAlign w:val="center"/>
          </w:tcPr>
          <w:p w14:paraId="39F65CD4" w14:textId="0AD4A157"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Dip. Joceline Vega Vargas</w:t>
            </w:r>
          </w:p>
          <w:p w14:paraId="6C7241F7" w14:textId="3B54029D" w:rsidR="00690C3A"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Vocal</w:t>
            </w:r>
          </w:p>
        </w:tc>
        <w:tc>
          <w:tcPr>
            <w:tcW w:w="1549" w:type="dxa"/>
            <w:vAlign w:val="center"/>
          </w:tcPr>
          <w:p w14:paraId="7659807C" w14:textId="77777777" w:rsidR="00690C3A" w:rsidRPr="00D779D7" w:rsidRDefault="00690C3A" w:rsidP="009413E9">
            <w:pPr>
              <w:pStyle w:val="Normal2"/>
              <w:spacing w:line="360" w:lineRule="auto"/>
              <w:rPr>
                <w:rFonts w:ascii="Century Gothic" w:hAnsi="Century Gothic" w:cs="Arial"/>
                <w:b/>
                <w:color w:val="auto"/>
                <w:szCs w:val="24"/>
              </w:rPr>
            </w:pPr>
          </w:p>
        </w:tc>
        <w:tc>
          <w:tcPr>
            <w:tcW w:w="1923" w:type="dxa"/>
            <w:vAlign w:val="center"/>
          </w:tcPr>
          <w:p w14:paraId="62A31AA4" w14:textId="77777777" w:rsidR="00690C3A" w:rsidRPr="00D779D7" w:rsidRDefault="00690C3A" w:rsidP="009413E9">
            <w:pPr>
              <w:pStyle w:val="Normal2"/>
              <w:spacing w:line="360" w:lineRule="auto"/>
              <w:rPr>
                <w:rFonts w:ascii="Century Gothic" w:hAnsi="Century Gothic" w:cs="Arial"/>
                <w:b/>
                <w:color w:val="auto"/>
                <w:szCs w:val="24"/>
              </w:rPr>
            </w:pPr>
          </w:p>
        </w:tc>
        <w:tc>
          <w:tcPr>
            <w:tcW w:w="1757" w:type="dxa"/>
            <w:vAlign w:val="center"/>
          </w:tcPr>
          <w:p w14:paraId="264200B0" w14:textId="77777777" w:rsidR="00690C3A" w:rsidRPr="00D779D7" w:rsidRDefault="00690C3A" w:rsidP="009413E9">
            <w:pPr>
              <w:pStyle w:val="Normal2"/>
              <w:spacing w:line="360" w:lineRule="auto"/>
              <w:rPr>
                <w:rFonts w:ascii="Century Gothic" w:hAnsi="Century Gothic" w:cs="Arial"/>
                <w:b/>
                <w:color w:val="auto"/>
                <w:szCs w:val="24"/>
              </w:rPr>
            </w:pPr>
          </w:p>
        </w:tc>
      </w:tr>
      <w:tr w:rsidR="00D779D7" w:rsidRPr="00D779D7" w14:paraId="77986D27" w14:textId="77777777" w:rsidTr="00690C3A">
        <w:trPr>
          <w:jc w:val="center"/>
        </w:trPr>
        <w:tc>
          <w:tcPr>
            <w:tcW w:w="1716" w:type="dxa"/>
            <w:vAlign w:val="center"/>
          </w:tcPr>
          <w:p w14:paraId="0B739E58" w14:textId="7F1E14E0" w:rsidR="00690C3A" w:rsidRPr="00D779D7" w:rsidRDefault="00B65A73" w:rsidP="009413E9">
            <w:pPr>
              <w:pStyle w:val="Normal2"/>
              <w:spacing w:line="360" w:lineRule="auto"/>
              <w:jc w:val="center"/>
              <w:rPr>
                <w:rFonts w:ascii="Century Gothic" w:hAnsi="Century Gothic" w:cs="Arial"/>
                <w:b/>
                <w:noProof/>
                <w:color w:val="auto"/>
                <w:szCs w:val="24"/>
                <w:lang w:val="es-MX" w:eastAsia="es-MX"/>
              </w:rPr>
            </w:pPr>
            <w:r w:rsidRPr="00D779D7">
              <w:rPr>
                <w:rFonts w:ascii="Century Gothic" w:hAnsi="Century Gothic" w:cs="Arial"/>
                <w:b/>
                <w:noProof/>
                <w:color w:val="auto"/>
                <w:szCs w:val="24"/>
                <w:lang w:val="es-MX" w:eastAsia="es-MX"/>
              </w:rPr>
              <w:lastRenderedPageBreak/>
              <w:drawing>
                <wp:inline distT="0" distB="0" distL="0" distR="0" wp14:anchorId="2AB9C69F" wp14:editId="20FCEC5B">
                  <wp:extent cx="926199" cy="1228953"/>
                  <wp:effectExtent l="0" t="0" r="7620" b="0"/>
                  <wp:docPr id="6" name="Imagen 6" descr="https://www.congresochihuahua.gob.mx/mthumb.php?src=diputados/imagenes/fotosOficiales/345.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ngresochihuahua.gob.mx/mthumb.php?src=diputados/imagenes/fotosOficiales/345.jpg&amp;w=200&amp;h=265&amp;z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3102" cy="1251381"/>
                          </a:xfrm>
                          <a:prstGeom prst="rect">
                            <a:avLst/>
                          </a:prstGeom>
                          <a:noFill/>
                          <a:ln>
                            <a:noFill/>
                          </a:ln>
                        </pic:spPr>
                      </pic:pic>
                    </a:graphicData>
                  </a:graphic>
                </wp:inline>
              </w:drawing>
            </w:r>
          </w:p>
        </w:tc>
        <w:tc>
          <w:tcPr>
            <w:tcW w:w="2979" w:type="dxa"/>
            <w:vAlign w:val="center"/>
          </w:tcPr>
          <w:p w14:paraId="42CB677F" w14:textId="5A582AE7"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Dip. América Victoria Aguilar Gil</w:t>
            </w:r>
          </w:p>
          <w:p w14:paraId="06D549E4" w14:textId="104E5273" w:rsidR="00690C3A"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Vocal</w:t>
            </w:r>
          </w:p>
        </w:tc>
        <w:tc>
          <w:tcPr>
            <w:tcW w:w="1549" w:type="dxa"/>
            <w:vAlign w:val="center"/>
          </w:tcPr>
          <w:p w14:paraId="3F806999" w14:textId="77777777" w:rsidR="00690C3A" w:rsidRPr="00D779D7" w:rsidRDefault="00690C3A" w:rsidP="009413E9">
            <w:pPr>
              <w:pStyle w:val="Normal2"/>
              <w:spacing w:line="360" w:lineRule="auto"/>
              <w:rPr>
                <w:rFonts w:ascii="Century Gothic" w:hAnsi="Century Gothic" w:cs="Arial"/>
                <w:b/>
                <w:color w:val="auto"/>
                <w:szCs w:val="24"/>
              </w:rPr>
            </w:pPr>
          </w:p>
        </w:tc>
        <w:tc>
          <w:tcPr>
            <w:tcW w:w="1923" w:type="dxa"/>
            <w:vAlign w:val="center"/>
          </w:tcPr>
          <w:p w14:paraId="3C5FEE25" w14:textId="77777777" w:rsidR="00690C3A" w:rsidRPr="00D779D7" w:rsidRDefault="00690C3A" w:rsidP="009413E9">
            <w:pPr>
              <w:pStyle w:val="Normal2"/>
              <w:spacing w:line="360" w:lineRule="auto"/>
              <w:rPr>
                <w:rFonts w:ascii="Century Gothic" w:hAnsi="Century Gothic" w:cs="Arial"/>
                <w:b/>
                <w:color w:val="auto"/>
                <w:szCs w:val="24"/>
              </w:rPr>
            </w:pPr>
          </w:p>
        </w:tc>
        <w:tc>
          <w:tcPr>
            <w:tcW w:w="1757" w:type="dxa"/>
            <w:vAlign w:val="center"/>
          </w:tcPr>
          <w:p w14:paraId="473FD9EE" w14:textId="77777777" w:rsidR="00690C3A" w:rsidRPr="00D779D7" w:rsidRDefault="00690C3A" w:rsidP="009413E9">
            <w:pPr>
              <w:pStyle w:val="Normal2"/>
              <w:spacing w:line="360" w:lineRule="auto"/>
              <w:rPr>
                <w:rFonts w:ascii="Century Gothic" w:hAnsi="Century Gothic" w:cs="Arial"/>
                <w:b/>
                <w:color w:val="auto"/>
                <w:szCs w:val="24"/>
              </w:rPr>
            </w:pPr>
          </w:p>
        </w:tc>
      </w:tr>
      <w:tr w:rsidR="00D779D7" w:rsidRPr="00D779D7" w14:paraId="2AB727A9" w14:textId="77777777" w:rsidTr="00690C3A">
        <w:trPr>
          <w:jc w:val="center"/>
        </w:trPr>
        <w:tc>
          <w:tcPr>
            <w:tcW w:w="1716" w:type="dxa"/>
            <w:vAlign w:val="center"/>
          </w:tcPr>
          <w:p w14:paraId="2DA06E60" w14:textId="3EBBAD91" w:rsidR="00690C3A" w:rsidRPr="00D779D7" w:rsidRDefault="00B65A73" w:rsidP="009413E9">
            <w:pPr>
              <w:pStyle w:val="Normal2"/>
              <w:spacing w:line="360" w:lineRule="auto"/>
              <w:jc w:val="center"/>
              <w:rPr>
                <w:rFonts w:ascii="Century Gothic" w:hAnsi="Century Gothic" w:cs="Arial"/>
                <w:b/>
                <w:noProof/>
                <w:color w:val="auto"/>
                <w:szCs w:val="24"/>
                <w:lang w:val="es-MX" w:eastAsia="es-MX"/>
              </w:rPr>
            </w:pPr>
            <w:r w:rsidRPr="00D779D7">
              <w:rPr>
                <w:rFonts w:ascii="Century Gothic" w:hAnsi="Century Gothic" w:cs="Arial"/>
                <w:b/>
                <w:noProof/>
                <w:color w:val="auto"/>
                <w:szCs w:val="24"/>
                <w:lang w:val="es-MX" w:eastAsia="es-MX"/>
              </w:rPr>
              <w:drawing>
                <wp:inline distT="0" distB="0" distL="0" distR="0" wp14:anchorId="4A244C03" wp14:editId="4CFE4001">
                  <wp:extent cx="970304" cy="1287475"/>
                  <wp:effectExtent l="0" t="0" r="1270" b="8255"/>
                  <wp:docPr id="7" name="Imagen 7" descr="https://www.congresochihuahua.gob.mx/mthumb.php?src=diputados/imagenes/fotosOficiales/343.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ngresochihuahua.gob.mx/mthumb.php?src=diputados/imagenes/fotosOficiales/343.jpg&amp;w=200&amp;h=265&amp;z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2420" cy="1316821"/>
                          </a:xfrm>
                          <a:prstGeom prst="rect">
                            <a:avLst/>
                          </a:prstGeom>
                          <a:noFill/>
                          <a:ln>
                            <a:noFill/>
                          </a:ln>
                        </pic:spPr>
                      </pic:pic>
                    </a:graphicData>
                  </a:graphic>
                </wp:inline>
              </w:drawing>
            </w:r>
          </w:p>
        </w:tc>
        <w:tc>
          <w:tcPr>
            <w:tcW w:w="2979" w:type="dxa"/>
            <w:vAlign w:val="center"/>
          </w:tcPr>
          <w:p w14:paraId="240E3A7F" w14:textId="7487B539"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Dip. Brenda Francisca Ríos Prieto</w:t>
            </w:r>
          </w:p>
          <w:p w14:paraId="526407B5" w14:textId="50E6D1CF" w:rsidR="00690C3A"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Vocal</w:t>
            </w:r>
          </w:p>
        </w:tc>
        <w:tc>
          <w:tcPr>
            <w:tcW w:w="1549" w:type="dxa"/>
            <w:vAlign w:val="center"/>
          </w:tcPr>
          <w:p w14:paraId="62888C62" w14:textId="77777777" w:rsidR="00690C3A" w:rsidRPr="00D779D7" w:rsidRDefault="00690C3A" w:rsidP="009413E9">
            <w:pPr>
              <w:pStyle w:val="Normal2"/>
              <w:spacing w:line="360" w:lineRule="auto"/>
              <w:rPr>
                <w:rFonts w:ascii="Century Gothic" w:hAnsi="Century Gothic" w:cs="Arial"/>
                <w:b/>
                <w:color w:val="auto"/>
                <w:szCs w:val="24"/>
              </w:rPr>
            </w:pPr>
          </w:p>
        </w:tc>
        <w:tc>
          <w:tcPr>
            <w:tcW w:w="1923" w:type="dxa"/>
            <w:vAlign w:val="center"/>
          </w:tcPr>
          <w:p w14:paraId="2B7E7F71" w14:textId="77777777" w:rsidR="00690C3A" w:rsidRPr="00D779D7" w:rsidRDefault="00690C3A" w:rsidP="009413E9">
            <w:pPr>
              <w:pStyle w:val="Normal2"/>
              <w:spacing w:line="360" w:lineRule="auto"/>
              <w:rPr>
                <w:rFonts w:ascii="Century Gothic" w:hAnsi="Century Gothic" w:cs="Arial"/>
                <w:b/>
                <w:color w:val="auto"/>
                <w:szCs w:val="24"/>
              </w:rPr>
            </w:pPr>
          </w:p>
        </w:tc>
        <w:tc>
          <w:tcPr>
            <w:tcW w:w="1757" w:type="dxa"/>
            <w:vAlign w:val="center"/>
          </w:tcPr>
          <w:p w14:paraId="2EEBE4D9" w14:textId="77777777" w:rsidR="00690C3A" w:rsidRPr="00D779D7" w:rsidRDefault="00690C3A" w:rsidP="009413E9">
            <w:pPr>
              <w:pStyle w:val="Normal2"/>
              <w:spacing w:line="360" w:lineRule="auto"/>
              <w:rPr>
                <w:rFonts w:ascii="Century Gothic" w:hAnsi="Century Gothic" w:cs="Arial"/>
                <w:b/>
                <w:color w:val="auto"/>
                <w:szCs w:val="24"/>
              </w:rPr>
            </w:pPr>
          </w:p>
        </w:tc>
      </w:tr>
      <w:tr w:rsidR="00D779D7" w:rsidRPr="00D779D7" w14:paraId="2EE66E19" w14:textId="77777777" w:rsidTr="00690C3A">
        <w:trPr>
          <w:jc w:val="center"/>
        </w:trPr>
        <w:tc>
          <w:tcPr>
            <w:tcW w:w="1716" w:type="dxa"/>
            <w:vAlign w:val="center"/>
          </w:tcPr>
          <w:p w14:paraId="4F79352B" w14:textId="7AFC9F08" w:rsidR="00690C3A" w:rsidRPr="00D779D7" w:rsidRDefault="00B65A73" w:rsidP="009413E9">
            <w:pPr>
              <w:pStyle w:val="Normal2"/>
              <w:spacing w:line="360" w:lineRule="auto"/>
              <w:jc w:val="center"/>
              <w:rPr>
                <w:rFonts w:ascii="Century Gothic" w:hAnsi="Century Gothic" w:cs="Arial"/>
                <w:b/>
                <w:noProof/>
                <w:color w:val="auto"/>
                <w:szCs w:val="24"/>
                <w:lang w:val="es-MX" w:eastAsia="es-MX"/>
              </w:rPr>
            </w:pPr>
            <w:r w:rsidRPr="00D779D7">
              <w:rPr>
                <w:rFonts w:ascii="Century Gothic" w:hAnsi="Century Gothic" w:cs="Arial"/>
                <w:b/>
                <w:noProof/>
                <w:color w:val="auto"/>
                <w:szCs w:val="24"/>
                <w:lang w:val="es-MX" w:eastAsia="es-MX"/>
              </w:rPr>
              <w:drawing>
                <wp:inline distT="0" distB="0" distL="0" distR="0" wp14:anchorId="4ECBD740" wp14:editId="3376E545">
                  <wp:extent cx="959278" cy="1272845"/>
                  <wp:effectExtent l="0" t="0" r="0" b="3810"/>
                  <wp:docPr id="8" name="Imagen 8" descr="https://www.congresochihuahua.gob.mx/mthumb.php?src=diputados/imagenes/fotosOficiales/336.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ngresochihuahua.gob.mx/mthumb.php?src=diputados/imagenes/fotosOficiales/336.jpg&amp;w=200&amp;h=265&amp;z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2865" cy="1290873"/>
                          </a:xfrm>
                          <a:prstGeom prst="rect">
                            <a:avLst/>
                          </a:prstGeom>
                          <a:noFill/>
                          <a:ln>
                            <a:noFill/>
                          </a:ln>
                        </pic:spPr>
                      </pic:pic>
                    </a:graphicData>
                  </a:graphic>
                </wp:inline>
              </w:drawing>
            </w:r>
          </w:p>
        </w:tc>
        <w:tc>
          <w:tcPr>
            <w:tcW w:w="2979" w:type="dxa"/>
            <w:vAlign w:val="center"/>
          </w:tcPr>
          <w:p w14:paraId="41E6367A" w14:textId="68DC0254"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Dip. María Antonieta Pérez Reyes</w:t>
            </w:r>
          </w:p>
          <w:p w14:paraId="3A498B27" w14:textId="37C4C63B" w:rsidR="00690C3A"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Vocal</w:t>
            </w:r>
          </w:p>
        </w:tc>
        <w:tc>
          <w:tcPr>
            <w:tcW w:w="1549" w:type="dxa"/>
            <w:vAlign w:val="center"/>
          </w:tcPr>
          <w:p w14:paraId="326C35F4" w14:textId="77777777" w:rsidR="00690C3A" w:rsidRPr="00D779D7" w:rsidRDefault="00690C3A" w:rsidP="009413E9">
            <w:pPr>
              <w:pStyle w:val="Normal2"/>
              <w:spacing w:line="360" w:lineRule="auto"/>
              <w:rPr>
                <w:rFonts w:ascii="Century Gothic" w:hAnsi="Century Gothic" w:cs="Arial"/>
                <w:b/>
                <w:color w:val="auto"/>
                <w:szCs w:val="24"/>
              </w:rPr>
            </w:pPr>
          </w:p>
        </w:tc>
        <w:tc>
          <w:tcPr>
            <w:tcW w:w="1923" w:type="dxa"/>
            <w:vAlign w:val="center"/>
          </w:tcPr>
          <w:p w14:paraId="7C5EA2DC" w14:textId="77777777" w:rsidR="00690C3A" w:rsidRPr="00D779D7" w:rsidRDefault="00690C3A" w:rsidP="009413E9">
            <w:pPr>
              <w:pStyle w:val="Normal2"/>
              <w:spacing w:line="360" w:lineRule="auto"/>
              <w:rPr>
                <w:rFonts w:ascii="Century Gothic" w:hAnsi="Century Gothic" w:cs="Arial"/>
                <w:b/>
                <w:color w:val="auto"/>
                <w:szCs w:val="24"/>
              </w:rPr>
            </w:pPr>
          </w:p>
        </w:tc>
        <w:tc>
          <w:tcPr>
            <w:tcW w:w="1757" w:type="dxa"/>
            <w:vAlign w:val="center"/>
          </w:tcPr>
          <w:p w14:paraId="559ACE3A" w14:textId="77777777" w:rsidR="00690C3A" w:rsidRPr="00D779D7" w:rsidRDefault="00690C3A" w:rsidP="009413E9">
            <w:pPr>
              <w:pStyle w:val="Normal2"/>
              <w:spacing w:line="360" w:lineRule="auto"/>
              <w:rPr>
                <w:rFonts w:ascii="Century Gothic" w:hAnsi="Century Gothic" w:cs="Arial"/>
                <w:b/>
                <w:color w:val="auto"/>
                <w:szCs w:val="24"/>
              </w:rPr>
            </w:pPr>
          </w:p>
        </w:tc>
      </w:tr>
      <w:tr w:rsidR="00D779D7" w:rsidRPr="00D779D7" w14:paraId="49950A6B" w14:textId="77777777" w:rsidTr="00690C3A">
        <w:trPr>
          <w:jc w:val="center"/>
        </w:trPr>
        <w:tc>
          <w:tcPr>
            <w:tcW w:w="1716" w:type="dxa"/>
            <w:vAlign w:val="center"/>
          </w:tcPr>
          <w:p w14:paraId="54794FD5" w14:textId="4FE5663A" w:rsidR="00B65A73" w:rsidRPr="00D779D7" w:rsidRDefault="00B65A73" w:rsidP="009413E9">
            <w:pPr>
              <w:pStyle w:val="Normal2"/>
              <w:spacing w:line="360" w:lineRule="auto"/>
              <w:jc w:val="center"/>
              <w:rPr>
                <w:rFonts w:ascii="Century Gothic" w:hAnsi="Century Gothic" w:cs="Arial"/>
                <w:b/>
                <w:noProof/>
                <w:color w:val="auto"/>
                <w:szCs w:val="24"/>
                <w:lang w:val="es-MX" w:eastAsia="es-MX"/>
              </w:rPr>
            </w:pPr>
            <w:r w:rsidRPr="00D779D7">
              <w:rPr>
                <w:rFonts w:ascii="Century Gothic" w:hAnsi="Century Gothic"/>
                <w:noProof/>
                <w:color w:val="auto"/>
                <w:szCs w:val="24"/>
                <w:lang w:val="es-MX" w:eastAsia="es-MX"/>
              </w:rPr>
              <w:drawing>
                <wp:inline distT="0" distB="0" distL="0" distR="0" wp14:anchorId="281E250B" wp14:editId="6ED40404">
                  <wp:extent cx="953765" cy="1265530"/>
                  <wp:effectExtent l="0" t="0" r="0" b="0"/>
                  <wp:docPr id="9" name="Imagen 9" descr="https://www.congresochihuahua.gob.mx/mthumb.php?src=diputados/imagenes/fotosOficiales/360.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ongresochihuahua.gob.mx/mthumb.php?src=diputados/imagenes/fotosOficiales/360.jpg&amp;w=200&amp;h=265&amp;zc=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4536" cy="1359434"/>
                          </a:xfrm>
                          <a:prstGeom prst="rect">
                            <a:avLst/>
                          </a:prstGeom>
                          <a:noFill/>
                          <a:ln>
                            <a:noFill/>
                          </a:ln>
                        </pic:spPr>
                      </pic:pic>
                    </a:graphicData>
                  </a:graphic>
                </wp:inline>
              </w:drawing>
            </w:r>
          </w:p>
        </w:tc>
        <w:tc>
          <w:tcPr>
            <w:tcW w:w="2979" w:type="dxa"/>
            <w:vAlign w:val="center"/>
          </w:tcPr>
          <w:p w14:paraId="5F5190F4" w14:textId="07782627"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Dip. Francisco Adrián Sánchez Villegas</w:t>
            </w:r>
          </w:p>
          <w:p w14:paraId="4CF88C60" w14:textId="5732D65A"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Vocal</w:t>
            </w:r>
          </w:p>
        </w:tc>
        <w:tc>
          <w:tcPr>
            <w:tcW w:w="1549" w:type="dxa"/>
            <w:vAlign w:val="center"/>
          </w:tcPr>
          <w:p w14:paraId="762E0B39" w14:textId="77777777" w:rsidR="00B65A73" w:rsidRPr="00D779D7" w:rsidRDefault="00B65A73" w:rsidP="009413E9">
            <w:pPr>
              <w:pStyle w:val="Normal2"/>
              <w:spacing w:line="360" w:lineRule="auto"/>
              <w:rPr>
                <w:rFonts w:ascii="Century Gothic" w:hAnsi="Century Gothic" w:cs="Arial"/>
                <w:b/>
                <w:color w:val="auto"/>
                <w:szCs w:val="24"/>
              </w:rPr>
            </w:pPr>
          </w:p>
        </w:tc>
        <w:tc>
          <w:tcPr>
            <w:tcW w:w="1923" w:type="dxa"/>
            <w:vAlign w:val="center"/>
          </w:tcPr>
          <w:p w14:paraId="5F718D6E" w14:textId="77777777" w:rsidR="00B65A73" w:rsidRPr="00D779D7" w:rsidRDefault="00B65A73" w:rsidP="009413E9">
            <w:pPr>
              <w:pStyle w:val="Normal2"/>
              <w:spacing w:line="360" w:lineRule="auto"/>
              <w:rPr>
                <w:rFonts w:ascii="Century Gothic" w:hAnsi="Century Gothic" w:cs="Arial"/>
                <w:b/>
                <w:color w:val="auto"/>
                <w:szCs w:val="24"/>
              </w:rPr>
            </w:pPr>
          </w:p>
        </w:tc>
        <w:tc>
          <w:tcPr>
            <w:tcW w:w="1757" w:type="dxa"/>
            <w:vAlign w:val="center"/>
          </w:tcPr>
          <w:p w14:paraId="224B9B64" w14:textId="77777777" w:rsidR="00B65A73" w:rsidRPr="00D779D7" w:rsidRDefault="00B65A73" w:rsidP="009413E9">
            <w:pPr>
              <w:pStyle w:val="Normal2"/>
              <w:spacing w:line="360" w:lineRule="auto"/>
              <w:rPr>
                <w:rFonts w:ascii="Century Gothic" w:hAnsi="Century Gothic" w:cs="Arial"/>
                <w:b/>
                <w:color w:val="auto"/>
                <w:szCs w:val="24"/>
              </w:rPr>
            </w:pPr>
          </w:p>
        </w:tc>
      </w:tr>
      <w:tr w:rsidR="0087055A" w:rsidRPr="00D779D7" w14:paraId="17731CE9" w14:textId="77777777" w:rsidTr="00690C3A">
        <w:trPr>
          <w:jc w:val="center"/>
        </w:trPr>
        <w:tc>
          <w:tcPr>
            <w:tcW w:w="1716" w:type="dxa"/>
            <w:vAlign w:val="center"/>
          </w:tcPr>
          <w:p w14:paraId="12F76537" w14:textId="383677C7" w:rsidR="00B65A73" w:rsidRPr="00D779D7" w:rsidRDefault="00B65A73" w:rsidP="009413E9">
            <w:pPr>
              <w:pStyle w:val="Normal2"/>
              <w:spacing w:line="360" w:lineRule="auto"/>
              <w:jc w:val="center"/>
              <w:rPr>
                <w:rFonts w:ascii="Century Gothic" w:hAnsi="Century Gothic"/>
                <w:noProof/>
                <w:color w:val="auto"/>
                <w:szCs w:val="24"/>
                <w:lang w:val="es-MX" w:eastAsia="es-MX"/>
              </w:rPr>
            </w:pPr>
            <w:r w:rsidRPr="00D779D7">
              <w:rPr>
                <w:rFonts w:ascii="Century Gothic" w:hAnsi="Century Gothic"/>
                <w:noProof/>
                <w:color w:val="auto"/>
                <w:szCs w:val="24"/>
                <w:lang w:val="es-MX" w:eastAsia="es-MX"/>
              </w:rPr>
              <w:lastRenderedPageBreak/>
              <w:drawing>
                <wp:inline distT="0" distB="0" distL="0" distR="0" wp14:anchorId="6479E928" wp14:editId="094B9FE7">
                  <wp:extent cx="975818" cy="1294791"/>
                  <wp:effectExtent l="0" t="0" r="0" b="635"/>
                  <wp:docPr id="11" name="Imagen 11" descr="https://www.congresochihuahua.gob.mx/mthumb.php?src=diputados/imagenes/fotosOficiales/331.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ongresochihuahua.gob.mx/mthumb.php?src=diputados/imagenes/fotosOficiales/331.jpg&amp;w=200&amp;h=265&amp;z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7166" cy="1323117"/>
                          </a:xfrm>
                          <a:prstGeom prst="rect">
                            <a:avLst/>
                          </a:prstGeom>
                          <a:noFill/>
                          <a:ln>
                            <a:noFill/>
                          </a:ln>
                        </pic:spPr>
                      </pic:pic>
                    </a:graphicData>
                  </a:graphic>
                </wp:inline>
              </w:drawing>
            </w:r>
          </w:p>
        </w:tc>
        <w:tc>
          <w:tcPr>
            <w:tcW w:w="2979" w:type="dxa"/>
            <w:vAlign w:val="center"/>
          </w:tcPr>
          <w:p w14:paraId="0F774F5C" w14:textId="4002187D"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Dip. Leticia Ortega Máynez</w:t>
            </w:r>
          </w:p>
          <w:p w14:paraId="37F2B44A" w14:textId="6F2C313E" w:rsidR="00B65A73" w:rsidRPr="00D779D7" w:rsidRDefault="00B65A73" w:rsidP="00B65A73">
            <w:pPr>
              <w:pStyle w:val="Normal2"/>
              <w:spacing w:line="360" w:lineRule="auto"/>
              <w:jc w:val="center"/>
              <w:rPr>
                <w:rFonts w:ascii="Century Gothic" w:hAnsi="Century Gothic" w:cs="Arial"/>
                <w:b/>
                <w:color w:val="auto"/>
                <w:szCs w:val="24"/>
              </w:rPr>
            </w:pPr>
            <w:r w:rsidRPr="00D779D7">
              <w:rPr>
                <w:rFonts w:ascii="Century Gothic" w:hAnsi="Century Gothic" w:cs="Arial"/>
                <w:b/>
                <w:color w:val="auto"/>
                <w:szCs w:val="24"/>
              </w:rPr>
              <w:t>Vocal</w:t>
            </w:r>
          </w:p>
        </w:tc>
        <w:tc>
          <w:tcPr>
            <w:tcW w:w="1549" w:type="dxa"/>
            <w:vAlign w:val="center"/>
          </w:tcPr>
          <w:p w14:paraId="74FB5565" w14:textId="77777777" w:rsidR="00B65A73" w:rsidRPr="00D779D7" w:rsidRDefault="00B65A73" w:rsidP="009413E9">
            <w:pPr>
              <w:pStyle w:val="Normal2"/>
              <w:spacing w:line="360" w:lineRule="auto"/>
              <w:rPr>
                <w:rFonts w:ascii="Century Gothic" w:hAnsi="Century Gothic" w:cs="Arial"/>
                <w:b/>
                <w:color w:val="auto"/>
                <w:szCs w:val="24"/>
              </w:rPr>
            </w:pPr>
          </w:p>
        </w:tc>
        <w:tc>
          <w:tcPr>
            <w:tcW w:w="1923" w:type="dxa"/>
            <w:vAlign w:val="center"/>
          </w:tcPr>
          <w:p w14:paraId="6907EDB6" w14:textId="77777777" w:rsidR="00B65A73" w:rsidRPr="00D779D7" w:rsidRDefault="00B65A73" w:rsidP="009413E9">
            <w:pPr>
              <w:pStyle w:val="Normal2"/>
              <w:spacing w:line="360" w:lineRule="auto"/>
              <w:rPr>
                <w:rFonts w:ascii="Century Gothic" w:hAnsi="Century Gothic" w:cs="Arial"/>
                <w:b/>
                <w:color w:val="auto"/>
                <w:szCs w:val="24"/>
              </w:rPr>
            </w:pPr>
          </w:p>
        </w:tc>
        <w:tc>
          <w:tcPr>
            <w:tcW w:w="1757" w:type="dxa"/>
            <w:vAlign w:val="center"/>
          </w:tcPr>
          <w:p w14:paraId="70376037" w14:textId="77777777" w:rsidR="00B65A73" w:rsidRPr="00D779D7" w:rsidRDefault="00B65A73" w:rsidP="009413E9">
            <w:pPr>
              <w:pStyle w:val="Normal2"/>
              <w:spacing w:line="360" w:lineRule="auto"/>
              <w:rPr>
                <w:rFonts w:ascii="Century Gothic" w:hAnsi="Century Gothic" w:cs="Arial"/>
                <w:b/>
                <w:color w:val="auto"/>
                <w:szCs w:val="24"/>
              </w:rPr>
            </w:pPr>
          </w:p>
        </w:tc>
      </w:tr>
    </w:tbl>
    <w:p w14:paraId="14D6EF3B" w14:textId="77777777" w:rsidR="0039495B" w:rsidRPr="00D779D7" w:rsidRDefault="0039495B" w:rsidP="004677AB">
      <w:pPr>
        <w:pStyle w:val="Normal1"/>
        <w:widowControl w:val="0"/>
        <w:jc w:val="both"/>
        <w:rPr>
          <w:rFonts w:ascii="Century Gothic" w:eastAsia="Arial" w:hAnsi="Century Gothic" w:cs="Arial"/>
          <w:color w:val="auto"/>
          <w:szCs w:val="24"/>
          <w:highlight w:val="yellow"/>
        </w:rPr>
      </w:pPr>
    </w:p>
    <w:p w14:paraId="2FA20024" w14:textId="77777777" w:rsidR="009C514B" w:rsidRPr="00D779D7" w:rsidRDefault="009C514B" w:rsidP="004677AB">
      <w:pPr>
        <w:spacing w:line="360" w:lineRule="auto"/>
        <w:jc w:val="both"/>
        <w:rPr>
          <w:rFonts w:ascii="Century Gothic" w:hAnsi="Century Gothic" w:cs="Arial"/>
          <w:i/>
        </w:rPr>
      </w:pPr>
    </w:p>
    <w:p w14:paraId="36B3DED3" w14:textId="227AA67C" w:rsidR="004C298F" w:rsidRPr="00D779D7" w:rsidRDefault="005140EA" w:rsidP="004677AB">
      <w:pPr>
        <w:spacing w:line="360" w:lineRule="auto"/>
        <w:jc w:val="both"/>
        <w:rPr>
          <w:rFonts w:ascii="Century Gothic" w:hAnsi="Century Gothic" w:cs="Arial"/>
          <w:sz w:val="16"/>
          <w:szCs w:val="16"/>
        </w:rPr>
      </w:pPr>
      <w:r w:rsidRPr="00D779D7">
        <w:rPr>
          <w:rFonts w:ascii="Century Gothic" w:hAnsi="Century Gothic" w:cs="Arial"/>
          <w:sz w:val="16"/>
          <w:szCs w:val="16"/>
        </w:rPr>
        <w:t>ESTAS FIRMAS CORRESPONDEN AL DICTAMEN CON CARÁCTER DE DECRETO, POR MEDIO DEL CUAL SE APRUEBA LA LEY DE INGRESOS DEL ESTADO DE CHIHUAHUA, PARA EL EJERCICIO FISCAL 2025.</w:t>
      </w:r>
    </w:p>
    <w:p w14:paraId="5651A0DD" w14:textId="14951282" w:rsidR="005140EA" w:rsidRPr="00D779D7" w:rsidRDefault="005140EA" w:rsidP="005140EA">
      <w:pPr>
        <w:rPr>
          <w:rFonts w:ascii="Century Gothic" w:hAnsi="Century Gothic" w:cs="Arial"/>
          <w:sz w:val="16"/>
          <w:szCs w:val="16"/>
        </w:rPr>
      </w:pPr>
    </w:p>
    <w:p w14:paraId="35F3BEFF" w14:textId="62F31833" w:rsidR="005140EA" w:rsidRPr="00D779D7" w:rsidRDefault="005140EA" w:rsidP="005140EA">
      <w:pPr>
        <w:rPr>
          <w:rFonts w:ascii="Century Gothic" w:hAnsi="Century Gothic" w:cs="Arial"/>
          <w:sz w:val="16"/>
          <w:szCs w:val="16"/>
        </w:rPr>
      </w:pPr>
    </w:p>
    <w:p w14:paraId="22F43505" w14:textId="0DA2C827" w:rsidR="005140EA" w:rsidRPr="00D779D7" w:rsidRDefault="005140EA" w:rsidP="005140EA">
      <w:pPr>
        <w:rPr>
          <w:rFonts w:ascii="Century Gothic" w:hAnsi="Century Gothic" w:cs="Arial"/>
          <w:sz w:val="16"/>
          <w:szCs w:val="16"/>
        </w:rPr>
      </w:pPr>
    </w:p>
    <w:p w14:paraId="38E530A6" w14:textId="4B8817C9" w:rsidR="005140EA" w:rsidRPr="00D779D7" w:rsidRDefault="005140EA" w:rsidP="005140EA">
      <w:pPr>
        <w:rPr>
          <w:rFonts w:ascii="Century Gothic" w:hAnsi="Century Gothic" w:cs="Arial"/>
          <w:sz w:val="16"/>
          <w:szCs w:val="16"/>
        </w:rPr>
      </w:pPr>
    </w:p>
    <w:p w14:paraId="7C76FCBD" w14:textId="77777777" w:rsidR="00D40096" w:rsidRPr="00D779D7" w:rsidRDefault="00D40096" w:rsidP="005140EA">
      <w:pPr>
        <w:tabs>
          <w:tab w:val="left" w:pos="5895"/>
        </w:tabs>
        <w:rPr>
          <w:rFonts w:ascii="Century Gothic" w:hAnsi="Century Gothic" w:cs="Arial"/>
          <w:sz w:val="16"/>
          <w:szCs w:val="16"/>
        </w:rPr>
      </w:pPr>
    </w:p>
    <w:p w14:paraId="2DB859EE" w14:textId="77777777" w:rsidR="00D40096" w:rsidRPr="00D779D7" w:rsidRDefault="00D40096" w:rsidP="005140EA">
      <w:pPr>
        <w:tabs>
          <w:tab w:val="left" w:pos="5895"/>
        </w:tabs>
        <w:rPr>
          <w:rFonts w:ascii="Century Gothic" w:hAnsi="Century Gothic" w:cs="Arial"/>
          <w:sz w:val="16"/>
          <w:szCs w:val="16"/>
        </w:rPr>
      </w:pPr>
    </w:p>
    <w:p w14:paraId="16642968" w14:textId="77777777" w:rsidR="00D40096" w:rsidRPr="00D779D7" w:rsidRDefault="00D40096" w:rsidP="005140EA">
      <w:pPr>
        <w:tabs>
          <w:tab w:val="left" w:pos="5895"/>
        </w:tabs>
        <w:rPr>
          <w:rFonts w:ascii="Century Gothic" w:hAnsi="Century Gothic" w:cs="Arial"/>
          <w:sz w:val="16"/>
          <w:szCs w:val="16"/>
        </w:rPr>
      </w:pPr>
    </w:p>
    <w:p w14:paraId="44F42D76" w14:textId="77777777" w:rsidR="00D40096" w:rsidRPr="00D779D7" w:rsidRDefault="00D40096" w:rsidP="005140EA">
      <w:pPr>
        <w:tabs>
          <w:tab w:val="left" w:pos="5895"/>
        </w:tabs>
        <w:rPr>
          <w:rFonts w:ascii="Century Gothic" w:hAnsi="Century Gothic" w:cs="Arial"/>
          <w:sz w:val="16"/>
          <w:szCs w:val="16"/>
        </w:rPr>
      </w:pPr>
    </w:p>
    <w:p w14:paraId="7674500C" w14:textId="77777777" w:rsidR="00D40096" w:rsidRPr="00D779D7" w:rsidRDefault="00D40096" w:rsidP="005140EA">
      <w:pPr>
        <w:tabs>
          <w:tab w:val="left" w:pos="5895"/>
        </w:tabs>
        <w:rPr>
          <w:rFonts w:ascii="Century Gothic" w:hAnsi="Century Gothic" w:cs="Arial"/>
          <w:sz w:val="16"/>
          <w:szCs w:val="16"/>
        </w:rPr>
      </w:pPr>
    </w:p>
    <w:p w14:paraId="31B4977E" w14:textId="77777777" w:rsidR="00D40096" w:rsidRPr="00D779D7" w:rsidRDefault="00D40096" w:rsidP="005140EA">
      <w:pPr>
        <w:tabs>
          <w:tab w:val="left" w:pos="5895"/>
        </w:tabs>
        <w:rPr>
          <w:rFonts w:ascii="Century Gothic" w:hAnsi="Century Gothic" w:cs="Arial"/>
          <w:sz w:val="16"/>
          <w:szCs w:val="16"/>
        </w:rPr>
      </w:pPr>
    </w:p>
    <w:p w14:paraId="2CDE4BCA" w14:textId="77777777" w:rsidR="00D40096" w:rsidRPr="00D779D7" w:rsidRDefault="00D40096" w:rsidP="005140EA">
      <w:pPr>
        <w:tabs>
          <w:tab w:val="left" w:pos="5895"/>
        </w:tabs>
        <w:rPr>
          <w:rFonts w:ascii="Century Gothic" w:hAnsi="Century Gothic" w:cs="Arial"/>
          <w:sz w:val="16"/>
          <w:szCs w:val="16"/>
        </w:rPr>
      </w:pPr>
    </w:p>
    <w:p w14:paraId="2A61A37D" w14:textId="77777777" w:rsidR="00D40096" w:rsidRPr="00D779D7" w:rsidRDefault="00D40096" w:rsidP="005140EA">
      <w:pPr>
        <w:tabs>
          <w:tab w:val="left" w:pos="5895"/>
        </w:tabs>
        <w:rPr>
          <w:rFonts w:ascii="Century Gothic" w:hAnsi="Century Gothic" w:cs="Arial"/>
          <w:sz w:val="16"/>
          <w:szCs w:val="16"/>
        </w:rPr>
      </w:pPr>
    </w:p>
    <w:p w14:paraId="1BBC66CF" w14:textId="77777777" w:rsidR="00D40096" w:rsidRPr="00D779D7" w:rsidRDefault="00D40096" w:rsidP="005140EA">
      <w:pPr>
        <w:tabs>
          <w:tab w:val="left" w:pos="5895"/>
        </w:tabs>
        <w:rPr>
          <w:rFonts w:ascii="Century Gothic" w:hAnsi="Century Gothic" w:cs="Arial"/>
          <w:sz w:val="16"/>
          <w:szCs w:val="16"/>
        </w:rPr>
      </w:pPr>
    </w:p>
    <w:p w14:paraId="705623B9" w14:textId="77777777" w:rsidR="00D40096" w:rsidRPr="00D779D7" w:rsidRDefault="00D40096" w:rsidP="005140EA">
      <w:pPr>
        <w:tabs>
          <w:tab w:val="left" w:pos="5895"/>
        </w:tabs>
        <w:rPr>
          <w:rFonts w:ascii="Century Gothic" w:hAnsi="Century Gothic" w:cs="Arial"/>
          <w:sz w:val="16"/>
          <w:szCs w:val="16"/>
        </w:rPr>
      </w:pPr>
    </w:p>
    <w:p w14:paraId="6B0492D7" w14:textId="77777777" w:rsidR="00D40096" w:rsidRPr="00D779D7" w:rsidRDefault="00D40096" w:rsidP="005140EA">
      <w:pPr>
        <w:tabs>
          <w:tab w:val="left" w:pos="5895"/>
        </w:tabs>
        <w:rPr>
          <w:rFonts w:ascii="Century Gothic" w:hAnsi="Century Gothic" w:cs="Arial"/>
          <w:sz w:val="16"/>
          <w:szCs w:val="16"/>
        </w:rPr>
      </w:pPr>
    </w:p>
    <w:p w14:paraId="02C11EB3" w14:textId="77777777" w:rsidR="00D40096" w:rsidRPr="00D779D7" w:rsidRDefault="00D40096" w:rsidP="005140EA">
      <w:pPr>
        <w:tabs>
          <w:tab w:val="left" w:pos="5895"/>
        </w:tabs>
        <w:rPr>
          <w:rFonts w:ascii="Century Gothic" w:hAnsi="Century Gothic" w:cs="Arial"/>
          <w:sz w:val="16"/>
          <w:szCs w:val="16"/>
        </w:rPr>
      </w:pPr>
    </w:p>
    <w:p w14:paraId="725AA2BD" w14:textId="77777777" w:rsidR="00D40096" w:rsidRPr="00D779D7" w:rsidRDefault="00D40096" w:rsidP="005140EA">
      <w:pPr>
        <w:tabs>
          <w:tab w:val="left" w:pos="5895"/>
        </w:tabs>
        <w:rPr>
          <w:rFonts w:ascii="Century Gothic" w:hAnsi="Century Gothic" w:cs="Arial"/>
          <w:sz w:val="16"/>
          <w:szCs w:val="16"/>
        </w:rPr>
      </w:pPr>
    </w:p>
    <w:p w14:paraId="284E9801" w14:textId="77777777" w:rsidR="00D40096" w:rsidRPr="00D779D7" w:rsidRDefault="00D40096" w:rsidP="005140EA">
      <w:pPr>
        <w:tabs>
          <w:tab w:val="left" w:pos="5895"/>
        </w:tabs>
        <w:rPr>
          <w:rFonts w:ascii="Century Gothic" w:hAnsi="Century Gothic" w:cs="Arial"/>
          <w:sz w:val="16"/>
          <w:szCs w:val="16"/>
        </w:rPr>
      </w:pPr>
    </w:p>
    <w:p w14:paraId="6EF7A8DD" w14:textId="77777777" w:rsidR="00D40096" w:rsidRPr="00D779D7" w:rsidRDefault="00D40096" w:rsidP="005140EA">
      <w:pPr>
        <w:tabs>
          <w:tab w:val="left" w:pos="5895"/>
        </w:tabs>
        <w:rPr>
          <w:rFonts w:ascii="Century Gothic" w:hAnsi="Century Gothic" w:cs="Arial"/>
          <w:sz w:val="16"/>
          <w:szCs w:val="16"/>
        </w:rPr>
      </w:pPr>
    </w:p>
    <w:p w14:paraId="21F7C4C9" w14:textId="77777777" w:rsidR="00D40096" w:rsidRPr="00D779D7" w:rsidRDefault="00D40096" w:rsidP="005140EA">
      <w:pPr>
        <w:tabs>
          <w:tab w:val="left" w:pos="5895"/>
        </w:tabs>
        <w:rPr>
          <w:rFonts w:ascii="Century Gothic" w:hAnsi="Century Gothic" w:cs="Arial"/>
          <w:sz w:val="16"/>
          <w:szCs w:val="16"/>
        </w:rPr>
      </w:pPr>
    </w:p>
    <w:p w14:paraId="285924D6" w14:textId="77777777" w:rsidR="00D40096" w:rsidRPr="00D779D7" w:rsidRDefault="00D40096" w:rsidP="005140EA">
      <w:pPr>
        <w:tabs>
          <w:tab w:val="left" w:pos="5895"/>
        </w:tabs>
        <w:rPr>
          <w:rFonts w:ascii="Century Gothic" w:hAnsi="Century Gothic" w:cs="Arial"/>
          <w:sz w:val="16"/>
          <w:szCs w:val="16"/>
        </w:rPr>
      </w:pPr>
    </w:p>
    <w:p w14:paraId="7C21C8BE" w14:textId="77777777" w:rsidR="00D40096" w:rsidRPr="00D779D7" w:rsidRDefault="00D40096" w:rsidP="005140EA">
      <w:pPr>
        <w:tabs>
          <w:tab w:val="left" w:pos="5895"/>
        </w:tabs>
        <w:rPr>
          <w:rFonts w:ascii="Century Gothic" w:hAnsi="Century Gothic" w:cs="Arial"/>
          <w:sz w:val="16"/>
          <w:szCs w:val="16"/>
        </w:rPr>
      </w:pPr>
    </w:p>
    <w:p w14:paraId="3D8D1F60" w14:textId="77777777" w:rsidR="00D40096" w:rsidRPr="00D779D7" w:rsidRDefault="00D40096" w:rsidP="005140EA">
      <w:pPr>
        <w:tabs>
          <w:tab w:val="left" w:pos="5895"/>
        </w:tabs>
        <w:rPr>
          <w:rFonts w:ascii="Century Gothic" w:hAnsi="Century Gothic" w:cs="Arial"/>
          <w:sz w:val="16"/>
          <w:szCs w:val="16"/>
        </w:rPr>
      </w:pPr>
    </w:p>
    <w:p w14:paraId="20162A27" w14:textId="77777777" w:rsidR="00D40096" w:rsidRPr="00D779D7" w:rsidRDefault="00D40096" w:rsidP="005140EA">
      <w:pPr>
        <w:tabs>
          <w:tab w:val="left" w:pos="5895"/>
        </w:tabs>
        <w:rPr>
          <w:rFonts w:ascii="Century Gothic" w:hAnsi="Century Gothic" w:cs="Arial"/>
          <w:sz w:val="16"/>
          <w:szCs w:val="16"/>
        </w:rPr>
      </w:pPr>
    </w:p>
    <w:p w14:paraId="162961E6" w14:textId="77777777" w:rsidR="00D40096" w:rsidRPr="00D779D7" w:rsidRDefault="00D40096" w:rsidP="005140EA">
      <w:pPr>
        <w:tabs>
          <w:tab w:val="left" w:pos="5895"/>
        </w:tabs>
        <w:rPr>
          <w:rFonts w:ascii="Century Gothic" w:hAnsi="Century Gothic" w:cs="Arial"/>
          <w:sz w:val="16"/>
          <w:szCs w:val="16"/>
        </w:rPr>
      </w:pPr>
    </w:p>
    <w:p w14:paraId="51E2BC15" w14:textId="77777777" w:rsidR="00D40096" w:rsidRPr="00D779D7" w:rsidRDefault="00D40096" w:rsidP="005140EA">
      <w:pPr>
        <w:tabs>
          <w:tab w:val="left" w:pos="5895"/>
        </w:tabs>
        <w:rPr>
          <w:rFonts w:ascii="Century Gothic" w:hAnsi="Century Gothic" w:cs="Arial"/>
          <w:sz w:val="16"/>
          <w:szCs w:val="16"/>
        </w:rPr>
      </w:pPr>
    </w:p>
    <w:p w14:paraId="41E7FFCB" w14:textId="77777777" w:rsidR="00D40096" w:rsidRPr="00D779D7" w:rsidRDefault="00D40096" w:rsidP="005140EA">
      <w:pPr>
        <w:tabs>
          <w:tab w:val="left" w:pos="5895"/>
        </w:tabs>
        <w:rPr>
          <w:rFonts w:ascii="Century Gothic" w:hAnsi="Century Gothic" w:cs="Arial"/>
          <w:sz w:val="16"/>
          <w:szCs w:val="16"/>
        </w:rPr>
      </w:pPr>
    </w:p>
    <w:p w14:paraId="2EB73D55" w14:textId="77777777" w:rsidR="00D40096" w:rsidRPr="00D779D7" w:rsidRDefault="00D40096" w:rsidP="005140EA">
      <w:pPr>
        <w:tabs>
          <w:tab w:val="left" w:pos="5895"/>
        </w:tabs>
        <w:rPr>
          <w:rFonts w:ascii="Century Gothic" w:hAnsi="Century Gothic" w:cs="Arial"/>
          <w:sz w:val="16"/>
          <w:szCs w:val="16"/>
        </w:rPr>
      </w:pPr>
    </w:p>
    <w:p w14:paraId="345B78A9" w14:textId="77777777" w:rsidR="00D40096" w:rsidRPr="00D779D7" w:rsidRDefault="00D40096" w:rsidP="005140EA">
      <w:pPr>
        <w:tabs>
          <w:tab w:val="left" w:pos="5895"/>
        </w:tabs>
        <w:rPr>
          <w:rFonts w:ascii="Century Gothic" w:hAnsi="Century Gothic" w:cs="Arial"/>
          <w:sz w:val="16"/>
          <w:szCs w:val="16"/>
        </w:rPr>
      </w:pPr>
    </w:p>
    <w:p w14:paraId="4CF1AD24" w14:textId="77777777" w:rsidR="00D40096" w:rsidRPr="00D779D7" w:rsidRDefault="00D40096" w:rsidP="005140EA">
      <w:pPr>
        <w:tabs>
          <w:tab w:val="left" w:pos="5895"/>
        </w:tabs>
        <w:rPr>
          <w:rFonts w:ascii="Century Gothic" w:hAnsi="Century Gothic" w:cs="Arial"/>
          <w:sz w:val="16"/>
          <w:szCs w:val="16"/>
        </w:rPr>
      </w:pPr>
    </w:p>
    <w:p w14:paraId="127541E7" w14:textId="77777777" w:rsidR="00D40096" w:rsidRPr="00D779D7" w:rsidRDefault="00D40096" w:rsidP="005140EA">
      <w:pPr>
        <w:tabs>
          <w:tab w:val="left" w:pos="5895"/>
        </w:tabs>
        <w:rPr>
          <w:rFonts w:ascii="Century Gothic" w:hAnsi="Century Gothic" w:cs="Arial"/>
          <w:sz w:val="16"/>
          <w:szCs w:val="16"/>
        </w:rPr>
      </w:pPr>
    </w:p>
    <w:p w14:paraId="1302C077" w14:textId="77777777" w:rsidR="00D40096" w:rsidRPr="00D779D7" w:rsidRDefault="00D40096" w:rsidP="005140EA">
      <w:pPr>
        <w:tabs>
          <w:tab w:val="left" w:pos="5895"/>
        </w:tabs>
        <w:rPr>
          <w:rFonts w:ascii="Century Gothic" w:hAnsi="Century Gothic" w:cs="Arial"/>
          <w:sz w:val="16"/>
          <w:szCs w:val="16"/>
        </w:rPr>
      </w:pPr>
    </w:p>
    <w:p w14:paraId="33664D45" w14:textId="77777777" w:rsidR="00D40096" w:rsidRPr="00D779D7" w:rsidRDefault="00D40096" w:rsidP="005140EA">
      <w:pPr>
        <w:tabs>
          <w:tab w:val="left" w:pos="5895"/>
        </w:tabs>
        <w:rPr>
          <w:rFonts w:ascii="Century Gothic" w:hAnsi="Century Gothic" w:cs="Arial"/>
          <w:sz w:val="16"/>
          <w:szCs w:val="16"/>
        </w:rPr>
      </w:pPr>
    </w:p>
    <w:p w14:paraId="38468232" w14:textId="77777777" w:rsidR="00D40096" w:rsidRPr="00D779D7" w:rsidRDefault="00D40096" w:rsidP="005140EA">
      <w:pPr>
        <w:tabs>
          <w:tab w:val="left" w:pos="5895"/>
        </w:tabs>
        <w:rPr>
          <w:rFonts w:ascii="Century Gothic" w:hAnsi="Century Gothic" w:cs="Arial"/>
          <w:sz w:val="16"/>
          <w:szCs w:val="16"/>
        </w:rPr>
      </w:pPr>
    </w:p>
    <w:p w14:paraId="31E28185" w14:textId="77777777" w:rsidR="00D40096" w:rsidRPr="00D779D7" w:rsidRDefault="00D40096" w:rsidP="005140EA">
      <w:pPr>
        <w:tabs>
          <w:tab w:val="left" w:pos="5895"/>
        </w:tabs>
        <w:rPr>
          <w:rFonts w:ascii="Century Gothic" w:hAnsi="Century Gothic" w:cs="Arial"/>
          <w:sz w:val="16"/>
          <w:szCs w:val="16"/>
        </w:rPr>
      </w:pPr>
    </w:p>
    <w:p w14:paraId="74361E6E" w14:textId="77777777" w:rsidR="00D40096" w:rsidRPr="00D779D7" w:rsidRDefault="00D40096" w:rsidP="005140EA">
      <w:pPr>
        <w:tabs>
          <w:tab w:val="left" w:pos="5895"/>
        </w:tabs>
        <w:rPr>
          <w:rFonts w:ascii="Century Gothic" w:hAnsi="Century Gothic" w:cs="Arial"/>
          <w:sz w:val="16"/>
          <w:szCs w:val="16"/>
        </w:rPr>
      </w:pPr>
    </w:p>
    <w:p w14:paraId="3F055ECC" w14:textId="2C7F699D" w:rsidR="005140EA" w:rsidRPr="00D779D7" w:rsidRDefault="00D40096" w:rsidP="005140EA">
      <w:pPr>
        <w:tabs>
          <w:tab w:val="left" w:pos="5895"/>
        </w:tabs>
        <w:rPr>
          <w:rFonts w:ascii="Century Gothic" w:hAnsi="Century Gothic" w:cs="Arial"/>
          <w:sz w:val="16"/>
          <w:szCs w:val="16"/>
        </w:rPr>
      </w:pPr>
      <w:r w:rsidRPr="00D779D7">
        <w:rPr>
          <w:noProof/>
          <w:lang w:val="es-MX" w:eastAsia="es-MX"/>
        </w:rPr>
        <w:lastRenderedPageBreak/>
        <w:drawing>
          <wp:anchor distT="0" distB="0" distL="114300" distR="114300" simplePos="0" relativeHeight="251662336" behindDoc="0" locked="0" layoutInCell="1" allowOverlap="1" wp14:anchorId="659BE7A1" wp14:editId="751DBA95">
            <wp:simplePos x="0" y="0"/>
            <wp:positionH relativeFrom="margin">
              <wp:posOffset>-394970</wp:posOffset>
            </wp:positionH>
            <wp:positionV relativeFrom="paragraph">
              <wp:posOffset>433070</wp:posOffset>
            </wp:positionV>
            <wp:extent cx="6768465" cy="5922645"/>
            <wp:effectExtent l="0" t="0" r="0" b="0"/>
            <wp:wrapThrough wrapText="bothSides">
              <wp:wrapPolygon edited="0">
                <wp:start x="12" y="21267"/>
                <wp:lineTo x="21533" y="21267"/>
                <wp:lineTo x="21533" y="2022"/>
                <wp:lineTo x="14603" y="2022"/>
                <wp:lineTo x="14603" y="563"/>
                <wp:lineTo x="11685" y="563"/>
                <wp:lineTo x="10773" y="146"/>
                <wp:lineTo x="10590" y="146"/>
                <wp:lineTo x="9739" y="563"/>
                <wp:lineTo x="6821" y="563"/>
                <wp:lineTo x="6821" y="1049"/>
                <wp:lineTo x="12" y="1119"/>
                <wp:lineTo x="12" y="21267"/>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6768465" cy="592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0EA" w:rsidRPr="00D779D7">
        <w:rPr>
          <w:rFonts w:ascii="Century Gothic" w:hAnsi="Century Gothic" w:cs="Arial"/>
          <w:sz w:val="16"/>
          <w:szCs w:val="16"/>
        </w:rPr>
        <w:tab/>
      </w:r>
    </w:p>
    <w:p w14:paraId="6D08B15C" w14:textId="14ED96A9" w:rsidR="00D40096" w:rsidRPr="00D779D7" w:rsidRDefault="005A2072" w:rsidP="005140EA">
      <w:pPr>
        <w:tabs>
          <w:tab w:val="left" w:pos="5895"/>
        </w:tabs>
        <w:rPr>
          <w:rFonts w:ascii="Century Gothic" w:hAnsi="Century Gothic" w:cs="Arial"/>
          <w:sz w:val="16"/>
          <w:szCs w:val="16"/>
        </w:rPr>
      </w:pPr>
      <w:r w:rsidRPr="00D779D7">
        <w:rPr>
          <w:noProof/>
          <w:lang w:val="es-MX" w:eastAsia="es-MX"/>
        </w:rPr>
        <w:lastRenderedPageBreak/>
        <w:drawing>
          <wp:anchor distT="0" distB="0" distL="114300" distR="114300" simplePos="0" relativeHeight="251664384" behindDoc="0" locked="0" layoutInCell="1" allowOverlap="1" wp14:anchorId="4F7EEC85" wp14:editId="27DF6762">
            <wp:simplePos x="0" y="0"/>
            <wp:positionH relativeFrom="column">
              <wp:posOffset>-491490</wp:posOffset>
            </wp:positionH>
            <wp:positionV relativeFrom="paragraph">
              <wp:posOffset>370205</wp:posOffset>
            </wp:positionV>
            <wp:extent cx="6773545" cy="6118860"/>
            <wp:effectExtent l="3493" t="0" r="0" b="0"/>
            <wp:wrapThrough wrapText="bothSides">
              <wp:wrapPolygon edited="0">
                <wp:start x="11" y="21411"/>
                <wp:lineTo x="72" y="21411"/>
                <wp:lineTo x="983" y="21612"/>
                <wp:lineTo x="14651" y="21545"/>
                <wp:lineTo x="15563" y="20133"/>
                <wp:lineTo x="17142" y="19998"/>
                <wp:lineTo x="17507" y="18721"/>
                <wp:lineTo x="17507" y="18788"/>
                <wp:lineTo x="17871" y="20066"/>
                <wp:lineTo x="21516" y="20133"/>
                <wp:lineTo x="21516" y="967"/>
                <wp:lineTo x="4871" y="967"/>
                <wp:lineTo x="4871" y="93"/>
                <wp:lineTo x="11" y="93"/>
                <wp:lineTo x="11" y="967"/>
                <wp:lineTo x="11" y="21411"/>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6773545" cy="61188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40096" w:rsidRPr="00D779D7" w:rsidSect="00641440">
      <w:headerReference w:type="default" r:id="rId47"/>
      <w:footerReference w:type="even" r:id="rId48"/>
      <w:footerReference w:type="default" r:id="rId49"/>
      <w:pgSz w:w="12242" w:h="15842"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CCD7B" w14:textId="77777777" w:rsidR="006E329A" w:rsidRDefault="006E329A" w:rsidP="004379C7">
      <w:r>
        <w:separator/>
      </w:r>
    </w:p>
  </w:endnote>
  <w:endnote w:type="continuationSeparator" w:id="0">
    <w:p w14:paraId="1E0D8505" w14:textId="77777777" w:rsidR="006E329A" w:rsidRDefault="006E329A" w:rsidP="0043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1508031"/>
      <w:docPartObj>
        <w:docPartGallery w:val="Page Numbers (Bottom of Page)"/>
        <w:docPartUnique/>
      </w:docPartObj>
    </w:sdtPr>
    <w:sdtEndPr>
      <w:rPr>
        <w:rFonts w:ascii="Century Gothic" w:hAnsi="Century Gothic"/>
        <w:sz w:val="20"/>
        <w:szCs w:val="20"/>
      </w:rPr>
    </w:sdtEndPr>
    <w:sdtContent>
      <w:p w14:paraId="526C16B9" w14:textId="05CB36DC" w:rsidR="00287C3F" w:rsidRPr="00D24D23" w:rsidRDefault="00287C3F" w:rsidP="00A9062A">
        <w:pPr>
          <w:pStyle w:val="Piedepgina"/>
          <w:jc w:val="right"/>
          <w:rPr>
            <w:rFonts w:ascii="Century Gothic" w:hAnsi="Century Gothic"/>
            <w:sz w:val="20"/>
            <w:szCs w:val="20"/>
            <w:lang w:val="en-US"/>
          </w:rPr>
        </w:pPr>
        <w:r w:rsidRPr="00A9062A">
          <w:rPr>
            <w:rFonts w:ascii="Century Gothic" w:hAnsi="Century Gothic"/>
            <w:sz w:val="20"/>
            <w:szCs w:val="20"/>
          </w:rPr>
          <w:fldChar w:fldCharType="begin"/>
        </w:r>
        <w:r w:rsidRPr="00D24D23">
          <w:rPr>
            <w:rFonts w:ascii="Century Gothic" w:hAnsi="Century Gothic"/>
            <w:sz w:val="20"/>
            <w:szCs w:val="20"/>
            <w:lang w:val="en-US"/>
          </w:rPr>
          <w:instrText>PAGE   \* MERGEFORMAT</w:instrText>
        </w:r>
        <w:r w:rsidRPr="00A9062A">
          <w:rPr>
            <w:rFonts w:ascii="Century Gothic" w:hAnsi="Century Gothic"/>
            <w:sz w:val="20"/>
            <w:szCs w:val="20"/>
          </w:rPr>
          <w:fldChar w:fldCharType="separate"/>
        </w:r>
        <w:r w:rsidR="008F3839">
          <w:rPr>
            <w:rFonts w:ascii="Century Gothic" w:hAnsi="Century Gothic"/>
            <w:noProof/>
            <w:sz w:val="20"/>
            <w:szCs w:val="20"/>
            <w:lang w:val="en-US"/>
          </w:rPr>
          <w:t>52</w:t>
        </w:r>
        <w:r w:rsidRPr="00A9062A">
          <w:rPr>
            <w:rFonts w:ascii="Century Gothic" w:hAnsi="Century Gothic"/>
            <w:sz w:val="20"/>
            <w:szCs w:val="20"/>
          </w:rPr>
          <w:fldChar w:fldCharType="end"/>
        </w:r>
        <w:r w:rsidRPr="00D24D23">
          <w:rPr>
            <w:rFonts w:ascii="Century Gothic" w:hAnsi="Century Gothic"/>
            <w:sz w:val="20"/>
            <w:szCs w:val="20"/>
            <w:lang w:val="en-US"/>
          </w:rPr>
          <w:t xml:space="preserve">                               A400/OIDS/GAOR/JRMC/DAGR</w:t>
        </w:r>
      </w:p>
    </w:sdtContent>
  </w:sdt>
  <w:p w14:paraId="3EB92F7D" w14:textId="77777777" w:rsidR="00287C3F" w:rsidRPr="00D24D23" w:rsidRDefault="00287C3F">
    <w:pPr>
      <w:pStyle w:val="Piedepgina"/>
      <w:rPr>
        <w:rFonts w:ascii="Century Gothic" w:hAnsi="Century Gothic"/>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EB033" w14:textId="77777777" w:rsidR="00287C3F" w:rsidRDefault="00287C3F" w:rsidP="003D739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CA7C3A" w14:textId="77777777" w:rsidR="00287C3F" w:rsidRDefault="00287C3F" w:rsidP="003D739B">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608BB" w14:textId="7E8290FA" w:rsidR="00287C3F" w:rsidRPr="00F45CCD" w:rsidRDefault="00287C3F" w:rsidP="00290F93">
    <w:pPr>
      <w:pStyle w:val="Piedepgina"/>
      <w:framePr w:wrap="around" w:vAnchor="text" w:hAnchor="page" w:x="5941" w:y="-455"/>
      <w:rPr>
        <w:rStyle w:val="Nmerodepgina"/>
        <w:rFonts w:ascii="Arial" w:hAnsi="Arial" w:cs="Arial"/>
        <w:sz w:val="20"/>
        <w:szCs w:val="20"/>
        <w:lang w:val="en-US"/>
      </w:rPr>
    </w:pPr>
    <w:r w:rsidRPr="000869A1">
      <w:rPr>
        <w:rStyle w:val="Nmerodepgina"/>
        <w:rFonts w:ascii="Arial" w:hAnsi="Arial" w:cs="Arial"/>
        <w:sz w:val="20"/>
        <w:szCs w:val="20"/>
      </w:rPr>
      <w:fldChar w:fldCharType="begin"/>
    </w:r>
    <w:r w:rsidRPr="00F45CCD">
      <w:rPr>
        <w:rStyle w:val="Nmerodepgina"/>
        <w:rFonts w:ascii="Arial" w:hAnsi="Arial" w:cs="Arial"/>
        <w:sz w:val="20"/>
        <w:szCs w:val="20"/>
        <w:lang w:val="en-US"/>
      </w:rPr>
      <w:instrText xml:space="preserve">PAGE  </w:instrText>
    </w:r>
    <w:r w:rsidRPr="000869A1">
      <w:rPr>
        <w:rStyle w:val="Nmerodepgina"/>
        <w:rFonts w:ascii="Arial" w:hAnsi="Arial" w:cs="Arial"/>
        <w:sz w:val="20"/>
        <w:szCs w:val="20"/>
      </w:rPr>
      <w:fldChar w:fldCharType="separate"/>
    </w:r>
    <w:r w:rsidR="008F3839">
      <w:rPr>
        <w:rStyle w:val="Nmerodepgina"/>
        <w:rFonts w:ascii="Arial" w:hAnsi="Arial" w:cs="Arial"/>
        <w:noProof/>
        <w:sz w:val="20"/>
        <w:szCs w:val="20"/>
        <w:lang w:val="en-US"/>
      </w:rPr>
      <w:t>74</w:t>
    </w:r>
    <w:r w:rsidRPr="000869A1">
      <w:rPr>
        <w:rStyle w:val="Nmerodepgina"/>
        <w:rFonts w:ascii="Arial" w:hAnsi="Arial" w:cs="Arial"/>
        <w:sz w:val="20"/>
        <w:szCs w:val="20"/>
      </w:rPr>
      <w:fldChar w:fldCharType="end"/>
    </w:r>
  </w:p>
  <w:p w14:paraId="3E99C4B3" w14:textId="333E09A5" w:rsidR="00287C3F" w:rsidRPr="00F45CCD" w:rsidRDefault="00287C3F" w:rsidP="005B7866">
    <w:pPr>
      <w:pStyle w:val="Piedepgina"/>
      <w:jc w:val="right"/>
      <w:rPr>
        <w:rFonts w:ascii="Century Gothic" w:hAnsi="Century Gothic"/>
        <w:sz w:val="16"/>
        <w:lang w:val="en-US"/>
      </w:rPr>
    </w:pPr>
    <w:r w:rsidRPr="00A065FF">
      <w:rPr>
        <w:rFonts w:ascii="Century Gothic" w:hAnsi="Century Gothic"/>
        <w:sz w:val="16"/>
        <w:lang w:val="en-US"/>
      </w:rPr>
      <w:t>A400</w:t>
    </w:r>
    <w:r w:rsidRPr="00F45CCD">
      <w:rPr>
        <w:rFonts w:ascii="Century Gothic" w:hAnsi="Century Gothic"/>
        <w:sz w:val="16"/>
        <w:lang w:val="en-US"/>
      </w:rPr>
      <w:t>/OIDS/GAOR/JRMC/DAGR</w:t>
    </w:r>
  </w:p>
  <w:p w14:paraId="2C1BEDE8" w14:textId="77777777" w:rsidR="00287C3F" w:rsidRPr="00F45CCD" w:rsidRDefault="00287C3F" w:rsidP="003D739B">
    <w:pPr>
      <w:pStyle w:val="Piedepgina"/>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2FB06" w14:textId="77777777" w:rsidR="006E329A" w:rsidRDefault="006E329A" w:rsidP="004379C7">
      <w:r>
        <w:separator/>
      </w:r>
    </w:p>
  </w:footnote>
  <w:footnote w:type="continuationSeparator" w:id="0">
    <w:p w14:paraId="3546DF01" w14:textId="77777777" w:rsidR="006E329A" w:rsidRDefault="006E329A" w:rsidP="00437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032E2" w14:textId="77777777" w:rsidR="00287C3F" w:rsidRDefault="00287C3F">
    <w:pPr>
      <w:pStyle w:val="Textoindependiente"/>
      <w:spacing w:line="14" w:lineRule="auto"/>
      <w:rPr>
        <w:noProof/>
        <w:sz w:val="18"/>
        <w:szCs w:val="18"/>
      </w:rPr>
    </w:pPr>
  </w:p>
  <w:p w14:paraId="2BC0A28C" w14:textId="77777777" w:rsidR="00287C3F" w:rsidRPr="00A12D8F" w:rsidRDefault="00287C3F" w:rsidP="00D24D23">
    <w:pPr>
      <w:pStyle w:val="Encabezado"/>
      <w:tabs>
        <w:tab w:val="left" w:pos="795"/>
        <w:tab w:val="right" w:pos="9404"/>
      </w:tabs>
      <w:spacing w:line="276" w:lineRule="auto"/>
      <w:jc w:val="right"/>
      <w:rPr>
        <w:rFonts w:ascii="Century Gothic" w:hAnsi="Century Gothic"/>
        <w:b/>
        <w:szCs w:val="40"/>
      </w:rPr>
    </w:pPr>
    <w:r>
      <w:rPr>
        <w:rFonts w:ascii="Century Gothic" w:hAnsi="Century Gothic" w:cs="Arial"/>
        <w:b/>
        <w:bCs/>
        <w:i/>
        <w:color w:val="201F1E"/>
        <w:sz w:val="20"/>
        <w:szCs w:val="20"/>
        <w:shd w:val="clear" w:color="auto" w:fill="FFFFFF"/>
      </w:rPr>
      <w:tab/>
    </w:r>
    <w:r w:rsidRPr="008F502D">
      <w:rPr>
        <w:rFonts w:ascii="Century Gothic" w:hAnsi="Century Gothic" w:cs="Arial"/>
        <w:b/>
        <w:bCs/>
        <w:i/>
        <w:color w:val="201F1E"/>
        <w:sz w:val="20"/>
        <w:szCs w:val="20"/>
        <w:shd w:val="clear" w:color="auto" w:fill="FFFFFF"/>
      </w:rPr>
      <w:t>“2024, Año del Bicentenario de la fundación del Estado de Chihuahua”</w:t>
    </w:r>
  </w:p>
  <w:p w14:paraId="182893E0" w14:textId="77777777" w:rsidR="00287C3F" w:rsidRDefault="00287C3F" w:rsidP="00D24D23">
    <w:pPr>
      <w:pStyle w:val="Encabezado"/>
      <w:jc w:val="right"/>
      <w:rPr>
        <w:rFonts w:ascii="Century Gothic" w:hAnsi="Century Gothic"/>
        <w:sz w:val="16"/>
        <w:szCs w:val="28"/>
      </w:rPr>
    </w:pPr>
  </w:p>
  <w:p w14:paraId="67BDC8FF" w14:textId="77777777" w:rsidR="00287C3F" w:rsidRDefault="00287C3F" w:rsidP="00D24D23">
    <w:pPr>
      <w:pStyle w:val="Encabezado"/>
      <w:jc w:val="right"/>
      <w:rPr>
        <w:rFonts w:ascii="Century Gothic" w:hAnsi="Century Gothic"/>
        <w:sz w:val="16"/>
        <w:szCs w:val="28"/>
      </w:rPr>
    </w:pPr>
  </w:p>
  <w:p w14:paraId="76D4C98E" w14:textId="77777777" w:rsidR="00287C3F" w:rsidRPr="008F502D" w:rsidRDefault="00287C3F" w:rsidP="00D24D23">
    <w:pPr>
      <w:pStyle w:val="Encabezado"/>
      <w:spacing w:line="276" w:lineRule="auto"/>
      <w:jc w:val="right"/>
      <w:rPr>
        <w:rFonts w:ascii="Century Gothic" w:hAnsi="Century Gothic"/>
        <w:b/>
        <w:sz w:val="32"/>
        <w:szCs w:val="40"/>
      </w:rPr>
    </w:pPr>
    <w:r w:rsidRPr="00DD3F6F">
      <w:rPr>
        <w:rFonts w:ascii="Century Gothic" w:hAnsi="Century Gothic"/>
        <w:b/>
        <w:sz w:val="32"/>
        <w:szCs w:val="40"/>
      </w:rPr>
      <w:t>Comisión de</w:t>
    </w:r>
    <w:r>
      <w:rPr>
        <w:rFonts w:ascii="Century Gothic" w:hAnsi="Century Gothic"/>
        <w:b/>
        <w:sz w:val="32"/>
        <w:szCs w:val="40"/>
      </w:rPr>
      <w:t xml:space="preserve"> Programación, Presupuesto y Hacienda Pública</w:t>
    </w:r>
  </w:p>
  <w:p w14:paraId="5C455481" w14:textId="3A44A45D" w:rsidR="00287C3F" w:rsidRPr="00DD3F6F" w:rsidRDefault="00287C3F" w:rsidP="00D24D23">
    <w:pPr>
      <w:pStyle w:val="Encabezado"/>
      <w:spacing w:line="276" w:lineRule="auto"/>
      <w:jc w:val="right"/>
      <w:rPr>
        <w:rFonts w:ascii="Century Gothic" w:hAnsi="Century Gothic"/>
        <w:b/>
      </w:rPr>
    </w:pPr>
    <w:r>
      <w:rPr>
        <w:rFonts w:ascii="Century Gothic" w:hAnsi="Century Gothic" w:cs="Arial"/>
        <w:b/>
      </w:rPr>
      <w:t>LXVIII/DCPPHP</w:t>
    </w:r>
    <w:r w:rsidRPr="00C3509B">
      <w:rPr>
        <w:rFonts w:ascii="Century Gothic" w:hAnsi="Century Gothic" w:cs="Arial"/>
        <w:b/>
      </w:rPr>
      <w:t>/0</w:t>
    </w:r>
    <w:r>
      <w:rPr>
        <w:rFonts w:ascii="Century Gothic" w:hAnsi="Century Gothic" w:cs="Arial"/>
        <w:b/>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77803" w14:textId="36C52CFA" w:rsidR="00287C3F" w:rsidRDefault="00287C3F" w:rsidP="00443D83">
    <w:pPr>
      <w:tabs>
        <w:tab w:val="center" w:pos="4419"/>
        <w:tab w:val="right" w:pos="8838"/>
      </w:tabs>
      <w:jc w:val="right"/>
      <w:rPr>
        <w:rFonts w:ascii="Century Gothic" w:hAnsi="Century Gothic" w:cs="Arial"/>
        <w:bCs/>
        <w:sz w:val="20"/>
        <w:szCs w:val="20"/>
        <w:lang w:eastAsia="es-ES_tradnl"/>
      </w:rPr>
    </w:pPr>
  </w:p>
  <w:p w14:paraId="5E53F08B" w14:textId="77777777" w:rsidR="00287C3F" w:rsidRPr="00A12D8F" w:rsidRDefault="00287C3F" w:rsidP="00443D83">
    <w:pPr>
      <w:pStyle w:val="Encabezado"/>
      <w:tabs>
        <w:tab w:val="left" w:pos="795"/>
        <w:tab w:val="right" w:pos="9404"/>
      </w:tabs>
      <w:spacing w:line="276" w:lineRule="auto"/>
      <w:jc w:val="right"/>
      <w:rPr>
        <w:rFonts w:ascii="Century Gothic" w:hAnsi="Century Gothic"/>
        <w:b/>
        <w:szCs w:val="40"/>
      </w:rPr>
    </w:pPr>
    <w:r>
      <w:rPr>
        <w:rFonts w:ascii="Century Gothic" w:hAnsi="Century Gothic" w:cs="Arial"/>
        <w:b/>
        <w:bCs/>
        <w:i/>
        <w:color w:val="201F1E"/>
        <w:sz w:val="20"/>
        <w:szCs w:val="20"/>
        <w:shd w:val="clear" w:color="auto" w:fill="FFFFFF"/>
      </w:rPr>
      <w:tab/>
    </w:r>
    <w:r>
      <w:rPr>
        <w:rFonts w:ascii="Century Gothic" w:hAnsi="Century Gothic" w:cs="Arial"/>
        <w:b/>
        <w:bCs/>
        <w:i/>
        <w:color w:val="201F1E"/>
        <w:sz w:val="20"/>
        <w:szCs w:val="20"/>
        <w:shd w:val="clear" w:color="auto" w:fill="FFFFFF"/>
      </w:rPr>
      <w:tab/>
    </w:r>
    <w:r w:rsidRPr="008F502D">
      <w:rPr>
        <w:rFonts w:ascii="Century Gothic" w:hAnsi="Century Gothic" w:cs="Arial"/>
        <w:b/>
        <w:bCs/>
        <w:i/>
        <w:color w:val="201F1E"/>
        <w:sz w:val="20"/>
        <w:szCs w:val="20"/>
        <w:shd w:val="clear" w:color="auto" w:fill="FFFFFF"/>
      </w:rPr>
      <w:t>“2024, Año del Bicentenario de la fundación del Estado de Chihuahua”</w:t>
    </w:r>
  </w:p>
  <w:p w14:paraId="6F618994" w14:textId="77777777" w:rsidR="00287C3F" w:rsidRDefault="00287C3F" w:rsidP="006C3A64">
    <w:pPr>
      <w:pStyle w:val="Encabezado"/>
      <w:jc w:val="right"/>
      <w:rPr>
        <w:rFonts w:ascii="Century Gothic" w:hAnsi="Century Gothic"/>
        <w:sz w:val="16"/>
        <w:szCs w:val="28"/>
      </w:rPr>
    </w:pPr>
  </w:p>
  <w:p w14:paraId="57A99C28" w14:textId="77777777" w:rsidR="00287C3F" w:rsidRDefault="00287C3F" w:rsidP="006C3A64">
    <w:pPr>
      <w:pStyle w:val="Encabezado"/>
      <w:jc w:val="right"/>
      <w:rPr>
        <w:rFonts w:ascii="Century Gothic" w:hAnsi="Century Gothic"/>
        <w:sz w:val="16"/>
        <w:szCs w:val="28"/>
      </w:rPr>
    </w:pPr>
  </w:p>
  <w:p w14:paraId="52A8FD9A" w14:textId="77777777" w:rsidR="00287C3F" w:rsidRPr="008F502D" w:rsidRDefault="00287C3F" w:rsidP="00443D83">
    <w:pPr>
      <w:pStyle w:val="Encabezado"/>
      <w:spacing w:line="276" w:lineRule="auto"/>
      <w:jc w:val="right"/>
      <w:rPr>
        <w:rFonts w:ascii="Century Gothic" w:hAnsi="Century Gothic"/>
        <w:b/>
        <w:sz w:val="32"/>
        <w:szCs w:val="40"/>
      </w:rPr>
    </w:pPr>
    <w:r w:rsidRPr="00DD3F6F">
      <w:rPr>
        <w:rFonts w:ascii="Century Gothic" w:hAnsi="Century Gothic"/>
        <w:b/>
        <w:sz w:val="32"/>
        <w:szCs w:val="40"/>
      </w:rPr>
      <w:t>Comisión de</w:t>
    </w:r>
    <w:r>
      <w:rPr>
        <w:rFonts w:ascii="Century Gothic" w:hAnsi="Century Gothic"/>
        <w:b/>
        <w:sz w:val="32"/>
        <w:szCs w:val="40"/>
      </w:rPr>
      <w:t xml:space="preserve"> Programación, Presupuesto y Hacienda Pública</w:t>
    </w:r>
  </w:p>
  <w:p w14:paraId="3815DE94" w14:textId="52F5A6DA" w:rsidR="00287C3F" w:rsidRPr="00DD3F6F" w:rsidRDefault="00287C3F" w:rsidP="00443D83">
    <w:pPr>
      <w:pStyle w:val="Encabezado"/>
      <w:spacing w:line="276" w:lineRule="auto"/>
      <w:jc w:val="right"/>
      <w:rPr>
        <w:rFonts w:ascii="Century Gothic" w:hAnsi="Century Gothic"/>
        <w:b/>
      </w:rPr>
    </w:pPr>
    <w:r>
      <w:rPr>
        <w:rFonts w:ascii="Century Gothic" w:hAnsi="Century Gothic" w:cs="Arial"/>
        <w:b/>
      </w:rPr>
      <w:t>LXVIII/DCPPHP</w:t>
    </w:r>
    <w:r w:rsidRPr="00284414">
      <w:rPr>
        <w:rFonts w:ascii="Century Gothic" w:hAnsi="Century Gothic" w:cs="Arial"/>
        <w:b/>
      </w:rPr>
      <w:t>/06</w:t>
    </w:r>
  </w:p>
  <w:p w14:paraId="14F11744" w14:textId="38DBE917" w:rsidR="00287C3F" w:rsidRPr="00882749" w:rsidRDefault="00287C3F" w:rsidP="00641440">
    <w:pPr>
      <w:pStyle w:val="Encabezado"/>
      <w:jc w:val="right"/>
      <w:rPr>
        <w:rFonts w:ascii="Century Gothic" w:hAnsi="Century Gothic"/>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45ED"/>
    <w:multiLevelType w:val="hybridMultilevel"/>
    <w:tmpl w:val="838E6CE2"/>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 w15:restartNumberingAfterBreak="0">
    <w:nsid w:val="09A9594E"/>
    <w:multiLevelType w:val="hybridMultilevel"/>
    <w:tmpl w:val="88CA1EA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 w15:restartNumberingAfterBreak="0">
    <w:nsid w:val="19AA31A2"/>
    <w:multiLevelType w:val="multilevel"/>
    <w:tmpl w:val="0DCA5CC8"/>
    <w:styleLink w:val="Listaactual2"/>
    <w:lvl w:ilvl="0">
      <w:start w:val="1"/>
      <w:numFmt w:val="upperRoman"/>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3" w15:restartNumberingAfterBreak="0">
    <w:nsid w:val="1F7F0510"/>
    <w:multiLevelType w:val="hybridMultilevel"/>
    <w:tmpl w:val="1E1A5452"/>
    <w:lvl w:ilvl="0" w:tplc="33CEF170">
      <w:start w:val="1"/>
      <w:numFmt w:val="upperRoman"/>
      <w:lvlText w:val="%1."/>
      <w:lvlJc w:val="left"/>
      <w:pPr>
        <w:ind w:left="839" w:hanging="360"/>
      </w:pPr>
      <w:rPr>
        <w:rFonts w:ascii="Century Gothic" w:eastAsia="Arial MT" w:hAnsi="Century Gothic" w:cs="Arial MT" w:hint="default"/>
        <w:spacing w:val="0"/>
        <w:w w:val="95"/>
        <w:sz w:val="24"/>
        <w:szCs w:val="24"/>
        <w:lang w:val="es-ES" w:eastAsia="en-US" w:bidi="ar-SA"/>
      </w:rPr>
    </w:lvl>
    <w:lvl w:ilvl="1" w:tplc="E068A60A">
      <w:start w:val="1"/>
      <w:numFmt w:val="decimal"/>
      <w:lvlText w:val="%2."/>
      <w:lvlJc w:val="left"/>
      <w:pPr>
        <w:ind w:left="839" w:hanging="360"/>
      </w:pPr>
      <w:rPr>
        <w:rFonts w:ascii="Century Gothic" w:eastAsia="Arial MT" w:hAnsi="Century Gothic" w:cs="Arial MT" w:hint="default"/>
        <w:spacing w:val="-1"/>
        <w:w w:val="100"/>
        <w:sz w:val="24"/>
        <w:szCs w:val="24"/>
        <w:lang w:val="es-ES" w:eastAsia="en-US" w:bidi="ar-SA"/>
      </w:rPr>
    </w:lvl>
    <w:lvl w:ilvl="2" w:tplc="BEE4ACE0">
      <w:start w:val="1"/>
      <w:numFmt w:val="lowerLetter"/>
      <w:lvlText w:val="%3)"/>
      <w:lvlJc w:val="left"/>
      <w:pPr>
        <w:ind w:left="1559" w:hanging="360"/>
      </w:pPr>
      <w:rPr>
        <w:rFonts w:ascii="Century Gothic" w:eastAsia="Arial" w:hAnsi="Century Gothic" w:cs="Arial" w:hint="default"/>
        <w:b/>
        <w:bCs/>
        <w:spacing w:val="0"/>
        <w:w w:val="95"/>
        <w:sz w:val="24"/>
        <w:szCs w:val="24"/>
        <w:lang w:val="es-ES" w:eastAsia="en-US" w:bidi="ar-SA"/>
      </w:rPr>
    </w:lvl>
    <w:lvl w:ilvl="3" w:tplc="84923E50">
      <w:numFmt w:val="bullet"/>
      <w:lvlText w:val="•"/>
      <w:lvlJc w:val="left"/>
      <w:pPr>
        <w:ind w:left="3293" w:hanging="360"/>
      </w:pPr>
      <w:rPr>
        <w:rFonts w:hint="default"/>
        <w:lang w:val="es-ES" w:eastAsia="en-US" w:bidi="ar-SA"/>
      </w:rPr>
    </w:lvl>
    <w:lvl w:ilvl="4" w:tplc="084453B8">
      <w:numFmt w:val="bullet"/>
      <w:lvlText w:val="•"/>
      <w:lvlJc w:val="left"/>
      <w:pPr>
        <w:ind w:left="4160" w:hanging="360"/>
      </w:pPr>
      <w:rPr>
        <w:rFonts w:hint="default"/>
        <w:lang w:val="es-ES" w:eastAsia="en-US" w:bidi="ar-SA"/>
      </w:rPr>
    </w:lvl>
    <w:lvl w:ilvl="5" w:tplc="36E2E174">
      <w:numFmt w:val="bullet"/>
      <w:lvlText w:val="•"/>
      <w:lvlJc w:val="left"/>
      <w:pPr>
        <w:ind w:left="5026" w:hanging="360"/>
      </w:pPr>
      <w:rPr>
        <w:rFonts w:hint="default"/>
        <w:lang w:val="es-ES" w:eastAsia="en-US" w:bidi="ar-SA"/>
      </w:rPr>
    </w:lvl>
    <w:lvl w:ilvl="6" w:tplc="BFACCAE6">
      <w:numFmt w:val="bullet"/>
      <w:lvlText w:val="•"/>
      <w:lvlJc w:val="left"/>
      <w:pPr>
        <w:ind w:left="5893" w:hanging="360"/>
      </w:pPr>
      <w:rPr>
        <w:rFonts w:hint="default"/>
        <w:lang w:val="es-ES" w:eastAsia="en-US" w:bidi="ar-SA"/>
      </w:rPr>
    </w:lvl>
    <w:lvl w:ilvl="7" w:tplc="89A4E2D6">
      <w:numFmt w:val="bullet"/>
      <w:lvlText w:val="•"/>
      <w:lvlJc w:val="left"/>
      <w:pPr>
        <w:ind w:left="6760" w:hanging="360"/>
      </w:pPr>
      <w:rPr>
        <w:rFonts w:hint="default"/>
        <w:lang w:val="es-ES" w:eastAsia="en-US" w:bidi="ar-SA"/>
      </w:rPr>
    </w:lvl>
    <w:lvl w:ilvl="8" w:tplc="BA5AB40C">
      <w:numFmt w:val="bullet"/>
      <w:lvlText w:val="•"/>
      <w:lvlJc w:val="left"/>
      <w:pPr>
        <w:ind w:left="7626" w:hanging="360"/>
      </w:pPr>
      <w:rPr>
        <w:rFonts w:hint="default"/>
        <w:lang w:val="es-ES" w:eastAsia="en-US" w:bidi="ar-SA"/>
      </w:rPr>
    </w:lvl>
  </w:abstractNum>
  <w:abstractNum w:abstractNumId="4" w15:restartNumberingAfterBreak="0">
    <w:nsid w:val="22D16DEB"/>
    <w:multiLevelType w:val="hybridMultilevel"/>
    <w:tmpl w:val="39387BC0"/>
    <w:styleLink w:val="Listaactual2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A1394F"/>
    <w:multiLevelType w:val="hybridMultilevel"/>
    <w:tmpl w:val="286035CE"/>
    <w:styleLink w:val="Listaactual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C844B6"/>
    <w:multiLevelType w:val="hybridMultilevel"/>
    <w:tmpl w:val="264EFFA6"/>
    <w:lvl w:ilvl="0" w:tplc="FE907ABE">
      <w:start w:val="6"/>
      <w:numFmt w:val="upperRoman"/>
      <w:lvlText w:val="%1."/>
      <w:lvlJc w:val="left"/>
      <w:pPr>
        <w:ind w:left="2403" w:hanging="720"/>
      </w:pPr>
      <w:rPr>
        <w:rFonts w:hint="default"/>
      </w:rPr>
    </w:lvl>
    <w:lvl w:ilvl="1" w:tplc="080A0019" w:tentative="1">
      <w:start w:val="1"/>
      <w:numFmt w:val="lowerLetter"/>
      <w:lvlText w:val="%2."/>
      <w:lvlJc w:val="left"/>
      <w:pPr>
        <w:ind w:left="2763" w:hanging="360"/>
      </w:pPr>
    </w:lvl>
    <w:lvl w:ilvl="2" w:tplc="080A001B" w:tentative="1">
      <w:start w:val="1"/>
      <w:numFmt w:val="lowerRoman"/>
      <w:lvlText w:val="%3."/>
      <w:lvlJc w:val="right"/>
      <w:pPr>
        <w:ind w:left="3483" w:hanging="180"/>
      </w:pPr>
    </w:lvl>
    <w:lvl w:ilvl="3" w:tplc="080A000F" w:tentative="1">
      <w:start w:val="1"/>
      <w:numFmt w:val="decimal"/>
      <w:lvlText w:val="%4."/>
      <w:lvlJc w:val="left"/>
      <w:pPr>
        <w:ind w:left="4203" w:hanging="360"/>
      </w:pPr>
    </w:lvl>
    <w:lvl w:ilvl="4" w:tplc="080A0019" w:tentative="1">
      <w:start w:val="1"/>
      <w:numFmt w:val="lowerLetter"/>
      <w:lvlText w:val="%5."/>
      <w:lvlJc w:val="left"/>
      <w:pPr>
        <w:ind w:left="4923" w:hanging="360"/>
      </w:pPr>
    </w:lvl>
    <w:lvl w:ilvl="5" w:tplc="080A001B" w:tentative="1">
      <w:start w:val="1"/>
      <w:numFmt w:val="lowerRoman"/>
      <w:lvlText w:val="%6."/>
      <w:lvlJc w:val="right"/>
      <w:pPr>
        <w:ind w:left="5643" w:hanging="180"/>
      </w:pPr>
    </w:lvl>
    <w:lvl w:ilvl="6" w:tplc="080A000F" w:tentative="1">
      <w:start w:val="1"/>
      <w:numFmt w:val="decimal"/>
      <w:lvlText w:val="%7."/>
      <w:lvlJc w:val="left"/>
      <w:pPr>
        <w:ind w:left="6363" w:hanging="360"/>
      </w:pPr>
    </w:lvl>
    <w:lvl w:ilvl="7" w:tplc="080A0019" w:tentative="1">
      <w:start w:val="1"/>
      <w:numFmt w:val="lowerLetter"/>
      <w:lvlText w:val="%8."/>
      <w:lvlJc w:val="left"/>
      <w:pPr>
        <w:ind w:left="7083" w:hanging="360"/>
      </w:pPr>
    </w:lvl>
    <w:lvl w:ilvl="8" w:tplc="080A001B" w:tentative="1">
      <w:start w:val="1"/>
      <w:numFmt w:val="lowerRoman"/>
      <w:lvlText w:val="%9."/>
      <w:lvlJc w:val="right"/>
      <w:pPr>
        <w:ind w:left="7803" w:hanging="180"/>
      </w:pPr>
    </w:lvl>
  </w:abstractNum>
  <w:abstractNum w:abstractNumId="7" w15:restartNumberingAfterBreak="0">
    <w:nsid w:val="60A73743"/>
    <w:multiLevelType w:val="hybridMultilevel"/>
    <w:tmpl w:val="8A1030B8"/>
    <w:lvl w:ilvl="0" w:tplc="649C1B0E">
      <w:numFmt w:val="bullet"/>
      <w:lvlText w:val=""/>
      <w:lvlJc w:val="left"/>
      <w:pPr>
        <w:ind w:left="839" w:hanging="360"/>
      </w:pPr>
      <w:rPr>
        <w:rFonts w:ascii="Symbol" w:eastAsia="Symbol" w:hAnsi="Symbol" w:cs="Symbol" w:hint="default"/>
        <w:w w:val="100"/>
        <w:sz w:val="20"/>
        <w:szCs w:val="20"/>
        <w:lang w:val="es-ES" w:eastAsia="en-US" w:bidi="ar-SA"/>
      </w:rPr>
    </w:lvl>
    <w:lvl w:ilvl="1" w:tplc="6FCC84C2">
      <w:numFmt w:val="bullet"/>
      <w:lvlText w:val="•"/>
      <w:lvlJc w:val="left"/>
      <w:pPr>
        <w:ind w:left="1692" w:hanging="360"/>
      </w:pPr>
      <w:rPr>
        <w:rFonts w:hint="default"/>
        <w:lang w:val="es-ES" w:eastAsia="en-US" w:bidi="ar-SA"/>
      </w:rPr>
    </w:lvl>
    <w:lvl w:ilvl="2" w:tplc="A566C152">
      <w:numFmt w:val="bullet"/>
      <w:lvlText w:val="•"/>
      <w:lvlJc w:val="left"/>
      <w:pPr>
        <w:ind w:left="2544" w:hanging="360"/>
      </w:pPr>
      <w:rPr>
        <w:rFonts w:hint="default"/>
        <w:lang w:val="es-ES" w:eastAsia="en-US" w:bidi="ar-SA"/>
      </w:rPr>
    </w:lvl>
    <w:lvl w:ilvl="3" w:tplc="21D2F8A6">
      <w:numFmt w:val="bullet"/>
      <w:lvlText w:val="•"/>
      <w:lvlJc w:val="left"/>
      <w:pPr>
        <w:ind w:left="3396" w:hanging="360"/>
      </w:pPr>
      <w:rPr>
        <w:rFonts w:hint="default"/>
        <w:lang w:val="es-ES" w:eastAsia="en-US" w:bidi="ar-SA"/>
      </w:rPr>
    </w:lvl>
    <w:lvl w:ilvl="4" w:tplc="9CD65494">
      <w:numFmt w:val="bullet"/>
      <w:lvlText w:val="•"/>
      <w:lvlJc w:val="left"/>
      <w:pPr>
        <w:ind w:left="4248" w:hanging="360"/>
      </w:pPr>
      <w:rPr>
        <w:rFonts w:hint="default"/>
        <w:lang w:val="es-ES" w:eastAsia="en-US" w:bidi="ar-SA"/>
      </w:rPr>
    </w:lvl>
    <w:lvl w:ilvl="5" w:tplc="1752EFB4">
      <w:numFmt w:val="bullet"/>
      <w:lvlText w:val="•"/>
      <w:lvlJc w:val="left"/>
      <w:pPr>
        <w:ind w:left="5100" w:hanging="360"/>
      </w:pPr>
      <w:rPr>
        <w:rFonts w:hint="default"/>
        <w:lang w:val="es-ES" w:eastAsia="en-US" w:bidi="ar-SA"/>
      </w:rPr>
    </w:lvl>
    <w:lvl w:ilvl="6" w:tplc="54E4080C">
      <w:numFmt w:val="bullet"/>
      <w:lvlText w:val="•"/>
      <w:lvlJc w:val="left"/>
      <w:pPr>
        <w:ind w:left="5952" w:hanging="360"/>
      </w:pPr>
      <w:rPr>
        <w:rFonts w:hint="default"/>
        <w:lang w:val="es-ES" w:eastAsia="en-US" w:bidi="ar-SA"/>
      </w:rPr>
    </w:lvl>
    <w:lvl w:ilvl="7" w:tplc="F410B6A8">
      <w:numFmt w:val="bullet"/>
      <w:lvlText w:val="•"/>
      <w:lvlJc w:val="left"/>
      <w:pPr>
        <w:ind w:left="6804" w:hanging="360"/>
      </w:pPr>
      <w:rPr>
        <w:rFonts w:hint="default"/>
        <w:lang w:val="es-ES" w:eastAsia="en-US" w:bidi="ar-SA"/>
      </w:rPr>
    </w:lvl>
    <w:lvl w:ilvl="8" w:tplc="BFEAFA80">
      <w:numFmt w:val="bullet"/>
      <w:lvlText w:val="•"/>
      <w:lvlJc w:val="left"/>
      <w:pPr>
        <w:ind w:left="7656" w:hanging="360"/>
      </w:pPr>
      <w:rPr>
        <w:rFonts w:hint="default"/>
        <w:lang w:val="es-ES" w:eastAsia="en-US" w:bidi="ar-SA"/>
      </w:rPr>
    </w:lvl>
  </w:abstractNum>
  <w:abstractNum w:abstractNumId="8" w15:restartNumberingAfterBreak="0">
    <w:nsid w:val="697333DD"/>
    <w:multiLevelType w:val="hybridMultilevel"/>
    <w:tmpl w:val="DDBC3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7D0D41"/>
    <w:multiLevelType w:val="multilevel"/>
    <w:tmpl w:val="0DCA5CC8"/>
    <w:styleLink w:val="Listaactual1"/>
    <w:lvl w:ilvl="0">
      <w:start w:val="1"/>
      <w:numFmt w:val="upperRoman"/>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num w:numId="1" w16cid:durableId="919215393">
    <w:abstractNumId w:val="5"/>
  </w:num>
  <w:num w:numId="2" w16cid:durableId="114637971">
    <w:abstractNumId w:val="4"/>
  </w:num>
  <w:num w:numId="3" w16cid:durableId="1638759728">
    <w:abstractNumId w:val="7"/>
  </w:num>
  <w:num w:numId="4" w16cid:durableId="1066881869">
    <w:abstractNumId w:val="0"/>
  </w:num>
  <w:num w:numId="5" w16cid:durableId="194662978">
    <w:abstractNumId w:val="1"/>
  </w:num>
  <w:num w:numId="6" w16cid:durableId="151214016">
    <w:abstractNumId w:val="3"/>
  </w:num>
  <w:num w:numId="7" w16cid:durableId="660741325">
    <w:abstractNumId w:val="9"/>
  </w:num>
  <w:num w:numId="8" w16cid:durableId="111945327">
    <w:abstractNumId w:val="2"/>
  </w:num>
  <w:num w:numId="9" w16cid:durableId="647369332">
    <w:abstractNumId w:val="6"/>
  </w:num>
  <w:num w:numId="10" w16cid:durableId="96516546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70B"/>
    <w:rsid w:val="00000943"/>
    <w:rsid w:val="00002021"/>
    <w:rsid w:val="00003DBE"/>
    <w:rsid w:val="000044BB"/>
    <w:rsid w:val="00013387"/>
    <w:rsid w:val="00016B77"/>
    <w:rsid w:val="00016C92"/>
    <w:rsid w:val="00020BD3"/>
    <w:rsid w:val="00020D8A"/>
    <w:rsid w:val="00022177"/>
    <w:rsid w:val="00025569"/>
    <w:rsid w:val="00027281"/>
    <w:rsid w:val="00031990"/>
    <w:rsid w:val="00034255"/>
    <w:rsid w:val="00036235"/>
    <w:rsid w:val="00045827"/>
    <w:rsid w:val="00052641"/>
    <w:rsid w:val="00055864"/>
    <w:rsid w:val="00055943"/>
    <w:rsid w:val="00057D4B"/>
    <w:rsid w:val="00062024"/>
    <w:rsid w:val="00071555"/>
    <w:rsid w:val="000734F6"/>
    <w:rsid w:val="00073F88"/>
    <w:rsid w:val="00076E12"/>
    <w:rsid w:val="00077CC8"/>
    <w:rsid w:val="00082F30"/>
    <w:rsid w:val="00083133"/>
    <w:rsid w:val="000917F4"/>
    <w:rsid w:val="000A05FC"/>
    <w:rsid w:val="000A20D2"/>
    <w:rsid w:val="000A2C16"/>
    <w:rsid w:val="000A2D91"/>
    <w:rsid w:val="000B0257"/>
    <w:rsid w:val="000B338B"/>
    <w:rsid w:val="000B4B12"/>
    <w:rsid w:val="000C3027"/>
    <w:rsid w:val="000C3936"/>
    <w:rsid w:val="000C4FCF"/>
    <w:rsid w:val="000C58F8"/>
    <w:rsid w:val="000D006B"/>
    <w:rsid w:val="000D3AD4"/>
    <w:rsid w:val="000D5C85"/>
    <w:rsid w:val="000F0413"/>
    <w:rsid w:val="000F3565"/>
    <w:rsid w:val="000F533E"/>
    <w:rsid w:val="000F5AD0"/>
    <w:rsid w:val="00102F70"/>
    <w:rsid w:val="001100F7"/>
    <w:rsid w:val="00111B46"/>
    <w:rsid w:val="00115D03"/>
    <w:rsid w:val="00122438"/>
    <w:rsid w:val="0012573E"/>
    <w:rsid w:val="00130714"/>
    <w:rsid w:val="00131580"/>
    <w:rsid w:val="00146515"/>
    <w:rsid w:val="00152BB6"/>
    <w:rsid w:val="00163320"/>
    <w:rsid w:val="00167108"/>
    <w:rsid w:val="00175AAD"/>
    <w:rsid w:val="00182C38"/>
    <w:rsid w:val="001958D8"/>
    <w:rsid w:val="0019761C"/>
    <w:rsid w:val="001B2910"/>
    <w:rsid w:val="001B3FEB"/>
    <w:rsid w:val="001B730D"/>
    <w:rsid w:val="001C60BB"/>
    <w:rsid w:val="001C7B0D"/>
    <w:rsid w:val="001D2015"/>
    <w:rsid w:val="001D37B2"/>
    <w:rsid w:val="001D5543"/>
    <w:rsid w:val="001D735B"/>
    <w:rsid w:val="001E0DD2"/>
    <w:rsid w:val="001E2018"/>
    <w:rsid w:val="001E3038"/>
    <w:rsid w:val="001E4ACA"/>
    <w:rsid w:val="001E5BD3"/>
    <w:rsid w:val="001E6F20"/>
    <w:rsid w:val="001F0400"/>
    <w:rsid w:val="001F4F95"/>
    <w:rsid w:val="001F5A47"/>
    <w:rsid w:val="0020058D"/>
    <w:rsid w:val="00203BC4"/>
    <w:rsid w:val="00204105"/>
    <w:rsid w:val="002048BD"/>
    <w:rsid w:val="002061A3"/>
    <w:rsid w:val="0020717D"/>
    <w:rsid w:val="00211ABD"/>
    <w:rsid w:val="00214CDA"/>
    <w:rsid w:val="0021778D"/>
    <w:rsid w:val="00220511"/>
    <w:rsid w:val="00222764"/>
    <w:rsid w:val="002239F9"/>
    <w:rsid w:val="00226F6A"/>
    <w:rsid w:val="00230312"/>
    <w:rsid w:val="00235E12"/>
    <w:rsid w:val="00236936"/>
    <w:rsid w:val="002407CE"/>
    <w:rsid w:val="00240E78"/>
    <w:rsid w:val="0024307A"/>
    <w:rsid w:val="00244DF3"/>
    <w:rsid w:val="0024679D"/>
    <w:rsid w:val="0025234D"/>
    <w:rsid w:val="002544C7"/>
    <w:rsid w:val="002548FE"/>
    <w:rsid w:val="00254F08"/>
    <w:rsid w:val="0025547A"/>
    <w:rsid w:val="0025762A"/>
    <w:rsid w:val="00262916"/>
    <w:rsid w:val="00263DD8"/>
    <w:rsid w:val="00265018"/>
    <w:rsid w:val="00266855"/>
    <w:rsid w:val="00267646"/>
    <w:rsid w:val="00267A39"/>
    <w:rsid w:val="00271263"/>
    <w:rsid w:val="00277023"/>
    <w:rsid w:val="00282291"/>
    <w:rsid w:val="00284414"/>
    <w:rsid w:val="00284F05"/>
    <w:rsid w:val="00286FEC"/>
    <w:rsid w:val="00287C3F"/>
    <w:rsid w:val="00290F93"/>
    <w:rsid w:val="00291577"/>
    <w:rsid w:val="00296DB8"/>
    <w:rsid w:val="00297078"/>
    <w:rsid w:val="002A40BF"/>
    <w:rsid w:val="002A4726"/>
    <w:rsid w:val="002B1A37"/>
    <w:rsid w:val="002B21A9"/>
    <w:rsid w:val="002B2438"/>
    <w:rsid w:val="002B42FC"/>
    <w:rsid w:val="002B688F"/>
    <w:rsid w:val="002B75D0"/>
    <w:rsid w:val="002C270B"/>
    <w:rsid w:val="002C64E5"/>
    <w:rsid w:val="002C7783"/>
    <w:rsid w:val="002D1EBA"/>
    <w:rsid w:val="002D2785"/>
    <w:rsid w:val="002E36EC"/>
    <w:rsid w:val="002E50C7"/>
    <w:rsid w:val="002E6398"/>
    <w:rsid w:val="002E65BC"/>
    <w:rsid w:val="002E7B92"/>
    <w:rsid w:val="002F06E9"/>
    <w:rsid w:val="002F6518"/>
    <w:rsid w:val="00303583"/>
    <w:rsid w:val="003045E8"/>
    <w:rsid w:val="00304C6D"/>
    <w:rsid w:val="003068DB"/>
    <w:rsid w:val="00307282"/>
    <w:rsid w:val="0030747C"/>
    <w:rsid w:val="00313014"/>
    <w:rsid w:val="003149CB"/>
    <w:rsid w:val="00317A60"/>
    <w:rsid w:val="00326B7B"/>
    <w:rsid w:val="003325C8"/>
    <w:rsid w:val="00333A47"/>
    <w:rsid w:val="00336F11"/>
    <w:rsid w:val="00340AC9"/>
    <w:rsid w:val="00343842"/>
    <w:rsid w:val="0035275B"/>
    <w:rsid w:val="00360E6F"/>
    <w:rsid w:val="00360ED8"/>
    <w:rsid w:val="00361D36"/>
    <w:rsid w:val="00366395"/>
    <w:rsid w:val="003702F4"/>
    <w:rsid w:val="00373FF0"/>
    <w:rsid w:val="00384A46"/>
    <w:rsid w:val="00386B52"/>
    <w:rsid w:val="00387451"/>
    <w:rsid w:val="00387ACD"/>
    <w:rsid w:val="00391ECE"/>
    <w:rsid w:val="0039495B"/>
    <w:rsid w:val="003A16BF"/>
    <w:rsid w:val="003A3306"/>
    <w:rsid w:val="003A3DD6"/>
    <w:rsid w:val="003A7930"/>
    <w:rsid w:val="003B2DE8"/>
    <w:rsid w:val="003B599F"/>
    <w:rsid w:val="003B7209"/>
    <w:rsid w:val="003B729F"/>
    <w:rsid w:val="003B753F"/>
    <w:rsid w:val="003C15C3"/>
    <w:rsid w:val="003C3F76"/>
    <w:rsid w:val="003D3DC9"/>
    <w:rsid w:val="003D549F"/>
    <w:rsid w:val="003D739B"/>
    <w:rsid w:val="003E4887"/>
    <w:rsid w:val="00400F73"/>
    <w:rsid w:val="00401753"/>
    <w:rsid w:val="004018F7"/>
    <w:rsid w:val="004020CF"/>
    <w:rsid w:val="00404847"/>
    <w:rsid w:val="0040692E"/>
    <w:rsid w:val="004108C5"/>
    <w:rsid w:val="004108C6"/>
    <w:rsid w:val="00413EA1"/>
    <w:rsid w:val="00414686"/>
    <w:rsid w:val="0041632D"/>
    <w:rsid w:val="0042388B"/>
    <w:rsid w:val="0042483B"/>
    <w:rsid w:val="00425BFA"/>
    <w:rsid w:val="004379C7"/>
    <w:rsid w:val="0044027F"/>
    <w:rsid w:val="00440BAF"/>
    <w:rsid w:val="0044239C"/>
    <w:rsid w:val="00443D83"/>
    <w:rsid w:val="00444DC0"/>
    <w:rsid w:val="00446977"/>
    <w:rsid w:val="00450411"/>
    <w:rsid w:val="00450E72"/>
    <w:rsid w:val="00451DB8"/>
    <w:rsid w:val="0045327C"/>
    <w:rsid w:val="00462C0D"/>
    <w:rsid w:val="004677AB"/>
    <w:rsid w:val="00480FA7"/>
    <w:rsid w:val="004811A5"/>
    <w:rsid w:val="004816B6"/>
    <w:rsid w:val="00481733"/>
    <w:rsid w:val="00482FC8"/>
    <w:rsid w:val="00485A94"/>
    <w:rsid w:val="00487276"/>
    <w:rsid w:val="004904B5"/>
    <w:rsid w:val="00490523"/>
    <w:rsid w:val="00492DD5"/>
    <w:rsid w:val="00493F23"/>
    <w:rsid w:val="004949A2"/>
    <w:rsid w:val="00494B5D"/>
    <w:rsid w:val="004958CB"/>
    <w:rsid w:val="004A0013"/>
    <w:rsid w:val="004A14CD"/>
    <w:rsid w:val="004A3AE6"/>
    <w:rsid w:val="004A3C2B"/>
    <w:rsid w:val="004B28F1"/>
    <w:rsid w:val="004B3705"/>
    <w:rsid w:val="004B7965"/>
    <w:rsid w:val="004C12F2"/>
    <w:rsid w:val="004C1857"/>
    <w:rsid w:val="004C298F"/>
    <w:rsid w:val="004C6FE8"/>
    <w:rsid w:val="004D0587"/>
    <w:rsid w:val="004D2293"/>
    <w:rsid w:val="004D32AE"/>
    <w:rsid w:val="004E3202"/>
    <w:rsid w:val="004E4AF3"/>
    <w:rsid w:val="004E58D2"/>
    <w:rsid w:val="004F10BA"/>
    <w:rsid w:val="004F1810"/>
    <w:rsid w:val="004F40C7"/>
    <w:rsid w:val="004F656C"/>
    <w:rsid w:val="00500990"/>
    <w:rsid w:val="00507C7B"/>
    <w:rsid w:val="00512506"/>
    <w:rsid w:val="005140EA"/>
    <w:rsid w:val="005237CB"/>
    <w:rsid w:val="00531B4B"/>
    <w:rsid w:val="00534179"/>
    <w:rsid w:val="00545FA7"/>
    <w:rsid w:val="00546877"/>
    <w:rsid w:val="00547407"/>
    <w:rsid w:val="00551A36"/>
    <w:rsid w:val="00553167"/>
    <w:rsid w:val="005600EA"/>
    <w:rsid w:val="005610A5"/>
    <w:rsid w:val="00566013"/>
    <w:rsid w:val="00566E5C"/>
    <w:rsid w:val="005705D7"/>
    <w:rsid w:val="005759E3"/>
    <w:rsid w:val="00580621"/>
    <w:rsid w:val="00581E95"/>
    <w:rsid w:val="0058584B"/>
    <w:rsid w:val="00591DBB"/>
    <w:rsid w:val="0059434C"/>
    <w:rsid w:val="005A1E47"/>
    <w:rsid w:val="005A2072"/>
    <w:rsid w:val="005A3DE6"/>
    <w:rsid w:val="005A66B5"/>
    <w:rsid w:val="005A75A0"/>
    <w:rsid w:val="005B48E9"/>
    <w:rsid w:val="005B4B19"/>
    <w:rsid w:val="005B50C8"/>
    <w:rsid w:val="005B6B84"/>
    <w:rsid w:val="005B7866"/>
    <w:rsid w:val="005C5ECB"/>
    <w:rsid w:val="005D278F"/>
    <w:rsid w:val="005D2FE9"/>
    <w:rsid w:val="005E04EF"/>
    <w:rsid w:val="005E44AC"/>
    <w:rsid w:val="005F01F0"/>
    <w:rsid w:val="005F0A64"/>
    <w:rsid w:val="005F7CF4"/>
    <w:rsid w:val="00600D4E"/>
    <w:rsid w:val="00601D2D"/>
    <w:rsid w:val="0060207E"/>
    <w:rsid w:val="006027EE"/>
    <w:rsid w:val="006214B5"/>
    <w:rsid w:val="00633C0C"/>
    <w:rsid w:val="00634485"/>
    <w:rsid w:val="00641440"/>
    <w:rsid w:val="00647FC5"/>
    <w:rsid w:val="00661CA1"/>
    <w:rsid w:val="00663D05"/>
    <w:rsid w:val="0066563C"/>
    <w:rsid w:val="00667227"/>
    <w:rsid w:val="0067668E"/>
    <w:rsid w:val="00676848"/>
    <w:rsid w:val="006825AA"/>
    <w:rsid w:val="00690C3A"/>
    <w:rsid w:val="00693799"/>
    <w:rsid w:val="006947FF"/>
    <w:rsid w:val="006950A5"/>
    <w:rsid w:val="00695469"/>
    <w:rsid w:val="006A3C92"/>
    <w:rsid w:val="006A521C"/>
    <w:rsid w:val="006A58AA"/>
    <w:rsid w:val="006A64DE"/>
    <w:rsid w:val="006B1496"/>
    <w:rsid w:val="006B211B"/>
    <w:rsid w:val="006B6400"/>
    <w:rsid w:val="006B6743"/>
    <w:rsid w:val="006C3A64"/>
    <w:rsid w:val="006C3DA0"/>
    <w:rsid w:val="006C723F"/>
    <w:rsid w:val="006D0113"/>
    <w:rsid w:val="006D3C01"/>
    <w:rsid w:val="006D4FDA"/>
    <w:rsid w:val="006E329A"/>
    <w:rsid w:val="006E495A"/>
    <w:rsid w:val="006F7565"/>
    <w:rsid w:val="00700A6C"/>
    <w:rsid w:val="00701520"/>
    <w:rsid w:val="0070187A"/>
    <w:rsid w:val="007142DF"/>
    <w:rsid w:val="00721125"/>
    <w:rsid w:val="0072285C"/>
    <w:rsid w:val="00726CC1"/>
    <w:rsid w:val="00734281"/>
    <w:rsid w:val="007409F9"/>
    <w:rsid w:val="00750A25"/>
    <w:rsid w:val="007529AE"/>
    <w:rsid w:val="00764AAD"/>
    <w:rsid w:val="00765180"/>
    <w:rsid w:val="007651CC"/>
    <w:rsid w:val="007748E5"/>
    <w:rsid w:val="00780055"/>
    <w:rsid w:val="00782013"/>
    <w:rsid w:val="00783426"/>
    <w:rsid w:val="0078442E"/>
    <w:rsid w:val="007858E8"/>
    <w:rsid w:val="00786767"/>
    <w:rsid w:val="0079711D"/>
    <w:rsid w:val="00797F30"/>
    <w:rsid w:val="007A2D3D"/>
    <w:rsid w:val="007A7E15"/>
    <w:rsid w:val="007B246B"/>
    <w:rsid w:val="007B48E1"/>
    <w:rsid w:val="007B76AE"/>
    <w:rsid w:val="007C04FB"/>
    <w:rsid w:val="007C0988"/>
    <w:rsid w:val="007C5F4F"/>
    <w:rsid w:val="007C6B0C"/>
    <w:rsid w:val="007C7956"/>
    <w:rsid w:val="007D4B67"/>
    <w:rsid w:val="007D5D20"/>
    <w:rsid w:val="007D7687"/>
    <w:rsid w:val="007E66DE"/>
    <w:rsid w:val="007F3F35"/>
    <w:rsid w:val="007F7A84"/>
    <w:rsid w:val="00802E24"/>
    <w:rsid w:val="0081103E"/>
    <w:rsid w:val="0081226B"/>
    <w:rsid w:val="008130A4"/>
    <w:rsid w:val="00813EEA"/>
    <w:rsid w:val="00814AC6"/>
    <w:rsid w:val="00815F50"/>
    <w:rsid w:val="00820B64"/>
    <w:rsid w:val="00823A3B"/>
    <w:rsid w:val="00824F4C"/>
    <w:rsid w:val="00833018"/>
    <w:rsid w:val="008349FC"/>
    <w:rsid w:val="0083503C"/>
    <w:rsid w:val="00842C71"/>
    <w:rsid w:val="0084369E"/>
    <w:rsid w:val="008604C9"/>
    <w:rsid w:val="0087055A"/>
    <w:rsid w:val="008718DD"/>
    <w:rsid w:val="00872925"/>
    <w:rsid w:val="00877649"/>
    <w:rsid w:val="00880017"/>
    <w:rsid w:val="008829F4"/>
    <w:rsid w:val="00887F89"/>
    <w:rsid w:val="00891B61"/>
    <w:rsid w:val="008926E1"/>
    <w:rsid w:val="00893BAD"/>
    <w:rsid w:val="00896036"/>
    <w:rsid w:val="008960A7"/>
    <w:rsid w:val="00897DE2"/>
    <w:rsid w:val="008A065C"/>
    <w:rsid w:val="008B03D0"/>
    <w:rsid w:val="008B18B4"/>
    <w:rsid w:val="008B5BF9"/>
    <w:rsid w:val="008B7AA4"/>
    <w:rsid w:val="008C03BF"/>
    <w:rsid w:val="008C34BD"/>
    <w:rsid w:val="008D20AF"/>
    <w:rsid w:val="008D5635"/>
    <w:rsid w:val="008E026F"/>
    <w:rsid w:val="008E6158"/>
    <w:rsid w:val="008E618A"/>
    <w:rsid w:val="008E7F4C"/>
    <w:rsid w:val="008F176C"/>
    <w:rsid w:val="008F187B"/>
    <w:rsid w:val="008F3839"/>
    <w:rsid w:val="0090419E"/>
    <w:rsid w:val="00911234"/>
    <w:rsid w:val="00917BF7"/>
    <w:rsid w:val="0092163F"/>
    <w:rsid w:val="009221F2"/>
    <w:rsid w:val="00924543"/>
    <w:rsid w:val="00930476"/>
    <w:rsid w:val="009304FC"/>
    <w:rsid w:val="00930BDE"/>
    <w:rsid w:val="00930BE9"/>
    <w:rsid w:val="0093171E"/>
    <w:rsid w:val="009320CC"/>
    <w:rsid w:val="009327F8"/>
    <w:rsid w:val="0094090F"/>
    <w:rsid w:val="00940D66"/>
    <w:rsid w:val="009413E9"/>
    <w:rsid w:val="00942CCE"/>
    <w:rsid w:val="00943D21"/>
    <w:rsid w:val="0094409D"/>
    <w:rsid w:val="0094591D"/>
    <w:rsid w:val="00946047"/>
    <w:rsid w:val="009472B4"/>
    <w:rsid w:val="00947B88"/>
    <w:rsid w:val="009548C0"/>
    <w:rsid w:val="00955BB0"/>
    <w:rsid w:val="00955D3C"/>
    <w:rsid w:val="009604B0"/>
    <w:rsid w:val="00961EBF"/>
    <w:rsid w:val="00962C45"/>
    <w:rsid w:val="00963E91"/>
    <w:rsid w:val="009719B6"/>
    <w:rsid w:val="00974294"/>
    <w:rsid w:val="009778A8"/>
    <w:rsid w:val="00980389"/>
    <w:rsid w:val="00982258"/>
    <w:rsid w:val="00986A0D"/>
    <w:rsid w:val="009901CF"/>
    <w:rsid w:val="00990883"/>
    <w:rsid w:val="00991671"/>
    <w:rsid w:val="009934C2"/>
    <w:rsid w:val="00996E17"/>
    <w:rsid w:val="009A0D58"/>
    <w:rsid w:val="009A76D1"/>
    <w:rsid w:val="009B2512"/>
    <w:rsid w:val="009B2986"/>
    <w:rsid w:val="009B5779"/>
    <w:rsid w:val="009C1C68"/>
    <w:rsid w:val="009C514B"/>
    <w:rsid w:val="009D19DC"/>
    <w:rsid w:val="009D1A1E"/>
    <w:rsid w:val="009D5781"/>
    <w:rsid w:val="009D65CD"/>
    <w:rsid w:val="009D746C"/>
    <w:rsid w:val="009E0183"/>
    <w:rsid w:val="009E03B1"/>
    <w:rsid w:val="009E14D3"/>
    <w:rsid w:val="009E14E3"/>
    <w:rsid w:val="009E237E"/>
    <w:rsid w:val="009E6597"/>
    <w:rsid w:val="009E6BA8"/>
    <w:rsid w:val="009F2557"/>
    <w:rsid w:val="009F3E8D"/>
    <w:rsid w:val="009F5B6F"/>
    <w:rsid w:val="00A05B38"/>
    <w:rsid w:val="00A065FF"/>
    <w:rsid w:val="00A112DB"/>
    <w:rsid w:val="00A12FB4"/>
    <w:rsid w:val="00A1579A"/>
    <w:rsid w:val="00A21727"/>
    <w:rsid w:val="00A26610"/>
    <w:rsid w:val="00A279CA"/>
    <w:rsid w:val="00A32987"/>
    <w:rsid w:val="00A341DE"/>
    <w:rsid w:val="00A34AB5"/>
    <w:rsid w:val="00A359B2"/>
    <w:rsid w:val="00A4270E"/>
    <w:rsid w:val="00A42C8C"/>
    <w:rsid w:val="00A44782"/>
    <w:rsid w:val="00A54C6A"/>
    <w:rsid w:val="00A6291D"/>
    <w:rsid w:val="00A64597"/>
    <w:rsid w:val="00A67A75"/>
    <w:rsid w:val="00A731F7"/>
    <w:rsid w:val="00A76A7D"/>
    <w:rsid w:val="00A80B45"/>
    <w:rsid w:val="00A85BB6"/>
    <w:rsid w:val="00A9062A"/>
    <w:rsid w:val="00A93DCB"/>
    <w:rsid w:val="00A97443"/>
    <w:rsid w:val="00AA1BA1"/>
    <w:rsid w:val="00AA450F"/>
    <w:rsid w:val="00AB06BF"/>
    <w:rsid w:val="00AB3F08"/>
    <w:rsid w:val="00AB75D6"/>
    <w:rsid w:val="00AC5796"/>
    <w:rsid w:val="00AD084F"/>
    <w:rsid w:val="00AD27E4"/>
    <w:rsid w:val="00AE1E2A"/>
    <w:rsid w:val="00AE39AF"/>
    <w:rsid w:val="00AE59C3"/>
    <w:rsid w:val="00AE7A37"/>
    <w:rsid w:val="00AF05F6"/>
    <w:rsid w:val="00AF2F4B"/>
    <w:rsid w:val="00AF61E9"/>
    <w:rsid w:val="00B03B7D"/>
    <w:rsid w:val="00B046F9"/>
    <w:rsid w:val="00B04B13"/>
    <w:rsid w:val="00B157FE"/>
    <w:rsid w:val="00B25F44"/>
    <w:rsid w:val="00B2729C"/>
    <w:rsid w:val="00B3036C"/>
    <w:rsid w:val="00B331F4"/>
    <w:rsid w:val="00B33882"/>
    <w:rsid w:val="00B34C56"/>
    <w:rsid w:val="00B36229"/>
    <w:rsid w:val="00B3689E"/>
    <w:rsid w:val="00B422EA"/>
    <w:rsid w:val="00B43032"/>
    <w:rsid w:val="00B4327E"/>
    <w:rsid w:val="00B44376"/>
    <w:rsid w:val="00B51C30"/>
    <w:rsid w:val="00B55599"/>
    <w:rsid w:val="00B55DC1"/>
    <w:rsid w:val="00B57754"/>
    <w:rsid w:val="00B60569"/>
    <w:rsid w:val="00B60580"/>
    <w:rsid w:val="00B6409A"/>
    <w:rsid w:val="00B65A73"/>
    <w:rsid w:val="00B65AB5"/>
    <w:rsid w:val="00B72265"/>
    <w:rsid w:val="00B7455B"/>
    <w:rsid w:val="00B8071E"/>
    <w:rsid w:val="00B823CE"/>
    <w:rsid w:val="00B82C8E"/>
    <w:rsid w:val="00B84B39"/>
    <w:rsid w:val="00B95784"/>
    <w:rsid w:val="00BA1329"/>
    <w:rsid w:val="00BA592F"/>
    <w:rsid w:val="00BA6CFC"/>
    <w:rsid w:val="00BA751A"/>
    <w:rsid w:val="00BB05BE"/>
    <w:rsid w:val="00BB331C"/>
    <w:rsid w:val="00BB49A1"/>
    <w:rsid w:val="00BB572E"/>
    <w:rsid w:val="00BB7D63"/>
    <w:rsid w:val="00BC1309"/>
    <w:rsid w:val="00BC3223"/>
    <w:rsid w:val="00BC40E1"/>
    <w:rsid w:val="00BD16BD"/>
    <w:rsid w:val="00BD3C53"/>
    <w:rsid w:val="00BD54CE"/>
    <w:rsid w:val="00BF0DDC"/>
    <w:rsid w:val="00C0057F"/>
    <w:rsid w:val="00C012F7"/>
    <w:rsid w:val="00C01872"/>
    <w:rsid w:val="00C02E0A"/>
    <w:rsid w:val="00C02ECB"/>
    <w:rsid w:val="00C04E04"/>
    <w:rsid w:val="00C07114"/>
    <w:rsid w:val="00C13F02"/>
    <w:rsid w:val="00C14CF4"/>
    <w:rsid w:val="00C204BF"/>
    <w:rsid w:val="00C21EF6"/>
    <w:rsid w:val="00C24B5A"/>
    <w:rsid w:val="00C302EC"/>
    <w:rsid w:val="00C30385"/>
    <w:rsid w:val="00C32E81"/>
    <w:rsid w:val="00C51A9A"/>
    <w:rsid w:val="00C51CAB"/>
    <w:rsid w:val="00C5314E"/>
    <w:rsid w:val="00C546AB"/>
    <w:rsid w:val="00C55EB8"/>
    <w:rsid w:val="00C5755E"/>
    <w:rsid w:val="00C6329B"/>
    <w:rsid w:val="00C644D4"/>
    <w:rsid w:val="00C65394"/>
    <w:rsid w:val="00C67257"/>
    <w:rsid w:val="00C74531"/>
    <w:rsid w:val="00C751BE"/>
    <w:rsid w:val="00C85193"/>
    <w:rsid w:val="00C8533D"/>
    <w:rsid w:val="00C860CF"/>
    <w:rsid w:val="00C95528"/>
    <w:rsid w:val="00C969E0"/>
    <w:rsid w:val="00CA078C"/>
    <w:rsid w:val="00CA2E72"/>
    <w:rsid w:val="00CA4E27"/>
    <w:rsid w:val="00CA5DB0"/>
    <w:rsid w:val="00CB3576"/>
    <w:rsid w:val="00CB4D34"/>
    <w:rsid w:val="00CB56C2"/>
    <w:rsid w:val="00CB7C5E"/>
    <w:rsid w:val="00CC0B78"/>
    <w:rsid w:val="00CD4018"/>
    <w:rsid w:val="00CD5835"/>
    <w:rsid w:val="00CD617B"/>
    <w:rsid w:val="00CD7310"/>
    <w:rsid w:val="00CE3691"/>
    <w:rsid w:val="00CE395F"/>
    <w:rsid w:val="00CF186C"/>
    <w:rsid w:val="00CF2601"/>
    <w:rsid w:val="00CF40C0"/>
    <w:rsid w:val="00CF4116"/>
    <w:rsid w:val="00CF5DA2"/>
    <w:rsid w:val="00D06185"/>
    <w:rsid w:val="00D06577"/>
    <w:rsid w:val="00D10466"/>
    <w:rsid w:val="00D10DF9"/>
    <w:rsid w:val="00D11BA4"/>
    <w:rsid w:val="00D13EE7"/>
    <w:rsid w:val="00D16CE9"/>
    <w:rsid w:val="00D17C41"/>
    <w:rsid w:val="00D2064B"/>
    <w:rsid w:val="00D21045"/>
    <w:rsid w:val="00D24D23"/>
    <w:rsid w:val="00D26DAD"/>
    <w:rsid w:val="00D34BC6"/>
    <w:rsid w:val="00D371D1"/>
    <w:rsid w:val="00D40096"/>
    <w:rsid w:val="00D40C87"/>
    <w:rsid w:val="00D41C6A"/>
    <w:rsid w:val="00D46692"/>
    <w:rsid w:val="00D521EA"/>
    <w:rsid w:val="00D52D0B"/>
    <w:rsid w:val="00D536BD"/>
    <w:rsid w:val="00D57CFC"/>
    <w:rsid w:val="00D65F64"/>
    <w:rsid w:val="00D759E6"/>
    <w:rsid w:val="00D779D7"/>
    <w:rsid w:val="00D82D34"/>
    <w:rsid w:val="00D83C56"/>
    <w:rsid w:val="00D84160"/>
    <w:rsid w:val="00D85EF7"/>
    <w:rsid w:val="00D91612"/>
    <w:rsid w:val="00D95E38"/>
    <w:rsid w:val="00D96B69"/>
    <w:rsid w:val="00DA0C14"/>
    <w:rsid w:val="00DA2C20"/>
    <w:rsid w:val="00DA52F9"/>
    <w:rsid w:val="00DA7EA9"/>
    <w:rsid w:val="00DB1AF1"/>
    <w:rsid w:val="00DB5944"/>
    <w:rsid w:val="00DB5C88"/>
    <w:rsid w:val="00DC063F"/>
    <w:rsid w:val="00DC0A90"/>
    <w:rsid w:val="00DC59F2"/>
    <w:rsid w:val="00DC7095"/>
    <w:rsid w:val="00DD65F3"/>
    <w:rsid w:val="00DD6847"/>
    <w:rsid w:val="00DD7943"/>
    <w:rsid w:val="00DE1EB8"/>
    <w:rsid w:val="00DE24B3"/>
    <w:rsid w:val="00DE360D"/>
    <w:rsid w:val="00DE5645"/>
    <w:rsid w:val="00DE6849"/>
    <w:rsid w:val="00DF1728"/>
    <w:rsid w:val="00DF48E3"/>
    <w:rsid w:val="00E019C6"/>
    <w:rsid w:val="00E060D2"/>
    <w:rsid w:val="00E0759F"/>
    <w:rsid w:val="00E174BF"/>
    <w:rsid w:val="00E27F79"/>
    <w:rsid w:val="00E3406C"/>
    <w:rsid w:val="00E3640B"/>
    <w:rsid w:val="00E422FA"/>
    <w:rsid w:val="00E44AB8"/>
    <w:rsid w:val="00E51A9C"/>
    <w:rsid w:val="00E537E0"/>
    <w:rsid w:val="00E545C9"/>
    <w:rsid w:val="00E61165"/>
    <w:rsid w:val="00E61838"/>
    <w:rsid w:val="00E61C0C"/>
    <w:rsid w:val="00E64F63"/>
    <w:rsid w:val="00E6655A"/>
    <w:rsid w:val="00E66CA2"/>
    <w:rsid w:val="00E72CC3"/>
    <w:rsid w:val="00E8109E"/>
    <w:rsid w:val="00E8427B"/>
    <w:rsid w:val="00E843B2"/>
    <w:rsid w:val="00E945D4"/>
    <w:rsid w:val="00E96516"/>
    <w:rsid w:val="00EA08B7"/>
    <w:rsid w:val="00EA4A73"/>
    <w:rsid w:val="00EA5076"/>
    <w:rsid w:val="00EB1230"/>
    <w:rsid w:val="00EB400F"/>
    <w:rsid w:val="00EB4B9D"/>
    <w:rsid w:val="00EB5C3B"/>
    <w:rsid w:val="00EC0008"/>
    <w:rsid w:val="00EC11E2"/>
    <w:rsid w:val="00ED0AF7"/>
    <w:rsid w:val="00ED2F2A"/>
    <w:rsid w:val="00ED6F4A"/>
    <w:rsid w:val="00EE049A"/>
    <w:rsid w:val="00EE7CCB"/>
    <w:rsid w:val="00EF5109"/>
    <w:rsid w:val="00EF57B1"/>
    <w:rsid w:val="00EF711A"/>
    <w:rsid w:val="00EF7C3E"/>
    <w:rsid w:val="00F00121"/>
    <w:rsid w:val="00F00998"/>
    <w:rsid w:val="00F00EA0"/>
    <w:rsid w:val="00F01D73"/>
    <w:rsid w:val="00F021B5"/>
    <w:rsid w:val="00F02443"/>
    <w:rsid w:val="00F03F59"/>
    <w:rsid w:val="00F066EF"/>
    <w:rsid w:val="00F129FD"/>
    <w:rsid w:val="00F138A3"/>
    <w:rsid w:val="00F1476D"/>
    <w:rsid w:val="00F14D0D"/>
    <w:rsid w:val="00F165C2"/>
    <w:rsid w:val="00F20B5C"/>
    <w:rsid w:val="00F25737"/>
    <w:rsid w:val="00F2579A"/>
    <w:rsid w:val="00F2634A"/>
    <w:rsid w:val="00F30336"/>
    <w:rsid w:val="00F3208F"/>
    <w:rsid w:val="00F3338F"/>
    <w:rsid w:val="00F33D80"/>
    <w:rsid w:val="00F35E93"/>
    <w:rsid w:val="00F36CFE"/>
    <w:rsid w:val="00F37E2D"/>
    <w:rsid w:val="00F40291"/>
    <w:rsid w:val="00F41237"/>
    <w:rsid w:val="00F425D2"/>
    <w:rsid w:val="00F44992"/>
    <w:rsid w:val="00F45829"/>
    <w:rsid w:val="00F45CCD"/>
    <w:rsid w:val="00F509B2"/>
    <w:rsid w:val="00F55060"/>
    <w:rsid w:val="00F5586F"/>
    <w:rsid w:val="00F57B8E"/>
    <w:rsid w:val="00F60A3A"/>
    <w:rsid w:val="00F65D41"/>
    <w:rsid w:val="00F6601C"/>
    <w:rsid w:val="00F719EB"/>
    <w:rsid w:val="00F836D9"/>
    <w:rsid w:val="00F8647C"/>
    <w:rsid w:val="00F8775B"/>
    <w:rsid w:val="00F87B99"/>
    <w:rsid w:val="00F91779"/>
    <w:rsid w:val="00F91D6B"/>
    <w:rsid w:val="00F921A4"/>
    <w:rsid w:val="00F96B97"/>
    <w:rsid w:val="00FA2867"/>
    <w:rsid w:val="00FA4B54"/>
    <w:rsid w:val="00FA6C7A"/>
    <w:rsid w:val="00FA7CCE"/>
    <w:rsid w:val="00FB29FE"/>
    <w:rsid w:val="00FC2D17"/>
    <w:rsid w:val="00FC372D"/>
    <w:rsid w:val="00FC67C0"/>
    <w:rsid w:val="00FC6BED"/>
    <w:rsid w:val="00FD33E6"/>
    <w:rsid w:val="00FD472A"/>
    <w:rsid w:val="00FE3BC9"/>
    <w:rsid w:val="00FF5A34"/>
    <w:rsid w:val="00FF7AC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9BF3B"/>
  <w15:docId w15:val="{CA764C53-63A5-43DC-8366-53B4C202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70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9413E9"/>
    <w:pPr>
      <w:keepNext/>
      <w:jc w:val="both"/>
      <w:outlineLvl w:val="0"/>
    </w:pPr>
    <w:rPr>
      <w:rFonts w:ascii="News Gothic MT" w:hAnsi="News Gothic MT"/>
      <w:color w:val="000000"/>
      <w:sz w:val="29"/>
      <w:szCs w:val="20"/>
      <w:lang w:val="es-MX"/>
    </w:rPr>
  </w:style>
  <w:style w:type="paragraph" w:styleId="Ttulo2">
    <w:name w:val="heading 2"/>
    <w:basedOn w:val="Normal"/>
    <w:next w:val="Normal"/>
    <w:link w:val="Ttulo2Car"/>
    <w:uiPriority w:val="1"/>
    <w:unhideWhenUsed/>
    <w:qFormat/>
    <w:rsid w:val="00FF5A3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1"/>
    <w:unhideWhenUsed/>
    <w:qFormat/>
    <w:rsid w:val="00055943"/>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unhideWhenUsed/>
    <w:qFormat/>
    <w:rsid w:val="00F45CCD"/>
    <w:pPr>
      <w:widowControl w:val="0"/>
      <w:ind w:left="4295"/>
      <w:outlineLvl w:val="3"/>
    </w:pPr>
    <w:rPr>
      <w:rFonts w:ascii="Arial" w:eastAsia="Arial" w:hAnsi="Arial"/>
      <w:b/>
      <w:bCs/>
      <w:sz w:val="22"/>
      <w:szCs w:val="22"/>
      <w:lang w:val="en-US" w:eastAsia="en-US"/>
    </w:rPr>
  </w:style>
  <w:style w:type="paragraph" w:styleId="Ttulo5">
    <w:name w:val="heading 5"/>
    <w:basedOn w:val="Normal"/>
    <w:next w:val="Normal"/>
    <w:link w:val="Ttulo5Car"/>
    <w:uiPriority w:val="9"/>
    <w:qFormat/>
    <w:rsid w:val="004D32AE"/>
    <w:pPr>
      <w:spacing w:before="240" w:after="60"/>
      <w:outlineLvl w:val="4"/>
    </w:pPr>
    <w:rPr>
      <w:rFonts w:ascii="Arial" w:eastAsia="MS Mincho" w:hAnsi="Arial"/>
      <w:sz w:val="22"/>
      <w:szCs w:val="20"/>
      <w:lang w:val="es-MX"/>
    </w:rPr>
  </w:style>
  <w:style w:type="paragraph" w:styleId="Ttulo6">
    <w:name w:val="heading 6"/>
    <w:basedOn w:val="Normal"/>
    <w:link w:val="Ttulo6Car"/>
    <w:uiPriority w:val="9"/>
    <w:unhideWhenUsed/>
    <w:qFormat/>
    <w:rsid w:val="00F45CCD"/>
    <w:pPr>
      <w:widowControl w:val="0"/>
      <w:ind w:left="119"/>
      <w:outlineLvl w:val="5"/>
    </w:pPr>
    <w:rPr>
      <w:rFonts w:ascii="Arial" w:eastAsia="Arial" w:hAnsi="Arial"/>
      <w:b/>
      <w:bCs/>
      <w:sz w:val="20"/>
      <w:szCs w:val="20"/>
      <w:lang w:val="en-US" w:eastAsia="en-US"/>
    </w:rPr>
  </w:style>
  <w:style w:type="paragraph" w:styleId="Ttulo7">
    <w:name w:val="heading 7"/>
    <w:basedOn w:val="Normal"/>
    <w:link w:val="Ttulo7Car"/>
    <w:uiPriority w:val="1"/>
    <w:qFormat/>
    <w:rsid w:val="00F45CCD"/>
    <w:pPr>
      <w:widowControl w:val="0"/>
      <w:ind w:left="119"/>
      <w:outlineLvl w:val="6"/>
    </w:pPr>
    <w:rPr>
      <w:rFonts w:ascii="Arial" w:eastAsia="Arial" w:hAnsi="Arial"/>
      <w:b/>
      <w:bCs/>
      <w:i/>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413E9"/>
    <w:rPr>
      <w:rFonts w:ascii="News Gothic MT" w:eastAsia="Times New Roman" w:hAnsi="News Gothic MT" w:cs="Times New Roman"/>
      <w:color w:val="000000"/>
      <w:sz w:val="29"/>
      <w:szCs w:val="20"/>
      <w:lang w:eastAsia="es-ES"/>
    </w:rPr>
  </w:style>
  <w:style w:type="character" w:customStyle="1" w:styleId="Ttulo2Car">
    <w:name w:val="Título 2 Car"/>
    <w:basedOn w:val="Fuentedeprrafopredeter"/>
    <w:link w:val="Ttulo2"/>
    <w:uiPriority w:val="1"/>
    <w:rsid w:val="00FF5A34"/>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1"/>
    <w:rsid w:val="00055943"/>
    <w:rPr>
      <w:rFonts w:asciiTheme="majorHAnsi" w:eastAsiaTheme="majorEastAsia" w:hAnsiTheme="majorHAnsi" w:cstheme="majorBidi"/>
      <w:color w:val="243F60" w:themeColor="accent1" w:themeShade="7F"/>
      <w:sz w:val="24"/>
      <w:szCs w:val="24"/>
      <w:lang w:val="es-ES" w:eastAsia="es-ES"/>
    </w:rPr>
  </w:style>
  <w:style w:type="character" w:customStyle="1" w:styleId="Ttulo5Car">
    <w:name w:val="Título 5 Car"/>
    <w:basedOn w:val="Fuentedeprrafopredeter"/>
    <w:link w:val="Ttulo5"/>
    <w:uiPriority w:val="9"/>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pPr>
      <w:spacing w:after="0" w:line="240" w:lineRule="auto"/>
    </w:pPr>
  </w:style>
  <w:style w:type="character" w:customStyle="1" w:styleId="SinespaciadoCar">
    <w:name w:val="Sin espaciado Car"/>
    <w:basedOn w:val="Fuentedeprrafopredeter"/>
    <w:link w:val="Sinespaciado"/>
    <w:uiPriority w:val="1"/>
    <w:rsid w:val="00290F93"/>
  </w:style>
  <w:style w:type="paragraph" w:styleId="Prrafodelista">
    <w:name w:val="List Paragraph"/>
    <w:basedOn w:val="Normal"/>
    <w:link w:val="PrrafodelistaCar"/>
    <w:uiPriority w:val="1"/>
    <w:qFormat/>
    <w:rsid w:val="004D32AE"/>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
    <w:name w:val="Estilo"/>
    <w:basedOn w:val="Sinespaciado"/>
    <w:link w:val="EstiloCar"/>
    <w:qFormat/>
    <w:rsid w:val="004D32AE"/>
    <w:pPr>
      <w:jc w:val="both"/>
    </w:pPr>
    <w:rPr>
      <w:rFonts w:ascii="Arial" w:hAnsi="Arial"/>
      <w:sz w:val="24"/>
    </w:rPr>
  </w:style>
  <w:style w:type="character" w:customStyle="1" w:styleId="EstiloCar">
    <w:name w:val="Estilo Car"/>
    <w:basedOn w:val="Fuentedeprrafopredeter"/>
    <w:link w:val="Estilo"/>
    <w:rsid w:val="004D32AE"/>
    <w:rPr>
      <w:rFonts w:ascii="Arial" w:hAnsi="Arial"/>
      <w:sz w:val="24"/>
    </w:rPr>
  </w:style>
  <w:style w:type="paragraph" w:styleId="Piedepgina">
    <w:name w:val="footer"/>
    <w:basedOn w:val="Normal"/>
    <w:link w:val="PiedepginaCar"/>
    <w:uiPriority w:val="99"/>
    <w:rsid w:val="002C270B"/>
    <w:pPr>
      <w:tabs>
        <w:tab w:val="center" w:pos="4252"/>
        <w:tab w:val="right" w:pos="8504"/>
      </w:tabs>
    </w:pPr>
  </w:style>
  <w:style w:type="character" w:customStyle="1" w:styleId="PiedepginaCar">
    <w:name w:val="Pie de página Car"/>
    <w:basedOn w:val="Fuentedeprrafopredeter"/>
    <w:link w:val="Piedepgina"/>
    <w:uiPriority w:val="99"/>
    <w:rsid w:val="002C270B"/>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C270B"/>
  </w:style>
  <w:style w:type="paragraph" w:styleId="Encabezado">
    <w:name w:val="header"/>
    <w:basedOn w:val="Normal"/>
    <w:link w:val="EncabezadoCar"/>
    <w:uiPriority w:val="99"/>
    <w:rsid w:val="002C270B"/>
    <w:pPr>
      <w:tabs>
        <w:tab w:val="center" w:pos="4252"/>
        <w:tab w:val="right" w:pos="8504"/>
      </w:tabs>
    </w:pPr>
  </w:style>
  <w:style w:type="character" w:customStyle="1" w:styleId="EncabezadoCar">
    <w:name w:val="Encabezado Car"/>
    <w:basedOn w:val="Fuentedeprrafopredeter"/>
    <w:link w:val="Encabezado"/>
    <w:uiPriority w:val="99"/>
    <w:rsid w:val="002C270B"/>
    <w:rPr>
      <w:rFonts w:ascii="Times New Roman" w:eastAsia="Times New Roman" w:hAnsi="Times New Roman" w:cs="Times New Roman"/>
      <w:sz w:val="24"/>
      <w:szCs w:val="24"/>
      <w:lang w:val="es-ES" w:eastAsia="es-ES"/>
    </w:rPr>
  </w:style>
  <w:style w:type="paragraph" w:customStyle="1" w:styleId="Sinespaciado1">
    <w:name w:val="Sin espaciado1"/>
    <w:rsid w:val="002C270B"/>
    <w:pPr>
      <w:spacing w:after="0" w:line="240" w:lineRule="auto"/>
    </w:pPr>
    <w:rPr>
      <w:rFonts w:ascii="Times New Roman" w:eastAsia="Calibri" w:hAnsi="Times New Roman" w:cs="Times New Roman"/>
      <w:sz w:val="24"/>
      <w:szCs w:val="24"/>
      <w:lang w:eastAsia="es-MX"/>
    </w:rPr>
  </w:style>
  <w:style w:type="paragraph" w:customStyle="1" w:styleId="ecxmsonormal">
    <w:name w:val="ecxmsonormal"/>
    <w:basedOn w:val="Normal"/>
    <w:rsid w:val="002C270B"/>
  </w:style>
  <w:style w:type="character" w:customStyle="1" w:styleId="style1051">
    <w:name w:val="style1051"/>
    <w:basedOn w:val="Fuentedeprrafopredeter"/>
    <w:rsid w:val="002C270B"/>
    <w:rPr>
      <w:rFonts w:ascii="Georgia" w:hAnsi="Georgia" w:hint="default"/>
      <w:color w:val="990000"/>
      <w:sz w:val="23"/>
      <w:szCs w:val="23"/>
    </w:rPr>
  </w:style>
  <w:style w:type="character" w:customStyle="1" w:styleId="a">
    <w:name w:val="_"/>
    <w:basedOn w:val="Fuentedeprrafopredeter"/>
    <w:rsid w:val="00996E17"/>
  </w:style>
  <w:style w:type="paragraph" w:styleId="Textoindependiente3">
    <w:name w:val="Body Text 3"/>
    <w:basedOn w:val="Normal"/>
    <w:link w:val="Textoindependiente3Car"/>
    <w:uiPriority w:val="99"/>
    <w:unhideWhenUsed/>
    <w:rsid w:val="00290F93"/>
    <w:pPr>
      <w:spacing w:after="120" w:line="276" w:lineRule="auto"/>
    </w:pPr>
    <w:rPr>
      <w:rFonts w:ascii="Calibri" w:eastAsia="Calibri" w:hAnsi="Calibri"/>
      <w:sz w:val="16"/>
      <w:szCs w:val="16"/>
      <w:lang w:val="es-MX" w:eastAsia="en-US"/>
    </w:rPr>
  </w:style>
  <w:style w:type="character" w:customStyle="1" w:styleId="Textoindependiente3Car">
    <w:name w:val="Texto independiente 3 Car"/>
    <w:basedOn w:val="Fuentedeprrafopredeter"/>
    <w:link w:val="Textoindependiente3"/>
    <w:uiPriority w:val="99"/>
    <w:rsid w:val="00290F93"/>
    <w:rPr>
      <w:rFonts w:ascii="Calibri" w:eastAsia="Calibri" w:hAnsi="Calibri" w:cs="Times New Roman"/>
      <w:sz w:val="16"/>
      <w:szCs w:val="16"/>
    </w:rPr>
  </w:style>
  <w:style w:type="paragraph" w:styleId="Sangradetextonormal">
    <w:name w:val="Body Text Indent"/>
    <w:basedOn w:val="Normal"/>
    <w:link w:val="SangradetextonormalCar"/>
    <w:unhideWhenUsed/>
    <w:rsid w:val="00482FC8"/>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rsid w:val="00482FC8"/>
    <w:rPr>
      <w:rFonts w:ascii="Calibri" w:eastAsia="Calibri" w:hAnsi="Calibri" w:cs="Times New Roman"/>
    </w:rPr>
  </w:style>
  <w:style w:type="paragraph" w:styleId="Textoindependiente">
    <w:name w:val="Body Text"/>
    <w:basedOn w:val="Normal"/>
    <w:link w:val="TextoindependienteCar"/>
    <w:uiPriority w:val="1"/>
    <w:unhideWhenUsed/>
    <w:qFormat/>
    <w:rsid w:val="00482FC8"/>
    <w:pPr>
      <w:spacing w:after="120"/>
    </w:pPr>
  </w:style>
  <w:style w:type="character" w:customStyle="1" w:styleId="TextoindependienteCar">
    <w:name w:val="Texto independiente Car"/>
    <w:basedOn w:val="Fuentedeprrafopredeter"/>
    <w:link w:val="Textoindependiente"/>
    <w:uiPriority w:val="1"/>
    <w:rsid w:val="00482FC8"/>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482FC8"/>
    <w:pPr>
      <w:spacing w:before="100" w:beforeAutospacing="1" w:after="100" w:afterAutospacing="1"/>
    </w:pPr>
  </w:style>
  <w:style w:type="paragraph" w:customStyle="1" w:styleId="Normal1">
    <w:name w:val="Normal1"/>
    <w:rsid w:val="005D278F"/>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5D278F"/>
    <w:rPr>
      <w:rFonts w:ascii="Arial" w:hAnsi="Arial"/>
      <w:b/>
      <w:sz w:val="24"/>
    </w:rPr>
  </w:style>
  <w:style w:type="paragraph" w:styleId="Textodeglobo">
    <w:name w:val="Balloon Text"/>
    <w:basedOn w:val="Normal"/>
    <w:link w:val="TextodegloboCar"/>
    <w:uiPriority w:val="99"/>
    <w:semiHidden/>
    <w:unhideWhenUsed/>
    <w:rsid w:val="005D278F"/>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78F"/>
    <w:rPr>
      <w:rFonts w:ascii="Tahoma" w:eastAsia="Times New Roman" w:hAnsi="Tahoma" w:cs="Tahoma"/>
      <w:sz w:val="16"/>
      <w:szCs w:val="16"/>
      <w:lang w:val="es-ES" w:eastAsia="es-ES"/>
    </w:rPr>
  </w:style>
  <w:style w:type="table" w:styleId="Tablaconcuadrcula">
    <w:name w:val="Table Grid"/>
    <w:basedOn w:val="Tablanormal"/>
    <w:uiPriority w:val="59"/>
    <w:rsid w:val="005474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semiHidden/>
    <w:unhideWhenUsed/>
    <w:rsid w:val="009D65CD"/>
    <w:rPr>
      <w:sz w:val="20"/>
      <w:szCs w:val="20"/>
    </w:rPr>
  </w:style>
  <w:style w:type="character" w:customStyle="1" w:styleId="TextonotapieCar">
    <w:name w:val="Texto nota pie Car"/>
    <w:basedOn w:val="Fuentedeprrafopredeter"/>
    <w:link w:val="Textonotapie"/>
    <w:uiPriority w:val="99"/>
    <w:semiHidden/>
    <w:rsid w:val="009D65C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D65CD"/>
    <w:rPr>
      <w:vertAlign w:val="superscript"/>
    </w:rPr>
  </w:style>
  <w:style w:type="paragraph" w:customStyle="1" w:styleId="Normal2">
    <w:name w:val="Normal2"/>
    <w:rsid w:val="009C514B"/>
    <w:pPr>
      <w:spacing w:after="0" w:line="240" w:lineRule="auto"/>
    </w:pPr>
    <w:rPr>
      <w:rFonts w:ascii="Times New Roman" w:eastAsia="Times New Roman" w:hAnsi="Times New Roman" w:cs="Times New Roman"/>
      <w:color w:val="000000"/>
      <w:sz w:val="24"/>
      <w:szCs w:val="20"/>
      <w:lang w:val="es-ES" w:eastAsia="es-ES"/>
    </w:rPr>
  </w:style>
  <w:style w:type="paragraph" w:customStyle="1" w:styleId="Texto">
    <w:name w:val="Texto"/>
    <w:basedOn w:val="Normal"/>
    <w:link w:val="TextoCar"/>
    <w:rsid w:val="009413E9"/>
    <w:pPr>
      <w:spacing w:after="101" w:line="216" w:lineRule="exact"/>
      <w:ind w:firstLine="288"/>
      <w:jc w:val="both"/>
    </w:pPr>
    <w:rPr>
      <w:rFonts w:ascii="Arial" w:hAnsi="Arial" w:cs="Arial"/>
      <w:sz w:val="18"/>
      <w:szCs w:val="20"/>
    </w:rPr>
  </w:style>
  <w:style w:type="character" w:customStyle="1" w:styleId="TextoCar">
    <w:name w:val="Texto Car"/>
    <w:link w:val="Texto"/>
    <w:locked/>
    <w:rsid w:val="009413E9"/>
    <w:rPr>
      <w:rFonts w:ascii="Arial" w:eastAsia="Times New Roman" w:hAnsi="Arial" w:cs="Arial"/>
      <w:sz w:val="18"/>
      <w:szCs w:val="20"/>
      <w:lang w:val="es-ES" w:eastAsia="es-ES"/>
    </w:rPr>
  </w:style>
  <w:style w:type="character" w:customStyle="1" w:styleId="TextosinformatoCar">
    <w:name w:val="Texto sin formato Car"/>
    <w:basedOn w:val="Fuentedeprrafopredeter"/>
    <w:link w:val="Textosinformato"/>
    <w:rsid w:val="009413E9"/>
    <w:rPr>
      <w:rFonts w:ascii="Courier New" w:eastAsia="Times New Roman" w:hAnsi="Courier New" w:cs="Courier New"/>
      <w:sz w:val="20"/>
      <w:szCs w:val="20"/>
      <w:lang w:val="es-ES" w:eastAsia="es-ES"/>
    </w:rPr>
  </w:style>
  <w:style w:type="paragraph" w:styleId="Textosinformato">
    <w:name w:val="Plain Text"/>
    <w:basedOn w:val="Normal"/>
    <w:link w:val="TextosinformatoCar"/>
    <w:rsid w:val="009413E9"/>
    <w:rPr>
      <w:rFonts w:ascii="Courier New" w:hAnsi="Courier New" w:cs="Courier New"/>
      <w:sz w:val="20"/>
      <w:szCs w:val="20"/>
    </w:rPr>
  </w:style>
  <w:style w:type="character" w:customStyle="1" w:styleId="TextosinformatoCar1">
    <w:name w:val="Texto sin formato Car1"/>
    <w:basedOn w:val="Fuentedeprrafopredeter"/>
    <w:uiPriority w:val="99"/>
    <w:semiHidden/>
    <w:rsid w:val="009413E9"/>
    <w:rPr>
      <w:rFonts w:ascii="Consolas" w:eastAsia="Times New Roman" w:hAnsi="Consolas" w:cs="Times New Roman"/>
      <w:sz w:val="21"/>
      <w:szCs w:val="21"/>
      <w:lang w:val="es-ES" w:eastAsia="es-ES"/>
    </w:rPr>
  </w:style>
  <w:style w:type="character" w:customStyle="1" w:styleId="Ttulo4Car">
    <w:name w:val="Título 4 Car"/>
    <w:basedOn w:val="Fuentedeprrafopredeter"/>
    <w:link w:val="Ttulo4"/>
    <w:uiPriority w:val="9"/>
    <w:rsid w:val="00F45CCD"/>
    <w:rPr>
      <w:rFonts w:ascii="Arial" w:eastAsia="Arial" w:hAnsi="Arial" w:cs="Times New Roman"/>
      <w:b/>
      <w:bCs/>
      <w:lang w:val="en-US"/>
    </w:rPr>
  </w:style>
  <w:style w:type="character" w:customStyle="1" w:styleId="Ttulo6Car">
    <w:name w:val="Título 6 Car"/>
    <w:basedOn w:val="Fuentedeprrafopredeter"/>
    <w:link w:val="Ttulo6"/>
    <w:uiPriority w:val="9"/>
    <w:rsid w:val="00F45CCD"/>
    <w:rPr>
      <w:rFonts w:ascii="Arial" w:eastAsia="Arial" w:hAnsi="Arial" w:cs="Times New Roman"/>
      <w:b/>
      <w:bCs/>
      <w:sz w:val="20"/>
      <w:szCs w:val="20"/>
      <w:lang w:val="en-US"/>
    </w:rPr>
  </w:style>
  <w:style w:type="character" w:customStyle="1" w:styleId="Ttulo7Car">
    <w:name w:val="Título 7 Car"/>
    <w:basedOn w:val="Fuentedeprrafopredeter"/>
    <w:link w:val="Ttulo7"/>
    <w:uiPriority w:val="1"/>
    <w:rsid w:val="00F45CCD"/>
    <w:rPr>
      <w:rFonts w:ascii="Arial" w:eastAsia="Arial" w:hAnsi="Arial" w:cs="Times New Roman"/>
      <w:b/>
      <w:bCs/>
      <w:i/>
      <w:sz w:val="20"/>
      <w:szCs w:val="20"/>
      <w:lang w:val="en-US"/>
    </w:rPr>
  </w:style>
  <w:style w:type="numbering" w:customStyle="1" w:styleId="Sinlista1">
    <w:name w:val="Sin lista1"/>
    <w:next w:val="Sinlista"/>
    <w:uiPriority w:val="99"/>
    <w:semiHidden/>
    <w:unhideWhenUsed/>
    <w:rsid w:val="00F45CCD"/>
  </w:style>
  <w:style w:type="paragraph" w:customStyle="1" w:styleId="Default">
    <w:name w:val="Default"/>
    <w:rsid w:val="00F45CCD"/>
    <w:pPr>
      <w:autoSpaceDE w:val="0"/>
      <w:autoSpaceDN w:val="0"/>
      <w:adjustRightInd w:val="0"/>
      <w:spacing w:after="0" w:line="240" w:lineRule="auto"/>
    </w:pPr>
    <w:rPr>
      <w:rFonts w:ascii="Adobe Garamond Pro" w:hAnsi="Adobe Garamond Pro" w:cs="Adobe Garamond Pro"/>
      <w:color w:val="000000"/>
      <w:sz w:val="24"/>
      <w:szCs w:val="24"/>
    </w:rPr>
  </w:style>
  <w:style w:type="paragraph" w:customStyle="1" w:styleId="Pa0">
    <w:name w:val="Pa0"/>
    <w:basedOn w:val="Default"/>
    <w:next w:val="Default"/>
    <w:uiPriority w:val="99"/>
    <w:rsid w:val="00F45CCD"/>
    <w:pPr>
      <w:spacing w:line="201" w:lineRule="atLeast"/>
    </w:pPr>
    <w:rPr>
      <w:rFonts w:cs="Times New Roman"/>
      <w:color w:val="auto"/>
    </w:rPr>
  </w:style>
  <w:style w:type="character" w:styleId="Hipervnculo">
    <w:name w:val="Hyperlink"/>
    <w:basedOn w:val="Fuentedeprrafopredeter"/>
    <w:uiPriority w:val="99"/>
    <w:unhideWhenUsed/>
    <w:rsid w:val="00F45CCD"/>
    <w:rPr>
      <w:color w:val="0000FF"/>
      <w:u w:val="single"/>
    </w:rPr>
  </w:style>
  <w:style w:type="character" w:customStyle="1" w:styleId="field">
    <w:name w:val="field"/>
    <w:basedOn w:val="Fuentedeprrafopredeter"/>
    <w:rsid w:val="00F45CCD"/>
  </w:style>
  <w:style w:type="character" w:customStyle="1" w:styleId="Estilo2">
    <w:name w:val="Estilo2"/>
    <w:uiPriority w:val="1"/>
    <w:rsid w:val="00F45CCD"/>
    <w:rPr>
      <w:rFonts w:ascii="Arial" w:hAnsi="Arial" w:cs="Arial" w:hint="default"/>
      <w:b/>
      <w:bCs w:val="0"/>
      <w:caps/>
      <w:sz w:val="24"/>
    </w:rPr>
  </w:style>
  <w:style w:type="table" w:customStyle="1" w:styleId="Tablaconcuadrcula1">
    <w:name w:val="Tabla con cuadrícula1"/>
    <w:basedOn w:val="Tablanormal"/>
    <w:next w:val="Tablaconcuadrcula"/>
    <w:uiPriority w:val="59"/>
    <w:rsid w:val="00F45CCD"/>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F45CCD"/>
    <w:rPr>
      <w:color w:val="605E5C"/>
      <w:shd w:val="clear" w:color="auto" w:fill="E1DFDD"/>
    </w:rPr>
  </w:style>
  <w:style w:type="paragraph" w:styleId="Textoindependiente2">
    <w:name w:val="Body Text 2"/>
    <w:basedOn w:val="Normal"/>
    <w:link w:val="Textoindependiente2Car"/>
    <w:uiPriority w:val="99"/>
    <w:semiHidden/>
    <w:unhideWhenUsed/>
    <w:rsid w:val="00F45CCD"/>
    <w:pPr>
      <w:spacing w:after="120" w:line="480" w:lineRule="auto"/>
    </w:pPr>
    <w:rPr>
      <w:rFonts w:ascii="Calibri" w:eastAsia="Calibri" w:hAnsi="Calibri"/>
      <w:sz w:val="22"/>
      <w:szCs w:val="22"/>
      <w:lang w:val="es-MX" w:eastAsia="en-US"/>
    </w:rPr>
  </w:style>
  <w:style w:type="character" w:customStyle="1" w:styleId="Textoindependiente2Car">
    <w:name w:val="Texto independiente 2 Car"/>
    <w:basedOn w:val="Fuentedeprrafopredeter"/>
    <w:link w:val="Textoindependiente2"/>
    <w:uiPriority w:val="99"/>
    <w:semiHidden/>
    <w:rsid w:val="00F45CCD"/>
    <w:rPr>
      <w:rFonts w:ascii="Calibri" w:eastAsia="Calibri" w:hAnsi="Calibri" w:cs="Times New Roman"/>
    </w:rPr>
  </w:style>
  <w:style w:type="table" w:customStyle="1" w:styleId="TableNormal">
    <w:name w:val="Table Normal"/>
    <w:uiPriority w:val="2"/>
    <w:semiHidden/>
    <w:unhideWhenUsed/>
    <w:qFormat/>
    <w:rsid w:val="00F45CC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5CCD"/>
    <w:pPr>
      <w:widowControl w:val="0"/>
    </w:pPr>
    <w:rPr>
      <w:rFonts w:ascii="Calibri" w:eastAsia="Calibri" w:hAnsi="Calibri"/>
      <w:sz w:val="22"/>
      <w:szCs w:val="22"/>
      <w:lang w:val="en-US" w:eastAsia="en-US"/>
    </w:rPr>
  </w:style>
  <w:style w:type="paragraph" w:styleId="TDC1">
    <w:name w:val="toc 1"/>
    <w:basedOn w:val="Normal"/>
    <w:uiPriority w:val="1"/>
    <w:qFormat/>
    <w:rsid w:val="00F45CCD"/>
    <w:pPr>
      <w:widowControl w:val="0"/>
      <w:autoSpaceDE w:val="0"/>
      <w:autoSpaceDN w:val="0"/>
      <w:spacing w:before="2"/>
      <w:ind w:left="899"/>
    </w:pPr>
    <w:rPr>
      <w:rFonts w:ascii="Arial" w:eastAsia="Arial" w:hAnsi="Arial" w:cs="Arial"/>
      <w:b/>
      <w:bCs/>
      <w:sz w:val="20"/>
      <w:szCs w:val="20"/>
      <w:lang w:eastAsia="en-US"/>
    </w:rPr>
  </w:style>
  <w:style w:type="paragraph" w:styleId="TDC2">
    <w:name w:val="toc 2"/>
    <w:basedOn w:val="Normal"/>
    <w:uiPriority w:val="1"/>
    <w:qFormat/>
    <w:rsid w:val="00F45CCD"/>
    <w:pPr>
      <w:widowControl w:val="0"/>
      <w:autoSpaceDE w:val="0"/>
      <w:autoSpaceDN w:val="0"/>
      <w:ind w:left="899"/>
      <w:jc w:val="both"/>
    </w:pPr>
    <w:rPr>
      <w:rFonts w:ascii="Arial MT" w:eastAsia="Arial MT" w:hAnsi="Arial MT" w:cs="Arial MT"/>
      <w:sz w:val="20"/>
      <w:szCs w:val="20"/>
      <w:lang w:eastAsia="en-US"/>
    </w:rPr>
  </w:style>
  <w:style w:type="paragraph" w:styleId="TDC3">
    <w:name w:val="toc 3"/>
    <w:basedOn w:val="Normal"/>
    <w:uiPriority w:val="1"/>
    <w:qFormat/>
    <w:rsid w:val="00F45CCD"/>
    <w:pPr>
      <w:widowControl w:val="0"/>
      <w:autoSpaceDE w:val="0"/>
      <w:autoSpaceDN w:val="0"/>
      <w:spacing w:before="226"/>
      <w:ind w:left="1979" w:hanging="720"/>
      <w:jc w:val="both"/>
    </w:pPr>
    <w:rPr>
      <w:rFonts w:ascii="Arial" w:eastAsia="Arial" w:hAnsi="Arial" w:cs="Arial"/>
      <w:b/>
      <w:bCs/>
      <w:sz w:val="20"/>
      <w:szCs w:val="20"/>
      <w:lang w:eastAsia="en-US"/>
    </w:rPr>
  </w:style>
  <w:style w:type="paragraph" w:styleId="TDC4">
    <w:name w:val="toc 4"/>
    <w:basedOn w:val="Normal"/>
    <w:uiPriority w:val="1"/>
    <w:qFormat/>
    <w:rsid w:val="00F45CCD"/>
    <w:pPr>
      <w:widowControl w:val="0"/>
      <w:autoSpaceDE w:val="0"/>
      <w:autoSpaceDN w:val="0"/>
      <w:ind w:left="1979"/>
    </w:pPr>
    <w:rPr>
      <w:rFonts w:ascii="Arial" w:eastAsia="Arial" w:hAnsi="Arial" w:cs="Arial"/>
      <w:b/>
      <w:bCs/>
      <w:sz w:val="20"/>
      <w:szCs w:val="20"/>
      <w:lang w:eastAsia="en-US"/>
    </w:rPr>
  </w:style>
  <w:style w:type="table" w:customStyle="1" w:styleId="TableNormal1">
    <w:name w:val="Table Normal1"/>
    <w:uiPriority w:val="2"/>
    <w:semiHidden/>
    <w:unhideWhenUsed/>
    <w:qFormat/>
    <w:rsid w:val="00F45CC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F45CCD"/>
  </w:style>
  <w:style w:type="table" w:customStyle="1" w:styleId="TableNormal2">
    <w:name w:val="Table Normal2"/>
    <w:uiPriority w:val="2"/>
    <w:semiHidden/>
    <w:unhideWhenUsed/>
    <w:qFormat/>
    <w:rsid w:val="00F45CC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F45CCD"/>
  </w:style>
  <w:style w:type="table" w:customStyle="1" w:styleId="TableNormal3">
    <w:name w:val="Table Normal3"/>
    <w:uiPriority w:val="2"/>
    <w:semiHidden/>
    <w:unhideWhenUsed/>
    <w:qFormat/>
    <w:rsid w:val="00F45CC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PrrafodelistaCar">
    <w:name w:val="Párrafo de lista Car"/>
    <w:link w:val="Prrafodelista"/>
    <w:uiPriority w:val="34"/>
    <w:locked/>
    <w:rsid w:val="00F45CCD"/>
  </w:style>
  <w:style w:type="numbering" w:customStyle="1" w:styleId="Sinlista3">
    <w:name w:val="Sin lista3"/>
    <w:next w:val="Sinlista"/>
    <w:uiPriority w:val="99"/>
    <w:semiHidden/>
    <w:unhideWhenUsed/>
    <w:rsid w:val="00F45CCD"/>
  </w:style>
  <w:style w:type="table" w:customStyle="1" w:styleId="Tablaconcuadrcula11">
    <w:name w:val="Tabla con cuadrícula11"/>
    <w:basedOn w:val="Tablanormal"/>
    <w:next w:val="Tablaconcuadrcula"/>
    <w:uiPriority w:val="39"/>
    <w:rsid w:val="00F45CC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45CCD"/>
  </w:style>
  <w:style w:type="table" w:customStyle="1" w:styleId="Tablaconcuadrcula111">
    <w:name w:val="Tabla con cuadrícula111"/>
    <w:basedOn w:val="Tablanormal"/>
    <w:next w:val="Tablaconcuadrcula"/>
    <w:uiPriority w:val="39"/>
    <w:rsid w:val="00F45CCD"/>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F45CCD"/>
    <w:pPr>
      <w:spacing w:after="160"/>
    </w:pPr>
    <w:rPr>
      <w:rFonts w:ascii="Calibri" w:eastAsia="Calibri" w:hAnsi="Calibri"/>
      <w:sz w:val="20"/>
      <w:szCs w:val="20"/>
      <w:lang w:val="es-MX" w:eastAsia="en-US"/>
    </w:rPr>
  </w:style>
  <w:style w:type="character" w:customStyle="1" w:styleId="TextocomentarioCar">
    <w:name w:val="Texto comentario Car"/>
    <w:basedOn w:val="Fuentedeprrafopredeter"/>
    <w:link w:val="Textocomentario"/>
    <w:uiPriority w:val="99"/>
    <w:rsid w:val="00F45CC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45CCD"/>
    <w:rPr>
      <w:b/>
      <w:bCs/>
    </w:rPr>
  </w:style>
  <w:style w:type="character" w:customStyle="1" w:styleId="AsuntodelcomentarioCar">
    <w:name w:val="Asunto del comentario Car"/>
    <w:basedOn w:val="TextocomentarioCar"/>
    <w:link w:val="Asuntodelcomentario"/>
    <w:uiPriority w:val="99"/>
    <w:semiHidden/>
    <w:rsid w:val="00F45CCD"/>
    <w:rPr>
      <w:rFonts w:ascii="Calibri" w:eastAsia="Calibri" w:hAnsi="Calibri" w:cs="Times New Roman"/>
      <w:b/>
      <w:bCs/>
      <w:sz w:val="20"/>
      <w:szCs w:val="20"/>
    </w:rPr>
  </w:style>
  <w:style w:type="character" w:styleId="Refdecomentario">
    <w:name w:val="annotation reference"/>
    <w:uiPriority w:val="99"/>
    <w:semiHidden/>
    <w:unhideWhenUsed/>
    <w:rsid w:val="00F45CCD"/>
    <w:rPr>
      <w:sz w:val="16"/>
      <w:szCs w:val="16"/>
    </w:rPr>
  </w:style>
  <w:style w:type="numbering" w:customStyle="1" w:styleId="Sinlista21">
    <w:name w:val="Sin lista21"/>
    <w:next w:val="Sinlista"/>
    <w:uiPriority w:val="99"/>
    <w:semiHidden/>
    <w:unhideWhenUsed/>
    <w:rsid w:val="00F45CCD"/>
  </w:style>
  <w:style w:type="table" w:customStyle="1" w:styleId="Tablaconcuadrcula2">
    <w:name w:val="Tabla con cuadrícula2"/>
    <w:basedOn w:val="Tablanormal"/>
    <w:next w:val="Tablaconcuadrcula"/>
    <w:uiPriority w:val="39"/>
    <w:rsid w:val="00F45CCD"/>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F45CCD"/>
    <w:pPr>
      <w:numPr>
        <w:numId w:val="7"/>
      </w:numPr>
    </w:pPr>
  </w:style>
  <w:style w:type="numbering" w:customStyle="1" w:styleId="Listaactual2">
    <w:name w:val="Lista actual2"/>
    <w:uiPriority w:val="99"/>
    <w:rsid w:val="00F45CCD"/>
    <w:pPr>
      <w:numPr>
        <w:numId w:val="8"/>
      </w:numPr>
    </w:pPr>
  </w:style>
  <w:style w:type="table" w:customStyle="1" w:styleId="Tablaconcuadrcula5oscura-nfasis51">
    <w:name w:val="Tabla con cuadrícula 5 oscura - Énfasis 51"/>
    <w:basedOn w:val="Tablanormal"/>
    <w:next w:val="Tablaconcuadrcula5oscura-nfasis5"/>
    <w:uiPriority w:val="50"/>
    <w:rsid w:val="00F45CC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elementtoproof">
    <w:name w:val="elementtoproof"/>
    <w:basedOn w:val="Normal"/>
    <w:uiPriority w:val="99"/>
    <w:semiHidden/>
    <w:rsid w:val="00F45CCD"/>
    <w:rPr>
      <w:rFonts w:ascii="Calibri" w:eastAsia="Calibri" w:hAnsi="Calibri" w:cs="Calibri"/>
      <w:sz w:val="22"/>
      <w:szCs w:val="22"/>
      <w:lang w:val="es-MX" w:eastAsia="es-MX"/>
    </w:rPr>
  </w:style>
  <w:style w:type="paragraph" w:customStyle="1" w:styleId="m6382746333454649108msonospacing">
    <w:name w:val="m_6382746333454649108msonospacing"/>
    <w:basedOn w:val="Normal"/>
    <w:rsid w:val="00F45CCD"/>
    <w:pPr>
      <w:spacing w:before="100" w:beforeAutospacing="1" w:after="100" w:afterAutospacing="1"/>
    </w:pPr>
    <w:rPr>
      <w:lang w:val="es-MX" w:eastAsia="es-MX"/>
    </w:rPr>
  </w:style>
  <w:style w:type="table" w:customStyle="1" w:styleId="TableNormal4">
    <w:name w:val="Table Normal4"/>
    <w:uiPriority w:val="2"/>
    <w:semiHidden/>
    <w:unhideWhenUsed/>
    <w:qFormat/>
    <w:rsid w:val="00F45CC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Textoennegrita">
    <w:name w:val="Strong"/>
    <w:uiPriority w:val="22"/>
    <w:qFormat/>
    <w:rsid w:val="00F45CCD"/>
    <w:rPr>
      <w:b/>
      <w:bCs/>
    </w:rPr>
  </w:style>
  <w:style w:type="table" w:styleId="Tablaconcuadrcula5oscura-nfasis5">
    <w:name w:val="Grid Table 5 Dark Accent 5"/>
    <w:basedOn w:val="Tablanormal"/>
    <w:uiPriority w:val="50"/>
    <w:rsid w:val="00F45C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Sinlista4">
    <w:name w:val="Sin lista4"/>
    <w:next w:val="Sinlista"/>
    <w:uiPriority w:val="99"/>
    <w:semiHidden/>
    <w:unhideWhenUsed/>
    <w:rsid w:val="00F45CCD"/>
  </w:style>
  <w:style w:type="table" w:customStyle="1" w:styleId="Tablaconcuadrcula3">
    <w:name w:val="Tabla con cuadrícula3"/>
    <w:basedOn w:val="Tablanormal"/>
    <w:next w:val="Tablaconcuadrcula"/>
    <w:uiPriority w:val="59"/>
    <w:rsid w:val="00F45CCD"/>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45CCD"/>
  </w:style>
  <w:style w:type="numbering" w:customStyle="1" w:styleId="Sinlista22">
    <w:name w:val="Sin lista22"/>
    <w:next w:val="Sinlista"/>
    <w:uiPriority w:val="99"/>
    <w:semiHidden/>
    <w:unhideWhenUsed/>
    <w:rsid w:val="00F45CCD"/>
  </w:style>
  <w:style w:type="numbering" w:customStyle="1" w:styleId="Sinlista31">
    <w:name w:val="Sin lista31"/>
    <w:next w:val="Sinlista"/>
    <w:uiPriority w:val="99"/>
    <w:semiHidden/>
    <w:unhideWhenUsed/>
    <w:rsid w:val="00F45CCD"/>
  </w:style>
  <w:style w:type="table" w:customStyle="1" w:styleId="Tablaconcuadrcula12">
    <w:name w:val="Tabla con cuadrícula12"/>
    <w:basedOn w:val="Tablanormal"/>
    <w:next w:val="Tablaconcuadrcula"/>
    <w:uiPriority w:val="39"/>
    <w:rsid w:val="00F45CC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F45CCD"/>
  </w:style>
  <w:style w:type="table" w:customStyle="1" w:styleId="Tablaconcuadrcula112">
    <w:name w:val="Tabla con cuadrícula112"/>
    <w:basedOn w:val="Tablanormal"/>
    <w:next w:val="Tablaconcuadrcula"/>
    <w:uiPriority w:val="39"/>
    <w:rsid w:val="00F45CCD"/>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F45CCD"/>
  </w:style>
  <w:style w:type="numbering" w:customStyle="1" w:styleId="Listaactual11">
    <w:name w:val="Lista actual11"/>
    <w:uiPriority w:val="99"/>
    <w:rsid w:val="00F45CCD"/>
    <w:pPr>
      <w:numPr>
        <w:numId w:val="1"/>
      </w:numPr>
    </w:pPr>
  </w:style>
  <w:style w:type="numbering" w:customStyle="1" w:styleId="Listaactual21">
    <w:name w:val="Lista actual21"/>
    <w:uiPriority w:val="99"/>
    <w:rsid w:val="00F45CCD"/>
    <w:pPr>
      <w:numPr>
        <w:numId w:val="2"/>
      </w:numPr>
    </w:pPr>
  </w:style>
  <w:style w:type="table" w:customStyle="1" w:styleId="Tablaconcuadrcula5oscura-nfasis52">
    <w:name w:val="Tabla con cuadrícula 5 oscura - Énfasis 52"/>
    <w:basedOn w:val="Tablanormal"/>
    <w:next w:val="Tablaconcuadrcula5oscura-nfasis5"/>
    <w:uiPriority w:val="50"/>
    <w:rsid w:val="00F45CC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598">
      <w:bodyDiv w:val="1"/>
      <w:marLeft w:val="0"/>
      <w:marRight w:val="0"/>
      <w:marTop w:val="0"/>
      <w:marBottom w:val="0"/>
      <w:divBdr>
        <w:top w:val="none" w:sz="0" w:space="0" w:color="auto"/>
        <w:left w:val="none" w:sz="0" w:space="0" w:color="auto"/>
        <w:bottom w:val="none" w:sz="0" w:space="0" w:color="auto"/>
        <w:right w:val="none" w:sz="0" w:space="0" w:color="auto"/>
      </w:divBdr>
    </w:div>
    <w:div w:id="106707001">
      <w:bodyDiv w:val="1"/>
      <w:marLeft w:val="0"/>
      <w:marRight w:val="0"/>
      <w:marTop w:val="0"/>
      <w:marBottom w:val="0"/>
      <w:divBdr>
        <w:top w:val="none" w:sz="0" w:space="0" w:color="auto"/>
        <w:left w:val="none" w:sz="0" w:space="0" w:color="auto"/>
        <w:bottom w:val="none" w:sz="0" w:space="0" w:color="auto"/>
        <w:right w:val="none" w:sz="0" w:space="0" w:color="auto"/>
      </w:divBdr>
    </w:div>
    <w:div w:id="180516732">
      <w:bodyDiv w:val="1"/>
      <w:marLeft w:val="0"/>
      <w:marRight w:val="0"/>
      <w:marTop w:val="0"/>
      <w:marBottom w:val="0"/>
      <w:divBdr>
        <w:top w:val="none" w:sz="0" w:space="0" w:color="auto"/>
        <w:left w:val="none" w:sz="0" w:space="0" w:color="auto"/>
        <w:bottom w:val="none" w:sz="0" w:space="0" w:color="auto"/>
        <w:right w:val="none" w:sz="0" w:space="0" w:color="auto"/>
      </w:divBdr>
    </w:div>
    <w:div w:id="300503265">
      <w:bodyDiv w:val="1"/>
      <w:marLeft w:val="0"/>
      <w:marRight w:val="0"/>
      <w:marTop w:val="0"/>
      <w:marBottom w:val="0"/>
      <w:divBdr>
        <w:top w:val="none" w:sz="0" w:space="0" w:color="auto"/>
        <w:left w:val="none" w:sz="0" w:space="0" w:color="auto"/>
        <w:bottom w:val="none" w:sz="0" w:space="0" w:color="auto"/>
        <w:right w:val="none" w:sz="0" w:space="0" w:color="auto"/>
      </w:divBdr>
    </w:div>
    <w:div w:id="348337142">
      <w:bodyDiv w:val="1"/>
      <w:marLeft w:val="0"/>
      <w:marRight w:val="0"/>
      <w:marTop w:val="0"/>
      <w:marBottom w:val="0"/>
      <w:divBdr>
        <w:top w:val="none" w:sz="0" w:space="0" w:color="auto"/>
        <w:left w:val="none" w:sz="0" w:space="0" w:color="auto"/>
        <w:bottom w:val="none" w:sz="0" w:space="0" w:color="auto"/>
        <w:right w:val="none" w:sz="0" w:space="0" w:color="auto"/>
      </w:divBdr>
    </w:div>
    <w:div w:id="356389584">
      <w:bodyDiv w:val="1"/>
      <w:marLeft w:val="0"/>
      <w:marRight w:val="0"/>
      <w:marTop w:val="0"/>
      <w:marBottom w:val="0"/>
      <w:divBdr>
        <w:top w:val="none" w:sz="0" w:space="0" w:color="auto"/>
        <w:left w:val="none" w:sz="0" w:space="0" w:color="auto"/>
        <w:bottom w:val="none" w:sz="0" w:space="0" w:color="auto"/>
        <w:right w:val="none" w:sz="0" w:space="0" w:color="auto"/>
      </w:divBdr>
    </w:div>
    <w:div w:id="364601256">
      <w:bodyDiv w:val="1"/>
      <w:marLeft w:val="0"/>
      <w:marRight w:val="0"/>
      <w:marTop w:val="0"/>
      <w:marBottom w:val="0"/>
      <w:divBdr>
        <w:top w:val="none" w:sz="0" w:space="0" w:color="auto"/>
        <w:left w:val="none" w:sz="0" w:space="0" w:color="auto"/>
        <w:bottom w:val="none" w:sz="0" w:space="0" w:color="auto"/>
        <w:right w:val="none" w:sz="0" w:space="0" w:color="auto"/>
      </w:divBdr>
    </w:div>
    <w:div w:id="490873077">
      <w:bodyDiv w:val="1"/>
      <w:marLeft w:val="0"/>
      <w:marRight w:val="0"/>
      <w:marTop w:val="0"/>
      <w:marBottom w:val="0"/>
      <w:divBdr>
        <w:top w:val="none" w:sz="0" w:space="0" w:color="auto"/>
        <w:left w:val="none" w:sz="0" w:space="0" w:color="auto"/>
        <w:bottom w:val="none" w:sz="0" w:space="0" w:color="auto"/>
        <w:right w:val="none" w:sz="0" w:space="0" w:color="auto"/>
      </w:divBdr>
    </w:div>
    <w:div w:id="540481162">
      <w:bodyDiv w:val="1"/>
      <w:marLeft w:val="0"/>
      <w:marRight w:val="0"/>
      <w:marTop w:val="0"/>
      <w:marBottom w:val="0"/>
      <w:divBdr>
        <w:top w:val="none" w:sz="0" w:space="0" w:color="auto"/>
        <w:left w:val="none" w:sz="0" w:space="0" w:color="auto"/>
        <w:bottom w:val="none" w:sz="0" w:space="0" w:color="auto"/>
        <w:right w:val="none" w:sz="0" w:space="0" w:color="auto"/>
      </w:divBdr>
    </w:div>
    <w:div w:id="576861047">
      <w:bodyDiv w:val="1"/>
      <w:marLeft w:val="0"/>
      <w:marRight w:val="0"/>
      <w:marTop w:val="0"/>
      <w:marBottom w:val="0"/>
      <w:divBdr>
        <w:top w:val="none" w:sz="0" w:space="0" w:color="auto"/>
        <w:left w:val="none" w:sz="0" w:space="0" w:color="auto"/>
        <w:bottom w:val="none" w:sz="0" w:space="0" w:color="auto"/>
        <w:right w:val="none" w:sz="0" w:space="0" w:color="auto"/>
      </w:divBdr>
    </w:div>
    <w:div w:id="684751277">
      <w:bodyDiv w:val="1"/>
      <w:marLeft w:val="0"/>
      <w:marRight w:val="0"/>
      <w:marTop w:val="0"/>
      <w:marBottom w:val="0"/>
      <w:divBdr>
        <w:top w:val="none" w:sz="0" w:space="0" w:color="auto"/>
        <w:left w:val="none" w:sz="0" w:space="0" w:color="auto"/>
        <w:bottom w:val="none" w:sz="0" w:space="0" w:color="auto"/>
        <w:right w:val="none" w:sz="0" w:space="0" w:color="auto"/>
      </w:divBdr>
    </w:div>
    <w:div w:id="700863981">
      <w:bodyDiv w:val="1"/>
      <w:marLeft w:val="0"/>
      <w:marRight w:val="0"/>
      <w:marTop w:val="0"/>
      <w:marBottom w:val="0"/>
      <w:divBdr>
        <w:top w:val="none" w:sz="0" w:space="0" w:color="auto"/>
        <w:left w:val="none" w:sz="0" w:space="0" w:color="auto"/>
        <w:bottom w:val="none" w:sz="0" w:space="0" w:color="auto"/>
        <w:right w:val="none" w:sz="0" w:space="0" w:color="auto"/>
      </w:divBdr>
    </w:div>
    <w:div w:id="710303058">
      <w:bodyDiv w:val="1"/>
      <w:marLeft w:val="0"/>
      <w:marRight w:val="0"/>
      <w:marTop w:val="0"/>
      <w:marBottom w:val="0"/>
      <w:divBdr>
        <w:top w:val="none" w:sz="0" w:space="0" w:color="auto"/>
        <w:left w:val="none" w:sz="0" w:space="0" w:color="auto"/>
        <w:bottom w:val="none" w:sz="0" w:space="0" w:color="auto"/>
        <w:right w:val="none" w:sz="0" w:space="0" w:color="auto"/>
      </w:divBdr>
    </w:div>
    <w:div w:id="732503804">
      <w:bodyDiv w:val="1"/>
      <w:marLeft w:val="0"/>
      <w:marRight w:val="0"/>
      <w:marTop w:val="0"/>
      <w:marBottom w:val="0"/>
      <w:divBdr>
        <w:top w:val="none" w:sz="0" w:space="0" w:color="auto"/>
        <w:left w:val="none" w:sz="0" w:space="0" w:color="auto"/>
        <w:bottom w:val="none" w:sz="0" w:space="0" w:color="auto"/>
        <w:right w:val="none" w:sz="0" w:space="0" w:color="auto"/>
      </w:divBdr>
    </w:div>
    <w:div w:id="762410844">
      <w:bodyDiv w:val="1"/>
      <w:marLeft w:val="0"/>
      <w:marRight w:val="0"/>
      <w:marTop w:val="0"/>
      <w:marBottom w:val="0"/>
      <w:divBdr>
        <w:top w:val="none" w:sz="0" w:space="0" w:color="auto"/>
        <w:left w:val="none" w:sz="0" w:space="0" w:color="auto"/>
        <w:bottom w:val="none" w:sz="0" w:space="0" w:color="auto"/>
        <w:right w:val="none" w:sz="0" w:space="0" w:color="auto"/>
      </w:divBdr>
    </w:div>
    <w:div w:id="825363036">
      <w:bodyDiv w:val="1"/>
      <w:marLeft w:val="0"/>
      <w:marRight w:val="0"/>
      <w:marTop w:val="0"/>
      <w:marBottom w:val="0"/>
      <w:divBdr>
        <w:top w:val="none" w:sz="0" w:space="0" w:color="auto"/>
        <w:left w:val="none" w:sz="0" w:space="0" w:color="auto"/>
        <w:bottom w:val="none" w:sz="0" w:space="0" w:color="auto"/>
        <w:right w:val="none" w:sz="0" w:space="0" w:color="auto"/>
      </w:divBdr>
    </w:div>
    <w:div w:id="919948950">
      <w:bodyDiv w:val="1"/>
      <w:marLeft w:val="0"/>
      <w:marRight w:val="0"/>
      <w:marTop w:val="0"/>
      <w:marBottom w:val="0"/>
      <w:divBdr>
        <w:top w:val="none" w:sz="0" w:space="0" w:color="auto"/>
        <w:left w:val="none" w:sz="0" w:space="0" w:color="auto"/>
        <w:bottom w:val="none" w:sz="0" w:space="0" w:color="auto"/>
        <w:right w:val="none" w:sz="0" w:space="0" w:color="auto"/>
      </w:divBdr>
    </w:div>
    <w:div w:id="1163858356">
      <w:bodyDiv w:val="1"/>
      <w:marLeft w:val="0"/>
      <w:marRight w:val="0"/>
      <w:marTop w:val="0"/>
      <w:marBottom w:val="0"/>
      <w:divBdr>
        <w:top w:val="none" w:sz="0" w:space="0" w:color="auto"/>
        <w:left w:val="none" w:sz="0" w:space="0" w:color="auto"/>
        <w:bottom w:val="none" w:sz="0" w:space="0" w:color="auto"/>
        <w:right w:val="none" w:sz="0" w:space="0" w:color="auto"/>
      </w:divBdr>
    </w:div>
    <w:div w:id="1195575913">
      <w:bodyDiv w:val="1"/>
      <w:marLeft w:val="0"/>
      <w:marRight w:val="0"/>
      <w:marTop w:val="0"/>
      <w:marBottom w:val="0"/>
      <w:divBdr>
        <w:top w:val="none" w:sz="0" w:space="0" w:color="auto"/>
        <w:left w:val="none" w:sz="0" w:space="0" w:color="auto"/>
        <w:bottom w:val="none" w:sz="0" w:space="0" w:color="auto"/>
        <w:right w:val="none" w:sz="0" w:space="0" w:color="auto"/>
      </w:divBdr>
    </w:div>
    <w:div w:id="1202938680">
      <w:bodyDiv w:val="1"/>
      <w:marLeft w:val="0"/>
      <w:marRight w:val="0"/>
      <w:marTop w:val="0"/>
      <w:marBottom w:val="0"/>
      <w:divBdr>
        <w:top w:val="none" w:sz="0" w:space="0" w:color="auto"/>
        <w:left w:val="none" w:sz="0" w:space="0" w:color="auto"/>
        <w:bottom w:val="none" w:sz="0" w:space="0" w:color="auto"/>
        <w:right w:val="none" w:sz="0" w:space="0" w:color="auto"/>
      </w:divBdr>
    </w:div>
    <w:div w:id="1314600601">
      <w:bodyDiv w:val="1"/>
      <w:marLeft w:val="0"/>
      <w:marRight w:val="0"/>
      <w:marTop w:val="0"/>
      <w:marBottom w:val="0"/>
      <w:divBdr>
        <w:top w:val="none" w:sz="0" w:space="0" w:color="auto"/>
        <w:left w:val="none" w:sz="0" w:space="0" w:color="auto"/>
        <w:bottom w:val="none" w:sz="0" w:space="0" w:color="auto"/>
        <w:right w:val="none" w:sz="0" w:space="0" w:color="auto"/>
      </w:divBdr>
    </w:div>
    <w:div w:id="1510102214">
      <w:bodyDiv w:val="1"/>
      <w:marLeft w:val="0"/>
      <w:marRight w:val="0"/>
      <w:marTop w:val="0"/>
      <w:marBottom w:val="0"/>
      <w:divBdr>
        <w:top w:val="none" w:sz="0" w:space="0" w:color="auto"/>
        <w:left w:val="none" w:sz="0" w:space="0" w:color="auto"/>
        <w:bottom w:val="none" w:sz="0" w:space="0" w:color="auto"/>
        <w:right w:val="none" w:sz="0" w:space="0" w:color="auto"/>
      </w:divBdr>
    </w:div>
    <w:div w:id="1753577547">
      <w:bodyDiv w:val="1"/>
      <w:marLeft w:val="0"/>
      <w:marRight w:val="0"/>
      <w:marTop w:val="0"/>
      <w:marBottom w:val="0"/>
      <w:divBdr>
        <w:top w:val="none" w:sz="0" w:space="0" w:color="auto"/>
        <w:left w:val="none" w:sz="0" w:space="0" w:color="auto"/>
        <w:bottom w:val="none" w:sz="0" w:space="0" w:color="auto"/>
        <w:right w:val="none" w:sz="0" w:space="0" w:color="auto"/>
      </w:divBdr>
    </w:div>
    <w:div w:id="1839927703">
      <w:bodyDiv w:val="1"/>
      <w:marLeft w:val="0"/>
      <w:marRight w:val="0"/>
      <w:marTop w:val="0"/>
      <w:marBottom w:val="0"/>
      <w:divBdr>
        <w:top w:val="none" w:sz="0" w:space="0" w:color="auto"/>
        <w:left w:val="none" w:sz="0" w:space="0" w:color="auto"/>
        <w:bottom w:val="none" w:sz="0" w:space="0" w:color="auto"/>
        <w:right w:val="none" w:sz="0" w:space="0" w:color="auto"/>
      </w:divBdr>
    </w:div>
    <w:div w:id="1846557192">
      <w:bodyDiv w:val="1"/>
      <w:marLeft w:val="0"/>
      <w:marRight w:val="0"/>
      <w:marTop w:val="0"/>
      <w:marBottom w:val="0"/>
      <w:divBdr>
        <w:top w:val="none" w:sz="0" w:space="0" w:color="auto"/>
        <w:left w:val="none" w:sz="0" w:space="0" w:color="auto"/>
        <w:bottom w:val="none" w:sz="0" w:space="0" w:color="auto"/>
        <w:right w:val="none" w:sz="0" w:space="0" w:color="auto"/>
      </w:divBdr>
    </w:div>
    <w:div w:id="1872373034">
      <w:bodyDiv w:val="1"/>
      <w:marLeft w:val="0"/>
      <w:marRight w:val="0"/>
      <w:marTop w:val="0"/>
      <w:marBottom w:val="0"/>
      <w:divBdr>
        <w:top w:val="none" w:sz="0" w:space="0" w:color="auto"/>
        <w:left w:val="none" w:sz="0" w:space="0" w:color="auto"/>
        <w:bottom w:val="none" w:sz="0" w:space="0" w:color="auto"/>
        <w:right w:val="none" w:sz="0" w:space="0" w:color="auto"/>
      </w:divBdr>
    </w:div>
    <w:div w:id="1881549136">
      <w:bodyDiv w:val="1"/>
      <w:marLeft w:val="0"/>
      <w:marRight w:val="0"/>
      <w:marTop w:val="0"/>
      <w:marBottom w:val="0"/>
      <w:divBdr>
        <w:top w:val="none" w:sz="0" w:space="0" w:color="auto"/>
        <w:left w:val="none" w:sz="0" w:space="0" w:color="auto"/>
        <w:bottom w:val="none" w:sz="0" w:space="0" w:color="auto"/>
        <w:right w:val="none" w:sz="0" w:space="0" w:color="auto"/>
      </w:divBdr>
    </w:div>
    <w:div w:id="1881748552">
      <w:bodyDiv w:val="1"/>
      <w:marLeft w:val="0"/>
      <w:marRight w:val="0"/>
      <w:marTop w:val="0"/>
      <w:marBottom w:val="0"/>
      <w:divBdr>
        <w:top w:val="none" w:sz="0" w:space="0" w:color="auto"/>
        <w:left w:val="none" w:sz="0" w:space="0" w:color="auto"/>
        <w:bottom w:val="none" w:sz="0" w:space="0" w:color="auto"/>
        <w:right w:val="none" w:sz="0" w:space="0" w:color="auto"/>
      </w:divBdr>
    </w:div>
    <w:div w:id="1920287173">
      <w:bodyDiv w:val="1"/>
      <w:marLeft w:val="0"/>
      <w:marRight w:val="0"/>
      <w:marTop w:val="0"/>
      <w:marBottom w:val="0"/>
      <w:divBdr>
        <w:top w:val="none" w:sz="0" w:space="0" w:color="auto"/>
        <w:left w:val="none" w:sz="0" w:space="0" w:color="auto"/>
        <w:bottom w:val="none" w:sz="0" w:space="0" w:color="auto"/>
        <w:right w:val="none" w:sz="0" w:space="0" w:color="auto"/>
      </w:divBdr>
    </w:div>
    <w:div w:id="1993096221">
      <w:bodyDiv w:val="1"/>
      <w:marLeft w:val="0"/>
      <w:marRight w:val="0"/>
      <w:marTop w:val="0"/>
      <w:marBottom w:val="0"/>
      <w:divBdr>
        <w:top w:val="none" w:sz="0" w:space="0" w:color="auto"/>
        <w:left w:val="none" w:sz="0" w:space="0" w:color="auto"/>
        <w:bottom w:val="none" w:sz="0" w:space="0" w:color="auto"/>
        <w:right w:val="none" w:sz="0" w:space="0" w:color="auto"/>
      </w:divBdr>
    </w:div>
    <w:div w:id="209986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lfinanciero.com.mx/mundo/2024/01/16/tension-en-el-mar-rojo-huties-del-yemen-atacan-con-misil-otro-barco-y-amenaza-el-comercio/" TargetMode="Externa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20" Type="http://schemas.openxmlformats.org/officeDocument/2006/relationships/image" Target="media/image12.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D0D3F-7683-4243-9B53-27EC9A7BC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12536</Words>
  <Characters>68949</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81323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Felipe Alejandro Salasplata Cazares</dc:creator>
  <cp:lastModifiedBy>congreso chihuahua</cp:lastModifiedBy>
  <cp:revision>2</cp:revision>
  <cp:lastPrinted>2024-12-15T19:54:00Z</cp:lastPrinted>
  <dcterms:created xsi:type="dcterms:W3CDTF">2024-12-20T17:01:00Z</dcterms:created>
  <dcterms:modified xsi:type="dcterms:W3CDTF">2024-12-20T17:01:00Z</dcterms:modified>
</cp:coreProperties>
</file>