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22F2B" w14:textId="314814DD" w:rsidR="007832AE" w:rsidRPr="00AF69C4" w:rsidRDefault="006C7CEA" w:rsidP="007832AE">
      <w:pPr>
        <w:spacing w:after="0" w:line="360" w:lineRule="auto"/>
        <w:jc w:val="both"/>
        <w:rPr>
          <w:rFonts w:ascii="Arial" w:eastAsia="Calibri" w:hAnsi="Arial" w:cs="Arial"/>
          <w:b/>
          <w:sz w:val="24"/>
          <w:szCs w:val="24"/>
          <w:lang w:val="es-ES"/>
        </w:rPr>
      </w:pPr>
      <w:r>
        <w:rPr>
          <w:rFonts w:ascii="Arial" w:eastAsia="Calibri" w:hAnsi="Arial" w:cs="Arial"/>
          <w:b/>
          <w:sz w:val="24"/>
          <w:szCs w:val="24"/>
          <w:lang w:val="es-ES"/>
        </w:rPr>
        <w:t>DIPUTACIÓN PERMANENTE DEL H. CONGRESO DEL ESTADO</w:t>
      </w:r>
    </w:p>
    <w:p w14:paraId="0E387FCE" w14:textId="77777777" w:rsidR="007832AE" w:rsidRPr="00AF69C4" w:rsidRDefault="007832AE" w:rsidP="007832AE">
      <w:pPr>
        <w:spacing w:after="0" w:line="360" w:lineRule="auto"/>
        <w:jc w:val="both"/>
        <w:rPr>
          <w:rFonts w:ascii="Arial" w:eastAsia="Calibri" w:hAnsi="Arial" w:cs="Arial"/>
          <w:b/>
          <w:sz w:val="24"/>
          <w:szCs w:val="24"/>
          <w:lang w:val="es-ES"/>
        </w:rPr>
      </w:pPr>
      <w:r w:rsidRPr="00AF69C4">
        <w:rPr>
          <w:rFonts w:ascii="Arial" w:eastAsia="Calibri" w:hAnsi="Arial" w:cs="Arial"/>
          <w:b/>
          <w:sz w:val="24"/>
          <w:szCs w:val="24"/>
          <w:lang w:val="es-ES"/>
        </w:rPr>
        <w:t>Presente.-</w:t>
      </w:r>
    </w:p>
    <w:p w14:paraId="288BCCFE" w14:textId="77777777" w:rsidR="007832AE" w:rsidRPr="00AF69C4" w:rsidRDefault="007832AE" w:rsidP="00883F20">
      <w:pPr>
        <w:spacing w:after="0" w:line="360" w:lineRule="auto"/>
        <w:jc w:val="center"/>
        <w:rPr>
          <w:rFonts w:ascii="Arial" w:eastAsia="Calibri" w:hAnsi="Arial" w:cs="Arial"/>
          <w:b/>
          <w:sz w:val="24"/>
          <w:szCs w:val="24"/>
          <w:lang w:val="es-ES"/>
        </w:rPr>
      </w:pPr>
    </w:p>
    <w:p w14:paraId="7300C38D" w14:textId="77777777" w:rsidR="006C7CEA" w:rsidRDefault="006C7CEA" w:rsidP="005A104D">
      <w:pPr>
        <w:spacing w:line="360" w:lineRule="auto"/>
        <w:jc w:val="both"/>
        <w:rPr>
          <w:rFonts w:ascii="Arial" w:eastAsia="Calibri" w:hAnsi="Arial" w:cs="Arial"/>
          <w:color w:val="000000"/>
          <w:sz w:val="24"/>
          <w:szCs w:val="24"/>
          <w:lang w:val="es-ES_tradnl"/>
        </w:rPr>
      </w:pPr>
    </w:p>
    <w:p w14:paraId="1643E6DF" w14:textId="07420F98" w:rsidR="00704413" w:rsidRPr="00AF69C4" w:rsidRDefault="007832AE" w:rsidP="005A104D">
      <w:pPr>
        <w:spacing w:line="360" w:lineRule="auto"/>
        <w:jc w:val="both"/>
        <w:rPr>
          <w:rFonts w:ascii="Arial" w:hAnsi="Arial" w:cs="Arial"/>
          <w:sz w:val="24"/>
          <w:szCs w:val="24"/>
        </w:rPr>
      </w:pPr>
      <w:r w:rsidRPr="00AF69C4">
        <w:rPr>
          <w:rFonts w:ascii="Arial" w:eastAsia="Calibri" w:hAnsi="Arial" w:cs="Arial"/>
          <w:color w:val="000000"/>
          <w:sz w:val="24"/>
          <w:szCs w:val="24"/>
          <w:lang w:val="es-ES_tradnl"/>
        </w:rPr>
        <w:t>Quien suscribe</w:t>
      </w:r>
      <w:r w:rsidRPr="00AF69C4">
        <w:rPr>
          <w:rFonts w:ascii="Arial" w:eastAsia="Calibri" w:hAnsi="Arial" w:cs="Arial"/>
          <w:b/>
          <w:color w:val="000000"/>
          <w:sz w:val="24"/>
          <w:szCs w:val="24"/>
          <w:lang w:val="es-ES_tradnl"/>
        </w:rPr>
        <w:t xml:space="preserve"> </w:t>
      </w:r>
      <w:r w:rsidR="0075296D">
        <w:rPr>
          <w:rFonts w:ascii="Arial" w:eastAsia="Calibri" w:hAnsi="Arial" w:cs="Arial"/>
          <w:b/>
          <w:color w:val="000000"/>
          <w:sz w:val="24"/>
          <w:szCs w:val="24"/>
          <w:lang w:val="es-ES_tradnl"/>
        </w:rPr>
        <w:t>FERNANDO ÁLVAREZ MONJE,</w:t>
      </w:r>
      <w:r w:rsidRPr="00AF69C4">
        <w:rPr>
          <w:rFonts w:ascii="Arial" w:eastAsia="Calibri" w:hAnsi="Arial" w:cs="Arial"/>
          <w:b/>
          <w:sz w:val="24"/>
          <w:szCs w:val="24"/>
          <w:lang w:val="es-ES"/>
        </w:rPr>
        <w:t xml:space="preserve"> </w:t>
      </w:r>
      <w:r w:rsidRPr="00AF69C4">
        <w:rPr>
          <w:rFonts w:ascii="Arial" w:eastAsia="Calibri" w:hAnsi="Arial" w:cs="Arial"/>
          <w:sz w:val="24"/>
          <w:szCs w:val="24"/>
          <w:lang w:val="es-ES"/>
        </w:rPr>
        <w:t xml:space="preserve">en mi carácter de Diputado </w:t>
      </w:r>
      <w:r w:rsidR="0075296D">
        <w:rPr>
          <w:rFonts w:ascii="Arial" w:eastAsia="Calibri" w:hAnsi="Arial" w:cs="Arial"/>
          <w:sz w:val="24"/>
          <w:szCs w:val="24"/>
          <w:lang w:val="es-ES"/>
        </w:rPr>
        <w:t>a</w:t>
      </w:r>
      <w:r w:rsidRPr="00AF69C4">
        <w:rPr>
          <w:rFonts w:ascii="Arial" w:eastAsia="Calibri" w:hAnsi="Arial" w:cs="Arial"/>
          <w:sz w:val="24"/>
          <w:szCs w:val="24"/>
          <w:lang w:val="es-ES"/>
        </w:rPr>
        <w:t xml:space="preserve"> la Sexagésima Sexta Legislatura del Honorable Congreso del Estado</w:t>
      </w:r>
      <w:r w:rsidR="0075296D">
        <w:rPr>
          <w:rFonts w:ascii="Arial" w:eastAsia="Calibri" w:hAnsi="Arial" w:cs="Arial"/>
          <w:sz w:val="24"/>
          <w:szCs w:val="24"/>
          <w:lang w:val="es-ES"/>
        </w:rPr>
        <w:t xml:space="preserve"> e</w:t>
      </w:r>
      <w:r w:rsidRPr="00AF69C4">
        <w:rPr>
          <w:rFonts w:ascii="Arial" w:eastAsia="Calibri" w:hAnsi="Arial" w:cs="Arial"/>
          <w:sz w:val="24"/>
          <w:szCs w:val="24"/>
          <w:lang w:val="es-ES"/>
        </w:rPr>
        <w:t xml:space="preserve"> integrante del Grupo Parlamentario del Partido Acción Nacional; en uso de las atribuciones conferidas por los </w:t>
      </w:r>
      <w:r w:rsidRPr="00AF69C4">
        <w:rPr>
          <w:rFonts w:ascii="Arial" w:eastAsia="Times New Roman" w:hAnsi="Arial" w:cs="Arial"/>
          <w:bCs/>
          <w:noProof/>
          <w:sz w:val="24"/>
          <w:szCs w:val="24"/>
          <w:lang w:eastAsia="es-ES"/>
        </w:rPr>
        <w:t>artículos 68 fracción primera, de la Constitución Política del Estado de Chihuahua; 167, fracción primera, 169 y 174, todos de la Ley Orgánica del Poder Legislativo; así como los numerales 75 y 76 del Reglamento Interior y de Prácticas Parlamentarias del Poder Legislativo.</w:t>
      </w:r>
      <w:r w:rsidRPr="00AF69C4">
        <w:rPr>
          <w:rFonts w:ascii="Arial" w:eastAsia="Calibri" w:hAnsi="Arial" w:cs="Arial"/>
          <w:sz w:val="24"/>
          <w:szCs w:val="24"/>
          <w:lang w:val="es-ES"/>
        </w:rPr>
        <w:t xml:space="preserve"> Comparezco ante esta Honorable Representación Popular para presentar iniciativa con carácter de </w:t>
      </w:r>
      <w:r w:rsidRPr="00AF69C4">
        <w:rPr>
          <w:rFonts w:ascii="Arial" w:eastAsia="Calibri" w:hAnsi="Arial" w:cs="Arial"/>
          <w:b/>
          <w:sz w:val="24"/>
          <w:szCs w:val="24"/>
          <w:lang w:val="es-ES"/>
        </w:rPr>
        <w:t xml:space="preserve">Decreto a efecto de reformar diversas disposiciones del Código Administrativo del Estado de Chihuahua, </w:t>
      </w:r>
      <w:r w:rsidR="005A104D" w:rsidRPr="00AF69C4">
        <w:rPr>
          <w:rFonts w:ascii="Arial" w:eastAsia="Calibri" w:hAnsi="Arial" w:cs="Arial"/>
          <w:b/>
          <w:sz w:val="24"/>
          <w:szCs w:val="24"/>
          <w:lang w:val="es-ES"/>
        </w:rPr>
        <w:t>a fin de implementar la modalidad</w:t>
      </w:r>
      <w:r w:rsidR="005A104D" w:rsidRPr="00AF69C4">
        <w:rPr>
          <w:rFonts w:ascii="Arial" w:eastAsia="Calibri" w:hAnsi="Arial" w:cs="Arial"/>
          <w:sz w:val="24"/>
          <w:szCs w:val="24"/>
          <w:lang w:val="es-ES"/>
        </w:rPr>
        <w:t xml:space="preserve"> </w:t>
      </w:r>
      <w:r w:rsidRPr="00AF69C4">
        <w:rPr>
          <w:rFonts w:ascii="Arial" w:eastAsia="Calibri" w:hAnsi="Arial" w:cs="Arial"/>
          <w:b/>
          <w:sz w:val="24"/>
          <w:szCs w:val="24"/>
          <w:lang w:val="es-ES"/>
        </w:rPr>
        <w:t>de trabajo a distancia</w:t>
      </w:r>
      <w:r w:rsidR="00746585" w:rsidRPr="00AF69C4">
        <w:rPr>
          <w:rFonts w:ascii="Arial" w:eastAsia="Calibri" w:hAnsi="Arial" w:cs="Arial"/>
          <w:b/>
          <w:sz w:val="24"/>
          <w:szCs w:val="24"/>
          <w:lang w:val="es-ES"/>
        </w:rPr>
        <w:t xml:space="preserve"> o teletrabajo</w:t>
      </w:r>
      <w:r w:rsidRPr="00AF69C4">
        <w:rPr>
          <w:rFonts w:ascii="Arial" w:eastAsia="Calibri" w:hAnsi="Arial" w:cs="Arial"/>
          <w:sz w:val="24"/>
          <w:szCs w:val="24"/>
          <w:lang w:val="es-ES"/>
        </w:rPr>
        <w:t>, al tenor de la siguiente</w:t>
      </w:r>
      <w:r w:rsidR="005A104D" w:rsidRPr="00AF69C4">
        <w:rPr>
          <w:rFonts w:ascii="Arial" w:eastAsia="Calibri" w:hAnsi="Arial" w:cs="Arial"/>
          <w:sz w:val="24"/>
          <w:szCs w:val="24"/>
          <w:lang w:val="es-ES"/>
        </w:rPr>
        <w:t>:</w:t>
      </w:r>
    </w:p>
    <w:p w14:paraId="45FCAE23" w14:textId="77777777" w:rsidR="00A76260" w:rsidRPr="00AF69C4" w:rsidRDefault="00A76260" w:rsidP="00704413">
      <w:pPr>
        <w:spacing w:line="360" w:lineRule="auto"/>
        <w:jc w:val="center"/>
        <w:rPr>
          <w:rFonts w:ascii="Arial" w:hAnsi="Arial" w:cs="Arial"/>
          <w:sz w:val="24"/>
          <w:szCs w:val="24"/>
        </w:rPr>
      </w:pPr>
    </w:p>
    <w:p w14:paraId="09B1463E" w14:textId="77777777" w:rsidR="000F54CD" w:rsidRDefault="00A76260" w:rsidP="00A76260">
      <w:pPr>
        <w:spacing w:line="360" w:lineRule="auto"/>
        <w:jc w:val="center"/>
        <w:rPr>
          <w:rFonts w:ascii="Arial" w:hAnsi="Arial" w:cs="Arial"/>
          <w:b/>
          <w:sz w:val="24"/>
          <w:szCs w:val="24"/>
        </w:rPr>
      </w:pPr>
      <w:r w:rsidRPr="00AF69C4">
        <w:rPr>
          <w:rFonts w:ascii="Arial" w:hAnsi="Arial" w:cs="Arial"/>
          <w:b/>
          <w:sz w:val="24"/>
          <w:szCs w:val="24"/>
        </w:rPr>
        <w:t>EXPOSICIÓN DE MOTIVOS</w:t>
      </w:r>
    </w:p>
    <w:p w14:paraId="19918082" w14:textId="77777777" w:rsidR="006C7CEA" w:rsidRDefault="006C7CEA" w:rsidP="006C7CEA">
      <w:pPr>
        <w:spacing w:line="360" w:lineRule="auto"/>
        <w:jc w:val="both"/>
        <w:rPr>
          <w:rFonts w:ascii="Arial" w:hAnsi="Arial" w:cs="Arial"/>
          <w:b/>
          <w:sz w:val="24"/>
          <w:szCs w:val="24"/>
        </w:rPr>
      </w:pPr>
    </w:p>
    <w:p w14:paraId="70E05D9C" w14:textId="77777777" w:rsidR="000F47F9" w:rsidRPr="00AF69C4" w:rsidRDefault="00704413" w:rsidP="006C7CEA">
      <w:pPr>
        <w:spacing w:line="360" w:lineRule="auto"/>
        <w:jc w:val="both"/>
        <w:rPr>
          <w:rFonts w:ascii="Arial" w:hAnsi="Arial" w:cs="Arial"/>
          <w:sz w:val="24"/>
          <w:szCs w:val="24"/>
        </w:rPr>
      </w:pPr>
      <w:r w:rsidRPr="00AF69C4">
        <w:rPr>
          <w:rFonts w:ascii="Arial" w:hAnsi="Arial" w:cs="Arial"/>
          <w:b/>
          <w:sz w:val="24"/>
          <w:szCs w:val="24"/>
        </w:rPr>
        <w:t xml:space="preserve">PRIMERO.- </w:t>
      </w:r>
      <w:r w:rsidR="002C1DCD" w:rsidRPr="00AF69C4">
        <w:rPr>
          <w:rFonts w:ascii="Arial" w:hAnsi="Arial" w:cs="Arial"/>
          <w:sz w:val="24"/>
          <w:szCs w:val="24"/>
        </w:rPr>
        <w:t xml:space="preserve">Partiendo </w:t>
      </w:r>
      <w:r w:rsidR="00957431" w:rsidRPr="00AF69C4">
        <w:rPr>
          <w:rFonts w:ascii="Arial" w:hAnsi="Arial" w:cs="Arial"/>
          <w:sz w:val="24"/>
          <w:szCs w:val="24"/>
        </w:rPr>
        <w:t>de la base Constitucional</w:t>
      </w:r>
      <w:r w:rsidR="00F972E2" w:rsidRPr="00AF69C4">
        <w:rPr>
          <w:rFonts w:ascii="Arial" w:hAnsi="Arial" w:cs="Arial"/>
          <w:sz w:val="24"/>
          <w:szCs w:val="24"/>
        </w:rPr>
        <w:t>,</w:t>
      </w:r>
      <w:r w:rsidR="00957431" w:rsidRPr="00AF69C4">
        <w:rPr>
          <w:rFonts w:ascii="Arial" w:hAnsi="Arial" w:cs="Arial"/>
          <w:sz w:val="24"/>
          <w:szCs w:val="24"/>
        </w:rPr>
        <w:t xml:space="preserve"> </w:t>
      </w:r>
      <w:r w:rsidR="002C1DCD" w:rsidRPr="00AF69C4">
        <w:rPr>
          <w:rFonts w:ascii="Arial" w:hAnsi="Arial" w:cs="Arial"/>
          <w:sz w:val="24"/>
          <w:szCs w:val="24"/>
        </w:rPr>
        <w:t>en la</w:t>
      </w:r>
      <w:r w:rsidR="00957431" w:rsidRPr="00AF69C4">
        <w:rPr>
          <w:rFonts w:ascii="Arial" w:hAnsi="Arial" w:cs="Arial"/>
          <w:sz w:val="24"/>
          <w:szCs w:val="24"/>
        </w:rPr>
        <w:t xml:space="preserve"> que t</w:t>
      </w:r>
      <w:r w:rsidRPr="00AF69C4">
        <w:rPr>
          <w:rFonts w:ascii="Arial" w:hAnsi="Arial" w:cs="Arial"/>
          <w:sz w:val="24"/>
          <w:szCs w:val="24"/>
        </w:rPr>
        <w:t xml:space="preserve">oda persona tiene derecho al trabajo digno y socialmente </w:t>
      </w:r>
      <w:r w:rsidR="00957431" w:rsidRPr="00AF69C4">
        <w:rPr>
          <w:rFonts w:ascii="Arial" w:hAnsi="Arial" w:cs="Arial"/>
          <w:sz w:val="24"/>
          <w:szCs w:val="24"/>
        </w:rPr>
        <w:t>útil</w:t>
      </w:r>
      <w:r w:rsidR="002C1DCD" w:rsidRPr="00AF69C4">
        <w:rPr>
          <w:rFonts w:ascii="Arial" w:hAnsi="Arial" w:cs="Arial"/>
          <w:sz w:val="24"/>
          <w:szCs w:val="24"/>
        </w:rPr>
        <w:t xml:space="preserve">, </w:t>
      </w:r>
      <w:r w:rsidR="00957431" w:rsidRPr="00AF69C4">
        <w:rPr>
          <w:rFonts w:ascii="Arial" w:hAnsi="Arial" w:cs="Arial"/>
          <w:sz w:val="24"/>
          <w:szCs w:val="24"/>
        </w:rPr>
        <w:t xml:space="preserve">el Estado conserva una responsabilidad en la promoción de la </w:t>
      </w:r>
      <w:r w:rsidRPr="00AF69C4">
        <w:rPr>
          <w:rFonts w:ascii="Arial" w:hAnsi="Arial" w:cs="Arial"/>
          <w:sz w:val="24"/>
          <w:szCs w:val="24"/>
        </w:rPr>
        <w:t>creación de empleos</w:t>
      </w:r>
      <w:r w:rsidR="00957431" w:rsidRPr="00AF69C4">
        <w:rPr>
          <w:rFonts w:ascii="Arial" w:hAnsi="Arial" w:cs="Arial"/>
          <w:sz w:val="24"/>
          <w:szCs w:val="24"/>
        </w:rPr>
        <w:t xml:space="preserve">, así como </w:t>
      </w:r>
      <w:r w:rsidRPr="00AF69C4">
        <w:rPr>
          <w:rFonts w:ascii="Arial" w:hAnsi="Arial" w:cs="Arial"/>
          <w:sz w:val="24"/>
          <w:szCs w:val="24"/>
        </w:rPr>
        <w:t>la organización socia</w:t>
      </w:r>
      <w:r w:rsidR="00E77BC8" w:rsidRPr="00AF69C4">
        <w:rPr>
          <w:rFonts w:ascii="Arial" w:hAnsi="Arial" w:cs="Arial"/>
          <w:sz w:val="24"/>
          <w:szCs w:val="24"/>
        </w:rPr>
        <w:t>l de trabajo, conforme a la ley</w:t>
      </w:r>
      <w:r w:rsidRPr="00AF69C4">
        <w:rPr>
          <w:rStyle w:val="Refdenotaalpie"/>
          <w:rFonts w:ascii="Arial" w:hAnsi="Arial" w:cs="Arial"/>
          <w:sz w:val="24"/>
          <w:szCs w:val="24"/>
        </w:rPr>
        <w:footnoteReference w:id="1"/>
      </w:r>
      <w:r w:rsidR="00E77BC8" w:rsidRPr="00AF69C4">
        <w:rPr>
          <w:rFonts w:ascii="Arial" w:hAnsi="Arial" w:cs="Arial"/>
          <w:sz w:val="24"/>
          <w:szCs w:val="24"/>
        </w:rPr>
        <w:t>.</w:t>
      </w:r>
    </w:p>
    <w:p w14:paraId="7DFBCACC" w14:textId="77777777" w:rsidR="006C7CEA" w:rsidRDefault="006C7CEA" w:rsidP="006C7CEA">
      <w:pPr>
        <w:spacing w:line="360" w:lineRule="auto"/>
        <w:jc w:val="both"/>
        <w:rPr>
          <w:rFonts w:ascii="Arial" w:hAnsi="Arial" w:cs="Arial"/>
          <w:sz w:val="24"/>
          <w:szCs w:val="24"/>
        </w:rPr>
      </w:pPr>
    </w:p>
    <w:p w14:paraId="04F5EE05" w14:textId="77777777" w:rsidR="009E467B" w:rsidRPr="00AF69C4" w:rsidRDefault="00777257" w:rsidP="006C7CEA">
      <w:pPr>
        <w:spacing w:line="360" w:lineRule="auto"/>
        <w:jc w:val="both"/>
        <w:rPr>
          <w:rFonts w:ascii="Arial" w:hAnsi="Arial" w:cs="Arial"/>
          <w:sz w:val="24"/>
          <w:szCs w:val="24"/>
        </w:rPr>
      </w:pPr>
      <w:r w:rsidRPr="00AF69C4">
        <w:rPr>
          <w:rFonts w:ascii="Arial" w:hAnsi="Arial" w:cs="Arial"/>
          <w:sz w:val="24"/>
          <w:szCs w:val="24"/>
        </w:rPr>
        <w:lastRenderedPageBreak/>
        <w:t>Por otra parte, el</w:t>
      </w:r>
      <w:r w:rsidR="000F47F9" w:rsidRPr="00AF69C4">
        <w:rPr>
          <w:rFonts w:ascii="Arial" w:hAnsi="Arial" w:cs="Arial"/>
          <w:sz w:val="24"/>
          <w:szCs w:val="24"/>
        </w:rPr>
        <w:t xml:space="preserve"> garantizar la subsistencia de las personas a </w:t>
      </w:r>
      <w:r w:rsidR="000F54CD" w:rsidRPr="00AF69C4">
        <w:rPr>
          <w:rFonts w:ascii="Arial" w:hAnsi="Arial" w:cs="Arial"/>
          <w:sz w:val="24"/>
          <w:szCs w:val="24"/>
        </w:rPr>
        <w:t>través</w:t>
      </w:r>
      <w:r w:rsidR="000F47F9" w:rsidRPr="00AF69C4">
        <w:rPr>
          <w:rFonts w:ascii="Arial" w:hAnsi="Arial" w:cs="Arial"/>
          <w:sz w:val="24"/>
          <w:szCs w:val="24"/>
        </w:rPr>
        <w:t xml:space="preserve"> del empleo </w:t>
      </w:r>
      <w:r w:rsidRPr="00AF69C4">
        <w:rPr>
          <w:rFonts w:ascii="Arial" w:hAnsi="Arial" w:cs="Arial"/>
          <w:sz w:val="24"/>
          <w:szCs w:val="24"/>
        </w:rPr>
        <w:t xml:space="preserve">debe ser complementado con acciones que tutelen </w:t>
      </w:r>
      <w:r w:rsidR="000F47F9" w:rsidRPr="00AF69C4">
        <w:rPr>
          <w:rFonts w:ascii="Arial" w:hAnsi="Arial" w:cs="Arial"/>
          <w:sz w:val="24"/>
          <w:szCs w:val="24"/>
        </w:rPr>
        <w:t>el bien más preciado que tiene la humanidad, el cual es la vida misa. Es conveniente, sumir una postura humanista si se pretende garantizar el derecho al trabajo sin mirar hacia el derecho de la protección de la salud. Somos sensibles a la necesidad de las personas en procurar lo mejor para sus familias, o al menos lo esencial</w:t>
      </w:r>
      <w:r w:rsidR="000F54CD" w:rsidRPr="00AF69C4">
        <w:rPr>
          <w:rFonts w:ascii="Arial" w:hAnsi="Arial" w:cs="Arial"/>
          <w:sz w:val="24"/>
          <w:szCs w:val="24"/>
        </w:rPr>
        <w:t xml:space="preserve"> para su subsistencia.</w:t>
      </w:r>
    </w:p>
    <w:p w14:paraId="3F9FF091" w14:textId="77777777" w:rsidR="006C7CEA" w:rsidRDefault="006C7CEA" w:rsidP="006C7CEA">
      <w:pPr>
        <w:spacing w:line="360" w:lineRule="auto"/>
        <w:jc w:val="both"/>
        <w:rPr>
          <w:rFonts w:ascii="Arial" w:hAnsi="Arial" w:cs="Arial"/>
          <w:sz w:val="24"/>
          <w:szCs w:val="24"/>
        </w:rPr>
      </w:pPr>
    </w:p>
    <w:p w14:paraId="76EBC7A1" w14:textId="77777777" w:rsidR="009E492A" w:rsidRPr="00AF69C4" w:rsidRDefault="000F47F9" w:rsidP="006C7CEA">
      <w:pPr>
        <w:spacing w:line="360" w:lineRule="auto"/>
        <w:jc w:val="both"/>
        <w:rPr>
          <w:rFonts w:ascii="Arial" w:hAnsi="Arial" w:cs="Arial"/>
          <w:sz w:val="24"/>
          <w:szCs w:val="24"/>
        </w:rPr>
      </w:pPr>
      <w:r w:rsidRPr="00AF69C4">
        <w:rPr>
          <w:rFonts w:ascii="Arial" w:hAnsi="Arial" w:cs="Arial"/>
          <w:sz w:val="24"/>
          <w:szCs w:val="24"/>
        </w:rPr>
        <w:t>Derivado del distanciamiento social, adoptado como medida de prevención ante el virus</w:t>
      </w:r>
      <w:r w:rsidR="00D00A1C">
        <w:rPr>
          <w:rFonts w:ascii="Arial" w:hAnsi="Arial" w:cs="Arial"/>
          <w:sz w:val="24"/>
          <w:szCs w:val="24"/>
        </w:rPr>
        <w:t xml:space="preserve"> SARS-Cov-2, </w:t>
      </w:r>
      <w:r w:rsidR="009E492A" w:rsidRPr="00AF69C4">
        <w:rPr>
          <w:rFonts w:ascii="Arial" w:hAnsi="Arial" w:cs="Arial"/>
          <w:sz w:val="24"/>
          <w:szCs w:val="24"/>
        </w:rPr>
        <w:t>pensamos en</w:t>
      </w:r>
      <w:r w:rsidRPr="00AF69C4">
        <w:rPr>
          <w:rFonts w:ascii="Arial" w:hAnsi="Arial" w:cs="Arial"/>
          <w:sz w:val="24"/>
          <w:szCs w:val="24"/>
        </w:rPr>
        <w:t xml:space="preserve"> personas </w:t>
      </w:r>
      <w:r w:rsidR="009E492A" w:rsidRPr="00AF69C4">
        <w:rPr>
          <w:rFonts w:ascii="Arial" w:hAnsi="Arial" w:cs="Arial"/>
          <w:sz w:val="24"/>
          <w:szCs w:val="24"/>
        </w:rPr>
        <w:t>en</w:t>
      </w:r>
      <w:r w:rsidRPr="00AF69C4">
        <w:rPr>
          <w:rFonts w:ascii="Arial" w:hAnsi="Arial" w:cs="Arial"/>
          <w:sz w:val="24"/>
          <w:szCs w:val="24"/>
        </w:rPr>
        <w:t xml:space="preserve"> riesgo en razón de la edad, o bien, aquellas personas cuyos padecimientos, enfermedades o condición </w:t>
      </w:r>
      <w:r w:rsidR="009E492A" w:rsidRPr="00AF69C4">
        <w:rPr>
          <w:rFonts w:ascii="Arial" w:hAnsi="Arial" w:cs="Arial"/>
          <w:sz w:val="24"/>
          <w:szCs w:val="24"/>
        </w:rPr>
        <w:t>de salud no le son</w:t>
      </w:r>
      <w:r w:rsidRPr="00AF69C4">
        <w:rPr>
          <w:rFonts w:ascii="Arial" w:hAnsi="Arial" w:cs="Arial"/>
          <w:sz w:val="24"/>
          <w:szCs w:val="24"/>
        </w:rPr>
        <w:t xml:space="preserve"> favorable</w:t>
      </w:r>
      <w:r w:rsidR="009E492A" w:rsidRPr="00AF69C4">
        <w:rPr>
          <w:rFonts w:ascii="Arial" w:hAnsi="Arial" w:cs="Arial"/>
          <w:sz w:val="24"/>
          <w:szCs w:val="24"/>
        </w:rPr>
        <w:t xml:space="preserve">s </w:t>
      </w:r>
      <w:r w:rsidRPr="00AF69C4">
        <w:rPr>
          <w:rFonts w:ascii="Arial" w:hAnsi="Arial" w:cs="Arial"/>
          <w:sz w:val="24"/>
          <w:szCs w:val="24"/>
        </w:rPr>
        <w:t>para desempeñar un trabajo</w:t>
      </w:r>
      <w:r w:rsidR="009E492A" w:rsidRPr="00AF69C4">
        <w:rPr>
          <w:rFonts w:ascii="Arial" w:hAnsi="Arial" w:cs="Arial"/>
          <w:sz w:val="24"/>
          <w:szCs w:val="24"/>
        </w:rPr>
        <w:t xml:space="preserve"> de la manera habitual en la que lo realizaban antes de ser decretadas las medidas de distanciamiento social.</w:t>
      </w:r>
    </w:p>
    <w:p w14:paraId="75DCB946" w14:textId="77777777" w:rsidR="006C7CEA" w:rsidRDefault="006C7CEA" w:rsidP="006C7CEA">
      <w:pPr>
        <w:spacing w:line="360" w:lineRule="auto"/>
        <w:jc w:val="both"/>
        <w:rPr>
          <w:rFonts w:ascii="Arial" w:hAnsi="Arial" w:cs="Arial"/>
          <w:sz w:val="24"/>
          <w:szCs w:val="24"/>
        </w:rPr>
      </w:pPr>
    </w:p>
    <w:p w14:paraId="727A40EA" w14:textId="77777777" w:rsidR="006C7CEA" w:rsidRDefault="009E492A" w:rsidP="006C7CEA">
      <w:pPr>
        <w:spacing w:line="360" w:lineRule="auto"/>
        <w:jc w:val="both"/>
        <w:rPr>
          <w:rFonts w:ascii="Arial" w:hAnsi="Arial" w:cs="Arial"/>
          <w:sz w:val="24"/>
          <w:szCs w:val="24"/>
        </w:rPr>
      </w:pPr>
      <w:r w:rsidRPr="00AF69C4">
        <w:rPr>
          <w:rFonts w:ascii="Arial" w:hAnsi="Arial" w:cs="Arial"/>
          <w:sz w:val="24"/>
          <w:szCs w:val="24"/>
        </w:rPr>
        <w:t xml:space="preserve">Nos queda claro que la actividad del Estado no se ha detenido, sin embargo, vemos que </w:t>
      </w:r>
      <w:r w:rsidR="009E467B" w:rsidRPr="00AF69C4">
        <w:rPr>
          <w:rFonts w:ascii="Arial" w:hAnsi="Arial" w:cs="Arial"/>
          <w:sz w:val="24"/>
          <w:szCs w:val="24"/>
        </w:rPr>
        <w:t xml:space="preserve">dicha actividad </w:t>
      </w:r>
      <w:r w:rsidRPr="00AF69C4">
        <w:rPr>
          <w:rFonts w:ascii="Arial" w:hAnsi="Arial" w:cs="Arial"/>
          <w:sz w:val="24"/>
          <w:szCs w:val="24"/>
        </w:rPr>
        <w:t>necesita tomar ese impulso que lo caracteriza, lo cual se logra si todo el aparato burocrático se encuentra completo. En este punto, encontramos una gran responsabilidad ante el</w:t>
      </w:r>
      <w:r w:rsidR="009E467B" w:rsidRPr="00AF69C4">
        <w:rPr>
          <w:rFonts w:ascii="Arial" w:hAnsi="Arial" w:cs="Arial"/>
          <w:sz w:val="24"/>
          <w:szCs w:val="24"/>
        </w:rPr>
        <w:t xml:space="preserve"> significado y alcances que genera el</w:t>
      </w:r>
      <w:r w:rsidRPr="00AF69C4">
        <w:rPr>
          <w:rFonts w:ascii="Arial" w:hAnsi="Arial" w:cs="Arial"/>
          <w:sz w:val="24"/>
          <w:szCs w:val="24"/>
        </w:rPr>
        <w:t xml:space="preserve"> derecho fundamental a la protección de la salud</w:t>
      </w:r>
      <w:r w:rsidR="009E467B" w:rsidRPr="00AF69C4">
        <w:rPr>
          <w:rFonts w:ascii="Arial" w:hAnsi="Arial" w:cs="Arial"/>
          <w:sz w:val="24"/>
          <w:szCs w:val="24"/>
        </w:rPr>
        <w:t xml:space="preserve">, lo cual </w:t>
      </w:r>
      <w:r w:rsidRPr="00AF69C4">
        <w:rPr>
          <w:rFonts w:ascii="Arial" w:hAnsi="Arial" w:cs="Arial"/>
          <w:sz w:val="24"/>
          <w:szCs w:val="24"/>
        </w:rPr>
        <w:t xml:space="preserve">no solo </w:t>
      </w:r>
      <w:r w:rsidR="009E467B" w:rsidRPr="00AF69C4">
        <w:rPr>
          <w:rFonts w:ascii="Arial" w:hAnsi="Arial" w:cs="Arial"/>
          <w:sz w:val="24"/>
          <w:szCs w:val="24"/>
        </w:rPr>
        <w:t xml:space="preserve">se ve representado en </w:t>
      </w:r>
      <w:r w:rsidRPr="00AF69C4">
        <w:rPr>
          <w:rFonts w:ascii="Arial" w:hAnsi="Arial" w:cs="Arial"/>
          <w:sz w:val="24"/>
          <w:szCs w:val="24"/>
        </w:rPr>
        <w:t>el contexto pe</w:t>
      </w:r>
      <w:r w:rsidR="009E467B" w:rsidRPr="00AF69C4">
        <w:rPr>
          <w:rFonts w:ascii="Arial" w:hAnsi="Arial" w:cs="Arial"/>
          <w:sz w:val="24"/>
          <w:szCs w:val="24"/>
        </w:rPr>
        <w:t>rsonal o individual, sino que</w:t>
      </w:r>
      <w:r w:rsidRPr="00AF69C4">
        <w:rPr>
          <w:rFonts w:ascii="Arial" w:hAnsi="Arial" w:cs="Arial"/>
          <w:sz w:val="24"/>
          <w:szCs w:val="24"/>
        </w:rPr>
        <w:t xml:space="preserve"> debe </w:t>
      </w:r>
      <w:r w:rsidR="009E467B" w:rsidRPr="00AF69C4">
        <w:rPr>
          <w:rFonts w:ascii="Arial" w:hAnsi="Arial" w:cs="Arial"/>
          <w:sz w:val="24"/>
          <w:szCs w:val="24"/>
        </w:rPr>
        <w:t xml:space="preserve">ser complementado </w:t>
      </w:r>
      <w:r w:rsidRPr="00AF69C4">
        <w:rPr>
          <w:rFonts w:ascii="Arial" w:hAnsi="Arial" w:cs="Arial"/>
          <w:sz w:val="24"/>
          <w:szCs w:val="24"/>
        </w:rPr>
        <w:t>bajo una perspectiva pública y social</w:t>
      </w:r>
      <w:r w:rsidR="009C7986" w:rsidRPr="00AF69C4">
        <w:rPr>
          <w:rFonts w:ascii="Arial" w:hAnsi="Arial" w:cs="Arial"/>
          <w:sz w:val="24"/>
          <w:szCs w:val="24"/>
        </w:rPr>
        <w:t xml:space="preserve">, </w:t>
      </w:r>
      <w:r w:rsidR="009E467B" w:rsidRPr="00AF69C4">
        <w:rPr>
          <w:rFonts w:ascii="Arial" w:hAnsi="Arial" w:cs="Arial"/>
          <w:sz w:val="24"/>
          <w:szCs w:val="24"/>
        </w:rPr>
        <w:t>procurando garantizar</w:t>
      </w:r>
      <w:r w:rsidR="009C7986" w:rsidRPr="00AF69C4">
        <w:rPr>
          <w:rFonts w:ascii="Arial" w:hAnsi="Arial" w:cs="Arial"/>
          <w:sz w:val="24"/>
          <w:szCs w:val="24"/>
        </w:rPr>
        <w:t xml:space="preserve"> la protección de la salud, tal y como lo prevé el artículo 4° de la Constitución Federal.</w:t>
      </w:r>
    </w:p>
    <w:p w14:paraId="7CE3A943" w14:textId="77777777" w:rsidR="006C7CEA" w:rsidRDefault="006C7CEA" w:rsidP="006C7CEA">
      <w:pPr>
        <w:spacing w:line="360" w:lineRule="auto"/>
        <w:jc w:val="both"/>
        <w:rPr>
          <w:rFonts w:ascii="Arial" w:hAnsi="Arial" w:cs="Arial"/>
          <w:sz w:val="24"/>
          <w:szCs w:val="24"/>
        </w:rPr>
      </w:pPr>
    </w:p>
    <w:p w14:paraId="02CBD78E" w14:textId="571933C3" w:rsidR="00A76260" w:rsidRPr="00AF69C4" w:rsidRDefault="00746585" w:rsidP="006C7CEA">
      <w:pPr>
        <w:spacing w:line="360" w:lineRule="auto"/>
        <w:jc w:val="both"/>
        <w:rPr>
          <w:rFonts w:ascii="Arial" w:hAnsi="Arial" w:cs="Arial"/>
          <w:sz w:val="24"/>
          <w:szCs w:val="24"/>
        </w:rPr>
      </w:pPr>
      <w:r w:rsidRPr="00AF69C4">
        <w:rPr>
          <w:rFonts w:ascii="Arial" w:hAnsi="Arial" w:cs="Arial"/>
          <w:sz w:val="24"/>
          <w:szCs w:val="24"/>
        </w:rPr>
        <w:lastRenderedPageBreak/>
        <w:t>La importancia de la protección de la salud al desempeñar una actividad remunerada, es parte de la conservación de un estado físico, mental, emocional y social de una persona</w:t>
      </w:r>
      <w:r w:rsidR="00A76260" w:rsidRPr="00AF69C4">
        <w:rPr>
          <w:rFonts w:ascii="Arial" w:hAnsi="Arial" w:cs="Arial"/>
          <w:sz w:val="24"/>
          <w:szCs w:val="24"/>
        </w:rPr>
        <w:t xml:space="preserve">, lo cual resulta en una responsabilidad que el Estado acoge dada la investidura Constitucional para proporcionar a las personas en lo individual un adecuado estado de salud a la par que se fomenta la actividad laboral, lo cual se logra no solo con el acceso a los sistemas de salud, sino que debe complementarse con esa fuente generadora de riqueza obtenida a través de las aptitudes de cada persona. </w:t>
      </w:r>
    </w:p>
    <w:p w14:paraId="44E15EFC" w14:textId="77777777" w:rsidR="006C7CEA" w:rsidRDefault="006C7CEA" w:rsidP="006C7CEA">
      <w:pPr>
        <w:spacing w:line="360" w:lineRule="auto"/>
        <w:jc w:val="both"/>
        <w:rPr>
          <w:rFonts w:ascii="Arial" w:hAnsi="Arial" w:cs="Arial"/>
          <w:sz w:val="24"/>
          <w:szCs w:val="24"/>
        </w:rPr>
      </w:pPr>
    </w:p>
    <w:p w14:paraId="196AA142" w14:textId="5E30581D" w:rsidR="00AA5C41" w:rsidRPr="00AF69C4" w:rsidRDefault="003E1307" w:rsidP="006C7CEA">
      <w:pPr>
        <w:spacing w:line="360" w:lineRule="auto"/>
        <w:jc w:val="both"/>
        <w:rPr>
          <w:rFonts w:ascii="Arial" w:hAnsi="Arial" w:cs="Arial"/>
          <w:sz w:val="24"/>
          <w:szCs w:val="24"/>
        </w:rPr>
      </w:pPr>
      <w:r>
        <w:rPr>
          <w:rFonts w:ascii="Arial" w:hAnsi="Arial" w:cs="Arial"/>
          <w:sz w:val="24"/>
          <w:szCs w:val="24"/>
        </w:rPr>
        <w:t>Este momento es</w:t>
      </w:r>
      <w:r w:rsidR="00A15C77" w:rsidRPr="00AF69C4">
        <w:rPr>
          <w:rFonts w:ascii="Arial" w:hAnsi="Arial" w:cs="Arial"/>
          <w:sz w:val="24"/>
          <w:szCs w:val="24"/>
        </w:rPr>
        <w:t xml:space="preserve"> óptimo para </w:t>
      </w:r>
      <w:r w:rsidR="00815D86">
        <w:rPr>
          <w:rFonts w:ascii="Arial" w:hAnsi="Arial" w:cs="Arial"/>
          <w:sz w:val="24"/>
          <w:szCs w:val="24"/>
        </w:rPr>
        <w:t xml:space="preserve">sacar provecho de </w:t>
      </w:r>
      <w:r w:rsidR="00A15C77" w:rsidRPr="00AF69C4">
        <w:rPr>
          <w:rFonts w:ascii="Arial" w:hAnsi="Arial" w:cs="Arial"/>
          <w:sz w:val="24"/>
          <w:szCs w:val="24"/>
        </w:rPr>
        <w:t xml:space="preserve">las tecnologías de la información y la comunicación, con las cuales se ha revolucionado la manera en la que la humanidad interactúa con el entorno global, convirtiéndose en una herramienta esencial dada la </w:t>
      </w:r>
      <w:r w:rsidR="006F3167" w:rsidRPr="00AF69C4">
        <w:rPr>
          <w:rFonts w:ascii="Arial" w:hAnsi="Arial" w:cs="Arial"/>
          <w:sz w:val="24"/>
          <w:szCs w:val="24"/>
        </w:rPr>
        <w:t>situación</w:t>
      </w:r>
      <w:r w:rsidR="00A15C77" w:rsidRPr="00AF69C4">
        <w:rPr>
          <w:rFonts w:ascii="Arial" w:hAnsi="Arial" w:cs="Arial"/>
          <w:sz w:val="24"/>
          <w:szCs w:val="24"/>
        </w:rPr>
        <w:t xml:space="preserve"> por la que pasamos la sociedad en general, lo cual se resume en una crisis en materia de salud </w:t>
      </w:r>
      <w:r w:rsidR="006F3167" w:rsidRPr="00AF69C4">
        <w:rPr>
          <w:rFonts w:ascii="Arial" w:hAnsi="Arial" w:cs="Arial"/>
          <w:sz w:val="24"/>
          <w:szCs w:val="24"/>
        </w:rPr>
        <w:t xml:space="preserve">que no es local o regional, sino que esta crisis repercute </w:t>
      </w:r>
      <w:r w:rsidR="00A15C77" w:rsidRPr="00AF69C4">
        <w:rPr>
          <w:rFonts w:ascii="Arial" w:hAnsi="Arial" w:cs="Arial"/>
          <w:sz w:val="24"/>
          <w:szCs w:val="24"/>
        </w:rPr>
        <w:t xml:space="preserve">en el orden mundial, </w:t>
      </w:r>
      <w:r w:rsidR="006F3167" w:rsidRPr="00AF69C4">
        <w:rPr>
          <w:rFonts w:ascii="Arial" w:hAnsi="Arial" w:cs="Arial"/>
          <w:sz w:val="24"/>
          <w:szCs w:val="24"/>
        </w:rPr>
        <w:t xml:space="preserve">por lo que </w:t>
      </w:r>
      <w:r w:rsidR="00A15C77" w:rsidRPr="00AF69C4">
        <w:rPr>
          <w:rFonts w:ascii="Arial" w:hAnsi="Arial" w:cs="Arial"/>
          <w:sz w:val="24"/>
          <w:szCs w:val="24"/>
        </w:rPr>
        <w:t>debemos a</w:t>
      </w:r>
      <w:r w:rsidR="006F3167" w:rsidRPr="00AF69C4">
        <w:rPr>
          <w:rFonts w:ascii="Arial" w:hAnsi="Arial" w:cs="Arial"/>
          <w:sz w:val="24"/>
          <w:szCs w:val="24"/>
        </w:rPr>
        <w:t>decuarnos a una nueva realidad y esa realidad nos invita a ejercitar acciones en la que podamos adaptarnos de manera armónica a nuestro nu</w:t>
      </w:r>
      <w:r w:rsidR="00C27242">
        <w:rPr>
          <w:rFonts w:ascii="Arial" w:hAnsi="Arial" w:cs="Arial"/>
          <w:sz w:val="24"/>
          <w:szCs w:val="24"/>
        </w:rPr>
        <w:t>evo entorno social y económico.</w:t>
      </w:r>
    </w:p>
    <w:p w14:paraId="1505B5E7" w14:textId="77777777" w:rsidR="006C7CEA" w:rsidRDefault="006C7CEA" w:rsidP="006C7CEA">
      <w:pPr>
        <w:spacing w:line="360" w:lineRule="auto"/>
        <w:jc w:val="both"/>
        <w:rPr>
          <w:rFonts w:ascii="Arial" w:hAnsi="Arial" w:cs="Arial"/>
          <w:b/>
          <w:sz w:val="24"/>
          <w:szCs w:val="24"/>
        </w:rPr>
      </w:pPr>
    </w:p>
    <w:p w14:paraId="1B691FC3" w14:textId="77777777" w:rsidR="00C64B41" w:rsidRPr="00AF69C4" w:rsidRDefault="00045CE1" w:rsidP="006C7CEA">
      <w:pPr>
        <w:spacing w:line="360" w:lineRule="auto"/>
        <w:jc w:val="both"/>
        <w:rPr>
          <w:rFonts w:ascii="Arial" w:hAnsi="Arial" w:cs="Arial"/>
          <w:sz w:val="24"/>
          <w:szCs w:val="24"/>
        </w:rPr>
      </w:pPr>
      <w:r w:rsidRPr="00AF69C4">
        <w:rPr>
          <w:rFonts w:ascii="Arial" w:hAnsi="Arial" w:cs="Arial"/>
          <w:b/>
          <w:sz w:val="24"/>
          <w:szCs w:val="24"/>
        </w:rPr>
        <w:t>SEGUNDO.-</w:t>
      </w:r>
      <w:r w:rsidRPr="00AF69C4">
        <w:rPr>
          <w:rFonts w:ascii="Arial" w:hAnsi="Arial" w:cs="Arial"/>
          <w:sz w:val="24"/>
          <w:szCs w:val="24"/>
        </w:rPr>
        <w:t xml:space="preserve"> </w:t>
      </w:r>
      <w:r w:rsidR="00C64B41" w:rsidRPr="00AF69C4">
        <w:rPr>
          <w:rFonts w:ascii="Arial" w:hAnsi="Arial" w:cs="Arial"/>
          <w:sz w:val="24"/>
          <w:szCs w:val="24"/>
        </w:rPr>
        <w:t>De igual forma, la protección de la salud y el fomento en el empleo, nos aproxima a una realidad, que llama a garantizar la protección social,  vista desde la perspectiva de estrategia para lograr un crecimiento incluyente y un desarrollo sostenible, al menos a mediano o largo plazo.</w:t>
      </w:r>
    </w:p>
    <w:p w14:paraId="74D38794" w14:textId="0F466F1E" w:rsidR="005477DD" w:rsidRPr="00AF69C4" w:rsidRDefault="00C64B41" w:rsidP="006C7CEA">
      <w:pPr>
        <w:spacing w:line="360" w:lineRule="auto"/>
        <w:jc w:val="both"/>
        <w:rPr>
          <w:rFonts w:ascii="Arial" w:hAnsi="Arial" w:cs="Arial"/>
          <w:sz w:val="24"/>
          <w:szCs w:val="24"/>
        </w:rPr>
      </w:pPr>
      <w:r w:rsidRPr="00AF69C4">
        <w:rPr>
          <w:rFonts w:ascii="Arial" w:hAnsi="Arial" w:cs="Arial"/>
          <w:sz w:val="24"/>
          <w:szCs w:val="24"/>
        </w:rPr>
        <w:lastRenderedPageBreak/>
        <w:t>Podemos encontrar que, a</w:t>
      </w:r>
      <w:r w:rsidR="00777257" w:rsidRPr="00AF69C4">
        <w:rPr>
          <w:rFonts w:ascii="Arial" w:hAnsi="Arial" w:cs="Arial"/>
          <w:sz w:val="24"/>
          <w:szCs w:val="24"/>
        </w:rPr>
        <w:t xml:space="preserve"> partir de la reforma de juicio d</w:t>
      </w:r>
      <w:r w:rsidR="009773E9">
        <w:rPr>
          <w:rFonts w:ascii="Arial" w:hAnsi="Arial" w:cs="Arial"/>
          <w:sz w:val="24"/>
          <w:szCs w:val="24"/>
        </w:rPr>
        <w:t>e</w:t>
      </w:r>
      <w:r w:rsidR="00777257" w:rsidRPr="00AF69C4">
        <w:rPr>
          <w:rFonts w:ascii="Arial" w:hAnsi="Arial" w:cs="Arial"/>
          <w:sz w:val="24"/>
          <w:szCs w:val="24"/>
        </w:rPr>
        <w:t xml:space="preserve"> 2013, en la que se </w:t>
      </w:r>
      <w:r w:rsidR="005477DD" w:rsidRPr="00AF69C4">
        <w:rPr>
          <w:rFonts w:ascii="Arial" w:hAnsi="Arial" w:cs="Arial"/>
          <w:sz w:val="24"/>
          <w:szCs w:val="24"/>
        </w:rPr>
        <w:t>adicionan diversas disposiciones de la Constitución Política de los Estados Unidos Mexicanos</w:t>
      </w:r>
      <w:r w:rsidR="005477DD" w:rsidRPr="00AF69C4">
        <w:rPr>
          <w:rStyle w:val="Refdenotaalpie"/>
          <w:rFonts w:ascii="Arial" w:hAnsi="Arial" w:cs="Arial"/>
          <w:sz w:val="24"/>
          <w:szCs w:val="24"/>
        </w:rPr>
        <w:footnoteReference w:id="2"/>
      </w:r>
      <w:r w:rsidR="005477DD" w:rsidRPr="00AF69C4">
        <w:rPr>
          <w:rFonts w:ascii="Arial" w:hAnsi="Arial" w:cs="Arial"/>
          <w:sz w:val="24"/>
          <w:szCs w:val="24"/>
        </w:rPr>
        <w:t xml:space="preserve">, </w:t>
      </w:r>
      <w:r w:rsidR="004E070D">
        <w:rPr>
          <w:rFonts w:ascii="Arial" w:hAnsi="Arial" w:cs="Arial"/>
          <w:sz w:val="24"/>
          <w:szCs w:val="24"/>
        </w:rPr>
        <w:t xml:space="preserve">se </w:t>
      </w:r>
      <w:r w:rsidRPr="00AF69C4">
        <w:rPr>
          <w:rFonts w:ascii="Arial" w:hAnsi="Arial" w:cs="Arial"/>
          <w:sz w:val="24"/>
          <w:szCs w:val="24"/>
        </w:rPr>
        <w:t xml:space="preserve">dio comienzo a un avance en el camino del desarrollo con la reforma </w:t>
      </w:r>
      <w:r w:rsidR="005477DD" w:rsidRPr="00AF69C4">
        <w:rPr>
          <w:rFonts w:ascii="Arial" w:hAnsi="Arial" w:cs="Arial"/>
          <w:sz w:val="24"/>
          <w:szCs w:val="24"/>
        </w:rPr>
        <w:t>en mater</w:t>
      </w:r>
      <w:r w:rsidR="00777257" w:rsidRPr="00AF69C4">
        <w:rPr>
          <w:rFonts w:ascii="Arial" w:hAnsi="Arial" w:cs="Arial"/>
          <w:sz w:val="24"/>
          <w:szCs w:val="24"/>
        </w:rPr>
        <w:t xml:space="preserve">ia de </w:t>
      </w:r>
      <w:r w:rsidR="00777257" w:rsidRPr="0075296D">
        <w:rPr>
          <w:rFonts w:ascii="Arial" w:hAnsi="Arial" w:cs="Arial"/>
          <w:sz w:val="24"/>
          <w:szCs w:val="24"/>
        </w:rPr>
        <w:t xml:space="preserve">telecomunicaciones, </w:t>
      </w:r>
      <w:r w:rsidR="0075296D" w:rsidRPr="0075296D">
        <w:rPr>
          <w:rFonts w:ascii="Arial" w:hAnsi="Arial" w:cs="Arial"/>
          <w:sz w:val="24"/>
          <w:szCs w:val="24"/>
        </w:rPr>
        <w:t xml:space="preserve">se </w:t>
      </w:r>
      <w:r w:rsidR="00DD2B8E" w:rsidRPr="0075296D">
        <w:rPr>
          <w:rFonts w:ascii="Arial" w:hAnsi="Arial" w:cs="Arial"/>
          <w:sz w:val="24"/>
          <w:szCs w:val="24"/>
        </w:rPr>
        <w:t>constituye</w:t>
      </w:r>
      <w:r w:rsidR="00777257" w:rsidRPr="00AF69C4">
        <w:rPr>
          <w:rFonts w:ascii="Arial" w:hAnsi="Arial" w:cs="Arial"/>
          <w:sz w:val="24"/>
          <w:szCs w:val="24"/>
        </w:rPr>
        <w:t xml:space="preserve"> un </w:t>
      </w:r>
      <w:r w:rsidR="005477DD" w:rsidRPr="00AF69C4">
        <w:rPr>
          <w:rFonts w:ascii="Arial" w:hAnsi="Arial" w:cs="Arial"/>
          <w:sz w:val="24"/>
          <w:szCs w:val="24"/>
        </w:rPr>
        <w:t xml:space="preserve">Órgano autónomo denominado Instituto Federal de Telecomunicaciones, </w:t>
      </w:r>
      <w:r w:rsidR="00777257" w:rsidRPr="00AF69C4">
        <w:rPr>
          <w:rFonts w:ascii="Arial" w:hAnsi="Arial" w:cs="Arial"/>
          <w:sz w:val="24"/>
          <w:szCs w:val="24"/>
        </w:rPr>
        <w:t>quedando claro que</w:t>
      </w:r>
      <w:r w:rsidR="005477DD" w:rsidRPr="00AF69C4">
        <w:rPr>
          <w:rFonts w:ascii="Arial" w:hAnsi="Arial" w:cs="Arial"/>
          <w:sz w:val="24"/>
          <w:szCs w:val="24"/>
        </w:rPr>
        <w:t xml:space="preserve"> el Estado se convierte en garante en lo que corresponde al derecho de acceso a las tecnologías de la información y comunicación, así como los servicios de radiodifusión y telecomunicaciones, incluidos el de banda ancha e Internet. </w:t>
      </w:r>
    </w:p>
    <w:p w14:paraId="72052808" w14:textId="77777777" w:rsidR="00BC52EF" w:rsidRPr="00AF69C4" w:rsidRDefault="00BC52EF" w:rsidP="00777257">
      <w:pPr>
        <w:spacing w:line="360" w:lineRule="auto"/>
        <w:ind w:firstLine="360"/>
        <w:jc w:val="both"/>
        <w:rPr>
          <w:rFonts w:ascii="Arial" w:hAnsi="Arial" w:cs="Arial"/>
          <w:sz w:val="24"/>
          <w:szCs w:val="24"/>
        </w:rPr>
      </w:pPr>
    </w:p>
    <w:p w14:paraId="3E1B9461" w14:textId="263B86D3" w:rsidR="00C64B41" w:rsidRDefault="00BC52EF" w:rsidP="006C7CEA">
      <w:pPr>
        <w:spacing w:line="360" w:lineRule="auto"/>
        <w:jc w:val="both"/>
        <w:rPr>
          <w:rFonts w:ascii="Arial" w:hAnsi="Arial" w:cs="Arial"/>
          <w:sz w:val="24"/>
          <w:szCs w:val="24"/>
        </w:rPr>
      </w:pPr>
      <w:r w:rsidRPr="00AF69C4">
        <w:rPr>
          <w:rFonts w:ascii="Arial" w:hAnsi="Arial" w:cs="Arial"/>
          <w:sz w:val="24"/>
          <w:szCs w:val="24"/>
        </w:rPr>
        <w:t>La evolución del trabajo ha logrado una diversificació</w:t>
      </w:r>
      <w:r w:rsidR="00255129">
        <w:rPr>
          <w:rFonts w:ascii="Arial" w:hAnsi="Arial" w:cs="Arial"/>
          <w:sz w:val="24"/>
          <w:szCs w:val="24"/>
        </w:rPr>
        <w:t>n en el empleo en todo el mundo. S</w:t>
      </w:r>
      <w:r w:rsidRPr="00AF69C4">
        <w:rPr>
          <w:rFonts w:ascii="Arial" w:hAnsi="Arial" w:cs="Arial"/>
          <w:sz w:val="24"/>
          <w:szCs w:val="24"/>
        </w:rPr>
        <w:t>e ha logrado enfatizar sobre alternativas que procuran un equilibrio laboral</w:t>
      </w:r>
      <w:r w:rsidR="004B2642">
        <w:rPr>
          <w:rFonts w:ascii="Arial" w:hAnsi="Arial" w:cs="Arial"/>
          <w:sz w:val="24"/>
          <w:szCs w:val="24"/>
        </w:rPr>
        <w:t>,</w:t>
      </w:r>
      <w:r w:rsidRPr="00AF69C4">
        <w:rPr>
          <w:rFonts w:ascii="Arial" w:hAnsi="Arial" w:cs="Arial"/>
          <w:sz w:val="24"/>
          <w:szCs w:val="24"/>
        </w:rPr>
        <w:t xml:space="preserve"> tanto en el ámbito privado como en el público, siendo en este último menos explorado a través del uso de las tecnologías de la información y comunicación, por lo que se advierte la necesidad en impulsar esa capacidad de adaptación a la realidad que hoy enfrentamos, en donde el uso de las plataformas digitales cambien el esquema de trabajo presencial</w:t>
      </w:r>
      <w:r w:rsidR="00A3076F">
        <w:rPr>
          <w:rFonts w:ascii="Arial" w:hAnsi="Arial" w:cs="Arial"/>
          <w:sz w:val="24"/>
          <w:szCs w:val="24"/>
        </w:rPr>
        <w:t>,</w:t>
      </w:r>
      <w:r w:rsidRPr="00AF69C4">
        <w:rPr>
          <w:rFonts w:ascii="Arial" w:hAnsi="Arial" w:cs="Arial"/>
          <w:sz w:val="24"/>
          <w:szCs w:val="24"/>
        </w:rPr>
        <w:t xml:space="preserve"> al menos en parte de las empresas públicas.</w:t>
      </w:r>
    </w:p>
    <w:p w14:paraId="54B01435" w14:textId="77777777" w:rsidR="00CC1A08" w:rsidRPr="00AF69C4" w:rsidRDefault="00CC1A08" w:rsidP="00CC1A08">
      <w:pPr>
        <w:spacing w:line="360" w:lineRule="auto"/>
        <w:ind w:firstLine="360"/>
        <w:jc w:val="both"/>
        <w:rPr>
          <w:rFonts w:ascii="Arial" w:hAnsi="Arial" w:cs="Arial"/>
          <w:sz w:val="24"/>
          <w:szCs w:val="24"/>
        </w:rPr>
      </w:pPr>
    </w:p>
    <w:p w14:paraId="431831DE" w14:textId="39E27A70" w:rsidR="00EA2B4E" w:rsidRPr="00AF69C4" w:rsidRDefault="00EA2B4E"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b/>
          <w:color w:val="000000"/>
          <w:sz w:val="24"/>
          <w:szCs w:val="24"/>
          <w:lang w:eastAsia="es-MX"/>
        </w:rPr>
        <w:t xml:space="preserve">TERCERO.- </w:t>
      </w:r>
      <w:r w:rsidRPr="00AF69C4">
        <w:rPr>
          <w:rFonts w:ascii="Arial" w:eastAsia="Times New Roman" w:hAnsi="Arial" w:cs="Arial"/>
          <w:color w:val="000000"/>
          <w:sz w:val="24"/>
          <w:szCs w:val="24"/>
          <w:lang w:eastAsia="es-MX"/>
        </w:rPr>
        <w:t>En retrospectiva, podemos enunciar las medidas llevadas</w:t>
      </w:r>
      <w:r w:rsidR="008151BB" w:rsidRPr="00AF69C4">
        <w:rPr>
          <w:rFonts w:ascii="Arial" w:eastAsia="Times New Roman" w:hAnsi="Arial" w:cs="Arial"/>
          <w:color w:val="000000"/>
          <w:sz w:val="24"/>
          <w:szCs w:val="24"/>
          <w:lang w:eastAsia="es-MX"/>
        </w:rPr>
        <w:t xml:space="preserve"> a cabo por este Gobierno, el cual,</w:t>
      </w:r>
      <w:r w:rsidRPr="00AF69C4">
        <w:rPr>
          <w:rFonts w:ascii="Arial" w:eastAsia="Times New Roman" w:hAnsi="Arial" w:cs="Arial"/>
          <w:color w:val="000000"/>
          <w:sz w:val="24"/>
          <w:szCs w:val="24"/>
          <w:lang w:eastAsia="es-MX"/>
        </w:rPr>
        <w:t xml:space="preserve"> al igual que las demás entidades</w:t>
      </w:r>
      <w:r w:rsidR="008151BB" w:rsidRPr="00AF69C4">
        <w:rPr>
          <w:rFonts w:ascii="Arial" w:eastAsia="Times New Roman" w:hAnsi="Arial" w:cs="Arial"/>
          <w:color w:val="000000"/>
          <w:sz w:val="24"/>
          <w:szCs w:val="24"/>
          <w:lang w:eastAsia="es-MX"/>
        </w:rPr>
        <w:t xml:space="preserve"> federativas se vieron en la necesidad de tomar</w:t>
      </w:r>
      <w:r w:rsidRPr="00AF69C4">
        <w:rPr>
          <w:rFonts w:ascii="Arial" w:eastAsia="Times New Roman" w:hAnsi="Arial" w:cs="Arial"/>
          <w:color w:val="000000"/>
          <w:sz w:val="24"/>
          <w:szCs w:val="24"/>
          <w:lang w:eastAsia="es-MX"/>
        </w:rPr>
        <w:t xml:space="preserve"> medidas que permitieran proteger</w:t>
      </w:r>
      <w:r w:rsidR="008151BB" w:rsidRPr="00AF69C4">
        <w:rPr>
          <w:rFonts w:ascii="Arial" w:eastAsia="Times New Roman" w:hAnsi="Arial" w:cs="Arial"/>
          <w:color w:val="000000"/>
          <w:sz w:val="24"/>
          <w:szCs w:val="24"/>
          <w:lang w:eastAsia="es-MX"/>
        </w:rPr>
        <w:t xml:space="preserve"> a la ciudadanía en general y limitando el trabajo de cientos </w:t>
      </w:r>
      <w:r w:rsidRPr="00AF69C4">
        <w:rPr>
          <w:rFonts w:ascii="Arial" w:eastAsia="Times New Roman" w:hAnsi="Arial" w:cs="Arial"/>
          <w:color w:val="000000"/>
          <w:sz w:val="24"/>
          <w:szCs w:val="24"/>
          <w:lang w:eastAsia="es-MX"/>
        </w:rPr>
        <w:t>de servidores públicos a tra</w:t>
      </w:r>
      <w:r w:rsidR="00D12ED3">
        <w:rPr>
          <w:rFonts w:ascii="Arial" w:eastAsia="Times New Roman" w:hAnsi="Arial" w:cs="Arial"/>
          <w:color w:val="000000"/>
          <w:sz w:val="24"/>
          <w:szCs w:val="24"/>
          <w:lang w:eastAsia="es-MX"/>
        </w:rPr>
        <w:t>vés del distanciamiento social. P</w:t>
      </w:r>
      <w:r w:rsidR="008151BB" w:rsidRPr="00AF69C4">
        <w:rPr>
          <w:rFonts w:ascii="Arial" w:eastAsia="Times New Roman" w:hAnsi="Arial" w:cs="Arial"/>
          <w:color w:val="000000"/>
          <w:sz w:val="24"/>
          <w:szCs w:val="24"/>
          <w:lang w:eastAsia="es-MX"/>
        </w:rPr>
        <w:t xml:space="preserve">or ello </w:t>
      </w:r>
      <w:r w:rsidRPr="00AF69C4">
        <w:rPr>
          <w:rFonts w:ascii="Arial" w:eastAsia="Times New Roman" w:hAnsi="Arial" w:cs="Arial"/>
          <w:color w:val="000000"/>
          <w:sz w:val="24"/>
          <w:szCs w:val="24"/>
          <w:lang w:eastAsia="es-MX"/>
        </w:rPr>
        <w:t xml:space="preserve">nos damos cuenta de la importancia de contar con alternativas de trabajo que permita </w:t>
      </w:r>
      <w:r w:rsidR="008151BB" w:rsidRPr="00AF69C4">
        <w:rPr>
          <w:rFonts w:ascii="Arial" w:eastAsia="Times New Roman" w:hAnsi="Arial" w:cs="Arial"/>
          <w:color w:val="000000"/>
          <w:sz w:val="24"/>
          <w:szCs w:val="24"/>
          <w:lang w:eastAsia="es-MX"/>
        </w:rPr>
        <w:lastRenderedPageBreak/>
        <w:t>desarrollar la encomienda que tiene el</w:t>
      </w:r>
      <w:r w:rsidRPr="00AF69C4">
        <w:rPr>
          <w:rFonts w:ascii="Arial" w:eastAsia="Times New Roman" w:hAnsi="Arial" w:cs="Arial"/>
          <w:color w:val="000000"/>
          <w:sz w:val="24"/>
          <w:szCs w:val="24"/>
          <w:lang w:eastAsia="es-MX"/>
        </w:rPr>
        <w:t xml:space="preserve"> </w:t>
      </w:r>
      <w:r w:rsidR="008151BB" w:rsidRPr="00AF69C4">
        <w:rPr>
          <w:rFonts w:ascii="Arial" w:eastAsia="Times New Roman" w:hAnsi="Arial" w:cs="Arial"/>
          <w:color w:val="000000"/>
          <w:sz w:val="24"/>
          <w:szCs w:val="24"/>
          <w:lang w:eastAsia="es-MX"/>
        </w:rPr>
        <w:t xml:space="preserve">Estado, lo cual no sería posible sin </w:t>
      </w:r>
      <w:r w:rsidRPr="00AF69C4">
        <w:rPr>
          <w:rFonts w:ascii="Arial" w:eastAsia="Times New Roman" w:hAnsi="Arial" w:cs="Arial"/>
          <w:color w:val="000000"/>
          <w:sz w:val="24"/>
          <w:szCs w:val="24"/>
          <w:lang w:eastAsia="es-MX"/>
        </w:rPr>
        <w:t>su base trabajadora.</w:t>
      </w:r>
    </w:p>
    <w:p w14:paraId="123DE951" w14:textId="77777777" w:rsidR="00CC20C1" w:rsidRPr="00AF69C4" w:rsidRDefault="00CC20C1" w:rsidP="00EA2B4E">
      <w:pPr>
        <w:spacing w:line="360" w:lineRule="auto"/>
        <w:jc w:val="both"/>
        <w:rPr>
          <w:rFonts w:ascii="Arial" w:hAnsi="Arial" w:cs="Arial"/>
          <w:sz w:val="24"/>
          <w:szCs w:val="24"/>
        </w:rPr>
      </w:pPr>
    </w:p>
    <w:p w14:paraId="6C2C8FD4" w14:textId="7B5BDF1B" w:rsidR="00F9687A" w:rsidRPr="00AF69C4" w:rsidRDefault="00EA2B4E" w:rsidP="006C7CEA">
      <w:pPr>
        <w:spacing w:line="360" w:lineRule="auto"/>
        <w:jc w:val="both"/>
        <w:rPr>
          <w:rFonts w:ascii="Arial" w:hAnsi="Arial" w:cs="Arial"/>
          <w:sz w:val="24"/>
          <w:szCs w:val="24"/>
        </w:rPr>
      </w:pPr>
      <w:r w:rsidRPr="00AF69C4">
        <w:rPr>
          <w:rFonts w:ascii="Arial" w:hAnsi="Arial" w:cs="Arial"/>
          <w:sz w:val="24"/>
          <w:szCs w:val="24"/>
        </w:rPr>
        <w:t>Ha quedado</w:t>
      </w:r>
      <w:r w:rsidR="00D12ED3">
        <w:rPr>
          <w:rFonts w:ascii="Arial" w:hAnsi="Arial" w:cs="Arial"/>
          <w:sz w:val="24"/>
          <w:szCs w:val="24"/>
        </w:rPr>
        <w:t xml:space="preserve"> claro que</w:t>
      </w:r>
      <w:r w:rsidR="00F9687A" w:rsidRPr="00AF69C4">
        <w:rPr>
          <w:rFonts w:ascii="Arial" w:hAnsi="Arial" w:cs="Arial"/>
          <w:sz w:val="24"/>
          <w:szCs w:val="24"/>
        </w:rPr>
        <w:t xml:space="preserve"> la epidemia no se va a detener y </w:t>
      </w:r>
      <w:r w:rsidR="008151BB" w:rsidRPr="00AF69C4">
        <w:rPr>
          <w:rFonts w:ascii="Arial" w:hAnsi="Arial" w:cs="Arial"/>
          <w:sz w:val="24"/>
          <w:szCs w:val="24"/>
        </w:rPr>
        <w:t>es</w:t>
      </w:r>
      <w:r w:rsidR="00F9687A" w:rsidRPr="00AF69C4">
        <w:rPr>
          <w:rFonts w:ascii="Arial" w:hAnsi="Arial" w:cs="Arial"/>
          <w:sz w:val="24"/>
          <w:szCs w:val="24"/>
        </w:rPr>
        <w:t xml:space="preserve"> posibl</w:t>
      </w:r>
      <w:r w:rsidR="001A027C">
        <w:rPr>
          <w:rFonts w:ascii="Arial" w:hAnsi="Arial" w:cs="Arial"/>
          <w:sz w:val="24"/>
          <w:szCs w:val="24"/>
        </w:rPr>
        <w:t>e</w:t>
      </w:r>
      <w:r w:rsidR="00F9687A" w:rsidRPr="00AF69C4">
        <w:rPr>
          <w:rFonts w:ascii="Arial" w:hAnsi="Arial" w:cs="Arial"/>
          <w:sz w:val="24"/>
          <w:szCs w:val="24"/>
        </w:rPr>
        <w:t xml:space="preserve"> </w:t>
      </w:r>
      <w:r w:rsidR="008151BB" w:rsidRPr="00AF69C4">
        <w:rPr>
          <w:rFonts w:ascii="Arial" w:hAnsi="Arial" w:cs="Arial"/>
          <w:sz w:val="24"/>
          <w:szCs w:val="24"/>
        </w:rPr>
        <w:t>que ello signifique un periodo amplio</w:t>
      </w:r>
      <w:r w:rsidR="005A1253">
        <w:rPr>
          <w:rFonts w:ascii="Arial" w:hAnsi="Arial" w:cs="Arial"/>
          <w:sz w:val="24"/>
          <w:szCs w:val="24"/>
        </w:rPr>
        <w:t>,</w:t>
      </w:r>
      <w:r w:rsidR="00484711">
        <w:rPr>
          <w:rFonts w:ascii="Arial" w:hAnsi="Arial" w:cs="Arial"/>
          <w:sz w:val="24"/>
          <w:szCs w:val="24"/>
        </w:rPr>
        <w:t xml:space="preserve"> o como se ha expresado,</w:t>
      </w:r>
      <w:r w:rsidR="008151BB" w:rsidRPr="00AF69C4">
        <w:rPr>
          <w:rFonts w:ascii="Arial" w:hAnsi="Arial" w:cs="Arial"/>
          <w:sz w:val="24"/>
          <w:szCs w:val="24"/>
        </w:rPr>
        <w:t xml:space="preserve"> que se trate de </w:t>
      </w:r>
      <w:r w:rsidR="00902FF7">
        <w:rPr>
          <w:rFonts w:ascii="Arial" w:hAnsi="Arial" w:cs="Arial"/>
          <w:sz w:val="24"/>
          <w:szCs w:val="24"/>
        </w:rPr>
        <w:t>una epidemia larga. A</w:t>
      </w:r>
      <w:r w:rsidRPr="00AF69C4">
        <w:rPr>
          <w:rFonts w:ascii="Arial" w:hAnsi="Arial" w:cs="Arial"/>
          <w:sz w:val="24"/>
          <w:szCs w:val="24"/>
        </w:rPr>
        <w:t xml:space="preserve">sí lo han confirmado los expertos en epidemiologia del Gobierno Federal, </w:t>
      </w:r>
      <w:r w:rsidR="008151BB" w:rsidRPr="00AF69C4">
        <w:rPr>
          <w:rFonts w:ascii="Arial" w:hAnsi="Arial" w:cs="Arial"/>
          <w:sz w:val="24"/>
          <w:szCs w:val="24"/>
        </w:rPr>
        <w:t>por lo que</w:t>
      </w:r>
      <w:r w:rsidR="00BB56A3">
        <w:rPr>
          <w:rFonts w:ascii="Arial" w:hAnsi="Arial" w:cs="Arial"/>
          <w:sz w:val="24"/>
          <w:szCs w:val="24"/>
        </w:rPr>
        <w:t xml:space="preserve"> la</w:t>
      </w:r>
      <w:r w:rsidR="008151BB" w:rsidRPr="00AF69C4">
        <w:rPr>
          <w:rFonts w:ascii="Arial" w:hAnsi="Arial" w:cs="Arial"/>
          <w:sz w:val="24"/>
          <w:szCs w:val="24"/>
        </w:rPr>
        <w:t xml:space="preserve"> incertidumbre  de </w:t>
      </w:r>
      <w:r w:rsidR="004B70CA">
        <w:rPr>
          <w:rFonts w:ascii="Arial" w:hAnsi="Arial" w:cs="Arial"/>
          <w:sz w:val="24"/>
          <w:szCs w:val="24"/>
        </w:rPr>
        <w:t xml:space="preserve">cuándo </w:t>
      </w:r>
      <w:r w:rsidR="00CC1A08">
        <w:rPr>
          <w:rFonts w:ascii="Arial" w:hAnsi="Arial" w:cs="Arial"/>
          <w:sz w:val="24"/>
          <w:szCs w:val="24"/>
        </w:rPr>
        <w:t xml:space="preserve">podremos </w:t>
      </w:r>
      <w:r w:rsidR="008151BB" w:rsidRPr="00AF69C4">
        <w:rPr>
          <w:rFonts w:ascii="Arial" w:hAnsi="Arial" w:cs="Arial"/>
          <w:sz w:val="24"/>
          <w:szCs w:val="24"/>
        </w:rPr>
        <w:t xml:space="preserve">regresar </w:t>
      </w:r>
      <w:r w:rsidR="00CC1A08">
        <w:rPr>
          <w:rFonts w:ascii="Arial" w:hAnsi="Arial" w:cs="Arial"/>
          <w:sz w:val="24"/>
          <w:szCs w:val="24"/>
        </w:rPr>
        <w:t xml:space="preserve">sigue creciendo </w:t>
      </w:r>
      <w:r w:rsidR="008151BB" w:rsidRPr="00AF69C4">
        <w:rPr>
          <w:rFonts w:ascii="Arial" w:hAnsi="Arial" w:cs="Arial"/>
          <w:sz w:val="24"/>
          <w:szCs w:val="24"/>
        </w:rPr>
        <w:t xml:space="preserve">y </w:t>
      </w:r>
      <w:r w:rsidR="00CC1A08">
        <w:rPr>
          <w:rFonts w:ascii="Arial" w:hAnsi="Arial" w:cs="Arial"/>
          <w:sz w:val="24"/>
          <w:szCs w:val="24"/>
        </w:rPr>
        <w:t xml:space="preserve">lo </w:t>
      </w:r>
      <w:r w:rsidR="00431EDD">
        <w:rPr>
          <w:rFonts w:ascii="Arial" w:hAnsi="Arial" w:cs="Arial"/>
          <w:sz w:val="24"/>
          <w:szCs w:val="24"/>
        </w:rPr>
        <w:t>único</w:t>
      </w:r>
      <w:r w:rsidR="00CC1A08">
        <w:rPr>
          <w:rFonts w:ascii="Arial" w:hAnsi="Arial" w:cs="Arial"/>
          <w:sz w:val="24"/>
          <w:szCs w:val="24"/>
        </w:rPr>
        <w:t xml:space="preserve"> cierto es que </w:t>
      </w:r>
      <w:r w:rsidR="008151BB" w:rsidRPr="00AF69C4">
        <w:rPr>
          <w:rFonts w:ascii="Arial" w:hAnsi="Arial" w:cs="Arial"/>
          <w:sz w:val="24"/>
          <w:szCs w:val="24"/>
        </w:rPr>
        <w:t xml:space="preserve">podamos encontrarnos en un estado </w:t>
      </w:r>
      <w:r w:rsidR="00CC1A08">
        <w:rPr>
          <w:rFonts w:ascii="Arial" w:hAnsi="Arial" w:cs="Arial"/>
          <w:sz w:val="24"/>
          <w:szCs w:val="24"/>
        </w:rPr>
        <w:t>de emergencia</w:t>
      </w:r>
      <w:r w:rsidR="008151BB" w:rsidRPr="00AF69C4">
        <w:rPr>
          <w:rFonts w:ascii="Arial" w:hAnsi="Arial" w:cs="Arial"/>
          <w:sz w:val="24"/>
          <w:szCs w:val="24"/>
        </w:rPr>
        <w:t xml:space="preserve"> </w:t>
      </w:r>
      <w:r w:rsidRPr="00AF69C4">
        <w:rPr>
          <w:rFonts w:ascii="Arial" w:hAnsi="Arial" w:cs="Arial"/>
          <w:sz w:val="24"/>
          <w:szCs w:val="24"/>
        </w:rPr>
        <w:t xml:space="preserve">hasta </w:t>
      </w:r>
      <w:r w:rsidR="00CC1A08">
        <w:rPr>
          <w:rFonts w:ascii="Arial" w:hAnsi="Arial" w:cs="Arial"/>
          <w:sz w:val="24"/>
          <w:szCs w:val="24"/>
        </w:rPr>
        <w:t xml:space="preserve">durante </w:t>
      </w:r>
      <w:r w:rsidR="00F9687A" w:rsidRPr="00AF69C4">
        <w:rPr>
          <w:rFonts w:ascii="Arial" w:hAnsi="Arial" w:cs="Arial"/>
          <w:sz w:val="24"/>
          <w:szCs w:val="24"/>
        </w:rPr>
        <w:t>el mes de agosto y posiblemente hasta el mes de septiembre</w:t>
      </w:r>
      <w:r w:rsidR="00F9687A" w:rsidRPr="00AF69C4">
        <w:rPr>
          <w:rStyle w:val="Refdenotaalpie"/>
          <w:rFonts w:ascii="Arial" w:hAnsi="Arial" w:cs="Arial"/>
          <w:sz w:val="24"/>
          <w:szCs w:val="24"/>
        </w:rPr>
        <w:footnoteReference w:id="3"/>
      </w:r>
      <w:r w:rsidR="008151BB" w:rsidRPr="00AF69C4">
        <w:rPr>
          <w:rFonts w:ascii="Arial" w:hAnsi="Arial" w:cs="Arial"/>
          <w:sz w:val="24"/>
          <w:szCs w:val="24"/>
        </w:rPr>
        <w:t>, o bien hasta que se encuentre un antídoto</w:t>
      </w:r>
      <w:r w:rsidRPr="00AF69C4">
        <w:rPr>
          <w:rFonts w:ascii="Arial" w:hAnsi="Arial" w:cs="Arial"/>
          <w:sz w:val="24"/>
          <w:szCs w:val="24"/>
        </w:rPr>
        <w:t xml:space="preserve">. </w:t>
      </w:r>
      <w:r w:rsidR="008151BB" w:rsidRPr="00AF69C4">
        <w:rPr>
          <w:rFonts w:ascii="Arial" w:hAnsi="Arial" w:cs="Arial"/>
          <w:sz w:val="24"/>
          <w:szCs w:val="24"/>
        </w:rPr>
        <w:t xml:space="preserve">Debemos </w:t>
      </w:r>
      <w:r w:rsidR="00FF0BB7">
        <w:rPr>
          <w:rFonts w:ascii="Arial" w:hAnsi="Arial" w:cs="Arial"/>
          <w:sz w:val="24"/>
          <w:szCs w:val="24"/>
        </w:rPr>
        <w:t xml:space="preserve">de </w:t>
      </w:r>
      <w:r w:rsidR="008151BB" w:rsidRPr="00AF69C4">
        <w:rPr>
          <w:rFonts w:ascii="Arial" w:hAnsi="Arial" w:cs="Arial"/>
          <w:sz w:val="24"/>
          <w:szCs w:val="24"/>
        </w:rPr>
        <w:t xml:space="preserve">entender que </w:t>
      </w:r>
      <w:r w:rsidRPr="00AF69C4">
        <w:rPr>
          <w:rFonts w:ascii="Arial" w:hAnsi="Arial" w:cs="Arial"/>
          <w:sz w:val="24"/>
          <w:szCs w:val="24"/>
        </w:rPr>
        <w:t xml:space="preserve">la </w:t>
      </w:r>
      <w:r w:rsidRPr="00CC1A08">
        <w:rPr>
          <w:rFonts w:ascii="Arial" w:hAnsi="Arial" w:cs="Arial"/>
          <w:sz w:val="24"/>
          <w:szCs w:val="24"/>
        </w:rPr>
        <w:t xml:space="preserve">responsabilidad es compartida y a cada uno de nosotros </w:t>
      </w:r>
      <w:r w:rsidR="00582335" w:rsidRPr="00CC1A08">
        <w:rPr>
          <w:rFonts w:ascii="Arial" w:hAnsi="Arial" w:cs="Arial"/>
          <w:sz w:val="24"/>
          <w:szCs w:val="24"/>
        </w:rPr>
        <w:t xml:space="preserve">nos </w:t>
      </w:r>
      <w:r w:rsidRPr="00CC1A08">
        <w:rPr>
          <w:rFonts w:ascii="Arial" w:hAnsi="Arial" w:cs="Arial"/>
          <w:sz w:val="24"/>
          <w:szCs w:val="24"/>
        </w:rPr>
        <w:t>corresponde</w:t>
      </w:r>
      <w:r w:rsidR="00CC1A08" w:rsidRPr="00CC1A08">
        <w:rPr>
          <w:rFonts w:ascii="Arial" w:hAnsi="Arial" w:cs="Arial"/>
          <w:sz w:val="24"/>
          <w:szCs w:val="24"/>
        </w:rPr>
        <w:t xml:space="preserve"> desde nuestra función, el </w:t>
      </w:r>
      <w:r w:rsidR="008151BB" w:rsidRPr="00CC1A08">
        <w:rPr>
          <w:rFonts w:ascii="Arial" w:hAnsi="Arial" w:cs="Arial"/>
          <w:sz w:val="24"/>
          <w:szCs w:val="24"/>
        </w:rPr>
        <w:t xml:space="preserve">propiciar </w:t>
      </w:r>
      <w:r w:rsidR="00CC1A08" w:rsidRPr="00CC1A08">
        <w:rPr>
          <w:rFonts w:ascii="Arial" w:hAnsi="Arial" w:cs="Arial"/>
          <w:sz w:val="24"/>
          <w:szCs w:val="24"/>
        </w:rPr>
        <w:t>condiciones de trabajo</w:t>
      </w:r>
      <w:r w:rsidR="00F9687A" w:rsidRPr="00CC1A08">
        <w:rPr>
          <w:rFonts w:ascii="Arial" w:hAnsi="Arial" w:cs="Arial"/>
          <w:sz w:val="24"/>
          <w:szCs w:val="24"/>
        </w:rPr>
        <w:t xml:space="preserve"> </w:t>
      </w:r>
      <w:r w:rsidR="00CC1A08" w:rsidRPr="00CC1A08">
        <w:rPr>
          <w:rFonts w:ascii="Arial" w:hAnsi="Arial" w:cs="Arial"/>
          <w:sz w:val="24"/>
          <w:szCs w:val="24"/>
        </w:rPr>
        <w:t>ponderando</w:t>
      </w:r>
      <w:r w:rsidR="00F9687A" w:rsidRPr="00CC1A08">
        <w:rPr>
          <w:rFonts w:ascii="Arial" w:hAnsi="Arial" w:cs="Arial"/>
          <w:sz w:val="24"/>
          <w:szCs w:val="24"/>
        </w:rPr>
        <w:t xml:space="preserve"> el derecho humano a</w:t>
      </w:r>
      <w:r w:rsidR="00E428C2" w:rsidRPr="00CC1A08">
        <w:rPr>
          <w:rFonts w:ascii="Arial" w:hAnsi="Arial" w:cs="Arial"/>
          <w:sz w:val="24"/>
          <w:szCs w:val="24"/>
        </w:rPr>
        <w:t xml:space="preserve"> la protección de la salud,</w:t>
      </w:r>
      <w:r w:rsidR="00CC1A08" w:rsidRPr="00CC1A08">
        <w:rPr>
          <w:rFonts w:ascii="Arial" w:hAnsi="Arial" w:cs="Arial"/>
          <w:sz w:val="24"/>
          <w:szCs w:val="24"/>
        </w:rPr>
        <w:t xml:space="preserve"> en este caso,</w:t>
      </w:r>
      <w:r w:rsidR="00E428C2" w:rsidRPr="00CC1A08">
        <w:rPr>
          <w:rFonts w:ascii="Arial" w:hAnsi="Arial" w:cs="Arial"/>
          <w:sz w:val="24"/>
          <w:szCs w:val="24"/>
        </w:rPr>
        <w:t xml:space="preserve"> llevándola a</w:t>
      </w:r>
      <w:r w:rsidR="00F9687A" w:rsidRPr="00CC1A08">
        <w:rPr>
          <w:rFonts w:ascii="Arial" w:hAnsi="Arial" w:cs="Arial"/>
          <w:sz w:val="24"/>
          <w:szCs w:val="24"/>
        </w:rPr>
        <w:t xml:space="preserve"> la función burocrática</w:t>
      </w:r>
      <w:r w:rsidR="00CC1A08" w:rsidRPr="00CC1A08">
        <w:rPr>
          <w:rFonts w:ascii="Arial" w:hAnsi="Arial" w:cs="Arial"/>
          <w:sz w:val="24"/>
          <w:szCs w:val="24"/>
        </w:rPr>
        <w:t>.</w:t>
      </w:r>
    </w:p>
    <w:p w14:paraId="0496BC31" w14:textId="77777777" w:rsidR="00CC20C1" w:rsidRPr="00AF69C4" w:rsidRDefault="00CC20C1" w:rsidP="00A46DA8">
      <w:pPr>
        <w:spacing w:line="360" w:lineRule="auto"/>
        <w:ind w:firstLine="360"/>
        <w:jc w:val="both"/>
        <w:rPr>
          <w:rFonts w:ascii="Arial" w:hAnsi="Arial" w:cs="Arial"/>
          <w:sz w:val="24"/>
          <w:szCs w:val="24"/>
        </w:rPr>
      </w:pPr>
    </w:p>
    <w:p w14:paraId="25BE672A" w14:textId="64E5A80C" w:rsidR="00A46DA8" w:rsidRPr="00AF69C4" w:rsidRDefault="00655AA6" w:rsidP="006C7CEA">
      <w:pPr>
        <w:spacing w:line="360" w:lineRule="auto"/>
        <w:jc w:val="both"/>
        <w:rPr>
          <w:rFonts w:ascii="Arial" w:hAnsi="Arial" w:cs="Arial"/>
          <w:sz w:val="24"/>
          <w:szCs w:val="24"/>
        </w:rPr>
      </w:pPr>
      <w:r>
        <w:rPr>
          <w:rFonts w:ascii="Arial" w:hAnsi="Arial" w:cs="Arial"/>
          <w:sz w:val="24"/>
          <w:szCs w:val="24"/>
        </w:rPr>
        <w:t>Como lo expresé</w:t>
      </w:r>
      <w:r w:rsidR="00A5495E" w:rsidRPr="00AF69C4">
        <w:rPr>
          <w:rFonts w:ascii="Arial" w:hAnsi="Arial" w:cs="Arial"/>
          <w:sz w:val="24"/>
          <w:szCs w:val="24"/>
        </w:rPr>
        <w:t xml:space="preserve">, </w:t>
      </w:r>
      <w:r w:rsidR="002031BC" w:rsidRPr="00AF69C4">
        <w:rPr>
          <w:rFonts w:ascii="Arial" w:hAnsi="Arial" w:cs="Arial"/>
          <w:sz w:val="24"/>
          <w:szCs w:val="24"/>
        </w:rPr>
        <w:t>l</w:t>
      </w:r>
      <w:r w:rsidR="00E92212" w:rsidRPr="00AF69C4">
        <w:rPr>
          <w:rFonts w:ascii="Arial" w:hAnsi="Arial" w:cs="Arial"/>
          <w:sz w:val="24"/>
          <w:szCs w:val="24"/>
        </w:rPr>
        <w:t xml:space="preserve">a actividad del Estado se ha </w:t>
      </w:r>
      <w:r w:rsidR="00A5495E" w:rsidRPr="00AF69C4">
        <w:rPr>
          <w:rFonts w:ascii="Arial" w:hAnsi="Arial" w:cs="Arial"/>
          <w:sz w:val="24"/>
          <w:szCs w:val="24"/>
        </w:rPr>
        <w:t>visto disminuida, al menos en lo que respecta a la</w:t>
      </w:r>
      <w:r w:rsidR="00E92212" w:rsidRPr="00AF69C4">
        <w:rPr>
          <w:rFonts w:ascii="Arial" w:hAnsi="Arial" w:cs="Arial"/>
          <w:sz w:val="24"/>
          <w:szCs w:val="24"/>
        </w:rPr>
        <w:t xml:space="preserve"> atención al </w:t>
      </w:r>
      <w:r w:rsidR="00A46DA8" w:rsidRPr="00AF69C4">
        <w:rPr>
          <w:rFonts w:ascii="Arial" w:hAnsi="Arial" w:cs="Arial"/>
          <w:sz w:val="24"/>
          <w:szCs w:val="24"/>
        </w:rPr>
        <w:t>público</w:t>
      </w:r>
      <w:r w:rsidR="00BA5C73">
        <w:rPr>
          <w:rFonts w:ascii="Arial" w:hAnsi="Arial" w:cs="Arial"/>
          <w:sz w:val="24"/>
          <w:szCs w:val="24"/>
        </w:rPr>
        <w:t>. S</w:t>
      </w:r>
      <w:r w:rsidR="00E92212" w:rsidRPr="00AF69C4">
        <w:rPr>
          <w:rFonts w:ascii="Arial" w:hAnsi="Arial" w:cs="Arial"/>
          <w:sz w:val="24"/>
          <w:szCs w:val="24"/>
        </w:rPr>
        <w:t xml:space="preserve">in embargo, </w:t>
      </w:r>
      <w:r w:rsidR="00A5495E" w:rsidRPr="00AF69C4">
        <w:rPr>
          <w:rFonts w:ascii="Arial" w:hAnsi="Arial" w:cs="Arial"/>
          <w:sz w:val="24"/>
          <w:szCs w:val="24"/>
        </w:rPr>
        <w:t xml:space="preserve">ello </w:t>
      </w:r>
      <w:r w:rsidR="00E92212" w:rsidRPr="00AF69C4">
        <w:rPr>
          <w:rFonts w:ascii="Arial" w:hAnsi="Arial" w:cs="Arial"/>
          <w:sz w:val="24"/>
          <w:szCs w:val="24"/>
        </w:rPr>
        <w:t xml:space="preserve">no significa </w:t>
      </w:r>
      <w:r w:rsidR="00A5495E" w:rsidRPr="00AF69C4">
        <w:rPr>
          <w:rFonts w:ascii="Arial" w:hAnsi="Arial" w:cs="Arial"/>
          <w:sz w:val="24"/>
          <w:szCs w:val="24"/>
        </w:rPr>
        <w:t>que los poderes del</w:t>
      </w:r>
      <w:r w:rsidR="00E92212" w:rsidRPr="00AF69C4">
        <w:rPr>
          <w:rFonts w:ascii="Arial" w:hAnsi="Arial" w:cs="Arial"/>
          <w:sz w:val="24"/>
          <w:szCs w:val="24"/>
        </w:rPr>
        <w:t xml:space="preserve"> Estado</w:t>
      </w:r>
      <w:r w:rsidR="00A5495E" w:rsidRPr="00AF69C4">
        <w:rPr>
          <w:rFonts w:ascii="Arial" w:hAnsi="Arial" w:cs="Arial"/>
          <w:sz w:val="24"/>
          <w:szCs w:val="24"/>
        </w:rPr>
        <w:t>, llámese poder</w:t>
      </w:r>
      <w:r w:rsidR="00E92212" w:rsidRPr="00AF69C4">
        <w:rPr>
          <w:rFonts w:ascii="Arial" w:hAnsi="Arial" w:cs="Arial"/>
          <w:sz w:val="24"/>
          <w:szCs w:val="24"/>
        </w:rPr>
        <w:t xml:space="preserve"> Ejecutivo, </w:t>
      </w:r>
      <w:r w:rsidR="00A5495E" w:rsidRPr="00AF69C4">
        <w:rPr>
          <w:rFonts w:ascii="Arial" w:hAnsi="Arial" w:cs="Arial"/>
          <w:sz w:val="24"/>
          <w:szCs w:val="24"/>
        </w:rPr>
        <w:t xml:space="preserve">poder </w:t>
      </w:r>
      <w:r w:rsidR="00E92212" w:rsidRPr="00AF69C4">
        <w:rPr>
          <w:rFonts w:ascii="Arial" w:hAnsi="Arial" w:cs="Arial"/>
          <w:sz w:val="24"/>
          <w:szCs w:val="24"/>
        </w:rPr>
        <w:t xml:space="preserve">Legislativo y </w:t>
      </w:r>
      <w:r w:rsidR="00A5495E" w:rsidRPr="00AF69C4">
        <w:rPr>
          <w:rFonts w:ascii="Arial" w:hAnsi="Arial" w:cs="Arial"/>
          <w:sz w:val="24"/>
          <w:szCs w:val="24"/>
        </w:rPr>
        <w:t xml:space="preserve">poder </w:t>
      </w:r>
      <w:r w:rsidR="00E92212" w:rsidRPr="00AF69C4">
        <w:rPr>
          <w:rFonts w:ascii="Arial" w:hAnsi="Arial" w:cs="Arial"/>
          <w:sz w:val="24"/>
          <w:szCs w:val="24"/>
        </w:rPr>
        <w:t>Judicial, hayan estado ausentes de sus labores y</w:t>
      </w:r>
      <w:r w:rsidR="00A5495E" w:rsidRPr="00AF69C4">
        <w:rPr>
          <w:rFonts w:ascii="Arial" w:hAnsi="Arial" w:cs="Arial"/>
          <w:sz w:val="24"/>
          <w:szCs w:val="24"/>
        </w:rPr>
        <w:t xml:space="preserve"> compromisos con la ciudadanía, ya que por el contrario, cientos de servidores públicos han desarrollado su trabajo desde casa y hoy por hoy,</w:t>
      </w:r>
      <w:r w:rsidR="002031BC" w:rsidRPr="00AF69C4">
        <w:rPr>
          <w:rFonts w:ascii="Arial" w:hAnsi="Arial" w:cs="Arial"/>
          <w:sz w:val="24"/>
          <w:szCs w:val="24"/>
        </w:rPr>
        <w:t xml:space="preserve"> vemos como la actividad va retomando el camino</w:t>
      </w:r>
      <w:r w:rsidR="00A5495E" w:rsidRPr="00AF69C4">
        <w:rPr>
          <w:rFonts w:ascii="Arial" w:hAnsi="Arial" w:cs="Arial"/>
          <w:sz w:val="24"/>
          <w:szCs w:val="24"/>
        </w:rPr>
        <w:t xml:space="preserve"> reincorporándose en la mayor medida posible</w:t>
      </w:r>
      <w:r w:rsidR="002031BC" w:rsidRPr="00AF69C4">
        <w:rPr>
          <w:rFonts w:ascii="Arial" w:hAnsi="Arial" w:cs="Arial"/>
          <w:sz w:val="24"/>
          <w:szCs w:val="24"/>
        </w:rPr>
        <w:t xml:space="preserve">, </w:t>
      </w:r>
      <w:r w:rsidR="00A46DA8" w:rsidRPr="00AF69C4">
        <w:rPr>
          <w:rFonts w:ascii="Arial" w:hAnsi="Arial" w:cs="Arial"/>
          <w:sz w:val="24"/>
          <w:szCs w:val="24"/>
        </w:rPr>
        <w:t xml:space="preserve">por ello es </w:t>
      </w:r>
      <w:r w:rsidR="002031BC" w:rsidRPr="00AF69C4">
        <w:rPr>
          <w:rFonts w:ascii="Arial" w:hAnsi="Arial" w:cs="Arial"/>
          <w:sz w:val="24"/>
          <w:szCs w:val="24"/>
        </w:rPr>
        <w:t xml:space="preserve">necesario </w:t>
      </w:r>
      <w:r w:rsidR="00A5495E" w:rsidRPr="00AF69C4">
        <w:rPr>
          <w:rFonts w:ascii="Arial" w:hAnsi="Arial" w:cs="Arial"/>
          <w:sz w:val="24"/>
          <w:szCs w:val="24"/>
        </w:rPr>
        <w:t xml:space="preserve">llegar paso a paso para </w:t>
      </w:r>
      <w:r w:rsidR="00431EDD" w:rsidRPr="00AF69C4">
        <w:rPr>
          <w:rFonts w:ascii="Arial" w:hAnsi="Arial" w:cs="Arial"/>
          <w:sz w:val="24"/>
          <w:szCs w:val="24"/>
        </w:rPr>
        <w:t>recuperar</w:t>
      </w:r>
      <w:r w:rsidR="00A46DA8" w:rsidRPr="00AF69C4">
        <w:rPr>
          <w:rFonts w:ascii="Arial" w:hAnsi="Arial" w:cs="Arial"/>
          <w:sz w:val="24"/>
          <w:szCs w:val="24"/>
        </w:rPr>
        <w:t xml:space="preserve"> </w:t>
      </w:r>
      <w:r w:rsidR="00A5495E" w:rsidRPr="00AF69C4">
        <w:rPr>
          <w:rFonts w:ascii="Arial" w:hAnsi="Arial" w:cs="Arial"/>
          <w:sz w:val="24"/>
          <w:szCs w:val="24"/>
        </w:rPr>
        <w:t xml:space="preserve">el </w:t>
      </w:r>
      <w:r w:rsidR="00A46DA8" w:rsidRPr="00AF69C4">
        <w:rPr>
          <w:rFonts w:ascii="Arial" w:hAnsi="Arial" w:cs="Arial"/>
          <w:sz w:val="24"/>
          <w:szCs w:val="24"/>
        </w:rPr>
        <w:t>terreno</w:t>
      </w:r>
      <w:r w:rsidR="00A5495E" w:rsidRPr="00AF69C4">
        <w:rPr>
          <w:rFonts w:ascii="Arial" w:hAnsi="Arial" w:cs="Arial"/>
          <w:sz w:val="24"/>
          <w:szCs w:val="24"/>
        </w:rPr>
        <w:t xml:space="preserve"> y contribuir con la ciudadanía a través de nuestro trabajo y solidaridad. Ante esta visión, encontramos en el uso de las </w:t>
      </w:r>
      <w:r w:rsidR="00A46DA8" w:rsidRPr="00AF69C4">
        <w:rPr>
          <w:rFonts w:ascii="Arial" w:hAnsi="Arial" w:cs="Arial"/>
          <w:sz w:val="24"/>
          <w:szCs w:val="24"/>
        </w:rPr>
        <w:t xml:space="preserve"> </w:t>
      </w:r>
      <w:r w:rsidR="002031BC" w:rsidRPr="00AF69C4">
        <w:rPr>
          <w:rFonts w:ascii="Arial" w:hAnsi="Arial" w:cs="Arial"/>
          <w:sz w:val="24"/>
          <w:szCs w:val="24"/>
        </w:rPr>
        <w:t xml:space="preserve">tecnologías de la información y comunicación, </w:t>
      </w:r>
      <w:r w:rsidR="00A5495E" w:rsidRPr="00AF69C4">
        <w:rPr>
          <w:rFonts w:ascii="Arial" w:hAnsi="Arial" w:cs="Arial"/>
          <w:sz w:val="24"/>
          <w:szCs w:val="24"/>
        </w:rPr>
        <w:t xml:space="preserve">una alternativa viable para cumplir con los fines que le </w:t>
      </w:r>
      <w:r w:rsidR="00A5495E" w:rsidRPr="00AF69C4">
        <w:rPr>
          <w:rFonts w:ascii="Arial" w:hAnsi="Arial" w:cs="Arial"/>
          <w:sz w:val="24"/>
          <w:szCs w:val="24"/>
        </w:rPr>
        <w:lastRenderedPageBreak/>
        <w:t xml:space="preserve">han sido encomendados al Estado ante </w:t>
      </w:r>
      <w:r w:rsidR="002031BC" w:rsidRPr="00AF69C4">
        <w:rPr>
          <w:rFonts w:ascii="Arial" w:hAnsi="Arial" w:cs="Arial"/>
          <w:sz w:val="24"/>
          <w:szCs w:val="24"/>
        </w:rPr>
        <w:t>la nueva realidad</w:t>
      </w:r>
      <w:r w:rsidR="00773060">
        <w:rPr>
          <w:rFonts w:ascii="Arial" w:hAnsi="Arial" w:cs="Arial"/>
          <w:sz w:val="24"/>
          <w:szCs w:val="24"/>
        </w:rPr>
        <w:t xml:space="preserve"> que enfrentamos</w:t>
      </w:r>
      <w:r w:rsidR="002031BC" w:rsidRPr="00AF69C4">
        <w:rPr>
          <w:rFonts w:ascii="Arial" w:hAnsi="Arial" w:cs="Arial"/>
          <w:sz w:val="24"/>
          <w:szCs w:val="24"/>
        </w:rPr>
        <w:t xml:space="preserve">, no solo en el Estado y país, </w:t>
      </w:r>
      <w:r w:rsidR="00A5495E" w:rsidRPr="00AF69C4">
        <w:rPr>
          <w:rFonts w:ascii="Arial" w:hAnsi="Arial" w:cs="Arial"/>
          <w:sz w:val="24"/>
          <w:szCs w:val="24"/>
        </w:rPr>
        <w:t xml:space="preserve">sino </w:t>
      </w:r>
      <w:r w:rsidR="002031BC" w:rsidRPr="00AF69C4">
        <w:rPr>
          <w:rFonts w:ascii="Arial" w:hAnsi="Arial" w:cs="Arial"/>
          <w:sz w:val="24"/>
          <w:szCs w:val="24"/>
        </w:rPr>
        <w:t xml:space="preserve">no a nivel mundial. </w:t>
      </w:r>
    </w:p>
    <w:p w14:paraId="1488750D" w14:textId="77777777" w:rsidR="00E26C10" w:rsidRPr="00AF69C4" w:rsidRDefault="00E26C10" w:rsidP="00E26C10">
      <w:pPr>
        <w:spacing w:after="150" w:line="240" w:lineRule="auto"/>
        <w:jc w:val="both"/>
        <w:rPr>
          <w:rFonts w:ascii="Arial" w:hAnsi="Arial" w:cs="Arial"/>
          <w:sz w:val="24"/>
          <w:szCs w:val="24"/>
        </w:rPr>
      </w:pPr>
    </w:p>
    <w:p w14:paraId="51FF2F71" w14:textId="77777777" w:rsidR="00D07149" w:rsidRPr="00AF69C4" w:rsidRDefault="00D07149" w:rsidP="00E26C10">
      <w:pPr>
        <w:spacing w:after="150" w:line="240" w:lineRule="auto"/>
        <w:jc w:val="both"/>
        <w:rPr>
          <w:rFonts w:ascii="Arial" w:eastAsia="Times New Roman" w:hAnsi="Arial" w:cs="Arial"/>
          <w:color w:val="000000"/>
          <w:sz w:val="24"/>
          <w:szCs w:val="24"/>
          <w:lang w:eastAsia="es-MX"/>
        </w:rPr>
      </w:pPr>
    </w:p>
    <w:p w14:paraId="45CBD2F9" w14:textId="1C68373B" w:rsidR="00B27BA9" w:rsidRPr="00AF69C4" w:rsidRDefault="00883F20" w:rsidP="006C7CEA">
      <w:pPr>
        <w:spacing w:line="360" w:lineRule="auto"/>
        <w:jc w:val="both"/>
        <w:rPr>
          <w:rFonts w:ascii="Arial" w:hAnsi="Arial" w:cs="Arial"/>
          <w:sz w:val="24"/>
          <w:szCs w:val="24"/>
        </w:rPr>
      </w:pPr>
      <w:r>
        <w:rPr>
          <w:rFonts w:ascii="Arial" w:hAnsi="Arial" w:cs="Arial"/>
          <w:b/>
          <w:sz w:val="24"/>
          <w:szCs w:val="24"/>
        </w:rPr>
        <w:t>CUART</w:t>
      </w:r>
      <w:r w:rsidR="00DE3DAC" w:rsidRPr="00AF69C4">
        <w:rPr>
          <w:rFonts w:ascii="Arial" w:hAnsi="Arial" w:cs="Arial"/>
          <w:b/>
          <w:sz w:val="24"/>
          <w:szCs w:val="24"/>
        </w:rPr>
        <w:t xml:space="preserve">O.- </w:t>
      </w:r>
      <w:r w:rsidR="00B27BA9" w:rsidRPr="00AF69C4">
        <w:rPr>
          <w:rFonts w:ascii="Arial" w:hAnsi="Arial" w:cs="Arial"/>
          <w:sz w:val="24"/>
          <w:szCs w:val="24"/>
        </w:rPr>
        <w:t xml:space="preserve"> Es claro que estamos situados en </w:t>
      </w:r>
      <w:r w:rsidR="00F67889">
        <w:rPr>
          <w:rFonts w:ascii="Arial" w:hAnsi="Arial" w:cs="Arial"/>
          <w:sz w:val="24"/>
          <w:szCs w:val="24"/>
        </w:rPr>
        <w:t>e</w:t>
      </w:r>
      <w:r w:rsidR="00B27BA9" w:rsidRPr="00AF69C4">
        <w:rPr>
          <w:rFonts w:ascii="Arial" w:hAnsi="Arial" w:cs="Arial"/>
          <w:sz w:val="24"/>
          <w:szCs w:val="24"/>
        </w:rPr>
        <w:t>l escenario de</w:t>
      </w:r>
      <w:r w:rsidR="00DE3DAC" w:rsidRPr="00AF69C4">
        <w:rPr>
          <w:rFonts w:ascii="Arial" w:hAnsi="Arial" w:cs="Arial"/>
          <w:sz w:val="24"/>
          <w:szCs w:val="24"/>
        </w:rPr>
        <w:t xml:space="preserve"> un futuro incierto</w:t>
      </w:r>
      <w:r w:rsidR="00B27BA9" w:rsidRPr="00AF69C4">
        <w:rPr>
          <w:rFonts w:ascii="Arial" w:hAnsi="Arial" w:cs="Arial"/>
          <w:sz w:val="24"/>
          <w:szCs w:val="24"/>
        </w:rPr>
        <w:t>, por lo que</w:t>
      </w:r>
      <w:r w:rsidR="00DE3DAC" w:rsidRPr="00AF69C4">
        <w:rPr>
          <w:rFonts w:ascii="Arial" w:hAnsi="Arial" w:cs="Arial"/>
          <w:sz w:val="24"/>
          <w:szCs w:val="24"/>
        </w:rPr>
        <w:t xml:space="preserve"> la alternativa más viable, por el momento y esperemos que en un futuro no muy extenso, es continuar con las medidas de contención adoptadas y conocidas por todas y todos nosotros, ya sea a través del distanciamiento o aislamiento social, procurando encontrar estrategias que den solución a la problemática que ha generado el cierre temporal de negocios y se pueda continuar con aquellas actividades comerciales minimizando todo riesgo posible a través de las orientaciones preventivas de higiene personal y comunitaria. </w:t>
      </w:r>
    </w:p>
    <w:p w14:paraId="37697AE4" w14:textId="77777777" w:rsidR="00B27BA9" w:rsidRPr="00AF69C4" w:rsidRDefault="00B27BA9" w:rsidP="00DE3DAC">
      <w:pPr>
        <w:spacing w:line="360" w:lineRule="auto"/>
        <w:ind w:firstLine="708"/>
        <w:jc w:val="both"/>
        <w:rPr>
          <w:rFonts w:ascii="Arial" w:hAnsi="Arial" w:cs="Arial"/>
          <w:sz w:val="24"/>
          <w:szCs w:val="24"/>
        </w:rPr>
      </w:pPr>
    </w:p>
    <w:p w14:paraId="649C4DE6" w14:textId="77777777" w:rsidR="00DE3DAC" w:rsidRPr="00AF69C4" w:rsidRDefault="00DE3DAC" w:rsidP="006C7CEA">
      <w:pPr>
        <w:spacing w:line="360" w:lineRule="auto"/>
        <w:jc w:val="both"/>
        <w:rPr>
          <w:rFonts w:ascii="Arial" w:hAnsi="Arial" w:cs="Arial"/>
          <w:sz w:val="24"/>
          <w:szCs w:val="24"/>
        </w:rPr>
      </w:pPr>
      <w:r w:rsidRPr="00AF69C4">
        <w:rPr>
          <w:rFonts w:ascii="Arial" w:hAnsi="Arial" w:cs="Arial"/>
          <w:sz w:val="24"/>
          <w:szCs w:val="24"/>
        </w:rPr>
        <w:t>Ante esta problemática generalizada, es conveniente hablar de la modalidad de teletrabajo a distancia, teletrabajo o mejor conocida como “home office”, la cual se visualiza como una alternativa para que empresas tanto públicas como privadas, realicen un ejercicio coordinado a través de la participación efectiva de su estructura laboral, para que con ello, se dé continuidad a sus actividades laborales habituales desde casa, siempre y cuando su función así lo permita. Ello, al tiempo de cumplir con las medidas preventivas de distanciamiento social frente al Covid-19.</w:t>
      </w:r>
    </w:p>
    <w:p w14:paraId="5B655EEC" w14:textId="77777777" w:rsidR="00B27BA9" w:rsidRPr="00AF69C4" w:rsidRDefault="00B27BA9" w:rsidP="00DE3DAC">
      <w:pPr>
        <w:spacing w:line="360" w:lineRule="auto"/>
        <w:ind w:firstLine="708"/>
        <w:jc w:val="both"/>
        <w:rPr>
          <w:rFonts w:ascii="Arial" w:hAnsi="Arial" w:cs="Arial"/>
          <w:sz w:val="24"/>
          <w:szCs w:val="24"/>
        </w:rPr>
      </w:pPr>
    </w:p>
    <w:p w14:paraId="6200DD37" w14:textId="596CC0A1" w:rsidR="00DE3DAC" w:rsidRPr="00AF69C4" w:rsidRDefault="00DE3DAC" w:rsidP="006C7CEA">
      <w:pPr>
        <w:spacing w:line="360" w:lineRule="auto"/>
        <w:jc w:val="both"/>
        <w:rPr>
          <w:rFonts w:ascii="Arial" w:hAnsi="Arial" w:cs="Arial"/>
          <w:sz w:val="24"/>
          <w:szCs w:val="24"/>
        </w:rPr>
      </w:pPr>
      <w:r w:rsidRPr="00AF69C4">
        <w:rPr>
          <w:rFonts w:ascii="Arial" w:hAnsi="Arial" w:cs="Arial"/>
          <w:sz w:val="24"/>
          <w:szCs w:val="24"/>
        </w:rPr>
        <w:t xml:space="preserve">Debemos </w:t>
      </w:r>
      <w:r w:rsidR="0071134D">
        <w:rPr>
          <w:rFonts w:ascii="Arial" w:hAnsi="Arial" w:cs="Arial"/>
          <w:sz w:val="24"/>
          <w:szCs w:val="24"/>
        </w:rPr>
        <w:t xml:space="preserve">de </w:t>
      </w:r>
      <w:r w:rsidRPr="00AF69C4">
        <w:rPr>
          <w:rFonts w:ascii="Arial" w:hAnsi="Arial" w:cs="Arial"/>
          <w:sz w:val="24"/>
          <w:szCs w:val="24"/>
        </w:rPr>
        <w:t>seguir considerando prioritario otorgar la protección a las personas que constituyen los grupos considerados en riesgo, como so</w:t>
      </w:r>
      <w:r w:rsidR="00503A97">
        <w:rPr>
          <w:rFonts w:ascii="Arial" w:hAnsi="Arial" w:cs="Arial"/>
          <w:sz w:val="24"/>
          <w:szCs w:val="24"/>
        </w:rPr>
        <w:t xml:space="preserve">n las personas adultas mayores y </w:t>
      </w:r>
      <w:r w:rsidRPr="00AF69C4">
        <w:rPr>
          <w:rFonts w:ascii="Arial" w:hAnsi="Arial" w:cs="Arial"/>
          <w:sz w:val="24"/>
          <w:szCs w:val="24"/>
        </w:rPr>
        <w:t>mujere</w:t>
      </w:r>
      <w:r w:rsidR="00503A97">
        <w:rPr>
          <w:rFonts w:ascii="Arial" w:hAnsi="Arial" w:cs="Arial"/>
          <w:sz w:val="24"/>
          <w:szCs w:val="24"/>
        </w:rPr>
        <w:t>s que cursen cualquier etapa de</w:t>
      </w:r>
      <w:r w:rsidRPr="00AF69C4">
        <w:rPr>
          <w:rFonts w:ascii="Arial" w:hAnsi="Arial" w:cs="Arial"/>
          <w:sz w:val="24"/>
          <w:szCs w:val="24"/>
        </w:rPr>
        <w:t xml:space="preserve"> embarazo</w:t>
      </w:r>
      <w:r w:rsidR="00F1087F">
        <w:rPr>
          <w:rFonts w:ascii="Arial" w:hAnsi="Arial" w:cs="Arial"/>
          <w:sz w:val="24"/>
          <w:szCs w:val="24"/>
        </w:rPr>
        <w:t xml:space="preserve">, puerperio o lactancia. Asimismo, se </w:t>
      </w:r>
      <w:r w:rsidR="00F1087F">
        <w:rPr>
          <w:rFonts w:ascii="Arial" w:hAnsi="Arial" w:cs="Arial"/>
          <w:sz w:val="24"/>
          <w:szCs w:val="24"/>
        </w:rPr>
        <w:lastRenderedPageBreak/>
        <w:t>debe</w:t>
      </w:r>
      <w:r w:rsidR="001D097C">
        <w:rPr>
          <w:rFonts w:ascii="Arial" w:hAnsi="Arial" w:cs="Arial"/>
          <w:sz w:val="24"/>
          <w:szCs w:val="24"/>
        </w:rPr>
        <w:t xml:space="preserve">n de encontrar </w:t>
      </w:r>
      <w:r w:rsidRPr="00AF69C4">
        <w:rPr>
          <w:rFonts w:ascii="Arial" w:hAnsi="Arial" w:cs="Arial"/>
          <w:sz w:val="24"/>
          <w:szCs w:val="24"/>
        </w:rPr>
        <w:t>soluciones para aquellas personas que son madres o padres, que tienen bajo su custodia a menores de doce años</w:t>
      </w:r>
      <w:r w:rsidR="00FC488D">
        <w:rPr>
          <w:rFonts w:ascii="Arial" w:hAnsi="Arial" w:cs="Arial"/>
          <w:sz w:val="24"/>
          <w:szCs w:val="24"/>
        </w:rPr>
        <w:t>,</w:t>
      </w:r>
      <w:r w:rsidRPr="00AF69C4">
        <w:rPr>
          <w:rFonts w:ascii="Arial" w:hAnsi="Arial" w:cs="Arial"/>
          <w:sz w:val="24"/>
          <w:szCs w:val="24"/>
        </w:rPr>
        <w:t xml:space="preserve"> a través de un criterio de jornadas alternadas.</w:t>
      </w:r>
    </w:p>
    <w:p w14:paraId="44F59849" w14:textId="77777777" w:rsidR="006C7CEA" w:rsidRDefault="006C7CEA" w:rsidP="006C7CEA">
      <w:pPr>
        <w:spacing w:after="150" w:line="360" w:lineRule="auto"/>
        <w:jc w:val="both"/>
        <w:rPr>
          <w:rFonts w:ascii="Arial" w:eastAsia="Times New Roman" w:hAnsi="Arial" w:cs="Arial"/>
          <w:b/>
          <w:color w:val="000000"/>
          <w:sz w:val="24"/>
          <w:szCs w:val="24"/>
          <w:lang w:eastAsia="es-MX"/>
        </w:rPr>
      </w:pPr>
    </w:p>
    <w:p w14:paraId="56336F21" w14:textId="77777777" w:rsidR="007F7F9B" w:rsidRPr="00AF69C4" w:rsidRDefault="00883F20" w:rsidP="006C7CEA">
      <w:pPr>
        <w:spacing w:after="150" w:line="360" w:lineRule="auto"/>
        <w:jc w:val="both"/>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QUIN</w:t>
      </w:r>
      <w:r w:rsidR="00DE3DAC" w:rsidRPr="00AF69C4">
        <w:rPr>
          <w:rFonts w:ascii="Arial" w:eastAsia="Times New Roman" w:hAnsi="Arial" w:cs="Arial"/>
          <w:b/>
          <w:color w:val="000000"/>
          <w:sz w:val="24"/>
          <w:szCs w:val="24"/>
          <w:lang w:eastAsia="es-MX"/>
        </w:rPr>
        <w:t>T</w:t>
      </w:r>
      <w:r w:rsidR="006C2E38" w:rsidRPr="00AF69C4">
        <w:rPr>
          <w:rFonts w:ascii="Arial" w:eastAsia="Times New Roman" w:hAnsi="Arial" w:cs="Arial"/>
          <w:b/>
          <w:color w:val="000000"/>
          <w:sz w:val="24"/>
          <w:szCs w:val="24"/>
          <w:lang w:eastAsia="es-MX"/>
        </w:rPr>
        <w:t>O.-</w:t>
      </w:r>
      <w:r w:rsidR="006C2E38" w:rsidRPr="00AF69C4">
        <w:rPr>
          <w:rFonts w:ascii="Arial" w:eastAsia="Times New Roman" w:hAnsi="Arial" w:cs="Arial"/>
          <w:color w:val="000000"/>
          <w:sz w:val="24"/>
          <w:szCs w:val="24"/>
          <w:lang w:eastAsia="es-MX"/>
        </w:rPr>
        <w:t xml:space="preserve"> </w:t>
      </w:r>
      <w:r w:rsidR="007F7F9B" w:rsidRPr="00AF69C4">
        <w:rPr>
          <w:rFonts w:ascii="Arial" w:eastAsia="Times New Roman" w:hAnsi="Arial" w:cs="Arial"/>
          <w:color w:val="000000"/>
          <w:sz w:val="24"/>
          <w:szCs w:val="24"/>
          <w:lang w:eastAsia="es-MX"/>
        </w:rPr>
        <w:t>La Ley Federal del Trabajo, en su Título Sexto, contiene dentro de los denominados trabajos especiales, el llamado trabajo a domicilio, el cual en su artículo 311 podemos encontrar que esta modalidad de trabajo es la que se ejecuta habitualmente para un patrón, en el domicilio del trabajador o en un local libremente elegido por él, sin vigilancia ni dirección inmediata, a través  de las tecnologías de la información y la comunicación.</w:t>
      </w:r>
    </w:p>
    <w:p w14:paraId="1CE0000A" w14:textId="77777777" w:rsidR="006C7CEA" w:rsidRDefault="006C7CEA" w:rsidP="006C7CEA">
      <w:pPr>
        <w:spacing w:after="150" w:line="360" w:lineRule="auto"/>
        <w:jc w:val="both"/>
        <w:rPr>
          <w:rFonts w:ascii="Arial" w:eastAsia="Times New Roman" w:hAnsi="Arial" w:cs="Arial"/>
          <w:color w:val="000000"/>
          <w:sz w:val="24"/>
          <w:szCs w:val="24"/>
          <w:lang w:eastAsia="es-MX"/>
        </w:rPr>
      </w:pPr>
    </w:p>
    <w:p w14:paraId="0FDD9CE0" w14:textId="47932C7C" w:rsidR="007F7F9B" w:rsidRPr="00AF69C4" w:rsidRDefault="003928A4"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color w:val="000000"/>
          <w:sz w:val="24"/>
          <w:szCs w:val="24"/>
          <w:lang w:eastAsia="es-MX"/>
        </w:rPr>
        <w:t>El conocer el sistema jurídico mexicano y</w:t>
      </w:r>
      <w:r w:rsidR="007373A0">
        <w:rPr>
          <w:rFonts w:ascii="Arial" w:eastAsia="Times New Roman" w:hAnsi="Arial" w:cs="Arial"/>
          <w:color w:val="000000"/>
          <w:sz w:val="24"/>
          <w:szCs w:val="24"/>
          <w:lang w:eastAsia="es-MX"/>
        </w:rPr>
        <w:t xml:space="preserve"> entender que las necesidades</w:t>
      </w:r>
      <w:r w:rsidRPr="00AF69C4">
        <w:rPr>
          <w:rFonts w:ascii="Arial" w:eastAsia="Times New Roman" w:hAnsi="Arial" w:cs="Arial"/>
          <w:color w:val="000000"/>
          <w:sz w:val="24"/>
          <w:szCs w:val="24"/>
          <w:lang w:eastAsia="es-MX"/>
        </w:rPr>
        <w:t xml:space="preserve"> de los ciudadanos cambia</w:t>
      </w:r>
      <w:r w:rsidR="002F11EC">
        <w:rPr>
          <w:rFonts w:ascii="Arial" w:eastAsia="Times New Roman" w:hAnsi="Arial" w:cs="Arial"/>
          <w:color w:val="000000"/>
          <w:sz w:val="24"/>
          <w:szCs w:val="24"/>
          <w:lang w:eastAsia="es-MX"/>
        </w:rPr>
        <w:t>n</w:t>
      </w:r>
      <w:r w:rsidRPr="00AF69C4">
        <w:rPr>
          <w:rFonts w:ascii="Arial" w:eastAsia="Times New Roman" w:hAnsi="Arial" w:cs="Arial"/>
          <w:color w:val="000000"/>
          <w:sz w:val="24"/>
          <w:szCs w:val="24"/>
          <w:lang w:eastAsia="es-MX"/>
        </w:rPr>
        <w:t xml:space="preserve"> de manera constante, ello derivado del aspecto dinámico de la propia ley, el </w:t>
      </w:r>
      <w:r w:rsidR="007F7F9B" w:rsidRPr="00AF69C4">
        <w:rPr>
          <w:rFonts w:ascii="Arial" w:eastAsia="Times New Roman" w:hAnsi="Arial" w:cs="Arial"/>
          <w:color w:val="000000"/>
          <w:sz w:val="24"/>
          <w:szCs w:val="24"/>
          <w:lang w:eastAsia="es-MX"/>
        </w:rPr>
        <w:t xml:space="preserve">día 19 de junio de 2019, fue aprobado en el Senado de la Republica, el dictamen de la Comisión de Trabajo y Previsión Social, y de Estudios Legislativos, relativo a la iniciativa con proyecto de decreto por el que se reforma el artículo 331 y adiciona el Capítulo XII BIS de la Ley Federal del Trabajo, en materia de teletrabajo, iniciativa presentada por la Senadora del PAN Alejandra Noemí Reynoso Sánchez. </w:t>
      </w:r>
    </w:p>
    <w:p w14:paraId="586E391A" w14:textId="77777777" w:rsidR="006C7CEA" w:rsidRDefault="006C7CEA" w:rsidP="006C7CEA">
      <w:pPr>
        <w:spacing w:after="150" w:line="360" w:lineRule="auto"/>
        <w:jc w:val="both"/>
        <w:rPr>
          <w:rFonts w:ascii="Arial" w:eastAsia="Times New Roman" w:hAnsi="Arial" w:cs="Arial"/>
          <w:color w:val="000000"/>
          <w:sz w:val="24"/>
          <w:szCs w:val="24"/>
          <w:lang w:eastAsia="es-MX"/>
        </w:rPr>
      </w:pPr>
    </w:p>
    <w:p w14:paraId="0B0EBA8D" w14:textId="43E524D0" w:rsidR="007F7F9B" w:rsidRDefault="007F7F9B"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color w:val="000000"/>
          <w:sz w:val="24"/>
          <w:szCs w:val="24"/>
          <w:lang w:eastAsia="es-MX"/>
        </w:rPr>
        <w:t xml:space="preserve">Dicha reforma en su base sustancial, </w:t>
      </w:r>
      <w:r w:rsidR="003928A4" w:rsidRPr="00AF69C4">
        <w:rPr>
          <w:rFonts w:ascii="Arial" w:eastAsia="Times New Roman" w:hAnsi="Arial" w:cs="Arial"/>
          <w:color w:val="000000"/>
          <w:sz w:val="24"/>
          <w:szCs w:val="24"/>
          <w:lang w:eastAsia="es-MX"/>
        </w:rPr>
        <w:t>atiende a la modalidad de trabajo el cual es real</w:t>
      </w:r>
      <w:r w:rsidR="00F77E6B">
        <w:rPr>
          <w:rFonts w:ascii="Arial" w:eastAsia="Times New Roman" w:hAnsi="Arial" w:cs="Arial"/>
          <w:color w:val="000000"/>
          <w:sz w:val="24"/>
          <w:szCs w:val="24"/>
          <w:lang w:eastAsia="es-MX"/>
        </w:rPr>
        <w:t>i</w:t>
      </w:r>
      <w:r w:rsidR="003928A4" w:rsidRPr="00AF69C4">
        <w:rPr>
          <w:rFonts w:ascii="Arial" w:eastAsia="Times New Roman" w:hAnsi="Arial" w:cs="Arial"/>
          <w:color w:val="000000"/>
          <w:sz w:val="24"/>
          <w:szCs w:val="24"/>
          <w:lang w:eastAsia="es-MX"/>
        </w:rPr>
        <w:t>zado fu</w:t>
      </w:r>
      <w:r w:rsidR="00F77E6B">
        <w:rPr>
          <w:rFonts w:ascii="Arial" w:eastAsia="Times New Roman" w:hAnsi="Arial" w:cs="Arial"/>
          <w:color w:val="000000"/>
          <w:sz w:val="24"/>
          <w:szCs w:val="24"/>
          <w:lang w:eastAsia="es-MX"/>
        </w:rPr>
        <w:t>e</w:t>
      </w:r>
      <w:r w:rsidR="003928A4" w:rsidRPr="00AF69C4">
        <w:rPr>
          <w:rFonts w:ascii="Arial" w:eastAsia="Times New Roman" w:hAnsi="Arial" w:cs="Arial"/>
          <w:color w:val="000000"/>
          <w:sz w:val="24"/>
          <w:szCs w:val="24"/>
          <w:lang w:eastAsia="es-MX"/>
        </w:rPr>
        <w:t xml:space="preserve">ra del local de la fuente empleadora y que atiende a particularidades </w:t>
      </w:r>
      <w:r w:rsidRPr="00AF69C4">
        <w:rPr>
          <w:rFonts w:ascii="Arial" w:eastAsia="Times New Roman" w:hAnsi="Arial" w:cs="Arial"/>
          <w:color w:val="000000"/>
          <w:sz w:val="24"/>
          <w:szCs w:val="24"/>
          <w:lang w:eastAsia="es-MX"/>
        </w:rPr>
        <w:t xml:space="preserve">como </w:t>
      </w:r>
      <w:r w:rsidR="003928A4" w:rsidRPr="00AF69C4">
        <w:rPr>
          <w:rFonts w:ascii="Arial" w:eastAsia="Times New Roman" w:hAnsi="Arial" w:cs="Arial"/>
          <w:color w:val="000000"/>
          <w:sz w:val="24"/>
          <w:szCs w:val="24"/>
          <w:lang w:eastAsia="es-MX"/>
        </w:rPr>
        <w:t>es el establecimiento de</w:t>
      </w:r>
      <w:r w:rsidRPr="00AF69C4">
        <w:rPr>
          <w:rFonts w:ascii="Arial" w:eastAsia="Times New Roman" w:hAnsi="Arial" w:cs="Arial"/>
          <w:color w:val="000000"/>
          <w:sz w:val="24"/>
          <w:szCs w:val="24"/>
          <w:lang w:eastAsia="es-MX"/>
        </w:rPr>
        <w:t xml:space="preserve"> las condiciones de servicio, medios tecnológicos y </w:t>
      </w:r>
      <w:r w:rsidR="003928A4" w:rsidRPr="00AF69C4">
        <w:rPr>
          <w:rFonts w:ascii="Arial" w:eastAsia="Times New Roman" w:hAnsi="Arial" w:cs="Arial"/>
          <w:color w:val="000000"/>
          <w:sz w:val="24"/>
          <w:szCs w:val="24"/>
          <w:lang w:eastAsia="es-MX"/>
        </w:rPr>
        <w:t xml:space="preserve">un </w:t>
      </w:r>
      <w:r w:rsidRPr="00AF69C4">
        <w:rPr>
          <w:rFonts w:ascii="Arial" w:eastAsia="Times New Roman" w:hAnsi="Arial" w:cs="Arial"/>
          <w:color w:val="000000"/>
          <w:sz w:val="24"/>
          <w:szCs w:val="24"/>
          <w:lang w:eastAsia="es-MX"/>
        </w:rPr>
        <w:t xml:space="preserve">ambiente </w:t>
      </w:r>
      <w:r w:rsidR="003928A4" w:rsidRPr="00AF69C4">
        <w:rPr>
          <w:rFonts w:ascii="Arial" w:eastAsia="Times New Roman" w:hAnsi="Arial" w:cs="Arial"/>
          <w:color w:val="000000"/>
          <w:sz w:val="24"/>
          <w:szCs w:val="24"/>
          <w:lang w:eastAsia="es-MX"/>
        </w:rPr>
        <w:t xml:space="preserve">específico </w:t>
      </w:r>
      <w:r w:rsidRPr="00AF69C4">
        <w:rPr>
          <w:rFonts w:ascii="Arial" w:eastAsia="Times New Roman" w:hAnsi="Arial" w:cs="Arial"/>
          <w:color w:val="000000"/>
          <w:sz w:val="24"/>
          <w:szCs w:val="24"/>
          <w:lang w:eastAsia="es-MX"/>
        </w:rPr>
        <w:t xml:space="preserve">para ejecutar esta forma de empleo. </w:t>
      </w:r>
      <w:r w:rsidR="003928A4" w:rsidRPr="00AF69C4">
        <w:rPr>
          <w:rFonts w:ascii="Arial" w:eastAsia="Times New Roman" w:hAnsi="Arial" w:cs="Arial"/>
          <w:color w:val="000000"/>
          <w:sz w:val="24"/>
          <w:szCs w:val="24"/>
          <w:lang w:eastAsia="es-MX"/>
        </w:rPr>
        <w:t xml:space="preserve">Sin embargo, el proceso legislativo </w:t>
      </w:r>
      <w:r w:rsidR="002A5B07" w:rsidRPr="00AF69C4">
        <w:rPr>
          <w:rFonts w:ascii="Arial" w:eastAsia="Times New Roman" w:hAnsi="Arial" w:cs="Arial"/>
          <w:color w:val="000000"/>
          <w:sz w:val="24"/>
          <w:szCs w:val="24"/>
          <w:lang w:eastAsia="es-MX"/>
        </w:rPr>
        <w:t>aún</w:t>
      </w:r>
      <w:r w:rsidR="003928A4" w:rsidRPr="00AF69C4">
        <w:rPr>
          <w:rFonts w:ascii="Arial" w:eastAsia="Times New Roman" w:hAnsi="Arial" w:cs="Arial"/>
          <w:color w:val="000000"/>
          <w:sz w:val="24"/>
          <w:szCs w:val="24"/>
          <w:lang w:eastAsia="es-MX"/>
        </w:rPr>
        <w:t xml:space="preserve"> no </w:t>
      </w:r>
      <w:r w:rsidR="003928A4" w:rsidRPr="00AF69C4">
        <w:rPr>
          <w:rFonts w:ascii="Arial" w:eastAsia="Times New Roman" w:hAnsi="Arial" w:cs="Arial"/>
          <w:color w:val="000000"/>
          <w:sz w:val="24"/>
          <w:szCs w:val="24"/>
          <w:lang w:eastAsia="es-MX"/>
        </w:rPr>
        <w:lastRenderedPageBreak/>
        <w:t>concluye, fue turnado  a</w:t>
      </w:r>
      <w:r w:rsidR="002A5B07" w:rsidRPr="00AF69C4">
        <w:rPr>
          <w:rFonts w:ascii="Arial" w:eastAsia="Times New Roman" w:hAnsi="Arial" w:cs="Arial"/>
          <w:color w:val="000000"/>
          <w:sz w:val="24"/>
          <w:szCs w:val="24"/>
          <w:lang w:eastAsia="es-MX"/>
        </w:rPr>
        <w:t xml:space="preserve"> </w:t>
      </w:r>
      <w:r w:rsidR="003928A4" w:rsidRPr="00AF69C4">
        <w:rPr>
          <w:rFonts w:ascii="Arial" w:eastAsia="Times New Roman" w:hAnsi="Arial" w:cs="Arial"/>
          <w:color w:val="000000"/>
          <w:sz w:val="24"/>
          <w:szCs w:val="24"/>
          <w:lang w:eastAsia="es-MX"/>
        </w:rPr>
        <w:t xml:space="preserve">la </w:t>
      </w:r>
      <w:r w:rsidR="002A5B07" w:rsidRPr="00AF69C4">
        <w:rPr>
          <w:rFonts w:ascii="Arial" w:eastAsia="Times New Roman" w:hAnsi="Arial" w:cs="Arial"/>
          <w:color w:val="000000"/>
          <w:sz w:val="24"/>
          <w:szCs w:val="24"/>
          <w:lang w:eastAsia="es-MX"/>
        </w:rPr>
        <w:t>Cámara</w:t>
      </w:r>
      <w:r w:rsidR="003928A4" w:rsidRPr="00AF69C4">
        <w:rPr>
          <w:rFonts w:ascii="Arial" w:eastAsia="Times New Roman" w:hAnsi="Arial" w:cs="Arial"/>
          <w:color w:val="000000"/>
          <w:sz w:val="24"/>
          <w:szCs w:val="24"/>
          <w:lang w:eastAsia="es-MX"/>
        </w:rPr>
        <w:t xml:space="preserve"> de Diputados del Congreso de la </w:t>
      </w:r>
      <w:r w:rsidR="002A5B07" w:rsidRPr="00AF69C4">
        <w:rPr>
          <w:rFonts w:ascii="Arial" w:eastAsia="Times New Roman" w:hAnsi="Arial" w:cs="Arial"/>
          <w:color w:val="000000"/>
          <w:sz w:val="24"/>
          <w:szCs w:val="24"/>
          <w:lang w:eastAsia="es-MX"/>
        </w:rPr>
        <w:t>Unión</w:t>
      </w:r>
      <w:r w:rsidR="003928A4" w:rsidRPr="00AF69C4">
        <w:rPr>
          <w:rFonts w:ascii="Arial" w:eastAsia="Times New Roman" w:hAnsi="Arial" w:cs="Arial"/>
          <w:color w:val="000000"/>
          <w:sz w:val="24"/>
          <w:szCs w:val="24"/>
          <w:lang w:eastAsia="es-MX"/>
        </w:rPr>
        <w:t xml:space="preserve">, ya que la </w:t>
      </w:r>
      <w:r w:rsidRPr="00AF69C4">
        <w:rPr>
          <w:rFonts w:ascii="Arial" w:eastAsia="Times New Roman" w:hAnsi="Arial" w:cs="Arial"/>
          <w:color w:val="000000"/>
          <w:sz w:val="24"/>
          <w:szCs w:val="24"/>
          <w:lang w:eastAsia="es-MX"/>
        </w:rPr>
        <w:t xml:space="preserve">aprobación </w:t>
      </w:r>
      <w:r w:rsidR="003928A4" w:rsidRPr="00AF69C4">
        <w:rPr>
          <w:rFonts w:ascii="Arial" w:eastAsia="Times New Roman" w:hAnsi="Arial" w:cs="Arial"/>
          <w:color w:val="000000"/>
          <w:sz w:val="24"/>
          <w:szCs w:val="24"/>
          <w:lang w:eastAsia="es-MX"/>
        </w:rPr>
        <w:t xml:space="preserve">referida </w:t>
      </w:r>
      <w:r w:rsidRPr="00AF69C4">
        <w:rPr>
          <w:rFonts w:ascii="Arial" w:eastAsia="Times New Roman" w:hAnsi="Arial" w:cs="Arial"/>
          <w:color w:val="000000"/>
          <w:sz w:val="24"/>
          <w:szCs w:val="24"/>
          <w:lang w:eastAsia="es-MX"/>
        </w:rPr>
        <w:t xml:space="preserve">se llevó a cabo en </w:t>
      </w:r>
      <w:r w:rsidR="002A5B07" w:rsidRPr="00AF69C4">
        <w:rPr>
          <w:rFonts w:ascii="Arial" w:eastAsia="Times New Roman" w:hAnsi="Arial" w:cs="Arial"/>
          <w:color w:val="000000"/>
          <w:sz w:val="24"/>
          <w:szCs w:val="24"/>
          <w:lang w:eastAsia="es-MX"/>
        </w:rPr>
        <w:t xml:space="preserve">el Pleno de la Cámara de Senadores siendo </w:t>
      </w:r>
      <w:r w:rsidRPr="00AF69C4">
        <w:rPr>
          <w:rFonts w:ascii="Arial" w:eastAsia="Times New Roman" w:hAnsi="Arial" w:cs="Arial"/>
          <w:color w:val="000000"/>
          <w:sz w:val="24"/>
          <w:szCs w:val="24"/>
          <w:lang w:eastAsia="es-MX"/>
        </w:rPr>
        <w:t>la Cámara de origen.</w:t>
      </w:r>
    </w:p>
    <w:p w14:paraId="17918080" w14:textId="77777777" w:rsidR="006C7CEA" w:rsidRDefault="006C7CEA" w:rsidP="006C7CEA">
      <w:pPr>
        <w:spacing w:after="150" w:line="360" w:lineRule="auto"/>
        <w:jc w:val="both"/>
        <w:rPr>
          <w:rFonts w:ascii="Arial" w:eastAsia="Times New Roman" w:hAnsi="Arial" w:cs="Arial"/>
          <w:color w:val="000000"/>
          <w:sz w:val="24"/>
          <w:szCs w:val="24"/>
          <w:lang w:eastAsia="es-MX"/>
        </w:rPr>
      </w:pPr>
    </w:p>
    <w:p w14:paraId="4F177A41" w14:textId="7C6DC108" w:rsidR="004334AC" w:rsidRPr="00AF69C4" w:rsidRDefault="002A5B07"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color w:val="000000"/>
          <w:sz w:val="24"/>
          <w:szCs w:val="24"/>
          <w:lang w:eastAsia="es-MX"/>
        </w:rPr>
        <w:t xml:space="preserve">Entendiendo que la modalidad de </w:t>
      </w:r>
      <w:r w:rsidR="004F3968" w:rsidRPr="00AF69C4">
        <w:rPr>
          <w:rFonts w:ascii="Arial" w:eastAsia="Times New Roman" w:hAnsi="Arial" w:cs="Arial"/>
          <w:color w:val="000000"/>
          <w:sz w:val="24"/>
          <w:szCs w:val="24"/>
          <w:lang w:eastAsia="es-MX"/>
        </w:rPr>
        <w:t>Teletrabajo</w:t>
      </w:r>
      <w:r w:rsidRPr="00AF69C4">
        <w:rPr>
          <w:rFonts w:ascii="Arial" w:eastAsia="Times New Roman" w:hAnsi="Arial" w:cs="Arial"/>
          <w:color w:val="000000"/>
          <w:sz w:val="24"/>
          <w:szCs w:val="24"/>
          <w:lang w:eastAsia="es-MX"/>
        </w:rPr>
        <w:t xml:space="preserve"> se trata d</w:t>
      </w:r>
      <w:r w:rsidR="006C2E38" w:rsidRPr="00AF69C4">
        <w:rPr>
          <w:rFonts w:ascii="Arial" w:eastAsia="Times New Roman" w:hAnsi="Arial" w:cs="Arial"/>
          <w:color w:val="000000"/>
          <w:sz w:val="24"/>
          <w:szCs w:val="24"/>
          <w:lang w:eastAsia="es-MX"/>
        </w:rPr>
        <w:t xml:space="preserve">e </w:t>
      </w:r>
      <w:r w:rsidR="004F3968" w:rsidRPr="00AF69C4">
        <w:rPr>
          <w:rFonts w:ascii="Arial" w:eastAsia="Times New Roman" w:hAnsi="Arial" w:cs="Arial"/>
          <w:color w:val="000000"/>
          <w:sz w:val="24"/>
          <w:szCs w:val="24"/>
          <w:lang w:eastAsia="es-MX"/>
        </w:rPr>
        <w:t>realizar una actividad remunerada</w:t>
      </w:r>
      <w:r w:rsidR="006C2E38" w:rsidRPr="00AF69C4">
        <w:rPr>
          <w:rFonts w:ascii="Arial" w:eastAsia="Times New Roman" w:hAnsi="Arial" w:cs="Arial"/>
          <w:color w:val="000000"/>
          <w:sz w:val="24"/>
          <w:szCs w:val="24"/>
          <w:lang w:eastAsia="es-MX"/>
        </w:rPr>
        <w:t xml:space="preserve"> fuera del local </w:t>
      </w:r>
      <w:r w:rsidR="00FB2D66" w:rsidRPr="00AF69C4">
        <w:rPr>
          <w:rFonts w:ascii="Arial" w:eastAsia="Times New Roman" w:hAnsi="Arial" w:cs="Arial"/>
          <w:color w:val="000000"/>
          <w:sz w:val="24"/>
          <w:szCs w:val="24"/>
          <w:lang w:eastAsia="es-MX"/>
        </w:rPr>
        <w:t xml:space="preserve">o domicilio </w:t>
      </w:r>
      <w:r w:rsidR="006C2E38" w:rsidRPr="00AF69C4">
        <w:rPr>
          <w:rFonts w:ascii="Arial" w:eastAsia="Times New Roman" w:hAnsi="Arial" w:cs="Arial"/>
          <w:color w:val="000000"/>
          <w:sz w:val="24"/>
          <w:szCs w:val="24"/>
          <w:lang w:eastAsia="es-MX"/>
        </w:rPr>
        <w:t>de la fuente empleadora</w:t>
      </w:r>
      <w:r w:rsidR="00CC1A08">
        <w:rPr>
          <w:rFonts w:ascii="Arial" w:eastAsia="Times New Roman" w:hAnsi="Arial" w:cs="Arial"/>
          <w:color w:val="000000"/>
          <w:sz w:val="24"/>
          <w:szCs w:val="24"/>
          <w:lang w:eastAsia="es-MX"/>
        </w:rPr>
        <w:t xml:space="preserve">. </w:t>
      </w:r>
      <w:r w:rsidR="00161EF6">
        <w:rPr>
          <w:rFonts w:ascii="Arial" w:eastAsia="Times New Roman" w:hAnsi="Arial" w:cs="Arial"/>
          <w:color w:val="000000"/>
          <w:sz w:val="24"/>
          <w:szCs w:val="24"/>
          <w:lang w:eastAsia="es-MX"/>
        </w:rPr>
        <w:t xml:space="preserve">Para la función pública, puede ser también </w:t>
      </w:r>
      <w:r w:rsidRPr="00AF69C4">
        <w:rPr>
          <w:rFonts w:ascii="Arial" w:eastAsia="Times New Roman" w:hAnsi="Arial" w:cs="Arial"/>
          <w:color w:val="000000"/>
          <w:sz w:val="24"/>
          <w:szCs w:val="24"/>
          <w:lang w:eastAsia="es-MX"/>
        </w:rPr>
        <w:t>un</w:t>
      </w:r>
      <w:r w:rsidR="00161EF6">
        <w:rPr>
          <w:rFonts w:ascii="Arial" w:eastAsia="Times New Roman" w:hAnsi="Arial" w:cs="Arial"/>
          <w:color w:val="000000"/>
          <w:sz w:val="24"/>
          <w:szCs w:val="24"/>
          <w:lang w:eastAsia="es-MX"/>
        </w:rPr>
        <w:t>a</w:t>
      </w:r>
      <w:r w:rsidRPr="00AF69C4">
        <w:rPr>
          <w:rFonts w:ascii="Arial" w:eastAsia="Times New Roman" w:hAnsi="Arial" w:cs="Arial"/>
          <w:color w:val="000000"/>
          <w:sz w:val="24"/>
          <w:szCs w:val="24"/>
          <w:lang w:eastAsia="es-MX"/>
        </w:rPr>
        <w:t xml:space="preserve"> alternativa viable </w:t>
      </w:r>
      <w:r w:rsidR="00161EF6">
        <w:rPr>
          <w:rFonts w:ascii="Arial" w:eastAsia="Times New Roman" w:hAnsi="Arial" w:cs="Arial"/>
          <w:color w:val="000000"/>
          <w:sz w:val="24"/>
          <w:szCs w:val="24"/>
          <w:lang w:eastAsia="es-MX"/>
        </w:rPr>
        <w:t>para</w:t>
      </w:r>
      <w:r w:rsidRPr="00AF69C4">
        <w:rPr>
          <w:rFonts w:ascii="Arial" w:eastAsia="Times New Roman" w:hAnsi="Arial" w:cs="Arial"/>
          <w:color w:val="000000"/>
          <w:sz w:val="24"/>
          <w:szCs w:val="24"/>
          <w:lang w:eastAsia="es-MX"/>
        </w:rPr>
        <w:t xml:space="preserve"> enfrentar la realidad en la que esta epidemia ha puesto a nuestro país</w:t>
      </w:r>
      <w:r w:rsidR="005F6A37" w:rsidRPr="00AF69C4">
        <w:rPr>
          <w:rFonts w:ascii="Arial" w:eastAsia="Times New Roman" w:hAnsi="Arial" w:cs="Arial"/>
          <w:color w:val="000000"/>
          <w:sz w:val="24"/>
          <w:szCs w:val="24"/>
          <w:lang w:eastAsia="es-MX"/>
        </w:rPr>
        <w:t>, lo que l</w:t>
      </w:r>
      <w:r w:rsidR="008D3619">
        <w:rPr>
          <w:rFonts w:ascii="Arial" w:eastAsia="Times New Roman" w:hAnsi="Arial" w:cs="Arial"/>
          <w:color w:val="000000"/>
          <w:sz w:val="24"/>
          <w:szCs w:val="24"/>
          <w:lang w:eastAsia="es-MX"/>
        </w:rPr>
        <w:t>l</w:t>
      </w:r>
      <w:r w:rsidR="005F6A37" w:rsidRPr="00AF69C4">
        <w:rPr>
          <w:rFonts w:ascii="Arial" w:eastAsia="Times New Roman" w:hAnsi="Arial" w:cs="Arial"/>
          <w:color w:val="000000"/>
          <w:sz w:val="24"/>
          <w:szCs w:val="24"/>
          <w:lang w:eastAsia="es-MX"/>
        </w:rPr>
        <w:t>evaría a una armonización en</w:t>
      </w:r>
      <w:r w:rsidR="004334AC" w:rsidRPr="00AF69C4">
        <w:rPr>
          <w:rFonts w:ascii="Arial" w:eastAsia="Times New Roman" w:hAnsi="Arial" w:cs="Arial"/>
          <w:color w:val="000000"/>
          <w:sz w:val="24"/>
          <w:szCs w:val="24"/>
          <w:lang w:eastAsia="es-MX"/>
        </w:rPr>
        <w:t xml:space="preserve"> las relaciones</w:t>
      </w:r>
      <w:r w:rsidR="005F6A37" w:rsidRPr="00AF69C4">
        <w:rPr>
          <w:rFonts w:ascii="Arial" w:eastAsia="Times New Roman" w:hAnsi="Arial" w:cs="Arial"/>
          <w:color w:val="000000"/>
          <w:sz w:val="24"/>
          <w:szCs w:val="24"/>
          <w:lang w:eastAsia="es-MX"/>
        </w:rPr>
        <w:t xml:space="preserve"> humanas con las instituciones,</w:t>
      </w:r>
      <w:r w:rsidR="007F6DAC">
        <w:rPr>
          <w:rFonts w:ascii="Arial" w:eastAsia="Times New Roman" w:hAnsi="Arial" w:cs="Arial"/>
          <w:color w:val="000000"/>
          <w:sz w:val="24"/>
          <w:szCs w:val="24"/>
          <w:lang w:eastAsia="es-MX"/>
        </w:rPr>
        <w:t xml:space="preserve"> a</w:t>
      </w:r>
      <w:r w:rsidR="005F6A37" w:rsidRPr="00AF69C4">
        <w:rPr>
          <w:rFonts w:ascii="Arial" w:eastAsia="Times New Roman" w:hAnsi="Arial" w:cs="Arial"/>
          <w:color w:val="000000"/>
          <w:sz w:val="24"/>
          <w:szCs w:val="24"/>
          <w:lang w:eastAsia="es-MX"/>
        </w:rPr>
        <w:t xml:space="preserve"> través de la administración directa o</w:t>
      </w:r>
      <w:r w:rsidR="004334AC" w:rsidRPr="00AF69C4">
        <w:rPr>
          <w:rFonts w:ascii="Arial" w:eastAsia="Times New Roman" w:hAnsi="Arial" w:cs="Arial"/>
          <w:color w:val="000000"/>
          <w:sz w:val="24"/>
          <w:szCs w:val="24"/>
          <w:lang w:eastAsia="es-MX"/>
        </w:rPr>
        <w:t xml:space="preserve"> indirecta de los r</w:t>
      </w:r>
      <w:r w:rsidR="005F6A37" w:rsidRPr="00AF69C4">
        <w:rPr>
          <w:rFonts w:ascii="Arial" w:eastAsia="Times New Roman" w:hAnsi="Arial" w:cs="Arial"/>
          <w:color w:val="000000"/>
          <w:sz w:val="24"/>
          <w:szCs w:val="24"/>
          <w:lang w:eastAsia="es-MX"/>
        </w:rPr>
        <w:t>ecursos y bienes generales, sin afectar</w:t>
      </w:r>
      <w:r w:rsidR="00FE1FB6">
        <w:rPr>
          <w:rFonts w:ascii="Arial" w:eastAsia="Times New Roman" w:hAnsi="Arial" w:cs="Arial"/>
          <w:color w:val="000000"/>
          <w:sz w:val="24"/>
          <w:szCs w:val="24"/>
          <w:lang w:eastAsia="es-MX"/>
        </w:rPr>
        <w:t xml:space="preserve"> a</w:t>
      </w:r>
      <w:r w:rsidR="005F6A37" w:rsidRPr="00AF69C4">
        <w:rPr>
          <w:rFonts w:ascii="Arial" w:eastAsia="Times New Roman" w:hAnsi="Arial" w:cs="Arial"/>
          <w:color w:val="000000"/>
          <w:sz w:val="24"/>
          <w:szCs w:val="24"/>
          <w:lang w:eastAsia="es-MX"/>
        </w:rPr>
        <w:t xml:space="preserve"> la </w:t>
      </w:r>
      <w:r w:rsidR="004334AC" w:rsidRPr="00AF69C4">
        <w:rPr>
          <w:rFonts w:ascii="Arial" w:eastAsia="Times New Roman" w:hAnsi="Arial" w:cs="Arial"/>
          <w:color w:val="000000"/>
          <w:sz w:val="24"/>
          <w:szCs w:val="24"/>
          <w:lang w:eastAsia="es-MX"/>
        </w:rPr>
        <w:t xml:space="preserve">organización política </w:t>
      </w:r>
      <w:r w:rsidR="005F6A37" w:rsidRPr="00AF69C4">
        <w:rPr>
          <w:rFonts w:ascii="Arial" w:eastAsia="Times New Roman" w:hAnsi="Arial" w:cs="Arial"/>
          <w:color w:val="000000"/>
          <w:sz w:val="24"/>
          <w:szCs w:val="24"/>
          <w:lang w:eastAsia="es-MX"/>
        </w:rPr>
        <w:t>del Estado</w:t>
      </w:r>
      <w:r w:rsidR="00161EF6">
        <w:rPr>
          <w:rFonts w:ascii="Arial" w:eastAsia="Times New Roman" w:hAnsi="Arial" w:cs="Arial"/>
          <w:color w:val="000000"/>
          <w:sz w:val="24"/>
          <w:szCs w:val="24"/>
          <w:lang w:eastAsia="es-MX"/>
        </w:rPr>
        <w:t>,</w:t>
      </w:r>
      <w:r w:rsidR="005F6A37" w:rsidRPr="00AF69C4">
        <w:rPr>
          <w:rFonts w:ascii="Arial" w:eastAsia="Times New Roman" w:hAnsi="Arial" w:cs="Arial"/>
          <w:color w:val="000000"/>
          <w:sz w:val="24"/>
          <w:szCs w:val="24"/>
          <w:lang w:eastAsia="es-MX"/>
        </w:rPr>
        <w:t xml:space="preserve"> reforza</w:t>
      </w:r>
      <w:r w:rsidR="00161EF6">
        <w:rPr>
          <w:rFonts w:ascii="Arial" w:eastAsia="Times New Roman" w:hAnsi="Arial" w:cs="Arial"/>
          <w:color w:val="000000"/>
          <w:sz w:val="24"/>
          <w:szCs w:val="24"/>
          <w:lang w:eastAsia="es-MX"/>
        </w:rPr>
        <w:t>ndo</w:t>
      </w:r>
      <w:r w:rsidR="005F6A37" w:rsidRPr="00AF69C4">
        <w:rPr>
          <w:rFonts w:ascii="Arial" w:eastAsia="Times New Roman" w:hAnsi="Arial" w:cs="Arial"/>
          <w:color w:val="000000"/>
          <w:sz w:val="24"/>
          <w:szCs w:val="24"/>
          <w:lang w:eastAsia="es-MX"/>
        </w:rPr>
        <w:t xml:space="preserve"> la </w:t>
      </w:r>
      <w:r w:rsidR="00AD6C72" w:rsidRPr="00AF69C4">
        <w:rPr>
          <w:rFonts w:ascii="Arial" w:eastAsia="Times New Roman" w:hAnsi="Arial" w:cs="Arial"/>
          <w:color w:val="000000"/>
          <w:sz w:val="24"/>
          <w:szCs w:val="24"/>
          <w:lang w:eastAsia="es-MX"/>
        </w:rPr>
        <w:t>política</w:t>
      </w:r>
      <w:r w:rsidR="005F6A37" w:rsidRPr="00AF69C4">
        <w:rPr>
          <w:rFonts w:ascii="Arial" w:eastAsia="Times New Roman" w:hAnsi="Arial" w:cs="Arial"/>
          <w:color w:val="000000"/>
          <w:sz w:val="24"/>
          <w:szCs w:val="24"/>
          <w:lang w:eastAsia="es-MX"/>
        </w:rPr>
        <w:t xml:space="preserve"> </w:t>
      </w:r>
      <w:r w:rsidR="00883F20" w:rsidRPr="00AF69C4">
        <w:rPr>
          <w:rFonts w:ascii="Arial" w:eastAsia="Times New Roman" w:hAnsi="Arial" w:cs="Arial"/>
          <w:color w:val="000000"/>
          <w:sz w:val="24"/>
          <w:szCs w:val="24"/>
          <w:lang w:eastAsia="es-MX"/>
        </w:rPr>
        <w:t>pública</w:t>
      </w:r>
      <w:r w:rsidR="005F6A37" w:rsidRPr="00AF69C4">
        <w:rPr>
          <w:rFonts w:ascii="Arial" w:eastAsia="Times New Roman" w:hAnsi="Arial" w:cs="Arial"/>
          <w:color w:val="000000"/>
          <w:sz w:val="24"/>
          <w:szCs w:val="24"/>
          <w:lang w:eastAsia="es-MX"/>
        </w:rPr>
        <w:t xml:space="preserve"> de un gobierno incluyente</w:t>
      </w:r>
      <w:r w:rsidR="00AD6C72" w:rsidRPr="00AF69C4">
        <w:rPr>
          <w:rFonts w:ascii="Arial" w:eastAsia="Times New Roman" w:hAnsi="Arial" w:cs="Arial"/>
          <w:color w:val="000000"/>
          <w:sz w:val="24"/>
          <w:szCs w:val="24"/>
          <w:lang w:eastAsia="es-MX"/>
        </w:rPr>
        <w:t>, impulsando la reinserción laboral de personas con alguna discapacidad, además de impulsar una reincorporación de las personas que en razón de edad o estado de salud se han situado como grupos o población en riesgo</w:t>
      </w:r>
      <w:r w:rsidR="004334AC" w:rsidRPr="00AF69C4">
        <w:rPr>
          <w:rFonts w:ascii="Arial" w:eastAsia="Times New Roman" w:hAnsi="Arial" w:cs="Arial"/>
          <w:color w:val="000000"/>
          <w:sz w:val="24"/>
          <w:szCs w:val="24"/>
          <w:lang w:eastAsia="es-MX"/>
        </w:rPr>
        <w:t>.</w:t>
      </w:r>
    </w:p>
    <w:p w14:paraId="43FB711D" w14:textId="77777777" w:rsidR="006C7CEA" w:rsidRDefault="006C7CEA" w:rsidP="006C7CEA">
      <w:pPr>
        <w:spacing w:after="150" w:line="360" w:lineRule="auto"/>
        <w:jc w:val="both"/>
        <w:rPr>
          <w:rFonts w:ascii="Arial" w:eastAsia="Times New Roman" w:hAnsi="Arial" w:cs="Arial"/>
          <w:color w:val="000000"/>
          <w:sz w:val="24"/>
          <w:szCs w:val="24"/>
          <w:lang w:eastAsia="es-MX"/>
        </w:rPr>
      </w:pPr>
    </w:p>
    <w:p w14:paraId="425D4BE1" w14:textId="199354FB" w:rsidR="002129F0" w:rsidRPr="00AF69C4" w:rsidRDefault="004F3968"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color w:val="000000"/>
          <w:sz w:val="24"/>
          <w:szCs w:val="24"/>
          <w:lang w:eastAsia="es-MX"/>
        </w:rPr>
        <w:t>Esta iniciativa tiene como objetivo regular y promover el teletrabajo en el Código Administrativo del Estado de Chihuahua, a efecto de implementarlo como un instrumento que permitirá a través del uso de las tecnologías de la información y las telecomunicaciones, poner en marcha el aparato burocrático al tiemp</w:t>
      </w:r>
      <w:r w:rsidR="002129F0" w:rsidRPr="00AF69C4">
        <w:rPr>
          <w:rFonts w:ascii="Arial" w:eastAsia="Times New Roman" w:hAnsi="Arial" w:cs="Arial"/>
          <w:color w:val="000000"/>
          <w:sz w:val="24"/>
          <w:szCs w:val="24"/>
          <w:lang w:eastAsia="es-MX"/>
        </w:rPr>
        <w:t xml:space="preserve">o de que contribuye en el desarrollo de una sociedad más incluyente y </w:t>
      </w:r>
      <w:r w:rsidRPr="00AF69C4">
        <w:rPr>
          <w:rFonts w:ascii="Arial" w:eastAsia="Times New Roman" w:hAnsi="Arial" w:cs="Arial"/>
          <w:color w:val="000000"/>
          <w:sz w:val="24"/>
          <w:szCs w:val="24"/>
          <w:lang w:eastAsia="es-MX"/>
        </w:rPr>
        <w:t>participativa</w:t>
      </w:r>
      <w:r w:rsidR="002129F0" w:rsidRPr="00AF69C4">
        <w:rPr>
          <w:rFonts w:ascii="Arial" w:eastAsia="Times New Roman" w:hAnsi="Arial" w:cs="Arial"/>
          <w:color w:val="000000"/>
          <w:sz w:val="24"/>
          <w:szCs w:val="24"/>
          <w:lang w:eastAsia="es-MX"/>
        </w:rPr>
        <w:t xml:space="preserve">, a la par de cumplir con la responsabilidad encomendada al Estado encaminándolo a la modernización, así como contribuir  a una </w:t>
      </w:r>
      <w:r w:rsidRPr="00AF69C4">
        <w:rPr>
          <w:rFonts w:ascii="Arial" w:eastAsia="Times New Roman" w:hAnsi="Arial" w:cs="Arial"/>
          <w:color w:val="000000"/>
          <w:sz w:val="24"/>
          <w:szCs w:val="24"/>
          <w:lang w:eastAsia="es-MX"/>
        </w:rPr>
        <w:t xml:space="preserve">mejor calidad de vida, </w:t>
      </w:r>
      <w:r w:rsidR="002129F0" w:rsidRPr="00AF69C4">
        <w:rPr>
          <w:rFonts w:ascii="Arial" w:eastAsia="Times New Roman" w:hAnsi="Arial" w:cs="Arial"/>
          <w:color w:val="000000"/>
          <w:sz w:val="24"/>
          <w:szCs w:val="24"/>
          <w:lang w:eastAsia="es-MX"/>
        </w:rPr>
        <w:t>en armonía con el medio ambiente.</w:t>
      </w:r>
    </w:p>
    <w:p w14:paraId="202F2B5F" w14:textId="77777777" w:rsidR="006C7CEA" w:rsidRDefault="006C7CEA" w:rsidP="006C7CEA">
      <w:pPr>
        <w:spacing w:after="150" w:line="360" w:lineRule="auto"/>
        <w:jc w:val="both"/>
        <w:rPr>
          <w:rFonts w:ascii="Arial" w:eastAsia="Times New Roman" w:hAnsi="Arial" w:cs="Arial"/>
          <w:color w:val="000000"/>
          <w:sz w:val="24"/>
          <w:szCs w:val="24"/>
          <w:lang w:eastAsia="es-MX"/>
        </w:rPr>
      </w:pPr>
    </w:p>
    <w:p w14:paraId="565DB34D" w14:textId="6294001B" w:rsidR="00480EEA" w:rsidRPr="00AF69C4" w:rsidRDefault="009B0176"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color w:val="000000"/>
          <w:sz w:val="24"/>
          <w:szCs w:val="24"/>
          <w:lang w:eastAsia="es-MX"/>
        </w:rPr>
        <w:t xml:space="preserve">Contribuir de alguna manera </w:t>
      </w:r>
      <w:r w:rsidR="002129F0" w:rsidRPr="00AF69C4">
        <w:rPr>
          <w:rFonts w:ascii="Arial" w:eastAsia="Times New Roman" w:hAnsi="Arial" w:cs="Arial"/>
          <w:color w:val="000000"/>
          <w:sz w:val="24"/>
          <w:szCs w:val="24"/>
          <w:lang w:eastAsia="es-MX"/>
        </w:rPr>
        <w:t xml:space="preserve"> </w:t>
      </w:r>
      <w:r w:rsidRPr="00AF69C4">
        <w:rPr>
          <w:rFonts w:ascii="Arial" w:eastAsia="Times New Roman" w:hAnsi="Arial" w:cs="Arial"/>
          <w:color w:val="000000"/>
          <w:sz w:val="24"/>
          <w:szCs w:val="24"/>
          <w:lang w:eastAsia="es-MX"/>
        </w:rPr>
        <w:t xml:space="preserve">a través de los beneficios que esta modalidad representa podemos advertir un aumento </w:t>
      </w:r>
      <w:r w:rsidR="002129F0" w:rsidRPr="00AF69C4">
        <w:rPr>
          <w:rFonts w:ascii="Arial" w:eastAsia="Times New Roman" w:hAnsi="Arial" w:cs="Arial"/>
          <w:color w:val="000000"/>
          <w:sz w:val="24"/>
          <w:szCs w:val="24"/>
          <w:lang w:eastAsia="es-MX"/>
        </w:rPr>
        <w:t>e</w:t>
      </w:r>
      <w:r w:rsidRPr="00AF69C4">
        <w:rPr>
          <w:rFonts w:ascii="Arial" w:eastAsia="Times New Roman" w:hAnsi="Arial" w:cs="Arial"/>
          <w:color w:val="000000"/>
          <w:sz w:val="24"/>
          <w:szCs w:val="24"/>
          <w:lang w:eastAsia="es-MX"/>
        </w:rPr>
        <w:t>n la productividad, minimizar los costos, disminuir l</w:t>
      </w:r>
      <w:r w:rsidR="002129F0" w:rsidRPr="00AF69C4">
        <w:rPr>
          <w:rFonts w:ascii="Arial" w:eastAsia="Times New Roman" w:hAnsi="Arial" w:cs="Arial"/>
          <w:color w:val="000000"/>
          <w:sz w:val="24"/>
          <w:szCs w:val="24"/>
          <w:lang w:eastAsia="es-MX"/>
        </w:rPr>
        <w:t xml:space="preserve">a </w:t>
      </w:r>
      <w:r w:rsidR="002129F0" w:rsidRPr="00AF69C4">
        <w:rPr>
          <w:rFonts w:ascii="Arial" w:eastAsia="Times New Roman" w:hAnsi="Arial" w:cs="Arial"/>
          <w:color w:val="000000"/>
          <w:sz w:val="24"/>
          <w:szCs w:val="24"/>
          <w:lang w:eastAsia="es-MX"/>
        </w:rPr>
        <w:lastRenderedPageBreak/>
        <w:t>co</w:t>
      </w:r>
      <w:r w:rsidRPr="00AF69C4">
        <w:rPr>
          <w:rFonts w:ascii="Arial" w:eastAsia="Times New Roman" w:hAnsi="Arial" w:cs="Arial"/>
          <w:color w:val="000000"/>
          <w:sz w:val="24"/>
          <w:szCs w:val="24"/>
          <w:lang w:eastAsia="es-MX"/>
        </w:rPr>
        <w:t xml:space="preserve">ngestión urbana generando un impacto positivo ante </w:t>
      </w:r>
      <w:r w:rsidR="002129F0" w:rsidRPr="00AF69C4">
        <w:rPr>
          <w:rFonts w:ascii="Arial" w:eastAsia="Times New Roman" w:hAnsi="Arial" w:cs="Arial"/>
          <w:color w:val="000000"/>
          <w:sz w:val="24"/>
          <w:szCs w:val="24"/>
          <w:lang w:eastAsia="es-MX"/>
        </w:rPr>
        <w:t>los problemas ambientales,</w:t>
      </w:r>
      <w:r w:rsidRPr="00AF69C4">
        <w:rPr>
          <w:rFonts w:ascii="Arial" w:eastAsia="Times New Roman" w:hAnsi="Arial" w:cs="Arial"/>
          <w:color w:val="000000"/>
          <w:sz w:val="24"/>
          <w:szCs w:val="24"/>
          <w:lang w:eastAsia="es-MX"/>
        </w:rPr>
        <w:t xml:space="preserve"> sin olvidar  la promoción d </w:t>
      </w:r>
      <w:r w:rsidR="002129F0" w:rsidRPr="00AF69C4">
        <w:rPr>
          <w:rFonts w:ascii="Arial" w:eastAsia="Times New Roman" w:hAnsi="Arial" w:cs="Arial"/>
          <w:color w:val="000000"/>
          <w:sz w:val="24"/>
          <w:szCs w:val="24"/>
          <w:lang w:eastAsia="es-MX"/>
        </w:rPr>
        <w:t>oportunidades de empleo inclusivas para todos</w:t>
      </w:r>
      <w:r w:rsidRPr="00AF69C4">
        <w:rPr>
          <w:rFonts w:ascii="Arial" w:eastAsia="Times New Roman" w:hAnsi="Arial" w:cs="Arial"/>
          <w:color w:val="000000"/>
          <w:sz w:val="24"/>
          <w:szCs w:val="24"/>
          <w:lang w:eastAsia="es-MX"/>
        </w:rPr>
        <w:t>, en razón de edad, discapacidad física, o bien, cuando la salud se ve comprometida</w:t>
      </w:r>
      <w:r w:rsidR="002129F0" w:rsidRPr="00AF69C4">
        <w:rPr>
          <w:rFonts w:ascii="Arial" w:eastAsia="Times New Roman" w:hAnsi="Arial" w:cs="Arial"/>
          <w:color w:val="000000"/>
          <w:sz w:val="24"/>
          <w:szCs w:val="24"/>
          <w:lang w:eastAsia="es-MX"/>
        </w:rPr>
        <w:t>.</w:t>
      </w:r>
      <w:r w:rsidRPr="00AF69C4">
        <w:rPr>
          <w:rFonts w:ascii="Arial" w:eastAsia="Times New Roman" w:hAnsi="Arial" w:cs="Arial"/>
          <w:color w:val="000000"/>
          <w:sz w:val="24"/>
          <w:szCs w:val="24"/>
          <w:lang w:eastAsia="es-MX"/>
        </w:rPr>
        <w:t xml:space="preserve"> Esto puede ser posible al constituirse esta modalidad o bien una gran alternativa </w:t>
      </w:r>
      <w:r w:rsidR="002129F0" w:rsidRPr="00AF69C4">
        <w:rPr>
          <w:rFonts w:ascii="Arial" w:eastAsia="Times New Roman" w:hAnsi="Arial" w:cs="Arial"/>
          <w:color w:val="000000"/>
          <w:sz w:val="24"/>
          <w:szCs w:val="24"/>
          <w:lang w:eastAsia="es-MX"/>
        </w:rPr>
        <w:t>real de empleo para muchas personas</w:t>
      </w:r>
      <w:r w:rsidRPr="00AF69C4">
        <w:rPr>
          <w:rFonts w:ascii="Arial" w:eastAsia="Times New Roman" w:hAnsi="Arial" w:cs="Arial"/>
          <w:color w:val="000000"/>
          <w:sz w:val="24"/>
          <w:szCs w:val="24"/>
          <w:lang w:eastAsia="es-MX"/>
        </w:rPr>
        <w:t xml:space="preserve"> en situación de difícil acceso.</w:t>
      </w:r>
    </w:p>
    <w:p w14:paraId="4C9F9A14" w14:textId="77777777" w:rsidR="006C7CEA" w:rsidRDefault="006C7CEA" w:rsidP="006C7CEA">
      <w:pPr>
        <w:spacing w:after="150" w:line="360" w:lineRule="auto"/>
        <w:jc w:val="both"/>
        <w:rPr>
          <w:rFonts w:ascii="Arial" w:eastAsia="Times New Roman" w:hAnsi="Arial" w:cs="Arial"/>
          <w:color w:val="000000"/>
          <w:sz w:val="24"/>
          <w:szCs w:val="24"/>
          <w:lang w:eastAsia="es-MX"/>
        </w:rPr>
      </w:pPr>
    </w:p>
    <w:p w14:paraId="63B4680A" w14:textId="3CA23350" w:rsidR="002B0563" w:rsidRPr="00AF69C4" w:rsidRDefault="00480EEA"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color w:val="000000"/>
          <w:sz w:val="24"/>
          <w:szCs w:val="24"/>
          <w:lang w:eastAsia="es-MX"/>
        </w:rPr>
        <w:t>El camino hacia el te</w:t>
      </w:r>
      <w:r w:rsidR="003E235B">
        <w:rPr>
          <w:rFonts w:ascii="Arial" w:eastAsia="Times New Roman" w:hAnsi="Arial" w:cs="Arial"/>
          <w:color w:val="000000"/>
          <w:sz w:val="24"/>
          <w:szCs w:val="24"/>
          <w:lang w:eastAsia="es-MX"/>
        </w:rPr>
        <w:t>letrabajo aún no está concluido. S</w:t>
      </w:r>
      <w:r w:rsidRPr="00AF69C4">
        <w:rPr>
          <w:rFonts w:ascii="Arial" w:eastAsia="Times New Roman" w:hAnsi="Arial" w:cs="Arial"/>
          <w:color w:val="000000"/>
          <w:sz w:val="24"/>
          <w:szCs w:val="24"/>
          <w:lang w:eastAsia="es-MX"/>
        </w:rPr>
        <w:t>in embargo</w:t>
      </w:r>
      <w:r w:rsidR="003E235B">
        <w:rPr>
          <w:rFonts w:ascii="Arial" w:eastAsia="Times New Roman" w:hAnsi="Arial" w:cs="Arial"/>
          <w:color w:val="000000"/>
          <w:sz w:val="24"/>
          <w:szCs w:val="24"/>
          <w:lang w:eastAsia="es-MX"/>
        </w:rPr>
        <w:t>,</w:t>
      </w:r>
      <w:r w:rsidRPr="00AF69C4">
        <w:rPr>
          <w:rFonts w:ascii="Arial" w:eastAsia="Times New Roman" w:hAnsi="Arial" w:cs="Arial"/>
          <w:color w:val="000000"/>
          <w:sz w:val="24"/>
          <w:szCs w:val="24"/>
          <w:lang w:eastAsia="es-MX"/>
        </w:rPr>
        <w:t xml:space="preserve"> existen avances sustanciales como fue la aprobación en la Cámara de Senadores de la reforma al artículo 311 de la Ley Federal del Trabajo, aunado a que se adicionan diversas disposiciones que fortalecerán esta modalidad, </w:t>
      </w:r>
      <w:r w:rsidR="009A498C">
        <w:rPr>
          <w:rFonts w:ascii="Arial" w:eastAsia="Times New Roman" w:hAnsi="Arial" w:cs="Arial"/>
          <w:color w:val="000000"/>
          <w:sz w:val="24"/>
          <w:szCs w:val="24"/>
          <w:lang w:eastAsia="es-MX"/>
        </w:rPr>
        <w:t xml:space="preserve">aunque </w:t>
      </w:r>
      <w:r w:rsidRPr="00AF69C4">
        <w:rPr>
          <w:rFonts w:ascii="Arial" w:eastAsia="Times New Roman" w:hAnsi="Arial" w:cs="Arial"/>
          <w:color w:val="000000"/>
          <w:sz w:val="24"/>
          <w:szCs w:val="24"/>
          <w:lang w:eastAsia="es-MX"/>
        </w:rPr>
        <w:t>ello no significa que en nuestro Estado no podamos allegarnos de estrategias para dar continuidad al trabajo burocrático. Por ello considero importante aprender de la experiencia de otras naciones en donde esta modalidad de empleo ha</w:t>
      </w:r>
      <w:r w:rsidR="002B0563" w:rsidRPr="00AF69C4">
        <w:rPr>
          <w:rFonts w:ascii="Arial" w:eastAsia="Times New Roman" w:hAnsi="Arial" w:cs="Arial"/>
          <w:color w:val="000000"/>
          <w:sz w:val="24"/>
          <w:szCs w:val="24"/>
          <w:lang w:eastAsia="es-MX"/>
        </w:rPr>
        <w:t xml:space="preserve"> dado resultado</w:t>
      </w:r>
      <w:r w:rsidRPr="00AF69C4">
        <w:rPr>
          <w:rFonts w:ascii="Arial" w:eastAsia="Times New Roman" w:hAnsi="Arial" w:cs="Arial"/>
          <w:color w:val="000000"/>
          <w:sz w:val="24"/>
          <w:szCs w:val="24"/>
          <w:lang w:eastAsia="es-MX"/>
        </w:rPr>
        <w:t xml:space="preserve">s, como es el </w:t>
      </w:r>
      <w:r w:rsidR="002B0563" w:rsidRPr="00AF69C4">
        <w:rPr>
          <w:rFonts w:ascii="Arial" w:eastAsia="Times New Roman" w:hAnsi="Arial" w:cs="Arial"/>
          <w:color w:val="000000"/>
          <w:sz w:val="24"/>
          <w:szCs w:val="24"/>
          <w:lang w:eastAsia="es-MX"/>
        </w:rPr>
        <w:t xml:space="preserve">caso de Argentina en donde desde el año de 2003 se inicia con el tema del teletrabajo, dando surgimiento a la Comisión de Teletrabajo y en 2006 dando un paso importante con el nacimiento de la oficina de Coordinación del Teletrabajo. De Igual manera Estados Unidos, </w:t>
      </w:r>
      <w:r w:rsidR="00DE3DAC" w:rsidRPr="00AF69C4">
        <w:rPr>
          <w:rFonts w:ascii="Arial" w:eastAsia="Times New Roman" w:hAnsi="Arial" w:cs="Arial"/>
          <w:color w:val="000000"/>
          <w:sz w:val="24"/>
          <w:szCs w:val="24"/>
          <w:lang w:eastAsia="es-MX"/>
        </w:rPr>
        <w:t xml:space="preserve">en donde se </w:t>
      </w:r>
      <w:r w:rsidR="002B0563" w:rsidRPr="00AF69C4">
        <w:rPr>
          <w:rFonts w:ascii="Arial" w:eastAsia="Times New Roman" w:hAnsi="Arial" w:cs="Arial"/>
          <w:color w:val="000000"/>
          <w:sz w:val="24"/>
          <w:szCs w:val="24"/>
          <w:lang w:eastAsia="es-MX"/>
        </w:rPr>
        <w:t xml:space="preserve">ha impulsado políticas </w:t>
      </w:r>
      <w:r w:rsidR="00DE3DAC" w:rsidRPr="00AF69C4">
        <w:rPr>
          <w:rFonts w:ascii="Arial" w:eastAsia="Times New Roman" w:hAnsi="Arial" w:cs="Arial"/>
          <w:color w:val="000000"/>
          <w:sz w:val="24"/>
          <w:szCs w:val="24"/>
          <w:lang w:eastAsia="es-MX"/>
        </w:rPr>
        <w:t>específicas d</w:t>
      </w:r>
      <w:r w:rsidR="002B0563" w:rsidRPr="00AF69C4">
        <w:rPr>
          <w:rFonts w:ascii="Arial" w:eastAsia="Times New Roman" w:hAnsi="Arial" w:cs="Arial"/>
          <w:color w:val="000000"/>
          <w:sz w:val="24"/>
          <w:szCs w:val="24"/>
          <w:lang w:eastAsia="es-MX"/>
        </w:rPr>
        <w:t xml:space="preserve">e promoción y fomento al teletrabajo. </w:t>
      </w:r>
    </w:p>
    <w:p w14:paraId="21E6BE72" w14:textId="77777777" w:rsidR="006C7CEA" w:rsidRDefault="006C7CEA" w:rsidP="006C7CEA">
      <w:pPr>
        <w:spacing w:after="150" w:line="360" w:lineRule="auto"/>
        <w:jc w:val="both"/>
        <w:rPr>
          <w:rFonts w:ascii="Arial" w:eastAsia="Times New Roman" w:hAnsi="Arial" w:cs="Arial"/>
          <w:color w:val="000000"/>
          <w:sz w:val="24"/>
          <w:szCs w:val="24"/>
          <w:lang w:eastAsia="es-MX"/>
        </w:rPr>
      </w:pPr>
    </w:p>
    <w:p w14:paraId="225AAC3C" w14:textId="27FCDE00" w:rsidR="002B0563" w:rsidRPr="00AF69C4" w:rsidRDefault="00640969" w:rsidP="006C7CEA">
      <w:pPr>
        <w:spacing w:after="15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También e</w:t>
      </w:r>
      <w:r w:rsidR="008571B4">
        <w:rPr>
          <w:rFonts w:ascii="Arial" w:eastAsia="Times New Roman" w:hAnsi="Arial" w:cs="Arial"/>
          <w:color w:val="000000"/>
          <w:sz w:val="24"/>
          <w:szCs w:val="24"/>
          <w:lang w:eastAsia="es-MX"/>
        </w:rPr>
        <w:t xml:space="preserve">ncontramos que Colombia </w:t>
      </w:r>
      <w:r w:rsidR="00581AC5" w:rsidRPr="00AF69C4">
        <w:rPr>
          <w:rFonts w:ascii="Arial" w:eastAsia="Times New Roman" w:hAnsi="Arial" w:cs="Arial"/>
          <w:color w:val="000000"/>
          <w:sz w:val="24"/>
          <w:szCs w:val="24"/>
          <w:lang w:eastAsia="es-MX"/>
        </w:rPr>
        <w:t xml:space="preserve">cuenta en su sistema normativo una regulación que promueve y regula el teletrabajo. Al igual que Chile con su regulación en el Código de Trabajo. Por otra parte, Ecuador y Costa Rica también han encontrado que esta modalidad de teletrabajo abona a la modernización del Estado y contribuye de manera positiva </w:t>
      </w:r>
      <w:r w:rsidR="00DE3DAC" w:rsidRPr="00AF69C4">
        <w:rPr>
          <w:rFonts w:ascii="Arial" w:eastAsia="Times New Roman" w:hAnsi="Arial" w:cs="Arial"/>
          <w:color w:val="000000"/>
          <w:sz w:val="24"/>
          <w:szCs w:val="24"/>
          <w:lang w:eastAsia="es-MX"/>
        </w:rPr>
        <w:t>con su base trabajadora.</w:t>
      </w:r>
    </w:p>
    <w:p w14:paraId="6A5A11DB" w14:textId="77777777" w:rsidR="00E26C10" w:rsidRPr="00AF69C4" w:rsidRDefault="00DE3DAC" w:rsidP="006C7CEA">
      <w:pPr>
        <w:spacing w:after="150" w:line="360" w:lineRule="auto"/>
        <w:jc w:val="both"/>
        <w:rPr>
          <w:rFonts w:ascii="Arial" w:eastAsia="Times New Roman" w:hAnsi="Arial" w:cs="Arial"/>
          <w:color w:val="000000"/>
          <w:sz w:val="24"/>
          <w:szCs w:val="24"/>
          <w:lang w:eastAsia="es-MX"/>
        </w:rPr>
      </w:pPr>
      <w:r w:rsidRPr="00AF69C4">
        <w:rPr>
          <w:rFonts w:ascii="Arial" w:eastAsia="Times New Roman" w:hAnsi="Arial" w:cs="Arial"/>
          <w:color w:val="000000"/>
          <w:sz w:val="24"/>
          <w:szCs w:val="24"/>
          <w:lang w:eastAsia="es-MX"/>
        </w:rPr>
        <w:lastRenderedPageBreak/>
        <w:t xml:space="preserve">Aún tenemos que enfrentar aquellos </w:t>
      </w:r>
      <w:r w:rsidR="002129F0" w:rsidRPr="00AF69C4">
        <w:rPr>
          <w:rFonts w:ascii="Arial" w:eastAsia="Times New Roman" w:hAnsi="Arial" w:cs="Arial"/>
          <w:color w:val="000000"/>
          <w:sz w:val="24"/>
          <w:szCs w:val="24"/>
          <w:lang w:eastAsia="es-MX"/>
        </w:rPr>
        <w:t xml:space="preserve">desafíos que </w:t>
      </w:r>
      <w:r w:rsidRPr="00AF69C4">
        <w:rPr>
          <w:rFonts w:ascii="Arial" w:eastAsia="Times New Roman" w:hAnsi="Arial" w:cs="Arial"/>
          <w:color w:val="000000"/>
          <w:sz w:val="24"/>
          <w:szCs w:val="24"/>
          <w:lang w:eastAsia="es-MX"/>
        </w:rPr>
        <w:t xml:space="preserve">en los últimos dos meses se acentuaron no solo en nuestro Estado, sino que afecto a todo el mundo. Considero que es el momento idóneo para aprovechar </w:t>
      </w:r>
      <w:r w:rsidR="002129F0" w:rsidRPr="00AF69C4">
        <w:rPr>
          <w:rFonts w:ascii="Arial" w:eastAsia="Times New Roman" w:hAnsi="Arial" w:cs="Arial"/>
          <w:color w:val="000000"/>
          <w:sz w:val="24"/>
          <w:szCs w:val="24"/>
          <w:lang w:eastAsia="es-MX"/>
        </w:rPr>
        <w:t>las tecnologías de la inform</w:t>
      </w:r>
      <w:r w:rsidRPr="00AF69C4">
        <w:rPr>
          <w:rFonts w:ascii="Arial" w:eastAsia="Times New Roman" w:hAnsi="Arial" w:cs="Arial"/>
          <w:color w:val="000000"/>
          <w:sz w:val="24"/>
          <w:szCs w:val="24"/>
          <w:lang w:eastAsia="es-MX"/>
        </w:rPr>
        <w:t>ación y la comunicación, con el objetivo firme en solucionar los</w:t>
      </w:r>
      <w:r w:rsidR="002129F0" w:rsidRPr="00AF69C4">
        <w:rPr>
          <w:rFonts w:ascii="Arial" w:eastAsia="Times New Roman" w:hAnsi="Arial" w:cs="Arial"/>
          <w:color w:val="000000"/>
          <w:sz w:val="24"/>
          <w:szCs w:val="24"/>
          <w:lang w:eastAsia="es-MX"/>
        </w:rPr>
        <w:t xml:space="preserve"> problemas </w:t>
      </w:r>
      <w:r w:rsidRPr="00AF69C4">
        <w:rPr>
          <w:rFonts w:ascii="Arial" w:eastAsia="Times New Roman" w:hAnsi="Arial" w:cs="Arial"/>
          <w:color w:val="000000"/>
          <w:sz w:val="24"/>
          <w:szCs w:val="24"/>
          <w:lang w:eastAsia="es-MX"/>
        </w:rPr>
        <w:t>y no postergarlos.</w:t>
      </w:r>
    </w:p>
    <w:p w14:paraId="25D398D7" w14:textId="77777777" w:rsidR="0065716C" w:rsidRDefault="0065716C" w:rsidP="00431EDD">
      <w:pPr>
        <w:spacing w:before="240" w:after="0" w:line="360" w:lineRule="auto"/>
        <w:jc w:val="both"/>
        <w:rPr>
          <w:rFonts w:ascii="Arial" w:eastAsia="Calibri" w:hAnsi="Arial" w:cs="Arial"/>
          <w:sz w:val="24"/>
          <w:szCs w:val="24"/>
          <w:lang w:val="es-ES"/>
        </w:rPr>
      </w:pPr>
    </w:p>
    <w:p w14:paraId="45DB2E9D" w14:textId="40D42671" w:rsidR="009D387C" w:rsidRPr="00161EF6" w:rsidRDefault="005071BB" w:rsidP="006C7CEA">
      <w:pPr>
        <w:spacing w:before="240" w:after="0" w:line="360" w:lineRule="auto"/>
        <w:jc w:val="both"/>
        <w:rPr>
          <w:rFonts w:ascii="Arial" w:eastAsia="Calibri" w:hAnsi="Arial" w:cs="Arial"/>
          <w:sz w:val="24"/>
          <w:szCs w:val="24"/>
          <w:lang w:val="es-ES"/>
        </w:rPr>
      </w:pPr>
      <w:r w:rsidRPr="00AF69C4">
        <w:rPr>
          <w:rFonts w:ascii="Arial" w:eastAsia="Calibri" w:hAnsi="Arial" w:cs="Arial"/>
          <w:sz w:val="24"/>
          <w:szCs w:val="24"/>
          <w:lang w:val="es-ES"/>
        </w:rPr>
        <w:t>Es por lo anteriormente expuesto, que someto a consideración de esta Honorable Asamblea el siguiente proyecto de Decreto:</w:t>
      </w:r>
    </w:p>
    <w:p w14:paraId="22B480DB" w14:textId="01C01DEA" w:rsidR="00161EF6" w:rsidRDefault="00161EF6" w:rsidP="005071BB">
      <w:pPr>
        <w:spacing w:after="0" w:line="360" w:lineRule="auto"/>
        <w:jc w:val="center"/>
        <w:rPr>
          <w:rFonts w:ascii="Arial" w:eastAsia="Calibri" w:hAnsi="Arial" w:cs="Arial"/>
          <w:b/>
          <w:sz w:val="24"/>
          <w:szCs w:val="24"/>
          <w:lang w:val="es-ES"/>
        </w:rPr>
      </w:pPr>
    </w:p>
    <w:p w14:paraId="42485101" w14:textId="77777777" w:rsidR="00161EF6" w:rsidRPr="00AF69C4" w:rsidRDefault="00161EF6" w:rsidP="005071BB">
      <w:pPr>
        <w:spacing w:after="0" w:line="360" w:lineRule="auto"/>
        <w:jc w:val="center"/>
        <w:rPr>
          <w:rFonts w:ascii="Arial" w:eastAsia="Calibri" w:hAnsi="Arial" w:cs="Arial"/>
          <w:b/>
          <w:sz w:val="24"/>
          <w:szCs w:val="24"/>
          <w:lang w:val="es-ES"/>
        </w:rPr>
      </w:pPr>
    </w:p>
    <w:p w14:paraId="626116D0" w14:textId="77777777" w:rsidR="005071BB" w:rsidRPr="00AF69C4" w:rsidRDefault="005071BB" w:rsidP="005071BB">
      <w:pPr>
        <w:spacing w:after="0" w:line="360" w:lineRule="auto"/>
        <w:jc w:val="center"/>
        <w:rPr>
          <w:rFonts w:ascii="Arial" w:eastAsia="Calibri" w:hAnsi="Arial" w:cs="Arial"/>
          <w:b/>
          <w:sz w:val="24"/>
          <w:szCs w:val="24"/>
          <w:lang w:val="es-ES"/>
        </w:rPr>
      </w:pPr>
      <w:r w:rsidRPr="00AF69C4">
        <w:rPr>
          <w:rFonts w:ascii="Arial" w:eastAsia="Calibri" w:hAnsi="Arial" w:cs="Arial"/>
          <w:b/>
          <w:sz w:val="24"/>
          <w:szCs w:val="24"/>
          <w:lang w:val="es-ES"/>
        </w:rPr>
        <w:t>DECRETO</w:t>
      </w:r>
    </w:p>
    <w:p w14:paraId="324FF708" w14:textId="77777777" w:rsidR="0065716C" w:rsidRPr="00AF69C4" w:rsidRDefault="0065716C" w:rsidP="005071BB">
      <w:pPr>
        <w:spacing w:after="0" w:line="360" w:lineRule="auto"/>
        <w:jc w:val="both"/>
        <w:rPr>
          <w:rFonts w:ascii="Arial" w:eastAsia="Calibri" w:hAnsi="Arial" w:cs="Arial"/>
          <w:b/>
          <w:sz w:val="24"/>
          <w:szCs w:val="24"/>
          <w:lang w:val="es-ES"/>
        </w:rPr>
      </w:pPr>
    </w:p>
    <w:p w14:paraId="3FCEFB13" w14:textId="77777777" w:rsidR="00532F46" w:rsidRDefault="00532F46" w:rsidP="00532F46">
      <w:pPr>
        <w:spacing w:line="360" w:lineRule="auto"/>
        <w:ind w:firstLine="708"/>
        <w:jc w:val="both"/>
        <w:rPr>
          <w:rFonts w:ascii="Arial" w:eastAsia="Calibri" w:hAnsi="Arial" w:cs="Arial"/>
          <w:b/>
          <w:bCs/>
          <w:sz w:val="24"/>
          <w:szCs w:val="24"/>
          <w:lang w:val="es-ES"/>
        </w:rPr>
      </w:pPr>
      <w:r w:rsidRPr="00AF69C4">
        <w:rPr>
          <w:rFonts w:ascii="Arial" w:eastAsia="Calibri" w:hAnsi="Arial" w:cs="Arial"/>
          <w:b/>
          <w:sz w:val="24"/>
          <w:szCs w:val="24"/>
          <w:lang w:val="es-ES"/>
        </w:rPr>
        <w:t>PRIMERO.-</w:t>
      </w:r>
      <w:r w:rsidRPr="00AF69C4">
        <w:rPr>
          <w:rFonts w:ascii="Arial" w:eastAsia="Calibri" w:hAnsi="Arial" w:cs="Arial"/>
          <w:sz w:val="24"/>
          <w:szCs w:val="24"/>
          <w:lang w:val="es-ES"/>
        </w:rPr>
        <w:t xml:space="preserve"> </w:t>
      </w:r>
      <w:r w:rsidRPr="00AF69C4">
        <w:rPr>
          <w:rFonts w:ascii="Arial" w:eastAsia="Calibri" w:hAnsi="Arial" w:cs="Arial"/>
          <w:b/>
          <w:bCs/>
          <w:sz w:val="24"/>
          <w:szCs w:val="24"/>
          <w:u w:val="single"/>
          <w:lang w:val="es-ES"/>
        </w:rPr>
        <w:t>Se reforma</w:t>
      </w:r>
      <w:r w:rsidRPr="00AF69C4">
        <w:rPr>
          <w:rFonts w:ascii="Arial" w:eastAsia="Calibri" w:hAnsi="Arial" w:cs="Arial"/>
          <w:b/>
          <w:bCs/>
          <w:sz w:val="24"/>
          <w:szCs w:val="24"/>
          <w:lang w:val="es-ES"/>
        </w:rPr>
        <w:t xml:space="preserve"> </w:t>
      </w:r>
      <w:r w:rsidRPr="00AF69C4">
        <w:rPr>
          <w:rFonts w:ascii="Arial" w:eastAsia="Calibri" w:hAnsi="Arial" w:cs="Arial"/>
          <w:bCs/>
          <w:sz w:val="24"/>
          <w:szCs w:val="24"/>
          <w:lang w:val="es-ES"/>
        </w:rPr>
        <w:t>el artículo 97</w:t>
      </w:r>
      <w:r w:rsidRPr="00AF69C4">
        <w:rPr>
          <w:rFonts w:ascii="Arial" w:eastAsia="Calibri" w:hAnsi="Arial" w:cs="Arial"/>
          <w:b/>
          <w:bCs/>
          <w:sz w:val="24"/>
          <w:szCs w:val="24"/>
          <w:lang w:val="es-ES"/>
        </w:rPr>
        <w:t xml:space="preserve"> </w:t>
      </w:r>
      <w:r w:rsidRPr="00AF69C4">
        <w:rPr>
          <w:rFonts w:ascii="Arial" w:eastAsia="Calibri" w:hAnsi="Arial" w:cs="Arial"/>
          <w:bCs/>
          <w:sz w:val="24"/>
          <w:szCs w:val="24"/>
          <w:lang w:val="es-ES"/>
        </w:rPr>
        <w:t>del</w:t>
      </w:r>
      <w:r w:rsidRPr="00AF69C4">
        <w:rPr>
          <w:rFonts w:ascii="Arial" w:eastAsia="Calibri" w:hAnsi="Arial" w:cs="Arial"/>
          <w:b/>
          <w:bCs/>
          <w:sz w:val="24"/>
          <w:szCs w:val="24"/>
          <w:lang w:val="es-ES"/>
        </w:rPr>
        <w:t xml:space="preserve"> </w:t>
      </w:r>
      <w:r w:rsidRPr="00AF69C4">
        <w:rPr>
          <w:rFonts w:ascii="Arial" w:eastAsia="Calibri" w:hAnsi="Arial" w:cs="Arial"/>
          <w:bCs/>
          <w:sz w:val="24"/>
          <w:szCs w:val="24"/>
          <w:lang w:val="es-ES"/>
        </w:rPr>
        <w:t>Código Administrativo del Estado de Chihuahua, para quedar de la siguiente manera:</w:t>
      </w:r>
      <w:r w:rsidRPr="00AF69C4">
        <w:rPr>
          <w:rFonts w:ascii="Arial" w:eastAsia="Calibri" w:hAnsi="Arial" w:cs="Arial"/>
          <w:b/>
          <w:bCs/>
          <w:sz w:val="24"/>
          <w:szCs w:val="24"/>
          <w:lang w:val="es-ES"/>
        </w:rPr>
        <w:t xml:space="preserve"> </w:t>
      </w:r>
    </w:p>
    <w:p w14:paraId="0282CD11" w14:textId="77777777" w:rsidR="00532F46" w:rsidRPr="00AF69C4" w:rsidRDefault="00532F46" w:rsidP="00532F46">
      <w:pPr>
        <w:spacing w:line="360" w:lineRule="auto"/>
        <w:ind w:firstLine="708"/>
        <w:jc w:val="both"/>
        <w:rPr>
          <w:rFonts w:ascii="Arial" w:eastAsia="Calibri" w:hAnsi="Arial" w:cs="Arial"/>
          <w:b/>
          <w:bCs/>
          <w:sz w:val="24"/>
          <w:szCs w:val="24"/>
          <w:lang w:val="es-ES"/>
        </w:rPr>
      </w:pPr>
    </w:p>
    <w:p w14:paraId="6F01AB63" w14:textId="77777777" w:rsidR="00532F46" w:rsidRPr="00AF69C4" w:rsidRDefault="00532F46" w:rsidP="00532F46">
      <w:pPr>
        <w:spacing w:line="360" w:lineRule="auto"/>
        <w:jc w:val="both"/>
        <w:rPr>
          <w:rFonts w:ascii="Arial" w:eastAsia="Calibri" w:hAnsi="Arial" w:cs="Arial"/>
          <w:b/>
          <w:bCs/>
          <w:i/>
          <w:sz w:val="24"/>
          <w:szCs w:val="24"/>
        </w:rPr>
      </w:pPr>
      <w:r w:rsidRPr="00AF69C4">
        <w:rPr>
          <w:rFonts w:ascii="Arial" w:hAnsi="Arial" w:cs="Arial"/>
          <w:b/>
          <w:bCs/>
          <w:i/>
          <w:sz w:val="24"/>
          <w:szCs w:val="24"/>
        </w:rPr>
        <w:t>ARTICULO 97.</w:t>
      </w:r>
      <w:r w:rsidRPr="00AF69C4">
        <w:rPr>
          <w:rFonts w:ascii="Arial" w:hAnsi="Arial" w:cs="Arial"/>
          <w:i/>
          <w:sz w:val="24"/>
          <w:szCs w:val="24"/>
        </w:rPr>
        <w:t xml:space="preserve"> Los pagos deberán efectuarse en el lugar en que los trabajadores presten sus servicios y precisamente en moneda del curso legal </w:t>
      </w:r>
      <w:r w:rsidRPr="00AF69C4">
        <w:rPr>
          <w:rFonts w:ascii="Arial" w:hAnsi="Arial" w:cs="Arial"/>
          <w:b/>
          <w:i/>
          <w:sz w:val="24"/>
          <w:szCs w:val="24"/>
        </w:rPr>
        <w:t>ya sea a través de</w:t>
      </w:r>
      <w:r w:rsidRPr="00AF69C4">
        <w:rPr>
          <w:rFonts w:ascii="Arial" w:hAnsi="Arial" w:cs="Arial"/>
          <w:i/>
          <w:sz w:val="24"/>
          <w:szCs w:val="24"/>
        </w:rPr>
        <w:t xml:space="preserve"> cheques fácilmente cobrables </w:t>
      </w:r>
      <w:r w:rsidRPr="00AF69C4">
        <w:rPr>
          <w:rFonts w:ascii="Arial" w:hAnsi="Arial" w:cs="Arial"/>
          <w:b/>
          <w:i/>
          <w:sz w:val="24"/>
          <w:szCs w:val="24"/>
        </w:rPr>
        <w:t>o</w:t>
      </w:r>
      <w:r>
        <w:rPr>
          <w:rFonts w:ascii="Arial" w:hAnsi="Arial" w:cs="Arial"/>
          <w:b/>
          <w:i/>
          <w:sz w:val="24"/>
          <w:szCs w:val="24"/>
        </w:rPr>
        <w:t xml:space="preserve"> por</w:t>
      </w:r>
      <w:r w:rsidRPr="00AF69C4">
        <w:rPr>
          <w:rFonts w:ascii="Arial" w:hAnsi="Arial" w:cs="Arial"/>
          <w:b/>
          <w:i/>
          <w:sz w:val="24"/>
          <w:szCs w:val="24"/>
        </w:rPr>
        <w:t xml:space="preserve"> medio electrónico vía transferencia en la institución bancaria que para tal efecto se designe,</w:t>
      </w:r>
      <w:r w:rsidRPr="00AF69C4">
        <w:rPr>
          <w:rFonts w:ascii="Arial" w:hAnsi="Arial" w:cs="Arial"/>
          <w:i/>
          <w:sz w:val="24"/>
          <w:szCs w:val="24"/>
        </w:rPr>
        <w:t xml:space="preserve"> salvo los casos en que por razones que lo justifiquen, el trabajador solicite que le sean radicados sus pagos fuera del lugar, a juicio del Tribunal de Arbitraje.</w:t>
      </w:r>
    </w:p>
    <w:p w14:paraId="2E18E73C" w14:textId="77777777" w:rsidR="00532F46" w:rsidRPr="00AF69C4" w:rsidRDefault="00532F46" w:rsidP="00532F46">
      <w:pPr>
        <w:spacing w:line="360" w:lineRule="auto"/>
        <w:ind w:firstLine="708"/>
        <w:jc w:val="both"/>
        <w:rPr>
          <w:rFonts w:ascii="Arial" w:eastAsia="Calibri" w:hAnsi="Arial" w:cs="Arial"/>
          <w:bCs/>
          <w:sz w:val="24"/>
          <w:szCs w:val="24"/>
          <w:lang w:val="es-ES"/>
        </w:rPr>
      </w:pPr>
    </w:p>
    <w:p w14:paraId="0C6BB35B" w14:textId="77777777" w:rsidR="00532F46" w:rsidRPr="00431EDD" w:rsidRDefault="00532F46" w:rsidP="00532F46">
      <w:pPr>
        <w:spacing w:line="360" w:lineRule="auto"/>
        <w:ind w:firstLine="708"/>
        <w:jc w:val="both"/>
        <w:rPr>
          <w:rFonts w:ascii="Arial" w:eastAsia="Calibri" w:hAnsi="Arial" w:cs="Arial"/>
          <w:b/>
          <w:bCs/>
          <w:sz w:val="24"/>
          <w:szCs w:val="24"/>
          <w:lang w:val="es-ES"/>
        </w:rPr>
      </w:pPr>
      <w:r w:rsidRPr="00AF69C4">
        <w:rPr>
          <w:rFonts w:ascii="Arial" w:eastAsia="Calibri" w:hAnsi="Arial" w:cs="Arial"/>
          <w:b/>
          <w:bCs/>
          <w:sz w:val="24"/>
          <w:szCs w:val="24"/>
          <w:lang w:val="es-ES"/>
        </w:rPr>
        <w:lastRenderedPageBreak/>
        <w:t>SEGUNDO</w:t>
      </w:r>
      <w:r w:rsidRPr="00AF69C4">
        <w:rPr>
          <w:rFonts w:ascii="Arial" w:eastAsia="Calibri" w:hAnsi="Arial" w:cs="Arial"/>
          <w:bCs/>
          <w:sz w:val="24"/>
          <w:szCs w:val="24"/>
          <w:lang w:val="es-ES"/>
        </w:rPr>
        <w:t xml:space="preserve">.- </w:t>
      </w:r>
      <w:r w:rsidRPr="00AF69C4">
        <w:rPr>
          <w:rFonts w:ascii="Arial" w:eastAsia="Calibri" w:hAnsi="Arial" w:cs="Arial"/>
          <w:b/>
          <w:bCs/>
          <w:sz w:val="24"/>
          <w:szCs w:val="24"/>
          <w:u w:val="single"/>
          <w:lang w:val="es-ES"/>
        </w:rPr>
        <w:t>Se adiciona</w:t>
      </w:r>
      <w:r w:rsidRPr="00AF69C4">
        <w:rPr>
          <w:rFonts w:ascii="Arial" w:eastAsia="Calibri" w:hAnsi="Arial" w:cs="Arial"/>
          <w:b/>
          <w:bCs/>
          <w:sz w:val="24"/>
          <w:szCs w:val="24"/>
          <w:lang w:val="es-ES"/>
        </w:rPr>
        <w:t xml:space="preserve"> </w:t>
      </w:r>
      <w:r w:rsidRPr="00AF69C4">
        <w:rPr>
          <w:rFonts w:ascii="Arial" w:eastAsia="Calibri" w:hAnsi="Arial" w:cs="Arial"/>
          <w:bCs/>
          <w:sz w:val="24"/>
          <w:szCs w:val="24"/>
          <w:lang w:val="es-ES"/>
        </w:rPr>
        <w:t xml:space="preserve">un segundo párrafo al artículo 81; un artículo 81 Bis; un artículo 81 ter; así como un </w:t>
      </w:r>
      <w:r>
        <w:rPr>
          <w:rFonts w:ascii="Arial" w:eastAsia="Calibri" w:hAnsi="Arial" w:cs="Arial"/>
          <w:bCs/>
          <w:sz w:val="24"/>
          <w:szCs w:val="24"/>
          <w:lang w:val="es-ES"/>
        </w:rPr>
        <w:t xml:space="preserve">artículo </w:t>
      </w:r>
      <w:r w:rsidRPr="00AF69C4">
        <w:rPr>
          <w:rFonts w:ascii="Arial" w:eastAsia="Calibri" w:hAnsi="Arial" w:cs="Arial"/>
          <w:bCs/>
          <w:sz w:val="24"/>
          <w:szCs w:val="24"/>
          <w:lang w:val="es-ES"/>
        </w:rPr>
        <w:t xml:space="preserve">81 </w:t>
      </w:r>
      <w:r>
        <w:rPr>
          <w:rFonts w:ascii="Arial" w:eastAsia="Calibri" w:hAnsi="Arial" w:cs="Arial"/>
          <w:bCs/>
          <w:sz w:val="24"/>
          <w:szCs w:val="24"/>
          <w:lang w:val="es-ES"/>
        </w:rPr>
        <w:t>Quár</w:t>
      </w:r>
      <w:r w:rsidRPr="00AF69C4">
        <w:rPr>
          <w:rFonts w:ascii="Arial" w:eastAsia="Calibri" w:hAnsi="Arial" w:cs="Arial"/>
          <w:bCs/>
          <w:sz w:val="24"/>
          <w:szCs w:val="24"/>
          <w:lang w:val="es-ES"/>
        </w:rPr>
        <w:t>ter, todos del</w:t>
      </w:r>
      <w:r w:rsidRPr="00AF69C4">
        <w:rPr>
          <w:rFonts w:ascii="Arial" w:eastAsia="Calibri" w:hAnsi="Arial" w:cs="Arial"/>
          <w:b/>
          <w:bCs/>
          <w:sz w:val="24"/>
          <w:szCs w:val="24"/>
          <w:lang w:val="es-ES"/>
        </w:rPr>
        <w:t xml:space="preserve"> </w:t>
      </w:r>
      <w:r w:rsidRPr="00AF69C4">
        <w:rPr>
          <w:rFonts w:ascii="Arial" w:eastAsia="Calibri" w:hAnsi="Arial" w:cs="Arial"/>
          <w:bCs/>
          <w:sz w:val="24"/>
          <w:szCs w:val="24"/>
          <w:lang w:val="es-ES"/>
        </w:rPr>
        <w:t>Código Administrativo del Estado de Chihuahua, para quedar de la siguiente manera:</w:t>
      </w:r>
      <w:r w:rsidRPr="00AF69C4">
        <w:rPr>
          <w:rFonts w:ascii="Arial" w:eastAsia="Calibri" w:hAnsi="Arial" w:cs="Arial"/>
          <w:b/>
          <w:bCs/>
          <w:sz w:val="24"/>
          <w:szCs w:val="24"/>
          <w:lang w:val="es-ES"/>
        </w:rPr>
        <w:t xml:space="preserve"> </w:t>
      </w:r>
    </w:p>
    <w:p w14:paraId="1ACC5346" w14:textId="77777777" w:rsidR="00532F46" w:rsidRDefault="00532F46" w:rsidP="00532F46">
      <w:pPr>
        <w:widowControl w:val="0"/>
        <w:autoSpaceDE w:val="0"/>
        <w:autoSpaceDN w:val="0"/>
        <w:adjustRightInd w:val="0"/>
        <w:jc w:val="both"/>
        <w:rPr>
          <w:rFonts w:ascii="Arial" w:hAnsi="Arial" w:cs="Arial"/>
          <w:b/>
          <w:bCs/>
          <w:i/>
          <w:sz w:val="24"/>
          <w:szCs w:val="24"/>
        </w:rPr>
      </w:pPr>
    </w:p>
    <w:p w14:paraId="2BA35429" w14:textId="77777777" w:rsidR="00532F46" w:rsidRPr="00AF69C4" w:rsidRDefault="00532F46" w:rsidP="00532F46">
      <w:pPr>
        <w:widowControl w:val="0"/>
        <w:autoSpaceDE w:val="0"/>
        <w:autoSpaceDN w:val="0"/>
        <w:adjustRightInd w:val="0"/>
        <w:jc w:val="both"/>
        <w:rPr>
          <w:rFonts w:ascii="Arial" w:hAnsi="Arial" w:cs="Arial"/>
          <w:i/>
          <w:sz w:val="24"/>
          <w:szCs w:val="24"/>
        </w:rPr>
      </w:pPr>
      <w:r w:rsidRPr="00AF69C4">
        <w:rPr>
          <w:rFonts w:ascii="Arial" w:hAnsi="Arial" w:cs="Arial"/>
          <w:b/>
          <w:bCs/>
          <w:i/>
          <w:sz w:val="24"/>
          <w:szCs w:val="24"/>
        </w:rPr>
        <w:t>ARTÍCULO 81.</w:t>
      </w:r>
      <w:r w:rsidRPr="00AF69C4">
        <w:rPr>
          <w:rFonts w:ascii="Arial" w:hAnsi="Arial" w:cs="Arial"/>
          <w:i/>
          <w:sz w:val="24"/>
          <w:szCs w:val="24"/>
        </w:rPr>
        <w:t xml:space="preserve"> Los nombramientos de los trabajadores deberán contener:</w:t>
      </w:r>
    </w:p>
    <w:p w14:paraId="33E0776C" w14:textId="77777777" w:rsidR="00532F46" w:rsidRDefault="00532F46" w:rsidP="00532F46">
      <w:pPr>
        <w:widowControl w:val="0"/>
        <w:autoSpaceDE w:val="0"/>
        <w:autoSpaceDN w:val="0"/>
        <w:adjustRightInd w:val="0"/>
        <w:jc w:val="both"/>
        <w:rPr>
          <w:rFonts w:ascii="Arial" w:hAnsi="Arial" w:cs="Arial"/>
          <w:i/>
          <w:sz w:val="24"/>
          <w:szCs w:val="24"/>
        </w:rPr>
      </w:pPr>
    </w:p>
    <w:p w14:paraId="45522B7F" w14:textId="77777777" w:rsidR="00532F46" w:rsidRPr="00AF69C4" w:rsidRDefault="00532F46" w:rsidP="00532F46">
      <w:pPr>
        <w:widowControl w:val="0"/>
        <w:autoSpaceDE w:val="0"/>
        <w:autoSpaceDN w:val="0"/>
        <w:adjustRightInd w:val="0"/>
        <w:jc w:val="both"/>
        <w:rPr>
          <w:rFonts w:ascii="Arial" w:hAnsi="Arial" w:cs="Arial"/>
          <w:i/>
          <w:sz w:val="24"/>
          <w:szCs w:val="24"/>
        </w:rPr>
      </w:pPr>
      <w:r w:rsidRPr="00AF69C4">
        <w:rPr>
          <w:rFonts w:ascii="Arial" w:hAnsi="Arial" w:cs="Arial"/>
          <w:i/>
          <w:sz w:val="24"/>
          <w:szCs w:val="24"/>
        </w:rPr>
        <w:t xml:space="preserve">I a IV…  </w:t>
      </w:r>
    </w:p>
    <w:p w14:paraId="7C5B88FD" w14:textId="77777777" w:rsidR="00532F46" w:rsidRPr="00AF69C4" w:rsidRDefault="00532F46" w:rsidP="00532F46">
      <w:pPr>
        <w:spacing w:line="360" w:lineRule="auto"/>
        <w:jc w:val="both"/>
        <w:rPr>
          <w:rFonts w:ascii="Arial" w:hAnsi="Arial" w:cs="Arial"/>
          <w:b/>
          <w:i/>
          <w:sz w:val="24"/>
          <w:szCs w:val="24"/>
        </w:rPr>
      </w:pPr>
      <w:r w:rsidRPr="00AF69C4">
        <w:rPr>
          <w:rFonts w:ascii="Arial" w:hAnsi="Arial" w:cs="Arial"/>
          <w:b/>
          <w:i/>
          <w:sz w:val="24"/>
          <w:szCs w:val="24"/>
        </w:rPr>
        <w:t xml:space="preserve">En lo referente a la fracción IV del presente artículo, ya sea al inicio o durante la vigencia de la relación laboral, las partes podrán pactar la modalidad de </w:t>
      </w:r>
      <w:r>
        <w:rPr>
          <w:rFonts w:ascii="Arial" w:hAnsi="Arial" w:cs="Arial"/>
          <w:b/>
          <w:i/>
          <w:sz w:val="24"/>
          <w:szCs w:val="24"/>
        </w:rPr>
        <w:t>trabajo, ya sea a domicilio o cualquier bien, cualquier modalidad de acuerdo a</w:t>
      </w:r>
      <w:r w:rsidRPr="00AF69C4">
        <w:rPr>
          <w:rFonts w:ascii="Arial" w:hAnsi="Arial" w:cs="Arial"/>
          <w:b/>
          <w:i/>
          <w:sz w:val="24"/>
          <w:szCs w:val="24"/>
        </w:rPr>
        <w:t xml:space="preserve"> </w:t>
      </w:r>
      <w:r w:rsidRPr="0076521B">
        <w:rPr>
          <w:rFonts w:ascii="Arial" w:hAnsi="Arial" w:cs="Arial"/>
          <w:b/>
          <w:i/>
          <w:sz w:val="24"/>
          <w:szCs w:val="24"/>
        </w:rPr>
        <w:t>la Ley Federal del Trabajo,</w:t>
      </w:r>
      <w:r w:rsidRPr="00AF69C4">
        <w:rPr>
          <w:rFonts w:ascii="Arial" w:hAnsi="Arial" w:cs="Arial"/>
          <w:b/>
          <w:i/>
          <w:sz w:val="24"/>
          <w:szCs w:val="24"/>
        </w:rPr>
        <w:t xml:space="preserve"> lo cual se hará constar en documento anexo al contrato de trabajo.</w:t>
      </w:r>
    </w:p>
    <w:p w14:paraId="5EA35AA7" w14:textId="77777777" w:rsidR="00532F46" w:rsidRPr="00AF69C4" w:rsidRDefault="00532F46" w:rsidP="00532F46">
      <w:pPr>
        <w:spacing w:line="360" w:lineRule="auto"/>
        <w:jc w:val="both"/>
        <w:rPr>
          <w:rFonts w:ascii="Arial" w:hAnsi="Arial" w:cs="Arial"/>
          <w:b/>
          <w:i/>
          <w:sz w:val="24"/>
          <w:szCs w:val="24"/>
        </w:rPr>
      </w:pPr>
    </w:p>
    <w:p w14:paraId="3BD9A58A" w14:textId="77777777" w:rsidR="00532F46" w:rsidRPr="00AF69C4" w:rsidRDefault="00532F46" w:rsidP="00532F46">
      <w:pPr>
        <w:spacing w:line="360" w:lineRule="auto"/>
        <w:jc w:val="both"/>
        <w:rPr>
          <w:rFonts w:ascii="Arial" w:hAnsi="Arial" w:cs="Arial"/>
          <w:b/>
          <w:i/>
          <w:sz w:val="24"/>
          <w:szCs w:val="24"/>
        </w:rPr>
      </w:pPr>
      <w:r w:rsidRPr="00AF69C4">
        <w:rPr>
          <w:rFonts w:ascii="Arial" w:hAnsi="Arial" w:cs="Arial"/>
          <w:b/>
          <w:i/>
          <w:sz w:val="24"/>
          <w:szCs w:val="24"/>
        </w:rPr>
        <w:t xml:space="preserve">ARTÍCULO 81 BIS. </w:t>
      </w:r>
      <w:r w:rsidRPr="0076521B">
        <w:rPr>
          <w:rFonts w:ascii="Arial" w:hAnsi="Arial" w:cs="Arial"/>
          <w:b/>
          <w:i/>
          <w:sz w:val="24"/>
          <w:szCs w:val="24"/>
        </w:rPr>
        <w:t xml:space="preserve">Sin perjuicio </w:t>
      </w:r>
      <w:r>
        <w:rPr>
          <w:rFonts w:ascii="Arial" w:hAnsi="Arial" w:cs="Arial"/>
          <w:b/>
          <w:i/>
          <w:sz w:val="24"/>
          <w:szCs w:val="24"/>
        </w:rPr>
        <w:t>en lo dispuesto por este Código</w:t>
      </w:r>
      <w:r w:rsidRPr="0076521B">
        <w:rPr>
          <w:rFonts w:ascii="Arial" w:hAnsi="Arial" w:cs="Arial"/>
          <w:b/>
          <w:i/>
          <w:sz w:val="24"/>
          <w:szCs w:val="24"/>
        </w:rPr>
        <w:t xml:space="preserve">, </w:t>
      </w:r>
      <w:r w:rsidRPr="00EA6E65">
        <w:rPr>
          <w:rFonts w:ascii="Arial" w:hAnsi="Arial" w:cs="Arial"/>
          <w:b/>
          <w:i/>
          <w:sz w:val="24"/>
          <w:szCs w:val="24"/>
        </w:rPr>
        <w:t>se entenderá como teletrabajo aquella modalidad en la que el trabajador presta sus servicios, total o parcialmente, combinando tiempos de trabajo de manera presencial en las instalaciones de la dependencia, utilizando como soporte las tecnologías de la información y la comunicación desde el domicilio del trabajador o cualquier otro establecido ya sea de común acuerdo o por las necesidades propias del servicio.</w:t>
      </w:r>
      <w:r w:rsidRPr="00AF69C4">
        <w:rPr>
          <w:rFonts w:ascii="Arial" w:hAnsi="Arial" w:cs="Arial"/>
          <w:b/>
          <w:i/>
          <w:sz w:val="24"/>
          <w:szCs w:val="24"/>
        </w:rPr>
        <w:t xml:space="preserve"> </w:t>
      </w:r>
    </w:p>
    <w:p w14:paraId="27B0760D" w14:textId="77777777" w:rsidR="00532F46" w:rsidRDefault="00532F46" w:rsidP="00532F46">
      <w:pPr>
        <w:spacing w:line="360" w:lineRule="auto"/>
        <w:jc w:val="both"/>
        <w:rPr>
          <w:rFonts w:ascii="Arial" w:hAnsi="Arial" w:cs="Arial"/>
          <w:b/>
          <w:i/>
          <w:sz w:val="24"/>
          <w:szCs w:val="24"/>
        </w:rPr>
      </w:pPr>
    </w:p>
    <w:p w14:paraId="1AC03BA5" w14:textId="7556F2C0" w:rsidR="00532F46" w:rsidRDefault="00532F46" w:rsidP="00532F46">
      <w:pPr>
        <w:spacing w:line="360" w:lineRule="auto"/>
        <w:jc w:val="both"/>
        <w:rPr>
          <w:rFonts w:ascii="Arial" w:hAnsi="Arial" w:cs="Arial"/>
          <w:b/>
          <w:i/>
          <w:sz w:val="24"/>
          <w:szCs w:val="24"/>
        </w:rPr>
      </w:pPr>
      <w:r w:rsidRPr="00AF69C4">
        <w:rPr>
          <w:rFonts w:ascii="Arial" w:hAnsi="Arial" w:cs="Arial"/>
          <w:b/>
          <w:i/>
          <w:sz w:val="24"/>
          <w:szCs w:val="24"/>
        </w:rPr>
        <w:t>No se c</w:t>
      </w:r>
      <w:r>
        <w:rPr>
          <w:rFonts w:ascii="Arial" w:hAnsi="Arial" w:cs="Arial"/>
          <w:b/>
          <w:i/>
          <w:sz w:val="24"/>
          <w:szCs w:val="24"/>
        </w:rPr>
        <w:t xml:space="preserve">onsiderara </w:t>
      </w:r>
      <w:r w:rsidRPr="00AF69C4">
        <w:rPr>
          <w:rFonts w:ascii="Arial" w:hAnsi="Arial" w:cs="Arial"/>
          <w:b/>
          <w:i/>
          <w:sz w:val="24"/>
          <w:szCs w:val="24"/>
        </w:rPr>
        <w:t>teletrabajo, si el trabajador presta sus servicios en lugares designados y habilitados por el empleador, aun y cuando se encuentren ubicados fuera del local que ocupe la dependencia.</w:t>
      </w:r>
    </w:p>
    <w:p w14:paraId="5BBCE88E" w14:textId="23ABA8FC" w:rsidR="00532F46" w:rsidRDefault="00532F46" w:rsidP="00532F46">
      <w:pPr>
        <w:spacing w:line="360" w:lineRule="auto"/>
        <w:jc w:val="both"/>
        <w:rPr>
          <w:rFonts w:ascii="Arial" w:hAnsi="Arial" w:cs="Arial"/>
          <w:b/>
          <w:i/>
          <w:sz w:val="24"/>
          <w:szCs w:val="24"/>
        </w:rPr>
      </w:pPr>
      <w:r>
        <w:rPr>
          <w:rFonts w:ascii="Arial" w:hAnsi="Arial" w:cs="Arial"/>
          <w:b/>
          <w:i/>
          <w:sz w:val="24"/>
          <w:szCs w:val="24"/>
        </w:rPr>
        <w:lastRenderedPageBreak/>
        <w:t xml:space="preserve">ARTÍCULO 81 TER. En caso de  surgir la necesidad del cambio en </w:t>
      </w:r>
      <w:r w:rsidRPr="00AF69C4">
        <w:rPr>
          <w:rFonts w:ascii="Arial" w:hAnsi="Arial" w:cs="Arial"/>
          <w:b/>
          <w:i/>
          <w:sz w:val="24"/>
          <w:szCs w:val="24"/>
        </w:rPr>
        <w:t>la modalidad de trabajo</w:t>
      </w:r>
      <w:r>
        <w:rPr>
          <w:rFonts w:ascii="Arial" w:hAnsi="Arial" w:cs="Arial"/>
          <w:b/>
          <w:i/>
          <w:sz w:val="24"/>
          <w:szCs w:val="24"/>
        </w:rPr>
        <w:t>, y esta</w:t>
      </w:r>
      <w:r w:rsidRPr="00AF69C4">
        <w:rPr>
          <w:rFonts w:ascii="Arial" w:hAnsi="Arial" w:cs="Arial"/>
          <w:b/>
          <w:i/>
          <w:sz w:val="24"/>
          <w:szCs w:val="24"/>
        </w:rPr>
        <w:t xml:space="preserve"> se acuerde con posterioridad al inicio de la relación laboral, </w:t>
      </w:r>
      <w:r>
        <w:rPr>
          <w:rFonts w:ascii="Arial" w:hAnsi="Arial" w:cs="Arial"/>
          <w:b/>
          <w:i/>
          <w:sz w:val="24"/>
          <w:szCs w:val="24"/>
        </w:rPr>
        <w:t xml:space="preserve">una vez cesada la causa que lo originó, el patrón </w:t>
      </w:r>
      <w:r w:rsidRPr="00AF69C4">
        <w:rPr>
          <w:rFonts w:ascii="Arial" w:hAnsi="Arial" w:cs="Arial"/>
          <w:b/>
          <w:i/>
          <w:sz w:val="24"/>
          <w:szCs w:val="24"/>
        </w:rPr>
        <w:t>podrá solicitar volver a las condiciones originalmente pactadas en el contrato de trabajo, previo aviso que se realice por escrito con una anticipación de quince días</w:t>
      </w:r>
      <w:r>
        <w:rPr>
          <w:rFonts w:ascii="Arial" w:hAnsi="Arial" w:cs="Arial"/>
          <w:b/>
          <w:i/>
          <w:sz w:val="24"/>
          <w:szCs w:val="24"/>
        </w:rPr>
        <w:t xml:space="preserve"> al trabajador</w:t>
      </w:r>
    </w:p>
    <w:p w14:paraId="0B7EA17E" w14:textId="77777777" w:rsidR="00532F46" w:rsidRPr="00AF69C4" w:rsidRDefault="00532F46" w:rsidP="00532F46">
      <w:pPr>
        <w:spacing w:line="360" w:lineRule="auto"/>
        <w:jc w:val="both"/>
        <w:rPr>
          <w:rFonts w:ascii="Arial" w:hAnsi="Arial" w:cs="Arial"/>
          <w:b/>
          <w:i/>
          <w:sz w:val="24"/>
          <w:szCs w:val="24"/>
        </w:rPr>
      </w:pPr>
    </w:p>
    <w:p w14:paraId="79327197" w14:textId="77777777" w:rsidR="00532F46" w:rsidRPr="00431EDD" w:rsidRDefault="00532F46" w:rsidP="00532F46">
      <w:pPr>
        <w:widowControl w:val="0"/>
        <w:autoSpaceDE w:val="0"/>
        <w:autoSpaceDN w:val="0"/>
        <w:adjustRightInd w:val="0"/>
        <w:spacing w:line="360" w:lineRule="auto"/>
        <w:jc w:val="both"/>
        <w:rPr>
          <w:rFonts w:ascii="Arial" w:hAnsi="Arial" w:cs="Arial"/>
          <w:b/>
          <w:i/>
          <w:sz w:val="24"/>
          <w:szCs w:val="24"/>
        </w:rPr>
      </w:pPr>
      <w:r>
        <w:rPr>
          <w:rFonts w:ascii="Arial" w:hAnsi="Arial" w:cs="Arial"/>
          <w:b/>
          <w:bCs/>
          <w:i/>
          <w:sz w:val="24"/>
          <w:szCs w:val="24"/>
        </w:rPr>
        <w:t>ARTÍCULO 81 QUARTER</w:t>
      </w:r>
      <w:r w:rsidRPr="00AF69C4">
        <w:rPr>
          <w:rFonts w:ascii="Arial" w:hAnsi="Arial" w:cs="Arial"/>
          <w:b/>
          <w:bCs/>
          <w:i/>
          <w:sz w:val="24"/>
          <w:szCs w:val="24"/>
        </w:rPr>
        <w:t>.</w:t>
      </w:r>
      <w:r>
        <w:rPr>
          <w:rFonts w:ascii="Arial" w:hAnsi="Arial" w:cs="Arial"/>
          <w:i/>
          <w:sz w:val="24"/>
          <w:szCs w:val="24"/>
        </w:rPr>
        <w:t xml:space="preserve"> </w:t>
      </w:r>
      <w:r>
        <w:rPr>
          <w:rFonts w:ascii="Arial" w:hAnsi="Arial" w:cs="Arial"/>
          <w:b/>
          <w:i/>
          <w:sz w:val="24"/>
          <w:szCs w:val="24"/>
        </w:rPr>
        <w:t xml:space="preserve">Previo a </w:t>
      </w:r>
      <w:r w:rsidRPr="00EA6E65">
        <w:rPr>
          <w:rFonts w:ascii="Arial" w:hAnsi="Arial" w:cs="Arial"/>
          <w:b/>
          <w:i/>
          <w:sz w:val="24"/>
          <w:szCs w:val="24"/>
        </w:rPr>
        <w:t>que se verifique el</w:t>
      </w:r>
      <w:r>
        <w:rPr>
          <w:rFonts w:ascii="Arial" w:hAnsi="Arial" w:cs="Arial"/>
          <w:i/>
          <w:sz w:val="24"/>
          <w:szCs w:val="24"/>
        </w:rPr>
        <w:t xml:space="preserve"> </w:t>
      </w:r>
      <w:r>
        <w:rPr>
          <w:rFonts w:ascii="Arial" w:hAnsi="Arial" w:cs="Arial"/>
          <w:b/>
          <w:i/>
          <w:sz w:val="24"/>
          <w:szCs w:val="24"/>
        </w:rPr>
        <w:t xml:space="preserve">cambio en </w:t>
      </w:r>
      <w:r w:rsidRPr="00AF69C4">
        <w:rPr>
          <w:rFonts w:ascii="Arial" w:hAnsi="Arial" w:cs="Arial"/>
          <w:b/>
          <w:i/>
          <w:sz w:val="24"/>
          <w:szCs w:val="24"/>
        </w:rPr>
        <w:t>la modalidad de trabajo</w:t>
      </w:r>
      <w:r>
        <w:rPr>
          <w:rFonts w:ascii="Arial" w:hAnsi="Arial" w:cs="Arial"/>
          <w:b/>
          <w:i/>
          <w:sz w:val="24"/>
          <w:szCs w:val="24"/>
        </w:rPr>
        <w:t>, el</w:t>
      </w:r>
      <w:r w:rsidRPr="00D5526B">
        <w:rPr>
          <w:rFonts w:ascii="Arial" w:hAnsi="Arial" w:cs="Arial"/>
          <w:b/>
          <w:i/>
          <w:sz w:val="24"/>
          <w:szCs w:val="24"/>
        </w:rPr>
        <w:t xml:space="preserve"> trabajador </w:t>
      </w:r>
      <w:r>
        <w:rPr>
          <w:rFonts w:ascii="Arial" w:hAnsi="Arial" w:cs="Arial"/>
          <w:b/>
          <w:i/>
          <w:sz w:val="24"/>
          <w:szCs w:val="24"/>
        </w:rPr>
        <w:t>deberá expresar si cuenta</w:t>
      </w:r>
      <w:r w:rsidRPr="00D5526B">
        <w:rPr>
          <w:rFonts w:ascii="Arial" w:hAnsi="Arial" w:cs="Arial"/>
          <w:b/>
          <w:i/>
          <w:sz w:val="24"/>
          <w:szCs w:val="24"/>
        </w:rPr>
        <w:t xml:space="preserve"> con las herramientas de operación tecnológicas y </w:t>
      </w:r>
      <w:r>
        <w:rPr>
          <w:rFonts w:ascii="Arial" w:hAnsi="Arial" w:cs="Arial"/>
          <w:b/>
          <w:i/>
          <w:sz w:val="24"/>
          <w:szCs w:val="24"/>
        </w:rPr>
        <w:t>en caso de no contar con las mismas, atendiendo</w:t>
      </w:r>
      <w:r w:rsidRPr="00D5526B">
        <w:rPr>
          <w:rFonts w:ascii="Arial" w:hAnsi="Arial" w:cs="Arial"/>
          <w:b/>
          <w:i/>
          <w:sz w:val="24"/>
          <w:szCs w:val="24"/>
        </w:rPr>
        <w:t xml:space="preserve"> a la función que desempeñe</w:t>
      </w:r>
      <w:r>
        <w:rPr>
          <w:rFonts w:ascii="Arial" w:hAnsi="Arial" w:cs="Arial"/>
          <w:b/>
          <w:i/>
          <w:sz w:val="24"/>
          <w:szCs w:val="24"/>
        </w:rPr>
        <w:t xml:space="preserve"> y</w:t>
      </w:r>
      <w:r w:rsidRPr="00A05D50">
        <w:rPr>
          <w:rFonts w:ascii="Arial" w:hAnsi="Arial" w:cs="Arial"/>
          <w:b/>
          <w:i/>
          <w:sz w:val="24"/>
          <w:szCs w:val="24"/>
        </w:rPr>
        <w:t xml:space="preserve"> a</w:t>
      </w:r>
      <w:r>
        <w:rPr>
          <w:rFonts w:ascii="Arial" w:hAnsi="Arial" w:cs="Arial"/>
          <w:b/>
          <w:i/>
          <w:sz w:val="24"/>
          <w:szCs w:val="24"/>
        </w:rPr>
        <w:t>tendiendo a la</w:t>
      </w:r>
      <w:r w:rsidRPr="00A05D50">
        <w:rPr>
          <w:rFonts w:ascii="Arial" w:hAnsi="Arial" w:cs="Arial"/>
          <w:b/>
          <w:i/>
          <w:sz w:val="24"/>
          <w:szCs w:val="24"/>
        </w:rPr>
        <w:t xml:space="preserve"> </w:t>
      </w:r>
      <w:r>
        <w:rPr>
          <w:rFonts w:ascii="Arial" w:hAnsi="Arial" w:cs="Arial"/>
          <w:b/>
          <w:i/>
          <w:sz w:val="24"/>
          <w:szCs w:val="24"/>
        </w:rPr>
        <w:t xml:space="preserve">capacidad presupuestaria de la dependencia, esta última proveerá las mismas, previa valoración del área técnica que corresponda en cuanto a su viabilidad y atendiendo a los procesos que establece la ley. </w:t>
      </w:r>
    </w:p>
    <w:p w14:paraId="1F3C9E2D" w14:textId="77777777" w:rsidR="00532F46" w:rsidRPr="000F3401" w:rsidRDefault="00532F46" w:rsidP="00532F46">
      <w:pPr>
        <w:widowControl w:val="0"/>
        <w:autoSpaceDE w:val="0"/>
        <w:autoSpaceDN w:val="0"/>
        <w:adjustRightInd w:val="0"/>
        <w:spacing w:line="360" w:lineRule="auto"/>
        <w:jc w:val="both"/>
        <w:rPr>
          <w:rFonts w:ascii="Arial" w:hAnsi="Arial" w:cs="Arial"/>
          <w:b/>
          <w:sz w:val="24"/>
          <w:szCs w:val="24"/>
        </w:rPr>
      </w:pPr>
    </w:p>
    <w:p w14:paraId="738CE29C" w14:textId="77777777" w:rsidR="00532F46" w:rsidRPr="00431EDD" w:rsidRDefault="00532F46" w:rsidP="00532F46">
      <w:pPr>
        <w:spacing w:after="0" w:line="360" w:lineRule="auto"/>
        <w:ind w:firstLine="708"/>
        <w:jc w:val="both"/>
        <w:rPr>
          <w:rFonts w:ascii="Arial" w:eastAsia="Calibri" w:hAnsi="Arial" w:cs="Arial"/>
          <w:b/>
          <w:sz w:val="24"/>
          <w:szCs w:val="24"/>
          <w:lang w:val="es-ES"/>
        </w:rPr>
      </w:pPr>
      <w:r>
        <w:rPr>
          <w:rFonts w:ascii="Arial" w:hAnsi="Arial" w:cs="Arial"/>
          <w:b/>
          <w:sz w:val="24"/>
          <w:szCs w:val="24"/>
        </w:rPr>
        <w:t xml:space="preserve">TERCERO.- </w:t>
      </w:r>
      <w:r w:rsidRPr="00431EDD">
        <w:rPr>
          <w:rFonts w:ascii="Arial" w:hAnsi="Arial" w:cs="Arial"/>
          <w:sz w:val="24"/>
          <w:szCs w:val="24"/>
        </w:rPr>
        <w:t xml:space="preserve">Se exhorta a la Cámara de Diputados del Congreso de la Unión a efecto de dar continuidad al proceso legislativo, ello derivado de la aprobación del dictamen </w:t>
      </w:r>
      <w:r w:rsidRPr="00431EDD">
        <w:rPr>
          <w:rFonts w:ascii="Arial" w:eastAsia="Times New Roman" w:hAnsi="Arial" w:cs="Arial"/>
          <w:color w:val="000000"/>
          <w:sz w:val="24"/>
          <w:szCs w:val="24"/>
          <w:lang w:eastAsia="es-MX"/>
        </w:rPr>
        <w:t xml:space="preserve">de la Comisión de Trabajo y Previsión Social, y de Estudios Legislativos, relativo a la iniciativa con proyecto de decreto por el que se reforma el artículo 331 y adiciona el Capítulo XII BIS de la Ley Federal del Trabajo, en materia de teletrabajo, iniciativa presentada por la Senadora del PAN Alejandra Noemí Reynoso Sánchez, esto en fecha </w:t>
      </w:r>
      <w:r w:rsidRPr="00431EDD">
        <w:rPr>
          <w:rFonts w:ascii="Arial" w:hAnsi="Arial" w:cs="Arial"/>
          <w:sz w:val="24"/>
          <w:szCs w:val="24"/>
        </w:rPr>
        <w:t>19 de junio de 2019.</w:t>
      </w:r>
      <w:r>
        <w:rPr>
          <w:rFonts w:ascii="Arial" w:hAnsi="Arial" w:cs="Arial"/>
          <w:sz w:val="24"/>
          <w:szCs w:val="24"/>
        </w:rPr>
        <w:t xml:space="preserve"> Lo anterior en virtud de la contingencia sanitaria ya que con la aprobación de la referida reforma, será una alternativa viable para enfrentar el inminente crecimiento en el índice de contagios de la enfermedad provocada por el virus SARS-Cov-2 (COVID-19). </w:t>
      </w:r>
    </w:p>
    <w:p w14:paraId="7EDE78B3" w14:textId="77777777" w:rsidR="00532F46" w:rsidRDefault="00532F46" w:rsidP="00532F46">
      <w:pPr>
        <w:spacing w:after="0" w:line="360" w:lineRule="auto"/>
        <w:jc w:val="both"/>
        <w:rPr>
          <w:rFonts w:ascii="Arial" w:eastAsia="Calibri" w:hAnsi="Arial" w:cs="Arial"/>
          <w:b/>
          <w:sz w:val="24"/>
          <w:szCs w:val="24"/>
          <w:lang w:val="es-ES"/>
        </w:rPr>
      </w:pPr>
    </w:p>
    <w:p w14:paraId="37C958F3" w14:textId="77777777" w:rsidR="00532F46" w:rsidRPr="00AF69C4" w:rsidRDefault="00532F46" w:rsidP="00532F46">
      <w:pPr>
        <w:spacing w:after="0" w:line="360" w:lineRule="auto"/>
        <w:jc w:val="center"/>
        <w:rPr>
          <w:rFonts w:ascii="Arial" w:eastAsia="Calibri" w:hAnsi="Arial" w:cs="Arial"/>
          <w:b/>
          <w:sz w:val="24"/>
          <w:szCs w:val="24"/>
          <w:lang w:val="es-ES"/>
        </w:rPr>
      </w:pPr>
      <w:r w:rsidRPr="00AF69C4">
        <w:rPr>
          <w:rFonts w:ascii="Arial" w:eastAsia="Calibri" w:hAnsi="Arial" w:cs="Arial"/>
          <w:b/>
          <w:sz w:val="24"/>
          <w:szCs w:val="24"/>
          <w:lang w:val="es-ES"/>
        </w:rPr>
        <w:lastRenderedPageBreak/>
        <w:t>TRANSITORIOS</w:t>
      </w:r>
    </w:p>
    <w:p w14:paraId="426627BC" w14:textId="77777777" w:rsidR="00532F46" w:rsidRPr="00AF69C4" w:rsidRDefault="00532F46" w:rsidP="00532F46">
      <w:pPr>
        <w:spacing w:after="0" w:line="360" w:lineRule="auto"/>
        <w:rPr>
          <w:rFonts w:ascii="Arial" w:eastAsia="Calibri" w:hAnsi="Arial" w:cs="Arial"/>
          <w:b/>
          <w:sz w:val="24"/>
          <w:szCs w:val="24"/>
          <w:lang w:val="es-ES"/>
        </w:rPr>
      </w:pPr>
    </w:p>
    <w:p w14:paraId="640F3FBF" w14:textId="77777777" w:rsidR="00532F46" w:rsidRDefault="00532F46" w:rsidP="00532F46">
      <w:pPr>
        <w:spacing w:after="0" w:line="360" w:lineRule="auto"/>
        <w:jc w:val="both"/>
        <w:rPr>
          <w:rFonts w:ascii="Arial" w:eastAsia="Calibri" w:hAnsi="Arial" w:cs="Arial"/>
          <w:sz w:val="24"/>
          <w:szCs w:val="24"/>
          <w:lang w:val="es-ES"/>
        </w:rPr>
      </w:pPr>
      <w:r w:rsidRPr="00AF69C4">
        <w:rPr>
          <w:rFonts w:ascii="Arial" w:eastAsia="Calibri" w:hAnsi="Arial" w:cs="Arial"/>
          <w:b/>
          <w:sz w:val="24"/>
          <w:szCs w:val="24"/>
          <w:lang w:val="es-ES"/>
        </w:rPr>
        <w:t xml:space="preserve">ARTÍCULO PRIMERO. </w:t>
      </w:r>
      <w:r w:rsidRPr="00AF69C4">
        <w:rPr>
          <w:rFonts w:ascii="Arial" w:eastAsia="Calibri" w:hAnsi="Arial" w:cs="Arial"/>
          <w:sz w:val="24"/>
          <w:szCs w:val="24"/>
          <w:lang w:val="es-ES"/>
        </w:rPr>
        <w:t xml:space="preserve">El presente Decreto entrará en vigor al día siguiente de su publicación en el Periódico Oficial del Estado. </w:t>
      </w:r>
    </w:p>
    <w:p w14:paraId="380D642B" w14:textId="77777777" w:rsidR="00532F46" w:rsidRDefault="00532F46" w:rsidP="00532F46">
      <w:pPr>
        <w:spacing w:after="0" w:line="360" w:lineRule="auto"/>
        <w:jc w:val="both"/>
        <w:rPr>
          <w:rFonts w:ascii="Arial" w:eastAsia="Calibri" w:hAnsi="Arial" w:cs="Arial"/>
          <w:sz w:val="24"/>
          <w:szCs w:val="24"/>
          <w:lang w:val="es-ES"/>
        </w:rPr>
      </w:pPr>
    </w:p>
    <w:p w14:paraId="74C8A108" w14:textId="77777777" w:rsidR="00532F46" w:rsidRDefault="00532F46" w:rsidP="00532F46">
      <w:pPr>
        <w:spacing w:after="0" w:line="360" w:lineRule="auto"/>
        <w:jc w:val="both"/>
        <w:rPr>
          <w:rFonts w:ascii="Arial" w:eastAsia="Calibri" w:hAnsi="Arial" w:cs="Arial"/>
          <w:sz w:val="24"/>
          <w:szCs w:val="24"/>
          <w:lang w:val="es-ES"/>
        </w:rPr>
      </w:pPr>
      <w:r>
        <w:rPr>
          <w:rFonts w:ascii="Arial" w:eastAsia="Calibri" w:hAnsi="Arial" w:cs="Arial"/>
          <w:b/>
          <w:sz w:val="24"/>
          <w:szCs w:val="24"/>
          <w:lang w:val="es-ES"/>
        </w:rPr>
        <w:t xml:space="preserve">ARTÍCULO SEGUNDO.- </w:t>
      </w:r>
      <w:r>
        <w:rPr>
          <w:rFonts w:ascii="Arial" w:eastAsia="Calibri" w:hAnsi="Arial" w:cs="Arial"/>
          <w:sz w:val="24"/>
          <w:szCs w:val="24"/>
          <w:lang w:val="es-ES"/>
        </w:rPr>
        <w:t xml:space="preserve">De continuar con la contingencia sanitaria, </w:t>
      </w:r>
      <w:r w:rsidRPr="00431EDD">
        <w:rPr>
          <w:rFonts w:ascii="Arial" w:eastAsia="Calibri" w:hAnsi="Arial" w:cs="Arial"/>
          <w:sz w:val="24"/>
          <w:szCs w:val="24"/>
          <w:lang w:val="es-ES"/>
        </w:rPr>
        <w:t xml:space="preserve">Poder Ejecutivo del Estado </w:t>
      </w:r>
      <w:r>
        <w:rPr>
          <w:rFonts w:ascii="Arial" w:eastAsia="Calibri" w:hAnsi="Arial" w:cs="Arial"/>
          <w:sz w:val="24"/>
          <w:szCs w:val="24"/>
          <w:lang w:val="es-ES"/>
        </w:rPr>
        <w:t>deberá tomar las previsiones necesarias para realizar las adecuaciones necesarias en el presupuesto de egresos para 2121, para dar continuidad al presente decreto.</w:t>
      </w:r>
    </w:p>
    <w:p w14:paraId="4FD6A0D3" w14:textId="77777777" w:rsidR="00532F46" w:rsidRDefault="00532F46" w:rsidP="00532F46">
      <w:pPr>
        <w:spacing w:after="0" w:line="360" w:lineRule="auto"/>
        <w:ind w:left="708" w:hanging="708"/>
        <w:jc w:val="both"/>
        <w:rPr>
          <w:rFonts w:ascii="Arial" w:eastAsia="Calibri" w:hAnsi="Arial" w:cs="Arial"/>
          <w:b/>
          <w:sz w:val="24"/>
          <w:szCs w:val="24"/>
        </w:rPr>
      </w:pPr>
    </w:p>
    <w:p w14:paraId="02E88691" w14:textId="2D7F11BD" w:rsidR="0025314F" w:rsidRDefault="0025314F" w:rsidP="005071BB">
      <w:pPr>
        <w:spacing w:after="0" w:line="360" w:lineRule="auto"/>
        <w:ind w:left="708" w:hanging="708"/>
        <w:jc w:val="both"/>
        <w:rPr>
          <w:rFonts w:ascii="Arial" w:eastAsia="Calibri" w:hAnsi="Arial" w:cs="Arial"/>
          <w:b/>
          <w:sz w:val="24"/>
          <w:szCs w:val="24"/>
        </w:rPr>
      </w:pPr>
    </w:p>
    <w:p w14:paraId="7ED847D1" w14:textId="7FEA4486" w:rsidR="0025314F" w:rsidRDefault="0025314F" w:rsidP="005071BB">
      <w:pPr>
        <w:spacing w:after="0" w:line="360" w:lineRule="auto"/>
        <w:ind w:left="708" w:hanging="708"/>
        <w:jc w:val="both"/>
        <w:rPr>
          <w:rFonts w:ascii="Arial" w:eastAsia="Calibri" w:hAnsi="Arial" w:cs="Arial"/>
          <w:b/>
          <w:sz w:val="24"/>
          <w:szCs w:val="24"/>
        </w:rPr>
      </w:pPr>
    </w:p>
    <w:p w14:paraId="19BD5EF2" w14:textId="77777777" w:rsidR="005071BB" w:rsidRPr="00AF69C4" w:rsidRDefault="005071BB" w:rsidP="005071BB">
      <w:pPr>
        <w:spacing w:after="0" w:line="360" w:lineRule="auto"/>
        <w:jc w:val="both"/>
        <w:rPr>
          <w:rFonts w:ascii="Arial" w:eastAsia="Calibri" w:hAnsi="Arial" w:cs="Arial"/>
          <w:sz w:val="24"/>
          <w:szCs w:val="24"/>
        </w:rPr>
      </w:pPr>
      <w:r w:rsidRPr="00AF69C4">
        <w:rPr>
          <w:rFonts w:ascii="Arial" w:eastAsia="Calibri" w:hAnsi="Arial" w:cs="Arial"/>
          <w:b/>
          <w:sz w:val="24"/>
          <w:szCs w:val="24"/>
        </w:rPr>
        <w:t xml:space="preserve">ECONÓMICO. </w:t>
      </w:r>
      <w:r w:rsidRPr="00AF69C4">
        <w:rPr>
          <w:rFonts w:ascii="Arial" w:eastAsia="Calibri" w:hAnsi="Arial" w:cs="Arial"/>
          <w:sz w:val="24"/>
          <w:szCs w:val="24"/>
        </w:rPr>
        <w:t>Aprobado que sea, túrnese a la Secretaría para que elabore la Minuta de Decreto correspondiente.</w:t>
      </w:r>
    </w:p>
    <w:p w14:paraId="1BA60C8E" w14:textId="77777777" w:rsidR="006C7CEA" w:rsidRDefault="006C7CEA" w:rsidP="005071BB">
      <w:pPr>
        <w:spacing w:after="0" w:line="360" w:lineRule="auto"/>
        <w:jc w:val="both"/>
        <w:rPr>
          <w:rFonts w:ascii="Arial" w:eastAsia="Calibri" w:hAnsi="Arial" w:cs="Arial"/>
          <w:sz w:val="24"/>
          <w:szCs w:val="24"/>
        </w:rPr>
      </w:pPr>
    </w:p>
    <w:p w14:paraId="49EDFC4A" w14:textId="77777777" w:rsidR="00532F46" w:rsidRDefault="00532F46" w:rsidP="00532F46">
      <w:pPr>
        <w:spacing w:after="0" w:line="360" w:lineRule="auto"/>
        <w:ind w:firstLine="708"/>
        <w:jc w:val="both"/>
        <w:rPr>
          <w:rFonts w:ascii="Arial" w:eastAsia="Calibri" w:hAnsi="Arial" w:cs="Arial"/>
          <w:sz w:val="24"/>
          <w:szCs w:val="24"/>
        </w:rPr>
      </w:pPr>
    </w:p>
    <w:p w14:paraId="6722D14F" w14:textId="7CF1C3CD" w:rsidR="005071BB" w:rsidRPr="00AF69C4" w:rsidRDefault="005071BB" w:rsidP="00532F46">
      <w:pPr>
        <w:spacing w:after="0" w:line="360" w:lineRule="auto"/>
        <w:ind w:firstLine="708"/>
        <w:jc w:val="both"/>
        <w:rPr>
          <w:rFonts w:ascii="Arial" w:eastAsia="Calibri" w:hAnsi="Arial" w:cs="Arial"/>
          <w:sz w:val="24"/>
          <w:szCs w:val="24"/>
        </w:rPr>
      </w:pPr>
      <w:r w:rsidRPr="00AF69C4">
        <w:rPr>
          <w:rFonts w:ascii="Arial" w:eastAsia="Calibri" w:hAnsi="Arial" w:cs="Arial"/>
          <w:sz w:val="24"/>
          <w:szCs w:val="24"/>
        </w:rPr>
        <w:t xml:space="preserve">Dado en el recinto oficial del Palacio del Poder Legislativo, en la Ciudad de Chihuahua, Chihuahua, al día </w:t>
      </w:r>
      <w:r w:rsidR="006B1395">
        <w:rPr>
          <w:rFonts w:ascii="Arial" w:eastAsia="Calibri" w:hAnsi="Arial" w:cs="Arial"/>
          <w:sz w:val="24"/>
          <w:szCs w:val="24"/>
        </w:rPr>
        <w:t>31</w:t>
      </w:r>
      <w:bookmarkStart w:id="0" w:name="_GoBack"/>
      <w:bookmarkEnd w:id="0"/>
      <w:r w:rsidR="006C7CEA">
        <w:rPr>
          <w:rFonts w:ascii="Arial" w:eastAsia="Calibri" w:hAnsi="Arial" w:cs="Arial"/>
          <w:sz w:val="24"/>
          <w:szCs w:val="24"/>
        </w:rPr>
        <w:t xml:space="preserve"> de julio</w:t>
      </w:r>
      <w:r w:rsidRPr="00AF69C4">
        <w:rPr>
          <w:rFonts w:ascii="Arial" w:eastAsia="Calibri" w:hAnsi="Arial" w:cs="Arial"/>
          <w:sz w:val="24"/>
          <w:szCs w:val="24"/>
        </w:rPr>
        <w:t xml:space="preserve"> del año dos mil veinte.</w:t>
      </w:r>
    </w:p>
    <w:p w14:paraId="17D73BF7" w14:textId="77777777" w:rsidR="00161EF6" w:rsidRDefault="00161EF6" w:rsidP="005071BB">
      <w:pPr>
        <w:spacing w:after="0" w:line="360" w:lineRule="auto"/>
        <w:jc w:val="both"/>
        <w:rPr>
          <w:rFonts w:ascii="Arial" w:eastAsia="Calibri" w:hAnsi="Arial" w:cs="Arial"/>
          <w:sz w:val="24"/>
          <w:szCs w:val="24"/>
        </w:rPr>
      </w:pPr>
    </w:p>
    <w:p w14:paraId="3C5DB77A" w14:textId="77777777" w:rsidR="00883F20" w:rsidRPr="00AF69C4" w:rsidRDefault="00883F20" w:rsidP="005071BB">
      <w:pPr>
        <w:spacing w:after="0" w:line="360" w:lineRule="auto"/>
        <w:jc w:val="both"/>
        <w:rPr>
          <w:rFonts w:ascii="Arial" w:eastAsia="Calibri" w:hAnsi="Arial" w:cs="Arial"/>
          <w:sz w:val="24"/>
          <w:szCs w:val="24"/>
        </w:rPr>
      </w:pPr>
    </w:p>
    <w:p w14:paraId="52766697" w14:textId="5C11DA41" w:rsidR="00161EF6" w:rsidRPr="00AF69C4" w:rsidRDefault="005071BB" w:rsidP="0065716C">
      <w:pPr>
        <w:spacing w:line="360" w:lineRule="auto"/>
        <w:jc w:val="center"/>
        <w:rPr>
          <w:rFonts w:ascii="Arial" w:hAnsi="Arial" w:cs="Arial"/>
          <w:b/>
          <w:bCs/>
          <w:sz w:val="24"/>
          <w:szCs w:val="24"/>
          <w:lang w:val="es-ES"/>
        </w:rPr>
      </w:pPr>
      <w:r w:rsidRPr="00AF69C4">
        <w:rPr>
          <w:rFonts w:ascii="Arial" w:hAnsi="Arial" w:cs="Arial"/>
          <w:b/>
          <w:bCs/>
          <w:sz w:val="24"/>
          <w:szCs w:val="24"/>
          <w:lang w:val="es-ES"/>
        </w:rPr>
        <w:t>ATENTAMENTE</w:t>
      </w:r>
    </w:p>
    <w:p w14:paraId="30C81A78" w14:textId="49F483FD" w:rsidR="005071BB" w:rsidRDefault="005071BB" w:rsidP="005071BB">
      <w:pPr>
        <w:spacing w:line="360" w:lineRule="auto"/>
        <w:jc w:val="center"/>
        <w:rPr>
          <w:rFonts w:ascii="Arial" w:hAnsi="Arial" w:cs="Arial"/>
          <w:b/>
          <w:bCs/>
          <w:sz w:val="24"/>
          <w:szCs w:val="24"/>
          <w:lang w:val="es-ES"/>
        </w:rPr>
      </w:pPr>
      <w:r w:rsidRPr="00AF69C4">
        <w:rPr>
          <w:rFonts w:ascii="Arial" w:hAnsi="Arial" w:cs="Arial"/>
          <w:b/>
          <w:bCs/>
          <w:sz w:val="24"/>
          <w:szCs w:val="24"/>
          <w:lang w:val="es-ES"/>
        </w:rPr>
        <w:t>GRUPO PARLAMENTARIO DEL PARTIDO ACCIÓN NACIONAL</w:t>
      </w:r>
    </w:p>
    <w:p w14:paraId="44786A56" w14:textId="77777777" w:rsidR="00532F46" w:rsidRPr="00AF69C4" w:rsidRDefault="00532F46" w:rsidP="005071BB">
      <w:pPr>
        <w:spacing w:line="360" w:lineRule="auto"/>
        <w:jc w:val="center"/>
        <w:rPr>
          <w:rFonts w:ascii="Arial" w:hAnsi="Arial" w:cs="Arial"/>
          <w:b/>
          <w:bCs/>
          <w:sz w:val="24"/>
          <w:szCs w:val="24"/>
          <w:lang w:val="es-ES"/>
        </w:rPr>
      </w:pPr>
    </w:p>
    <w:tbl>
      <w:tblPr>
        <w:tblStyle w:val="Tablaconcuadrcula"/>
        <w:tblW w:w="0" w:type="auto"/>
        <w:tblLook w:val="04A0" w:firstRow="1" w:lastRow="0" w:firstColumn="1" w:lastColumn="0" w:noHBand="0" w:noVBand="1"/>
      </w:tblPr>
      <w:tblGrid>
        <w:gridCol w:w="5807"/>
        <w:gridCol w:w="3021"/>
      </w:tblGrid>
      <w:tr w:rsidR="005071BB" w:rsidRPr="00AF69C4" w14:paraId="477BD3E7" w14:textId="77777777" w:rsidTr="002C1DCD">
        <w:tc>
          <w:tcPr>
            <w:tcW w:w="5807" w:type="dxa"/>
          </w:tcPr>
          <w:p w14:paraId="07AC2DF6" w14:textId="77777777" w:rsidR="005071BB" w:rsidRPr="00AF69C4" w:rsidRDefault="005071BB" w:rsidP="005071BB">
            <w:pPr>
              <w:spacing w:line="360" w:lineRule="auto"/>
              <w:jc w:val="both"/>
              <w:rPr>
                <w:rFonts w:ascii="Arial" w:hAnsi="Arial" w:cs="Arial"/>
                <w:b/>
                <w:bCs/>
                <w:sz w:val="24"/>
                <w:szCs w:val="24"/>
                <w:lang w:val="es-ES"/>
              </w:rPr>
            </w:pPr>
          </w:p>
          <w:p w14:paraId="736BEAF7" w14:textId="0D98DC5F" w:rsidR="005071BB" w:rsidRPr="00AF69C4" w:rsidRDefault="00532F46" w:rsidP="005071BB">
            <w:pPr>
              <w:spacing w:line="360" w:lineRule="auto"/>
              <w:jc w:val="both"/>
              <w:rPr>
                <w:rFonts w:ascii="Arial" w:hAnsi="Arial" w:cs="Arial"/>
                <w:b/>
                <w:bCs/>
                <w:sz w:val="24"/>
                <w:szCs w:val="24"/>
                <w:lang w:val="es-ES"/>
              </w:rPr>
            </w:pPr>
            <w:r>
              <w:rPr>
                <w:rFonts w:ascii="Arial" w:hAnsi="Arial" w:cs="Arial"/>
                <w:b/>
                <w:bCs/>
                <w:sz w:val="24"/>
                <w:szCs w:val="24"/>
                <w:lang w:val="es-ES"/>
              </w:rPr>
              <w:t>DIP. FERNANDO ÁLVAREZ MONJE</w:t>
            </w:r>
            <w:r w:rsidRPr="00AF69C4">
              <w:rPr>
                <w:rFonts w:ascii="Arial" w:hAnsi="Arial" w:cs="Arial"/>
                <w:b/>
                <w:bCs/>
                <w:sz w:val="24"/>
                <w:szCs w:val="24"/>
                <w:lang w:val="es-ES"/>
              </w:rPr>
              <w:t xml:space="preserve"> </w:t>
            </w:r>
          </w:p>
        </w:tc>
        <w:tc>
          <w:tcPr>
            <w:tcW w:w="3021" w:type="dxa"/>
          </w:tcPr>
          <w:p w14:paraId="0E21F334" w14:textId="77777777" w:rsidR="005071BB" w:rsidRPr="00AF69C4" w:rsidRDefault="005071BB" w:rsidP="002C1DCD">
            <w:pPr>
              <w:spacing w:line="360" w:lineRule="auto"/>
              <w:jc w:val="center"/>
              <w:rPr>
                <w:rFonts w:ascii="Arial" w:hAnsi="Arial" w:cs="Arial"/>
                <w:b/>
                <w:bCs/>
                <w:sz w:val="24"/>
                <w:szCs w:val="24"/>
                <w:lang w:val="es-ES"/>
              </w:rPr>
            </w:pPr>
          </w:p>
        </w:tc>
      </w:tr>
      <w:tr w:rsidR="005071BB" w:rsidRPr="00AF69C4" w14:paraId="796F57F8" w14:textId="77777777" w:rsidTr="002C1DCD">
        <w:tc>
          <w:tcPr>
            <w:tcW w:w="5807" w:type="dxa"/>
          </w:tcPr>
          <w:p w14:paraId="747D1FBA" w14:textId="77777777" w:rsidR="005071BB" w:rsidRPr="00AF69C4" w:rsidRDefault="005071BB" w:rsidP="005071BB">
            <w:pPr>
              <w:spacing w:line="360" w:lineRule="auto"/>
              <w:jc w:val="both"/>
              <w:rPr>
                <w:rFonts w:ascii="Arial" w:hAnsi="Arial" w:cs="Arial"/>
                <w:b/>
                <w:bCs/>
                <w:sz w:val="24"/>
                <w:szCs w:val="24"/>
              </w:rPr>
            </w:pPr>
          </w:p>
          <w:p w14:paraId="7F372877" w14:textId="77777777" w:rsidR="005071BB" w:rsidRPr="00AF69C4" w:rsidRDefault="005071BB" w:rsidP="005071BB">
            <w:pPr>
              <w:spacing w:line="360" w:lineRule="auto"/>
              <w:jc w:val="both"/>
              <w:rPr>
                <w:rFonts w:ascii="Arial" w:hAnsi="Arial" w:cs="Arial"/>
                <w:b/>
                <w:bCs/>
                <w:sz w:val="24"/>
                <w:szCs w:val="24"/>
                <w:lang w:val="es-ES"/>
              </w:rPr>
            </w:pPr>
            <w:r w:rsidRPr="00AF69C4">
              <w:rPr>
                <w:rFonts w:ascii="Arial" w:hAnsi="Arial" w:cs="Arial"/>
                <w:b/>
                <w:bCs/>
                <w:sz w:val="24"/>
                <w:szCs w:val="24"/>
                <w:lang w:val="es-ES"/>
              </w:rPr>
              <w:t>DIP. JESÚS VILLARREAL MACÍAS</w:t>
            </w:r>
          </w:p>
        </w:tc>
        <w:tc>
          <w:tcPr>
            <w:tcW w:w="3021" w:type="dxa"/>
          </w:tcPr>
          <w:p w14:paraId="02184DDA" w14:textId="77777777" w:rsidR="005071BB" w:rsidRPr="00AF69C4" w:rsidRDefault="005071BB" w:rsidP="002C1DCD">
            <w:pPr>
              <w:spacing w:line="360" w:lineRule="auto"/>
              <w:jc w:val="center"/>
              <w:rPr>
                <w:rFonts w:ascii="Arial" w:hAnsi="Arial" w:cs="Arial"/>
                <w:b/>
                <w:bCs/>
                <w:sz w:val="24"/>
                <w:szCs w:val="24"/>
                <w:lang w:val="es-ES"/>
              </w:rPr>
            </w:pPr>
          </w:p>
        </w:tc>
      </w:tr>
      <w:tr w:rsidR="005071BB" w:rsidRPr="00AF69C4" w14:paraId="433BD9EC" w14:textId="77777777" w:rsidTr="002C1DCD">
        <w:tc>
          <w:tcPr>
            <w:tcW w:w="5807" w:type="dxa"/>
          </w:tcPr>
          <w:p w14:paraId="3F8EB2A4" w14:textId="77777777" w:rsidR="005071BB" w:rsidRPr="00AF69C4" w:rsidRDefault="005071BB" w:rsidP="002C1DCD">
            <w:pPr>
              <w:spacing w:line="360" w:lineRule="auto"/>
              <w:jc w:val="both"/>
              <w:rPr>
                <w:rFonts w:ascii="Arial" w:hAnsi="Arial" w:cs="Arial"/>
                <w:b/>
                <w:bCs/>
                <w:sz w:val="24"/>
                <w:szCs w:val="24"/>
                <w:lang w:val="es-ES"/>
              </w:rPr>
            </w:pPr>
          </w:p>
          <w:p w14:paraId="60681D8F" w14:textId="2AAF8AB3" w:rsidR="005071BB" w:rsidRPr="00AF69C4" w:rsidRDefault="00532F46"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JESÚS ALBERTO VALENCIANO GARCÍA</w:t>
            </w:r>
          </w:p>
        </w:tc>
        <w:tc>
          <w:tcPr>
            <w:tcW w:w="3021" w:type="dxa"/>
          </w:tcPr>
          <w:p w14:paraId="1542EAF1" w14:textId="77777777" w:rsidR="005071BB" w:rsidRPr="00AF69C4" w:rsidRDefault="005071BB" w:rsidP="002C1DCD">
            <w:pPr>
              <w:spacing w:line="360" w:lineRule="auto"/>
              <w:jc w:val="both"/>
              <w:rPr>
                <w:rFonts w:ascii="Arial" w:hAnsi="Arial" w:cs="Arial"/>
                <w:b/>
                <w:bCs/>
                <w:sz w:val="24"/>
                <w:szCs w:val="24"/>
                <w:lang w:val="es-ES"/>
              </w:rPr>
            </w:pPr>
          </w:p>
        </w:tc>
      </w:tr>
      <w:tr w:rsidR="005071BB" w:rsidRPr="00AF69C4" w14:paraId="0440CE5E" w14:textId="77777777" w:rsidTr="002C1DCD">
        <w:tc>
          <w:tcPr>
            <w:tcW w:w="5807" w:type="dxa"/>
          </w:tcPr>
          <w:p w14:paraId="6A23F951" w14:textId="77777777" w:rsidR="005071BB" w:rsidRPr="00AF69C4" w:rsidRDefault="005071BB" w:rsidP="002C1DCD">
            <w:pPr>
              <w:spacing w:line="360" w:lineRule="auto"/>
              <w:jc w:val="both"/>
              <w:rPr>
                <w:rFonts w:ascii="Arial" w:hAnsi="Arial" w:cs="Arial"/>
                <w:b/>
                <w:bCs/>
                <w:sz w:val="24"/>
                <w:szCs w:val="24"/>
                <w:lang w:val="es-ES"/>
              </w:rPr>
            </w:pPr>
          </w:p>
          <w:p w14:paraId="01207651" w14:textId="16BAACE7" w:rsidR="005071BB" w:rsidRPr="00AF69C4" w:rsidRDefault="00532F46"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PATRICIA GLORIA JURADO ALONSO</w:t>
            </w:r>
          </w:p>
        </w:tc>
        <w:tc>
          <w:tcPr>
            <w:tcW w:w="3021" w:type="dxa"/>
          </w:tcPr>
          <w:p w14:paraId="5567A564" w14:textId="77777777" w:rsidR="005071BB" w:rsidRPr="00AF69C4" w:rsidRDefault="005071BB" w:rsidP="002C1DCD">
            <w:pPr>
              <w:spacing w:line="360" w:lineRule="auto"/>
              <w:jc w:val="both"/>
              <w:rPr>
                <w:rFonts w:ascii="Arial" w:hAnsi="Arial" w:cs="Arial"/>
                <w:b/>
                <w:bCs/>
                <w:sz w:val="24"/>
                <w:szCs w:val="24"/>
                <w:lang w:val="es-ES"/>
              </w:rPr>
            </w:pPr>
          </w:p>
        </w:tc>
      </w:tr>
      <w:tr w:rsidR="005071BB" w:rsidRPr="00AF69C4" w14:paraId="2125E841" w14:textId="77777777" w:rsidTr="002C1DCD">
        <w:tc>
          <w:tcPr>
            <w:tcW w:w="5807" w:type="dxa"/>
          </w:tcPr>
          <w:p w14:paraId="45398D57" w14:textId="77777777" w:rsidR="005071BB" w:rsidRPr="00AF69C4" w:rsidRDefault="005071BB" w:rsidP="002C1DCD">
            <w:pPr>
              <w:spacing w:line="360" w:lineRule="auto"/>
              <w:jc w:val="both"/>
              <w:rPr>
                <w:rFonts w:ascii="Arial" w:hAnsi="Arial" w:cs="Arial"/>
                <w:b/>
                <w:bCs/>
                <w:sz w:val="24"/>
                <w:szCs w:val="24"/>
                <w:lang w:val="es-ES"/>
              </w:rPr>
            </w:pPr>
          </w:p>
          <w:p w14:paraId="4BF02E5A" w14:textId="77777777" w:rsidR="005071BB" w:rsidRPr="00AF69C4" w:rsidRDefault="005071BB"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MIGUEL FRANCISCO LA TORRE SÁENZ</w:t>
            </w:r>
          </w:p>
        </w:tc>
        <w:tc>
          <w:tcPr>
            <w:tcW w:w="3021" w:type="dxa"/>
          </w:tcPr>
          <w:p w14:paraId="582F142D" w14:textId="77777777" w:rsidR="005071BB" w:rsidRPr="00AF69C4" w:rsidRDefault="005071BB" w:rsidP="002C1DCD">
            <w:pPr>
              <w:spacing w:line="360" w:lineRule="auto"/>
              <w:jc w:val="both"/>
              <w:rPr>
                <w:rFonts w:ascii="Arial" w:hAnsi="Arial" w:cs="Arial"/>
                <w:b/>
                <w:bCs/>
                <w:sz w:val="24"/>
                <w:szCs w:val="24"/>
                <w:lang w:val="es-ES"/>
              </w:rPr>
            </w:pPr>
          </w:p>
        </w:tc>
      </w:tr>
      <w:tr w:rsidR="005071BB" w:rsidRPr="00AF69C4" w14:paraId="34FBD44B" w14:textId="77777777" w:rsidTr="002C1DCD">
        <w:tc>
          <w:tcPr>
            <w:tcW w:w="5807" w:type="dxa"/>
          </w:tcPr>
          <w:p w14:paraId="464BBA4A" w14:textId="77777777" w:rsidR="005071BB" w:rsidRPr="00AF69C4" w:rsidRDefault="005071BB" w:rsidP="002C1DCD">
            <w:pPr>
              <w:spacing w:line="360" w:lineRule="auto"/>
              <w:jc w:val="both"/>
              <w:rPr>
                <w:rFonts w:ascii="Arial" w:hAnsi="Arial" w:cs="Arial"/>
                <w:b/>
                <w:bCs/>
                <w:sz w:val="24"/>
                <w:szCs w:val="24"/>
                <w:lang w:val="es-ES"/>
              </w:rPr>
            </w:pPr>
          </w:p>
          <w:p w14:paraId="623676F5" w14:textId="77777777" w:rsidR="005071BB" w:rsidRPr="00AF69C4" w:rsidRDefault="005071BB"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BLANCA AMELIA GÁMEZ GUTIÉRREZ</w:t>
            </w:r>
          </w:p>
        </w:tc>
        <w:tc>
          <w:tcPr>
            <w:tcW w:w="3021" w:type="dxa"/>
          </w:tcPr>
          <w:p w14:paraId="5E7E792E" w14:textId="77777777" w:rsidR="005071BB" w:rsidRPr="00AF69C4" w:rsidRDefault="005071BB" w:rsidP="002C1DCD">
            <w:pPr>
              <w:spacing w:line="360" w:lineRule="auto"/>
              <w:jc w:val="both"/>
              <w:rPr>
                <w:rFonts w:ascii="Arial" w:hAnsi="Arial" w:cs="Arial"/>
                <w:b/>
                <w:bCs/>
                <w:sz w:val="24"/>
                <w:szCs w:val="24"/>
                <w:lang w:val="es-ES"/>
              </w:rPr>
            </w:pPr>
          </w:p>
        </w:tc>
      </w:tr>
      <w:tr w:rsidR="005071BB" w:rsidRPr="00AF69C4" w14:paraId="67BF440F" w14:textId="77777777" w:rsidTr="002C1DCD">
        <w:tc>
          <w:tcPr>
            <w:tcW w:w="5807" w:type="dxa"/>
          </w:tcPr>
          <w:p w14:paraId="3C0C2161" w14:textId="77777777" w:rsidR="005071BB" w:rsidRPr="00AF69C4" w:rsidRDefault="005071BB" w:rsidP="002C1DCD">
            <w:pPr>
              <w:spacing w:line="360" w:lineRule="auto"/>
              <w:jc w:val="both"/>
              <w:rPr>
                <w:rFonts w:ascii="Arial" w:hAnsi="Arial" w:cs="Arial"/>
                <w:b/>
                <w:bCs/>
                <w:sz w:val="24"/>
                <w:szCs w:val="24"/>
              </w:rPr>
            </w:pPr>
          </w:p>
          <w:p w14:paraId="386961CD" w14:textId="77777777" w:rsidR="005071BB" w:rsidRPr="00AF69C4" w:rsidRDefault="005071BB"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CARMEN ROCÍO GONZÁLEZ ALONSO</w:t>
            </w:r>
          </w:p>
        </w:tc>
        <w:tc>
          <w:tcPr>
            <w:tcW w:w="3021" w:type="dxa"/>
          </w:tcPr>
          <w:p w14:paraId="3DD9CDF7" w14:textId="77777777" w:rsidR="005071BB" w:rsidRPr="00AF69C4" w:rsidRDefault="005071BB" w:rsidP="002C1DCD">
            <w:pPr>
              <w:spacing w:line="360" w:lineRule="auto"/>
              <w:jc w:val="both"/>
              <w:rPr>
                <w:rFonts w:ascii="Arial" w:hAnsi="Arial" w:cs="Arial"/>
                <w:b/>
                <w:bCs/>
                <w:sz w:val="24"/>
                <w:szCs w:val="24"/>
                <w:lang w:val="es-ES"/>
              </w:rPr>
            </w:pPr>
          </w:p>
        </w:tc>
      </w:tr>
      <w:tr w:rsidR="005071BB" w:rsidRPr="00AF69C4" w14:paraId="356EEDC1" w14:textId="77777777" w:rsidTr="002C1DCD">
        <w:tc>
          <w:tcPr>
            <w:tcW w:w="5807" w:type="dxa"/>
          </w:tcPr>
          <w:p w14:paraId="2FA2F0A8" w14:textId="77777777" w:rsidR="005071BB" w:rsidRPr="00AF69C4" w:rsidRDefault="005071BB" w:rsidP="002C1DCD">
            <w:pPr>
              <w:spacing w:line="360" w:lineRule="auto"/>
              <w:jc w:val="both"/>
              <w:rPr>
                <w:rFonts w:ascii="Arial" w:hAnsi="Arial" w:cs="Arial"/>
                <w:b/>
                <w:bCs/>
                <w:sz w:val="24"/>
                <w:szCs w:val="24"/>
              </w:rPr>
            </w:pPr>
          </w:p>
          <w:p w14:paraId="18F72484" w14:textId="32DFC4DD" w:rsidR="005071BB" w:rsidRPr="00AF69C4" w:rsidRDefault="00532F46"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GEORGINA ALEJANDRA BUJANDA RÍOS</w:t>
            </w:r>
          </w:p>
        </w:tc>
        <w:tc>
          <w:tcPr>
            <w:tcW w:w="3021" w:type="dxa"/>
          </w:tcPr>
          <w:p w14:paraId="5C409A5E" w14:textId="77777777" w:rsidR="005071BB" w:rsidRPr="00AF69C4" w:rsidRDefault="005071BB" w:rsidP="002C1DCD">
            <w:pPr>
              <w:spacing w:line="360" w:lineRule="auto"/>
              <w:jc w:val="both"/>
              <w:rPr>
                <w:rFonts w:ascii="Arial" w:hAnsi="Arial" w:cs="Arial"/>
                <w:b/>
                <w:bCs/>
                <w:sz w:val="24"/>
                <w:szCs w:val="24"/>
                <w:lang w:val="es-ES"/>
              </w:rPr>
            </w:pPr>
          </w:p>
        </w:tc>
      </w:tr>
      <w:tr w:rsidR="005071BB" w:rsidRPr="00AF69C4" w14:paraId="63916DEC" w14:textId="77777777" w:rsidTr="002C1DCD">
        <w:tc>
          <w:tcPr>
            <w:tcW w:w="5807" w:type="dxa"/>
          </w:tcPr>
          <w:p w14:paraId="7BA3C446" w14:textId="77777777" w:rsidR="005071BB" w:rsidRPr="00AF69C4" w:rsidRDefault="005071BB" w:rsidP="002C1DCD">
            <w:pPr>
              <w:spacing w:line="360" w:lineRule="auto"/>
              <w:jc w:val="both"/>
              <w:rPr>
                <w:rFonts w:ascii="Arial" w:hAnsi="Arial" w:cs="Arial"/>
                <w:b/>
                <w:bCs/>
                <w:sz w:val="24"/>
                <w:szCs w:val="24"/>
              </w:rPr>
            </w:pPr>
          </w:p>
          <w:p w14:paraId="54ADB65A" w14:textId="77777777" w:rsidR="005071BB" w:rsidRPr="00AF69C4" w:rsidRDefault="005071BB"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JESÚS MANUEL VÁZQUEZ MEDINA</w:t>
            </w:r>
          </w:p>
        </w:tc>
        <w:tc>
          <w:tcPr>
            <w:tcW w:w="3021" w:type="dxa"/>
          </w:tcPr>
          <w:p w14:paraId="27397D87" w14:textId="77777777" w:rsidR="005071BB" w:rsidRPr="00AF69C4" w:rsidRDefault="005071BB" w:rsidP="002C1DCD">
            <w:pPr>
              <w:spacing w:line="360" w:lineRule="auto"/>
              <w:jc w:val="both"/>
              <w:rPr>
                <w:rFonts w:ascii="Arial" w:hAnsi="Arial" w:cs="Arial"/>
                <w:b/>
                <w:bCs/>
                <w:sz w:val="24"/>
                <w:szCs w:val="24"/>
                <w:lang w:val="es-ES"/>
              </w:rPr>
            </w:pPr>
          </w:p>
        </w:tc>
      </w:tr>
      <w:tr w:rsidR="005071BB" w:rsidRPr="00AF69C4" w14:paraId="4D2ED09D" w14:textId="77777777" w:rsidTr="002C1DCD">
        <w:tc>
          <w:tcPr>
            <w:tcW w:w="5807" w:type="dxa"/>
          </w:tcPr>
          <w:p w14:paraId="5D32D451" w14:textId="77777777" w:rsidR="005071BB" w:rsidRPr="00AF69C4" w:rsidRDefault="005071BB" w:rsidP="002C1DCD">
            <w:pPr>
              <w:spacing w:line="360" w:lineRule="auto"/>
              <w:jc w:val="both"/>
              <w:rPr>
                <w:rFonts w:ascii="Arial" w:hAnsi="Arial" w:cs="Arial"/>
                <w:b/>
                <w:bCs/>
                <w:sz w:val="24"/>
                <w:szCs w:val="24"/>
              </w:rPr>
            </w:pPr>
          </w:p>
          <w:p w14:paraId="0208229D" w14:textId="69E3E6C2" w:rsidR="005071BB" w:rsidRPr="00AF69C4" w:rsidRDefault="0065716C"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 xml:space="preserve">DIP. MARISELA TERRAZAS MUÑOZ </w:t>
            </w:r>
          </w:p>
        </w:tc>
        <w:tc>
          <w:tcPr>
            <w:tcW w:w="3021" w:type="dxa"/>
          </w:tcPr>
          <w:p w14:paraId="0D2485D4" w14:textId="77777777" w:rsidR="005071BB" w:rsidRPr="00AF69C4" w:rsidRDefault="005071BB" w:rsidP="002C1DCD">
            <w:pPr>
              <w:spacing w:line="360" w:lineRule="auto"/>
              <w:jc w:val="both"/>
              <w:rPr>
                <w:rFonts w:ascii="Arial" w:hAnsi="Arial" w:cs="Arial"/>
                <w:b/>
                <w:bCs/>
                <w:sz w:val="24"/>
                <w:szCs w:val="24"/>
                <w:lang w:val="es-ES"/>
              </w:rPr>
            </w:pPr>
          </w:p>
        </w:tc>
      </w:tr>
      <w:tr w:rsidR="0065716C" w:rsidRPr="00AF69C4" w14:paraId="25C8A923" w14:textId="77777777" w:rsidTr="0065716C">
        <w:trPr>
          <w:trHeight w:val="46"/>
        </w:trPr>
        <w:tc>
          <w:tcPr>
            <w:tcW w:w="5807" w:type="dxa"/>
          </w:tcPr>
          <w:p w14:paraId="339B317D" w14:textId="77777777" w:rsidR="0065716C" w:rsidRDefault="0065716C" w:rsidP="002C1DCD">
            <w:pPr>
              <w:spacing w:line="360" w:lineRule="auto"/>
              <w:jc w:val="both"/>
              <w:rPr>
                <w:rFonts w:ascii="Arial" w:hAnsi="Arial" w:cs="Arial"/>
                <w:b/>
                <w:bCs/>
                <w:sz w:val="24"/>
                <w:szCs w:val="24"/>
                <w:lang w:val="es-ES"/>
              </w:rPr>
            </w:pPr>
          </w:p>
          <w:p w14:paraId="34E82EB4" w14:textId="01ED4A31" w:rsidR="0065716C" w:rsidRPr="00AF69C4" w:rsidRDefault="00532F46" w:rsidP="002C1DCD">
            <w:pPr>
              <w:spacing w:line="360" w:lineRule="auto"/>
              <w:jc w:val="both"/>
              <w:rPr>
                <w:rFonts w:ascii="Arial" w:hAnsi="Arial" w:cs="Arial"/>
                <w:b/>
                <w:bCs/>
                <w:sz w:val="24"/>
                <w:szCs w:val="24"/>
                <w:lang w:val="es-ES"/>
              </w:rPr>
            </w:pPr>
            <w:r w:rsidRPr="00AF69C4">
              <w:rPr>
                <w:rFonts w:ascii="Arial" w:hAnsi="Arial" w:cs="Arial"/>
                <w:b/>
                <w:bCs/>
                <w:sz w:val="24"/>
                <w:szCs w:val="24"/>
                <w:lang w:val="es-ES"/>
              </w:rPr>
              <w:t>DIP. JORGE CARLOS SOTO PRIETO</w:t>
            </w:r>
          </w:p>
        </w:tc>
        <w:tc>
          <w:tcPr>
            <w:tcW w:w="3021" w:type="dxa"/>
          </w:tcPr>
          <w:p w14:paraId="4A547992" w14:textId="77777777" w:rsidR="0065716C" w:rsidRPr="00AF69C4" w:rsidRDefault="0065716C" w:rsidP="002C1DCD">
            <w:pPr>
              <w:spacing w:line="360" w:lineRule="auto"/>
              <w:jc w:val="both"/>
              <w:rPr>
                <w:rFonts w:ascii="Arial" w:hAnsi="Arial" w:cs="Arial"/>
                <w:b/>
                <w:bCs/>
                <w:sz w:val="24"/>
                <w:szCs w:val="24"/>
                <w:lang w:val="es-ES"/>
              </w:rPr>
            </w:pPr>
          </w:p>
        </w:tc>
      </w:tr>
    </w:tbl>
    <w:p w14:paraId="593A4EFE" w14:textId="77777777" w:rsidR="005071BB" w:rsidRPr="00AF69C4" w:rsidRDefault="005071BB" w:rsidP="005071BB">
      <w:pPr>
        <w:jc w:val="both"/>
        <w:rPr>
          <w:rFonts w:ascii="Arial" w:hAnsi="Arial" w:cs="Arial"/>
          <w:b/>
          <w:bCs/>
          <w:sz w:val="24"/>
          <w:szCs w:val="24"/>
          <w:lang w:val="es-ES"/>
        </w:rPr>
      </w:pPr>
    </w:p>
    <w:p w14:paraId="2CF554CB" w14:textId="77777777" w:rsidR="005071BB" w:rsidRPr="00AF69C4" w:rsidRDefault="005071BB" w:rsidP="005071BB">
      <w:pPr>
        <w:jc w:val="both"/>
        <w:rPr>
          <w:rFonts w:ascii="Arial" w:hAnsi="Arial" w:cs="Arial"/>
          <w:b/>
          <w:bCs/>
          <w:sz w:val="24"/>
          <w:szCs w:val="24"/>
          <w:lang w:val="es-ES"/>
        </w:rPr>
      </w:pPr>
    </w:p>
    <w:p w14:paraId="5AC2C683" w14:textId="77777777" w:rsidR="005071BB" w:rsidRPr="00AF69C4" w:rsidRDefault="005071BB" w:rsidP="005071BB">
      <w:pPr>
        <w:jc w:val="both"/>
        <w:rPr>
          <w:rFonts w:ascii="Arial" w:hAnsi="Arial" w:cs="Arial"/>
          <w:b/>
          <w:bCs/>
          <w:sz w:val="24"/>
          <w:szCs w:val="24"/>
          <w:lang w:val="es-ES"/>
        </w:rPr>
      </w:pPr>
    </w:p>
    <w:p w14:paraId="7D467677" w14:textId="77777777" w:rsidR="005071BB" w:rsidRPr="00AF69C4" w:rsidRDefault="005071BB" w:rsidP="005071BB">
      <w:pPr>
        <w:jc w:val="both"/>
        <w:rPr>
          <w:rFonts w:ascii="Arial" w:hAnsi="Arial" w:cs="Arial"/>
          <w:b/>
          <w:bCs/>
          <w:sz w:val="24"/>
          <w:szCs w:val="24"/>
          <w:lang w:val="es-ES"/>
        </w:rPr>
      </w:pPr>
    </w:p>
    <w:p w14:paraId="70E18337" w14:textId="77777777" w:rsidR="005071BB" w:rsidRPr="00AF69C4" w:rsidRDefault="005071BB" w:rsidP="005071BB">
      <w:pPr>
        <w:spacing w:line="360" w:lineRule="auto"/>
        <w:ind w:firstLine="708"/>
        <w:jc w:val="both"/>
        <w:rPr>
          <w:rFonts w:ascii="Arial" w:hAnsi="Arial" w:cs="Arial"/>
          <w:sz w:val="24"/>
          <w:szCs w:val="24"/>
        </w:rPr>
      </w:pPr>
    </w:p>
    <w:sectPr w:rsidR="005071BB" w:rsidRPr="00AF69C4" w:rsidSect="00957431">
      <w:headerReference w:type="default" r:id="rId8"/>
      <w:footerReference w:type="default" r:id="rId9"/>
      <w:pgSz w:w="12240" w:h="15840"/>
      <w:pgMar w:top="3686" w:right="1247" w:bottom="1418"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57955" w14:textId="77777777" w:rsidR="0012303E" w:rsidRDefault="0012303E" w:rsidP="00704413">
      <w:pPr>
        <w:spacing w:after="0" w:line="240" w:lineRule="auto"/>
      </w:pPr>
      <w:r>
        <w:separator/>
      </w:r>
    </w:p>
  </w:endnote>
  <w:endnote w:type="continuationSeparator" w:id="0">
    <w:p w14:paraId="752F2A09" w14:textId="77777777" w:rsidR="0012303E" w:rsidRDefault="0012303E" w:rsidP="0070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924985"/>
      <w:docPartObj>
        <w:docPartGallery w:val="Page Numbers (Bottom of Page)"/>
        <w:docPartUnique/>
      </w:docPartObj>
    </w:sdtPr>
    <w:sdtEndPr/>
    <w:sdtContent>
      <w:p w14:paraId="563C5CBE" w14:textId="77777777" w:rsidR="001C22D4" w:rsidRDefault="001C22D4">
        <w:pPr>
          <w:pStyle w:val="Piedepgina"/>
          <w:jc w:val="right"/>
        </w:pPr>
        <w:r>
          <w:fldChar w:fldCharType="begin"/>
        </w:r>
        <w:r>
          <w:instrText>PAGE   \* MERGEFORMAT</w:instrText>
        </w:r>
        <w:r>
          <w:fldChar w:fldCharType="separate"/>
        </w:r>
        <w:r w:rsidR="006B1395" w:rsidRPr="006B1395">
          <w:rPr>
            <w:noProof/>
            <w:lang w:val="es-ES"/>
          </w:rPr>
          <w:t>7</w:t>
        </w:r>
        <w:r>
          <w:fldChar w:fldCharType="end"/>
        </w:r>
      </w:p>
    </w:sdtContent>
  </w:sdt>
  <w:p w14:paraId="64BEC05C" w14:textId="77777777" w:rsidR="001C22D4" w:rsidRDefault="001C22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DE495" w14:textId="77777777" w:rsidR="0012303E" w:rsidRDefault="0012303E" w:rsidP="00704413">
      <w:pPr>
        <w:spacing w:after="0" w:line="240" w:lineRule="auto"/>
      </w:pPr>
      <w:r>
        <w:separator/>
      </w:r>
    </w:p>
  </w:footnote>
  <w:footnote w:type="continuationSeparator" w:id="0">
    <w:p w14:paraId="168021E1" w14:textId="77777777" w:rsidR="0012303E" w:rsidRDefault="0012303E" w:rsidP="00704413">
      <w:pPr>
        <w:spacing w:after="0" w:line="240" w:lineRule="auto"/>
      </w:pPr>
      <w:r>
        <w:continuationSeparator/>
      </w:r>
    </w:p>
  </w:footnote>
  <w:footnote w:id="1">
    <w:p w14:paraId="35502DBB" w14:textId="77777777" w:rsidR="002C1DCD" w:rsidRDefault="002C1DCD" w:rsidP="00F9687A">
      <w:pPr>
        <w:pStyle w:val="Textonotapie"/>
        <w:jc w:val="both"/>
      </w:pPr>
      <w:r>
        <w:rPr>
          <w:rStyle w:val="Refdenotaalpie"/>
        </w:rPr>
        <w:footnoteRef/>
      </w:r>
      <w:r>
        <w:t xml:space="preserve"> Constitución Política de los Estados Unidos Mexicanos, articulo 123, párrafo primero. </w:t>
      </w:r>
    </w:p>
  </w:footnote>
  <w:footnote w:id="2">
    <w:p w14:paraId="5FF73EEA" w14:textId="77777777" w:rsidR="005477DD" w:rsidRDefault="005477DD" w:rsidP="005477DD">
      <w:pPr>
        <w:pStyle w:val="Textonotapie"/>
      </w:pPr>
      <w:r>
        <w:rPr>
          <w:rStyle w:val="Refdenotaalpie"/>
        </w:rPr>
        <w:footnoteRef/>
      </w:r>
      <w:r>
        <w:t xml:space="preserve"> Artículos 6°, 7°, 27, 28, 73, 78, 94 y 105.</w:t>
      </w:r>
    </w:p>
  </w:footnote>
  <w:footnote w:id="3">
    <w:p w14:paraId="2B358B00" w14:textId="77777777" w:rsidR="002C1DCD" w:rsidRDefault="002C1DCD" w:rsidP="00F9687A">
      <w:pPr>
        <w:pStyle w:val="Textonotapie"/>
        <w:jc w:val="both"/>
      </w:pPr>
      <w:r>
        <w:rPr>
          <w:rStyle w:val="Refdenotaalpie"/>
        </w:rPr>
        <w:footnoteRef/>
      </w:r>
      <w:r>
        <w:t xml:space="preserve"> Recuperado de: https://www.unotv.com/noticias/portal/nacional/detalle/coronovirus-larga-epidemiapodria-ser-hasta-septiembre-lopez-gatell-630137/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4FF1D" w14:textId="77777777" w:rsidR="00883F20" w:rsidRDefault="00883F20" w:rsidP="00883F20">
    <w:pPr>
      <w:pStyle w:val="NormalWeb"/>
      <w:shd w:val="clear" w:color="auto" w:fill="FFFFFF"/>
      <w:spacing w:before="0"/>
      <w:jc w:val="center"/>
      <w:rPr>
        <w:rFonts w:ascii="Calibri" w:hAnsi="Calibri" w:cs="Calibri"/>
        <w:color w:val="000000"/>
        <w:sz w:val="22"/>
        <w:szCs w:val="22"/>
      </w:rPr>
    </w:pPr>
    <w:r>
      <w:rPr>
        <w:rFonts w:ascii="Monotype Corsiva" w:hAnsi="Monotype Corsiva" w:cs="Calibri"/>
        <w:i/>
        <w:iCs/>
        <w:color w:val="000000"/>
        <w:sz w:val="20"/>
        <w:szCs w:val="20"/>
        <w:bdr w:val="none" w:sz="0" w:space="0" w:color="auto" w:frame="1"/>
      </w:rPr>
      <w:t>2020, Por un Nuevo Federalismo Fiscal, Justo y Equitativo”</w:t>
    </w:r>
  </w:p>
  <w:p w14:paraId="4D1BD1C7" w14:textId="77777777" w:rsidR="00883F20" w:rsidRDefault="00883F20" w:rsidP="00883F20">
    <w:pPr>
      <w:pStyle w:val="NormalWeb"/>
      <w:shd w:val="clear" w:color="auto" w:fill="FFFFFF"/>
      <w:spacing w:before="0"/>
      <w:jc w:val="center"/>
      <w:rPr>
        <w:rFonts w:ascii="Calibri" w:hAnsi="Calibri" w:cs="Calibri"/>
        <w:color w:val="000000"/>
        <w:sz w:val="22"/>
        <w:szCs w:val="22"/>
      </w:rPr>
    </w:pPr>
    <w:r w:rsidRPr="009B456A">
      <w:rPr>
        <w:rFonts w:ascii="Monotype Corsiva" w:hAnsi="Monotype Corsiva" w:cs="Calibri"/>
        <w:i/>
        <w:iCs/>
        <w:noProof/>
        <w:color w:val="000000"/>
        <w:sz w:val="20"/>
        <w:szCs w:val="20"/>
        <w:bdr w:val="none" w:sz="0" w:space="0" w:color="auto" w:frame="1"/>
        <w:lang w:val="es-MX" w:eastAsia="es-MX"/>
      </w:rPr>
      <w:drawing>
        <wp:anchor distT="0" distB="0" distL="114300" distR="114300" simplePos="0" relativeHeight="251659264" behindDoc="1" locked="0" layoutInCell="1" allowOverlap="1" wp14:anchorId="4120E1F9" wp14:editId="2589DF81">
          <wp:simplePos x="0" y="0"/>
          <wp:positionH relativeFrom="column">
            <wp:posOffset>-422910</wp:posOffset>
          </wp:positionH>
          <wp:positionV relativeFrom="paragraph">
            <wp:posOffset>17780</wp:posOffset>
          </wp:positionV>
          <wp:extent cx="1057275" cy="1085850"/>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r w:rsidRPr="009B456A">
      <w:rPr>
        <w:rFonts w:ascii="Monotype Corsiva" w:hAnsi="Monotype Corsiva" w:cs="Calibri"/>
        <w:i/>
        <w:iCs/>
        <w:color w:val="000000"/>
        <w:sz w:val="20"/>
        <w:szCs w:val="20"/>
        <w:bdr w:val="none" w:sz="0" w:space="0" w:color="auto" w:frame="1"/>
      </w:rPr>
      <w:t xml:space="preserve"> </w:t>
    </w:r>
    <w:r>
      <w:rPr>
        <w:rFonts w:ascii="Monotype Corsiva" w:hAnsi="Monotype Corsiva" w:cs="Calibri"/>
        <w:i/>
        <w:iCs/>
        <w:color w:val="000000"/>
        <w:sz w:val="20"/>
        <w:szCs w:val="20"/>
        <w:bdr w:val="none" w:sz="0" w:space="0" w:color="auto" w:frame="1"/>
      </w:rPr>
      <w:t>“2020, Año de la Sanidad Vegetal”</w:t>
    </w:r>
  </w:p>
  <w:p w14:paraId="3F4B9BC1" w14:textId="77777777" w:rsidR="00883F20" w:rsidRPr="00883F20" w:rsidRDefault="00883F20">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12139"/>
    <w:multiLevelType w:val="hybridMultilevel"/>
    <w:tmpl w:val="7C4032B6"/>
    <w:lvl w:ilvl="0" w:tplc="FCAA9A2E">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462ADD"/>
    <w:multiLevelType w:val="hybridMultilevel"/>
    <w:tmpl w:val="3A8EECFA"/>
    <w:lvl w:ilvl="0" w:tplc="783AD120">
      <w:start w:val="8"/>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6651C5"/>
    <w:multiLevelType w:val="hybridMultilevel"/>
    <w:tmpl w:val="ED6E5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AB6650"/>
    <w:multiLevelType w:val="hybridMultilevel"/>
    <w:tmpl w:val="AB4E6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3265B7"/>
    <w:multiLevelType w:val="hybridMultilevel"/>
    <w:tmpl w:val="4BB27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413"/>
    <w:rsid w:val="0000116B"/>
    <w:rsid w:val="00002379"/>
    <w:rsid w:val="00010F08"/>
    <w:rsid w:val="00045CE1"/>
    <w:rsid w:val="00053B97"/>
    <w:rsid w:val="00054C7D"/>
    <w:rsid w:val="00087C94"/>
    <w:rsid w:val="000F275D"/>
    <w:rsid w:val="000F3401"/>
    <w:rsid w:val="000F47F9"/>
    <w:rsid w:val="000F54CD"/>
    <w:rsid w:val="00110487"/>
    <w:rsid w:val="0012303E"/>
    <w:rsid w:val="00153861"/>
    <w:rsid w:val="00155B49"/>
    <w:rsid w:val="00161EF6"/>
    <w:rsid w:val="001A027C"/>
    <w:rsid w:val="001C22D4"/>
    <w:rsid w:val="001D097C"/>
    <w:rsid w:val="002031BC"/>
    <w:rsid w:val="002129F0"/>
    <w:rsid w:val="002506A6"/>
    <w:rsid w:val="002521AF"/>
    <w:rsid w:val="0025314F"/>
    <w:rsid w:val="00255129"/>
    <w:rsid w:val="002A0F42"/>
    <w:rsid w:val="002A5B07"/>
    <w:rsid w:val="002B0563"/>
    <w:rsid w:val="002C1DCD"/>
    <w:rsid w:val="002E21DA"/>
    <w:rsid w:val="002F11EC"/>
    <w:rsid w:val="00327C25"/>
    <w:rsid w:val="00332891"/>
    <w:rsid w:val="003928A4"/>
    <w:rsid w:val="003A137B"/>
    <w:rsid w:val="003B657F"/>
    <w:rsid w:val="003C63A0"/>
    <w:rsid w:val="003D0460"/>
    <w:rsid w:val="003E1307"/>
    <w:rsid w:val="003E235B"/>
    <w:rsid w:val="003E6298"/>
    <w:rsid w:val="00420AD0"/>
    <w:rsid w:val="00431EDD"/>
    <w:rsid w:val="004334AC"/>
    <w:rsid w:val="00480EEA"/>
    <w:rsid w:val="00484711"/>
    <w:rsid w:val="004A506F"/>
    <w:rsid w:val="004B2642"/>
    <w:rsid w:val="004B70CA"/>
    <w:rsid w:val="004C3F0E"/>
    <w:rsid w:val="004E070D"/>
    <w:rsid w:val="004F3968"/>
    <w:rsid w:val="00503A97"/>
    <w:rsid w:val="005071BB"/>
    <w:rsid w:val="00532F46"/>
    <w:rsid w:val="005477DD"/>
    <w:rsid w:val="00570190"/>
    <w:rsid w:val="005709D5"/>
    <w:rsid w:val="005769FB"/>
    <w:rsid w:val="00581AC5"/>
    <w:rsid w:val="00582335"/>
    <w:rsid w:val="005A104D"/>
    <w:rsid w:val="005A1253"/>
    <w:rsid w:val="005C0659"/>
    <w:rsid w:val="005F6A37"/>
    <w:rsid w:val="0060308B"/>
    <w:rsid w:val="00640969"/>
    <w:rsid w:val="00655AA6"/>
    <w:rsid w:val="0065716C"/>
    <w:rsid w:val="0066424B"/>
    <w:rsid w:val="0068394F"/>
    <w:rsid w:val="006855CE"/>
    <w:rsid w:val="006B1395"/>
    <w:rsid w:val="006C2D9C"/>
    <w:rsid w:val="006C2E38"/>
    <w:rsid w:val="006C7CEA"/>
    <w:rsid w:val="006E2091"/>
    <w:rsid w:val="006F3167"/>
    <w:rsid w:val="00701DD8"/>
    <w:rsid w:val="00704413"/>
    <w:rsid w:val="0071134D"/>
    <w:rsid w:val="007373A0"/>
    <w:rsid w:val="00746585"/>
    <w:rsid w:val="0075296D"/>
    <w:rsid w:val="00753F84"/>
    <w:rsid w:val="0076521B"/>
    <w:rsid w:val="0077288D"/>
    <w:rsid w:val="00773060"/>
    <w:rsid w:val="00777257"/>
    <w:rsid w:val="007832AE"/>
    <w:rsid w:val="007B6E90"/>
    <w:rsid w:val="007F6DAC"/>
    <w:rsid w:val="007F7F9B"/>
    <w:rsid w:val="00803A58"/>
    <w:rsid w:val="008151BB"/>
    <w:rsid w:val="00815D86"/>
    <w:rsid w:val="008571B4"/>
    <w:rsid w:val="00883F20"/>
    <w:rsid w:val="008B5F59"/>
    <w:rsid w:val="008C2AC7"/>
    <w:rsid w:val="008D3619"/>
    <w:rsid w:val="008D67FF"/>
    <w:rsid w:val="008E14AC"/>
    <w:rsid w:val="00902FF7"/>
    <w:rsid w:val="00906E9F"/>
    <w:rsid w:val="009324E9"/>
    <w:rsid w:val="0095170C"/>
    <w:rsid w:val="00952A5C"/>
    <w:rsid w:val="00957431"/>
    <w:rsid w:val="009773E9"/>
    <w:rsid w:val="009A498C"/>
    <w:rsid w:val="009A6966"/>
    <w:rsid w:val="009A76BE"/>
    <w:rsid w:val="009B0176"/>
    <w:rsid w:val="009C331C"/>
    <w:rsid w:val="009C7986"/>
    <w:rsid w:val="009D387C"/>
    <w:rsid w:val="009E359B"/>
    <w:rsid w:val="009E3876"/>
    <w:rsid w:val="009E467B"/>
    <w:rsid w:val="009E492A"/>
    <w:rsid w:val="009E5F3E"/>
    <w:rsid w:val="00A05D50"/>
    <w:rsid w:val="00A10306"/>
    <w:rsid w:val="00A15C77"/>
    <w:rsid w:val="00A3076F"/>
    <w:rsid w:val="00A46DA8"/>
    <w:rsid w:val="00A53D27"/>
    <w:rsid w:val="00A5495E"/>
    <w:rsid w:val="00A57D2B"/>
    <w:rsid w:val="00A76260"/>
    <w:rsid w:val="00A8365C"/>
    <w:rsid w:val="00A94EB8"/>
    <w:rsid w:val="00AA5C41"/>
    <w:rsid w:val="00AA6281"/>
    <w:rsid w:val="00AB6823"/>
    <w:rsid w:val="00AD6C72"/>
    <w:rsid w:val="00AF69C4"/>
    <w:rsid w:val="00B27BA9"/>
    <w:rsid w:val="00B90ACE"/>
    <w:rsid w:val="00BA5C73"/>
    <w:rsid w:val="00BB56A3"/>
    <w:rsid w:val="00BC52EF"/>
    <w:rsid w:val="00BD361E"/>
    <w:rsid w:val="00C27242"/>
    <w:rsid w:val="00C53114"/>
    <w:rsid w:val="00C64B41"/>
    <w:rsid w:val="00C80483"/>
    <w:rsid w:val="00C90CA2"/>
    <w:rsid w:val="00C9374E"/>
    <w:rsid w:val="00CA7FC1"/>
    <w:rsid w:val="00CC1A08"/>
    <w:rsid w:val="00CC20C1"/>
    <w:rsid w:val="00D00A1C"/>
    <w:rsid w:val="00D0310E"/>
    <w:rsid w:val="00D07149"/>
    <w:rsid w:val="00D12ED3"/>
    <w:rsid w:val="00D22BF1"/>
    <w:rsid w:val="00D326F7"/>
    <w:rsid w:val="00D54E3C"/>
    <w:rsid w:val="00D5526B"/>
    <w:rsid w:val="00DA579D"/>
    <w:rsid w:val="00DD2B8E"/>
    <w:rsid w:val="00DE3DAC"/>
    <w:rsid w:val="00E26C10"/>
    <w:rsid w:val="00E35708"/>
    <w:rsid w:val="00E37277"/>
    <w:rsid w:val="00E374A4"/>
    <w:rsid w:val="00E428C2"/>
    <w:rsid w:val="00E4453F"/>
    <w:rsid w:val="00E7165C"/>
    <w:rsid w:val="00E71B89"/>
    <w:rsid w:val="00E77BC8"/>
    <w:rsid w:val="00E92212"/>
    <w:rsid w:val="00EA2B4E"/>
    <w:rsid w:val="00EA6E65"/>
    <w:rsid w:val="00F1087F"/>
    <w:rsid w:val="00F1675F"/>
    <w:rsid w:val="00F5079E"/>
    <w:rsid w:val="00F61CFA"/>
    <w:rsid w:val="00F62D85"/>
    <w:rsid w:val="00F67889"/>
    <w:rsid w:val="00F679A7"/>
    <w:rsid w:val="00F733D6"/>
    <w:rsid w:val="00F77E6B"/>
    <w:rsid w:val="00F92BDE"/>
    <w:rsid w:val="00F9687A"/>
    <w:rsid w:val="00F972E2"/>
    <w:rsid w:val="00FB2D66"/>
    <w:rsid w:val="00FC4882"/>
    <w:rsid w:val="00FC488D"/>
    <w:rsid w:val="00FE1FB6"/>
    <w:rsid w:val="00FE48CC"/>
    <w:rsid w:val="00FF0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4E9B"/>
  <w15:docId w15:val="{D3D5A200-3CF0-7B40-BF01-C2B911E4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4413"/>
    <w:pPr>
      <w:ind w:left="720"/>
      <w:contextualSpacing/>
    </w:pPr>
  </w:style>
  <w:style w:type="paragraph" w:styleId="Textonotapie">
    <w:name w:val="footnote text"/>
    <w:basedOn w:val="Normal"/>
    <w:link w:val="TextonotapieCar"/>
    <w:uiPriority w:val="99"/>
    <w:semiHidden/>
    <w:unhideWhenUsed/>
    <w:rsid w:val="0070441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4413"/>
    <w:rPr>
      <w:sz w:val="20"/>
      <w:szCs w:val="20"/>
    </w:rPr>
  </w:style>
  <w:style w:type="character" w:styleId="Refdenotaalpie">
    <w:name w:val="footnote reference"/>
    <w:basedOn w:val="Fuentedeprrafopredeter"/>
    <w:uiPriority w:val="99"/>
    <w:semiHidden/>
    <w:unhideWhenUsed/>
    <w:rsid w:val="00704413"/>
    <w:rPr>
      <w:vertAlign w:val="superscript"/>
    </w:rPr>
  </w:style>
  <w:style w:type="character" w:styleId="Hipervnculo">
    <w:name w:val="Hyperlink"/>
    <w:basedOn w:val="Fuentedeprrafopredeter"/>
    <w:uiPriority w:val="99"/>
    <w:semiHidden/>
    <w:unhideWhenUsed/>
    <w:rsid w:val="006855CE"/>
    <w:rPr>
      <w:color w:val="0000FF"/>
      <w:u w:val="single"/>
    </w:rPr>
  </w:style>
  <w:style w:type="table" w:styleId="Tablaconcuadrcula">
    <w:name w:val="Table Grid"/>
    <w:basedOn w:val="Tablanormal"/>
    <w:uiPriority w:val="59"/>
    <w:rsid w:val="00507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772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257"/>
  </w:style>
  <w:style w:type="paragraph" w:styleId="Piedepgina">
    <w:name w:val="footer"/>
    <w:basedOn w:val="Normal"/>
    <w:link w:val="PiedepginaCar"/>
    <w:uiPriority w:val="99"/>
    <w:unhideWhenUsed/>
    <w:rsid w:val="007772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257"/>
  </w:style>
  <w:style w:type="paragraph" w:styleId="NormalWeb">
    <w:name w:val="Normal (Web)"/>
    <w:basedOn w:val="Normal"/>
    <w:uiPriority w:val="99"/>
    <w:unhideWhenUsed/>
    <w:rsid w:val="00883F20"/>
    <w:pPr>
      <w:spacing w:before="240" w:after="0"/>
      <w:jc w:val="both"/>
    </w:pPr>
    <w:rPr>
      <w:rFonts w:ascii="Times New Roman" w:eastAsia="Calibri"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DBEA2-BE22-4BA5-BA58-6B0EB7250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2935</Words>
  <Characters>16148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 S U A R I O</dc:creator>
  <cp:lastModifiedBy>Usuario de Windows</cp:lastModifiedBy>
  <cp:revision>5</cp:revision>
  <cp:lastPrinted>2020-07-20T14:54:00Z</cp:lastPrinted>
  <dcterms:created xsi:type="dcterms:W3CDTF">2020-07-28T18:45:00Z</dcterms:created>
  <dcterms:modified xsi:type="dcterms:W3CDTF">2020-07-30T22:14:00Z</dcterms:modified>
</cp:coreProperties>
</file>