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Pr="001073A0" w:rsidRDefault="00CF4F39" w:rsidP="00CF4F39">
      <w:pPr>
        <w:shd w:val="clear" w:color="auto" w:fill="FFFFFF"/>
        <w:spacing w:after="0" w:line="360" w:lineRule="auto"/>
        <w:jc w:val="both"/>
        <w:rPr>
          <w:rFonts w:ascii="Arial" w:eastAsia="Times New Roman" w:hAnsi="Arial" w:cs="Arial"/>
          <w:i/>
          <w:iCs/>
          <w:sz w:val="24"/>
          <w:szCs w:val="24"/>
          <w:lang w:eastAsia="es-MX"/>
        </w:rPr>
      </w:pPr>
    </w:p>
    <w:p w14:paraId="0D7F8161" w14:textId="2FE9FCA1" w:rsidR="005A5629" w:rsidRPr="001073A0" w:rsidRDefault="00CF4F39" w:rsidP="005A5629">
      <w:pPr>
        <w:shd w:val="clear" w:color="auto" w:fill="FFFFFF"/>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w:t>
      </w:r>
      <w:bookmarkStart w:id="0" w:name="_GoBack"/>
      <w:bookmarkEnd w:id="0"/>
      <w:r w:rsidRPr="001073A0">
        <w:rPr>
          <w:rFonts w:ascii="Arial" w:eastAsia="Times New Roman" w:hAnsi="Arial" w:cs="Arial"/>
          <w:i/>
          <w:iCs/>
          <w:sz w:val="24"/>
          <w:szCs w:val="24"/>
          <w:lang w:eastAsia="es-MX"/>
        </w:rPr>
        <w:t xml:space="preserve">o del Estado </w:t>
      </w:r>
      <w:r w:rsidR="00C27B1F" w:rsidRPr="001073A0">
        <w:rPr>
          <w:rFonts w:ascii="Arial" w:eastAsia="Times New Roman" w:hAnsi="Arial" w:cs="Arial"/>
          <w:i/>
          <w:iCs/>
          <w:sz w:val="24"/>
          <w:szCs w:val="24"/>
          <w:lang w:eastAsia="es-MX"/>
        </w:rPr>
        <w:t xml:space="preserve">de </w:t>
      </w:r>
      <w:r w:rsidRPr="001073A0">
        <w:rPr>
          <w:rFonts w:ascii="Arial" w:eastAsia="Times New Roman" w:hAnsi="Arial" w:cs="Arial"/>
          <w:i/>
          <w:iCs/>
          <w:sz w:val="24"/>
          <w:szCs w:val="24"/>
          <w:lang w:eastAsia="es-MX"/>
        </w:rPr>
        <w:t xml:space="preserve">Chihuahua, acudo ante esta representación popular, para </w:t>
      </w:r>
      <w:r w:rsidRPr="001073A0">
        <w:rPr>
          <w:rFonts w:ascii="Arial" w:eastAsia="Times New Roman" w:hAnsi="Arial" w:cs="Arial"/>
          <w:b/>
          <w:i/>
          <w:iCs/>
          <w:sz w:val="24"/>
          <w:szCs w:val="24"/>
          <w:lang w:eastAsia="es-MX"/>
        </w:rPr>
        <w:t>presentar iniciativa con carácter</w:t>
      </w:r>
      <w:r w:rsidRPr="001073A0">
        <w:rPr>
          <w:rFonts w:ascii="Arial" w:eastAsia="Times New Roman" w:hAnsi="Arial" w:cs="Arial"/>
          <w:i/>
          <w:iCs/>
          <w:sz w:val="24"/>
          <w:szCs w:val="24"/>
          <w:lang w:eastAsia="es-MX"/>
        </w:rPr>
        <w:t xml:space="preserve"> </w:t>
      </w:r>
      <w:r w:rsidRPr="001073A0">
        <w:rPr>
          <w:rFonts w:ascii="Arial" w:eastAsia="Times New Roman" w:hAnsi="Arial" w:cs="Arial"/>
          <w:b/>
          <w:bCs/>
          <w:i/>
          <w:iCs/>
          <w:sz w:val="24"/>
          <w:szCs w:val="24"/>
          <w:lang w:eastAsia="es-MX"/>
        </w:rPr>
        <w:t>de</w:t>
      </w:r>
      <w:r w:rsidR="00E5309F">
        <w:rPr>
          <w:rFonts w:ascii="Arial" w:eastAsia="Times New Roman" w:hAnsi="Arial" w:cs="Arial"/>
          <w:b/>
          <w:bCs/>
          <w:i/>
          <w:iCs/>
          <w:sz w:val="24"/>
          <w:szCs w:val="24"/>
          <w:lang w:eastAsia="es-MX"/>
        </w:rPr>
        <w:t xml:space="preserve"> Decreto, para modificar el artículo 90 de la Ley de Vialidad y Tránsito para el Estado de Chihuahua, </w:t>
      </w:r>
      <w:r w:rsidR="00784F3E" w:rsidRPr="001073A0">
        <w:rPr>
          <w:rFonts w:ascii="Arial" w:eastAsia="Times New Roman" w:hAnsi="Arial" w:cs="Arial"/>
          <w:b/>
          <w:bCs/>
          <w:i/>
          <w:iCs/>
          <w:sz w:val="24"/>
          <w:szCs w:val="24"/>
          <w:lang w:eastAsia="es-MX"/>
        </w:rPr>
        <w:t xml:space="preserve">con el fin de precisar las acciones de los elementos de Vialidad en la aplicación de sanciones a los conductores, </w:t>
      </w:r>
      <w:r w:rsidR="00560237" w:rsidRPr="001073A0">
        <w:rPr>
          <w:rFonts w:ascii="Arial" w:eastAsia="Times New Roman" w:hAnsi="Arial" w:cs="Arial"/>
          <w:i/>
          <w:iCs/>
          <w:sz w:val="24"/>
          <w:szCs w:val="24"/>
          <w:lang w:eastAsia="es-MX"/>
        </w:rPr>
        <w:t>al tenor de l</w:t>
      </w:r>
      <w:r w:rsidR="00784F3E" w:rsidRPr="001073A0">
        <w:rPr>
          <w:rFonts w:ascii="Arial" w:eastAsia="Times New Roman" w:hAnsi="Arial" w:cs="Arial"/>
          <w:i/>
          <w:iCs/>
          <w:sz w:val="24"/>
          <w:szCs w:val="24"/>
          <w:lang w:eastAsia="es-MX"/>
        </w:rPr>
        <w:t>a</w:t>
      </w:r>
      <w:r w:rsidR="00560237" w:rsidRPr="001073A0">
        <w:rPr>
          <w:rFonts w:ascii="Arial" w:eastAsia="Times New Roman" w:hAnsi="Arial" w:cs="Arial"/>
          <w:i/>
          <w:iCs/>
          <w:sz w:val="24"/>
          <w:szCs w:val="24"/>
          <w:lang w:eastAsia="es-MX"/>
        </w:rPr>
        <w:t xml:space="preserve"> siguiente: </w:t>
      </w:r>
    </w:p>
    <w:p w14:paraId="304912D7" w14:textId="77777777" w:rsidR="00560237" w:rsidRPr="001073A0" w:rsidRDefault="00560237" w:rsidP="005A5629">
      <w:pPr>
        <w:shd w:val="clear" w:color="auto" w:fill="FFFFFF"/>
        <w:spacing w:after="0" w:line="360" w:lineRule="auto"/>
        <w:jc w:val="both"/>
        <w:rPr>
          <w:rFonts w:ascii="Arial" w:eastAsia="Times New Roman" w:hAnsi="Arial" w:cs="Arial"/>
          <w:i/>
          <w:iCs/>
          <w:sz w:val="24"/>
          <w:szCs w:val="24"/>
          <w:lang w:eastAsia="es-MX"/>
        </w:rPr>
      </w:pPr>
    </w:p>
    <w:p w14:paraId="5B99B33A" w14:textId="7A144587" w:rsidR="00560237" w:rsidRPr="001073A0" w:rsidRDefault="00560237" w:rsidP="00560237">
      <w:pPr>
        <w:spacing w:after="0" w:line="360" w:lineRule="auto"/>
        <w:jc w:val="center"/>
        <w:rPr>
          <w:rFonts w:ascii="Arial" w:hAnsi="Arial" w:cs="Arial"/>
          <w:b/>
          <w:i/>
          <w:iCs/>
          <w:sz w:val="24"/>
          <w:szCs w:val="24"/>
        </w:rPr>
      </w:pPr>
      <w:r w:rsidRPr="001073A0">
        <w:rPr>
          <w:rFonts w:ascii="Arial" w:hAnsi="Arial" w:cs="Arial"/>
          <w:b/>
          <w:i/>
          <w:iCs/>
          <w:sz w:val="24"/>
          <w:szCs w:val="24"/>
        </w:rPr>
        <w:t>EXPOSICIÓN DE MOTIVOS</w:t>
      </w:r>
    </w:p>
    <w:p w14:paraId="48AEC6A6" w14:textId="77777777" w:rsidR="005632B0" w:rsidRPr="001073A0" w:rsidRDefault="005632B0" w:rsidP="005632B0">
      <w:pPr>
        <w:spacing w:after="0" w:line="360" w:lineRule="auto"/>
        <w:jc w:val="both"/>
        <w:rPr>
          <w:rFonts w:ascii="Arial" w:hAnsi="Arial" w:cs="Arial"/>
          <w:i/>
          <w:iCs/>
          <w:sz w:val="24"/>
          <w:szCs w:val="24"/>
        </w:rPr>
      </w:pPr>
    </w:p>
    <w:p w14:paraId="7776B615" w14:textId="02EB6FD7" w:rsidR="00784F3E" w:rsidRPr="001073A0" w:rsidRDefault="00784F3E"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La </w:t>
      </w:r>
      <w:r w:rsidR="001073A0" w:rsidRPr="001073A0">
        <w:rPr>
          <w:rFonts w:ascii="Arial" w:eastAsia="Times New Roman" w:hAnsi="Arial" w:cs="Arial"/>
          <w:i/>
          <w:iCs/>
          <w:sz w:val="24"/>
          <w:szCs w:val="24"/>
          <w:lang w:eastAsia="es-MX"/>
        </w:rPr>
        <w:t>Dirección</w:t>
      </w:r>
      <w:r w:rsidRPr="001073A0">
        <w:rPr>
          <w:rFonts w:ascii="Arial" w:eastAsia="Times New Roman" w:hAnsi="Arial" w:cs="Arial"/>
          <w:i/>
          <w:iCs/>
          <w:sz w:val="24"/>
          <w:szCs w:val="24"/>
          <w:lang w:eastAsia="es-MX"/>
        </w:rPr>
        <w:t xml:space="preserve"> de Vialidad ha sufrido un sinfín de </w:t>
      </w:r>
      <w:r w:rsidR="005F2741" w:rsidRPr="001073A0">
        <w:rPr>
          <w:rFonts w:ascii="Arial" w:eastAsia="Times New Roman" w:hAnsi="Arial" w:cs="Arial"/>
          <w:i/>
          <w:iCs/>
          <w:sz w:val="24"/>
          <w:szCs w:val="24"/>
          <w:lang w:eastAsia="es-MX"/>
        </w:rPr>
        <w:t>cambios a</w:t>
      </w:r>
      <w:r w:rsidRPr="001073A0">
        <w:rPr>
          <w:rFonts w:ascii="Arial" w:eastAsia="Times New Roman" w:hAnsi="Arial" w:cs="Arial"/>
          <w:i/>
          <w:iCs/>
          <w:sz w:val="24"/>
          <w:szCs w:val="24"/>
          <w:lang w:eastAsia="es-MX"/>
        </w:rPr>
        <w:t xml:space="preserve"> través de los años. Dicha institución, al ser la encargada de velar por la seguridad </w:t>
      </w:r>
      <w:r w:rsidR="005F2741" w:rsidRPr="001073A0">
        <w:rPr>
          <w:rFonts w:ascii="Arial" w:eastAsia="Times New Roman" w:hAnsi="Arial" w:cs="Arial"/>
          <w:i/>
          <w:iCs/>
          <w:sz w:val="24"/>
          <w:szCs w:val="24"/>
          <w:lang w:eastAsia="es-MX"/>
        </w:rPr>
        <w:t xml:space="preserve">de los conductores durante sus traslados, ha tenido que adaptarse a los cambios que la misma sociedad exige </w:t>
      </w:r>
      <w:r w:rsidR="001073A0" w:rsidRPr="001073A0">
        <w:rPr>
          <w:rFonts w:ascii="Arial" w:eastAsia="Times New Roman" w:hAnsi="Arial" w:cs="Arial"/>
          <w:i/>
          <w:iCs/>
          <w:sz w:val="24"/>
          <w:szCs w:val="24"/>
          <w:lang w:eastAsia="es-MX"/>
        </w:rPr>
        <w:t>durante su</w:t>
      </w:r>
      <w:r w:rsidR="005F2741" w:rsidRPr="001073A0">
        <w:rPr>
          <w:rFonts w:ascii="Arial" w:eastAsia="Times New Roman" w:hAnsi="Arial" w:cs="Arial"/>
          <w:i/>
          <w:iCs/>
          <w:sz w:val="24"/>
          <w:szCs w:val="24"/>
          <w:lang w:eastAsia="es-MX"/>
        </w:rPr>
        <w:t xml:space="preserve"> constante evolución.</w:t>
      </w:r>
    </w:p>
    <w:p w14:paraId="4EBED85E" w14:textId="0A7F6B4A" w:rsidR="005F2741" w:rsidRPr="001073A0" w:rsidRDefault="005F2741" w:rsidP="00F05DA5">
      <w:pPr>
        <w:spacing w:after="0" w:line="360" w:lineRule="auto"/>
        <w:jc w:val="both"/>
        <w:rPr>
          <w:rFonts w:ascii="Arial" w:eastAsia="Times New Roman" w:hAnsi="Arial" w:cs="Arial"/>
          <w:i/>
          <w:iCs/>
          <w:sz w:val="24"/>
          <w:szCs w:val="24"/>
          <w:lang w:eastAsia="es-MX"/>
        </w:rPr>
      </w:pPr>
    </w:p>
    <w:p w14:paraId="5543A0E4" w14:textId="11E46EA7" w:rsidR="005F2741" w:rsidRPr="001073A0" w:rsidRDefault="005F2741"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Diferentes compañeros legisladores han modificado las disposiciones legales y los marcos normativos para buscar una mejor operación de los agentes de vialidad, </w:t>
      </w:r>
      <w:r w:rsidR="001073A0" w:rsidRPr="001073A0">
        <w:rPr>
          <w:rFonts w:ascii="Arial" w:eastAsia="Times New Roman" w:hAnsi="Arial" w:cs="Arial"/>
          <w:i/>
          <w:iCs/>
          <w:sz w:val="24"/>
          <w:szCs w:val="24"/>
          <w:lang w:eastAsia="es-MX"/>
        </w:rPr>
        <w:t>así</w:t>
      </w:r>
      <w:r w:rsidRPr="001073A0">
        <w:rPr>
          <w:rFonts w:ascii="Arial" w:eastAsia="Times New Roman" w:hAnsi="Arial" w:cs="Arial"/>
          <w:i/>
          <w:iCs/>
          <w:sz w:val="24"/>
          <w:szCs w:val="24"/>
          <w:lang w:eastAsia="es-MX"/>
        </w:rPr>
        <w:t xml:space="preserve"> </w:t>
      </w:r>
      <w:r w:rsidRPr="001073A0">
        <w:rPr>
          <w:rFonts w:ascii="Arial" w:eastAsia="Times New Roman" w:hAnsi="Arial" w:cs="Arial"/>
          <w:i/>
          <w:iCs/>
          <w:sz w:val="24"/>
          <w:szCs w:val="24"/>
          <w:lang w:eastAsia="es-MX"/>
        </w:rPr>
        <w:lastRenderedPageBreak/>
        <w:t>como las disposiciones en las cuales los mismos se apoyan para dar atención a los infractores que violan la normatividad establecida en el Estado de Chihuahua.</w:t>
      </w:r>
    </w:p>
    <w:p w14:paraId="70BE3C3A" w14:textId="4D197E8C" w:rsidR="005F2741" w:rsidRPr="001073A0" w:rsidRDefault="005F2741" w:rsidP="00F05DA5">
      <w:pPr>
        <w:spacing w:after="0" w:line="360" w:lineRule="auto"/>
        <w:jc w:val="both"/>
        <w:rPr>
          <w:rFonts w:ascii="Arial" w:eastAsia="Times New Roman" w:hAnsi="Arial" w:cs="Arial"/>
          <w:i/>
          <w:iCs/>
          <w:sz w:val="24"/>
          <w:szCs w:val="24"/>
          <w:lang w:eastAsia="es-MX"/>
        </w:rPr>
      </w:pPr>
    </w:p>
    <w:p w14:paraId="661895E7" w14:textId="1BA747BE" w:rsidR="005F2741" w:rsidRPr="001073A0" w:rsidRDefault="005F2741"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Desgraciadamente, el sentir de la ciudadanía es un reflejo de los puntos de oportunidad que tanto ésta como otras instituciones dentro de Gobierno aun presentan, por lo que es nuestro deber como legisladores buscar la manera de perfeccionar los mecanismos dentro de las </w:t>
      </w:r>
      <w:r w:rsidR="001073A0" w:rsidRPr="001073A0">
        <w:rPr>
          <w:rFonts w:ascii="Arial" w:eastAsia="Times New Roman" w:hAnsi="Arial" w:cs="Arial"/>
          <w:i/>
          <w:iCs/>
          <w:sz w:val="24"/>
          <w:szCs w:val="24"/>
          <w:lang w:eastAsia="es-MX"/>
        </w:rPr>
        <w:t>mismas</w:t>
      </w:r>
      <w:r w:rsidRPr="001073A0">
        <w:rPr>
          <w:rFonts w:ascii="Arial" w:eastAsia="Times New Roman" w:hAnsi="Arial" w:cs="Arial"/>
          <w:i/>
          <w:iCs/>
          <w:sz w:val="24"/>
          <w:szCs w:val="24"/>
          <w:lang w:eastAsia="es-MX"/>
        </w:rPr>
        <w:t xml:space="preserve"> para que la ley sea aplicada de una manera correcta, pero siempre justa y sin incurrir en ningún exceso en contra de la ciudadanía.</w:t>
      </w:r>
    </w:p>
    <w:p w14:paraId="0D4D7A8F" w14:textId="7063730D" w:rsidR="005F2741" w:rsidRPr="001073A0" w:rsidRDefault="005F2741" w:rsidP="00F05DA5">
      <w:pPr>
        <w:spacing w:after="0" w:line="360" w:lineRule="auto"/>
        <w:jc w:val="both"/>
        <w:rPr>
          <w:rFonts w:ascii="Arial" w:eastAsia="Times New Roman" w:hAnsi="Arial" w:cs="Arial"/>
          <w:i/>
          <w:iCs/>
          <w:sz w:val="24"/>
          <w:szCs w:val="24"/>
          <w:lang w:eastAsia="es-MX"/>
        </w:rPr>
      </w:pPr>
    </w:p>
    <w:p w14:paraId="32419A6B" w14:textId="76488FDA" w:rsidR="005F2741" w:rsidRDefault="005F2741"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Uno de los argumentos que se hace constantemente es que Vialidad ha pasado de ser una institución que tiene como acción fundamental la prevención de algún siniestro, buscando que la seguridad de los conductores sea lo primordial, a una institución meramente recaudatoria, en la que cualquier situación se ve enfrentada con la aplicación de multas, muchas veces acumulativas, causando un perjuicio en la sociedad </w:t>
      </w:r>
      <w:r w:rsidR="004F5696" w:rsidRPr="001073A0">
        <w:rPr>
          <w:rFonts w:ascii="Arial" w:eastAsia="Times New Roman" w:hAnsi="Arial" w:cs="Arial"/>
          <w:i/>
          <w:iCs/>
          <w:sz w:val="24"/>
          <w:szCs w:val="24"/>
          <w:lang w:eastAsia="es-MX"/>
        </w:rPr>
        <w:t>y sobreponiendo las facultades recaudatorias sobre las preventivas que deben marcar el actuar de todas las autoridades dentro de la institución.</w:t>
      </w:r>
    </w:p>
    <w:p w14:paraId="372B1A64" w14:textId="0BA044E0" w:rsidR="004F5696" w:rsidRPr="001073A0" w:rsidRDefault="004F5696" w:rsidP="00F05DA5">
      <w:pPr>
        <w:spacing w:after="0" w:line="360" w:lineRule="auto"/>
        <w:jc w:val="both"/>
        <w:rPr>
          <w:rFonts w:ascii="Arial" w:eastAsia="Times New Roman" w:hAnsi="Arial" w:cs="Arial"/>
          <w:i/>
          <w:iCs/>
          <w:sz w:val="24"/>
          <w:szCs w:val="24"/>
          <w:lang w:eastAsia="es-MX"/>
        </w:rPr>
      </w:pPr>
    </w:p>
    <w:p w14:paraId="1E7EF0FC" w14:textId="5AC16253" w:rsidR="004F5696" w:rsidRDefault="00E5309F" w:rsidP="00F05DA5">
      <w:pPr>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Estas modificaciones que se proponen a la Ley de Vialidad del Estado de Chihuahua</w:t>
      </w:r>
      <w:r w:rsidR="00601CB6">
        <w:rPr>
          <w:rFonts w:ascii="Arial" w:eastAsia="Times New Roman" w:hAnsi="Arial" w:cs="Arial"/>
          <w:i/>
          <w:iCs/>
          <w:sz w:val="24"/>
          <w:szCs w:val="24"/>
          <w:lang w:eastAsia="es-MX"/>
        </w:rPr>
        <w:t xml:space="preserve"> </w:t>
      </w:r>
      <w:r>
        <w:rPr>
          <w:rFonts w:ascii="Arial" w:eastAsia="Times New Roman" w:hAnsi="Arial" w:cs="Arial"/>
          <w:i/>
          <w:iCs/>
          <w:sz w:val="24"/>
          <w:szCs w:val="24"/>
          <w:lang w:eastAsia="es-MX"/>
        </w:rPr>
        <w:t xml:space="preserve">tienen la intención de modificar uno de los </w:t>
      </w:r>
      <w:r w:rsidR="00563368">
        <w:rPr>
          <w:rFonts w:ascii="Arial" w:eastAsia="Times New Roman" w:hAnsi="Arial" w:cs="Arial"/>
          <w:i/>
          <w:iCs/>
          <w:sz w:val="24"/>
          <w:szCs w:val="24"/>
          <w:lang w:eastAsia="es-MX"/>
        </w:rPr>
        <w:t>artículos</w:t>
      </w:r>
      <w:r>
        <w:rPr>
          <w:rFonts w:ascii="Arial" w:eastAsia="Times New Roman" w:hAnsi="Arial" w:cs="Arial"/>
          <w:i/>
          <w:iCs/>
          <w:sz w:val="24"/>
          <w:szCs w:val="24"/>
          <w:lang w:eastAsia="es-MX"/>
        </w:rPr>
        <w:t xml:space="preserve"> en los cuales se prevé la aplicación de UNA de las sanciones enumeradas</w:t>
      </w:r>
      <w:r w:rsidR="00601CB6">
        <w:rPr>
          <w:rFonts w:ascii="Arial" w:eastAsia="Times New Roman" w:hAnsi="Arial" w:cs="Arial"/>
          <w:i/>
          <w:iCs/>
          <w:sz w:val="24"/>
          <w:szCs w:val="24"/>
          <w:lang w:eastAsia="es-MX"/>
        </w:rPr>
        <w:t xml:space="preserve"> dentro de la Ley, buscando </w:t>
      </w:r>
      <w:r w:rsidR="009B2282">
        <w:rPr>
          <w:rFonts w:ascii="Arial" w:eastAsia="Times New Roman" w:hAnsi="Arial" w:cs="Arial"/>
          <w:i/>
          <w:iCs/>
          <w:sz w:val="24"/>
          <w:szCs w:val="24"/>
          <w:lang w:eastAsia="es-MX"/>
        </w:rPr>
        <w:t>así</w:t>
      </w:r>
      <w:r w:rsidR="00601CB6">
        <w:rPr>
          <w:rFonts w:ascii="Arial" w:eastAsia="Times New Roman" w:hAnsi="Arial" w:cs="Arial"/>
          <w:i/>
          <w:iCs/>
          <w:sz w:val="24"/>
          <w:szCs w:val="24"/>
          <w:lang w:eastAsia="es-MX"/>
        </w:rPr>
        <w:t xml:space="preserve"> prevenir situaciones de exceso de castigo para los guiadores que solamente sea necesaria la aplicación de </w:t>
      </w:r>
      <w:r w:rsidR="009B2282">
        <w:rPr>
          <w:rFonts w:ascii="Arial" w:eastAsia="Times New Roman" w:hAnsi="Arial" w:cs="Arial"/>
          <w:i/>
          <w:iCs/>
          <w:sz w:val="24"/>
          <w:szCs w:val="24"/>
          <w:lang w:eastAsia="es-MX"/>
        </w:rPr>
        <w:t>alguno de los puntos normativos enumerados en el artículo 90.</w:t>
      </w:r>
    </w:p>
    <w:p w14:paraId="6E03C9CE" w14:textId="77777777" w:rsidR="009B2282" w:rsidRDefault="009B2282" w:rsidP="00F05DA5">
      <w:pPr>
        <w:spacing w:after="0" w:line="360" w:lineRule="auto"/>
        <w:jc w:val="both"/>
        <w:rPr>
          <w:rFonts w:ascii="Arial" w:eastAsia="Times New Roman" w:hAnsi="Arial" w:cs="Arial"/>
          <w:i/>
          <w:iCs/>
          <w:sz w:val="24"/>
          <w:szCs w:val="24"/>
          <w:lang w:eastAsia="es-MX"/>
        </w:rPr>
      </w:pPr>
    </w:p>
    <w:p w14:paraId="2CD0BC72" w14:textId="77777777" w:rsidR="00E5309F" w:rsidRPr="001073A0" w:rsidRDefault="00E5309F" w:rsidP="00F05DA5">
      <w:pPr>
        <w:spacing w:after="0" w:line="360" w:lineRule="auto"/>
        <w:jc w:val="both"/>
        <w:rPr>
          <w:rFonts w:ascii="Arial" w:eastAsia="Times New Roman" w:hAnsi="Arial" w:cs="Arial"/>
          <w:i/>
          <w:iCs/>
          <w:sz w:val="24"/>
          <w:szCs w:val="24"/>
          <w:lang w:eastAsia="es-MX"/>
        </w:rPr>
      </w:pPr>
    </w:p>
    <w:p w14:paraId="4510F327" w14:textId="089FC205" w:rsidR="001073A0" w:rsidRDefault="00E5309F" w:rsidP="00F05DA5">
      <w:pPr>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lastRenderedPageBreak/>
        <w:t xml:space="preserve">El </w:t>
      </w:r>
      <w:proofErr w:type="gramStart"/>
      <w:r>
        <w:rPr>
          <w:rFonts w:ascii="Arial" w:eastAsia="Times New Roman" w:hAnsi="Arial" w:cs="Arial"/>
          <w:i/>
          <w:iCs/>
          <w:sz w:val="24"/>
          <w:szCs w:val="24"/>
          <w:lang w:eastAsia="es-MX"/>
        </w:rPr>
        <w:t>articulo</w:t>
      </w:r>
      <w:proofErr w:type="gramEnd"/>
      <w:r>
        <w:rPr>
          <w:rFonts w:ascii="Arial" w:eastAsia="Times New Roman" w:hAnsi="Arial" w:cs="Arial"/>
          <w:i/>
          <w:iCs/>
          <w:sz w:val="24"/>
          <w:szCs w:val="24"/>
          <w:lang w:eastAsia="es-MX"/>
        </w:rPr>
        <w:t xml:space="preserve"> 90 de la Ley de Vialidad y Transito versa de la siguiente manera:</w:t>
      </w:r>
    </w:p>
    <w:p w14:paraId="73E2F562" w14:textId="64EC99F3" w:rsidR="00E5309F" w:rsidRDefault="00E5309F" w:rsidP="00F05DA5">
      <w:pPr>
        <w:spacing w:after="0" w:line="360" w:lineRule="auto"/>
        <w:jc w:val="both"/>
        <w:rPr>
          <w:rFonts w:ascii="Arial" w:eastAsia="Times New Roman" w:hAnsi="Arial" w:cs="Arial"/>
          <w:i/>
          <w:iCs/>
          <w:sz w:val="24"/>
          <w:szCs w:val="24"/>
          <w:lang w:eastAsia="es-MX"/>
        </w:rPr>
      </w:pPr>
    </w:p>
    <w:p w14:paraId="60070BB4" w14:textId="77777777" w:rsidR="00E5309F" w:rsidRPr="00563368" w:rsidRDefault="00E5309F" w:rsidP="00E5309F">
      <w:pPr>
        <w:ind w:left="1134"/>
        <w:jc w:val="both"/>
        <w:rPr>
          <w:rFonts w:ascii="Arial" w:hAnsi="Arial" w:cs="Arial"/>
          <w:b/>
          <w:bCs/>
        </w:rPr>
      </w:pPr>
      <w:r w:rsidRPr="00563368">
        <w:rPr>
          <w:rFonts w:ascii="Arial" w:hAnsi="Arial" w:cs="Arial"/>
          <w:b/>
          <w:bCs/>
        </w:rPr>
        <w:t>ARTÍCULO 90. Las sanciones que se impondrán a las personas que infrinjan las disposiciones de esta Ley o de sus reglamentos serán las siguientes:</w:t>
      </w:r>
    </w:p>
    <w:p w14:paraId="0958E591" w14:textId="77777777" w:rsidR="00E5309F" w:rsidRPr="00563368" w:rsidRDefault="00E5309F" w:rsidP="00E5309F">
      <w:pPr>
        <w:ind w:left="1080"/>
        <w:jc w:val="both"/>
        <w:rPr>
          <w:rFonts w:ascii="Arial" w:hAnsi="Arial" w:cs="Arial"/>
          <w:b/>
          <w:bCs/>
        </w:rPr>
      </w:pPr>
    </w:p>
    <w:p w14:paraId="326B91BE" w14:textId="77777777" w:rsidR="00E5309F" w:rsidRPr="00563368" w:rsidRDefault="00E5309F" w:rsidP="00E5309F">
      <w:pPr>
        <w:numPr>
          <w:ilvl w:val="0"/>
          <w:numId w:val="19"/>
        </w:numPr>
        <w:tabs>
          <w:tab w:val="left" w:pos="2268"/>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Amonestación verbal o escrita,</w:t>
      </w:r>
    </w:p>
    <w:p w14:paraId="63C2E3FD" w14:textId="77777777" w:rsidR="00E5309F" w:rsidRPr="00563368" w:rsidRDefault="00E5309F" w:rsidP="00E5309F">
      <w:pPr>
        <w:tabs>
          <w:tab w:val="left" w:pos="2268"/>
        </w:tabs>
        <w:jc w:val="both"/>
        <w:rPr>
          <w:rFonts w:ascii="Arial" w:hAnsi="Arial" w:cs="Arial"/>
          <w:b/>
          <w:bCs/>
        </w:rPr>
      </w:pPr>
    </w:p>
    <w:p w14:paraId="46B14311" w14:textId="77777777" w:rsidR="00E5309F" w:rsidRPr="00563368" w:rsidRDefault="00E5309F" w:rsidP="00E5309F">
      <w:pPr>
        <w:numPr>
          <w:ilvl w:val="0"/>
          <w:numId w:val="20"/>
        </w:numPr>
        <w:tabs>
          <w:tab w:val="left" w:pos="2268"/>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Multa,</w:t>
      </w:r>
    </w:p>
    <w:p w14:paraId="1966BB12" w14:textId="77777777" w:rsidR="00E5309F" w:rsidRPr="00563368" w:rsidRDefault="00E5309F" w:rsidP="00E5309F">
      <w:pPr>
        <w:tabs>
          <w:tab w:val="left" w:pos="2410"/>
        </w:tabs>
        <w:ind w:left="2268" w:hanging="567"/>
        <w:jc w:val="both"/>
        <w:rPr>
          <w:rFonts w:ascii="Arial" w:hAnsi="Arial" w:cs="Arial"/>
          <w:b/>
          <w:bCs/>
        </w:rPr>
      </w:pPr>
    </w:p>
    <w:p w14:paraId="1523577E" w14:textId="77777777" w:rsidR="00E5309F" w:rsidRPr="00563368" w:rsidRDefault="00E5309F" w:rsidP="00E5309F">
      <w:pPr>
        <w:numPr>
          <w:ilvl w:val="0"/>
          <w:numId w:val="21"/>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Suspensión de la licencia de conducir,</w:t>
      </w:r>
    </w:p>
    <w:p w14:paraId="07E027DC" w14:textId="77777777" w:rsidR="00E5309F" w:rsidRPr="00563368" w:rsidRDefault="00E5309F" w:rsidP="00E5309F">
      <w:pPr>
        <w:tabs>
          <w:tab w:val="left" w:pos="2410"/>
        </w:tabs>
        <w:ind w:left="2268" w:hanging="567"/>
        <w:jc w:val="both"/>
        <w:rPr>
          <w:rFonts w:ascii="Arial" w:hAnsi="Arial" w:cs="Arial"/>
          <w:b/>
          <w:bCs/>
        </w:rPr>
      </w:pPr>
    </w:p>
    <w:p w14:paraId="3D65E768" w14:textId="77777777" w:rsidR="00E5309F" w:rsidRPr="00563368" w:rsidRDefault="00E5309F" w:rsidP="00E5309F">
      <w:pPr>
        <w:numPr>
          <w:ilvl w:val="0"/>
          <w:numId w:val="22"/>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Cancelación de la licencia de conducir,</w:t>
      </w:r>
    </w:p>
    <w:p w14:paraId="096B5B60" w14:textId="77777777" w:rsidR="00E5309F" w:rsidRPr="00563368" w:rsidRDefault="00E5309F" w:rsidP="00E5309F">
      <w:pPr>
        <w:tabs>
          <w:tab w:val="left" w:pos="2410"/>
        </w:tabs>
        <w:ind w:left="2268" w:hanging="567"/>
        <w:jc w:val="both"/>
        <w:rPr>
          <w:rFonts w:ascii="Arial" w:hAnsi="Arial" w:cs="Arial"/>
          <w:b/>
          <w:bCs/>
        </w:rPr>
      </w:pPr>
    </w:p>
    <w:p w14:paraId="769D1623" w14:textId="77777777" w:rsidR="00E5309F" w:rsidRPr="00563368" w:rsidRDefault="00E5309F" w:rsidP="00E5309F">
      <w:pPr>
        <w:numPr>
          <w:ilvl w:val="0"/>
          <w:numId w:val="23"/>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 xml:space="preserve">Arresto hasta por treinta y seis horas. </w:t>
      </w:r>
    </w:p>
    <w:p w14:paraId="036739A0" w14:textId="77777777" w:rsidR="00E5309F" w:rsidRPr="00563368" w:rsidRDefault="00E5309F" w:rsidP="00E5309F">
      <w:pPr>
        <w:tabs>
          <w:tab w:val="left" w:pos="2410"/>
        </w:tabs>
        <w:ind w:left="2268" w:hanging="567"/>
        <w:jc w:val="both"/>
        <w:rPr>
          <w:rFonts w:ascii="Arial" w:hAnsi="Arial" w:cs="Arial"/>
          <w:b/>
          <w:bCs/>
        </w:rPr>
      </w:pPr>
    </w:p>
    <w:p w14:paraId="2A1A5ACF" w14:textId="77777777" w:rsidR="00E5309F" w:rsidRPr="00563368" w:rsidRDefault="00E5309F" w:rsidP="00E5309F">
      <w:pPr>
        <w:numPr>
          <w:ilvl w:val="0"/>
          <w:numId w:val="23"/>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 xml:space="preserve">Retención del vehículo automotor, en los términos del artículo 101 de la presente Ley. [Fracción adicionada mediante Decreto 219-08  II P.O.  publicado en el P.O.E. No. 68 del 23 de agosto de 2008] </w:t>
      </w:r>
    </w:p>
    <w:p w14:paraId="501A8D11" w14:textId="77777777" w:rsidR="00E5309F" w:rsidRPr="00563368" w:rsidRDefault="00E5309F" w:rsidP="00E5309F">
      <w:pPr>
        <w:pStyle w:val="Prrafodelista"/>
        <w:tabs>
          <w:tab w:val="left" w:pos="2410"/>
        </w:tabs>
        <w:ind w:left="2268" w:hanging="567"/>
        <w:rPr>
          <w:rFonts w:ascii="Arial" w:hAnsi="Arial" w:cs="Arial"/>
          <w:b/>
          <w:bCs/>
        </w:rPr>
      </w:pPr>
    </w:p>
    <w:p w14:paraId="25A2A529" w14:textId="77777777" w:rsidR="00E5309F" w:rsidRPr="00563368" w:rsidRDefault="00E5309F" w:rsidP="00E5309F">
      <w:pPr>
        <w:numPr>
          <w:ilvl w:val="0"/>
          <w:numId w:val="23"/>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Asistencia a institución pública, social o privada, dedicada a la prevención y tratamiento de adicciones para su deshabituación.</w:t>
      </w:r>
    </w:p>
    <w:p w14:paraId="6BA6E385" w14:textId="77777777" w:rsidR="00E5309F" w:rsidRPr="00563368" w:rsidRDefault="00E5309F" w:rsidP="00E5309F">
      <w:pPr>
        <w:pStyle w:val="Prrafodelista"/>
        <w:rPr>
          <w:rFonts w:ascii="Arial" w:hAnsi="Arial" w:cs="Arial"/>
          <w:b/>
          <w:bCs/>
        </w:rPr>
      </w:pPr>
    </w:p>
    <w:p w14:paraId="7C73460C" w14:textId="77777777" w:rsidR="00E5309F" w:rsidRPr="00563368" w:rsidRDefault="00E5309F" w:rsidP="00E5309F">
      <w:pPr>
        <w:numPr>
          <w:ilvl w:val="0"/>
          <w:numId w:val="23"/>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Trabajo a favor de la comunidad.</w:t>
      </w:r>
    </w:p>
    <w:p w14:paraId="6D532761" w14:textId="77777777" w:rsidR="00E5309F" w:rsidRPr="00563368" w:rsidRDefault="00E5309F" w:rsidP="00E5309F">
      <w:pPr>
        <w:pStyle w:val="Prrafodelista"/>
        <w:rPr>
          <w:rFonts w:ascii="Arial" w:hAnsi="Arial" w:cs="Arial"/>
          <w:b/>
          <w:bCs/>
        </w:rPr>
      </w:pPr>
    </w:p>
    <w:p w14:paraId="2A1A992B" w14:textId="77777777" w:rsidR="00E5309F" w:rsidRPr="00563368" w:rsidRDefault="00E5309F" w:rsidP="00E5309F">
      <w:pPr>
        <w:numPr>
          <w:ilvl w:val="0"/>
          <w:numId w:val="23"/>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Asistencia a cursos de sensibilización y prevención de accidentes.</w:t>
      </w:r>
    </w:p>
    <w:p w14:paraId="5972D3DF" w14:textId="77777777" w:rsidR="00E5309F" w:rsidRPr="00563368" w:rsidRDefault="00E5309F" w:rsidP="00E5309F">
      <w:pPr>
        <w:pStyle w:val="Prrafodelista"/>
        <w:rPr>
          <w:rFonts w:ascii="Arial" w:hAnsi="Arial" w:cs="Arial"/>
          <w:b/>
          <w:bCs/>
        </w:rPr>
      </w:pPr>
    </w:p>
    <w:p w14:paraId="2536F645" w14:textId="77777777" w:rsidR="00E5309F" w:rsidRPr="00563368" w:rsidRDefault="00E5309F" w:rsidP="00E5309F">
      <w:pPr>
        <w:numPr>
          <w:ilvl w:val="0"/>
          <w:numId w:val="23"/>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Retención de la licencia de conducir en los términos de artículo 90 Bis.</w:t>
      </w:r>
    </w:p>
    <w:p w14:paraId="489269E4" w14:textId="77777777" w:rsidR="00E5309F" w:rsidRPr="00563368" w:rsidRDefault="00E5309F" w:rsidP="00E5309F">
      <w:pPr>
        <w:pStyle w:val="Prrafodelista"/>
        <w:rPr>
          <w:rFonts w:ascii="Arial" w:hAnsi="Arial" w:cs="Arial"/>
          <w:b/>
          <w:bCs/>
        </w:rPr>
      </w:pPr>
    </w:p>
    <w:p w14:paraId="33F52BD7" w14:textId="77777777" w:rsidR="00E5309F" w:rsidRPr="00563368" w:rsidRDefault="00E5309F" w:rsidP="00E5309F">
      <w:pPr>
        <w:tabs>
          <w:tab w:val="left" w:pos="-4820"/>
        </w:tabs>
        <w:ind w:left="1134"/>
        <w:jc w:val="both"/>
        <w:rPr>
          <w:rFonts w:ascii="Arial" w:hAnsi="Arial" w:cs="Arial"/>
          <w:b/>
          <w:bCs/>
        </w:rPr>
      </w:pPr>
      <w:r w:rsidRPr="00563368">
        <w:rPr>
          <w:rFonts w:ascii="Arial" w:hAnsi="Arial" w:cs="Arial"/>
          <w:b/>
          <w:bCs/>
        </w:rPr>
        <w:t xml:space="preserve">Para aplicar las sanciones a que se refieren las fracciones III, IV, V y </w:t>
      </w:r>
      <w:proofErr w:type="spellStart"/>
      <w:r w:rsidRPr="00563368">
        <w:rPr>
          <w:rFonts w:ascii="Arial" w:hAnsi="Arial" w:cs="Arial"/>
          <w:b/>
          <w:bCs/>
        </w:rPr>
        <w:t>Vll</w:t>
      </w:r>
      <w:proofErr w:type="spellEnd"/>
      <w:r w:rsidRPr="00563368">
        <w:rPr>
          <w:rFonts w:ascii="Arial" w:hAnsi="Arial" w:cs="Arial"/>
          <w:b/>
          <w:bCs/>
        </w:rPr>
        <w:t xml:space="preserve"> de este artículo, se tomarán en cuenta las siguientes circunstancias:</w:t>
      </w:r>
    </w:p>
    <w:p w14:paraId="5F9FB30A" w14:textId="77777777" w:rsidR="00E5309F" w:rsidRPr="00563368" w:rsidRDefault="00E5309F" w:rsidP="00E5309F">
      <w:pPr>
        <w:tabs>
          <w:tab w:val="left" w:pos="540"/>
        </w:tabs>
        <w:ind w:left="1080"/>
        <w:jc w:val="both"/>
        <w:rPr>
          <w:rFonts w:ascii="Arial" w:hAnsi="Arial" w:cs="Arial"/>
          <w:b/>
          <w:bCs/>
        </w:rPr>
      </w:pPr>
    </w:p>
    <w:p w14:paraId="0CA481F8" w14:textId="77777777" w:rsidR="00E5309F" w:rsidRPr="00563368" w:rsidRDefault="00E5309F" w:rsidP="00E5309F">
      <w:pPr>
        <w:numPr>
          <w:ilvl w:val="0"/>
          <w:numId w:val="24"/>
        </w:numPr>
        <w:tabs>
          <w:tab w:val="left" w:pos="2268"/>
        </w:tabs>
        <w:autoSpaceDE w:val="0"/>
        <w:autoSpaceDN w:val="0"/>
        <w:adjustRightInd w:val="0"/>
        <w:spacing w:after="0" w:line="240" w:lineRule="auto"/>
        <w:ind w:left="2160" w:hanging="459"/>
        <w:jc w:val="both"/>
        <w:rPr>
          <w:rFonts w:ascii="Arial" w:hAnsi="Arial" w:cs="Arial"/>
          <w:b/>
          <w:bCs/>
        </w:rPr>
      </w:pPr>
      <w:r w:rsidRPr="00563368">
        <w:rPr>
          <w:rFonts w:ascii="Arial" w:hAnsi="Arial" w:cs="Arial"/>
          <w:b/>
          <w:bCs/>
        </w:rPr>
        <w:tab/>
        <w:t xml:space="preserve">El riesgo o peligro en que puedan haberse encontrado las personas; </w:t>
      </w:r>
    </w:p>
    <w:p w14:paraId="1E1AB9D3" w14:textId="77777777" w:rsidR="00E5309F" w:rsidRPr="00563368" w:rsidRDefault="00E5309F" w:rsidP="00E5309F">
      <w:pPr>
        <w:tabs>
          <w:tab w:val="left" w:pos="2268"/>
        </w:tabs>
        <w:ind w:left="2160" w:hanging="459"/>
        <w:jc w:val="both"/>
        <w:rPr>
          <w:rFonts w:ascii="Arial" w:hAnsi="Arial" w:cs="Arial"/>
          <w:b/>
          <w:bCs/>
        </w:rPr>
      </w:pPr>
    </w:p>
    <w:p w14:paraId="02578602" w14:textId="77777777" w:rsidR="00E5309F" w:rsidRPr="00563368" w:rsidRDefault="00E5309F" w:rsidP="00E5309F">
      <w:pPr>
        <w:numPr>
          <w:ilvl w:val="0"/>
          <w:numId w:val="25"/>
        </w:numPr>
        <w:tabs>
          <w:tab w:val="left" w:pos="2268"/>
        </w:tabs>
        <w:autoSpaceDE w:val="0"/>
        <w:autoSpaceDN w:val="0"/>
        <w:adjustRightInd w:val="0"/>
        <w:spacing w:after="0" w:line="240" w:lineRule="auto"/>
        <w:ind w:left="2160" w:hanging="459"/>
        <w:jc w:val="both"/>
        <w:rPr>
          <w:rFonts w:ascii="Arial" w:hAnsi="Arial" w:cs="Arial"/>
          <w:b/>
          <w:bCs/>
        </w:rPr>
      </w:pPr>
      <w:r w:rsidRPr="00563368">
        <w:rPr>
          <w:rFonts w:ascii="Arial" w:hAnsi="Arial" w:cs="Arial"/>
          <w:b/>
          <w:bCs/>
        </w:rPr>
        <w:tab/>
        <w:t>El daño que se hubiere causado o pudiere causarse en propiedad ajena;</w:t>
      </w:r>
    </w:p>
    <w:p w14:paraId="72BCB099" w14:textId="77777777" w:rsidR="00E5309F" w:rsidRPr="00563368" w:rsidRDefault="00E5309F" w:rsidP="00E5309F">
      <w:pPr>
        <w:tabs>
          <w:tab w:val="left" w:pos="2268"/>
        </w:tabs>
        <w:ind w:left="2160" w:hanging="459"/>
        <w:jc w:val="both"/>
        <w:rPr>
          <w:rFonts w:ascii="Arial" w:hAnsi="Arial" w:cs="Arial"/>
          <w:b/>
          <w:bCs/>
        </w:rPr>
      </w:pPr>
    </w:p>
    <w:p w14:paraId="4BCFCE6D" w14:textId="77777777" w:rsidR="00E5309F" w:rsidRPr="00563368" w:rsidRDefault="00E5309F" w:rsidP="00E5309F">
      <w:pPr>
        <w:numPr>
          <w:ilvl w:val="0"/>
          <w:numId w:val="26"/>
        </w:numPr>
        <w:tabs>
          <w:tab w:val="left" w:pos="2268"/>
        </w:tabs>
        <w:autoSpaceDE w:val="0"/>
        <w:autoSpaceDN w:val="0"/>
        <w:adjustRightInd w:val="0"/>
        <w:spacing w:after="0" w:line="240" w:lineRule="auto"/>
        <w:ind w:left="2160" w:hanging="459"/>
        <w:jc w:val="both"/>
        <w:rPr>
          <w:rFonts w:ascii="Arial" w:hAnsi="Arial" w:cs="Arial"/>
          <w:b/>
          <w:bCs/>
        </w:rPr>
      </w:pPr>
      <w:r w:rsidRPr="00563368">
        <w:rPr>
          <w:rFonts w:ascii="Arial" w:hAnsi="Arial" w:cs="Arial"/>
          <w:b/>
          <w:bCs/>
        </w:rPr>
        <w:tab/>
        <w:t>Que se haya perturbado la normalidad en la circulación de los vehículos; y</w:t>
      </w:r>
    </w:p>
    <w:p w14:paraId="7E2F0B47" w14:textId="77777777" w:rsidR="00E5309F" w:rsidRPr="00563368" w:rsidRDefault="00E5309F" w:rsidP="00E5309F">
      <w:pPr>
        <w:tabs>
          <w:tab w:val="left" w:pos="2268"/>
        </w:tabs>
        <w:ind w:left="2160" w:hanging="459"/>
        <w:jc w:val="both"/>
        <w:rPr>
          <w:rFonts w:ascii="Arial" w:hAnsi="Arial" w:cs="Arial"/>
          <w:b/>
          <w:bCs/>
        </w:rPr>
      </w:pPr>
    </w:p>
    <w:p w14:paraId="6DD0A145" w14:textId="77777777" w:rsidR="00E5309F" w:rsidRPr="00563368" w:rsidRDefault="00E5309F" w:rsidP="00E5309F">
      <w:pPr>
        <w:numPr>
          <w:ilvl w:val="0"/>
          <w:numId w:val="27"/>
        </w:numPr>
        <w:tabs>
          <w:tab w:val="left" w:pos="2410"/>
        </w:tabs>
        <w:autoSpaceDE w:val="0"/>
        <w:autoSpaceDN w:val="0"/>
        <w:adjustRightInd w:val="0"/>
        <w:spacing w:after="0" w:line="240" w:lineRule="auto"/>
        <w:ind w:left="2268" w:hanging="567"/>
        <w:jc w:val="both"/>
        <w:rPr>
          <w:rFonts w:ascii="Arial" w:hAnsi="Arial" w:cs="Arial"/>
          <w:b/>
          <w:bCs/>
        </w:rPr>
      </w:pPr>
      <w:r w:rsidRPr="00563368">
        <w:rPr>
          <w:rFonts w:ascii="Arial" w:hAnsi="Arial" w:cs="Arial"/>
          <w:b/>
          <w:bCs/>
        </w:rPr>
        <w:t>Los antecedentes de tránsito en los últimos doce meses del conductor en la comisión de infracciones de la misma naturaleza.</w:t>
      </w:r>
    </w:p>
    <w:p w14:paraId="6286F038" w14:textId="2AEEFDBD" w:rsidR="004F5696" w:rsidRPr="001073A0" w:rsidRDefault="004F5696" w:rsidP="00F05DA5">
      <w:pPr>
        <w:spacing w:after="0" w:line="360" w:lineRule="auto"/>
        <w:jc w:val="both"/>
        <w:rPr>
          <w:rFonts w:ascii="Arial" w:eastAsia="Times New Roman" w:hAnsi="Arial" w:cs="Arial"/>
          <w:i/>
          <w:iCs/>
          <w:sz w:val="24"/>
          <w:szCs w:val="24"/>
          <w:lang w:eastAsia="es-MX"/>
        </w:rPr>
      </w:pPr>
    </w:p>
    <w:p w14:paraId="2D89023E" w14:textId="2953E0A0" w:rsidR="004F5696" w:rsidRPr="001073A0" w:rsidRDefault="004F5696"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La facultad de los agentes de Vialidad a la hora de aplicar est</w:t>
      </w:r>
      <w:r w:rsidR="00E5309F">
        <w:rPr>
          <w:rFonts w:ascii="Arial" w:eastAsia="Times New Roman" w:hAnsi="Arial" w:cs="Arial"/>
          <w:i/>
          <w:iCs/>
          <w:sz w:val="24"/>
          <w:szCs w:val="24"/>
          <w:lang w:eastAsia="es-MX"/>
        </w:rPr>
        <w:t>as</w:t>
      </w:r>
      <w:r w:rsidRPr="001073A0">
        <w:rPr>
          <w:rFonts w:ascii="Arial" w:eastAsia="Times New Roman" w:hAnsi="Arial" w:cs="Arial"/>
          <w:i/>
          <w:iCs/>
          <w:sz w:val="24"/>
          <w:szCs w:val="24"/>
          <w:lang w:eastAsia="es-MX"/>
        </w:rPr>
        <w:t xml:space="preserve"> </w:t>
      </w:r>
      <w:r w:rsidR="00E5309F">
        <w:rPr>
          <w:rFonts w:ascii="Arial" w:eastAsia="Times New Roman" w:hAnsi="Arial" w:cs="Arial"/>
          <w:i/>
          <w:iCs/>
          <w:sz w:val="24"/>
          <w:szCs w:val="24"/>
          <w:lang w:eastAsia="es-MX"/>
        </w:rPr>
        <w:t>normatividades</w:t>
      </w:r>
      <w:r w:rsidRPr="001073A0">
        <w:rPr>
          <w:rFonts w:ascii="Arial" w:eastAsia="Times New Roman" w:hAnsi="Arial" w:cs="Arial"/>
          <w:i/>
          <w:iCs/>
          <w:sz w:val="24"/>
          <w:szCs w:val="24"/>
          <w:lang w:eastAsia="es-MX"/>
        </w:rPr>
        <w:t xml:space="preserve"> generalmente es excesiva, multando, arrestando, y asignando trabajo social a los conductores, cuando lo correcto es si que se aplique la sanción correspondiente, pero no que se excedan las facultades, pasando de ser una acción correctiva a una acción en perjuicio de la ciudadanía.</w:t>
      </w:r>
    </w:p>
    <w:p w14:paraId="0F0DC80A" w14:textId="1EBFE6A7" w:rsidR="004F5696" w:rsidRPr="001073A0" w:rsidRDefault="004F5696" w:rsidP="00F05DA5">
      <w:pPr>
        <w:spacing w:after="0" w:line="360" w:lineRule="auto"/>
        <w:jc w:val="both"/>
        <w:rPr>
          <w:rFonts w:ascii="Arial" w:eastAsia="Times New Roman" w:hAnsi="Arial" w:cs="Arial"/>
          <w:i/>
          <w:iCs/>
          <w:sz w:val="24"/>
          <w:szCs w:val="24"/>
          <w:lang w:eastAsia="es-MX"/>
        </w:rPr>
      </w:pPr>
    </w:p>
    <w:p w14:paraId="430055EE" w14:textId="712109ED" w:rsidR="004F5696" w:rsidRPr="001073A0" w:rsidRDefault="004F5696"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En dado caso, es necesario analizar la redacción </w:t>
      </w:r>
      <w:r w:rsidR="00E5309F">
        <w:rPr>
          <w:rFonts w:ascii="Arial" w:eastAsia="Times New Roman" w:hAnsi="Arial" w:cs="Arial"/>
          <w:i/>
          <w:iCs/>
          <w:sz w:val="24"/>
          <w:szCs w:val="24"/>
          <w:lang w:eastAsia="es-MX"/>
        </w:rPr>
        <w:t>de tanto el reglamento como la ley</w:t>
      </w:r>
      <w:r w:rsidRPr="001073A0">
        <w:rPr>
          <w:rFonts w:ascii="Arial" w:eastAsia="Times New Roman" w:hAnsi="Arial" w:cs="Arial"/>
          <w:i/>
          <w:iCs/>
          <w:sz w:val="24"/>
          <w:szCs w:val="24"/>
          <w:lang w:eastAsia="es-MX"/>
        </w:rPr>
        <w:t>, puesto que muchas veces es necesaria la aplicación de varios de los supuestos previamente mencionados, pero no deben de ser considerados como equivalentes, sino como partes de un proceso de acciones cautelares para la salvaguarda de los mismos conductores.</w:t>
      </w:r>
    </w:p>
    <w:p w14:paraId="703B1A4B" w14:textId="266CAC14" w:rsidR="00DB0EAE" w:rsidRPr="001073A0" w:rsidRDefault="00DB0EAE" w:rsidP="00F05DA5">
      <w:pPr>
        <w:spacing w:after="0" w:line="360" w:lineRule="auto"/>
        <w:jc w:val="both"/>
        <w:rPr>
          <w:rFonts w:ascii="Arial" w:eastAsia="Times New Roman" w:hAnsi="Arial" w:cs="Arial"/>
          <w:i/>
          <w:iCs/>
          <w:sz w:val="24"/>
          <w:szCs w:val="24"/>
          <w:lang w:eastAsia="es-MX"/>
        </w:rPr>
      </w:pPr>
    </w:p>
    <w:p w14:paraId="72371D93" w14:textId="77777777" w:rsidR="009F4FB8" w:rsidRDefault="00DB0EAE"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Es importante recalcar las situaciones de los conductores que son recurrentemente amonestados</w:t>
      </w:r>
      <w:r w:rsidR="009F4FB8">
        <w:rPr>
          <w:rFonts w:ascii="Arial" w:eastAsia="Times New Roman" w:hAnsi="Arial" w:cs="Arial"/>
          <w:i/>
          <w:iCs/>
          <w:sz w:val="24"/>
          <w:szCs w:val="24"/>
          <w:lang w:eastAsia="es-MX"/>
        </w:rPr>
        <w:t>, o aquellos que cometen faltas graves, tal como lo establece el articulo 91 de la Ley en comento, puesto que en el mismo se establece que los infractores con agravantes tales como:</w:t>
      </w:r>
    </w:p>
    <w:p w14:paraId="2782BF7E" w14:textId="77777777" w:rsidR="009F4FB8" w:rsidRDefault="009F4FB8" w:rsidP="00F05DA5">
      <w:pPr>
        <w:spacing w:after="0" w:line="360" w:lineRule="auto"/>
        <w:jc w:val="both"/>
        <w:rPr>
          <w:rFonts w:ascii="Arial" w:eastAsia="Times New Roman" w:hAnsi="Arial" w:cs="Arial"/>
          <w:i/>
          <w:iCs/>
          <w:sz w:val="24"/>
          <w:szCs w:val="24"/>
          <w:lang w:eastAsia="es-MX"/>
        </w:rPr>
      </w:pPr>
    </w:p>
    <w:p w14:paraId="36D0B8F6" w14:textId="6C2338F3" w:rsidR="009F4FB8" w:rsidRPr="009F4FB8" w:rsidRDefault="009F4FB8" w:rsidP="009F4FB8">
      <w:pPr>
        <w:pStyle w:val="Prrafodelista"/>
        <w:numPr>
          <w:ilvl w:val="0"/>
          <w:numId w:val="28"/>
        </w:numPr>
        <w:spacing w:line="360" w:lineRule="auto"/>
        <w:jc w:val="both"/>
        <w:rPr>
          <w:rFonts w:ascii="Arial" w:hAnsi="Arial" w:cs="Arial"/>
          <w:i/>
          <w:iCs/>
          <w:sz w:val="24"/>
          <w:szCs w:val="24"/>
          <w:lang w:eastAsia="es-MX"/>
        </w:rPr>
      </w:pPr>
      <w:r w:rsidRPr="009F4FB8">
        <w:rPr>
          <w:rFonts w:ascii="Arial" w:hAnsi="Arial" w:cs="Arial"/>
          <w:i/>
          <w:iCs/>
          <w:sz w:val="24"/>
          <w:szCs w:val="24"/>
          <w:lang w:eastAsia="es-MX"/>
        </w:rPr>
        <w:t xml:space="preserve">Conducir en estado de ebriedad, </w:t>
      </w:r>
    </w:p>
    <w:p w14:paraId="45D8E381" w14:textId="001E8DD5" w:rsidR="009F4FB8" w:rsidRPr="009F4FB8" w:rsidRDefault="009F4FB8" w:rsidP="009F4FB8">
      <w:pPr>
        <w:pStyle w:val="Prrafodelista"/>
        <w:numPr>
          <w:ilvl w:val="0"/>
          <w:numId w:val="28"/>
        </w:numPr>
        <w:spacing w:line="360" w:lineRule="auto"/>
        <w:jc w:val="both"/>
        <w:rPr>
          <w:rFonts w:ascii="Arial" w:hAnsi="Arial" w:cs="Arial"/>
          <w:i/>
          <w:iCs/>
          <w:sz w:val="24"/>
          <w:szCs w:val="24"/>
          <w:lang w:eastAsia="es-MX"/>
        </w:rPr>
      </w:pPr>
      <w:r w:rsidRPr="009F4FB8">
        <w:rPr>
          <w:rFonts w:ascii="Arial" w:hAnsi="Arial" w:cs="Arial"/>
          <w:i/>
          <w:iCs/>
          <w:sz w:val="24"/>
          <w:szCs w:val="24"/>
          <w:lang w:eastAsia="es-MX"/>
        </w:rPr>
        <w:t xml:space="preserve">El que comenta un atropello, choque o volcadura y se retire del lugar de los hechos, </w:t>
      </w:r>
    </w:p>
    <w:p w14:paraId="121798BC" w14:textId="748D8B7A" w:rsidR="009F4FB8" w:rsidRPr="009F4FB8" w:rsidRDefault="009F4FB8" w:rsidP="009F4FB8">
      <w:pPr>
        <w:pStyle w:val="Prrafodelista"/>
        <w:numPr>
          <w:ilvl w:val="0"/>
          <w:numId w:val="28"/>
        </w:numPr>
        <w:spacing w:line="360" w:lineRule="auto"/>
        <w:jc w:val="both"/>
        <w:rPr>
          <w:rFonts w:ascii="Arial" w:hAnsi="Arial" w:cs="Arial"/>
          <w:i/>
          <w:iCs/>
          <w:sz w:val="24"/>
          <w:szCs w:val="24"/>
          <w:lang w:eastAsia="es-MX"/>
        </w:rPr>
      </w:pPr>
      <w:r w:rsidRPr="009F4FB8">
        <w:rPr>
          <w:rFonts w:ascii="Arial" w:hAnsi="Arial" w:cs="Arial"/>
          <w:i/>
          <w:iCs/>
          <w:sz w:val="24"/>
          <w:szCs w:val="24"/>
          <w:lang w:eastAsia="es-MX"/>
        </w:rPr>
        <w:t>Aquellos que se den a la fuga,</w:t>
      </w:r>
    </w:p>
    <w:p w14:paraId="08B26B23" w14:textId="50B5DF99" w:rsidR="009F4FB8" w:rsidRPr="009F4FB8" w:rsidRDefault="009F4FB8" w:rsidP="009F4FB8">
      <w:pPr>
        <w:pStyle w:val="Prrafodelista"/>
        <w:numPr>
          <w:ilvl w:val="0"/>
          <w:numId w:val="28"/>
        </w:numPr>
        <w:spacing w:line="360" w:lineRule="auto"/>
        <w:jc w:val="both"/>
        <w:rPr>
          <w:rFonts w:ascii="Arial" w:hAnsi="Arial" w:cs="Arial"/>
          <w:i/>
          <w:iCs/>
          <w:sz w:val="24"/>
          <w:szCs w:val="24"/>
          <w:lang w:eastAsia="es-MX"/>
        </w:rPr>
      </w:pPr>
      <w:r w:rsidRPr="009F4FB8">
        <w:rPr>
          <w:rFonts w:ascii="Arial" w:hAnsi="Arial" w:cs="Arial"/>
          <w:i/>
          <w:iCs/>
          <w:sz w:val="24"/>
          <w:szCs w:val="24"/>
          <w:lang w:eastAsia="es-MX"/>
        </w:rPr>
        <w:t xml:space="preserve">Los que se estacionen en zonas reservadas para personas con discapacidad, </w:t>
      </w:r>
    </w:p>
    <w:p w14:paraId="3212466B" w14:textId="4C715EC4" w:rsidR="00DB0EAE" w:rsidRPr="009F4FB8" w:rsidRDefault="009F4FB8" w:rsidP="009F4FB8">
      <w:pPr>
        <w:pStyle w:val="Prrafodelista"/>
        <w:numPr>
          <w:ilvl w:val="0"/>
          <w:numId w:val="28"/>
        </w:numPr>
        <w:spacing w:line="360" w:lineRule="auto"/>
        <w:jc w:val="both"/>
        <w:rPr>
          <w:rFonts w:ascii="Arial" w:hAnsi="Arial" w:cs="Arial"/>
          <w:i/>
          <w:iCs/>
          <w:sz w:val="24"/>
          <w:szCs w:val="24"/>
          <w:lang w:eastAsia="es-MX"/>
        </w:rPr>
      </w:pPr>
      <w:r w:rsidRPr="009F4FB8">
        <w:rPr>
          <w:rFonts w:ascii="Arial" w:hAnsi="Arial" w:cs="Arial"/>
          <w:i/>
          <w:iCs/>
          <w:sz w:val="24"/>
          <w:szCs w:val="24"/>
          <w:lang w:eastAsia="es-MX"/>
        </w:rPr>
        <w:t xml:space="preserve">Los que agredan físicamente a oficiales de vialidad y transito </w:t>
      </w:r>
    </w:p>
    <w:p w14:paraId="2F102F04" w14:textId="5C8D34BC" w:rsidR="009F4FB8" w:rsidRPr="009F4FB8" w:rsidRDefault="009F4FB8" w:rsidP="009F4FB8">
      <w:pPr>
        <w:pStyle w:val="Prrafodelista"/>
        <w:numPr>
          <w:ilvl w:val="0"/>
          <w:numId w:val="28"/>
        </w:numPr>
        <w:spacing w:line="360" w:lineRule="auto"/>
        <w:jc w:val="both"/>
        <w:rPr>
          <w:rFonts w:ascii="Arial" w:hAnsi="Arial" w:cs="Arial"/>
          <w:i/>
          <w:iCs/>
          <w:sz w:val="24"/>
          <w:szCs w:val="24"/>
          <w:lang w:eastAsia="es-MX"/>
        </w:rPr>
      </w:pPr>
      <w:r w:rsidRPr="009F4FB8">
        <w:rPr>
          <w:rFonts w:ascii="Arial" w:hAnsi="Arial" w:cs="Arial"/>
          <w:i/>
          <w:iCs/>
          <w:sz w:val="24"/>
          <w:szCs w:val="24"/>
          <w:lang w:eastAsia="es-MX"/>
        </w:rPr>
        <w:t xml:space="preserve">Los que abandonen en un vehículo a alguna persona incapaz de valerse por </w:t>
      </w:r>
      <w:r w:rsidR="009B2282" w:rsidRPr="009F4FB8">
        <w:rPr>
          <w:rFonts w:ascii="Arial" w:hAnsi="Arial" w:cs="Arial"/>
          <w:i/>
          <w:iCs/>
          <w:sz w:val="24"/>
          <w:szCs w:val="24"/>
          <w:lang w:eastAsia="es-MX"/>
        </w:rPr>
        <w:t>sí</w:t>
      </w:r>
      <w:r w:rsidRPr="009F4FB8">
        <w:rPr>
          <w:rFonts w:ascii="Arial" w:hAnsi="Arial" w:cs="Arial"/>
          <w:i/>
          <w:iCs/>
          <w:sz w:val="24"/>
          <w:szCs w:val="24"/>
          <w:lang w:eastAsia="es-MX"/>
        </w:rPr>
        <w:t xml:space="preserve"> misma</w:t>
      </w:r>
    </w:p>
    <w:p w14:paraId="315843FF" w14:textId="77777777" w:rsidR="009F4FB8" w:rsidRDefault="009F4FB8" w:rsidP="00F05DA5">
      <w:pPr>
        <w:spacing w:after="0" w:line="360" w:lineRule="auto"/>
        <w:jc w:val="both"/>
        <w:rPr>
          <w:rFonts w:ascii="Arial" w:eastAsia="Times New Roman" w:hAnsi="Arial" w:cs="Arial"/>
          <w:i/>
          <w:iCs/>
          <w:sz w:val="24"/>
          <w:szCs w:val="24"/>
          <w:lang w:eastAsia="es-MX"/>
        </w:rPr>
      </w:pPr>
    </w:p>
    <w:p w14:paraId="7ECE3476" w14:textId="6E86819A" w:rsidR="00DB0EAE" w:rsidRDefault="009F4FB8" w:rsidP="00F05DA5">
      <w:pPr>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 xml:space="preserve">Estos supuestos harán al infractor acreedor de las sanciones que sean necesarias, permitiendo así a la autoridad cumplir con su deber, valorando la situación y actuando según lo necesario a la misma. </w:t>
      </w:r>
    </w:p>
    <w:p w14:paraId="50B53F9E" w14:textId="77777777" w:rsidR="009F4FB8" w:rsidRPr="001073A0" w:rsidRDefault="009F4FB8" w:rsidP="00F05DA5">
      <w:pPr>
        <w:spacing w:after="0" w:line="360" w:lineRule="auto"/>
        <w:jc w:val="both"/>
        <w:rPr>
          <w:rFonts w:ascii="Arial" w:eastAsia="Times New Roman" w:hAnsi="Arial" w:cs="Arial"/>
          <w:i/>
          <w:iCs/>
          <w:sz w:val="24"/>
          <w:szCs w:val="24"/>
          <w:lang w:eastAsia="es-MX"/>
        </w:rPr>
      </w:pPr>
    </w:p>
    <w:p w14:paraId="1A717730" w14:textId="13486AAC" w:rsidR="00DB0EAE" w:rsidRPr="001073A0" w:rsidRDefault="00DB0EAE"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Creemos que la colaboración entre los Poderes del Estado debe de generarse para paulatinamente crear mejores condiciones de vida para la ciudadanía, es por eso que exhortamos a los responsables de modificar el reglamento en cuestión para que la redacción del mismo indique que se puede aplicar ALGUNA de las sanciones enumeradas, no todas ellas de manera acumulativa.</w:t>
      </w:r>
    </w:p>
    <w:p w14:paraId="5C310733" w14:textId="5FEE0AA3" w:rsidR="001073A0" w:rsidRPr="001073A0" w:rsidRDefault="001073A0" w:rsidP="00F05DA5">
      <w:pPr>
        <w:spacing w:after="0" w:line="360" w:lineRule="auto"/>
        <w:jc w:val="both"/>
        <w:rPr>
          <w:rFonts w:ascii="Arial" w:eastAsia="Times New Roman" w:hAnsi="Arial" w:cs="Arial"/>
          <w:i/>
          <w:iCs/>
          <w:sz w:val="24"/>
          <w:szCs w:val="24"/>
          <w:lang w:eastAsia="es-MX"/>
        </w:rPr>
      </w:pPr>
    </w:p>
    <w:p w14:paraId="4A1B0A9F" w14:textId="28918138" w:rsidR="001073A0" w:rsidRPr="001073A0" w:rsidRDefault="001073A0"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Como texto sugerido proponemos la redacción del </w:t>
      </w:r>
      <w:proofErr w:type="gramStart"/>
      <w:r w:rsidRPr="001073A0">
        <w:rPr>
          <w:rFonts w:ascii="Arial" w:eastAsia="Times New Roman" w:hAnsi="Arial" w:cs="Arial"/>
          <w:i/>
          <w:iCs/>
          <w:sz w:val="24"/>
          <w:szCs w:val="24"/>
          <w:lang w:eastAsia="es-MX"/>
        </w:rPr>
        <w:t>articulo</w:t>
      </w:r>
      <w:proofErr w:type="gramEnd"/>
      <w:r w:rsidRPr="001073A0">
        <w:rPr>
          <w:rFonts w:ascii="Arial" w:eastAsia="Times New Roman" w:hAnsi="Arial" w:cs="Arial"/>
          <w:i/>
          <w:iCs/>
          <w:sz w:val="24"/>
          <w:szCs w:val="24"/>
          <w:lang w:eastAsia="es-MX"/>
        </w:rPr>
        <w:t xml:space="preserve"> 189 tal cual prosigue:</w:t>
      </w:r>
    </w:p>
    <w:p w14:paraId="711706CD" w14:textId="1B6CCEED" w:rsidR="001073A0" w:rsidRPr="001073A0" w:rsidRDefault="001073A0" w:rsidP="00F05DA5">
      <w:pPr>
        <w:spacing w:after="0" w:line="360" w:lineRule="auto"/>
        <w:jc w:val="both"/>
        <w:rPr>
          <w:rFonts w:ascii="Arial" w:eastAsia="Times New Roman" w:hAnsi="Arial" w:cs="Arial"/>
          <w:i/>
          <w:iCs/>
          <w:sz w:val="24"/>
          <w:szCs w:val="24"/>
          <w:lang w:eastAsia="es-MX"/>
        </w:rPr>
      </w:pPr>
    </w:p>
    <w:p w14:paraId="384B15AB" w14:textId="3A6C4A99" w:rsidR="001073A0" w:rsidRPr="001073A0" w:rsidRDefault="001073A0" w:rsidP="00F05DA5">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b/>
          <w:bCs/>
          <w:i/>
          <w:iCs/>
          <w:sz w:val="24"/>
          <w:szCs w:val="24"/>
          <w:lang w:eastAsia="es-MX"/>
        </w:rPr>
        <w:t>“</w:t>
      </w:r>
      <w:r w:rsidRPr="001073A0">
        <w:rPr>
          <w:rFonts w:ascii="Arial" w:eastAsia="Times New Roman" w:hAnsi="Arial" w:cs="Arial"/>
          <w:i/>
          <w:iCs/>
          <w:sz w:val="24"/>
          <w:szCs w:val="24"/>
          <w:lang w:eastAsia="es-MX"/>
        </w:rPr>
        <w:t xml:space="preserve">Artículo 189.- La infracción a las disposiciones de la Ley o de este Reglamento, motivará la imposición de </w:t>
      </w:r>
      <w:r w:rsidRPr="001073A0">
        <w:rPr>
          <w:rFonts w:ascii="Arial" w:eastAsia="Times New Roman" w:hAnsi="Arial" w:cs="Arial"/>
          <w:b/>
          <w:bCs/>
          <w:i/>
          <w:iCs/>
          <w:sz w:val="24"/>
          <w:szCs w:val="24"/>
          <w:lang w:eastAsia="es-MX"/>
        </w:rPr>
        <w:t>alguna de</w:t>
      </w:r>
      <w:r w:rsidRPr="001073A0">
        <w:rPr>
          <w:rFonts w:ascii="Arial" w:eastAsia="Times New Roman" w:hAnsi="Arial" w:cs="Arial"/>
          <w:i/>
          <w:iCs/>
          <w:sz w:val="24"/>
          <w:szCs w:val="24"/>
          <w:lang w:eastAsia="es-MX"/>
        </w:rPr>
        <w:t xml:space="preserve"> las sanciones siguientes, </w:t>
      </w:r>
      <w:r w:rsidRPr="001073A0">
        <w:rPr>
          <w:rFonts w:ascii="Arial" w:eastAsia="Times New Roman" w:hAnsi="Arial" w:cs="Arial"/>
          <w:b/>
          <w:bCs/>
          <w:i/>
          <w:iCs/>
          <w:sz w:val="24"/>
          <w:szCs w:val="24"/>
          <w:lang w:eastAsia="es-MX"/>
        </w:rPr>
        <w:t>según corresponda</w:t>
      </w:r>
      <w:r w:rsidRPr="001073A0">
        <w:rPr>
          <w:rFonts w:ascii="Arial" w:eastAsia="Times New Roman" w:hAnsi="Arial" w:cs="Arial"/>
          <w:i/>
          <w:iCs/>
          <w:sz w:val="24"/>
          <w:szCs w:val="24"/>
          <w:lang w:eastAsia="es-MX"/>
        </w:rPr>
        <w:t>…</w:t>
      </w:r>
      <w:r w:rsidRPr="001073A0">
        <w:rPr>
          <w:rFonts w:ascii="Arial" w:eastAsia="Times New Roman" w:hAnsi="Arial" w:cs="Arial"/>
          <w:b/>
          <w:bCs/>
          <w:i/>
          <w:iCs/>
          <w:sz w:val="24"/>
          <w:szCs w:val="24"/>
          <w:lang w:eastAsia="es-MX"/>
        </w:rPr>
        <w:t>”</w:t>
      </w:r>
    </w:p>
    <w:p w14:paraId="0F323EAE" w14:textId="609DEF3B" w:rsidR="00784F3E" w:rsidRDefault="00784F3E" w:rsidP="00F05DA5">
      <w:pPr>
        <w:spacing w:after="0" w:line="360" w:lineRule="auto"/>
        <w:jc w:val="both"/>
        <w:rPr>
          <w:rFonts w:ascii="Arial" w:eastAsia="Times New Roman" w:hAnsi="Arial" w:cs="Arial"/>
          <w:i/>
          <w:iCs/>
          <w:sz w:val="24"/>
          <w:szCs w:val="24"/>
          <w:lang w:eastAsia="es-MX"/>
        </w:rPr>
      </w:pPr>
    </w:p>
    <w:p w14:paraId="46D6B57A" w14:textId="651BBCF4" w:rsidR="00601CB6" w:rsidRDefault="009F4FB8" w:rsidP="00F05DA5">
      <w:pPr>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Los agentes de vialidad tienen una doble responsabilidad, puesto que no solamente tienen la encomienda de hacer valer una Ley que, desgraciadamente, muchos ciudadanos desconocen o buscan la manera de violar</w:t>
      </w:r>
      <w:r w:rsidR="009B2282">
        <w:rPr>
          <w:rFonts w:ascii="Arial" w:eastAsia="Times New Roman" w:hAnsi="Arial" w:cs="Arial"/>
          <w:i/>
          <w:iCs/>
          <w:sz w:val="24"/>
          <w:szCs w:val="24"/>
          <w:lang w:eastAsia="es-MX"/>
        </w:rPr>
        <w:t xml:space="preserve"> </w:t>
      </w:r>
      <w:r>
        <w:rPr>
          <w:rFonts w:ascii="Arial" w:eastAsia="Times New Roman" w:hAnsi="Arial" w:cs="Arial"/>
          <w:i/>
          <w:iCs/>
          <w:sz w:val="24"/>
          <w:szCs w:val="24"/>
          <w:lang w:eastAsia="es-MX"/>
        </w:rPr>
        <w:t xml:space="preserve">sin sufrir las </w:t>
      </w:r>
      <w:r w:rsidR="00601CB6">
        <w:rPr>
          <w:rFonts w:ascii="Arial" w:eastAsia="Times New Roman" w:hAnsi="Arial" w:cs="Arial"/>
          <w:i/>
          <w:iCs/>
          <w:sz w:val="24"/>
          <w:szCs w:val="24"/>
          <w:lang w:eastAsia="es-MX"/>
        </w:rPr>
        <w:t xml:space="preserve">consecuencias, sino que también deben salvaguardar la seguridad de los ciudadanos que día a día se trasladan en sus vehículos de manera ordenada y con precaución. </w:t>
      </w:r>
    </w:p>
    <w:p w14:paraId="42E27F36" w14:textId="77777777" w:rsidR="00601CB6" w:rsidRDefault="00601CB6" w:rsidP="00F05DA5">
      <w:pPr>
        <w:spacing w:after="0" w:line="360" w:lineRule="auto"/>
        <w:jc w:val="both"/>
        <w:rPr>
          <w:rFonts w:ascii="Arial" w:eastAsia="Times New Roman" w:hAnsi="Arial" w:cs="Arial"/>
          <w:i/>
          <w:iCs/>
          <w:sz w:val="24"/>
          <w:szCs w:val="24"/>
          <w:lang w:eastAsia="es-MX"/>
        </w:rPr>
      </w:pPr>
    </w:p>
    <w:p w14:paraId="2115E925" w14:textId="5FFA0F1E" w:rsidR="009F4FB8" w:rsidRDefault="00601CB6" w:rsidP="00F05DA5">
      <w:pPr>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 xml:space="preserve">Las modificaciones a las leyes que nosotros como diputados realizamos en este recinto son en pro de una convivencia social armónica, de buscar situaciones de mayor seguridad para la ciudadanía, y cuando la ley se viola, se pone en riesgo todo el entramado social, particularmente en el caso de Vialidad, inclusive son vidas, tanto del </w:t>
      </w:r>
      <w:r w:rsidR="009B2282">
        <w:rPr>
          <w:rFonts w:ascii="Arial" w:eastAsia="Times New Roman" w:hAnsi="Arial" w:cs="Arial"/>
          <w:i/>
          <w:iCs/>
          <w:sz w:val="24"/>
          <w:szCs w:val="24"/>
          <w:lang w:eastAsia="es-MX"/>
        </w:rPr>
        <w:t>conductor</w:t>
      </w:r>
      <w:r>
        <w:rPr>
          <w:rFonts w:ascii="Arial" w:eastAsia="Times New Roman" w:hAnsi="Arial" w:cs="Arial"/>
          <w:i/>
          <w:iCs/>
          <w:sz w:val="24"/>
          <w:szCs w:val="24"/>
          <w:lang w:eastAsia="es-MX"/>
        </w:rPr>
        <w:t xml:space="preserve"> como de personas inocentes, inclusive de los mismos agentes, las que están en riesgo.</w:t>
      </w:r>
    </w:p>
    <w:p w14:paraId="5A1279E6" w14:textId="77777777" w:rsidR="00601CB6" w:rsidRPr="001073A0" w:rsidRDefault="00601CB6" w:rsidP="00F05DA5">
      <w:pPr>
        <w:spacing w:after="0" w:line="360" w:lineRule="auto"/>
        <w:jc w:val="both"/>
        <w:rPr>
          <w:rFonts w:ascii="Arial" w:eastAsia="Times New Roman" w:hAnsi="Arial" w:cs="Arial"/>
          <w:i/>
          <w:iCs/>
          <w:sz w:val="24"/>
          <w:szCs w:val="24"/>
          <w:lang w:eastAsia="es-MX"/>
        </w:rPr>
      </w:pPr>
    </w:p>
    <w:p w14:paraId="618F1DFB" w14:textId="6CF377CF" w:rsidR="005A5629" w:rsidRDefault="001073A0" w:rsidP="005A5629">
      <w:pPr>
        <w:spacing w:after="0" w:line="360" w:lineRule="auto"/>
        <w:jc w:val="both"/>
        <w:rPr>
          <w:rFonts w:ascii="Arial" w:eastAsia="Times New Roman" w:hAnsi="Arial" w:cs="Arial"/>
          <w:i/>
          <w:iCs/>
          <w:sz w:val="24"/>
          <w:szCs w:val="24"/>
          <w:lang w:eastAsia="es-MX"/>
        </w:rPr>
      </w:pPr>
      <w:r w:rsidRPr="001073A0">
        <w:rPr>
          <w:rFonts w:ascii="Arial" w:eastAsia="Times New Roman" w:hAnsi="Arial" w:cs="Arial"/>
          <w:i/>
          <w:iCs/>
          <w:sz w:val="24"/>
          <w:szCs w:val="24"/>
          <w:lang w:eastAsia="es-MX"/>
        </w:rPr>
        <w:t xml:space="preserve">Nos reiteramos en pro de construir </w:t>
      </w:r>
      <w:r w:rsidR="00601CB6">
        <w:rPr>
          <w:rFonts w:ascii="Arial" w:eastAsia="Times New Roman" w:hAnsi="Arial" w:cs="Arial"/>
          <w:i/>
          <w:iCs/>
          <w:sz w:val="24"/>
          <w:szCs w:val="24"/>
          <w:lang w:eastAsia="es-MX"/>
        </w:rPr>
        <w:t>una reglamentación</w:t>
      </w:r>
      <w:r w:rsidRPr="001073A0">
        <w:rPr>
          <w:rFonts w:ascii="Arial" w:eastAsia="Times New Roman" w:hAnsi="Arial" w:cs="Arial"/>
          <w:i/>
          <w:iCs/>
          <w:sz w:val="24"/>
          <w:szCs w:val="24"/>
          <w:lang w:eastAsia="es-MX"/>
        </w:rPr>
        <w:t xml:space="preserve"> </w:t>
      </w:r>
      <w:r w:rsidR="00CE1EBE" w:rsidRPr="001073A0">
        <w:rPr>
          <w:rFonts w:ascii="Arial" w:eastAsia="Times New Roman" w:hAnsi="Arial" w:cs="Arial"/>
          <w:i/>
          <w:iCs/>
          <w:sz w:val="24"/>
          <w:szCs w:val="24"/>
          <w:lang w:eastAsia="es-MX"/>
        </w:rPr>
        <w:t>just</w:t>
      </w:r>
      <w:r w:rsidR="00601CB6">
        <w:rPr>
          <w:rFonts w:ascii="Arial" w:eastAsia="Times New Roman" w:hAnsi="Arial" w:cs="Arial"/>
          <w:i/>
          <w:iCs/>
          <w:sz w:val="24"/>
          <w:szCs w:val="24"/>
          <w:lang w:eastAsia="es-MX"/>
        </w:rPr>
        <w:t>a</w:t>
      </w:r>
      <w:r w:rsidR="00CE1EBE" w:rsidRPr="001073A0">
        <w:rPr>
          <w:rFonts w:ascii="Arial" w:eastAsia="Times New Roman" w:hAnsi="Arial" w:cs="Arial"/>
          <w:i/>
          <w:iCs/>
          <w:sz w:val="24"/>
          <w:szCs w:val="24"/>
          <w:lang w:eastAsia="es-MX"/>
        </w:rPr>
        <w:t>,</w:t>
      </w:r>
      <w:r w:rsidRPr="001073A0">
        <w:rPr>
          <w:rFonts w:ascii="Arial" w:eastAsia="Times New Roman" w:hAnsi="Arial" w:cs="Arial"/>
          <w:i/>
          <w:iCs/>
          <w:sz w:val="24"/>
          <w:szCs w:val="24"/>
          <w:lang w:eastAsia="es-MX"/>
        </w:rPr>
        <w:t xml:space="preserve"> pero con el que se acaten las disposiciones de la ley, dando certeza a la ciudadanía de que sus derechos serán respetados en todo momento, sin dejar de sancionar los comportamientos que infrinjan la misma o que pongan en peligro tanto sus vidas como las de los demás.</w:t>
      </w:r>
    </w:p>
    <w:p w14:paraId="53484160" w14:textId="1600DF69" w:rsidR="00601CB6" w:rsidRDefault="00601CB6" w:rsidP="005A5629">
      <w:pPr>
        <w:spacing w:after="0" w:line="360" w:lineRule="auto"/>
        <w:jc w:val="both"/>
        <w:rPr>
          <w:rFonts w:ascii="Arial" w:eastAsia="Times New Roman" w:hAnsi="Arial" w:cs="Arial"/>
          <w:i/>
          <w:iCs/>
          <w:sz w:val="24"/>
          <w:szCs w:val="24"/>
          <w:lang w:eastAsia="es-MX"/>
        </w:rPr>
      </w:pPr>
    </w:p>
    <w:p w14:paraId="3A878953" w14:textId="6354EAD0" w:rsidR="00601CB6" w:rsidRPr="001073A0" w:rsidRDefault="00601CB6" w:rsidP="005A5629">
      <w:pPr>
        <w:spacing w:after="0" w:line="360" w:lineRule="auto"/>
        <w:jc w:val="both"/>
        <w:rPr>
          <w:rFonts w:ascii="Arial" w:eastAsia="Times New Roman" w:hAnsi="Arial" w:cs="Arial"/>
          <w:i/>
          <w:iCs/>
          <w:sz w:val="24"/>
          <w:szCs w:val="24"/>
          <w:lang w:eastAsia="es-MX"/>
        </w:rPr>
      </w:pPr>
      <w:r>
        <w:rPr>
          <w:rFonts w:ascii="Arial" w:eastAsia="Times New Roman" w:hAnsi="Arial" w:cs="Arial"/>
          <w:i/>
          <w:iCs/>
          <w:sz w:val="24"/>
          <w:szCs w:val="24"/>
          <w:lang w:eastAsia="es-MX"/>
        </w:rPr>
        <w:t>Los agentes de Vialidad tienen el deber de ellos mismos respetar a los ciudadanos, de nunca ejercer un exceso de fuerza o sobrepasar la autoridad que a ellos ha sido otorgada, puesto que se debe de fomentar la confianza de los ciudadanos en las diferentes estructuras de Gobierno, ya que las mismas existen para que nuestra sociedad pueda funcionar de una manera ordenada y segura.</w:t>
      </w:r>
    </w:p>
    <w:p w14:paraId="7686B6F1" w14:textId="77777777" w:rsidR="001073A0" w:rsidRPr="001073A0" w:rsidRDefault="001073A0" w:rsidP="005A5629">
      <w:pPr>
        <w:spacing w:after="0" w:line="360" w:lineRule="auto"/>
        <w:jc w:val="both"/>
        <w:rPr>
          <w:rFonts w:ascii="Arial" w:hAnsi="Arial" w:cs="Arial"/>
          <w:i/>
          <w:iCs/>
          <w:sz w:val="24"/>
          <w:szCs w:val="24"/>
        </w:rPr>
      </w:pPr>
    </w:p>
    <w:p w14:paraId="4D2A9521" w14:textId="750E7653" w:rsidR="001073A0" w:rsidRPr="001073A0" w:rsidRDefault="001073A0" w:rsidP="001073A0">
      <w:pPr>
        <w:spacing w:after="0" w:line="360" w:lineRule="auto"/>
        <w:jc w:val="both"/>
        <w:rPr>
          <w:rFonts w:ascii="Arial" w:hAnsi="Arial" w:cs="Arial"/>
          <w:i/>
          <w:iCs/>
          <w:sz w:val="24"/>
          <w:szCs w:val="24"/>
        </w:rPr>
      </w:pPr>
      <w:r w:rsidRPr="001073A0">
        <w:rPr>
          <w:rFonts w:ascii="Arial" w:hAnsi="Arial" w:cs="Arial"/>
          <w:i/>
          <w:iCs/>
          <w:sz w:val="24"/>
          <w:szCs w:val="24"/>
        </w:rPr>
        <w:t xml:space="preserve">Por lo anteriormente expuesto, </w:t>
      </w:r>
      <w:r w:rsidRPr="001073A0">
        <w:rPr>
          <w:rFonts w:ascii="Arial" w:eastAsia="Times New Roman" w:hAnsi="Arial" w:cs="Arial"/>
          <w:i/>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20765679" w14:textId="77777777" w:rsidR="001073A0" w:rsidRPr="001073A0" w:rsidRDefault="001073A0" w:rsidP="006F5B56">
      <w:pPr>
        <w:shd w:val="clear" w:color="auto" w:fill="FFFFFF"/>
        <w:spacing w:after="0" w:line="360" w:lineRule="auto"/>
        <w:jc w:val="center"/>
        <w:rPr>
          <w:rFonts w:ascii="Arial" w:hAnsi="Arial" w:cs="Arial"/>
          <w:b/>
          <w:i/>
          <w:iCs/>
          <w:sz w:val="24"/>
          <w:szCs w:val="24"/>
        </w:rPr>
      </w:pPr>
    </w:p>
    <w:p w14:paraId="438C9093" w14:textId="45E68B84" w:rsidR="006F5B56" w:rsidRPr="001073A0" w:rsidRDefault="00563368" w:rsidP="006F5B56">
      <w:pPr>
        <w:shd w:val="clear" w:color="auto" w:fill="FFFFFF"/>
        <w:spacing w:after="0" w:line="360" w:lineRule="auto"/>
        <w:jc w:val="center"/>
        <w:rPr>
          <w:rFonts w:ascii="Arial" w:hAnsi="Arial" w:cs="Arial"/>
          <w:b/>
          <w:i/>
          <w:iCs/>
          <w:sz w:val="24"/>
          <w:szCs w:val="24"/>
        </w:rPr>
      </w:pPr>
      <w:r>
        <w:rPr>
          <w:rFonts w:ascii="Arial" w:hAnsi="Arial" w:cs="Arial"/>
          <w:b/>
          <w:i/>
          <w:iCs/>
          <w:sz w:val="24"/>
          <w:szCs w:val="24"/>
        </w:rPr>
        <w:t>DECRETO</w:t>
      </w:r>
      <w:r w:rsidR="006F5B56" w:rsidRPr="001073A0">
        <w:rPr>
          <w:rFonts w:ascii="Arial" w:hAnsi="Arial" w:cs="Arial"/>
          <w:b/>
          <w:i/>
          <w:iCs/>
          <w:sz w:val="24"/>
          <w:szCs w:val="24"/>
        </w:rPr>
        <w:t>:</w:t>
      </w:r>
    </w:p>
    <w:p w14:paraId="02933B5C" w14:textId="77777777" w:rsidR="006F5B56" w:rsidRPr="001073A0" w:rsidRDefault="006F5B56" w:rsidP="006F5B56">
      <w:pPr>
        <w:shd w:val="clear" w:color="auto" w:fill="FFFFFF"/>
        <w:spacing w:after="0" w:line="360" w:lineRule="auto"/>
        <w:jc w:val="center"/>
        <w:rPr>
          <w:rFonts w:ascii="Arial" w:hAnsi="Arial" w:cs="Arial"/>
          <w:b/>
          <w:i/>
          <w:iCs/>
          <w:sz w:val="24"/>
          <w:szCs w:val="24"/>
        </w:rPr>
      </w:pPr>
    </w:p>
    <w:p w14:paraId="004BC338" w14:textId="4A0EAC04" w:rsidR="00CB2F9C" w:rsidRDefault="00E5309F" w:rsidP="00CB2F9C">
      <w:pPr>
        <w:shd w:val="clear" w:color="auto" w:fill="FFFFFF"/>
        <w:spacing w:after="0" w:line="360" w:lineRule="auto"/>
        <w:jc w:val="both"/>
        <w:rPr>
          <w:rFonts w:ascii="Arial" w:eastAsia="Times New Roman" w:hAnsi="Arial" w:cs="Arial"/>
          <w:i/>
          <w:iCs/>
          <w:sz w:val="24"/>
          <w:szCs w:val="24"/>
          <w:lang w:eastAsia="es-MX"/>
        </w:rPr>
      </w:pPr>
      <w:r>
        <w:rPr>
          <w:rFonts w:ascii="Arial" w:eastAsia="Times New Roman" w:hAnsi="Arial" w:cs="Arial"/>
          <w:b/>
          <w:i/>
          <w:iCs/>
          <w:sz w:val="24"/>
          <w:szCs w:val="24"/>
          <w:lang w:eastAsia="es-MX"/>
        </w:rPr>
        <w:t>PRIMERO</w:t>
      </w:r>
      <w:r w:rsidR="00680077" w:rsidRPr="001073A0">
        <w:rPr>
          <w:rFonts w:ascii="Arial" w:eastAsia="Times New Roman" w:hAnsi="Arial" w:cs="Arial"/>
          <w:b/>
          <w:i/>
          <w:iCs/>
          <w:sz w:val="24"/>
          <w:szCs w:val="24"/>
          <w:lang w:eastAsia="es-MX"/>
        </w:rPr>
        <w:t xml:space="preserve">. </w:t>
      </w:r>
      <w:r>
        <w:rPr>
          <w:rFonts w:ascii="Arial" w:eastAsia="Times New Roman" w:hAnsi="Arial" w:cs="Arial"/>
          <w:b/>
          <w:i/>
          <w:iCs/>
          <w:sz w:val="24"/>
          <w:szCs w:val="24"/>
          <w:lang w:eastAsia="es-MX"/>
        </w:rPr>
        <w:t>–</w:t>
      </w:r>
      <w:r w:rsidR="00CF4F39" w:rsidRPr="001073A0">
        <w:rPr>
          <w:rFonts w:ascii="Arial" w:eastAsia="Times New Roman" w:hAnsi="Arial" w:cs="Arial"/>
          <w:i/>
          <w:iCs/>
          <w:sz w:val="24"/>
          <w:szCs w:val="24"/>
          <w:lang w:eastAsia="es-MX"/>
        </w:rPr>
        <w:t xml:space="preserve"> </w:t>
      </w:r>
      <w:r w:rsidR="00CB2F9C" w:rsidRPr="001073A0">
        <w:rPr>
          <w:rFonts w:ascii="Arial" w:eastAsia="Times New Roman" w:hAnsi="Arial" w:cs="Arial"/>
          <w:i/>
          <w:iCs/>
          <w:sz w:val="24"/>
          <w:szCs w:val="24"/>
          <w:lang w:eastAsia="es-MX"/>
        </w:rPr>
        <w:t xml:space="preserve">La Sexagésima Séptima Legislatura, </w:t>
      </w:r>
      <w:r w:rsidR="00CB2F9C">
        <w:rPr>
          <w:rFonts w:ascii="Arial" w:eastAsia="Times New Roman" w:hAnsi="Arial" w:cs="Arial"/>
          <w:i/>
          <w:iCs/>
          <w:sz w:val="24"/>
          <w:szCs w:val="24"/>
          <w:lang w:eastAsia="es-MX"/>
        </w:rPr>
        <w:t xml:space="preserve">decreta la modificación del </w:t>
      </w:r>
      <w:r w:rsidR="00601CB6">
        <w:rPr>
          <w:rFonts w:ascii="Arial" w:eastAsia="Times New Roman" w:hAnsi="Arial" w:cs="Arial"/>
          <w:i/>
          <w:iCs/>
          <w:sz w:val="24"/>
          <w:szCs w:val="24"/>
          <w:lang w:eastAsia="es-MX"/>
        </w:rPr>
        <w:t>artículo</w:t>
      </w:r>
      <w:r w:rsidR="00CB2F9C">
        <w:rPr>
          <w:rFonts w:ascii="Arial" w:eastAsia="Times New Roman" w:hAnsi="Arial" w:cs="Arial"/>
          <w:i/>
          <w:iCs/>
          <w:sz w:val="24"/>
          <w:szCs w:val="24"/>
          <w:lang w:eastAsia="es-MX"/>
        </w:rPr>
        <w:t xml:space="preserve"> 90 perteneciente a la Ley de Vialidad y Tránsito del Estado de Chihuahua, quedando su redacción como sigue:</w:t>
      </w:r>
    </w:p>
    <w:p w14:paraId="2779EB41" w14:textId="0B42F076" w:rsidR="00CB2F9C" w:rsidRDefault="00CB2F9C" w:rsidP="00CB2F9C">
      <w:pPr>
        <w:shd w:val="clear" w:color="auto" w:fill="FFFFFF"/>
        <w:spacing w:after="0" w:line="360" w:lineRule="auto"/>
        <w:jc w:val="both"/>
        <w:rPr>
          <w:rFonts w:ascii="Arial" w:eastAsia="Times New Roman" w:hAnsi="Arial" w:cs="Arial"/>
          <w:i/>
          <w:iCs/>
          <w:sz w:val="24"/>
          <w:szCs w:val="24"/>
          <w:lang w:eastAsia="es-MX"/>
        </w:rPr>
      </w:pPr>
    </w:p>
    <w:p w14:paraId="220F9C29" w14:textId="5DCA096F" w:rsidR="00CB2F9C" w:rsidRPr="00CB2F9C" w:rsidRDefault="00CB2F9C" w:rsidP="00CB2F9C">
      <w:pPr>
        <w:ind w:left="1134"/>
        <w:jc w:val="both"/>
        <w:rPr>
          <w:rFonts w:ascii="Arial" w:hAnsi="Arial" w:cs="Arial"/>
        </w:rPr>
      </w:pPr>
      <w:r>
        <w:rPr>
          <w:rFonts w:ascii="Arial" w:hAnsi="Arial" w:cs="Arial"/>
        </w:rPr>
        <w:t>“</w:t>
      </w:r>
      <w:r w:rsidRPr="00CB2F9C">
        <w:rPr>
          <w:rFonts w:ascii="Arial" w:hAnsi="Arial" w:cs="Arial"/>
        </w:rPr>
        <w:t>ARTÍCULO 90</w:t>
      </w:r>
      <w:r w:rsidRPr="00062FAC">
        <w:rPr>
          <w:rFonts w:ascii="Arial" w:hAnsi="Arial" w:cs="Arial"/>
          <w:b/>
          <w:bCs/>
        </w:rPr>
        <w:t>.</w:t>
      </w:r>
      <w:r w:rsidRPr="00062FAC">
        <w:rPr>
          <w:rFonts w:ascii="Arial" w:hAnsi="Arial" w:cs="Arial"/>
        </w:rPr>
        <w:t xml:space="preserve"> Las sanciones que se impondrán a las personas que infrinjan las disposiciones de esta Ley o de sus reglamentos serán</w:t>
      </w:r>
      <w:r>
        <w:rPr>
          <w:rFonts w:ascii="Arial" w:hAnsi="Arial" w:cs="Arial"/>
        </w:rPr>
        <w:t xml:space="preserve"> </w:t>
      </w:r>
      <w:r w:rsidRPr="00CB2F9C">
        <w:rPr>
          <w:rFonts w:ascii="Arial" w:hAnsi="Arial" w:cs="Arial"/>
          <w:b/>
          <w:bCs/>
        </w:rPr>
        <w:t>alguna de</w:t>
      </w:r>
      <w:r w:rsidRPr="00062FAC">
        <w:rPr>
          <w:rFonts w:ascii="Arial" w:hAnsi="Arial" w:cs="Arial"/>
        </w:rPr>
        <w:t xml:space="preserve"> las siguientes</w:t>
      </w:r>
      <w:r>
        <w:rPr>
          <w:rFonts w:ascii="Arial" w:hAnsi="Arial" w:cs="Arial"/>
        </w:rPr>
        <w:t xml:space="preserve">, </w:t>
      </w:r>
      <w:r w:rsidRPr="00CB2F9C">
        <w:rPr>
          <w:rFonts w:ascii="Arial" w:hAnsi="Arial" w:cs="Arial"/>
          <w:b/>
          <w:bCs/>
        </w:rPr>
        <w:t xml:space="preserve">según </w:t>
      </w:r>
      <w:r w:rsidR="00563368" w:rsidRPr="00CB2F9C">
        <w:rPr>
          <w:rFonts w:ascii="Arial" w:hAnsi="Arial" w:cs="Arial"/>
          <w:b/>
          <w:bCs/>
        </w:rPr>
        <w:t>correspond</w:t>
      </w:r>
      <w:r w:rsidR="00563368">
        <w:rPr>
          <w:rFonts w:ascii="Arial" w:hAnsi="Arial" w:cs="Arial"/>
          <w:b/>
          <w:bCs/>
        </w:rPr>
        <w:t>a</w:t>
      </w:r>
      <w:proofErr w:type="gramStart"/>
      <w:r w:rsidR="00563368">
        <w:rPr>
          <w:rFonts w:ascii="Arial" w:hAnsi="Arial" w:cs="Arial"/>
          <w:b/>
          <w:bCs/>
        </w:rPr>
        <w:t>” …</w:t>
      </w:r>
      <w:proofErr w:type="gramEnd"/>
    </w:p>
    <w:p w14:paraId="2162C345" w14:textId="77777777" w:rsidR="00563368" w:rsidRDefault="00563368" w:rsidP="0015505F">
      <w:pPr>
        <w:shd w:val="clear" w:color="auto" w:fill="FFFFFF"/>
        <w:spacing w:after="0" w:line="360" w:lineRule="auto"/>
        <w:jc w:val="both"/>
        <w:rPr>
          <w:rFonts w:ascii="Arial" w:eastAsia="Times New Roman" w:hAnsi="Arial" w:cs="Arial"/>
          <w:i/>
          <w:iCs/>
          <w:sz w:val="24"/>
          <w:szCs w:val="24"/>
          <w:lang w:eastAsia="es-MX"/>
        </w:rPr>
      </w:pPr>
    </w:p>
    <w:p w14:paraId="04227115" w14:textId="5BD7701D" w:rsidR="00563368" w:rsidRDefault="00563368" w:rsidP="00563368">
      <w:pPr>
        <w:shd w:val="clear" w:color="auto" w:fill="FFFFFF"/>
        <w:spacing w:after="0" w:line="360" w:lineRule="auto"/>
        <w:jc w:val="center"/>
        <w:rPr>
          <w:rFonts w:ascii="Arial" w:eastAsia="Times New Roman" w:hAnsi="Arial" w:cs="Arial"/>
          <w:b/>
          <w:bCs/>
          <w:i/>
          <w:iCs/>
          <w:sz w:val="24"/>
          <w:szCs w:val="24"/>
          <w:lang w:eastAsia="es-MX"/>
        </w:rPr>
      </w:pPr>
      <w:r w:rsidRPr="00563368">
        <w:rPr>
          <w:rFonts w:ascii="Arial" w:eastAsia="Times New Roman" w:hAnsi="Arial" w:cs="Arial"/>
          <w:b/>
          <w:bCs/>
          <w:i/>
          <w:iCs/>
          <w:sz w:val="24"/>
          <w:szCs w:val="24"/>
          <w:lang w:eastAsia="es-MX"/>
        </w:rPr>
        <w:t>TRANSITORIO</w:t>
      </w:r>
      <w:r>
        <w:rPr>
          <w:rFonts w:ascii="Arial" w:eastAsia="Times New Roman" w:hAnsi="Arial" w:cs="Arial"/>
          <w:b/>
          <w:bCs/>
          <w:i/>
          <w:iCs/>
          <w:sz w:val="24"/>
          <w:szCs w:val="24"/>
          <w:lang w:eastAsia="es-MX"/>
        </w:rPr>
        <w:t>S</w:t>
      </w:r>
    </w:p>
    <w:p w14:paraId="72F4F57A" w14:textId="3A7A4D92" w:rsidR="00563368" w:rsidRDefault="00563368" w:rsidP="0015505F">
      <w:pPr>
        <w:shd w:val="clear" w:color="auto" w:fill="FFFFFF"/>
        <w:spacing w:after="0" w:line="360" w:lineRule="auto"/>
        <w:jc w:val="both"/>
        <w:rPr>
          <w:rFonts w:ascii="Arial" w:eastAsia="Times New Roman" w:hAnsi="Arial" w:cs="Arial"/>
          <w:b/>
          <w:bCs/>
          <w:i/>
          <w:iCs/>
          <w:sz w:val="24"/>
          <w:szCs w:val="24"/>
          <w:lang w:eastAsia="es-MX"/>
        </w:rPr>
      </w:pPr>
    </w:p>
    <w:p w14:paraId="00FEA472" w14:textId="0C827E68" w:rsidR="00563368" w:rsidRDefault="00563368" w:rsidP="0015505F">
      <w:pPr>
        <w:shd w:val="clear" w:color="auto" w:fill="FFFFFF"/>
        <w:spacing w:after="0" w:line="360" w:lineRule="auto"/>
        <w:jc w:val="both"/>
        <w:rPr>
          <w:rFonts w:ascii="Arial" w:eastAsia="Times New Roman" w:hAnsi="Arial" w:cs="Arial"/>
          <w:i/>
          <w:iCs/>
          <w:sz w:val="24"/>
          <w:szCs w:val="24"/>
          <w:lang w:eastAsia="es-MX"/>
        </w:rPr>
      </w:pPr>
      <w:r>
        <w:rPr>
          <w:rFonts w:ascii="Arial" w:eastAsia="Times New Roman" w:hAnsi="Arial" w:cs="Arial"/>
          <w:b/>
          <w:bCs/>
          <w:i/>
          <w:iCs/>
          <w:sz w:val="24"/>
          <w:szCs w:val="24"/>
          <w:lang w:eastAsia="es-MX"/>
        </w:rPr>
        <w:t xml:space="preserve">PRIMERO. - </w:t>
      </w:r>
      <w:r w:rsidRPr="00563368">
        <w:rPr>
          <w:rFonts w:ascii="Arial" w:eastAsia="Times New Roman" w:hAnsi="Arial" w:cs="Arial"/>
          <w:i/>
          <w:iCs/>
          <w:sz w:val="24"/>
          <w:szCs w:val="24"/>
          <w:lang w:eastAsia="es-MX"/>
        </w:rPr>
        <w:t xml:space="preserve">El presente decreto entrará en vigor </w:t>
      </w:r>
      <w:r>
        <w:rPr>
          <w:rFonts w:ascii="Arial" w:eastAsia="Times New Roman" w:hAnsi="Arial" w:cs="Arial"/>
          <w:i/>
          <w:iCs/>
          <w:sz w:val="24"/>
          <w:szCs w:val="24"/>
          <w:lang w:eastAsia="es-MX"/>
        </w:rPr>
        <w:t>al ser publicado en el Diario Oficial del Estado.</w:t>
      </w:r>
    </w:p>
    <w:p w14:paraId="000D6688" w14:textId="1D231E3D" w:rsidR="00563368" w:rsidRDefault="00563368" w:rsidP="0015505F">
      <w:pPr>
        <w:shd w:val="clear" w:color="auto" w:fill="FFFFFF"/>
        <w:spacing w:after="0" w:line="360" w:lineRule="auto"/>
        <w:jc w:val="both"/>
        <w:rPr>
          <w:rFonts w:ascii="Arial" w:eastAsia="Times New Roman" w:hAnsi="Arial" w:cs="Arial"/>
          <w:i/>
          <w:iCs/>
          <w:sz w:val="24"/>
          <w:szCs w:val="24"/>
          <w:lang w:eastAsia="es-MX"/>
        </w:rPr>
      </w:pPr>
    </w:p>
    <w:p w14:paraId="674BD1CA" w14:textId="75610DB3" w:rsidR="00563368" w:rsidRPr="00563368" w:rsidRDefault="00563368" w:rsidP="0015505F">
      <w:pPr>
        <w:shd w:val="clear" w:color="auto" w:fill="FFFFFF"/>
        <w:spacing w:after="0" w:line="360" w:lineRule="auto"/>
        <w:jc w:val="both"/>
        <w:rPr>
          <w:rFonts w:ascii="Arial" w:eastAsia="Times New Roman" w:hAnsi="Arial" w:cs="Arial"/>
          <w:b/>
          <w:bCs/>
          <w:i/>
          <w:iCs/>
          <w:sz w:val="24"/>
          <w:szCs w:val="24"/>
          <w:lang w:eastAsia="es-MX"/>
        </w:rPr>
      </w:pPr>
      <w:r w:rsidRPr="00563368">
        <w:rPr>
          <w:rFonts w:ascii="Arial" w:eastAsia="Times New Roman" w:hAnsi="Arial" w:cs="Arial"/>
          <w:b/>
          <w:bCs/>
          <w:i/>
          <w:iCs/>
          <w:sz w:val="24"/>
          <w:szCs w:val="24"/>
          <w:lang w:eastAsia="es-MX"/>
        </w:rPr>
        <w:t xml:space="preserve">SEGUNDO. - </w:t>
      </w:r>
      <w:r>
        <w:rPr>
          <w:rFonts w:ascii="Arial" w:eastAsia="Times New Roman" w:hAnsi="Arial" w:cs="Arial"/>
          <w:i/>
          <w:iCs/>
          <w:sz w:val="24"/>
          <w:szCs w:val="24"/>
          <w:lang w:eastAsia="es-MX"/>
        </w:rPr>
        <w:t>Una vez aprobado, se emite un periodo de 30 días para la armonización del reglamento de Vialidad con la presente modificación a la Ley.</w:t>
      </w:r>
    </w:p>
    <w:p w14:paraId="3725592B" w14:textId="2EDAA82E" w:rsidR="00563368" w:rsidRDefault="00563368" w:rsidP="0015505F">
      <w:pPr>
        <w:shd w:val="clear" w:color="auto" w:fill="FFFFFF"/>
        <w:spacing w:after="0" w:line="360" w:lineRule="auto"/>
        <w:jc w:val="both"/>
        <w:rPr>
          <w:rFonts w:ascii="Arial" w:eastAsia="Times New Roman" w:hAnsi="Arial" w:cs="Arial"/>
          <w:i/>
          <w:iCs/>
          <w:sz w:val="24"/>
          <w:szCs w:val="24"/>
          <w:lang w:eastAsia="es-MX"/>
        </w:rPr>
      </w:pPr>
    </w:p>
    <w:p w14:paraId="28F8D861" w14:textId="77777777" w:rsidR="002E306C" w:rsidRPr="001073A0" w:rsidRDefault="002E306C" w:rsidP="00563368">
      <w:pPr>
        <w:shd w:val="clear" w:color="auto" w:fill="FFFFFF"/>
        <w:spacing w:after="0" w:line="360" w:lineRule="auto"/>
        <w:jc w:val="both"/>
        <w:rPr>
          <w:rFonts w:ascii="Arial" w:eastAsia="Times New Roman" w:hAnsi="Arial" w:cs="Arial"/>
          <w:i/>
          <w:iCs/>
          <w:sz w:val="24"/>
          <w:szCs w:val="24"/>
          <w:lang w:eastAsia="es-MX"/>
        </w:rPr>
      </w:pPr>
    </w:p>
    <w:p w14:paraId="1D11EE66" w14:textId="7B019FD3" w:rsidR="003E4EA2" w:rsidRPr="001073A0" w:rsidRDefault="00CE1EBE" w:rsidP="003E4EA2">
      <w:pPr>
        <w:spacing w:after="0" w:line="360" w:lineRule="auto"/>
        <w:jc w:val="both"/>
        <w:rPr>
          <w:rFonts w:ascii="Arial" w:hAnsi="Arial" w:cs="Arial"/>
          <w:i/>
          <w:iCs/>
          <w:sz w:val="24"/>
          <w:szCs w:val="24"/>
        </w:rPr>
      </w:pPr>
      <w:r w:rsidRPr="001073A0">
        <w:rPr>
          <w:rFonts w:ascii="Arial" w:hAnsi="Arial" w:cs="Arial"/>
          <w:b/>
          <w:i/>
          <w:iCs/>
          <w:sz w:val="24"/>
          <w:szCs w:val="24"/>
        </w:rPr>
        <w:t>ECONÓMICO. -</w:t>
      </w:r>
      <w:r w:rsidR="003E4EA2" w:rsidRPr="001073A0">
        <w:rPr>
          <w:rFonts w:ascii="Arial" w:hAnsi="Arial" w:cs="Arial"/>
          <w:i/>
          <w:iCs/>
          <w:sz w:val="24"/>
          <w:szCs w:val="24"/>
        </w:rPr>
        <w:t xml:space="preserve"> Una vez aprobado</w:t>
      </w:r>
      <w:r w:rsidR="00CB2F9C">
        <w:rPr>
          <w:rFonts w:ascii="Arial" w:hAnsi="Arial" w:cs="Arial"/>
          <w:i/>
          <w:iCs/>
          <w:sz w:val="24"/>
          <w:szCs w:val="24"/>
        </w:rPr>
        <w:t>s</w:t>
      </w:r>
      <w:r w:rsidR="003E4EA2" w:rsidRPr="001073A0">
        <w:rPr>
          <w:rFonts w:ascii="Arial" w:hAnsi="Arial" w:cs="Arial"/>
          <w:i/>
          <w:iCs/>
          <w:sz w:val="24"/>
          <w:szCs w:val="24"/>
        </w:rPr>
        <w:t xml:space="preserve"> que sea, túrnese a la Secretaría para que se elabore la minuta en los términos correspondientes, así como remita copia de este a las autoridades competentes, para los efectos que haya lugar.</w:t>
      </w:r>
    </w:p>
    <w:p w14:paraId="53F38CAE" w14:textId="77777777" w:rsidR="003E4EA2" w:rsidRPr="001073A0" w:rsidRDefault="003E4EA2" w:rsidP="003E4EA2">
      <w:pPr>
        <w:spacing w:after="0" w:line="360" w:lineRule="auto"/>
        <w:jc w:val="both"/>
        <w:rPr>
          <w:rFonts w:ascii="Arial" w:hAnsi="Arial" w:cs="Arial"/>
          <w:b/>
          <w:i/>
          <w:iCs/>
          <w:sz w:val="24"/>
          <w:szCs w:val="24"/>
        </w:rPr>
      </w:pPr>
    </w:p>
    <w:p w14:paraId="4168CFF2" w14:textId="120976B2" w:rsidR="003E4EA2" w:rsidRDefault="003E4EA2" w:rsidP="003E4EA2">
      <w:pPr>
        <w:spacing w:after="0" w:line="360" w:lineRule="auto"/>
        <w:jc w:val="both"/>
        <w:rPr>
          <w:rFonts w:ascii="Arial" w:hAnsi="Arial" w:cs="Arial"/>
          <w:i/>
          <w:iCs/>
          <w:sz w:val="24"/>
          <w:szCs w:val="24"/>
        </w:rPr>
      </w:pPr>
      <w:r w:rsidRPr="001073A0">
        <w:rPr>
          <w:rFonts w:ascii="Arial" w:hAnsi="Arial" w:cs="Arial"/>
          <w:i/>
          <w:iCs/>
          <w:sz w:val="24"/>
          <w:szCs w:val="24"/>
        </w:rPr>
        <w:t>Dado en el Palacio Legislativo del Esta</w:t>
      </w:r>
      <w:r w:rsidR="0015505F" w:rsidRPr="001073A0">
        <w:rPr>
          <w:rFonts w:ascii="Arial" w:hAnsi="Arial" w:cs="Arial"/>
          <w:i/>
          <w:iCs/>
          <w:sz w:val="24"/>
          <w:szCs w:val="24"/>
        </w:rPr>
        <w:t xml:space="preserve">do de Chihuahua, a los </w:t>
      </w:r>
      <w:r w:rsidR="001073A0" w:rsidRPr="001073A0">
        <w:rPr>
          <w:rFonts w:ascii="Arial" w:hAnsi="Arial" w:cs="Arial"/>
          <w:i/>
          <w:iCs/>
          <w:sz w:val="24"/>
          <w:szCs w:val="24"/>
        </w:rPr>
        <w:t>tres</w:t>
      </w:r>
      <w:r w:rsidRPr="001073A0">
        <w:rPr>
          <w:rFonts w:ascii="Arial" w:hAnsi="Arial" w:cs="Arial"/>
          <w:i/>
          <w:iCs/>
          <w:sz w:val="24"/>
          <w:szCs w:val="24"/>
        </w:rPr>
        <w:t xml:space="preserve"> días del mes de </w:t>
      </w:r>
      <w:r w:rsidR="001073A0" w:rsidRPr="001073A0">
        <w:rPr>
          <w:rFonts w:ascii="Arial" w:hAnsi="Arial" w:cs="Arial"/>
          <w:i/>
          <w:iCs/>
          <w:sz w:val="24"/>
          <w:szCs w:val="24"/>
        </w:rPr>
        <w:t>noviembre</w:t>
      </w:r>
      <w:r w:rsidRPr="001073A0">
        <w:rPr>
          <w:rFonts w:ascii="Arial" w:hAnsi="Arial" w:cs="Arial"/>
          <w:i/>
          <w:iCs/>
          <w:sz w:val="24"/>
          <w:szCs w:val="24"/>
        </w:rPr>
        <w:t xml:space="preserve"> del año dos mil veintiuno.</w:t>
      </w:r>
    </w:p>
    <w:p w14:paraId="101B4869" w14:textId="01B58B09" w:rsidR="00CB2F9C" w:rsidRDefault="00CB2F9C" w:rsidP="003E4EA2">
      <w:pPr>
        <w:spacing w:after="0" w:line="360" w:lineRule="auto"/>
        <w:jc w:val="both"/>
        <w:rPr>
          <w:rFonts w:ascii="Arial" w:hAnsi="Arial" w:cs="Arial"/>
          <w:i/>
          <w:iCs/>
          <w:sz w:val="24"/>
          <w:szCs w:val="24"/>
        </w:rPr>
      </w:pPr>
    </w:p>
    <w:p w14:paraId="3D56378D" w14:textId="77777777" w:rsidR="00981CA4" w:rsidRPr="001073A0" w:rsidRDefault="00981CA4" w:rsidP="00563368">
      <w:pPr>
        <w:spacing w:after="0" w:line="240" w:lineRule="auto"/>
        <w:rPr>
          <w:rFonts w:ascii="Arial" w:hAnsi="Arial" w:cs="Arial"/>
          <w:b/>
          <w:i/>
          <w:iCs/>
          <w:sz w:val="24"/>
          <w:szCs w:val="24"/>
        </w:rPr>
      </w:pPr>
    </w:p>
    <w:p w14:paraId="357AB5B6" w14:textId="633C8576" w:rsidR="003E45EB" w:rsidRPr="001073A0" w:rsidRDefault="00981CA4" w:rsidP="00680077">
      <w:pPr>
        <w:spacing w:after="0" w:line="240" w:lineRule="auto"/>
        <w:jc w:val="center"/>
        <w:rPr>
          <w:rFonts w:ascii="Arial" w:hAnsi="Arial" w:cs="Arial"/>
          <w:b/>
          <w:i/>
          <w:iCs/>
          <w:sz w:val="24"/>
          <w:szCs w:val="24"/>
        </w:rPr>
      </w:pPr>
      <w:r w:rsidRPr="001073A0">
        <w:rPr>
          <w:rFonts w:ascii="Arial" w:hAnsi="Arial" w:cs="Arial"/>
          <w:b/>
          <w:i/>
          <w:iCs/>
          <w:sz w:val="24"/>
          <w:szCs w:val="24"/>
        </w:rPr>
        <w:t>ATENTAMENTE</w:t>
      </w:r>
    </w:p>
    <w:p w14:paraId="0AF3A43A" w14:textId="1AC47E16" w:rsidR="003E45EB" w:rsidRDefault="003E45EB" w:rsidP="00FA07B6">
      <w:pPr>
        <w:spacing w:after="0" w:line="240" w:lineRule="auto"/>
        <w:rPr>
          <w:rFonts w:ascii="Arial" w:hAnsi="Arial" w:cs="Arial"/>
          <w:b/>
          <w:i/>
          <w:iCs/>
          <w:sz w:val="24"/>
          <w:szCs w:val="24"/>
        </w:rPr>
      </w:pPr>
    </w:p>
    <w:p w14:paraId="7F25DEA4" w14:textId="6ADB32CF" w:rsidR="00CB2F9C" w:rsidRDefault="00CB2F9C" w:rsidP="00FA07B6">
      <w:pPr>
        <w:spacing w:after="0" w:line="240" w:lineRule="auto"/>
        <w:rPr>
          <w:rFonts w:ascii="Arial" w:hAnsi="Arial" w:cs="Arial"/>
          <w:b/>
          <w:i/>
          <w:iCs/>
          <w:sz w:val="24"/>
          <w:szCs w:val="24"/>
        </w:rPr>
      </w:pPr>
    </w:p>
    <w:p w14:paraId="76392B81" w14:textId="0A46DAE5" w:rsidR="00CB2F9C" w:rsidRDefault="00CB2F9C" w:rsidP="00FA07B6">
      <w:pPr>
        <w:spacing w:after="0" w:line="240" w:lineRule="auto"/>
        <w:rPr>
          <w:rFonts w:ascii="Arial" w:hAnsi="Arial" w:cs="Arial"/>
          <w:b/>
          <w:i/>
          <w:iCs/>
          <w:sz w:val="24"/>
          <w:szCs w:val="24"/>
        </w:rPr>
      </w:pPr>
    </w:p>
    <w:p w14:paraId="5B482D60" w14:textId="77777777" w:rsidR="00CB2F9C" w:rsidRPr="001073A0" w:rsidRDefault="00CB2F9C" w:rsidP="00FA07B6">
      <w:pPr>
        <w:spacing w:after="0" w:line="240" w:lineRule="auto"/>
        <w:rPr>
          <w:rFonts w:ascii="Arial" w:hAnsi="Arial" w:cs="Arial"/>
          <w:b/>
          <w:i/>
          <w:iCs/>
          <w:sz w:val="24"/>
          <w:szCs w:val="24"/>
        </w:rPr>
      </w:pPr>
    </w:p>
    <w:p w14:paraId="6E5A3FCB" w14:textId="174E52C6" w:rsidR="00FA07B6" w:rsidRPr="001073A0" w:rsidRDefault="00FA07B6" w:rsidP="00FA07B6">
      <w:pPr>
        <w:spacing w:after="0" w:line="240" w:lineRule="auto"/>
        <w:rPr>
          <w:rFonts w:ascii="Arial" w:hAnsi="Arial" w:cs="Arial"/>
          <w:b/>
          <w:i/>
          <w:iCs/>
          <w:sz w:val="24"/>
          <w:szCs w:val="24"/>
        </w:rPr>
      </w:pPr>
    </w:p>
    <w:p w14:paraId="32CA2B81" w14:textId="72191FB7" w:rsidR="00FA07B6" w:rsidRPr="001073A0" w:rsidRDefault="00FA07B6" w:rsidP="00FA07B6">
      <w:pPr>
        <w:spacing w:after="0" w:line="240" w:lineRule="auto"/>
        <w:jc w:val="center"/>
        <w:rPr>
          <w:rFonts w:ascii="Arial" w:hAnsi="Arial" w:cs="Arial"/>
          <w:b/>
          <w:i/>
          <w:iCs/>
          <w:sz w:val="24"/>
          <w:szCs w:val="24"/>
        </w:rPr>
      </w:pPr>
      <w:r w:rsidRPr="001073A0">
        <w:rPr>
          <w:rFonts w:ascii="Arial" w:hAnsi="Arial" w:cs="Arial"/>
          <w:b/>
          <w:i/>
          <w:iCs/>
          <w:sz w:val="24"/>
          <w:szCs w:val="24"/>
        </w:rPr>
        <w:t>DIPUTADA ANA GEORGINA ZAPATA LUCERO</w:t>
      </w:r>
    </w:p>
    <w:p w14:paraId="48E2B54D" w14:textId="610DBDE7" w:rsidR="00FA07B6" w:rsidRPr="001073A0" w:rsidRDefault="00FA07B6" w:rsidP="00FA07B6">
      <w:pPr>
        <w:spacing w:after="0" w:line="240" w:lineRule="auto"/>
        <w:jc w:val="center"/>
        <w:rPr>
          <w:rFonts w:ascii="Arial" w:hAnsi="Arial" w:cs="Arial"/>
          <w:b/>
          <w:i/>
          <w:iCs/>
          <w:sz w:val="24"/>
          <w:szCs w:val="24"/>
        </w:rPr>
      </w:pPr>
      <w:r w:rsidRPr="001073A0">
        <w:rPr>
          <w:rFonts w:ascii="Arial" w:hAnsi="Arial" w:cs="Arial"/>
          <w:b/>
          <w:i/>
          <w:iCs/>
          <w:sz w:val="24"/>
          <w:szCs w:val="24"/>
        </w:rPr>
        <w:t>Integrante del Grupo Parlamentario</w:t>
      </w:r>
    </w:p>
    <w:p w14:paraId="673B37AF" w14:textId="1832B4F2" w:rsidR="00FA07B6" w:rsidRPr="001073A0" w:rsidRDefault="00FA07B6" w:rsidP="00FA07B6">
      <w:pPr>
        <w:spacing w:after="0" w:line="240" w:lineRule="auto"/>
        <w:jc w:val="center"/>
        <w:rPr>
          <w:rFonts w:ascii="Arial" w:hAnsi="Arial" w:cs="Arial"/>
          <w:b/>
          <w:i/>
          <w:iCs/>
          <w:sz w:val="24"/>
          <w:szCs w:val="24"/>
        </w:rPr>
      </w:pPr>
      <w:r w:rsidRPr="001073A0">
        <w:rPr>
          <w:rFonts w:ascii="Arial" w:hAnsi="Arial" w:cs="Arial"/>
          <w:b/>
          <w:i/>
          <w:iCs/>
          <w:sz w:val="24"/>
          <w:szCs w:val="24"/>
        </w:rPr>
        <w:t>Del Partido Revolucionario Institucional</w:t>
      </w:r>
    </w:p>
    <w:sectPr w:rsidR="00FA07B6" w:rsidRPr="001073A0"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CFE2" w14:textId="77777777" w:rsidR="00934126" w:rsidRDefault="00934126" w:rsidP="007F665E">
      <w:pPr>
        <w:spacing w:after="0" w:line="240" w:lineRule="auto"/>
      </w:pPr>
      <w:r>
        <w:separator/>
      </w:r>
    </w:p>
  </w:endnote>
  <w:endnote w:type="continuationSeparator" w:id="0">
    <w:p w14:paraId="26365E4A" w14:textId="77777777" w:rsidR="00934126" w:rsidRDefault="0093412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55AF9" w14:textId="77777777" w:rsidR="00934126" w:rsidRDefault="00934126" w:rsidP="007F665E">
      <w:pPr>
        <w:spacing w:after="0" w:line="240" w:lineRule="auto"/>
      </w:pPr>
      <w:r>
        <w:separator/>
      </w:r>
    </w:p>
  </w:footnote>
  <w:footnote w:type="continuationSeparator" w:id="0">
    <w:p w14:paraId="79656FF7" w14:textId="77777777" w:rsidR="00934126" w:rsidRDefault="0093412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F05247"/>
    <w:multiLevelType w:val="singleLevel"/>
    <w:tmpl w:val="0EECF8B8"/>
    <w:lvl w:ilvl="0">
      <w:start w:val="4"/>
      <w:numFmt w:val="upperRoman"/>
      <w:lvlText w:val="%1."/>
      <w:legacy w:legacy="1" w:legacySpace="0" w:legacyIndent="360"/>
      <w:lvlJc w:val="left"/>
      <w:rPr>
        <w:rFonts w:ascii="Arial" w:hAnsi="Arial" w:cs="Arial" w:hint="default"/>
      </w:rPr>
    </w:lvl>
  </w:abstractNum>
  <w:abstractNum w:abstractNumId="3"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6124740"/>
    <w:multiLevelType w:val="singleLevel"/>
    <w:tmpl w:val="70CCCED8"/>
    <w:lvl w:ilvl="0">
      <w:start w:val="4"/>
      <w:numFmt w:val="upperLetter"/>
      <w:lvlText w:val="%1)"/>
      <w:legacy w:legacy="1" w:legacySpace="0" w:legacyIndent="360"/>
      <w:lvlJc w:val="left"/>
      <w:rPr>
        <w:rFonts w:ascii="Arial" w:hAnsi="Arial" w:cs="Arial" w:hint="default"/>
      </w:rPr>
    </w:lvl>
  </w:abstractNum>
  <w:abstractNum w:abstractNumId="7"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2F562836"/>
    <w:multiLevelType w:val="hybridMultilevel"/>
    <w:tmpl w:val="AA003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4C75B7"/>
    <w:multiLevelType w:val="hybridMultilevel"/>
    <w:tmpl w:val="93D27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8147EF"/>
    <w:multiLevelType w:val="singleLevel"/>
    <w:tmpl w:val="F22E6D2E"/>
    <w:lvl w:ilvl="0">
      <w:start w:val="1"/>
      <w:numFmt w:val="upperRoman"/>
      <w:lvlText w:val="%1."/>
      <w:legacy w:legacy="1" w:legacySpace="0" w:legacyIndent="360"/>
      <w:lvlJc w:val="left"/>
      <w:rPr>
        <w:rFonts w:ascii="Arial" w:hAnsi="Arial" w:cs="Arial" w:hint="default"/>
      </w:rPr>
    </w:lvl>
  </w:abstractNum>
  <w:abstractNum w:abstractNumId="11" w15:restartNumberingAfterBreak="0">
    <w:nsid w:val="3AB32B54"/>
    <w:multiLevelType w:val="hybridMultilevel"/>
    <w:tmpl w:val="EB78E77C"/>
    <w:lvl w:ilvl="0" w:tplc="3F2E16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4D6B3449"/>
    <w:multiLevelType w:val="singleLevel"/>
    <w:tmpl w:val="F22E6D2E"/>
    <w:lvl w:ilvl="0">
      <w:start w:val="2"/>
      <w:numFmt w:val="upperRoman"/>
      <w:lvlText w:val="%1."/>
      <w:legacy w:legacy="1" w:legacySpace="0" w:legacyIndent="360"/>
      <w:lvlJc w:val="left"/>
      <w:rPr>
        <w:rFonts w:ascii="Arial" w:hAnsi="Arial" w:cs="Arial" w:hint="default"/>
      </w:rPr>
    </w:lvl>
  </w:abstractNum>
  <w:abstractNum w:abstractNumId="16"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3F5F76"/>
    <w:multiLevelType w:val="singleLevel"/>
    <w:tmpl w:val="F22E6D2E"/>
    <w:lvl w:ilvl="0">
      <w:start w:val="3"/>
      <w:numFmt w:val="upperRoman"/>
      <w:lvlText w:val="%1."/>
      <w:legacy w:legacy="1" w:legacySpace="0" w:legacyIndent="360"/>
      <w:lvlJc w:val="left"/>
      <w:rPr>
        <w:rFonts w:ascii="Arial" w:hAnsi="Arial" w:cs="Arial" w:hint="default"/>
      </w:rPr>
    </w:lvl>
  </w:abstractNum>
  <w:abstractNum w:abstractNumId="18" w15:restartNumberingAfterBreak="0">
    <w:nsid w:val="68530989"/>
    <w:multiLevelType w:val="singleLevel"/>
    <w:tmpl w:val="FA9A7476"/>
    <w:lvl w:ilvl="0">
      <w:start w:val="3"/>
      <w:numFmt w:val="upperLetter"/>
      <w:lvlText w:val="%1)"/>
      <w:legacy w:legacy="1" w:legacySpace="0" w:legacyIndent="360"/>
      <w:lvlJc w:val="left"/>
      <w:rPr>
        <w:rFonts w:ascii="Arial" w:hAnsi="Arial" w:cs="Arial" w:hint="default"/>
      </w:rPr>
    </w:lvl>
  </w:abstractNum>
  <w:abstractNum w:abstractNumId="19" w15:restartNumberingAfterBreak="0">
    <w:nsid w:val="69094BBE"/>
    <w:multiLevelType w:val="singleLevel"/>
    <w:tmpl w:val="7DB40848"/>
    <w:lvl w:ilvl="0">
      <w:start w:val="5"/>
      <w:numFmt w:val="upperRoman"/>
      <w:lvlText w:val="%1."/>
      <w:legacy w:legacy="1" w:legacySpace="0" w:legacyIndent="360"/>
      <w:lvlJc w:val="left"/>
      <w:rPr>
        <w:rFonts w:ascii="Arial" w:hAnsi="Arial" w:cs="Arial" w:hint="default"/>
        <w:b w:val="0"/>
      </w:rPr>
    </w:lvl>
  </w:abstractNum>
  <w:abstractNum w:abstractNumId="20" w15:restartNumberingAfterBreak="0">
    <w:nsid w:val="6A1A31E5"/>
    <w:multiLevelType w:val="hybridMultilevel"/>
    <w:tmpl w:val="61AC961A"/>
    <w:lvl w:ilvl="0" w:tplc="D2F81D6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D42A51"/>
    <w:multiLevelType w:val="singleLevel"/>
    <w:tmpl w:val="52A28E0C"/>
    <w:lvl w:ilvl="0">
      <w:start w:val="2"/>
      <w:numFmt w:val="upperLetter"/>
      <w:lvlText w:val="%1)"/>
      <w:legacy w:legacy="1" w:legacySpace="0" w:legacyIndent="360"/>
      <w:lvlJc w:val="left"/>
      <w:rPr>
        <w:rFonts w:ascii="Arial" w:hAnsi="Arial" w:cs="Arial" w:hint="default"/>
      </w:rPr>
    </w:lvl>
  </w:abstractNum>
  <w:abstractNum w:abstractNumId="22"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4" w15:restartNumberingAfterBreak="0">
    <w:nsid w:val="74BC16CB"/>
    <w:multiLevelType w:val="singleLevel"/>
    <w:tmpl w:val="5DE8F2A8"/>
    <w:lvl w:ilvl="0">
      <w:start w:val="1"/>
      <w:numFmt w:val="upperLetter"/>
      <w:lvlText w:val="%1)"/>
      <w:legacy w:legacy="1" w:legacySpace="0" w:legacyIndent="360"/>
      <w:lvlJc w:val="left"/>
      <w:rPr>
        <w:rFonts w:ascii="Arial" w:hAnsi="Arial" w:cs="Arial" w:hint="default"/>
      </w:rPr>
    </w:lvl>
  </w:abstractNum>
  <w:abstractNum w:abstractNumId="2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27"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7"/>
  </w:num>
  <w:num w:numId="9">
    <w:abstractNumId w:val="14"/>
  </w:num>
  <w:num w:numId="10">
    <w:abstractNumId w:val="23"/>
  </w:num>
  <w:num w:numId="11">
    <w:abstractNumId w:val="26"/>
  </w:num>
  <w:num w:numId="12">
    <w:abstractNumId w:val="27"/>
  </w:num>
  <w:num w:numId="13">
    <w:abstractNumId w:val="3"/>
  </w:num>
  <w:num w:numId="14">
    <w:abstractNumId w:val="12"/>
  </w:num>
  <w:num w:numId="15">
    <w:abstractNumId w:val="0"/>
  </w:num>
  <w:num w:numId="16">
    <w:abstractNumId w:val="11"/>
  </w:num>
  <w:num w:numId="17">
    <w:abstractNumId w:val="20"/>
  </w:num>
  <w:num w:numId="18">
    <w:abstractNumId w:val="9"/>
  </w:num>
  <w:num w:numId="19">
    <w:abstractNumId w:val="10"/>
  </w:num>
  <w:num w:numId="20">
    <w:abstractNumId w:val="15"/>
  </w:num>
  <w:num w:numId="21">
    <w:abstractNumId w:val="17"/>
  </w:num>
  <w:num w:numId="22">
    <w:abstractNumId w:val="2"/>
  </w:num>
  <w:num w:numId="23">
    <w:abstractNumId w:val="19"/>
  </w:num>
  <w:num w:numId="24">
    <w:abstractNumId w:val="24"/>
  </w:num>
  <w:num w:numId="25">
    <w:abstractNumId w:val="21"/>
  </w:num>
  <w:num w:numId="26">
    <w:abstractNumId w:val="18"/>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64C7"/>
    <w:rsid w:val="00064209"/>
    <w:rsid w:val="000A748C"/>
    <w:rsid w:val="000A7D50"/>
    <w:rsid w:val="000E2797"/>
    <w:rsid w:val="000F2883"/>
    <w:rsid w:val="001073A0"/>
    <w:rsid w:val="0012241A"/>
    <w:rsid w:val="00137C08"/>
    <w:rsid w:val="0015505F"/>
    <w:rsid w:val="0016407E"/>
    <w:rsid w:val="00174FB4"/>
    <w:rsid w:val="00191D17"/>
    <w:rsid w:val="00197F7B"/>
    <w:rsid w:val="001B13B5"/>
    <w:rsid w:val="00210BFE"/>
    <w:rsid w:val="002122F9"/>
    <w:rsid w:val="002426D9"/>
    <w:rsid w:val="00256185"/>
    <w:rsid w:val="00291896"/>
    <w:rsid w:val="002D27CC"/>
    <w:rsid w:val="002E034A"/>
    <w:rsid w:val="002E306C"/>
    <w:rsid w:val="002E5FB2"/>
    <w:rsid w:val="00326670"/>
    <w:rsid w:val="0033542A"/>
    <w:rsid w:val="00335A12"/>
    <w:rsid w:val="00335AD2"/>
    <w:rsid w:val="00353D3B"/>
    <w:rsid w:val="00370F4A"/>
    <w:rsid w:val="003905A5"/>
    <w:rsid w:val="003B31FD"/>
    <w:rsid w:val="003B34C6"/>
    <w:rsid w:val="003C2E4F"/>
    <w:rsid w:val="003C76CE"/>
    <w:rsid w:val="003E45EB"/>
    <w:rsid w:val="003E4EA2"/>
    <w:rsid w:val="003F28EE"/>
    <w:rsid w:val="003F3D7F"/>
    <w:rsid w:val="00402DDF"/>
    <w:rsid w:val="00444C92"/>
    <w:rsid w:val="00447956"/>
    <w:rsid w:val="00454592"/>
    <w:rsid w:val="004D5B3F"/>
    <w:rsid w:val="004E0BA0"/>
    <w:rsid w:val="004E213D"/>
    <w:rsid w:val="004F5696"/>
    <w:rsid w:val="004F6D3A"/>
    <w:rsid w:val="005067A1"/>
    <w:rsid w:val="005174CB"/>
    <w:rsid w:val="00552D38"/>
    <w:rsid w:val="00553531"/>
    <w:rsid w:val="00560237"/>
    <w:rsid w:val="00561A86"/>
    <w:rsid w:val="005632B0"/>
    <w:rsid w:val="00563368"/>
    <w:rsid w:val="00594148"/>
    <w:rsid w:val="00596577"/>
    <w:rsid w:val="005A524E"/>
    <w:rsid w:val="005A5629"/>
    <w:rsid w:val="005B7576"/>
    <w:rsid w:val="005D64AE"/>
    <w:rsid w:val="005F2741"/>
    <w:rsid w:val="00601CB6"/>
    <w:rsid w:val="00616059"/>
    <w:rsid w:val="00640C57"/>
    <w:rsid w:val="00664A63"/>
    <w:rsid w:val="0067356E"/>
    <w:rsid w:val="00680077"/>
    <w:rsid w:val="00695D68"/>
    <w:rsid w:val="00697334"/>
    <w:rsid w:val="006A0B98"/>
    <w:rsid w:val="006A339C"/>
    <w:rsid w:val="006D6C2B"/>
    <w:rsid w:val="006D7337"/>
    <w:rsid w:val="006E3D02"/>
    <w:rsid w:val="006E6DE3"/>
    <w:rsid w:val="006F1931"/>
    <w:rsid w:val="006F5B56"/>
    <w:rsid w:val="007029C4"/>
    <w:rsid w:val="0070484A"/>
    <w:rsid w:val="00727BA3"/>
    <w:rsid w:val="00732DE6"/>
    <w:rsid w:val="00740750"/>
    <w:rsid w:val="007643DC"/>
    <w:rsid w:val="00784F3E"/>
    <w:rsid w:val="00787891"/>
    <w:rsid w:val="00794BE5"/>
    <w:rsid w:val="007B20E6"/>
    <w:rsid w:val="007B3F64"/>
    <w:rsid w:val="007D29C7"/>
    <w:rsid w:val="007D2B07"/>
    <w:rsid w:val="007F665E"/>
    <w:rsid w:val="0084066A"/>
    <w:rsid w:val="00844B10"/>
    <w:rsid w:val="008471D3"/>
    <w:rsid w:val="0085312C"/>
    <w:rsid w:val="008818DB"/>
    <w:rsid w:val="0088479D"/>
    <w:rsid w:val="008914CF"/>
    <w:rsid w:val="0089572B"/>
    <w:rsid w:val="008C4A26"/>
    <w:rsid w:val="008F5B89"/>
    <w:rsid w:val="008F6A06"/>
    <w:rsid w:val="00934126"/>
    <w:rsid w:val="009404FA"/>
    <w:rsid w:val="00960591"/>
    <w:rsid w:val="009663E6"/>
    <w:rsid w:val="0096723A"/>
    <w:rsid w:val="009715A5"/>
    <w:rsid w:val="00981CA4"/>
    <w:rsid w:val="009B0159"/>
    <w:rsid w:val="009B2282"/>
    <w:rsid w:val="009C0373"/>
    <w:rsid w:val="009C08A0"/>
    <w:rsid w:val="009C4BDD"/>
    <w:rsid w:val="009E176A"/>
    <w:rsid w:val="009F4FB8"/>
    <w:rsid w:val="00A03049"/>
    <w:rsid w:val="00A825FD"/>
    <w:rsid w:val="00A975D0"/>
    <w:rsid w:val="00AD4C2C"/>
    <w:rsid w:val="00AD4D2B"/>
    <w:rsid w:val="00AE3AD9"/>
    <w:rsid w:val="00AF3AF7"/>
    <w:rsid w:val="00B01E60"/>
    <w:rsid w:val="00B62696"/>
    <w:rsid w:val="00B66610"/>
    <w:rsid w:val="00B82308"/>
    <w:rsid w:val="00B83D20"/>
    <w:rsid w:val="00BC494E"/>
    <w:rsid w:val="00C17A1B"/>
    <w:rsid w:val="00C269FE"/>
    <w:rsid w:val="00C27B1F"/>
    <w:rsid w:val="00C44CF4"/>
    <w:rsid w:val="00C53D86"/>
    <w:rsid w:val="00C71768"/>
    <w:rsid w:val="00C76843"/>
    <w:rsid w:val="00C8037D"/>
    <w:rsid w:val="00C80FA1"/>
    <w:rsid w:val="00CA7BF5"/>
    <w:rsid w:val="00CB2F9C"/>
    <w:rsid w:val="00CE1EBE"/>
    <w:rsid w:val="00CF4F39"/>
    <w:rsid w:val="00D354F5"/>
    <w:rsid w:val="00D66927"/>
    <w:rsid w:val="00D73ED7"/>
    <w:rsid w:val="00DB0EAE"/>
    <w:rsid w:val="00DB3F45"/>
    <w:rsid w:val="00DC302B"/>
    <w:rsid w:val="00DC32A8"/>
    <w:rsid w:val="00DC55D1"/>
    <w:rsid w:val="00DE224D"/>
    <w:rsid w:val="00DE2A52"/>
    <w:rsid w:val="00E32288"/>
    <w:rsid w:val="00E40A83"/>
    <w:rsid w:val="00E5309F"/>
    <w:rsid w:val="00E5716D"/>
    <w:rsid w:val="00E57B8D"/>
    <w:rsid w:val="00E977F3"/>
    <w:rsid w:val="00EA21CD"/>
    <w:rsid w:val="00EC19C9"/>
    <w:rsid w:val="00EC3BC0"/>
    <w:rsid w:val="00F00F15"/>
    <w:rsid w:val="00F03418"/>
    <w:rsid w:val="00F05DA5"/>
    <w:rsid w:val="00F15AD3"/>
    <w:rsid w:val="00F72C11"/>
    <w:rsid w:val="00FA07B6"/>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2021-11-08T21:16:00Z</dcterms:created>
  <dcterms:modified xsi:type="dcterms:W3CDTF">2021-11-08T21:16:00Z</dcterms:modified>
</cp:coreProperties>
</file>