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5E" w:rsidRPr="00536F66" w:rsidRDefault="0016025E" w:rsidP="005A210B">
      <w:pPr>
        <w:spacing w:after="120" w:line="312" w:lineRule="auto"/>
        <w:jc w:val="both"/>
        <w:rPr>
          <w:rFonts w:ascii="Arial" w:hAnsi="Arial" w:cs="Arial"/>
          <w:b/>
          <w:bCs/>
          <w:sz w:val="24"/>
          <w:szCs w:val="24"/>
        </w:rPr>
      </w:pPr>
      <w:r w:rsidRPr="00536F66">
        <w:rPr>
          <w:rFonts w:ascii="Arial" w:hAnsi="Arial" w:cs="Arial"/>
          <w:b/>
          <w:bCs/>
          <w:sz w:val="24"/>
          <w:szCs w:val="24"/>
        </w:rPr>
        <w:t xml:space="preserve">H. CONGRESO DEL ESTADO. </w:t>
      </w:r>
      <w:bookmarkStart w:id="0" w:name="_GoBack"/>
      <w:bookmarkEnd w:id="0"/>
    </w:p>
    <w:p w:rsidR="0016025E" w:rsidRPr="00536F66" w:rsidRDefault="0016025E" w:rsidP="005A210B">
      <w:pPr>
        <w:spacing w:after="120" w:line="312" w:lineRule="auto"/>
        <w:jc w:val="both"/>
        <w:rPr>
          <w:rFonts w:ascii="Arial" w:hAnsi="Arial" w:cs="Arial"/>
          <w:b/>
          <w:bCs/>
          <w:sz w:val="24"/>
          <w:szCs w:val="24"/>
        </w:rPr>
      </w:pPr>
      <w:r w:rsidRPr="00536F66">
        <w:rPr>
          <w:rFonts w:ascii="Arial" w:hAnsi="Arial" w:cs="Arial"/>
          <w:b/>
          <w:bCs/>
          <w:sz w:val="24"/>
          <w:szCs w:val="24"/>
        </w:rPr>
        <w:t>PRESENTE.</w:t>
      </w:r>
    </w:p>
    <w:p w:rsidR="0016025E" w:rsidRPr="00536F66" w:rsidRDefault="00055600" w:rsidP="00536F66">
      <w:pPr>
        <w:spacing w:before="240" w:after="120" w:line="312" w:lineRule="auto"/>
        <w:jc w:val="both"/>
        <w:rPr>
          <w:rFonts w:ascii="Arial" w:hAnsi="Arial" w:cs="Arial"/>
          <w:sz w:val="24"/>
          <w:szCs w:val="24"/>
        </w:rPr>
      </w:pPr>
      <w:r w:rsidRPr="00536F66">
        <w:rPr>
          <w:rFonts w:ascii="Arial" w:hAnsi="Arial" w:cs="Arial"/>
          <w:sz w:val="24"/>
          <w:szCs w:val="24"/>
        </w:rPr>
        <w:t xml:space="preserve">Los </w:t>
      </w:r>
      <w:r w:rsidR="0016025E" w:rsidRPr="00536F66">
        <w:rPr>
          <w:rFonts w:ascii="Arial" w:hAnsi="Arial" w:cs="Arial"/>
          <w:sz w:val="24"/>
          <w:szCs w:val="24"/>
        </w:rPr>
        <w:t xml:space="preserve"> suscrit</w:t>
      </w:r>
      <w:r w:rsidRPr="00536F66">
        <w:rPr>
          <w:rFonts w:ascii="Arial" w:hAnsi="Arial" w:cs="Arial"/>
          <w:sz w:val="24"/>
          <w:szCs w:val="24"/>
        </w:rPr>
        <w:t>os</w:t>
      </w:r>
      <w:r w:rsidR="0016025E" w:rsidRPr="00536F66">
        <w:rPr>
          <w:rFonts w:ascii="Arial" w:hAnsi="Arial" w:cs="Arial"/>
          <w:sz w:val="24"/>
          <w:szCs w:val="24"/>
        </w:rPr>
        <w:t xml:space="preserve">, en </w:t>
      </w:r>
      <w:r w:rsidRPr="00536F66">
        <w:rPr>
          <w:rFonts w:ascii="Arial" w:hAnsi="Arial" w:cs="Arial"/>
          <w:sz w:val="24"/>
          <w:szCs w:val="24"/>
        </w:rPr>
        <w:t xml:space="preserve">nuestro </w:t>
      </w:r>
      <w:r w:rsidR="0016025E" w:rsidRPr="00536F66">
        <w:rPr>
          <w:rFonts w:ascii="Arial" w:hAnsi="Arial" w:cs="Arial"/>
          <w:sz w:val="24"/>
          <w:szCs w:val="24"/>
        </w:rPr>
        <w:t>carácter de Diputada</w:t>
      </w:r>
      <w:r w:rsidRPr="00536F66">
        <w:rPr>
          <w:rFonts w:ascii="Arial" w:hAnsi="Arial" w:cs="Arial"/>
          <w:sz w:val="24"/>
          <w:szCs w:val="24"/>
        </w:rPr>
        <w:t xml:space="preserve">s y Diputados </w:t>
      </w:r>
      <w:r w:rsidR="0016025E" w:rsidRPr="00536F66">
        <w:rPr>
          <w:rFonts w:ascii="Arial" w:hAnsi="Arial" w:cs="Arial"/>
          <w:sz w:val="24"/>
          <w:szCs w:val="24"/>
        </w:rPr>
        <w:t xml:space="preserve"> de la Sexagésima Séptima Legislatura del H. Congreso del Estado, </w:t>
      </w:r>
      <w:r w:rsidR="00A376AB" w:rsidRPr="00536F66">
        <w:rPr>
          <w:rFonts w:ascii="Arial" w:hAnsi="Arial" w:cs="Arial"/>
          <w:sz w:val="24"/>
          <w:szCs w:val="24"/>
        </w:rPr>
        <w:t>integrante</w:t>
      </w:r>
      <w:r w:rsidRPr="00536F66">
        <w:rPr>
          <w:rFonts w:ascii="Arial" w:hAnsi="Arial" w:cs="Arial"/>
          <w:sz w:val="24"/>
          <w:szCs w:val="24"/>
        </w:rPr>
        <w:t>s</w:t>
      </w:r>
      <w:r w:rsidR="00A376AB" w:rsidRPr="00536F66">
        <w:rPr>
          <w:rFonts w:ascii="Arial" w:hAnsi="Arial" w:cs="Arial"/>
          <w:sz w:val="24"/>
          <w:szCs w:val="24"/>
        </w:rPr>
        <w:t xml:space="preserve"> del Grupo Parlamentario del Partido Acción Nacional, </w:t>
      </w:r>
      <w:r w:rsidR="0016025E" w:rsidRPr="00536F66">
        <w:rPr>
          <w:rFonts w:ascii="Arial" w:hAnsi="Arial" w:cs="Arial"/>
          <w:sz w:val="24"/>
          <w:szCs w:val="24"/>
        </w:rPr>
        <w:t xml:space="preserve">con fundamento en lo dispuesto en los Artículos </w:t>
      </w:r>
      <w:r w:rsidRPr="00536F66">
        <w:rPr>
          <w:rFonts w:ascii="Arial" w:hAnsi="Arial" w:cs="Arial"/>
          <w:sz w:val="24"/>
          <w:szCs w:val="24"/>
        </w:rPr>
        <w:t>64 fracción II de la Constitución Política de los Estados Unidos Mexicanos,  y 167 fracción I</w:t>
      </w:r>
      <w:r w:rsidR="0016025E" w:rsidRPr="00536F66">
        <w:rPr>
          <w:rFonts w:ascii="Arial" w:hAnsi="Arial" w:cs="Arial"/>
          <w:sz w:val="24"/>
          <w:szCs w:val="24"/>
        </w:rPr>
        <w:t xml:space="preserve"> de la Ley Orgánica del Poder Legislativo del Estado de Chihuahua; acud</w:t>
      </w:r>
      <w:r w:rsidR="00A376AB" w:rsidRPr="00536F66">
        <w:rPr>
          <w:rFonts w:ascii="Arial" w:hAnsi="Arial" w:cs="Arial"/>
          <w:sz w:val="24"/>
          <w:szCs w:val="24"/>
        </w:rPr>
        <w:t>o</w:t>
      </w:r>
      <w:r w:rsidR="0016025E" w:rsidRPr="00536F66">
        <w:rPr>
          <w:rFonts w:ascii="Arial" w:hAnsi="Arial" w:cs="Arial"/>
          <w:sz w:val="24"/>
          <w:szCs w:val="24"/>
        </w:rPr>
        <w:t xml:space="preserve"> ante esta H. Representación Popular a presentar</w:t>
      </w:r>
      <w:bookmarkStart w:id="1" w:name="_Hlk61444073"/>
      <w:r w:rsidR="0016025E" w:rsidRPr="00536F66">
        <w:rPr>
          <w:rFonts w:ascii="Arial" w:hAnsi="Arial" w:cs="Arial"/>
          <w:b/>
          <w:bCs/>
          <w:sz w:val="24"/>
          <w:szCs w:val="24"/>
        </w:rPr>
        <w:t xml:space="preserve"> </w:t>
      </w:r>
      <w:bookmarkStart w:id="2" w:name="_Hlk92880243"/>
      <w:bookmarkEnd w:id="1"/>
      <w:r w:rsidR="00531D16" w:rsidRPr="00536F66">
        <w:rPr>
          <w:rFonts w:ascii="Arial" w:hAnsi="Arial" w:cs="Arial"/>
          <w:b/>
          <w:bCs/>
          <w:sz w:val="24"/>
          <w:szCs w:val="24"/>
        </w:rPr>
        <w:t xml:space="preserve">iniciativa con carácter de punto de Acuerdo a fin de </w:t>
      </w:r>
      <w:r w:rsidR="00531D16" w:rsidRPr="00536F66">
        <w:rPr>
          <w:rFonts w:ascii="Arial" w:hAnsi="Arial" w:cs="Arial"/>
          <w:b/>
          <w:sz w:val="24"/>
          <w:szCs w:val="24"/>
        </w:rPr>
        <w:t>exhortar al Poder Ejecutivo Federal,</w:t>
      </w:r>
      <w:r w:rsidR="00536F66" w:rsidRPr="00536F66">
        <w:rPr>
          <w:rFonts w:ascii="Arial" w:hAnsi="Arial" w:cs="Arial"/>
          <w:b/>
          <w:sz w:val="24"/>
          <w:szCs w:val="24"/>
        </w:rPr>
        <w:t xml:space="preserve"> así como al Poder Ejecutivo Estatal,</w:t>
      </w:r>
      <w:r w:rsidR="00531D16" w:rsidRPr="00536F66">
        <w:rPr>
          <w:rFonts w:ascii="Arial" w:hAnsi="Arial" w:cs="Arial"/>
          <w:b/>
          <w:sz w:val="24"/>
          <w:szCs w:val="24"/>
        </w:rPr>
        <w:t xml:space="preserve"> a través de las instancias competentes a fin de crear un Programa Especial orientado al Rescate, Promoción y Fortalecimiento de Espacios Turísticos Rurales.</w:t>
      </w:r>
      <w:r w:rsidR="00FE3FE0" w:rsidRPr="00536F66">
        <w:rPr>
          <w:rFonts w:ascii="Arial" w:hAnsi="Arial" w:cs="Arial"/>
          <w:b/>
          <w:bCs/>
          <w:sz w:val="24"/>
          <w:szCs w:val="24"/>
        </w:rPr>
        <w:t xml:space="preserve"> </w:t>
      </w:r>
      <w:r w:rsidR="00EC627C" w:rsidRPr="00536F66">
        <w:rPr>
          <w:rFonts w:ascii="Arial" w:hAnsi="Arial" w:cs="Arial"/>
          <w:b/>
          <w:sz w:val="24"/>
          <w:szCs w:val="24"/>
        </w:rPr>
        <w:t xml:space="preserve"> </w:t>
      </w:r>
      <w:bookmarkEnd w:id="2"/>
      <w:r w:rsidR="0016025E" w:rsidRPr="00536F66">
        <w:rPr>
          <w:rFonts w:ascii="Arial" w:hAnsi="Arial" w:cs="Arial"/>
          <w:sz w:val="24"/>
          <w:szCs w:val="24"/>
        </w:rPr>
        <w:t>Lo anterior al tenor de la siguiente:</w:t>
      </w:r>
    </w:p>
    <w:p w:rsidR="0016025E" w:rsidRPr="00536F66" w:rsidRDefault="0016025E" w:rsidP="00536F66">
      <w:pPr>
        <w:spacing w:before="240" w:after="120" w:line="312" w:lineRule="auto"/>
        <w:jc w:val="center"/>
        <w:rPr>
          <w:rFonts w:ascii="Arial" w:hAnsi="Arial" w:cs="Arial"/>
          <w:b/>
          <w:bCs/>
          <w:sz w:val="24"/>
          <w:szCs w:val="24"/>
        </w:rPr>
      </w:pPr>
      <w:r w:rsidRPr="00536F66">
        <w:rPr>
          <w:rFonts w:ascii="Arial" w:hAnsi="Arial" w:cs="Arial"/>
          <w:b/>
          <w:bCs/>
          <w:sz w:val="24"/>
          <w:szCs w:val="24"/>
        </w:rPr>
        <w:t>EXPOSICIÓN DE MOTIVOS.</w:t>
      </w:r>
    </w:p>
    <w:p w:rsidR="00813879" w:rsidRPr="00536F66" w:rsidRDefault="00810774" w:rsidP="00536F66">
      <w:pPr>
        <w:spacing w:before="240" w:after="120" w:line="312" w:lineRule="auto"/>
        <w:jc w:val="both"/>
        <w:rPr>
          <w:rFonts w:ascii="Arial" w:hAnsi="Arial" w:cs="Arial"/>
          <w:sz w:val="24"/>
          <w:szCs w:val="24"/>
        </w:rPr>
      </w:pPr>
      <w:r w:rsidRPr="00536F66">
        <w:rPr>
          <w:rFonts w:ascii="Arial" w:hAnsi="Arial" w:cs="Arial"/>
          <w:sz w:val="24"/>
          <w:szCs w:val="24"/>
        </w:rPr>
        <w:t xml:space="preserve">El turismo rural es una opción importante para promover el desarrollo regional y frenar el deterioro del medio ambiente, dada la importancia que puede adquirir, </w:t>
      </w:r>
      <w:r w:rsidR="00610B2F" w:rsidRPr="00536F66">
        <w:rPr>
          <w:rFonts w:ascii="Arial" w:hAnsi="Arial" w:cs="Arial"/>
          <w:sz w:val="24"/>
          <w:szCs w:val="24"/>
        </w:rPr>
        <w:t xml:space="preserve">ya que representa </w:t>
      </w:r>
      <w:r w:rsidRPr="00536F66">
        <w:rPr>
          <w:rFonts w:ascii="Arial" w:hAnsi="Arial" w:cs="Arial"/>
          <w:sz w:val="24"/>
          <w:szCs w:val="24"/>
        </w:rPr>
        <w:t xml:space="preserve">un potencial para impulsar </w:t>
      </w:r>
      <w:r w:rsidR="00610B2F" w:rsidRPr="00536F66">
        <w:rPr>
          <w:rFonts w:ascii="Arial" w:hAnsi="Arial" w:cs="Arial"/>
          <w:sz w:val="24"/>
          <w:szCs w:val="24"/>
        </w:rPr>
        <w:t>la economía</w:t>
      </w:r>
      <w:r w:rsidRPr="00536F66">
        <w:rPr>
          <w:rFonts w:ascii="Arial" w:hAnsi="Arial" w:cs="Arial"/>
          <w:sz w:val="24"/>
          <w:szCs w:val="24"/>
        </w:rPr>
        <w:t xml:space="preserve"> local y regional</w:t>
      </w:r>
      <w:r w:rsidR="00610B2F" w:rsidRPr="00536F66">
        <w:rPr>
          <w:rFonts w:ascii="Arial" w:hAnsi="Arial" w:cs="Arial"/>
          <w:sz w:val="24"/>
          <w:szCs w:val="24"/>
        </w:rPr>
        <w:t xml:space="preserve"> con actividades autosustentables</w:t>
      </w:r>
      <w:r w:rsidRPr="00536F66">
        <w:rPr>
          <w:rFonts w:ascii="Arial" w:hAnsi="Arial" w:cs="Arial"/>
          <w:sz w:val="24"/>
          <w:szCs w:val="24"/>
        </w:rPr>
        <w:t>. Este potencial de desarrollo coincide con los cambios que se observan en la demanda turística, cada vez con mayor exigencia de calidad ambiental, lejos de las multitudes en los centros turísticos de playa y en busca de experiencias individualizadas.</w:t>
      </w:r>
    </w:p>
    <w:p w:rsidR="00A30298" w:rsidRPr="00536F66" w:rsidRDefault="00A30298" w:rsidP="00536F66">
      <w:pPr>
        <w:spacing w:before="240" w:after="120" w:line="312" w:lineRule="auto"/>
        <w:jc w:val="both"/>
        <w:rPr>
          <w:rFonts w:ascii="Arial" w:hAnsi="Arial" w:cs="Arial"/>
          <w:sz w:val="24"/>
          <w:szCs w:val="24"/>
        </w:rPr>
      </w:pPr>
      <w:r w:rsidRPr="00536F66">
        <w:rPr>
          <w:rFonts w:ascii="Arial" w:hAnsi="Arial" w:cs="Arial"/>
          <w:sz w:val="24"/>
          <w:szCs w:val="24"/>
        </w:rPr>
        <w:t xml:space="preserve">Las dinámicas socioculturales inherentes a los territorios, en ocasiones se ven desatendidas y no se les valora en la justa medida. Sin embargo, es necesario revalorizar las oportunidades que la cultura tiene para ofrecer respecto a las posibilidades de </w:t>
      </w:r>
      <w:r w:rsidR="00BF583E" w:rsidRPr="00536F66">
        <w:rPr>
          <w:rFonts w:ascii="Arial" w:hAnsi="Arial" w:cs="Arial"/>
          <w:sz w:val="24"/>
          <w:szCs w:val="24"/>
        </w:rPr>
        <w:t>impulsar el desarrollo de las comunidades</w:t>
      </w:r>
      <w:r w:rsidRPr="00536F66">
        <w:rPr>
          <w:rFonts w:ascii="Arial" w:hAnsi="Arial" w:cs="Arial"/>
          <w:sz w:val="24"/>
          <w:szCs w:val="24"/>
        </w:rPr>
        <w:t xml:space="preserve">. En este sentido, el turismo gastronómico y el </w:t>
      </w:r>
      <w:r w:rsidR="00BF583E" w:rsidRPr="00536F66">
        <w:rPr>
          <w:rFonts w:ascii="Arial" w:hAnsi="Arial" w:cs="Arial"/>
          <w:sz w:val="24"/>
          <w:szCs w:val="24"/>
        </w:rPr>
        <w:t>agroturismo</w:t>
      </w:r>
      <w:r w:rsidRPr="00536F66">
        <w:rPr>
          <w:rFonts w:ascii="Arial" w:hAnsi="Arial" w:cs="Arial"/>
          <w:sz w:val="24"/>
          <w:szCs w:val="24"/>
        </w:rPr>
        <w:t xml:space="preserve"> son actividades que llevan un amplio grado de cultura en su desarrollo;</w:t>
      </w:r>
      <w:r w:rsidR="00F65516" w:rsidRPr="00536F66">
        <w:rPr>
          <w:rFonts w:ascii="Arial" w:hAnsi="Arial" w:cs="Arial"/>
          <w:sz w:val="24"/>
          <w:szCs w:val="24"/>
        </w:rPr>
        <w:t xml:space="preserve"> y que además propician </w:t>
      </w:r>
      <w:r w:rsidR="0076172E" w:rsidRPr="00536F66">
        <w:rPr>
          <w:rFonts w:ascii="Arial" w:hAnsi="Arial" w:cs="Arial"/>
          <w:sz w:val="24"/>
          <w:szCs w:val="24"/>
        </w:rPr>
        <w:t xml:space="preserve">el rescate y preservación de espacios naturales. </w:t>
      </w:r>
    </w:p>
    <w:p w:rsidR="00A71B71" w:rsidRPr="00536F66" w:rsidRDefault="00373EAD" w:rsidP="00536F66">
      <w:pPr>
        <w:spacing w:before="240" w:after="120" w:line="312" w:lineRule="auto"/>
        <w:jc w:val="both"/>
        <w:rPr>
          <w:rFonts w:ascii="Arial" w:hAnsi="Arial" w:cs="Arial"/>
          <w:sz w:val="24"/>
          <w:szCs w:val="24"/>
        </w:rPr>
      </w:pPr>
      <w:r w:rsidRPr="00536F66">
        <w:rPr>
          <w:rFonts w:ascii="Arial" w:hAnsi="Arial" w:cs="Arial"/>
          <w:sz w:val="24"/>
          <w:szCs w:val="24"/>
        </w:rPr>
        <w:t>Gracias a la vasta extensión del E</w:t>
      </w:r>
      <w:r w:rsidR="001C0C0B" w:rsidRPr="00536F66">
        <w:rPr>
          <w:rFonts w:ascii="Arial" w:hAnsi="Arial" w:cs="Arial"/>
          <w:sz w:val="24"/>
          <w:szCs w:val="24"/>
        </w:rPr>
        <w:t xml:space="preserve">stado de Chihuahua, nuestro Estado, es rico en áreas para turismo rural, que deberían ser impulsadas con mayores recursos y programas tendientes a apoyar su potencial, a fin de que pueda ser usado para bien de la comunidad en que se encuentran. Además contamos con una gran </w:t>
      </w:r>
      <w:r w:rsidRPr="00536F66">
        <w:rPr>
          <w:rFonts w:ascii="Arial" w:hAnsi="Arial" w:cs="Arial"/>
          <w:sz w:val="24"/>
          <w:szCs w:val="24"/>
        </w:rPr>
        <w:t xml:space="preserve">diversidad </w:t>
      </w:r>
      <w:r w:rsidRPr="00536F66">
        <w:rPr>
          <w:rFonts w:ascii="Arial" w:hAnsi="Arial" w:cs="Arial"/>
          <w:sz w:val="24"/>
          <w:szCs w:val="24"/>
        </w:rPr>
        <w:lastRenderedPageBreak/>
        <w:t>de climas, lo cual ha dado pie a la conformación no sólo de ecosistemas sino agro</w:t>
      </w:r>
      <w:r w:rsidR="001C0C0B" w:rsidRPr="00536F66">
        <w:rPr>
          <w:rFonts w:ascii="Arial" w:hAnsi="Arial" w:cs="Arial"/>
          <w:sz w:val="24"/>
          <w:szCs w:val="24"/>
        </w:rPr>
        <w:t xml:space="preserve"> </w:t>
      </w:r>
      <w:r w:rsidRPr="00536F66">
        <w:rPr>
          <w:rFonts w:ascii="Arial" w:hAnsi="Arial" w:cs="Arial"/>
          <w:sz w:val="24"/>
          <w:szCs w:val="24"/>
        </w:rPr>
        <w:t xml:space="preserve">ecosistemas que </w:t>
      </w:r>
      <w:r w:rsidR="001C0C0B" w:rsidRPr="00536F66">
        <w:rPr>
          <w:rFonts w:ascii="Arial" w:hAnsi="Arial" w:cs="Arial"/>
          <w:sz w:val="24"/>
          <w:szCs w:val="24"/>
        </w:rPr>
        <w:t>proveen</w:t>
      </w:r>
      <w:r w:rsidRPr="00536F66">
        <w:rPr>
          <w:rFonts w:ascii="Arial" w:hAnsi="Arial" w:cs="Arial"/>
          <w:sz w:val="24"/>
          <w:szCs w:val="24"/>
        </w:rPr>
        <w:t xml:space="preserve"> alimentos e insumos únicos que todavía cobran una </w:t>
      </w:r>
      <w:r w:rsidR="001C0C0B" w:rsidRPr="00536F66">
        <w:rPr>
          <w:rFonts w:ascii="Arial" w:hAnsi="Arial" w:cs="Arial"/>
          <w:sz w:val="24"/>
          <w:szCs w:val="24"/>
        </w:rPr>
        <w:t>diferencia</w:t>
      </w:r>
      <w:r w:rsidRPr="00536F66">
        <w:rPr>
          <w:rFonts w:ascii="Arial" w:hAnsi="Arial" w:cs="Arial"/>
          <w:sz w:val="24"/>
          <w:szCs w:val="24"/>
        </w:rPr>
        <w:t xml:space="preserve"> mayor cuando se les aplica el factor cultural, pues no es solo la forma de producirlos y prepararlos, también debe considerarse la forma en cómo se consumen.</w:t>
      </w:r>
      <w:r w:rsidR="00590CCD" w:rsidRPr="00536F66">
        <w:rPr>
          <w:rFonts w:ascii="Arial" w:hAnsi="Arial" w:cs="Arial"/>
          <w:sz w:val="24"/>
          <w:szCs w:val="24"/>
        </w:rPr>
        <w:t xml:space="preserve"> Chihuahua es rico en cultura y en maravillas naturales que </w:t>
      </w:r>
      <w:r w:rsidR="00344199" w:rsidRPr="00536F66">
        <w:rPr>
          <w:rFonts w:ascii="Arial" w:hAnsi="Arial" w:cs="Arial"/>
          <w:sz w:val="24"/>
          <w:szCs w:val="24"/>
        </w:rPr>
        <w:t>de ser fortalecidos con acciones adecuadas puede generar una mejor calidad de vida para los pueblos y comunidades indígenas</w:t>
      </w:r>
      <w:r w:rsidR="0026377D" w:rsidRPr="00536F66">
        <w:rPr>
          <w:rFonts w:ascii="Arial" w:hAnsi="Arial" w:cs="Arial"/>
          <w:sz w:val="24"/>
          <w:szCs w:val="24"/>
        </w:rPr>
        <w:t>.</w:t>
      </w:r>
    </w:p>
    <w:p w:rsidR="0026377D" w:rsidRPr="00536F66" w:rsidRDefault="0066446C" w:rsidP="00536F66">
      <w:pPr>
        <w:spacing w:before="240" w:after="120" w:line="312" w:lineRule="auto"/>
        <w:jc w:val="both"/>
        <w:rPr>
          <w:rFonts w:ascii="Arial" w:hAnsi="Arial" w:cs="Arial"/>
          <w:sz w:val="24"/>
          <w:szCs w:val="24"/>
        </w:rPr>
      </w:pPr>
      <w:r w:rsidRPr="00536F66">
        <w:rPr>
          <w:rFonts w:ascii="Arial" w:hAnsi="Arial" w:cs="Arial"/>
          <w:sz w:val="24"/>
          <w:szCs w:val="24"/>
        </w:rPr>
        <w:t xml:space="preserve">La presente iniciativa tiene como objetivo </w:t>
      </w:r>
      <w:r w:rsidR="007E46EC" w:rsidRPr="00536F66">
        <w:rPr>
          <w:rFonts w:ascii="Arial" w:hAnsi="Arial" w:cs="Arial"/>
          <w:sz w:val="24"/>
          <w:szCs w:val="24"/>
        </w:rPr>
        <w:t xml:space="preserve">en primer lugar </w:t>
      </w:r>
      <w:r w:rsidRPr="00536F66">
        <w:rPr>
          <w:rFonts w:ascii="Arial" w:hAnsi="Arial" w:cs="Arial"/>
          <w:sz w:val="24"/>
          <w:szCs w:val="24"/>
        </w:rPr>
        <w:t xml:space="preserve">exhortar al Poder Ejecutivo Federal, a través de las instancias competentes a fin de crear un Programa Especial orientado al </w:t>
      </w:r>
      <w:r w:rsidR="00E662FA" w:rsidRPr="00536F66">
        <w:rPr>
          <w:rFonts w:ascii="Arial" w:hAnsi="Arial" w:cs="Arial"/>
          <w:sz w:val="24"/>
          <w:szCs w:val="24"/>
        </w:rPr>
        <w:t>R</w:t>
      </w:r>
      <w:r w:rsidRPr="00536F66">
        <w:rPr>
          <w:rFonts w:ascii="Arial" w:hAnsi="Arial" w:cs="Arial"/>
          <w:sz w:val="24"/>
          <w:szCs w:val="24"/>
        </w:rPr>
        <w:t xml:space="preserve">escate, </w:t>
      </w:r>
      <w:r w:rsidR="00E662FA" w:rsidRPr="00536F66">
        <w:rPr>
          <w:rFonts w:ascii="Arial" w:hAnsi="Arial" w:cs="Arial"/>
          <w:sz w:val="24"/>
          <w:szCs w:val="24"/>
        </w:rPr>
        <w:t>P</w:t>
      </w:r>
      <w:r w:rsidRPr="00536F66">
        <w:rPr>
          <w:rFonts w:ascii="Arial" w:hAnsi="Arial" w:cs="Arial"/>
          <w:sz w:val="24"/>
          <w:szCs w:val="24"/>
        </w:rPr>
        <w:t xml:space="preserve">romoción y </w:t>
      </w:r>
      <w:r w:rsidR="00E662FA" w:rsidRPr="00536F66">
        <w:rPr>
          <w:rFonts w:ascii="Arial" w:hAnsi="Arial" w:cs="Arial"/>
          <w:sz w:val="24"/>
          <w:szCs w:val="24"/>
        </w:rPr>
        <w:t>F</w:t>
      </w:r>
      <w:r w:rsidRPr="00536F66">
        <w:rPr>
          <w:rFonts w:ascii="Arial" w:hAnsi="Arial" w:cs="Arial"/>
          <w:sz w:val="24"/>
          <w:szCs w:val="24"/>
        </w:rPr>
        <w:t xml:space="preserve">ortalecimiento de </w:t>
      </w:r>
      <w:r w:rsidR="00E662FA" w:rsidRPr="00536F66">
        <w:rPr>
          <w:rFonts w:ascii="Arial" w:hAnsi="Arial" w:cs="Arial"/>
          <w:sz w:val="24"/>
          <w:szCs w:val="24"/>
        </w:rPr>
        <w:t>E</w:t>
      </w:r>
      <w:r w:rsidRPr="00536F66">
        <w:rPr>
          <w:rFonts w:ascii="Arial" w:hAnsi="Arial" w:cs="Arial"/>
          <w:sz w:val="24"/>
          <w:szCs w:val="24"/>
        </w:rPr>
        <w:t xml:space="preserve">spacios </w:t>
      </w:r>
      <w:r w:rsidR="00E662FA" w:rsidRPr="00536F66">
        <w:rPr>
          <w:rFonts w:ascii="Arial" w:hAnsi="Arial" w:cs="Arial"/>
          <w:sz w:val="24"/>
          <w:szCs w:val="24"/>
        </w:rPr>
        <w:t>T</w:t>
      </w:r>
      <w:r w:rsidRPr="00536F66">
        <w:rPr>
          <w:rFonts w:ascii="Arial" w:hAnsi="Arial" w:cs="Arial"/>
          <w:sz w:val="24"/>
          <w:szCs w:val="24"/>
        </w:rPr>
        <w:t xml:space="preserve">urísticos </w:t>
      </w:r>
      <w:r w:rsidR="00E662FA" w:rsidRPr="00536F66">
        <w:rPr>
          <w:rFonts w:ascii="Arial" w:hAnsi="Arial" w:cs="Arial"/>
          <w:sz w:val="24"/>
          <w:szCs w:val="24"/>
        </w:rPr>
        <w:t>R</w:t>
      </w:r>
      <w:r w:rsidRPr="00536F66">
        <w:rPr>
          <w:rFonts w:ascii="Arial" w:hAnsi="Arial" w:cs="Arial"/>
          <w:sz w:val="24"/>
          <w:szCs w:val="24"/>
        </w:rPr>
        <w:t>urales, enfocándose en las potencialidades turísticas que mantienen los diversos municipios</w:t>
      </w:r>
      <w:r w:rsidR="00E662FA" w:rsidRPr="00536F66">
        <w:rPr>
          <w:rFonts w:ascii="Arial" w:hAnsi="Arial" w:cs="Arial"/>
          <w:sz w:val="24"/>
          <w:szCs w:val="24"/>
        </w:rPr>
        <w:t xml:space="preserve"> rurales</w:t>
      </w:r>
      <w:r w:rsidRPr="00536F66">
        <w:rPr>
          <w:rFonts w:ascii="Arial" w:hAnsi="Arial" w:cs="Arial"/>
          <w:sz w:val="24"/>
          <w:szCs w:val="24"/>
        </w:rPr>
        <w:t xml:space="preserve"> del </w:t>
      </w:r>
      <w:r w:rsidR="00E662FA" w:rsidRPr="00536F66">
        <w:rPr>
          <w:rFonts w:ascii="Arial" w:hAnsi="Arial" w:cs="Arial"/>
          <w:sz w:val="24"/>
          <w:szCs w:val="24"/>
        </w:rPr>
        <w:t>E</w:t>
      </w:r>
      <w:r w:rsidRPr="00536F66">
        <w:rPr>
          <w:rFonts w:ascii="Arial" w:hAnsi="Arial" w:cs="Arial"/>
          <w:sz w:val="24"/>
          <w:szCs w:val="24"/>
        </w:rPr>
        <w:t>stado, comprendiendo que una buena gestión</w:t>
      </w:r>
      <w:r w:rsidR="00945373" w:rsidRPr="00536F66">
        <w:rPr>
          <w:rFonts w:ascii="Arial" w:hAnsi="Arial" w:cs="Arial"/>
          <w:sz w:val="24"/>
          <w:szCs w:val="24"/>
        </w:rPr>
        <w:t xml:space="preserve"> de recursos</w:t>
      </w:r>
      <w:r w:rsidRPr="00536F66">
        <w:rPr>
          <w:rFonts w:ascii="Arial" w:hAnsi="Arial" w:cs="Arial"/>
          <w:sz w:val="24"/>
          <w:szCs w:val="24"/>
        </w:rPr>
        <w:t xml:space="preserve"> y promoción de los mismos puede desencadenar procesos de desarrollo local o bien procesos que posibiliten un desarrollo </w:t>
      </w:r>
      <w:r w:rsidR="00945373" w:rsidRPr="00536F66">
        <w:rPr>
          <w:rFonts w:ascii="Arial" w:hAnsi="Arial" w:cs="Arial"/>
          <w:sz w:val="24"/>
          <w:szCs w:val="24"/>
        </w:rPr>
        <w:t>económico y social</w:t>
      </w:r>
      <w:r w:rsidR="00E5196E" w:rsidRPr="00536F66">
        <w:rPr>
          <w:rFonts w:ascii="Arial" w:hAnsi="Arial" w:cs="Arial"/>
          <w:sz w:val="24"/>
          <w:szCs w:val="24"/>
        </w:rPr>
        <w:t xml:space="preserve">. </w:t>
      </w:r>
    </w:p>
    <w:p w:rsidR="001C0C0B" w:rsidRPr="00536F66" w:rsidRDefault="001C0C0B" w:rsidP="00536F66">
      <w:pPr>
        <w:spacing w:before="240" w:after="120" w:line="312" w:lineRule="auto"/>
        <w:jc w:val="both"/>
        <w:rPr>
          <w:rFonts w:ascii="Arial" w:hAnsi="Arial" w:cs="Arial"/>
          <w:sz w:val="24"/>
          <w:szCs w:val="24"/>
        </w:rPr>
      </w:pPr>
      <w:r w:rsidRPr="00536F66">
        <w:rPr>
          <w:rFonts w:ascii="Arial" w:hAnsi="Arial" w:cs="Arial"/>
          <w:sz w:val="24"/>
          <w:szCs w:val="24"/>
        </w:rPr>
        <w:t xml:space="preserve">Cabe mencionar que existen diversas características que identifican al turismo rural, entre las que destacan: una práctica consiente sobre el uso de los recursos naturales y culturales, el respeto al patrimonio del área, en muchos casos confiere autoridad a sus pobladores e impulsa la participación de las comunidades tratando de lograr un desarrollo sostenible. Si bien el espacio rural ya es escenario turístico este tipo de acciones y programas tienen la capacidad para promover su desarrollo, generando empleos, así como mayor derrama económica estatal. </w:t>
      </w:r>
    </w:p>
    <w:p w:rsidR="00945373" w:rsidRPr="00536F66" w:rsidRDefault="00F920A6" w:rsidP="00536F66">
      <w:pPr>
        <w:spacing w:before="240" w:after="120" w:line="312" w:lineRule="auto"/>
        <w:jc w:val="both"/>
        <w:rPr>
          <w:rFonts w:ascii="Arial" w:hAnsi="Arial" w:cs="Arial"/>
          <w:sz w:val="24"/>
          <w:szCs w:val="24"/>
        </w:rPr>
      </w:pPr>
      <w:r w:rsidRPr="00536F66">
        <w:rPr>
          <w:rFonts w:ascii="Arial" w:hAnsi="Arial" w:cs="Arial"/>
          <w:sz w:val="24"/>
          <w:szCs w:val="24"/>
        </w:rPr>
        <w:t>Uno de los mayores atractivos de nuestro Estado, aunque no el único, es la majestuosidad que encierra su Sierra Tarahumara</w:t>
      </w:r>
      <w:r w:rsidR="0023581D" w:rsidRPr="00536F66">
        <w:rPr>
          <w:rFonts w:ascii="Arial" w:hAnsi="Arial" w:cs="Arial"/>
          <w:sz w:val="24"/>
          <w:szCs w:val="24"/>
        </w:rPr>
        <w:t>;</w:t>
      </w:r>
      <w:r w:rsidRPr="00536F66">
        <w:rPr>
          <w:rFonts w:ascii="Arial" w:hAnsi="Arial" w:cs="Arial"/>
          <w:sz w:val="24"/>
          <w:szCs w:val="24"/>
        </w:rPr>
        <w:t xml:space="preserve"> </w:t>
      </w:r>
      <w:r w:rsidR="0023581D" w:rsidRPr="00536F66">
        <w:rPr>
          <w:rFonts w:ascii="Arial" w:hAnsi="Arial" w:cs="Arial"/>
          <w:sz w:val="24"/>
          <w:szCs w:val="24"/>
        </w:rPr>
        <w:t>cadena montañosa que forma parte de la Sierra Madre Occidental y que constituye la cordillera más extensa del país. Debe su nombre a los asentamientos de indígenas tarahumaras, también conocidos como </w:t>
      </w:r>
      <w:r w:rsidR="0023581D" w:rsidRPr="00536F66">
        <w:rPr>
          <w:rFonts w:ascii="Arial" w:hAnsi="Arial" w:cs="Arial"/>
          <w:i/>
          <w:iCs/>
          <w:sz w:val="24"/>
          <w:szCs w:val="24"/>
        </w:rPr>
        <w:t>“rarámuris”</w:t>
      </w:r>
      <w:r w:rsidR="0023581D" w:rsidRPr="00536F66">
        <w:rPr>
          <w:rFonts w:ascii="Arial" w:hAnsi="Arial" w:cs="Arial"/>
          <w:sz w:val="24"/>
          <w:szCs w:val="24"/>
        </w:rPr>
        <w:t xml:space="preserve">, etnia </w:t>
      </w:r>
      <w:r w:rsidR="00E321BA" w:rsidRPr="00536F66">
        <w:rPr>
          <w:rFonts w:ascii="Arial" w:hAnsi="Arial" w:cs="Arial"/>
          <w:sz w:val="24"/>
          <w:szCs w:val="24"/>
        </w:rPr>
        <w:t>originaria</w:t>
      </w:r>
      <w:r w:rsidR="0023581D" w:rsidRPr="00536F66">
        <w:rPr>
          <w:rFonts w:ascii="Arial" w:hAnsi="Arial" w:cs="Arial"/>
          <w:sz w:val="24"/>
          <w:szCs w:val="24"/>
        </w:rPr>
        <w:t xml:space="preserve"> de la región</w:t>
      </w:r>
      <w:r w:rsidR="00E321BA" w:rsidRPr="00536F66">
        <w:rPr>
          <w:rFonts w:ascii="Arial" w:hAnsi="Arial" w:cs="Arial"/>
          <w:sz w:val="24"/>
          <w:szCs w:val="24"/>
        </w:rPr>
        <w:t xml:space="preserve">. </w:t>
      </w:r>
    </w:p>
    <w:p w:rsidR="001C0640" w:rsidRDefault="00A44DBD" w:rsidP="00536F66">
      <w:pPr>
        <w:spacing w:before="240" w:after="120" w:line="312" w:lineRule="auto"/>
        <w:jc w:val="both"/>
        <w:rPr>
          <w:rFonts w:ascii="Arial" w:hAnsi="Arial" w:cs="Arial"/>
          <w:sz w:val="24"/>
          <w:szCs w:val="24"/>
        </w:rPr>
      </w:pPr>
      <w:r w:rsidRPr="00536F66">
        <w:rPr>
          <w:rFonts w:ascii="Arial" w:hAnsi="Arial" w:cs="Arial"/>
          <w:sz w:val="24"/>
          <w:szCs w:val="24"/>
        </w:rPr>
        <w:t xml:space="preserve">En dicha zona encontramos </w:t>
      </w:r>
      <w:r w:rsidR="005D405F" w:rsidRPr="00536F66">
        <w:rPr>
          <w:rFonts w:ascii="Arial" w:hAnsi="Arial" w:cs="Arial"/>
          <w:sz w:val="24"/>
          <w:szCs w:val="24"/>
        </w:rPr>
        <w:t xml:space="preserve">innumerables zonas turísticas, </w:t>
      </w:r>
      <w:r w:rsidR="007E46EC" w:rsidRPr="00536F66">
        <w:rPr>
          <w:rFonts w:ascii="Arial" w:hAnsi="Arial" w:cs="Arial"/>
          <w:sz w:val="24"/>
          <w:szCs w:val="24"/>
        </w:rPr>
        <w:t xml:space="preserve">muchas de ellas muy reconocidas a nivel estatal, nacional e internacional; como </w:t>
      </w:r>
      <w:r w:rsidR="000E652E">
        <w:rPr>
          <w:rFonts w:ascii="Arial" w:hAnsi="Arial" w:cs="Arial"/>
          <w:sz w:val="24"/>
          <w:szCs w:val="24"/>
        </w:rPr>
        <w:t>el Parque A</w:t>
      </w:r>
      <w:r w:rsidR="000C2158" w:rsidRPr="00536F66">
        <w:rPr>
          <w:rFonts w:ascii="Arial" w:hAnsi="Arial" w:cs="Arial"/>
          <w:sz w:val="24"/>
          <w:szCs w:val="24"/>
        </w:rPr>
        <w:t>ventura</w:t>
      </w:r>
      <w:r w:rsidR="000E652E">
        <w:rPr>
          <w:rFonts w:ascii="Arial" w:hAnsi="Arial" w:cs="Arial"/>
          <w:sz w:val="24"/>
          <w:szCs w:val="24"/>
        </w:rPr>
        <w:t xml:space="preserve">, </w:t>
      </w:r>
      <w:r w:rsidR="000C2158" w:rsidRPr="00536F66">
        <w:rPr>
          <w:rFonts w:ascii="Arial" w:hAnsi="Arial" w:cs="Arial"/>
          <w:sz w:val="24"/>
          <w:szCs w:val="24"/>
        </w:rPr>
        <w:t xml:space="preserve"> </w:t>
      </w:r>
      <w:r w:rsidR="005D405F" w:rsidRPr="00536F66">
        <w:rPr>
          <w:rFonts w:ascii="Arial" w:hAnsi="Arial" w:cs="Arial"/>
          <w:sz w:val="24"/>
          <w:szCs w:val="24"/>
        </w:rPr>
        <w:t xml:space="preserve">que tiene </w:t>
      </w:r>
      <w:r w:rsidR="000C2158" w:rsidRPr="00536F66">
        <w:rPr>
          <w:rFonts w:ascii="Arial" w:hAnsi="Arial" w:cs="Arial"/>
          <w:sz w:val="24"/>
          <w:szCs w:val="24"/>
        </w:rPr>
        <w:t>la tirolesa más larga del mundo</w:t>
      </w:r>
      <w:r w:rsidR="005D405F" w:rsidRPr="00536F66">
        <w:rPr>
          <w:rFonts w:ascii="Arial" w:hAnsi="Arial" w:cs="Arial"/>
          <w:sz w:val="24"/>
          <w:szCs w:val="24"/>
        </w:rPr>
        <w:t xml:space="preserve">; el pueblo mágico de </w:t>
      </w:r>
      <w:r w:rsidR="000C2158" w:rsidRPr="00536F66">
        <w:rPr>
          <w:rFonts w:ascii="Arial" w:hAnsi="Arial" w:cs="Arial"/>
          <w:sz w:val="24"/>
          <w:szCs w:val="24"/>
        </w:rPr>
        <w:t xml:space="preserve">Creel, </w:t>
      </w:r>
      <w:r w:rsidR="00EA4043" w:rsidRPr="00536F66">
        <w:rPr>
          <w:rFonts w:ascii="Arial" w:hAnsi="Arial" w:cs="Arial"/>
          <w:sz w:val="24"/>
          <w:szCs w:val="24"/>
        </w:rPr>
        <w:t>el</w:t>
      </w:r>
      <w:r w:rsidR="000C2158" w:rsidRPr="00536F66">
        <w:rPr>
          <w:rFonts w:ascii="Arial" w:hAnsi="Arial" w:cs="Arial"/>
          <w:sz w:val="24"/>
          <w:szCs w:val="24"/>
        </w:rPr>
        <w:t xml:space="preserve"> Lago de </w:t>
      </w:r>
      <w:r w:rsidR="007E46EC" w:rsidRPr="00536F66">
        <w:rPr>
          <w:rFonts w:ascii="Arial" w:hAnsi="Arial" w:cs="Arial"/>
          <w:sz w:val="24"/>
          <w:szCs w:val="24"/>
        </w:rPr>
        <w:t>Arareco</w:t>
      </w:r>
      <w:r w:rsidR="000E652E">
        <w:rPr>
          <w:rFonts w:ascii="Arial" w:hAnsi="Arial" w:cs="Arial"/>
          <w:sz w:val="24"/>
          <w:szCs w:val="24"/>
        </w:rPr>
        <w:t>, la C</w:t>
      </w:r>
      <w:r w:rsidR="000C2158" w:rsidRPr="00536F66">
        <w:rPr>
          <w:rFonts w:ascii="Arial" w:hAnsi="Arial" w:cs="Arial"/>
          <w:sz w:val="24"/>
          <w:szCs w:val="24"/>
        </w:rPr>
        <w:t xml:space="preserve">ascada de Cusárare, </w:t>
      </w:r>
      <w:r w:rsidR="000E652E">
        <w:rPr>
          <w:rFonts w:ascii="Arial" w:hAnsi="Arial" w:cs="Arial"/>
          <w:sz w:val="24"/>
          <w:szCs w:val="24"/>
        </w:rPr>
        <w:t>la C</w:t>
      </w:r>
      <w:r w:rsidR="00EA4043" w:rsidRPr="00536F66">
        <w:rPr>
          <w:rFonts w:ascii="Arial" w:hAnsi="Arial" w:cs="Arial"/>
          <w:sz w:val="24"/>
          <w:szCs w:val="24"/>
        </w:rPr>
        <w:t>ascada de Basaseachi</w:t>
      </w:r>
      <w:r w:rsidR="007E46EC" w:rsidRPr="00536F66">
        <w:rPr>
          <w:rFonts w:ascii="Arial" w:hAnsi="Arial" w:cs="Arial"/>
          <w:sz w:val="24"/>
          <w:szCs w:val="24"/>
        </w:rPr>
        <w:t>; así mismo zonas que aún falta que se les dé más promoción ya que por sus características representan gran oportunidad para el turismo, entre las cuales puedo mencionar los G</w:t>
      </w:r>
      <w:r w:rsidR="006624E0" w:rsidRPr="00536F66">
        <w:rPr>
          <w:rFonts w:ascii="Arial" w:hAnsi="Arial" w:cs="Arial"/>
          <w:sz w:val="24"/>
          <w:szCs w:val="24"/>
        </w:rPr>
        <w:t>é</w:t>
      </w:r>
      <w:r w:rsidR="007E46EC" w:rsidRPr="00536F66">
        <w:rPr>
          <w:rFonts w:ascii="Arial" w:hAnsi="Arial" w:cs="Arial"/>
          <w:sz w:val="24"/>
          <w:szCs w:val="24"/>
        </w:rPr>
        <w:t xml:space="preserve">iseres </w:t>
      </w:r>
      <w:r w:rsidR="006624E0" w:rsidRPr="00536F66">
        <w:rPr>
          <w:rFonts w:ascii="Arial" w:hAnsi="Arial" w:cs="Arial"/>
          <w:sz w:val="24"/>
          <w:szCs w:val="24"/>
        </w:rPr>
        <w:t xml:space="preserve">del </w:t>
      </w:r>
      <w:r w:rsidR="006624E0" w:rsidRPr="00536F66">
        <w:rPr>
          <w:rFonts w:ascii="Arial" w:hAnsi="Arial" w:cs="Arial"/>
          <w:sz w:val="24"/>
          <w:szCs w:val="24"/>
        </w:rPr>
        <w:lastRenderedPageBreak/>
        <w:t>municipio de M</w:t>
      </w:r>
      <w:r w:rsidR="000E652E">
        <w:rPr>
          <w:rFonts w:ascii="Arial" w:hAnsi="Arial" w:cs="Arial"/>
          <w:sz w:val="24"/>
          <w:szCs w:val="24"/>
        </w:rPr>
        <w:t>aguarichi; el Museo del Minero y la Capilla de los Remedios de Cusihuiriachi; la Presa Las Chepas y los V</w:t>
      </w:r>
      <w:r w:rsidR="0031193F" w:rsidRPr="00536F66">
        <w:rPr>
          <w:rFonts w:ascii="Arial" w:hAnsi="Arial" w:cs="Arial"/>
          <w:sz w:val="24"/>
          <w:szCs w:val="24"/>
        </w:rPr>
        <w:t>iñedos el municipio de Bachíniva; el río Chínipas, así como los paisajes y variedad de frutas tropicales de Chínipas; el pueblo minero y las fiestas patronales del municipio de Guazapares; los pueblos históricos de Tomochi y San Isidro, la ruta de la manza</w:t>
      </w:r>
      <w:r w:rsidR="000E652E">
        <w:rPr>
          <w:rFonts w:ascii="Arial" w:hAnsi="Arial" w:cs="Arial"/>
          <w:sz w:val="24"/>
          <w:szCs w:val="24"/>
        </w:rPr>
        <w:t>na, la Presa Abrahá</w:t>
      </w:r>
      <w:r w:rsidR="0031193F" w:rsidRPr="00536F66">
        <w:rPr>
          <w:rFonts w:ascii="Arial" w:hAnsi="Arial" w:cs="Arial"/>
          <w:sz w:val="24"/>
          <w:szCs w:val="24"/>
        </w:rPr>
        <w:t xml:space="preserve">m González, y el río Papigochi del municipio de Guerrero; los pueblos históricos de Matachi; el Pilar del municipio de Moris; el cañón del Álamo de Namiquipa;  </w:t>
      </w:r>
      <w:r w:rsidR="00B0126E" w:rsidRPr="00B0126E">
        <w:rPr>
          <w:rFonts w:ascii="Arial" w:hAnsi="Arial" w:cs="Arial"/>
          <w:sz w:val="24"/>
          <w:szCs w:val="24"/>
        </w:rPr>
        <w:t xml:space="preserve">centros de recreación como </w:t>
      </w:r>
      <w:r w:rsidR="00B0126E">
        <w:rPr>
          <w:rFonts w:ascii="Arial" w:hAnsi="Arial" w:cs="Arial"/>
          <w:sz w:val="24"/>
          <w:szCs w:val="24"/>
        </w:rPr>
        <w:t xml:space="preserve">son los ojos de agua y cascadas del municipio de Temosachic; el museo de Víctor Hugo Rascón Banda en Uruachi, </w:t>
      </w:r>
      <w:r w:rsidR="001C0640">
        <w:rPr>
          <w:rFonts w:ascii="Arial" w:hAnsi="Arial" w:cs="Arial"/>
          <w:sz w:val="24"/>
          <w:szCs w:val="24"/>
        </w:rPr>
        <w:t xml:space="preserve">entre otras zonas de gran potencial turística tanto en el Distrito XIII que mencione anteriormente como en lo demás del Estado. </w:t>
      </w:r>
    </w:p>
    <w:p w:rsidR="000C2158" w:rsidRPr="00536F66" w:rsidRDefault="001C0640" w:rsidP="00536F66">
      <w:pPr>
        <w:spacing w:before="240" w:after="120" w:line="312" w:lineRule="auto"/>
        <w:jc w:val="both"/>
        <w:rPr>
          <w:rFonts w:ascii="Arial" w:hAnsi="Arial" w:cs="Arial"/>
          <w:sz w:val="24"/>
          <w:szCs w:val="24"/>
        </w:rPr>
      </w:pPr>
      <w:r>
        <w:rPr>
          <w:rFonts w:ascii="Arial" w:hAnsi="Arial" w:cs="Arial"/>
          <w:sz w:val="24"/>
          <w:szCs w:val="24"/>
        </w:rPr>
        <w:t xml:space="preserve">Es importante señalar que algunos de los municipios antes mencionados formaban parte del Programa de Pueblos Mágicos, mismo que no se encuentra contemplado en el Presupuesto de Egresos de la Federación para este año, ya que aunque se menciona que se tiene una Estrategia Nacional para apoyar los Pueblos Mágicos, no se encuentra ningún rubro en la materia en el Presupuesto antes mencionado. </w:t>
      </w:r>
      <w:r w:rsidR="00B0126E">
        <w:rPr>
          <w:rFonts w:ascii="Arial" w:hAnsi="Arial" w:cs="Arial"/>
          <w:sz w:val="24"/>
          <w:szCs w:val="24"/>
        </w:rPr>
        <w:t xml:space="preserve"> </w:t>
      </w:r>
    </w:p>
    <w:p w:rsidR="00B01001" w:rsidRPr="00536F66" w:rsidRDefault="001C0C0B" w:rsidP="00536F66">
      <w:pPr>
        <w:spacing w:before="240" w:after="120" w:line="312" w:lineRule="auto"/>
        <w:jc w:val="both"/>
        <w:rPr>
          <w:rFonts w:ascii="Arial" w:hAnsi="Arial" w:cs="Arial"/>
          <w:sz w:val="24"/>
          <w:szCs w:val="24"/>
        </w:rPr>
      </w:pPr>
      <w:r w:rsidRPr="00536F66">
        <w:rPr>
          <w:rFonts w:ascii="Arial" w:hAnsi="Arial" w:cs="Arial"/>
          <w:sz w:val="24"/>
          <w:szCs w:val="24"/>
        </w:rPr>
        <w:t>Si bien actualmente en el ámbito federal existe un Programa de Financiamiento para el Turismo Rural, está dirigido a las empresas turísticas como hoteles a fin de poner a su alcance planes de financiamiento</w:t>
      </w:r>
      <w:r w:rsidR="000E652E">
        <w:rPr>
          <w:rFonts w:ascii="Arial" w:hAnsi="Arial" w:cs="Arial"/>
          <w:sz w:val="24"/>
          <w:szCs w:val="24"/>
        </w:rPr>
        <w:t>, s</w:t>
      </w:r>
      <w:r w:rsidR="00894A59" w:rsidRPr="00536F66">
        <w:rPr>
          <w:rFonts w:ascii="Arial" w:hAnsi="Arial" w:cs="Arial"/>
          <w:sz w:val="24"/>
          <w:szCs w:val="24"/>
        </w:rPr>
        <w:t>iendo necesario</w:t>
      </w:r>
      <w:r w:rsidR="000E652E">
        <w:rPr>
          <w:rFonts w:ascii="Arial" w:hAnsi="Arial" w:cs="Arial"/>
          <w:sz w:val="24"/>
          <w:szCs w:val="24"/>
        </w:rPr>
        <w:t xml:space="preserve">, desde nuestra perspectiva, </w:t>
      </w:r>
      <w:r w:rsidR="00894A59" w:rsidRPr="00536F66">
        <w:rPr>
          <w:rFonts w:ascii="Arial" w:hAnsi="Arial" w:cs="Arial"/>
          <w:sz w:val="24"/>
          <w:szCs w:val="24"/>
        </w:rPr>
        <w:t xml:space="preserve"> crear este programa como complemento de las acciones que ya se están ejecutando, a fin de fortalecer y mejora</w:t>
      </w:r>
      <w:r w:rsidR="000E652E">
        <w:rPr>
          <w:rFonts w:ascii="Arial" w:hAnsi="Arial" w:cs="Arial"/>
          <w:sz w:val="24"/>
          <w:szCs w:val="24"/>
        </w:rPr>
        <w:t>r el turismo rural en el Estado, con el propósito de</w:t>
      </w:r>
      <w:r w:rsidR="00894A59" w:rsidRPr="00536F66">
        <w:rPr>
          <w:rFonts w:ascii="Arial" w:hAnsi="Arial" w:cs="Arial"/>
          <w:sz w:val="24"/>
          <w:szCs w:val="24"/>
        </w:rPr>
        <w:t xml:space="preserve"> promover un aprovechamiento </w:t>
      </w:r>
      <w:r w:rsidR="00B01001" w:rsidRPr="00536F66">
        <w:rPr>
          <w:rFonts w:ascii="Arial" w:hAnsi="Arial" w:cs="Arial"/>
          <w:sz w:val="24"/>
          <w:szCs w:val="24"/>
        </w:rPr>
        <w:t xml:space="preserve">sustentable de los recursos, una alternativa sólida para la generación de empleos, una estrategia para el desarrollo de comunidades y un medio para la difusión del patrimonio natural y cultural de </w:t>
      </w:r>
      <w:r w:rsidR="00894A59" w:rsidRPr="00536F66">
        <w:rPr>
          <w:rFonts w:ascii="Arial" w:hAnsi="Arial" w:cs="Arial"/>
          <w:sz w:val="24"/>
          <w:szCs w:val="24"/>
        </w:rPr>
        <w:t xml:space="preserve">Chihuahua. </w:t>
      </w:r>
    </w:p>
    <w:p w:rsidR="00967C86" w:rsidRPr="00536F66" w:rsidRDefault="00967C86" w:rsidP="00536F66">
      <w:pPr>
        <w:spacing w:before="240" w:after="120" w:line="312" w:lineRule="auto"/>
        <w:jc w:val="both"/>
        <w:rPr>
          <w:rFonts w:ascii="Arial" w:hAnsi="Arial" w:cs="Arial"/>
          <w:sz w:val="24"/>
          <w:szCs w:val="24"/>
        </w:rPr>
      </w:pPr>
      <w:r w:rsidRPr="00536F66">
        <w:rPr>
          <w:rFonts w:ascii="Arial" w:hAnsi="Arial" w:cs="Arial"/>
          <w:sz w:val="24"/>
          <w:szCs w:val="24"/>
        </w:rPr>
        <w:t>En cuanto a la segunda parte del exhorto, se pretende incluir a Gobierno del Estado en las acciones de promoción, rescate y fortalecimiento de los espacios turísticos rurales, en virtud del compromiso mostrado por parte del Ejecutivo</w:t>
      </w:r>
      <w:r w:rsidR="000E652E">
        <w:rPr>
          <w:rFonts w:ascii="Arial" w:hAnsi="Arial" w:cs="Arial"/>
          <w:sz w:val="24"/>
          <w:szCs w:val="24"/>
        </w:rPr>
        <w:t xml:space="preserve"> Estatal para este rubro, lo cual ha demostrado al </w:t>
      </w:r>
      <w:r w:rsidRPr="00536F66">
        <w:rPr>
          <w:rFonts w:ascii="Arial" w:hAnsi="Arial" w:cs="Arial"/>
          <w:sz w:val="24"/>
          <w:szCs w:val="24"/>
        </w:rPr>
        <w:t xml:space="preserve"> destina</w:t>
      </w:r>
      <w:r w:rsidR="000E652E">
        <w:rPr>
          <w:rFonts w:ascii="Arial" w:hAnsi="Arial" w:cs="Arial"/>
          <w:sz w:val="24"/>
          <w:szCs w:val="24"/>
        </w:rPr>
        <w:t>r</w:t>
      </w:r>
      <w:r w:rsidRPr="00536F66">
        <w:rPr>
          <w:rFonts w:ascii="Arial" w:hAnsi="Arial" w:cs="Arial"/>
          <w:sz w:val="24"/>
          <w:szCs w:val="24"/>
        </w:rPr>
        <w:t xml:space="preserve"> más recursos en </w:t>
      </w:r>
      <w:r w:rsidR="000E652E">
        <w:rPr>
          <w:rFonts w:ascii="Arial" w:hAnsi="Arial" w:cs="Arial"/>
          <w:sz w:val="24"/>
          <w:szCs w:val="24"/>
        </w:rPr>
        <w:t>esta administración</w:t>
      </w:r>
      <w:r w:rsidRPr="00536F66">
        <w:rPr>
          <w:rFonts w:ascii="Arial" w:hAnsi="Arial" w:cs="Arial"/>
          <w:sz w:val="24"/>
          <w:szCs w:val="24"/>
        </w:rPr>
        <w:t xml:space="preserve"> para el sector turístico en el Estado; ya que en el Presupuesto de Egresos del año pasado se destinaron 58 millones para turismo y este año tuvo un incremento del 139 por ciento, destinándose 81 millones. Además hay un Fideicomiso de Promoción y </w:t>
      </w:r>
      <w:r w:rsidRPr="00536F66">
        <w:rPr>
          <w:rFonts w:ascii="Arial" w:hAnsi="Arial" w:cs="Arial"/>
          <w:sz w:val="24"/>
          <w:szCs w:val="24"/>
        </w:rPr>
        <w:lastRenderedPageBreak/>
        <w:t xml:space="preserve">Fomento de las Actividades Turísticas al cual el año pasado se le destinaron 46 millones y este año subió el recurso hasta 64 millones. </w:t>
      </w:r>
    </w:p>
    <w:p w:rsidR="00B01001" w:rsidRPr="00536F66" w:rsidRDefault="00894A59" w:rsidP="00536F66">
      <w:pPr>
        <w:spacing w:before="240" w:after="120" w:line="312" w:lineRule="auto"/>
        <w:jc w:val="both"/>
        <w:rPr>
          <w:rFonts w:ascii="Arial" w:hAnsi="Arial" w:cs="Arial"/>
          <w:sz w:val="24"/>
          <w:szCs w:val="24"/>
        </w:rPr>
      </w:pPr>
      <w:r w:rsidRPr="00536F66">
        <w:rPr>
          <w:rFonts w:ascii="Arial" w:hAnsi="Arial" w:cs="Arial"/>
          <w:sz w:val="24"/>
          <w:szCs w:val="24"/>
        </w:rPr>
        <w:t>En conclusión, el turismo rural es una alternativa de desarrollo que, genera empleo a los habitantes en su propia comunidad, diversifica la oferta turística, colaborando en la conservación del patrimonio natural y cultural de las regiones desfavorecidas económicamente en función de ingresos a partir de acciones productivas. Asigna además valor a los recursos locales, es decir los activos que se encuentran en manos de pequeños productores, en su mayoría en áreas ejidales organizados en cooperativas o asociaciones comunales. Esa posibilidad de ofertar un servicio turístico al mercado partiendo de las potencialidades endógenas, entiéndanse lo que poseen las cooperativas y municipios, es lo que permite dinamizar la economía local, en la medida en que el turismo rural y comunitario se convierta en el sector que logre la redistribución de ingresos y beneficios generados entre la mayor cantidad de actores económicos locales, democratizando de esta manera su economía, siendo éste un mecanismo de inclusión y diversificación de actores de la economía local que funciona como eje generador del desarrollo.</w:t>
      </w:r>
    </w:p>
    <w:p w:rsidR="00F43F9C" w:rsidRPr="00536F66" w:rsidRDefault="00F43F9C" w:rsidP="00536F66">
      <w:pPr>
        <w:spacing w:before="240" w:after="120" w:line="312" w:lineRule="auto"/>
        <w:jc w:val="both"/>
        <w:rPr>
          <w:rFonts w:ascii="Arial" w:eastAsia="FangSong" w:hAnsi="Arial" w:cs="Arial"/>
          <w:bCs/>
          <w:sz w:val="24"/>
          <w:szCs w:val="24"/>
        </w:rPr>
      </w:pPr>
      <w:r w:rsidRPr="00536F66">
        <w:rPr>
          <w:rFonts w:ascii="Arial" w:eastAsia="FangSong" w:hAnsi="Arial" w:cs="Arial"/>
          <w:bCs/>
          <w:sz w:val="24"/>
          <w:szCs w:val="24"/>
        </w:rPr>
        <w:t>En mérito de lo antes expuesto, y con fundamento en lo dispuesto en los artículos señalados en el proemio del presente, someto a consideración de este Honorable Cuerpo Colegiado, el siguiente proyecto de:</w:t>
      </w:r>
    </w:p>
    <w:p w:rsidR="004516AC" w:rsidRPr="00536F66" w:rsidRDefault="00EF5F5A" w:rsidP="00536F66">
      <w:pPr>
        <w:spacing w:before="240" w:after="120" w:line="312" w:lineRule="auto"/>
        <w:jc w:val="center"/>
        <w:rPr>
          <w:rFonts w:ascii="Arial" w:eastAsia="FangSong" w:hAnsi="Arial" w:cs="Arial"/>
          <w:b/>
          <w:bCs/>
          <w:sz w:val="24"/>
          <w:szCs w:val="24"/>
        </w:rPr>
      </w:pPr>
      <w:r w:rsidRPr="00536F66">
        <w:rPr>
          <w:rFonts w:ascii="Arial" w:eastAsia="FangSong" w:hAnsi="Arial" w:cs="Arial"/>
          <w:b/>
          <w:bCs/>
          <w:sz w:val="24"/>
          <w:szCs w:val="24"/>
        </w:rPr>
        <w:t>ACUERDO.</w:t>
      </w:r>
    </w:p>
    <w:p w:rsidR="002E6E04" w:rsidRPr="000E652E" w:rsidRDefault="00536F66" w:rsidP="00536F66">
      <w:pPr>
        <w:spacing w:before="240" w:after="120" w:line="312" w:lineRule="auto"/>
        <w:jc w:val="both"/>
        <w:rPr>
          <w:rFonts w:ascii="Arial" w:hAnsi="Arial" w:cs="Arial"/>
          <w:sz w:val="24"/>
          <w:szCs w:val="24"/>
        </w:rPr>
      </w:pPr>
      <w:r w:rsidRPr="00536F66">
        <w:rPr>
          <w:rFonts w:ascii="Arial" w:hAnsi="Arial" w:cs="Arial"/>
          <w:b/>
          <w:sz w:val="24"/>
          <w:szCs w:val="24"/>
        </w:rPr>
        <w:t>PRIMERO</w:t>
      </w:r>
      <w:r w:rsidR="00EF5F5A" w:rsidRPr="00536F66">
        <w:rPr>
          <w:rFonts w:ascii="Arial" w:hAnsi="Arial" w:cs="Arial"/>
          <w:b/>
          <w:sz w:val="24"/>
          <w:szCs w:val="24"/>
        </w:rPr>
        <w:t xml:space="preserve">. </w:t>
      </w:r>
      <w:r w:rsidR="00EF5F5A" w:rsidRPr="000E652E">
        <w:rPr>
          <w:rFonts w:ascii="Arial" w:hAnsi="Arial" w:cs="Arial"/>
          <w:sz w:val="24"/>
          <w:szCs w:val="24"/>
        </w:rPr>
        <w:t xml:space="preserve">La Sexagésima Séptima Legislatura </w:t>
      </w:r>
      <w:r w:rsidR="00531D16" w:rsidRPr="000E652E">
        <w:rPr>
          <w:rFonts w:ascii="Arial" w:hAnsi="Arial" w:cs="Arial"/>
          <w:sz w:val="24"/>
          <w:szCs w:val="24"/>
        </w:rPr>
        <w:t>del H. Congreso del Estado de Chihuahua, exhor</w:t>
      </w:r>
      <w:r w:rsidR="000E652E">
        <w:rPr>
          <w:rFonts w:ascii="Arial" w:hAnsi="Arial" w:cs="Arial"/>
          <w:sz w:val="24"/>
          <w:szCs w:val="24"/>
        </w:rPr>
        <w:t xml:space="preserve">ta al Poder Ejecutivo Federal para que, a </w:t>
      </w:r>
      <w:r w:rsidR="00531D16" w:rsidRPr="000E652E">
        <w:rPr>
          <w:rFonts w:ascii="Arial" w:hAnsi="Arial" w:cs="Arial"/>
          <w:sz w:val="24"/>
          <w:szCs w:val="24"/>
        </w:rPr>
        <w:t xml:space="preserve"> través de </w:t>
      </w:r>
      <w:r w:rsidR="000E652E">
        <w:rPr>
          <w:rFonts w:ascii="Arial" w:hAnsi="Arial" w:cs="Arial"/>
          <w:sz w:val="24"/>
          <w:szCs w:val="24"/>
        </w:rPr>
        <w:t xml:space="preserve">las instancias competentes genere las condiciones necesarias a fin de </w:t>
      </w:r>
      <w:r w:rsidR="00531D16" w:rsidRPr="000E652E">
        <w:rPr>
          <w:rFonts w:ascii="Arial" w:hAnsi="Arial" w:cs="Arial"/>
          <w:sz w:val="24"/>
          <w:szCs w:val="24"/>
        </w:rPr>
        <w:t>crear un Programa Especial orientado al Rescate, Promoción y Fortalecimiento de Espacios Turísticos Rurales, enfocándose en las potencialidades turísticas que mantienen los diversos municipios rurales del Estado, comprendiendo que una buena gestión de recursos y promoción de los mismos puede desencadenar procesos de desarrollo local o bien procesos que posibiliten un desarrollo económico y social.</w:t>
      </w:r>
    </w:p>
    <w:p w:rsidR="00536F66" w:rsidRPr="000E652E" w:rsidRDefault="00536F66" w:rsidP="00536F66">
      <w:pPr>
        <w:spacing w:before="240" w:after="120" w:line="312" w:lineRule="auto"/>
        <w:jc w:val="both"/>
        <w:rPr>
          <w:rFonts w:ascii="Arial" w:hAnsi="Arial" w:cs="Arial"/>
          <w:bCs/>
          <w:sz w:val="24"/>
          <w:szCs w:val="24"/>
        </w:rPr>
      </w:pPr>
      <w:r w:rsidRPr="00536F66">
        <w:rPr>
          <w:rFonts w:ascii="Arial" w:hAnsi="Arial" w:cs="Arial"/>
          <w:b/>
          <w:sz w:val="24"/>
          <w:szCs w:val="24"/>
        </w:rPr>
        <w:t xml:space="preserve">SEGUNDO. </w:t>
      </w:r>
      <w:r w:rsidRPr="000E652E">
        <w:rPr>
          <w:rFonts w:ascii="Arial" w:hAnsi="Arial" w:cs="Arial"/>
          <w:sz w:val="24"/>
          <w:szCs w:val="24"/>
        </w:rPr>
        <w:t>La Sexagésima Séptima Legislatura del H. Congreso del Estado de Chihuahua, exho</w:t>
      </w:r>
      <w:r w:rsidR="000E652E">
        <w:rPr>
          <w:rFonts w:ascii="Arial" w:hAnsi="Arial" w:cs="Arial"/>
          <w:sz w:val="24"/>
          <w:szCs w:val="24"/>
        </w:rPr>
        <w:t xml:space="preserve">rta al Poder Ejecutivo Estatal a fin de que, </w:t>
      </w:r>
      <w:r w:rsidRPr="000E652E">
        <w:rPr>
          <w:rFonts w:ascii="Arial" w:hAnsi="Arial" w:cs="Arial"/>
          <w:sz w:val="24"/>
          <w:szCs w:val="24"/>
        </w:rPr>
        <w:t xml:space="preserve">a través de la Secretaría de Innovación y Desarrollo Económico del Estado, </w:t>
      </w:r>
      <w:r w:rsidR="000E652E">
        <w:rPr>
          <w:rFonts w:ascii="Arial" w:hAnsi="Arial" w:cs="Arial"/>
          <w:sz w:val="24"/>
          <w:szCs w:val="24"/>
        </w:rPr>
        <w:t xml:space="preserve">y con el aprovechamiento de los </w:t>
      </w:r>
      <w:r w:rsidR="000E652E">
        <w:rPr>
          <w:rFonts w:ascii="Arial" w:hAnsi="Arial" w:cs="Arial"/>
          <w:sz w:val="24"/>
          <w:szCs w:val="24"/>
        </w:rPr>
        <w:lastRenderedPageBreak/>
        <w:t>recursos del rubro de T</w:t>
      </w:r>
      <w:r w:rsidRPr="000E652E">
        <w:rPr>
          <w:rFonts w:ascii="Arial" w:hAnsi="Arial" w:cs="Arial"/>
          <w:sz w:val="24"/>
          <w:szCs w:val="24"/>
        </w:rPr>
        <w:t>urismo y del Fideicomiso de Promoción y Fomento de las Actividades Turísticas</w:t>
      </w:r>
      <w:r w:rsidR="000E652E">
        <w:rPr>
          <w:rFonts w:ascii="Arial" w:hAnsi="Arial" w:cs="Arial"/>
          <w:sz w:val="24"/>
          <w:szCs w:val="24"/>
        </w:rPr>
        <w:t xml:space="preserve"> del Presupuesto de Egresos de la entidad, busque las posibilidades </w:t>
      </w:r>
      <w:r w:rsidRPr="000E652E">
        <w:rPr>
          <w:rFonts w:ascii="Arial" w:hAnsi="Arial" w:cs="Arial"/>
          <w:sz w:val="24"/>
          <w:szCs w:val="24"/>
        </w:rPr>
        <w:t xml:space="preserve">de crear un Programa Especial orientado al Rescate, Promoción y Fortalecimiento de Espacios Turísticos Rurales, enfocándose en las potencialidades turísticas que mantienen los diversos municipios rurales del Estado, lo anterior a fin de promover el desarrollo económico y social en el Estado. </w:t>
      </w:r>
    </w:p>
    <w:p w:rsidR="0085647D" w:rsidRPr="00536F66" w:rsidRDefault="0085647D" w:rsidP="00536F66">
      <w:pPr>
        <w:spacing w:before="240" w:after="120" w:line="312" w:lineRule="auto"/>
        <w:jc w:val="both"/>
        <w:rPr>
          <w:rFonts w:ascii="Arial" w:hAnsi="Arial" w:cs="Arial"/>
          <w:sz w:val="24"/>
          <w:szCs w:val="24"/>
        </w:rPr>
      </w:pPr>
      <w:r w:rsidRPr="00536F66">
        <w:rPr>
          <w:rFonts w:ascii="Arial" w:hAnsi="Arial" w:cs="Arial"/>
          <w:b/>
          <w:sz w:val="24"/>
          <w:szCs w:val="24"/>
        </w:rPr>
        <w:t>ECONÓMICO.</w:t>
      </w:r>
      <w:r w:rsidRPr="00536F66">
        <w:rPr>
          <w:rFonts w:ascii="Arial" w:hAnsi="Arial" w:cs="Arial"/>
          <w:sz w:val="24"/>
          <w:szCs w:val="24"/>
        </w:rPr>
        <w:t xml:space="preserve"> Aprobado que sea, túrnese a la Secretaría para que elabore la Minuta de </w:t>
      </w:r>
      <w:r w:rsidR="00536F66" w:rsidRPr="00536F66">
        <w:rPr>
          <w:rFonts w:ascii="Arial" w:hAnsi="Arial" w:cs="Arial"/>
          <w:sz w:val="24"/>
          <w:szCs w:val="24"/>
        </w:rPr>
        <w:t>Acuerdo</w:t>
      </w:r>
      <w:r w:rsidRPr="00536F66">
        <w:rPr>
          <w:rFonts w:ascii="Arial" w:hAnsi="Arial" w:cs="Arial"/>
          <w:sz w:val="24"/>
          <w:szCs w:val="24"/>
        </w:rPr>
        <w:t xml:space="preserve"> correspondiente.</w:t>
      </w:r>
    </w:p>
    <w:p w:rsidR="0085647D" w:rsidRPr="00536F66" w:rsidRDefault="0085647D" w:rsidP="00536F66">
      <w:pPr>
        <w:spacing w:before="240" w:after="120" w:line="312" w:lineRule="auto"/>
        <w:jc w:val="both"/>
        <w:rPr>
          <w:rFonts w:ascii="Arial" w:hAnsi="Arial" w:cs="Arial"/>
          <w:sz w:val="24"/>
          <w:szCs w:val="24"/>
        </w:rPr>
      </w:pPr>
      <w:r w:rsidRPr="00536F66">
        <w:rPr>
          <w:rFonts w:ascii="Arial" w:hAnsi="Arial" w:cs="Arial"/>
          <w:sz w:val="24"/>
          <w:szCs w:val="24"/>
        </w:rPr>
        <w:t xml:space="preserve">Dado en el Recinto Oficial del H. Congreso del Estado de Chihuahua, a los </w:t>
      </w:r>
      <w:r w:rsidR="00DA38A7">
        <w:rPr>
          <w:rFonts w:ascii="Arial" w:hAnsi="Arial" w:cs="Arial"/>
          <w:sz w:val="24"/>
          <w:szCs w:val="24"/>
        </w:rPr>
        <w:t>diecisiete</w:t>
      </w:r>
      <w:r w:rsidR="00650F37" w:rsidRPr="00536F66">
        <w:rPr>
          <w:rFonts w:ascii="Arial" w:hAnsi="Arial" w:cs="Arial"/>
          <w:sz w:val="24"/>
          <w:szCs w:val="24"/>
        </w:rPr>
        <w:t xml:space="preserve"> </w:t>
      </w:r>
      <w:r w:rsidR="00A8689E" w:rsidRPr="00536F66">
        <w:rPr>
          <w:rFonts w:ascii="Arial" w:hAnsi="Arial" w:cs="Arial"/>
          <w:sz w:val="24"/>
          <w:szCs w:val="24"/>
        </w:rPr>
        <w:t>días</w:t>
      </w:r>
      <w:r w:rsidRPr="00536F66">
        <w:rPr>
          <w:rFonts w:ascii="Arial" w:hAnsi="Arial" w:cs="Arial"/>
          <w:sz w:val="24"/>
          <w:szCs w:val="24"/>
        </w:rPr>
        <w:t xml:space="preserve"> del mes de </w:t>
      </w:r>
      <w:r w:rsidR="00650F37" w:rsidRPr="00536F66">
        <w:rPr>
          <w:rFonts w:ascii="Arial" w:hAnsi="Arial" w:cs="Arial"/>
          <w:sz w:val="24"/>
          <w:szCs w:val="24"/>
        </w:rPr>
        <w:t>marzo</w:t>
      </w:r>
      <w:r w:rsidRPr="00536F66">
        <w:rPr>
          <w:rFonts w:ascii="Arial" w:hAnsi="Arial" w:cs="Arial"/>
          <w:sz w:val="24"/>
          <w:szCs w:val="24"/>
        </w:rPr>
        <w:t xml:space="preserve"> del dos mil veint</w:t>
      </w:r>
      <w:r w:rsidR="000E652E">
        <w:rPr>
          <w:rFonts w:ascii="Arial" w:hAnsi="Arial" w:cs="Arial"/>
          <w:sz w:val="24"/>
          <w:szCs w:val="24"/>
        </w:rPr>
        <w:t>idó</w:t>
      </w:r>
      <w:r w:rsidR="00E35C98" w:rsidRPr="00536F66">
        <w:rPr>
          <w:rFonts w:ascii="Arial" w:hAnsi="Arial" w:cs="Arial"/>
          <w:sz w:val="24"/>
          <w:szCs w:val="24"/>
        </w:rPr>
        <w:t>s</w:t>
      </w:r>
      <w:r w:rsidRPr="00536F66">
        <w:rPr>
          <w:rFonts w:ascii="Arial" w:hAnsi="Arial" w:cs="Arial"/>
          <w:sz w:val="24"/>
          <w:szCs w:val="24"/>
        </w:rPr>
        <w:t>.</w:t>
      </w:r>
    </w:p>
    <w:p w:rsidR="00994F48" w:rsidRPr="00536F66" w:rsidRDefault="00994F48" w:rsidP="00536F66">
      <w:pPr>
        <w:spacing w:before="240" w:after="120" w:line="312" w:lineRule="auto"/>
        <w:jc w:val="center"/>
        <w:rPr>
          <w:rFonts w:ascii="Arial" w:hAnsi="Arial" w:cs="Arial"/>
          <w:b/>
          <w:bCs/>
          <w:sz w:val="24"/>
          <w:szCs w:val="24"/>
        </w:rPr>
      </w:pPr>
    </w:p>
    <w:p w:rsidR="00994F48" w:rsidRPr="00536F66" w:rsidRDefault="00994F48" w:rsidP="005A210B">
      <w:pPr>
        <w:spacing w:after="0" w:line="312" w:lineRule="auto"/>
        <w:jc w:val="center"/>
        <w:rPr>
          <w:rFonts w:ascii="Arial" w:eastAsia="DengXian Light" w:hAnsi="Arial" w:cs="Arial"/>
          <w:b/>
          <w:bCs/>
          <w:sz w:val="24"/>
          <w:szCs w:val="24"/>
        </w:rPr>
      </w:pPr>
      <w:r w:rsidRPr="00536F66">
        <w:rPr>
          <w:rFonts w:ascii="Arial" w:eastAsia="DengXian Light" w:hAnsi="Arial" w:cs="Arial"/>
          <w:b/>
          <w:bCs/>
          <w:sz w:val="24"/>
          <w:szCs w:val="24"/>
        </w:rPr>
        <w:t>ATENTAMENTE.</w:t>
      </w:r>
    </w:p>
    <w:p w:rsidR="00994F48" w:rsidRPr="00536F66" w:rsidRDefault="00994F48" w:rsidP="005A210B">
      <w:pPr>
        <w:spacing w:after="0" w:line="312" w:lineRule="auto"/>
        <w:jc w:val="center"/>
        <w:rPr>
          <w:rFonts w:ascii="Arial" w:eastAsia="DengXian Light" w:hAnsi="Arial" w:cs="Arial"/>
          <w:b/>
          <w:bCs/>
          <w:sz w:val="24"/>
          <w:szCs w:val="24"/>
        </w:rPr>
      </w:pPr>
      <w:r w:rsidRPr="00536F66">
        <w:rPr>
          <w:rFonts w:ascii="Arial" w:eastAsia="DengXian Light" w:hAnsi="Arial" w:cs="Arial"/>
          <w:b/>
          <w:bCs/>
          <w:sz w:val="24"/>
          <w:szCs w:val="24"/>
        </w:rPr>
        <w:t>POR EL GRUPO PARLAMENTARIO DEL PARTIDO ACCIÓN NACIONAL</w:t>
      </w:r>
    </w:p>
    <w:p w:rsidR="00994F48" w:rsidRPr="00536F66" w:rsidRDefault="00994F48" w:rsidP="005A210B">
      <w:pPr>
        <w:spacing w:after="0" w:line="312" w:lineRule="auto"/>
        <w:jc w:val="both"/>
        <w:rPr>
          <w:rFonts w:ascii="Arial" w:eastAsia="DengXian Light" w:hAnsi="Arial" w:cs="Arial"/>
          <w:b/>
          <w:bCs/>
          <w:sz w:val="24"/>
          <w:szCs w:val="24"/>
        </w:rPr>
      </w:pPr>
    </w:p>
    <w:p w:rsidR="00994F48" w:rsidRDefault="00994F48" w:rsidP="005A210B">
      <w:pPr>
        <w:spacing w:after="0" w:line="312" w:lineRule="auto"/>
        <w:jc w:val="both"/>
        <w:rPr>
          <w:rFonts w:ascii="Arial" w:eastAsia="DengXian Light" w:hAnsi="Arial" w:cs="Arial"/>
          <w:b/>
          <w:bCs/>
          <w:sz w:val="24"/>
          <w:szCs w:val="24"/>
        </w:rPr>
      </w:pPr>
    </w:p>
    <w:p w:rsidR="005A210B" w:rsidRDefault="005A210B" w:rsidP="005A210B">
      <w:pPr>
        <w:spacing w:after="0" w:line="312" w:lineRule="auto"/>
        <w:jc w:val="both"/>
        <w:rPr>
          <w:rFonts w:ascii="Arial" w:eastAsia="DengXian Light" w:hAnsi="Arial" w:cs="Arial"/>
          <w:b/>
          <w:bCs/>
          <w:sz w:val="24"/>
          <w:szCs w:val="24"/>
        </w:rPr>
      </w:pPr>
    </w:p>
    <w:p w:rsidR="00994F48" w:rsidRPr="00536F66" w:rsidRDefault="00994F48" w:rsidP="005A210B">
      <w:pPr>
        <w:spacing w:after="0" w:line="312" w:lineRule="auto"/>
        <w:jc w:val="center"/>
        <w:rPr>
          <w:rFonts w:ascii="Arial" w:eastAsia="DengXian Light" w:hAnsi="Arial" w:cs="Arial"/>
          <w:b/>
          <w:bCs/>
          <w:sz w:val="24"/>
          <w:szCs w:val="24"/>
        </w:rPr>
      </w:pPr>
      <w:r w:rsidRPr="00536F66">
        <w:rPr>
          <w:rFonts w:ascii="Arial" w:eastAsia="DengXian Light" w:hAnsi="Arial" w:cs="Arial"/>
          <w:b/>
          <w:bCs/>
          <w:sz w:val="24"/>
          <w:szCs w:val="24"/>
        </w:rPr>
        <w:t>Dip. Rocio Guadalupe Sarmiento Rufino</w:t>
      </w:r>
    </w:p>
    <w:p w:rsidR="00994F48" w:rsidRDefault="00994F48" w:rsidP="005A210B">
      <w:pPr>
        <w:spacing w:after="0" w:line="312" w:lineRule="auto"/>
        <w:jc w:val="both"/>
        <w:rPr>
          <w:rFonts w:ascii="Arial" w:eastAsia="DengXian Light" w:hAnsi="Arial" w:cs="Arial"/>
          <w:b/>
          <w:bCs/>
          <w:sz w:val="24"/>
          <w:szCs w:val="24"/>
        </w:rPr>
      </w:pPr>
    </w:p>
    <w:p w:rsidR="005A210B" w:rsidRDefault="005A210B" w:rsidP="005A210B">
      <w:pPr>
        <w:spacing w:after="0" w:line="312" w:lineRule="auto"/>
        <w:jc w:val="both"/>
        <w:rPr>
          <w:rFonts w:ascii="Arial" w:eastAsia="DengXian Light" w:hAnsi="Arial" w:cs="Arial"/>
          <w:b/>
          <w:bCs/>
          <w:sz w:val="24"/>
          <w:szCs w:val="24"/>
        </w:rPr>
      </w:pPr>
    </w:p>
    <w:p w:rsidR="005A210B" w:rsidRPr="00536F66" w:rsidRDefault="005A210B" w:rsidP="005A210B">
      <w:pPr>
        <w:spacing w:after="0" w:line="312" w:lineRule="auto"/>
        <w:jc w:val="both"/>
        <w:rPr>
          <w:rFonts w:ascii="Arial" w:eastAsia="DengXian Light" w:hAnsi="Arial" w:cs="Arial"/>
          <w:b/>
          <w:bCs/>
          <w:sz w:val="24"/>
          <w:szCs w:val="24"/>
        </w:rPr>
      </w:pPr>
    </w:p>
    <w:p w:rsidR="00DA38A7" w:rsidRDefault="00994F48" w:rsidP="00DA38A7">
      <w:pPr>
        <w:spacing w:after="0" w:line="312" w:lineRule="auto"/>
        <w:jc w:val="center"/>
        <w:rPr>
          <w:rFonts w:ascii="Arial" w:eastAsia="DengXian Light" w:hAnsi="Arial" w:cs="Arial"/>
          <w:b/>
          <w:bCs/>
          <w:sz w:val="24"/>
          <w:szCs w:val="24"/>
        </w:rPr>
      </w:pPr>
      <w:r w:rsidRPr="00536F66">
        <w:rPr>
          <w:rFonts w:ascii="Arial" w:eastAsia="DengXian Light" w:hAnsi="Arial" w:cs="Arial"/>
          <w:b/>
          <w:bCs/>
          <w:sz w:val="24"/>
          <w:szCs w:val="24"/>
        </w:rPr>
        <w:t xml:space="preserve">Dip. Mario Humberto Vázquez                      Dip. </w:t>
      </w:r>
      <w:r w:rsidR="00DA38A7">
        <w:rPr>
          <w:rFonts w:ascii="Arial" w:eastAsia="DengXian Light" w:hAnsi="Arial" w:cs="Arial"/>
          <w:b/>
          <w:bCs/>
          <w:sz w:val="24"/>
          <w:szCs w:val="24"/>
        </w:rPr>
        <w:t xml:space="preserve"> Saúl Mireles Corral </w:t>
      </w:r>
      <w:r w:rsidRPr="00536F66">
        <w:rPr>
          <w:rFonts w:ascii="Arial" w:eastAsia="DengXian Light" w:hAnsi="Arial" w:cs="Arial"/>
          <w:b/>
          <w:bCs/>
          <w:sz w:val="24"/>
          <w:szCs w:val="24"/>
        </w:rPr>
        <w:t xml:space="preserve">       </w:t>
      </w:r>
      <w:r w:rsidR="00DA38A7">
        <w:rPr>
          <w:rFonts w:ascii="Arial" w:eastAsia="DengXian Light" w:hAnsi="Arial" w:cs="Arial"/>
          <w:b/>
          <w:bCs/>
          <w:sz w:val="24"/>
          <w:szCs w:val="24"/>
        </w:rPr>
        <w:t xml:space="preserve">                       </w:t>
      </w:r>
    </w:p>
    <w:p w:rsidR="00994F48" w:rsidRPr="00536F66" w:rsidRDefault="00DA38A7" w:rsidP="00DA38A7">
      <w:pPr>
        <w:spacing w:after="0" w:line="312" w:lineRule="auto"/>
        <w:rPr>
          <w:rFonts w:ascii="Arial" w:eastAsia="DengXian Light" w:hAnsi="Arial" w:cs="Arial"/>
          <w:b/>
          <w:bCs/>
          <w:sz w:val="24"/>
          <w:szCs w:val="24"/>
        </w:rPr>
      </w:pPr>
      <w:r>
        <w:rPr>
          <w:rFonts w:ascii="Arial" w:eastAsia="DengXian Light" w:hAnsi="Arial" w:cs="Arial"/>
          <w:b/>
          <w:bCs/>
          <w:sz w:val="24"/>
          <w:szCs w:val="24"/>
        </w:rPr>
        <w:t xml:space="preserve">                             </w:t>
      </w:r>
      <w:r w:rsidR="00994F48" w:rsidRPr="00536F66">
        <w:rPr>
          <w:rFonts w:ascii="Arial" w:eastAsia="DengXian Light" w:hAnsi="Arial" w:cs="Arial"/>
          <w:b/>
          <w:bCs/>
          <w:sz w:val="24"/>
          <w:szCs w:val="24"/>
        </w:rPr>
        <w:t>Robles</w:t>
      </w:r>
    </w:p>
    <w:p w:rsidR="0044674C" w:rsidRDefault="0044674C" w:rsidP="005A210B">
      <w:pPr>
        <w:spacing w:after="0" w:line="312" w:lineRule="auto"/>
        <w:jc w:val="both"/>
        <w:rPr>
          <w:rFonts w:ascii="Arial" w:eastAsia="DengXian Light" w:hAnsi="Arial" w:cs="Arial"/>
          <w:b/>
          <w:bCs/>
          <w:sz w:val="24"/>
          <w:szCs w:val="24"/>
        </w:rPr>
      </w:pPr>
    </w:p>
    <w:p w:rsidR="00DA38A7" w:rsidRDefault="00DA38A7" w:rsidP="005A210B">
      <w:pPr>
        <w:spacing w:after="0" w:line="312" w:lineRule="auto"/>
        <w:jc w:val="center"/>
        <w:rPr>
          <w:rFonts w:ascii="Arial" w:eastAsia="DengXian Light" w:hAnsi="Arial" w:cs="Arial"/>
          <w:b/>
          <w:bCs/>
          <w:sz w:val="24"/>
          <w:szCs w:val="24"/>
        </w:rPr>
      </w:pPr>
    </w:p>
    <w:p w:rsidR="00DA38A7" w:rsidRDefault="00DA38A7" w:rsidP="005A210B">
      <w:pPr>
        <w:spacing w:after="0" w:line="312" w:lineRule="auto"/>
        <w:jc w:val="center"/>
        <w:rPr>
          <w:rFonts w:ascii="Arial" w:eastAsia="DengXian Light" w:hAnsi="Arial" w:cs="Arial"/>
          <w:b/>
          <w:bCs/>
          <w:sz w:val="24"/>
          <w:szCs w:val="24"/>
        </w:rPr>
      </w:pPr>
    </w:p>
    <w:p w:rsidR="00DA38A7" w:rsidRDefault="00DA38A7" w:rsidP="005A210B">
      <w:pPr>
        <w:spacing w:after="0" w:line="312" w:lineRule="auto"/>
        <w:jc w:val="center"/>
        <w:rPr>
          <w:rFonts w:ascii="Arial" w:eastAsia="DengXian Light" w:hAnsi="Arial" w:cs="Arial"/>
          <w:b/>
          <w:bCs/>
          <w:sz w:val="24"/>
          <w:szCs w:val="24"/>
        </w:rPr>
      </w:pPr>
    </w:p>
    <w:p w:rsidR="00994F48" w:rsidRPr="00536F66" w:rsidRDefault="00994F48" w:rsidP="005A210B">
      <w:pPr>
        <w:spacing w:after="0" w:line="312" w:lineRule="auto"/>
        <w:jc w:val="center"/>
        <w:rPr>
          <w:rFonts w:ascii="Arial" w:eastAsia="DengXian Light" w:hAnsi="Arial" w:cs="Arial"/>
          <w:b/>
          <w:bCs/>
          <w:sz w:val="24"/>
          <w:szCs w:val="24"/>
        </w:rPr>
      </w:pPr>
      <w:r w:rsidRPr="00536F66">
        <w:rPr>
          <w:rFonts w:ascii="Arial" w:eastAsia="DengXian Light" w:hAnsi="Arial" w:cs="Arial"/>
          <w:b/>
          <w:bCs/>
          <w:sz w:val="24"/>
          <w:szCs w:val="24"/>
        </w:rPr>
        <w:t xml:space="preserve">Dip. Georgina Alejandra Bujanda                 Dip. </w:t>
      </w:r>
      <w:r w:rsidR="00DA38A7">
        <w:rPr>
          <w:rFonts w:ascii="Arial" w:eastAsia="DengXian Light" w:hAnsi="Arial" w:cs="Arial"/>
          <w:b/>
          <w:bCs/>
          <w:sz w:val="24"/>
          <w:szCs w:val="24"/>
        </w:rPr>
        <w:t>Ismael Pérez Pavia</w:t>
      </w:r>
    </w:p>
    <w:p w:rsidR="00994F48" w:rsidRPr="00536F66" w:rsidRDefault="00E55874" w:rsidP="005A210B">
      <w:pPr>
        <w:spacing w:after="0" w:line="312" w:lineRule="auto"/>
        <w:rPr>
          <w:rFonts w:ascii="Arial" w:eastAsia="DengXian Light" w:hAnsi="Arial" w:cs="Arial"/>
          <w:b/>
          <w:bCs/>
          <w:sz w:val="24"/>
          <w:szCs w:val="24"/>
        </w:rPr>
      </w:pPr>
      <w:r w:rsidRPr="00536F66">
        <w:rPr>
          <w:rFonts w:ascii="Arial" w:eastAsia="DengXian Light" w:hAnsi="Arial" w:cs="Arial"/>
          <w:b/>
          <w:bCs/>
          <w:sz w:val="24"/>
          <w:szCs w:val="24"/>
        </w:rPr>
        <w:t xml:space="preserve">                                   </w:t>
      </w:r>
      <w:r w:rsidR="00994F48" w:rsidRPr="00536F66">
        <w:rPr>
          <w:rFonts w:ascii="Arial" w:eastAsia="DengXian Light" w:hAnsi="Arial" w:cs="Arial"/>
          <w:b/>
          <w:bCs/>
          <w:sz w:val="24"/>
          <w:szCs w:val="24"/>
        </w:rPr>
        <w:t>Ríos</w:t>
      </w:r>
    </w:p>
    <w:p w:rsidR="00994F48" w:rsidRPr="00536F66" w:rsidRDefault="00994F48" w:rsidP="005A210B">
      <w:pPr>
        <w:spacing w:after="0" w:line="312" w:lineRule="auto"/>
        <w:jc w:val="both"/>
        <w:rPr>
          <w:rFonts w:ascii="Arial" w:eastAsia="DengXian Light" w:hAnsi="Arial" w:cs="Arial"/>
          <w:b/>
          <w:bCs/>
          <w:sz w:val="24"/>
          <w:szCs w:val="24"/>
        </w:rPr>
      </w:pPr>
    </w:p>
    <w:p w:rsidR="00582D96" w:rsidRPr="00536F66" w:rsidRDefault="00582D96" w:rsidP="005A210B">
      <w:pPr>
        <w:spacing w:after="0" w:line="312" w:lineRule="auto"/>
        <w:jc w:val="both"/>
        <w:rPr>
          <w:rFonts w:ascii="Arial" w:eastAsia="DengXian Light" w:hAnsi="Arial" w:cs="Arial"/>
          <w:b/>
          <w:bCs/>
          <w:sz w:val="24"/>
          <w:szCs w:val="24"/>
        </w:rPr>
      </w:pPr>
    </w:p>
    <w:p w:rsidR="00883F8D" w:rsidRDefault="00994F48" w:rsidP="005A210B">
      <w:pPr>
        <w:spacing w:after="0" w:line="312" w:lineRule="auto"/>
        <w:jc w:val="both"/>
        <w:rPr>
          <w:rFonts w:ascii="Arial" w:eastAsia="DengXian Light" w:hAnsi="Arial" w:cs="Arial"/>
          <w:b/>
          <w:bCs/>
          <w:sz w:val="24"/>
          <w:szCs w:val="24"/>
        </w:rPr>
      </w:pPr>
      <w:r w:rsidRPr="00536F66">
        <w:rPr>
          <w:rFonts w:ascii="Arial" w:eastAsia="DengXian Light" w:hAnsi="Arial" w:cs="Arial"/>
          <w:b/>
          <w:bCs/>
          <w:sz w:val="24"/>
          <w:szCs w:val="24"/>
        </w:rPr>
        <w:t xml:space="preserve"> </w:t>
      </w:r>
    </w:p>
    <w:p w:rsidR="00DA38A7" w:rsidRDefault="00DA38A7" w:rsidP="005A210B">
      <w:pPr>
        <w:spacing w:after="0" w:line="312" w:lineRule="auto"/>
        <w:jc w:val="both"/>
        <w:rPr>
          <w:rFonts w:ascii="Arial" w:eastAsia="DengXian Light" w:hAnsi="Arial" w:cs="Arial"/>
          <w:b/>
          <w:bCs/>
          <w:sz w:val="24"/>
          <w:szCs w:val="24"/>
        </w:rPr>
      </w:pPr>
    </w:p>
    <w:p w:rsidR="005A210B" w:rsidRPr="00536F66" w:rsidRDefault="005A210B" w:rsidP="005A210B">
      <w:pPr>
        <w:spacing w:after="0" w:line="312" w:lineRule="auto"/>
        <w:jc w:val="both"/>
        <w:rPr>
          <w:rFonts w:ascii="Arial" w:eastAsia="DengXian Light" w:hAnsi="Arial" w:cs="Arial"/>
          <w:b/>
          <w:bCs/>
          <w:sz w:val="24"/>
          <w:szCs w:val="24"/>
        </w:rPr>
      </w:pPr>
    </w:p>
    <w:p w:rsidR="00DA38A7" w:rsidRDefault="00994F48" w:rsidP="005A210B">
      <w:pPr>
        <w:spacing w:after="0" w:line="312" w:lineRule="auto"/>
        <w:jc w:val="both"/>
        <w:rPr>
          <w:rFonts w:ascii="Arial" w:eastAsia="DengXian Light" w:hAnsi="Arial" w:cs="Arial"/>
          <w:b/>
          <w:bCs/>
          <w:sz w:val="24"/>
          <w:szCs w:val="24"/>
        </w:rPr>
      </w:pPr>
      <w:r w:rsidRPr="00536F66">
        <w:rPr>
          <w:rFonts w:ascii="Arial" w:eastAsia="DengXian Light" w:hAnsi="Arial" w:cs="Arial"/>
          <w:b/>
          <w:bCs/>
          <w:sz w:val="24"/>
          <w:szCs w:val="24"/>
        </w:rPr>
        <w:t xml:space="preserve">               Dip. Marisela Terrazas Muñoz               Dip. José Alfredo Chávez </w:t>
      </w:r>
    </w:p>
    <w:p w:rsidR="00994F48" w:rsidRPr="00536F66" w:rsidRDefault="00DA38A7" w:rsidP="005A210B">
      <w:pPr>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00994F48" w:rsidRPr="00536F66">
        <w:rPr>
          <w:rFonts w:ascii="Arial" w:eastAsia="DengXian Light" w:hAnsi="Arial" w:cs="Arial"/>
          <w:b/>
          <w:bCs/>
          <w:sz w:val="24"/>
          <w:szCs w:val="24"/>
        </w:rPr>
        <w:t>Madrid</w:t>
      </w:r>
    </w:p>
    <w:p w:rsidR="00994F48" w:rsidRPr="00536F66" w:rsidRDefault="00994F48" w:rsidP="005A210B">
      <w:pPr>
        <w:spacing w:after="0" w:line="312" w:lineRule="auto"/>
        <w:jc w:val="both"/>
        <w:rPr>
          <w:rFonts w:ascii="Arial" w:eastAsia="DengXian Light" w:hAnsi="Arial" w:cs="Arial"/>
          <w:b/>
          <w:bCs/>
          <w:sz w:val="24"/>
          <w:szCs w:val="24"/>
        </w:rPr>
      </w:pPr>
    </w:p>
    <w:p w:rsidR="00994F48" w:rsidRPr="00536F66" w:rsidRDefault="00994F48" w:rsidP="005A210B">
      <w:pPr>
        <w:spacing w:after="0" w:line="312" w:lineRule="auto"/>
        <w:jc w:val="both"/>
        <w:rPr>
          <w:rFonts w:ascii="Arial" w:eastAsia="DengXian Light" w:hAnsi="Arial" w:cs="Arial"/>
          <w:b/>
          <w:bCs/>
          <w:sz w:val="24"/>
          <w:szCs w:val="24"/>
        </w:rPr>
      </w:pPr>
    </w:p>
    <w:p w:rsidR="005A210B" w:rsidRPr="00536F66" w:rsidRDefault="005A210B" w:rsidP="005A210B">
      <w:pPr>
        <w:spacing w:after="0" w:line="312" w:lineRule="auto"/>
        <w:jc w:val="both"/>
        <w:rPr>
          <w:rFonts w:ascii="Arial" w:eastAsia="DengXian Light" w:hAnsi="Arial" w:cs="Arial"/>
          <w:b/>
          <w:bCs/>
          <w:sz w:val="24"/>
          <w:szCs w:val="24"/>
        </w:rPr>
      </w:pPr>
    </w:p>
    <w:p w:rsidR="00DA38A7" w:rsidRDefault="00994F48" w:rsidP="005A210B">
      <w:pPr>
        <w:spacing w:after="0" w:line="312" w:lineRule="auto"/>
        <w:jc w:val="both"/>
        <w:rPr>
          <w:rFonts w:ascii="Arial" w:eastAsia="DengXian Light" w:hAnsi="Arial" w:cs="Arial"/>
          <w:b/>
          <w:bCs/>
          <w:sz w:val="24"/>
          <w:szCs w:val="24"/>
        </w:rPr>
      </w:pPr>
      <w:r w:rsidRPr="00536F66">
        <w:rPr>
          <w:rFonts w:ascii="Arial" w:eastAsia="DengXian Light" w:hAnsi="Arial" w:cs="Arial"/>
          <w:b/>
          <w:bCs/>
          <w:sz w:val="24"/>
          <w:szCs w:val="24"/>
        </w:rPr>
        <w:t xml:space="preserve">               Dip. Carlos Alfredo Olson              </w:t>
      </w:r>
      <w:r w:rsidR="00DA38A7">
        <w:rPr>
          <w:rFonts w:ascii="Arial" w:eastAsia="DengXian Light" w:hAnsi="Arial" w:cs="Arial"/>
          <w:b/>
          <w:bCs/>
          <w:sz w:val="24"/>
          <w:szCs w:val="24"/>
        </w:rPr>
        <w:t xml:space="preserve"> </w:t>
      </w:r>
      <w:r w:rsidRPr="00536F66">
        <w:rPr>
          <w:rFonts w:ascii="Arial" w:eastAsia="DengXian Light" w:hAnsi="Arial" w:cs="Arial"/>
          <w:b/>
          <w:bCs/>
          <w:sz w:val="24"/>
          <w:szCs w:val="24"/>
        </w:rPr>
        <w:t xml:space="preserve">  Dip. Carla Yamileth Rivas </w:t>
      </w:r>
    </w:p>
    <w:p w:rsidR="00DA38A7" w:rsidRPr="00536F66" w:rsidRDefault="00DA38A7" w:rsidP="00DA38A7">
      <w:pPr>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Pr="00536F66">
        <w:rPr>
          <w:rFonts w:ascii="Arial" w:eastAsia="DengXian Light" w:hAnsi="Arial" w:cs="Arial"/>
          <w:b/>
          <w:bCs/>
          <w:sz w:val="24"/>
          <w:szCs w:val="24"/>
        </w:rPr>
        <w:t>San Vicente</w:t>
      </w:r>
      <w:r>
        <w:rPr>
          <w:rFonts w:ascii="Arial" w:eastAsia="DengXian Light" w:hAnsi="Arial" w:cs="Arial"/>
          <w:b/>
          <w:bCs/>
          <w:sz w:val="24"/>
          <w:szCs w:val="24"/>
        </w:rPr>
        <w:t xml:space="preserve">                                      </w:t>
      </w:r>
      <w:r w:rsidRPr="00536F66">
        <w:rPr>
          <w:rFonts w:ascii="Arial" w:eastAsia="DengXian Light" w:hAnsi="Arial" w:cs="Arial"/>
          <w:b/>
          <w:bCs/>
          <w:sz w:val="24"/>
          <w:szCs w:val="24"/>
        </w:rPr>
        <w:t>Martínez</w:t>
      </w:r>
    </w:p>
    <w:p w:rsidR="00DA38A7" w:rsidRDefault="00DA38A7" w:rsidP="00DA38A7">
      <w:pPr>
        <w:tabs>
          <w:tab w:val="left" w:pos="1455"/>
          <w:tab w:val="left" w:pos="6015"/>
        </w:tabs>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p>
    <w:p w:rsidR="00DA38A7" w:rsidRPr="00536F66" w:rsidRDefault="00DA38A7" w:rsidP="00DA38A7">
      <w:pPr>
        <w:tabs>
          <w:tab w:val="left" w:pos="1455"/>
        </w:tabs>
        <w:spacing w:after="0" w:line="312" w:lineRule="auto"/>
        <w:jc w:val="both"/>
        <w:rPr>
          <w:rFonts w:ascii="Arial" w:eastAsia="DengXian Light" w:hAnsi="Arial" w:cs="Arial"/>
          <w:b/>
          <w:bCs/>
          <w:sz w:val="24"/>
          <w:szCs w:val="24"/>
        </w:rPr>
      </w:pPr>
    </w:p>
    <w:p w:rsidR="00994F48" w:rsidRPr="00536F66" w:rsidRDefault="00994F48" w:rsidP="00DA38A7">
      <w:pPr>
        <w:tabs>
          <w:tab w:val="left" w:pos="1455"/>
        </w:tabs>
        <w:spacing w:after="0" w:line="312" w:lineRule="auto"/>
        <w:jc w:val="both"/>
        <w:rPr>
          <w:rFonts w:ascii="Arial" w:eastAsia="DengXian Light" w:hAnsi="Arial" w:cs="Arial"/>
          <w:b/>
          <w:bCs/>
          <w:sz w:val="24"/>
          <w:szCs w:val="24"/>
        </w:rPr>
      </w:pPr>
      <w:r w:rsidRPr="00536F66">
        <w:rPr>
          <w:rFonts w:ascii="Arial" w:eastAsia="DengXian Light" w:hAnsi="Arial" w:cs="Arial"/>
          <w:b/>
          <w:bCs/>
          <w:sz w:val="24"/>
          <w:szCs w:val="24"/>
        </w:rPr>
        <w:tab/>
        <w:t xml:space="preserve">    </w:t>
      </w:r>
    </w:p>
    <w:p w:rsidR="00582D96" w:rsidRPr="00536F66" w:rsidRDefault="00582D96" w:rsidP="005A210B">
      <w:pPr>
        <w:spacing w:after="0" w:line="312" w:lineRule="auto"/>
        <w:jc w:val="both"/>
        <w:rPr>
          <w:rFonts w:ascii="Arial" w:eastAsia="DengXian Light" w:hAnsi="Arial" w:cs="Arial"/>
          <w:b/>
          <w:bCs/>
          <w:sz w:val="24"/>
          <w:szCs w:val="24"/>
        </w:rPr>
      </w:pPr>
    </w:p>
    <w:p w:rsidR="00DA38A7" w:rsidRDefault="00994F48" w:rsidP="005A210B">
      <w:pPr>
        <w:spacing w:after="0" w:line="312" w:lineRule="auto"/>
        <w:jc w:val="both"/>
        <w:rPr>
          <w:rFonts w:ascii="Arial" w:eastAsia="DengXian Light" w:hAnsi="Arial" w:cs="Arial"/>
          <w:b/>
          <w:bCs/>
          <w:sz w:val="24"/>
          <w:szCs w:val="24"/>
        </w:rPr>
      </w:pPr>
      <w:r w:rsidRPr="00536F66">
        <w:rPr>
          <w:rFonts w:ascii="Arial" w:eastAsia="DengXian Light" w:hAnsi="Arial" w:cs="Arial"/>
          <w:b/>
          <w:bCs/>
          <w:sz w:val="24"/>
          <w:szCs w:val="24"/>
        </w:rPr>
        <w:t xml:space="preserve">             Dip. Roberto Marcelino Carreón          Dip. Luis Alberto Aguilar </w:t>
      </w:r>
    </w:p>
    <w:p w:rsidR="00DA38A7" w:rsidRPr="00536F66" w:rsidRDefault="00DA38A7" w:rsidP="00DA38A7">
      <w:pPr>
        <w:tabs>
          <w:tab w:val="left" w:pos="2355"/>
          <w:tab w:val="left" w:pos="5760"/>
        </w:tabs>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Pr="00536F66">
        <w:rPr>
          <w:rFonts w:ascii="Arial" w:eastAsia="DengXian Light" w:hAnsi="Arial" w:cs="Arial"/>
          <w:b/>
          <w:bCs/>
          <w:sz w:val="24"/>
          <w:szCs w:val="24"/>
        </w:rPr>
        <w:t xml:space="preserve">  Huitrón</w:t>
      </w:r>
      <w:r>
        <w:rPr>
          <w:rFonts w:ascii="Arial" w:eastAsia="DengXian Light" w:hAnsi="Arial" w:cs="Arial"/>
          <w:b/>
          <w:bCs/>
          <w:sz w:val="24"/>
          <w:szCs w:val="24"/>
        </w:rPr>
        <w:tab/>
        <w:t xml:space="preserve">       </w:t>
      </w:r>
      <w:r w:rsidRPr="00536F66">
        <w:rPr>
          <w:rFonts w:ascii="Arial" w:eastAsia="DengXian Light" w:hAnsi="Arial" w:cs="Arial"/>
          <w:b/>
          <w:bCs/>
          <w:sz w:val="24"/>
          <w:szCs w:val="24"/>
        </w:rPr>
        <w:t>Lozoya</w:t>
      </w:r>
    </w:p>
    <w:p w:rsidR="00994F48" w:rsidRPr="00536F66" w:rsidRDefault="00DA38A7" w:rsidP="00DA38A7">
      <w:pPr>
        <w:tabs>
          <w:tab w:val="left" w:pos="2355"/>
          <w:tab w:val="left" w:pos="5760"/>
        </w:tabs>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p>
    <w:p w:rsidR="00994F48" w:rsidRPr="00536F66" w:rsidRDefault="00994F48" w:rsidP="005A210B">
      <w:pPr>
        <w:spacing w:after="0" w:line="312" w:lineRule="auto"/>
        <w:jc w:val="both"/>
        <w:rPr>
          <w:rFonts w:ascii="Arial" w:eastAsia="DengXian Light" w:hAnsi="Arial" w:cs="Arial"/>
          <w:b/>
          <w:bCs/>
          <w:sz w:val="24"/>
          <w:szCs w:val="24"/>
        </w:rPr>
      </w:pPr>
    </w:p>
    <w:p w:rsidR="00582D96" w:rsidRDefault="00582D96" w:rsidP="005A210B">
      <w:pPr>
        <w:spacing w:after="0" w:line="312" w:lineRule="auto"/>
        <w:jc w:val="both"/>
        <w:rPr>
          <w:rFonts w:ascii="Arial" w:eastAsia="DengXian Light" w:hAnsi="Arial" w:cs="Arial"/>
          <w:b/>
          <w:bCs/>
          <w:sz w:val="24"/>
          <w:szCs w:val="24"/>
        </w:rPr>
      </w:pPr>
    </w:p>
    <w:p w:rsidR="00994F48" w:rsidRPr="00536F66" w:rsidRDefault="00994F48" w:rsidP="005A210B">
      <w:pPr>
        <w:spacing w:after="0" w:line="312" w:lineRule="auto"/>
        <w:jc w:val="both"/>
        <w:rPr>
          <w:rFonts w:ascii="Arial" w:eastAsia="DengXian Light" w:hAnsi="Arial" w:cs="Arial"/>
          <w:b/>
          <w:bCs/>
          <w:sz w:val="24"/>
          <w:szCs w:val="24"/>
        </w:rPr>
      </w:pPr>
    </w:p>
    <w:p w:rsidR="00994F48" w:rsidRPr="00536F66" w:rsidRDefault="00994F48" w:rsidP="005A210B">
      <w:pPr>
        <w:spacing w:after="0" w:line="312" w:lineRule="auto"/>
        <w:jc w:val="both"/>
        <w:rPr>
          <w:rFonts w:ascii="Arial" w:eastAsia="DengXian Light" w:hAnsi="Arial" w:cs="Arial"/>
          <w:b/>
          <w:bCs/>
          <w:sz w:val="24"/>
          <w:szCs w:val="24"/>
        </w:rPr>
      </w:pPr>
      <w:r w:rsidRPr="00536F66">
        <w:rPr>
          <w:rFonts w:ascii="Arial" w:eastAsia="DengXian Light" w:hAnsi="Arial" w:cs="Arial"/>
          <w:b/>
          <w:bCs/>
          <w:sz w:val="24"/>
          <w:szCs w:val="24"/>
        </w:rPr>
        <w:t xml:space="preserve">     </w:t>
      </w:r>
      <w:r w:rsidR="006313B6" w:rsidRPr="00536F66">
        <w:rPr>
          <w:rFonts w:ascii="Arial" w:eastAsia="DengXian Light" w:hAnsi="Arial" w:cs="Arial"/>
          <w:b/>
          <w:bCs/>
          <w:sz w:val="24"/>
          <w:szCs w:val="24"/>
        </w:rPr>
        <w:t xml:space="preserve">      </w:t>
      </w:r>
      <w:r w:rsidRPr="00536F66">
        <w:rPr>
          <w:rFonts w:ascii="Arial" w:eastAsia="DengXian Light" w:hAnsi="Arial" w:cs="Arial"/>
          <w:b/>
          <w:bCs/>
          <w:sz w:val="24"/>
          <w:szCs w:val="24"/>
        </w:rPr>
        <w:t xml:space="preserve">Dip. Diana Ivette Pereda </w:t>
      </w:r>
      <w:r w:rsidR="00B73948" w:rsidRPr="00536F66">
        <w:rPr>
          <w:rFonts w:ascii="Arial" w:eastAsia="DengXian Light" w:hAnsi="Arial" w:cs="Arial"/>
          <w:b/>
          <w:bCs/>
          <w:sz w:val="24"/>
          <w:szCs w:val="24"/>
        </w:rPr>
        <w:t>Gutiérrez</w:t>
      </w:r>
      <w:r w:rsidRPr="00536F66">
        <w:rPr>
          <w:rFonts w:ascii="Arial" w:eastAsia="DengXian Light" w:hAnsi="Arial" w:cs="Arial"/>
          <w:b/>
          <w:bCs/>
          <w:sz w:val="24"/>
          <w:szCs w:val="24"/>
        </w:rPr>
        <w:t xml:space="preserve">        Dip. Gabriel Ángel García Cantú</w:t>
      </w:r>
    </w:p>
    <w:p w:rsidR="00994F48" w:rsidRPr="00536F66" w:rsidRDefault="00994F48" w:rsidP="005A210B">
      <w:pPr>
        <w:spacing w:after="0" w:line="312" w:lineRule="auto"/>
        <w:jc w:val="both"/>
        <w:rPr>
          <w:rFonts w:ascii="Arial" w:eastAsia="DengXian Light" w:hAnsi="Arial" w:cs="Arial"/>
          <w:b/>
          <w:bCs/>
          <w:sz w:val="24"/>
          <w:szCs w:val="24"/>
        </w:rPr>
      </w:pPr>
    </w:p>
    <w:p w:rsidR="00994F48" w:rsidRPr="00536F66" w:rsidRDefault="00994F48" w:rsidP="005A210B">
      <w:pPr>
        <w:spacing w:after="0" w:line="312" w:lineRule="auto"/>
        <w:jc w:val="both"/>
        <w:rPr>
          <w:rFonts w:ascii="Arial" w:eastAsia="DengXian Light" w:hAnsi="Arial" w:cs="Arial"/>
          <w:b/>
          <w:bCs/>
          <w:sz w:val="24"/>
          <w:szCs w:val="24"/>
        </w:rPr>
      </w:pPr>
    </w:p>
    <w:p w:rsidR="00994F48" w:rsidRDefault="00994F48" w:rsidP="005A210B">
      <w:pPr>
        <w:spacing w:after="0" w:line="312" w:lineRule="auto"/>
        <w:jc w:val="both"/>
        <w:rPr>
          <w:rFonts w:ascii="Arial" w:eastAsia="DengXian Light" w:hAnsi="Arial" w:cs="Arial"/>
          <w:b/>
          <w:bCs/>
          <w:sz w:val="24"/>
          <w:szCs w:val="24"/>
        </w:rPr>
      </w:pPr>
    </w:p>
    <w:p w:rsidR="005A210B" w:rsidRPr="00536F66" w:rsidRDefault="005A210B" w:rsidP="005A210B">
      <w:pPr>
        <w:spacing w:after="0" w:line="312" w:lineRule="auto"/>
        <w:jc w:val="both"/>
        <w:rPr>
          <w:rFonts w:ascii="Arial" w:eastAsia="DengXian Light" w:hAnsi="Arial" w:cs="Arial"/>
          <w:b/>
          <w:bCs/>
          <w:sz w:val="24"/>
          <w:szCs w:val="24"/>
        </w:rPr>
      </w:pPr>
    </w:p>
    <w:p w:rsidR="007E6C55" w:rsidRPr="00536F66" w:rsidRDefault="00994F48" w:rsidP="005A210B">
      <w:pPr>
        <w:spacing w:after="0" w:line="312" w:lineRule="auto"/>
        <w:jc w:val="both"/>
        <w:rPr>
          <w:rFonts w:ascii="Arial" w:eastAsia="DengXian Light" w:hAnsi="Arial" w:cs="Arial"/>
          <w:b/>
          <w:bCs/>
          <w:sz w:val="24"/>
          <w:szCs w:val="24"/>
        </w:rPr>
      </w:pPr>
      <w:r w:rsidRPr="00536F66">
        <w:rPr>
          <w:rFonts w:ascii="Arial" w:eastAsia="DengXian Light" w:hAnsi="Arial" w:cs="Arial"/>
          <w:b/>
          <w:bCs/>
          <w:sz w:val="24"/>
          <w:szCs w:val="24"/>
        </w:rPr>
        <w:t xml:space="preserve">               Dip. Rosa Isela Martínez Díaz</w:t>
      </w:r>
      <w:r w:rsidR="007E6C55" w:rsidRPr="00536F66">
        <w:rPr>
          <w:rFonts w:ascii="Arial" w:eastAsia="DengXian Light" w:hAnsi="Arial" w:cs="Arial"/>
          <w:b/>
          <w:bCs/>
          <w:sz w:val="24"/>
          <w:szCs w:val="24"/>
        </w:rPr>
        <w:tab/>
        <w:t xml:space="preserve">Dip. Yesenia Guadalupe Reyes                   </w:t>
      </w:r>
      <w:r w:rsidR="007E6C55" w:rsidRPr="00536F66">
        <w:rPr>
          <w:rFonts w:ascii="Arial" w:eastAsia="DengXian Light" w:hAnsi="Arial" w:cs="Arial"/>
          <w:b/>
          <w:bCs/>
          <w:color w:val="FFFFFF" w:themeColor="background1"/>
          <w:sz w:val="24"/>
          <w:szCs w:val="24"/>
        </w:rPr>
        <w:t>…………………………………………………………………….</w:t>
      </w:r>
      <w:r w:rsidR="007E6C55" w:rsidRPr="00536F66">
        <w:rPr>
          <w:rFonts w:ascii="Arial" w:eastAsia="DengXian Light" w:hAnsi="Arial" w:cs="Arial"/>
          <w:b/>
          <w:bCs/>
          <w:sz w:val="24"/>
          <w:szCs w:val="24"/>
        </w:rPr>
        <w:t>Calzadías</w:t>
      </w:r>
    </w:p>
    <w:p w:rsidR="00745DCF" w:rsidRDefault="00745DCF" w:rsidP="005A210B">
      <w:pPr>
        <w:spacing w:after="0" w:line="312" w:lineRule="auto"/>
        <w:jc w:val="both"/>
        <w:rPr>
          <w:rFonts w:ascii="Arial" w:hAnsi="Arial" w:cs="Arial"/>
          <w:b/>
          <w:bCs/>
          <w:sz w:val="24"/>
          <w:szCs w:val="24"/>
        </w:rPr>
      </w:pPr>
    </w:p>
    <w:p w:rsidR="005A210B" w:rsidRPr="00536F66" w:rsidRDefault="0063542A" w:rsidP="005A210B">
      <w:pPr>
        <w:spacing w:after="0" w:line="312" w:lineRule="auto"/>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simplePos x="0" y="0"/>
                <wp:positionH relativeFrom="margin">
                  <wp:posOffset>-165735</wp:posOffset>
                </wp:positionH>
                <wp:positionV relativeFrom="paragraph">
                  <wp:posOffset>106045</wp:posOffset>
                </wp:positionV>
                <wp:extent cx="6113780" cy="923925"/>
                <wp:effectExtent l="0" t="0" r="2032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923925"/>
                        </a:xfrm>
                        <a:prstGeom prst="rect">
                          <a:avLst/>
                        </a:prstGeom>
                        <a:solidFill>
                          <a:srgbClr val="FFFFFF"/>
                        </a:solidFill>
                        <a:ln w="9525">
                          <a:solidFill>
                            <a:srgbClr val="000000"/>
                          </a:solidFill>
                          <a:miter lim="800000"/>
                          <a:headEnd/>
                          <a:tailEnd/>
                        </a:ln>
                      </wps:spPr>
                      <wps:txbx>
                        <w:txbxContent>
                          <w:p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536F66" w:rsidRPr="00536F66">
                              <w:rPr>
                                <w:rFonts w:ascii="Arial" w:eastAsia="FangSong" w:hAnsi="Arial" w:cs="Arial"/>
                                <w:b/>
                                <w:bCs/>
                                <w:caps/>
                                <w:sz w:val="20"/>
                                <w:szCs w:val="20"/>
                              </w:rPr>
                              <w:t xml:space="preserve">iniciativa con carácter de punto de Acuerdo a fin de exhortar al Poder Ejecutivo Federal, así como al Poder Ejecutivo Estatal, a través de las instancias competentes a fin de crear un Programa Especial orientado al Rescate, Promoción y Fortalecimiento de Espacios Turísticos Rurales.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05pt;margin-top:8.35pt;width:481.4pt;height:72.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">
                <v:textbox>
                  <w:txbxContent>
                    <w:p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536F66" w:rsidRPr="00536F66">
                        <w:rPr>
                          <w:rFonts w:ascii="Arial" w:eastAsia="FangSong" w:hAnsi="Arial" w:cs="Arial"/>
                          <w:b/>
                          <w:bCs/>
                          <w:caps/>
                          <w:sz w:val="20"/>
                          <w:szCs w:val="20"/>
                        </w:rPr>
                        <w:t xml:space="preserve">iniciativa con carácter de punto de Acuerdo a fin de exhortar al Poder Ejecutivo Federal, así como al Poder Ejecutivo Estatal, a través de las instancias competentes a fin de crear un Programa Especial orientado al Rescate, Promoción y Fortalecimiento de Espacios Turísticos Rurales. </w:t>
                      </w:r>
                    </w:p>
                  </w:txbxContent>
                </v:textbox>
                <w10:wrap anchorx="margin"/>
              </v:shape>
            </w:pict>
          </mc:Fallback>
        </mc:AlternateContent>
      </w:r>
    </w:p>
    <w:p w:rsidR="00745DCF" w:rsidRPr="00536F66" w:rsidRDefault="00745DCF" w:rsidP="005A210B">
      <w:pPr>
        <w:spacing w:after="0" w:line="312" w:lineRule="auto"/>
        <w:jc w:val="both"/>
        <w:rPr>
          <w:rFonts w:ascii="Arial" w:hAnsi="Arial" w:cs="Arial"/>
          <w:b/>
          <w:bCs/>
          <w:sz w:val="24"/>
          <w:szCs w:val="24"/>
        </w:rPr>
      </w:pPr>
    </w:p>
    <w:sectPr w:rsidR="00745DCF" w:rsidRPr="00536F66" w:rsidSect="00C82266">
      <w:headerReference w:type="default" r:id="rId7"/>
      <w:footerReference w:type="default" r:id="rId8"/>
      <w:pgSz w:w="12240" w:h="15840"/>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3F" w:rsidRDefault="008A6B3F" w:rsidP="00CF3BD0">
      <w:pPr>
        <w:spacing w:after="0" w:line="240" w:lineRule="auto"/>
      </w:pPr>
      <w:r>
        <w:separator/>
      </w:r>
    </w:p>
  </w:endnote>
  <w:endnote w:type="continuationSeparator" w:id="0">
    <w:p w:rsidR="008A6B3F" w:rsidRDefault="008A6B3F" w:rsidP="00CF3BD0">
      <w:pPr>
        <w:spacing w:after="0" w:line="240" w:lineRule="auto"/>
      </w:pPr>
      <w:r>
        <w:continuationSeparator/>
      </w:r>
    </w:p>
  </w:endnote>
  <w:endnote w:type="continuationNotice" w:id="1">
    <w:p w:rsidR="008A6B3F" w:rsidRDefault="008A6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rsidR="00D3266F" w:rsidRPr="007F2317" w:rsidRDefault="00882753">
        <w:pPr>
          <w:pStyle w:val="Piedepgina"/>
          <w:jc w:val="right"/>
          <w:rPr>
            <w:rFonts w:ascii="Arial" w:hAnsi="Arial" w:cs="Arial"/>
            <w:sz w:val="20"/>
            <w:szCs w:val="20"/>
          </w:rPr>
        </w:pPr>
        <w:r w:rsidRPr="007F2317">
          <w:rPr>
            <w:rFonts w:ascii="Arial" w:hAnsi="Arial" w:cs="Arial"/>
            <w:sz w:val="20"/>
            <w:szCs w:val="20"/>
          </w:rPr>
          <w:fldChar w:fldCharType="begin"/>
        </w:r>
        <w:r w:rsidR="00D3266F" w:rsidRPr="007F2317">
          <w:rPr>
            <w:rFonts w:ascii="Arial" w:hAnsi="Arial" w:cs="Arial"/>
            <w:sz w:val="20"/>
            <w:szCs w:val="20"/>
          </w:rPr>
          <w:instrText>PAGE   \* MERGEFORMAT</w:instrText>
        </w:r>
        <w:r w:rsidRPr="007F2317">
          <w:rPr>
            <w:rFonts w:ascii="Arial" w:hAnsi="Arial" w:cs="Arial"/>
            <w:sz w:val="20"/>
            <w:szCs w:val="20"/>
          </w:rPr>
          <w:fldChar w:fldCharType="separate"/>
        </w:r>
        <w:r w:rsidR="00971E27" w:rsidRPr="00971E27">
          <w:rPr>
            <w:rFonts w:ascii="Arial" w:hAnsi="Arial" w:cs="Arial"/>
            <w:noProof/>
            <w:sz w:val="20"/>
            <w:szCs w:val="20"/>
            <w:lang w:val="es-ES"/>
          </w:rPr>
          <w:t>1</w:t>
        </w:r>
        <w:r w:rsidRPr="007F2317">
          <w:rPr>
            <w:rFonts w:ascii="Arial" w:hAnsi="Arial" w:cs="Arial"/>
            <w:sz w:val="20"/>
            <w:szCs w:val="20"/>
          </w:rPr>
          <w:fldChar w:fldCharType="end"/>
        </w:r>
      </w:p>
    </w:sdtContent>
  </w:sdt>
  <w:p w:rsidR="00D3266F" w:rsidRDefault="00D32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3F" w:rsidRDefault="008A6B3F" w:rsidP="00CF3BD0">
      <w:pPr>
        <w:spacing w:after="0" w:line="240" w:lineRule="auto"/>
      </w:pPr>
      <w:r>
        <w:separator/>
      </w:r>
    </w:p>
  </w:footnote>
  <w:footnote w:type="continuationSeparator" w:id="0">
    <w:p w:rsidR="008A6B3F" w:rsidRDefault="008A6B3F" w:rsidP="00CF3BD0">
      <w:pPr>
        <w:spacing w:after="0" w:line="240" w:lineRule="auto"/>
      </w:pPr>
      <w:r>
        <w:continuationSeparator/>
      </w:r>
    </w:p>
  </w:footnote>
  <w:footnote w:type="continuationNotice" w:id="1">
    <w:p w:rsidR="008A6B3F" w:rsidRDefault="008A6B3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66" w:rsidRDefault="00C82266" w:rsidP="00CF3BD0">
    <w:pPr>
      <w:pStyle w:val="Encabezado"/>
      <w:jc w:val="right"/>
      <w:rPr>
        <w:rFonts w:ascii="Bahnschrift Light SemiCondensed" w:hAnsi="Bahnschrift Light SemiCondensed" w:cs="Arial"/>
        <w:bCs/>
        <w:i/>
        <w:iCs/>
        <w:noProof/>
        <w:sz w:val="20"/>
        <w:szCs w:val="20"/>
      </w:rPr>
    </w:pPr>
  </w:p>
  <w:p w:rsidR="00C82266" w:rsidRDefault="00C82266" w:rsidP="00CF3BD0">
    <w:pPr>
      <w:pStyle w:val="Encabezado"/>
      <w:jc w:val="right"/>
      <w:rPr>
        <w:rFonts w:ascii="Bahnschrift Light SemiCondensed" w:hAnsi="Bahnschrift Light SemiCondensed" w:cs="Arial"/>
        <w:bCs/>
        <w:i/>
        <w:iCs/>
        <w:noProof/>
        <w:sz w:val="20"/>
        <w:szCs w:val="20"/>
      </w:rPr>
    </w:pPr>
  </w:p>
  <w:p w:rsidR="00D3266F" w:rsidRDefault="00494078" w:rsidP="00CF3BD0">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 xml:space="preserve">“2022, </w:t>
    </w:r>
    <w:r w:rsidR="00C82266">
      <w:rPr>
        <w:rFonts w:ascii="Bahnschrift Light SemiCondensed" w:hAnsi="Bahnschrift Light SemiCondensed" w:cs="Arial"/>
        <w:bCs/>
        <w:i/>
        <w:iCs/>
        <w:noProof/>
        <w:sz w:val="20"/>
        <w:szCs w:val="20"/>
      </w:rPr>
      <w:t>Año del Centenario de la Llegada de la Comunidad Menonita a Chihuahua”</w:t>
    </w:r>
  </w:p>
  <w:p w:rsidR="00D3266F" w:rsidRDefault="00D3266F" w:rsidP="00CF3BD0">
    <w:pPr>
      <w:pStyle w:val="Encabezado"/>
      <w:jc w:val="right"/>
      <w:rPr>
        <w:rFonts w:ascii="Bahnschrift Light SemiCondensed" w:hAnsi="Bahnschrift Light SemiCondensed" w:cs="Arial"/>
        <w:bCs/>
        <w:i/>
        <w:iCs/>
        <w:noProof/>
        <w:sz w:val="20"/>
        <w:szCs w:val="20"/>
      </w:rPr>
    </w:pPr>
  </w:p>
  <w:p w:rsidR="00D3266F" w:rsidRDefault="00D3266F" w:rsidP="00CF3BD0">
    <w:pPr>
      <w:pStyle w:val="Encabezado"/>
      <w:jc w:val="right"/>
      <w:rPr>
        <w:rFonts w:ascii="Bahnschrift Light SemiCondensed" w:hAnsi="Bahnschrift Light SemiCondensed" w:cs="Arial"/>
        <w:bCs/>
        <w:i/>
        <w:iCs/>
        <w:noProof/>
        <w:sz w:val="20"/>
        <w:szCs w:val="20"/>
      </w:rPr>
    </w:pPr>
  </w:p>
  <w:p w:rsidR="00D3266F" w:rsidRPr="009125D4" w:rsidRDefault="00D3266F"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6"/>
  </w:num>
  <w:num w:numId="5">
    <w:abstractNumId w:val="12"/>
  </w:num>
  <w:num w:numId="6">
    <w:abstractNumId w:val="9"/>
  </w:num>
  <w:num w:numId="7">
    <w:abstractNumId w:val="13"/>
  </w:num>
  <w:num w:numId="8">
    <w:abstractNumId w:val="7"/>
  </w:num>
  <w:num w:numId="9">
    <w:abstractNumId w:val="11"/>
  </w:num>
  <w:num w:numId="10">
    <w:abstractNumId w:val="3"/>
  </w:num>
  <w:num w:numId="11">
    <w:abstractNumId w:val="5"/>
  </w:num>
  <w:num w:numId="12">
    <w:abstractNumId w:val="18"/>
  </w:num>
  <w:num w:numId="13">
    <w:abstractNumId w:val="21"/>
  </w:num>
  <w:num w:numId="14">
    <w:abstractNumId w:val="17"/>
  </w:num>
  <w:num w:numId="15">
    <w:abstractNumId w:val="15"/>
  </w:num>
  <w:num w:numId="16">
    <w:abstractNumId w:val="8"/>
  </w:num>
  <w:num w:numId="17">
    <w:abstractNumId w:val="20"/>
  </w:num>
  <w:num w:numId="18">
    <w:abstractNumId w:val="2"/>
  </w:num>
  <w:num w:numId="19">
    <w:abstractNumId w:val="4"/>
  </w:num>
  <w:num w:numId="20">
    <w:abstractNumId w:val="0"/>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3C41"/>
    <w:rsid w:val="00004756"/>
    <w:rsid w:val="000049F6"/>
    <w:rsid w:val="00004F3B"/>
    <w:rsid w:val="00005673"/>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E23"/>
    <w:rsid w:val="00075A18"/>
    <w:rsid w:val="00076300"/>
    <w:rsid w:val="00084733"/>
    <w:rsid w:val="00084ABB"/>
    <w:rsid w:val="00086BC3"/>
    <w:rsid w:val="000A0C19"/>
    <w:rsid w:val="000A1501"/>
    <w:rsid w:val="000A2523"/>
    <w:rsid w:val="000A2839"/>
    <w:rsid w:val="000A6DFF"/>
    <w:rsid w:val="000B5161"/>
    <w:rsid w:val="000B7284"/>
    <w:rsid w:val="000C0534"/>
    <w:rsid w:val="000C2158"/>
    <w:rsid w:val="000C225E"/>
    <w:rsid w:val="000D0AFD"/>
    <w:rsid w:val="000D4ACC"/>
    <w:rsid w:val="000E0273"/>
    <w:rsid w:val="000E4F43"/>
    <w:rsid w:val="000E652E"/>
    <w:rsid w:val="000F6939"/>
    <w:rsid w:val="00102E10"/>
    <w:rsid w:val="00103B7F"/>
    <w:rsid w:val="001074FD"/>
    <w:rsid w:val="0011151B"/>
    <w:rsid w:val="0011327F"/>
    <w:rsid w:val="00114EB5"/>
    <w:rsid w:val="00120251"/>
    <w:rsid w:val="00120C26"/>
    <w:rsid w:val="001216A6"/>
    <w:rsid w:val="001244CB"/>
    <w:rsid w:val="00125B72"/>
    <w:rsid w:val="00133959"/>
    <w:rsid w:val="00136504"/>
    <w:rsid w:val="00141ECE"/>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0640"/>
    <w:rsid w:val="001C0C0B"/>
    <w:rsid w:val="001C1A18"/>
    <w:rsid w:val="001C2EE5"/>
    <w:rsid w:val="001C7A1B"/>
    <w:rsid w:val="001D1540"/>
    <w:rsid w:val="001D5F93"/>
    <w:rsid w:val="001D71E6"/>
    <w:rsid w:val="001D75CC"/>
    <w:rsid w:val="001D7C17"/>
    <w:rsid w:val="001E1253"/>
    <w:rsid w:val="001E42E1"/>
    <w:rsid w:val="001E5104"/>
    <w:rsid w:val="001E7663"/>
    <w:rsid w:val="0021090B"/>
    <w:rsid w:val="00213335"/>
    <w:rsid w:val="002159C9"/>
    <w:rsid w:val="002170E6"/>
    <w:rsid w:val="002172D1"/>
    <w:rsid w:val="00217B3E"/>
    <w:rsid w:val="00220446"/>
    <w:rsid w:val="0022208E"/>
    <w:rsid w:val="0022218E"/>
    <w:rsid w:val="002252F6"/>
    <w:rsid w:val="00226B27"/>
    <w:rsid w:val="00230CA5"/>
    <w:rsid w:val="0023581D"/>
    <w:rsid w:val="002378E8"/>
    <w:rsid w:val="00245F6E"/>
    <w:rsid w:val="00251549"/>
    <w:rsid w:val="00255C37"/>
    <w:rsid w:val="00261B14"/>
    <w:rsid w:val="0026377D"/>
    <w:rsid w:val="00264574"/>
    <w:rsid w:val="00282B37"/>
    <w:rsid w:val="002835CD"/>
    <w:rsid w:val="00284E4A"/>
    <w:rsid w:val="0028764B"/>
    <w:rsid w:val="00291172"/>
    <w:rsid w:val="0029202D"/>
    <w:rsid w:val="00294272"/>
    <w:rsid w:val="0029459B"/>
    <w:rsid w:val="002A0284"/>
    <w:rsid w:val="002A214D"/>
    <w:rsid w:val="002A4108"/>
    <w:rsid w:val="002A5307"/>
    <w:rsid w:val="002A5345"/>
    <w:rsid w:val="002A5BDA"/>
    <w:rsid w:val="002B2CF7"/>
    <w:rsid w:val="002B7724"/>
    <w:rsid w:val="002C0CA6"/>
    <w:rsid w:val="002C4D99"/>
    <w:rsid w:val="002C5846"/>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99C"/>
    <w:rsid w:val="00304709"/>
    <w:rsid w:val="003063D7"/>
    <w:rsid w:val="00311097"/>
    <w:rsid w:val="0031193F"/>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7807"/>
    <w:rsid w:val="003B028D"/>
    <w:rsid w:val="003B0E13"/>
    <w:rsid w:val="003B2004"/>
    <w:rsid w:val="003B2EA7"/>
    <w:rsid w:val="003B7525"/>
    <w:rsid w:val="003C1678"/>
    <w:rsid w:val="003C4A54"/>
    <w:rsid w:val="003C4D59"/>
    <w:rsid w:val="003D29CA"/>
    <w:rsid w:val="003D552F"/>
    <w:rsid w:val="003D55A6"/>
    <w:rsid w:val="003D79AF"/>
    <w:rsid w:val="003E1B21"/>
    <w:rsid w:val="003E62A8"/>
    <w:rsid w:val="003F06E3"/>
    <w:rsid w:val="003F1781"/>
    <w:rsid w:val="00400861"/>
    <w:rsid w:val="004057FA"/>
    <w:rsid w:val="00407430"/>
    <w:rsid w:val="004127AC"/>
    <w:rsid w:val="00414768"/>
    <w:rsid w:val="004157FD"/>
    <w:rsid w:val="004254A9"/>
    <w:rsid w:val="00431984"/>
    <w:rsid w:val="00431A7E"/>
    <w:rsid w:val="0043226C"/>
    <w:rsid w:val="00434F3A"/>
    <w:rsid w:val="00435CD2"/>
    <w:rsid w:val="00442EA8"/>
    <w:rsid w:val="0044370A"/>
    <w:rsid w:val="00446096"/>
    <w:rsid w:val="0044674C"/>
    <w:rsid w:val="00447BC3"/>
    <w:rsid w:val="004516AC"/>
    <w:rsid w:val="004558B3"/>
    <w:rsid w:val="00456D54"/>
    <w:rsid w:val="00464F4B"/>
    <w:rsid w:val="00465F02"/>
    <w:rsid w:val="00472FF2"/>
    <w:rsid w:val="00474647"/>
    <w:rsid w:val="0048028E"/>
    <w:rsid w:val="00491073"/>
    <w:rsid w:val="00491B5D"/>
    <w:rsid w:val="00493146"/>
    <w:rsid w:val="00494078"/>
    <w:rsid w:val="00494190"/>
    <w:rsid w:val="00497CC4"/>
    <w:rsid w:val="004A491E"/>
    <w:rsid w:val="004A5A90"/>
    <w:rsid w:val="004A7187"/>
    <w:rsid w:val="004A7555"/>
    <w:rsid w:val="004B1C9F"/>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135E"/>
    <w:rsid w:val="00511572"/>
    <w:rsid w:val="00512737"/>
    <w:rsid w:val="00514752"/>
    <w:rsid w:val="005213BB"/>
    <w:rsid w:val="00521AAB"/>
    <w:rsid w:val="0052556D"/>
    <w:rsid w:val="00525A06"/>
    <w:rsid w:val="00526B98"/>
    <w:rsid w:val="00530912"/>
    <w:rsid w:val="00531D16"/>
    <w:rsid w:val="0053358C"/>
    <w:rsid w:val="00533B36"/>
    <w:rsid w:val="00536F66"/>
    <w:rsid w:val="005408F8"/>
    <w:rsid w:val="00541F55"/>
    <w:rsid w:val="00544AAD"/>
    <w:rsid w:val="00554129"/>
    <w:rsid w:val="0055674A"/>
    <w:rsid w:val="0056035F"/>
    <w:rsid w:val="005607AA"/>
    <w:rsid w:val="00561937"/>
    <w:rsid w:val="005631D1"/>
    <w:rsid w:val="00564753"/>
    <w:rsid w:val="00565920"/>
    <w:rsid w:val="0056609C"/>
    <w:rsid w:val="00566432"/>
    <w:rsid w:val="00567AAF"/>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10B"/>
    <w:rsid w:val="005A23AF"/>
    <w:rsid w:val="005A3F05"/>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B20"/>
    <w:rsid w:val="005E520F"/>
    <w:rsid w:val="005F0BA1"/>
    <w:rsid w:val="005F3A26"/>
    <w:rsid w:val="005F3D27"/>
    <w:rsid w:val="00610B2F"/>
    <w:rsid w:val="006131C0"/>
    <w:rsid w:val="006134C6"/>
    <w:rsid w:val="00616FDF"/>
    <w:rsid w:val="0062078C"/>
    <w:rsid w:val="00621675"/>
    <w:rsid w:val="006221DE"/>
    <w:rsid w:val="00622631"/>
    <w:rsid w:val="00624322"/>
    <w:rsid w:val="006313B6"/>
    <w:rsid w:val="00631DCA"/>
    <w:rsid w:val="0063542A"/>
    <w:rsid w:val="006374D7"/>
    <w:rsid w:val="00642A91"/>
    <w:rsid w:val="00650F37"/>
    <w:rsid w:val="00652B9E"/>
    <w:rsid w:val="006530A0"/>
    <w:rsid w:val="006624E0"/>
    <w:rsid w:val="00663846"/>
    <w:rsid w:val="0066446C"/>
    <w:rsid w:val="00664E6F"/>
    <w:rsid w:val="0066624F"/>
    <w:rsid w:val="00670CF8"/>
    <w:rsid w:val="006771CA"/>
    <w:rsid w:val="00683338"/>
    <w:rsid w:val="006877CE"/>
    <w:rsid w:val="006928A4"/>
    <w:rsid w:val="00694C45"/>
    <w:rsid w:val="00696A6B"/>
    <w:rsid w:val="00696C63"/>
    <w:rsid w:val="00696D83"/>
    <w:rsid w:val="0069746A"/>
    <w:rsid w:val="006A0DEC"/>
    <w:rsid w:val="006A7557"/>
    <w:rsid w:val="006B3AE3"/>
    <w:rsid w:val="006C5CE2"/>
    <w:rsid w:val="006D40CD"/>
    <w:rsid w:val="006D5278"/>
    <w:rsid w:val="006D6ED7"/>
    <w:rsid w:val="006E0953"/>
    <w:rsid w:val="006E11FD"/>
    <w:rsid w:val="006E2062"/>
    <w:rsid w:val="006E36BE"/>
    <w:rsid w:val="006F17D7"/>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629F"/>
    <w:rsid w:val="00745DCF"/>
    <w:rsid w:val="00747DFF"/>
    <w:rsid w:val="00752E53"/>
    <w:rsid w:val="0075370C"/>
    <w:rsid w:val="0076172E"/>
    <w:rsid w:val="00763439"/>
    <w:rsid w:val="00764A38"/>
    <w:rsid w:val="007657FA"/>
    <w:rsid w:val="0076681E"/>
    <w:rsid w:val="00767C84"/>
    <w:rsid w:val="007731CB"/>
    <w:rsid w:val="00780A9E"/>
    <w:rsid w:val="00787A2C"/>
    <w:rsid w:val="00787A6D"/>
    <w:rsid w:val="0079376F"/>
    <w:rsid w:val="00793C51"/>
    <w:rsid w:val="00795364"/>
    <w:rsid w:val="007959C3"/>
    <w:rsid w:val="00796488"/>
    <w:rsid w:val="007A7A6B"/>
    <w:rsid w:val="007B1B2A"/>
    <w:rsid w:val="007B5277"/>
    <w:rsid w:val="007B76F7"/>
    <w:rsid w:val="007C1AC2"/>
    <w:rsid w:val="007C1D4B"/>
    <w:rsid w:val="007C28FA"/>
    <w:rsid w:val="007C2F1B"/>
    <w:rsid w:val="007D1A3C"/>
    <w:rsid w:val="007D421C"/>
    <w:rsid w:val="007D5939"/>
    <w:rsid w:val="007D5A84"/>
    <w:rsid w:val="007E00A9"/>
    <w:rsid w:val="007E0403"/>
    <w:rsid w:val="007E11F0"/>
    <w:rsid w:val="007E3DA2"/>
    <w:rsid w:val="007E46EC"/>
    <w:rsid w:val="007E53F3"/>
    <w:rsid w:val="007E6C55"/>
    <w:rsid w:val="007E7827"/>
    <w:rsid w:val="007F0463"/>
    <w:rsid w:val="007F0B8A"/>
    <w:rsid w:val="007F2317"/>
    <w:rsid w:val="007F4172"/>
    <w:rsid w:val="007F6F31"/>
    <w:rsid w:val="00804F30"/>
    <w:rsid w:val="00805C0B"/>
    <w:rsid w:val="00810774"/>
    <w:rsid w:val="0081184C"/>
    <w:rsid w:val="00813879"/>
    <w:rsid w:val="00814C2D"/>
    <w:rsid w:val="008168FB"/>
    <w:rsid w:val="00816AE1"/>
    <w:rsid w:val="00816E5E"/>
    <w:rsid w:val="00817B7E"/>
    <w:rsid w:val="00823F56"/>
    <w:rsid w:val="008279F7"/>
    <w:rsid w:val="00833EE1"/>
    <w:rsid w:val="008363D5"/>
    <w:rsid w:val="008367CC"/>
    <w:rsid w:val="00840E68"/>
    <w:rsid w:val="00853FF7"/>
    <w:rsid w:val="0085647D"/>
    <w:rsid w:val="008603B6"/>
    <w:rsid w:val="0086349D"/>
    <w:rsid w:val="0086367A"/>
    <w:rsid w:val="00863AF8"/>
    <w:rsid w:val="00863E70"/>
    <w:rsid w:val="00865DF2"/>
    <w:rsid w:val="00866E61"/>
    <w:rsid w:val="008711FC"/>
    <w:rsid w:val="0087424B"/>
    <w:rsid w:val="0087563F"/>
    <w:rsid w:val="00877870"/>
    <w:rsid w:val="008802B9"/>
    <w:rsid w:val="00882753"/>
    <w:rsid w:val="00883F8D"/>
    <w:rsid w:val="00884BCF"/>
    <w:rsid w:val="0088721C"/>
    <w:rsid w:val="00887735"/>
    <w:rsid w:val="00890435"/>
    <w:rsid w:val="00891145"/>
    <w:rsid w:val="00894A59"/>
    <w:rsid w:val="008A48D9"/>
    <w:rsid w:val="008A50CB"/>
    <w:rsid w:val="008A6928"/>
    <w:rsid w:val="008A6B3F"/>
    <w:rsid w:val="008A7949"/>
    <w:rsid w:val="008B0263"/>
    <w:rsid w:val="008B3BBD"/>
    <w:rsid w:val="008B4AC6"/>
    <w:rsid w:val="008B518F"/>
    <w:rsid w:val="008B682C"/>
    <w:rsid w:val="008C03AF"/>
    <w:rsid w:val="008C0BC6"/>
    <w:rsid w:val="008C1C9B"/>
    <w:rsid w:val="008C2741"/>
    <w:rsid w:val="008C5F9B"/>
    <w:rsid w:val="008C7590"/>
    <w:rsid w:val="008C7E02"/>
    <w:rsid w:val="008D15A9"/>
    <w:rsid w:val="008D1634"/>
    <w:rsid w:val="008D3449"/>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3B54"/>
    <w:rsid w:val="0093496A"/>
    <w:rsid w:val="00942AE1"/>
    <w:rsid w:val="00945373"/>
    <w:rsid w:val="00945E86"/>
    <w:rsid w:val="00951358"/>
    <w:rsid w:val="0095441A"/>
    <w:rsid w:val="00961F80"/>
    <w:rsid w:val="00964DB5"/>
    <w:rsid w:val="00967C86"/>
    <w:rsid w:val="00971E27"/>
    <w:rsid w:val="00971F1B"/>
    <w:rsid w:val="00975121"/>
    <w:rsid w:val="0098477D"/>
    <w:rsid w:val="009872DD"/>
    <w:rsid w:val="0098759C"/>
    <w:rsid w:val="00992942"/>
    <w:rsid w:val="00993A64"/>
    <w:rsid w:val="0099473C"/>
    <w:rsid w:val="00994F48"/>
    <w:rsid w:val="009B7251"/>
    <w:rsid w:val="009B7ACA"/>
    <w:rsid w:val="009C12B8"/>
    <w:rsid w:val="009C3B77"/>
    <w:rsid w:val="009C3E5A"/>
    <w:rsid w:val="009C79CB"/>
    <w:rsid w:val="009D2BE9"/>
    <w:rsid w:val="009D377D"/>
    <w:rsid w:val="009E0D82"/>
    <w:rsid w:val="009E363A"/>
    <w:rsid w:val="009E3A13"/>
    <w:rsid w:val="009E7151"/>
    <w:rsid w:val="009E758A"/>
    <w:rsid w:val="009F2AB1"/>
    <w:rsid w:val="009F3E31"/>
    <w:rsid w:val="009F4508"/>
    <w:rsid w:val="00A03694"/>
    <w:rsid w:val="00A03C4D"/>
    <w:rsid w:val="00A07F49"/>
    <w:rsid w:val="00A117DB"/>
    <w:rsid w:val="00A207EC"/>
    <w:rsid w:val="00A21614"/>
    <w:rsid w:val="00A21DF8"/>
    <w:rsid w:val="00A225D1"/>
    <w:rsid w:val="00A22C1D"/>
    <w:rsid w:val="00A245BF"/>
    <w:rsid w:val="00A30298"/>
    <w:rsid w:val="00A30748"/>
    <w:rsid w:val="00A3132F"/>
    <w:rsid w:val="00A33239"/>
    <w:rsid w:val="00A33B79"/>
    <w:rsid w:val="00A376AB"/>
    <w:rsid w:val="00A37B77"/>
    <w:rsid w:val="00A43BE5"/>
    <w:rsid w:val="00A44939"/>
    <w:rsid w:val="00A44DBD"/>
    <w:rsid w:val="00A47535"/>
    <w:rsid w:val="00A52557"/>
    <w:rsid w:val="00A52D6E"/>
    <w:rsid w:val="00A54CCA"/>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69C3"/>
    <w:rsid w:val="00A975AB"/>
    <w:rsid w:val="00AA0B51"/>
    <w:rsid w:val="00AA487F"/>
    <w:rsid w:val="00AB1A81"/>
    <w:rsid w:val="00AB1FB9"/>
    <w:rsid w:val="00AB2FFF"/>
    <w:rsid w:val="00AB6AB0"/>
    <w:rsid w:val="00AB75FC"/>
    <w:rsid w:val="00AC578F"/>
    <w:rsid w:val="00AD33C4"/>
    <w:rsid w:val="00AD3A19"/>
    <w:rsid w:val="00AD7FB7"/>
    <w:rsid w:val="00AF54C8"/>
    <w:rsid w:val="00B01001"/>
    <w:rsid w:val="00B0126E"/>
    <w:rsid w:val="00B078CB"/>
    <w:rsid w:val="00B12611"/>
    <w:rsid w:val="00B12F9B"/>
    <w:rsid w:val="00B13580"/>
    <w:rsid w:val="00B161EA"/>
    <w:rsid w:val="00B201C9"/>
    <w:rsid w:val="00B20C6D"/>
    <w:rsid w:val="00B21964"/>
    <w:rsid w:val="00B279AC"/>
    <w:rsid w:val="00B35864"/>
    <w:rsid w:val="00B35ABB"/>
    <w:rsid w:val="00B36395"/>
    <w:rsid w:val="00B424CA"/>
    <w:rsid w:val="00B457E0"/>
    <w:rsid w:val="00B470E7"/>
    <w:rsid w:val="00B50ABB"/>
    <w:rsid w:val="00B52E87"/>
    <w:rsid w:val="00B53868"/>
    <w:rsid w:val="00B53CA5"/>
    <w:rsid w:val="00B548A2"/>
    <w:rsid w:val="00B5744D"/>
    <w:rsid w:val="00B57C68"/>
    <w:rsid w:val="00B62BF0"/>
    <w:rsid w:val="00B73948"/>
    <w:rsid w:val="00B77307"/>
    <w:rsid w:val="00B773E4"/>
    <w:rsid w:val="00B80F07"/>
    <w:rsid w:val="00B86551"/>
    <w:rsid w:val="00B86BFC"/>
    <w:rsid w:val="00B954A9"/>
    <w:rsid w:val="00B9572E"/>
    <w:rsid w:val="00B97A05"/>
    <w:rsid w:val="00BA0D17"/>
    <w:rsid w:val="00BA1019"/>
    <w:rsid w:val="00BA163A"/>
    <w:rsid w:val="00BA19BC"/>
    <w:rsid w:val="00BA3486"/>
    <w:rsid w:val="00BB030B"/>
    <w:rsid w:val="00BB0719"/>
    <w:rsid w:val="00BB236F"/>
    <w:rsid w:val="00BB5428"/>
    <w:rsid w:val="00BC1D3C"/>
    <w:rsid w:val="00BC2EDB"/>
    <w:rsid w:val="00BC4ED0"/>
    <w:rsid w:val="00BC51F7"/>
    <w:rsid w:val="00BC6F41"/>
    <w:rsid w:val="00BD0ABE"/>
    <w:rsid w:val="00BD671B"/>
    <w:rsid w:val="00BD7431"/>
    <w:rsid w:val="00BD763F"/>
    <w:rsid w:val="00BD7E0F"/>
    <w:rsid w:val="00BE1E36"/>
    <w:rsid w:val="00BE1E74"/>
    <w:rsid w:val="00BE241A"/>
    <w:rsid w:val="00BE28D6"/>
    <w:rsid w:val="00BE2EA9"/>
    <w:rsid w:val="00BE32DA"/>
    <w:rsid w:val="00BE40E9"/>
    <w:rsid w:val="00BE519D"/>
    <w:rsid w:val="00BF4109"/>
    <w:rsid w:val="00BF4D0E"/>
    <w:rsid w:val="00BF583E"/>
    <w:rsid w:val="00C001BF"/>
    <w:rsid w:val="00C003D4"/>
    <w:rsid w:val="00C02165"/>
    <w:rsid w:val="00C0299D"/>
    <w:rsid w:val="00C03E62"/>
    <w:rsid w:val="00C06B74"/>
    <w:rsid w:val="00C12455"/>
    <w:rsid w:val="00C15FD2"/>
    <w:rsid w:val="00C1665B"/>
    <w:rsid w:val="00C22A65"/>
    <w:rsid w:val="00C23D90"/>
    <w:rsid w:val="00C35F47"/>
    <w:rsid w:val="00C36029"/>
    <w:rsid w:val="00C365B8"/>
    <w:rsid w:val="00C40652"/>
    <w:rsid w:val="00C44B07"/>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3925"/>
    <w:rsid w:val="00C9515D"/>
    <w:rsid w:val="00C96899"/>
    <w:rsid w:val="00CA4342"/>
    <w:rsid w:val="00CA630E"/>
    <w:rsid w:val="00CA6E7F"/>
    <w:rsid w:val="00CA741D"/>
    <w:rsid w:val="00CB0B77"/>
    <w:rsid w:val="00CB38AE"/>
    <w:rsid w:val="00CB4537"/>
    <w:rsid w:val="00CB4D56"/>
    <w:rsid w:val="00CB70FA"/>
    <w:rsid w:val="00CC0EEB"/>
    <w:rsid w:val="00CC2BF4"/>
    <w:rsid w:val="00CC6ECE"/>
    <w:rsid w:val="00CC7DDD"/>
    <w:rsid w:val="00CD058A"/>
    <w:rsid w:val="00CE6A8D"/>
    <w:rsid w:val="00CF17EE"/>
    <w:rsid w:val="00CF2565"/>
    <w:rsid w:val="00CF30B1"/>
    <w:rsid w:val="00CF382C"/>
    <w:rsid w:val="00CF3BD0"/>
    <w:rsid w:val="00CF5C9F"/>
    <w:rsid w:val="00CF6FD3"/>
    <w:rsid w:val="00D02CFB"/>
    <w:rsid w:val="00D11AC3"/>
    <w:rsid w:val="00D150FB"/>
    <w:rsid w:val="00D16EF5"/>
    <w:rsid w:val="00D2340D"/>
    <w:rsid w:val="00D24ECA"/>
    <w:rsid w:val="00D319B3"/>
    <w:rsid w:val="00D3266F"/>
    <w:rsid w:val="00D34FD4"/>
    <w:rsid w:val="00D42413"/>
    <w:rsid w:val="00D42C19"/>
    <w:rsid w:val="00D44C13"/>
    <w:rsid w:val="00D5349A"/>
    <w:rsid w:val="00D5436B"/>
    <w:rsid w:val="00D656BF"/>
    <w:rsid w:val="00D65ACC"/>
    <w:rsid w:val="00D71121"/>
    <w:rsid w:val="00D72445"/>
    <w:rsid w:val="00D7300E"/>
    <w:rsid w:val="00D73940"/>
    <w:rsid w:val="00D77B49"/>
    <w:rsid w:val="00D84CE6"/>
    <w:rsid w:val="00D92452"/>
    <w:rsid w:val="00D94B34"/>
    <w:rsid w:val="00D96415"/>
    <w:rsid w:val="00D968C5"/>
    <w:rsid w:val="00DA1FB0"/>
    <w:rsid w:val="00DA38A7"/>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C11"/>
    <w:rsid w:val="00E012D3"/>
    <w:rsid w:val="00E03248"/>
    <w:rsid w:val="00E0481E"/>
    <w:rsid w:val="00E1105F"/>
    <w:rsid w:val="00E11B48"/>
    <w:rsid w:val="00E14670"/>
    <w:rsid w:val="00E15B75"/>
    <w:rsid w:val="00E16428"/>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70"/>
    <w:rsid w:val="00E44EFC"/>
    <w:rsid w:val="00E5196E"/>
    <w:rsid w:val="00E5310D"/>
    <w:rsid w:val="00E5318C"/>
    <w:rsid w:val="00E53416"/>
    <w:rsid w:val="00E55874"/>
    <w:rsid w:val="00E5783F"/>
    <w:rsid w:val="00E60736"/>
    <w:rsid w:val="00E61309"/>
    <w:rsid w:val="00E63945"/>
    <w:rsid w:val="00E662FA"/>
    <w:rsid w:val="00E66779"/>
    <w:rsid w:val="00E67F7E"/>
    <w:rsid w:val="00E70202"/>
    <w:rsid w:val="00E77DFE"/>
    <w:rsid w:val="00E81582"/>
    <w:rsid w:val="00E8224A"/>
    <w:rsid w:val="00E93F9F"/>
    <w:rsid w:val="00E941AF"/>
    <w:rsid w:val="00E947C7"/>
    <w:rsid w:val="00E9525F"/>
    <w:rsid w:val="00E96290"/>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723E"/>
    <w:rsid w:val="00EE4D8F"/>
    <w:rsid w:val="00EF108E"/>
    <w:rsid w:val="00EF1D74"/>
    <w:rsid w:val="00EF2C23"/>
    <w:rsid w:val="00EF4BE5"/>
    <w:rsid w:val="00EF5F5A"/>
    <w:rsid w:val="00F00A70"/>
    <w:rsid w:val="00F047C6"/>
    <w:rsid w:val="00F11013"/>
    <w:rsid w:val="00F118D4"/>
    <w:rsid w:val="00F137DF"/>
    <w:rsid w:val="00F13BBA"/>
    <w:rsid w:val="00F16669"/>
    <w:rsid w:val="00F229A0"/>
    <w:rsid w:val="00F2335E"/>
    <w:rsid w:val="00F3114E"/>
    <w:rsid w:val="00F33048"/>
    <w:rsid w:val="00F35EDF"/>
    <w:rsid w:val="00F40F58"/>
    <w:rsid w:val="00F43F9C"/>
    <w:rsid w:val="00F45CA1"/>
    <w:rsid w:val="00F5262E"/>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3EF6"/>
    <w:rsid w:val="00F979AC"/>
    <w:rsid w:val="00FA33BE"/>
    <w:rsid w:val="00FA4C60"/>
    <w:rsid w:val="00FA5164"/>
    <w:rsid w:val="00FA5F4B"/>
    <w:rsid w:val="00FA69E6"/>
    <w:rsid w:val="00FB00FE"/>
    <w:rsid w:val="00FB0893"/>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BB954E-5F93-4FCA-8B6E-F4091E8B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9527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Sonia Pérez Chacón</cp:lastModifiedBy>
  <cp:revision>2</cp:revision>
  <dcterms:created xsi:type="dcterms:W3CDTF">2022-03-16T21:03:00Z</dcterms:created>
  <dcterms:modified xsi:type="dcterms:W3CDTF">2022-03-16T21:03:00Z</dcterms:modified>
</cp:coreProperties>
</file>