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6A866" w14:textId="77777777" w:rsidR="00617D0A" w:rsidRPr="006F1FC2" w:rsidRDefault="00617D0A" w:rsidP="003A2E08">
      <w:pPr>
        <w:spacing w:line="360" w:lineRule="auto"/>
        <w:ind w:left="-142" w:right="-142"/>
        <w:rPr>
          <w:rFonts w:ascii="Century Gothic" w:hAnsi="Century Gothic" w:cs="Arial"/>
          <w:b/>
          <w:lang w:val="es-ES"/>
        </w:rPr>
      </w:pPr>
      <w:r w:rsidRPr="006F1FC2">
        <w:rPr>
          <w:rFonts w:ascii="Century Gothic" w:hAnsi="Century Gothic" w:cs="Arial"/>
          <w:b/>
          <w:lang w:val="es-ES"/>
        </w:rPr>
        <w:t xml:space="preserve">H. </w:t>
      </w:r>
      <w:r w:rsidR="00B84BF5" w:rsidRPr="006F1FC2">
        <w:rPr>
          <w:rFonts w:ascii="Century Gothic" w:hAnsi="Century Gothic" w:cs="Arial"/>
          <w:b/>
          <w:lang w:val="es-ES"/>
        </w:rPr>
        <w:t xml:space="preserve">CONGRESO DEL ESTADO </w:t>
      </w:r>
      <w:r w:rsidR="00A933C4" w:rsidRPr="006F1FC2">
        <w:rPr>
          <w:rFonts w:ascii="Century Gothic" w:hAnsi="Century Gothic" w:cs="Arial"/>
          <w:b/>
          <w:lang w:val="es-ES"/>
        </w:rPr>
        <w:t>DE CHIHUAHUA</w:t>
      </w:r>
    </w:p>
    <w:p w14:paraId="07274ABE" w14:textId="7FBBB50E" w:rsidR="004D30F5" w:rsidRPr="006F1FC2" w:rsidRDefault="008A187B" w:rsidP="003A2E08">
      <w:pPr>
        <w:spacing w:line="360" w:lineRule="auto"/>
        <w:ind w:left="-142" w:right="-142"/>
        <w:jc w:val="both"/>
        <w:rPr>
          <w:rFonts w:ascii="Century Gothic" w:hAnsi="Century Gothic" w:cs="Arial"/>
          <w:b/>
          <w:lang w:val="es-ES"/>
        </w:rPr>
      </w:pPr>
      <w:r w:rsidRPr="006F1FC2">
        <w:rPr>
          <w:rFonts w:ascii="Century Gothic" w:hAnsi="Century Gothic" w:cs="Arial"/>
          <w:b/>
          <w:lang w:val="es-ES"/>
        </w:rPr>
        <w:t xml:space="preserve">PRESENTE. </w:t>
      </w:r>
      <w:r w:rsidR="009E7534" w:rsidRPr="006F1FC2">
        <w:rPr>
          <w:rFonts w:ascii="Century Gothic" w:hAnsi="Century Gothic" w:cs="Arial"/>
          <w:b/>
          <w:lang w:val="es-ES"/>
        </w:rPr>
        <w:t>–</w:t>
      </w:r>
      <w:r w:rsidR="004D30F5" w:rsidRPr="006F1FC2">
        <w:rPr>
          <w:rFonts w:ascii="Century Gothic" w:hAnsi="Century Gothic" w:cs="Arial"/>
          <w:b/>
          <w:lang w:val="es-ES"/>
        </w:rPr>
        <w:t xml:space="preserve"> </w:t>
      </w:r>
    </w:p>
    <w:p w14:paraId="1D4C44FB" w14:textId="77777777" w:rsidR="009E7534" w:rsidRPr="006F1FC2" w:rsidRDefault="009E7534" w:rsidP="003A2E08">
      <w:pPr>
        <w:spacing w:line="276" w:lineRule="auto"/>
        <w:ind w:left="-142" w:right="-142"/>
        <w:jc w:val="both"/>
        <w:rPr>
          <w:rFonts w:ascii="Century Gothic" w:hAnsi="Century Gothic" w:cs="Arial"/>
          <w:b/>
          <w:lang w:val="es-ES"/>
        </w:rPr>
      </w:pPr>
    </w:p>
    <w:p w14:paraId="6C503D43" w14:textId="587EEE53" w:rsidR="00B879B4" w:rsidRDefault="009E7534" w:rsidP="00B4538D">
      <w:pPr>
        <w:spacing w:line="360" w:lineRule="auto"/>
        <w:ind w:left="-142" w:right="-142"/>
        <w:jc w:val="both"/>
        <w:rPr>
          <w:rFonts w:ascii="Century Gothic" w:hAnsi="Century Gothic" w:cs="Arial"/>
          <w:lang w:val="es-ES"/>
        </w:rPr>
      </w:pPr>
      <w:r w:rsidRPr="006F1FC2">
        <w:rPr>
          <w:rFonts w:ascii="Century Gothic" w:hAnsi="Century Gothic" w:cs="Arial"/>
          <w:lang w:val="es-ES"/>
        </w:rPr>
        <w:t xml:space="preserve">La suscrita, </w:t>
      </w:r>
      <w:r w:rsidRPr="006F1FC2">
        <w:rPr>
          <w:rFonts w:ascii="Century Gothic" w:hAnsi="Century Gothic" w:cs="Arial"/>
          <w:b/>
          <w:lang w:val="es-ES"/>
        </w:rPr>
        <w:t xml:space="preserve">Yesenia Guadalupe Reyes </w:t>
      </w:r>
      <w:proofErr w:type="spellStart"/>
      <w:r w:rsidRPr="006F1FC2">
        <w:rPr>
          <w:rFonts w:ascii="Century Gothic" w:hAnsi="Century Gothic" w:cs="Arial"/>
          <w:b/>
          <w:lang w:val="es-ES"/>
        </w:rPr>
        <w:t>Calzadías</w:t>
      </w:r>
      <w:proofErr w:type="spellEnd"/>
      <w:r w:rsidRPr="006F1FC2">
        <w:rPr>
          <w:rFonts w:ascii="Century Gothic" w:hAnsi="Century Gothic" w:cs="Arial"/>
          <w:lang w:val="es-ES"/>
        </w:rPr>
        <w:t xml:space="preserve">, en mi carácter de Diputada integrante de la Sexagésima Séptima Legislatura del Honorable Congreso del Estado, y </w:t>
      </w:r>
      <w:r w:rsidR="009A2FEE" w:rsidRPr="006F1FC2">
        <w:rPr>
          <w:rFonts w:ascii="Century Gothic" w:hAnsi="Century Gothic" w:cs="Arial"/>
          <w:lang w:val="es-ES"/>
        </w:rPr>
        <w:t xml:space="preserve">en representación </w:t>
      </w:r>
      <w:r w:rsidRPr="006F1FC2">
        <w:rPr>
          <w:rFonts w:ascii="Century Gothic" w:hAnsi="Century Gothic" w:cs="Arial"/>
          <w:lang w:val="es-ES"/>
        </w:rPr>
        <w:t xml:space="preserve">del Grupo Parlamentario de Acción Nacional, acudo ante este Honorable Cuerpo Colegiado con la finalidad de presentar la siguiente </w:t>
      </w:r>
      <w:r w:rsidR="004E3401" w:rsidRPr="006F1FC2">
        <w:rPr>
          <w:rFonts w:ascii="Century Gothic" w:hAnsi="Century Gothic" w:cs="Arial"/>
          <w:lang w:val="es-ES"/>
        </w:rPr>
        <w:t>Proposición</w:t>
      </w:r>
      <w:r w:rsidRPr="006F1FC2">
        <w:rPr>
          <w:rFonts w:ascii="Century Gothic" w:hAnsi="Century Gothic" w:cs="Arial"/>
          <w:lang w:val="es-ES"/>
        </w:rPr>
        <w:t xml:space="preserve"> con Carácter de Punto de Acuerdo</w:t>
      </w:r>
      <w:r w:rsidR="009A2FEE" w:rsidRPr="006F1FC2">
        <w:rPr>
          <w:rFonts w:ascii="Century Gothic" w:hAnsi="Century Gothic" w:cs="Arial"/>
          <w:lang w:val="es-ES"/>
        </w:rPr>
        <w:t>, a efecto de</w:t>
      </w:r>
      <w:r w:rsidR="00A25CE1" w:rsidRPr="006F1FC2">
        <w:rPr>
          <w:rFonts w:ascii="Century Gothic" w:hAnsi="Century Gothic" w:cs="Arial"/>
          <w:lang w:val="es-ES"/>
        </w:rPr>
        <w:t xml:space="preserve"> </w:t>
      </w:r>
      <w:r w:rsidR="001913D3" w:rsidRPr="006F1FC2">
        <w:rPr>
          <w:rFonts w:ascii="Century Gothic" w:hAnsi="Century Gothic" w:cs="Arial"/>
          <w:lang w:val="es-ES"/>
        </w:rPr>
        <w:t>exhortar</w:t>
      </w:r>
      <w:r w:rsidR="00A25CE1" w:rsidRPr="006F1FC2">
        <w:rPr>
          <w:rFonts w:ascii="Century Gothic" w:hAnsi="Century Gothic" w:cs="Arial"/>
          <w:lang w:val="es-ES"/>
        </w:rPr>
        <w:t xml:space="preserve"> </w:t>
      </w:r>
      <w:r w:rsidR="001913D3" w:rsidRPr="006F1FC2">
        <w:rPr>
          <w:rFonts w:ascii="Century Gothic" w:hAnsi="Century Gothic" w:cs="Arial"/>
          <w:lang w:val="es-ES"/>
        </w:rPr>
        <w:t xml:space="preserve">al Titular del Poder Ejecutivo Federal, así como al Titular de la Secretaría de Salud Federal, </w:t>
      </w:r>
      <w:r w:rsidR="001B120E" w:rsidRPr="006F1FC2">
        <w:rPr>
          <w:rFonts w:ascii="Century Gothic" w:hAnsi="Century Gothic" w:cs="Arial"/>
          <w:lang w:val="es-ES"/>
        </w:rPr>
        <w:t>con la finalidad de que se realicen</w:t>
      </w:r>
      <w:r w:rsidR="00B4538D">
        <w:rPr>
          <w:rFonts w:ascii="Century Gothic" w:hAnsi="Century Gothic" w:cs="Arial"/>
          <w:lang w:val="es-ES"/>
        </w:rPr>
        <w:t xml:space="preserve"> </w:t>
      </w:r>
      <w:r w:rsidR="00B4538D" w:rsidRPr="006F1FC2">
        <w:rPr>
          <w:rFonts w:ascii="Century Gothic" w:hAnsi="Century Gothic" w:cs="Arial"/>
          <w:lang w:val="es-ES"/>
        </w:rPr>
        <w:t xml:space="preserve">gestiones </w:t>
      </w:r>
      <w:r w:rsidR="00B4538D">
        <w:rPr>
          <w:rFonts w:ascii="Century Gothic" w:hAnsi="Century Gothic" w:cs="Arial"/>
          <w:lang w:val="es-ES"/>
        </w:rPr>
        <w:t xml:space="preserve">extraordinarias </w:t>
      </w:r>
      <w:r w:rsidR="00B4538D" w:rsidRPr="006F1FC2">
        <w:rPr>
          <w:rFonts w:ascii="Century Gothic" w:hAnsi="Century Gothic" w:cs="Arial"/>
          <w:lang w:val="es-ES"/>
        </w:rPr>
        <w:t>para la atención médica especializada y de calidad que requieran las personas migrantes lesionadas</w:t>
      </w:r>
      <w:r w:rsidR="00B4538D">
        <w:rPr>
          <w:rFonts w:ascii="Century Gothic" w:hAnsi="Century Gothic" w:cs="Arial"/>
          <w:lang w:val="es-ES"/>
        </w:rPr>
        <w:t>, en primera instancia para salvaguardar su vida y posteriormente para su rehabilitación, por</w:t>
      </w:r>
      <w:r w:rsidR="00B4538D" w:rsidRPr="006F1FC2">
        <w:rPr>
          <w:rFonts w:ascii="Century Gothic" w:hAnsi="Century Gothic" w:cs="Arial"/>
          <w:lang w:val="es-ES"/>
        </w:rPr>
        <w:t xml:space="preserve"> la tragedia ocurrida el pasado 27 de marzo en el Instituto Nacional de Migración de Ciudad Juárez</w:t>
      </w:r>
      <w:r w:rsidR="001913D3" w:rsidRPr="006F1FC2">
        <w:rPr>
          <w:rFonts w:ascii="Century Gothic" w:hAnsi="Century Gothic" w:cs="Arial"/>
          <w:lang w:val="es-ES"/>
        </w:rPr>
        <w:t xml:space="preserve">, al tenor de </w:t>
      </w:r>
      <w:r w:rsidR="005F1BE1" w:rsidRPr="006F1FC2">
        <w:rPr>
          <w:rFonts w:ascii="Century Gothic" w:hAnsi="Century Gothic" w:cs="Arial"/>
          <w:lang w:val="es-ES"/>
        </w:rPr>
        <w:t>la siguiente</w:t>
      </w:r>
      <w:r w:rsidR="00A2639B" w:rsidRPr="006F1FC2">
        <w:rPr>
          <w:rFonts w:ascii="Century Gothic" w:hAnsi="Century Gothic" w:cs="Arial"/>
          <w:lang w:val="es-ES"/>
        </w:rPr>
        <w:t xml:space="preserve">: </w:t>
      </w:r>
    </w:p>
    <w:p w14:paraId="78E795D0" w14:textId="77777777" w:rsidR="00B4538D" w:rsidRPr="006F1FC2" w:rsidRDefault="00B4538D" w:rsidP="00B4538D">
      <w:pPr>
        <w:spacing w:line="360" w:lineRule="auto"/>
        <w:ind w:left="-142" w:right="-142"/>
        <w:jc w:val="both"/>
        <w:rPr>
          <w:rFonts w:ascii="Century Gothic" w:hAnsi="Century Gothic" w:cs="Arial"/>
          <w:lang w:val="es-ES"/>
        </w:rPr>
      </w:pPr>
    </w:p>
    <w:p w14:paraId="23E42040" w14:textId="2C0C5FEB" w:rsidR="00A314E2" w:rsidRPr="006F1FC2" w:rsidRDefault="00357452" w:rsidP="003A2E08">
      <w:pPr>
        <w:spacing w:line="360" w:lineRule="auto"/>
        <w:ind w:left="-142" w:right="-142"/>
        <w:jc w:val="center"/>
        <w:rPr>
          <w:rFonts w:ascii="Century Gothic" w:hAnsi="Century Gothic" w:cs="Arial"/>
          <w:b/>
          <w:lang w:val="es-ES"/>
        </w:rPr>
      </w:pPr>
      <w:r w:rsidRPr="006F1FC2">
        <w:rPr>
          <w:rFonts w:ascii="Century Gothic" w:hAnsi="Century Gothic" w:cs="Arial"/>
          <w:b/>
          <w:lang w:val="es-ES"/>
        </w:rPr>
        <w:t>EXPOSICIÓN DE MOTIVOS</w:t>
      </w:r>
    </w:p>
    <w:p w14:paraId="71C897CE" w14:textId="77777777" w:rsidR="00EE7289" w:rsidRPr="006F1FC2" w:rsidRDefault="00EE7289" w:rsidP="003A2E08">
      <w:pPr>
        <w:spacing w:line="360" w:lineRule="auto"/>
        <w:ind w:left="-142" w:right="-142"/>
        <w:jc w:val="center"/>
        <w:rPr>
          <w:rFonts w:ascii="Century Gothic" w:hAnsi="Century Gothic" w:cs="Arial"/>
          <w:b/>
          <w:lang w:val="es-ES"/>
        </w:rPr>
      </w:pPr>
    </w:p>
    <w:p w14:paraId="13E4D345" w14:textId="45610367" w:rsidR="001B120E" w:rsidRPr="006F1FC2" w:rsidRDefault="001B120E" w:rsidP="001B120E">
      <w:pPr>
        <w:spacing w:line="360" w:lineRule="auto"/>
        <w:ind w:left="-142" w:right="-142"/>
        <w:jc w:val="both"/>
        <w:rPr>
          <w:rFonts w:ascii="Century Gothic" w:hAnsi="Century Gothic" w:cs="Arial"/>
          <w:bCs/>
          <w:lang w:val="es-ES"/>
        </w:rPr>
      </w:pPr>
      <w:r w:rsidRPr="006F1FC2">
        <w:rPr>
          <w:rFonts w:ascii="Century Gothic" w:hAnsi="Century Gothic" w:cs="Arial"/>
          <w:bCs/>
          <w:lang w:val="es-ES"/>
        </w:rPr>
        <w:t>Es de conocimiento público la lamentable tragedia que ocurrió el pasado 27 de marzo, en la que migrantes de países vecinos como Guatemala, Honduras, El Salvador, Venezuela y Colombia</w:t>
      </w:r>
      <w:r w:rsidR="00DC31CD">
        <w:rPr>
          <w:rFonts w:ascii="Century Gothic" w:hAnsi="Century Gothic" w:cs="Arial"/>
          <w:bCs/>
          <w:lang w:val="es-ES"/>
        </w:rPr>
        <w:t>,</w:t>
      </w:r>
      <w:r w:rsidRPr="006F1FC2">
        <w:rPr>
          <w:rFonts w:ascii="Century Gothic" w:hAnsi="Century Gothic" w:cs="Arial"/>
          <w:bCs/>
          <w:lang w:val="es-ES"/>
        </w:rPr>
        <w:t xml:space="preserve"> fallecieron en el Centro Migrante del Instituto Nacional de Migración (INM) en Ciudad Juárez, Chihuahua, ante la presunta omisión de atención e indolencia por parte de los agentes de seguridad privada.</w:t>
      </w:r>
    </w:p>
    <w:p w14:paraId="5A10A987" w14:textId="77777777" w:rsidR="001B120E" w:rsidRPr="006F1FC2" w:rsidRDefault="001B120E" w:rsidP="001B120E">
      <w:pPr>
        <w:spacing w:line="360" w:lineRule="auto"/>
        <w:ind w:left="-142" w:right="-142"/>
        <w:jc w:val="both"/>
        <w:rPr>
          <w:rFonts w:ascii="Century Gothic" w:hAnsi="Century Gothic" w:cs="Arial"/>
          <w:bCs/>
          <w:lang w:val="es-ES"/>
        </w:rPr>
      </w:pPr>
    </w:p>
    <w:p w14:paraId="119983BA" w14:textId="006D36E3" w:rsidR="001B120E" w:rsidRPr="006F1FC2" w:rsidRDefault="001B120E" w:rsidP="009B3CA1">
      <w:pPr>
        <w:spacing w:line="360" w:lineRule="auto"/>
        <w:ind w:left="-142" w:right="-142"/>
        <w:jc w:val="both"/>
        <w:rPr>
          <w:rFonts w:ascii="Century Gothic" w:hAnsi="Century Gothic" w:cs="Arial"/>
          <w:bCs/>
          <w:lang w:val="es-ES"/>
        </w:rPr>
      </w:pPr>
      <w:r w:rsidRPr="006F1FC2">
        <w:rPr>
          <w:rFonts w:ascii="Century Gothic" w:hAnsi="Century Gothic" w:cs="Arial"/>
          <w:bCs/>
          <w:lang w:val="es-ES"/>
        </w:rPr>
        <w:t xml:space="preserve">No obstante que, como Grupo Parlamentario de Acción Nacional, el pasado día 30 de marzo, presentamos una proposición para hacer un llamado a nuestro Presidente de la República y que asuma las atribuciones que en materia migratoria le corresponde respecto a los hechos ocurridos en la Estación </w:t>
      </w:r>
      <w:r w:rsidRPr="006F1FC2">
        <w:rPr>
          <w:rFonts w:ascii="Century Gothic" w:hAnsi="Century Gothic" w:cs="Arial"/>
          <w:bCs/>
          <w:lang w:val="es-ES"/>
        </w:rPr>
        <w:lastRenderedPageBreak/>
        <w:t>Migratoria del INM en Ciudad Juárez, así como para que la investigación se lleve a cabo de conformidad con parámetros internacionales</w:t>
      </w:r>
      <w:r w:rsidR="009B3CA1" w:rsidRPr="006F1FC2">
        <w:rPr>
          <w:rFonts w:ascii="Century Gothic" w:hAnsi="Century Gothic" w:cs="Arial"/>
          <w:bCs/>
          <w:lang w:val="es-ES"/>
        </w:rPr>
        <w:t xml:space="preserve">, </w:t>
      </w:r>
      <w:r w:rsidRPr="006F1FC2">
        <w:rPr>
          <w:rFonts w:ascii="Century Gothic" w:hAnsi="Century Gothic" w:cs="Arial"/>
          <w:bCs/>
          <w:lang w:val="es-ES"/>
        </w:rPr>
        <w:t xml:space="preserve">es necesario que </w:t>
      </w:r>
      <w:r w:rsidR="00DC31CD">
        <w:rPr>
          <w:rFonts w:ascii="Century Gothic" w:hAnsi="Century Gothic" w:cs="Arial"/>
          <w:bCs/>
          <w:lang w:val="es-ES"/>
        </w:rPr>
        <w:t xml:space="preserve">paralelo a esto, </w:t>
      </w:r>
      <w:r w:rsidRPr="006F1FC2">
        <w:rPr>
          <w:rFonts w:ascii="Century Gothic" w:hAnsi="Century Gothic" w:cs="Arial"/>
          <w:bCs/>
          <w:lang w:val="es-ES"/>
        </w:rPr>
        <w:t xml:space="preserve">se brinde la atención medica necesaria a las personas lesionadas. </w:t>
      </w:r>
    </w:p>
    <w:p w14:paraId="05592634" w14:textId="77777777" w:rsidR="00F50A2A" w:rsidRPr="006F1FC2" w:rsidRDefault="00F50A2A" w:rsidP="007204AE">
      <w:pPr>
        <w:spacing w:line="360" w:lineRule="auto"/>
        <w:ind w:right="-142"/>
        <w:jc w:val="both"/>
        <w:rPr>
          <w:rFonts w:ascii="Century Gothic" w:hAnsi="Century Gothic" w:cs="Arial"/>
          <w:bCs/>
          <w:lang w:val="es-ES"/>
        </w:rPr>
      </w:pPr>
    </w:p>
    <w:p w14:paraId="5C7B2ABB" w14:textId="6BD7C26B" w:rsidR="00F50A2A" w:rsidRDefault="00F50A2A" w:rsidP="00281D8C">
      <w:pPr>
        <w:spacing w:line="360" w:lineRule="auto"/>
        <w:ind w:left="-142" w:right="-142"/>
        <w:jc w:val="both"/>
        <w:rPr>
          <w:rFonts w:ascii="Century Gothic" w:hAnsi="Century Gothic" w:cs="Arial"/>
          <w:bCs/>
          <w:lang w:val="es-ES"/>
        </w:rPr>
      </w:pPr>
      <w:r w:rsidRPr="006F1FC2">
        <w:rPr>
          <w:rFonts w:ascii="Century Gothic" w:hAnsi="Century Gothic" w:cs="Arial"/>
          <w:bCs/>
          <w:lang w:val="es-ES"/>
        </w:rPr>
        <w:t xml:space="preserve">Se podrían enunciar más datos y defensa por parte del grupo parlamentario </w:t>
      </w:r>
      <w:r w:rsidR="006F1FC2" w:rsidRPr="006F1FC2">
        <w:rPr>
          <w:rFonts w:ascii="Century Gothic" w:hAnsi="Century Gothic" w:cs="Arial"/>
          <w:bCs/>
          <w:lang w:val="es-ES"/>
        </w:rPr>
        <w:t>afín</w:t>
      </w:r>
      <w:r w:rsidRPr="006F1FC2">
        <w:rPr>
          <w:rFonts w:ascii="Century Gothic" w:hAnsi="Century Gothic" w:cs="Arial"/>
          <w:bCs/>
          <w:lang w:val="es-ES"/>
        </w:rPr>
        <w:t xml:space="preserve"> al </w:t>
      </w:r>
      <w:proofErr w:type="gramStart"/>
      <w:r w:rsidR="006F1FC2">
        <w:rPr>
          <w:rFonts w:ascii="Century Gothic" w:hAnsi="Century Gothic" w:cs="Arial"/>
          <w:bCs/>
          <w:lang w:val="es-ES"/>
        </w:rPr>
        <w:t>P</w:t>
      </w:r>
      <w:r w:rsidR="006F1FC2" w:rsidRPr="006F1FC2">
        <w:rPr>
          <w:rFonts w:ascii="Century Gothic" w:hAnsi="Century Gothic" w:cs="Arial"/>
          <w:bCs/>
          <w:lang w:val="es-ES"/>
        </w:rPr>
        <w:t>residente</w:t>
      </w:r>
      <w:proofErr w:type="gramEnd"/>
      <w:r w:rsidRPr="006F1FC2">
        <w:rPr>
          <w:rFonts w:ascii="Century Gothic" w:hAnsi="Century Gothic" w:cs="Arial"/>
          <w:bCs/>
          <w:lang w:val="es-ES"/>
        </w:rPr>
        <w:t xml:space="preserve">, sin embargo, los hechos son claros y dejan </w:t>
      </w:r>
      <w:r w:rsidR="006F1FC2" w:rsidRPr="006F1FC2">
        <w:rPr>
          <w:rFonts w:ascii="Century Gothic" w:hAnsi="Century Gothic" w:cs="Arial"/>
          <w:bCs/>
          <w:lang w:val="es-ES"/>
        </w:rPr>
        <w:t>manifiesta</w:t>
      </w:r>
      <w:r w:rsidRPr="006F1FC2">
        <w:rPr>
          <w:rFonts w:ascii="Century Gothic" w:hAnsi="Century Gothic" w:cs="Arial"/>
          <w:bCs/>
          <w:lang w:val="es-ES"/>
        </w:rPr>
        <w:t xml:space="preserve"> una incapacidad absoluta que llevó a la muerte al menos a 38 personas, así como a resultar lesionadas al menos 28, de las cuales cerca de la mitad, se encuentran gravemente heridas con quemaduras severas que ponen en riesgo su vida</w:t>
      </w:r>
      <w:r w:rsidR="00DC31CD">
        <w:rPr>
          <w:rFonts w:ascii="Century Gothic" w:hAnsi="Century Gothic" w:cs="Arial"/>
          <w:bCs/>
          <w:lang w:val="es-ES"/>
        </w:rPr>
        <w:t>. S</w:t>
      </w:r>
      <w:r w:rsidR="007204AE">
        <w:rPr>
          <w:rFonts w:ascii="Century Gothic" w:hAnsi="Century Gothic" w:cs="Arial"/>
          <w:bCs/>
          <w:lang w:val="es-ES"/>
        </w:rPr>
        <w:t xml:space="preserve">abemos que algunas personas heridas, tendrían que mejorar la situación </w:t>
      </w:r>
      <w:r w:rsidR="00035C55">
        <w:rPr>
          <w:rFonts w:ascii="Century Gothic" w:hAnsi="Century Gothic" w:cs="Arial"/>
          <w:bCs/>
          <w:lang w:val="es-ES"/>
        </w:rPr>
        <w:t>crítica</w:t>
      </w:r>
      <w:r w:rsidR="007204AE">
        <w:rPr>
          <w:rFonts w:ascii="Century Gothic" w:hAnsi="Century Gothic" w:cs="Arial"/>
          <w:bCs/>
          <w:lang w:val="es-ES"/>
        </w:rPr>
        <w:t xml:space="preserve"> que enfrentan para ser trasladados, sin embargo, la urgencia de su atención de forma digna, integral y de calidad, no puede esperar a las intenciones de quienes representan al gobierno federal</w:t>
      </w:r>
      <w:r w:rsidR="00DC31CD">
        <w:rPr>
          <w:rFonts w:ascii="Century Gothic" w:hAnsi="Century Gothic" w:cs="Arial"/>
          <w:bCs/>
          <w:lang w:val="es-ES"/>
        </w:rPr>
        <w:t xml:space="preserve">, ya que en el proceso que viven, cada minuto cuenta para salvar sus vidas. </w:t>
      </w:r>
    </w:p>
    <w:p w14:paraId="13B0C00B" w14:textId="77777777" w:rsidR="002A11FC" w:rsidRDefault="002A11FC" w:rsidP="00035C55">
      <w:pPr>
        <w:spacing w:line="360" w:lineRule="auto"/>
        <w:ind w:right="-142"/>
        <w:jc w:val="both"/>
        <w:rPr>
          <w:rFonts w:ascii="Century Gothic" w:hAnsi="Century Gothic" w:cs="Arial"/>
          <w:bCs/>
          <w:lang w:val="es-ES"/>
        </w:rPr>
      </w:pPr>
    </w:p>
    <w:p w14:paraId="6F42870A" w14:textId="03BA132F" w:rsidR="00F50A2A" w:rsidRDefault="002A11FC" w:rsidP="00FA0B93">
      <w:pPr>
        <w:spacing w:line="360" w:lineRule="auto"/>
        <w:ind w:left="-142" w:right="-142"/>
        <w:jc w:val="both"/>
        <w:rPr>
          <w:rFonts w:ascii="Century Gothic" w:hAnsi="Century Gothic" w:cs="Arial"/>
          <w:bCs/>
          <w:lang w:val="es-ES"/>
        </w:rPr>
      </w:pPr>
      <w:r>
        <w:rPr>
          <w:rFonts w:ascii="Century Gothic" w:hAnsi="Century Gothic" w:cs="Arial"/>
          <w:bCs/>
          <w:lang w:val="es-ES"/>
        </w:rPr>
        <w:t>Cabe destacar que</w:t>
      </w:r>
      <w:r w:rsidR="007204AE">
        <w:rPr>
          <w:rFonts w:ascii="Century Gothic" w:hAnsi="Century Gothic" w:cs="Arial"/>
          <w:bCs/>
          <w:lang w:val="es-ES"/>
        </w:rPr>
        <w:t xml:space="preserve"> desde el momento en que las personas lesionadas fueron trasladad</w:t>
      </w:r>
      <w:r w:rsidR="00DC31CD">
        <w:rPr>
          <w:rFonts w:ascii="Century Gothic" w:hAnsi="Century Gothic" w:cs="Arial"/>
          <w:bCs/>
          <w:lang w:val="es-ES"/>
        </w:rPr>
        <w:t>a</w:t>
      </w:r>
      <w:r w:rsidR="007204AE">
        <w:rPr>
          <w:rFonts w:ascii="Century Gothic" w:hAnsi="Century Gothic" w:cs="Arial"/>
          <w:bCs/>
          <w:lang w:val="es-ES"/>
        </w:rPr>
        <w:t>s al Hospital General de Ciudad Juárez, se preparó una sala de urgencias, así como las instalaciones del Hospital de la Mujer y mientras tanto, en Ciudad Chihuahua, se preparó también la Unidad de Quemados del Hospital General Dr. Salvador Zubirán Anchondo</w:t>
      </w:r>
      <w:r w:rsidR="00FA0B93">
        <w:rPr>
          <w:rFonts w:ascii="Century Gothic" w:hAnsi="Century Gothic" w:cs="Arial"/>
          <w:bCs/>
          <w:lang w:val="es-ES"/>
        </w:rPr>
        <w:t xml:space="preserve">, </w:t>
      </w:r>
      <w:r w:rsidR="00FE0719">
        <w:rPr>
          <w:rFonts w:ascii="Century Gothic" w:hAnsi="Century Gothic" w:cs="Arial"/>
          <w:bCs/>
          <w:lang w:val="es-ES"/>
        </w:rPr>
        <w:t xml:space="preserve">en caso de que hubiera necesidad de recibir a más pacientes en este estado, sin interrumpir el servicio que se da a la población; </w:t>
      </w:r>
      <w:r w:rsidR="00187A86">
        <w:rPr>
          <w:rFonts w:ascii="Century Gothic" w:hAnsi="Century Gothic" w:cs="Arial"/>
          <w:bCs/>
          <w:lang w:val="es-ES"/>
        </w:rPr>
        <w:t>dejando de lado la inversión que se requiera para ello ya que el tema prioritario es atender la salud de las personas lesionadas sin que para ellos implique ser costeado</w:t>
      </w:r>
      <w:r w:rsidR="00DC31CD">
        <w:rPr>
          <w:rFonts w:ascii="Century Gothic" w:hAnsi="Century Gothic" w:cs="Arial"/>
          <w:bCs/>
          <w:lang w:val="es-ES"/>
        </w:rPr>
        <w:t xml:space="preserve">. </w:t>
      </w:r>
      <w:r w:rsidR="006E0BBB">
        <w:rPr>
          <w:rFonts w:ascii="Century Gothic" w:hAnsi="Century Gothic" w:cs="Arial"/>
          <w:bCs/>
          <w:lang w:val="es-ES"/>
        </w:rPr>
        <w:t>Además,</w:t>
      </w:r>
      <w:r w:rsidR="00FE0719">
        <w:rPr>
          <w:rFonts w:ascii="Century Gothic" w:hAnsi="Century Gothic" w:cs="Arial"/>
          <w:bCs/>
          <w:lang w:val="es-ES"/>
        </w:rPr>
        <w:t xml:space="preserve"> personal de servicio social del Hospital General y de los consulados </w:t>
      </w:r>
      <w:r w:rsidR="006E0BBB">
        <w:rPr>
          <w:rFonts w:ascii="Century Gothic" w:hAnsi="Century Gothic" w:cs="Arial"/>
          <w:bCs/>
          <w:lang w:val="es-ES"/>
        </w:rPr>
        <w:t>de los países</w:t>
      </w:r>
      <w:r w:rsidR="00FE0719">
        <w:rPr>
          <w:rFonts w:ascii="Century Gothic" w:hAnsi="Century Gothic" w:cs="Arial"/>
          <w:bCs/>
          <w:lang w:val="es-ES"/>
        </w:rPr>
        <w:t xml:space="preserve"> de origen continúan realizando el trabajo de contacto con los familiares de las personas migrantes. </w:t>
      </w:r>
    </w:p>
    <w:p w14:paraId="16EF5EFB" w14:textId="77777777" w:rsidR="00035C55" w:rsidRDefault="00035C55" w:rsidP="00FA0B93">
      <w:pPr>
        <w:spacing w:line="360" w:lineRule="auto"/>
        <w:ind w:left="-142" w:right="-142"/>
        <w:jc w:val="both"/>
        <w:rPr>
          <w:rFonts w:ascii="Century Gothic" w:hAnsi="Century Gothic" w:cs="Arial"/>
          <w:bCs/>
          <w:lang w:val="es-ES"/>
        </w:rPr>
      </w:pPr>
    </w:p>
    <w:p w14:paraId="1514D87C" w14:textId="3338E46B" w:rsidR="00035C55" w:rsidRDefault="00035C55" w:rsidP="00035C55">
      <w:pPr>
        <w:spacing w:line="360" w:lineRule="auto"/>
        <w:ind w:left="-142" w:right="-142"/>
        <w:jc w:val="both"/>
        <w:rPr>
          <w:rFonts w:ascii="Century Gothic" w:hAnsi="Century Gothic" w:cs="Arial"/>
          <w:bCs/>
          <w:lang w:val="es-ES"/>
        </w:rPr>
      </w:pPr>
      <w:r>
        <w:rPr>
          <w:rFonts w:ascii="Century Gothic" w:hAnsi="Century Gothic" w:cs="Arial"/>
          <w:bCs/>
          <w:lang w:val="es-ES"/>
        </w:rPr>
        <w:lastRenderedPageBreak/>
        <w:t>Es necesario mencionar que, de acuerdo con las declaraciones del encargado del despacho de la Secretaría de Salud de Gobierno del Estado, se continúan realizado esfuerzos por parte de Gobierno del Estado, para su atención, brindando atención precisa y de calidad por parte de un equipo multidisciplinario de médicos especialistas y enfermeras a 11 pacientes en el Hospital General de Ciudad Juárez; de los cuales, 5 guardan un pronóstico grave, 4 es reservado y 2 malo, con lo cual es posible advertir el trágico panorama que enfrentan y las necesidades de atención especializada que demanda su estado actual ya que el cuadro que presentan es trágico, presentando lesiones en vías respiratorias con importantes daños en pulmones y tracto respiratorio,</w:t>
      </w:r>
      <w:r w:rsidR="007479AB">
        <w:rPr>
          <w:rFonts w:ascii="Century Gothic" w:hAnsi="Century Gothic" w:cs="Arial"/>
          <w:bCs/>
          <w:lang w:val="es-ES"/>
        </w:rPr>
        <w:t xml:space="preserve"> las cuales llevan a forzosamente estar sujetos a un ventilador,</w:t>
      </w:r>
      <w:r>
        <w:rPr>
          <w:rFonts w:ascii="Century Gothic" w:hAnsi="Century Gothic" w:cs="Arial"/>
          <w:bCs/>
          <w:lang w:val="es-ES"/>
        </w:rPr>
        <w:t xml:space="preserve"> fallas renales agudas y hasta el caso de amputaciones en uno de los migrantes, por lo cual será necesaria una atención integral no únicamente en cuanto a las quemaduras que presentan, sino en la rehabilitación motriz, sensitiva y orgánica necesaria para continuar con sus vidas de una manera digna. </w:t>
      </w:r>
    </w:p>
    <w:p w14:paraId="625C51C1" w14:textId="77777777" w:rsidR="006E0BBB" w:rsidRDefault="006E0BBB" w:rsidP="00035C55">
      <w:pPr>
        <w:spacing w:line="360" w:lineRule="auto"/>
        <w:ind w:right="-142"/>
        <w:jc w:val="both"/>
        <w:rPr>
          <w:rFonts w:ascii="Century Gothic" w:hAnsi="Century Gothic" w:cs="Arial"/>
          <w:bCs/>
          <w:lang w:val="es-ES"/>
        </w:rPr>
      </w:pPr>
    </w:p>
    <w:p w14:paraId="6671A006" w14:textId="4A296DF1" w:rsidR="006E0BBB" w:rsidRPr="00D04176" w:rsidRDefault="006E0BBB" w:rsidP="00D04176">
      <w:pPr>
        <w:spacing w:line="360" w:lineRule="auto"/>
        <w:ind w:left="-142" w:right="-142"/>
        <w:jc w:val="both"/>
        <w:rPr>
          <w:rFonts w:ascii="Century Gothic" w:hAnsi="Century Gothic" w:cs="Arial"/>
          <w:bCs/>
        </w:rPr>
      </w:pPr>
      <w:r>
        <w:rPr>
          <w:rFonts w:ascii="Century Gothic" w:hAnsi="Century Gothic" w:cs="Arial"/>
          <w:bCs/>
          <w:lang w:val="es-ES"/>
        </w:rPr>
        <w:t xml:space="preserve">No obstante de la indolencia del gobierno federal para asumir responsabilidades y emprender acciones de atención, la preocupación ha llegado al nivel internacional, compartiéndose con el país vecino de Estados Unidos, ya que a través del adjunto del Departamento de Estado, </w:t>
      </w:r>
      <w:proofErr w:type="spellStart"/>
      <w:r>
        <w:rPr>
          <w:rFonts w:ascii="Century Gothic" w:hAnsi="Century Gothic" w:cs="Arial"/>
          <w:bCs/>
          <w:lang w:val="es-ES"/>
        </w:rPr>
        <w:t>Vedant</w:t>
      </w:r>
      <w:proofErr w:type="spellEnd"/>
      <w:r>
        <w:rPr>
          <w:rFonts w:ascii="Century Gothic" w:hAnsi="Century Gothic" w:cs="Arial"/>
          <w:bCs/>
          <w:lang w:val="es-ES"/>
        </w:rPr>
        <w:t xml:space="preserve"> Patel, se comunicó que el gobierno</w:t>
      </w:r>
      <w:r w:rsidR="00DC31CD">
        <w:rPr>
          <w:rFonts w:ascii="Century Gothic" w:hAnsi="Century Gothic" w:cs="Arial"/>
          <w:bCs/>
          <w:lang w:val="es-ES"/>
        </w:rPr>
        <w:t xml:space="preserve"> estadounidense</w:t>
      </w:r>
      <w:r>
        <w:rPr>
          <w:rFonts w:ascii="Century Gothic" w:hAnsi="Century Gothic" w:cs="Arial"/>
          <w:bCs/>
          <w:lang w:val="es-ES"/>
        </w:rPr>
        <w:t xml:space="preserve"> ofrece cualquier </w:t>
      </w:r>
      <w:r w:rsidR="00D04176">
        <w:rPr>
          <w:rFonts w:ascii="Century Gothic" w:hAnsi="Century Gothic" w:cs="Arial"/>
          <w:bCs/>
          <w:lang w:val="es-ES"/>
        </w:rPr>
        <w:t xml:space="preserve">asistencia </w:t>
      </w:r>
      <w:r>
        <w:rPr>
          <w:rFonts w:ascii="Century Gothic" w:hAnsi="Century Gothic" w:cs="Arial"/>
          <w:bCs/>
          <w:lang w:val="es-ES"/>
        </w:rPr>
        <w:t>que las autoridades mexicanas pudieran solicitar mientras se investigan las causas del incendio</w:t>
      </w:r>
      <w:r w:rsidR="00DC31CD">
        <w:rPr>
          <w:rFonts w:ascii="Century Gothic" w:hAnsi="Century Gothic" w:cs="Arial"/>
          <w:bCs/>
          <w:lang w:val="es-ES"/>
        </w:rPr>
        <w:t>; y</w:t>
      </w:r>
      <w:r w:rsidR="00D04176">
        <w:rPr>
          <w:rFonts w:ascii="Century Gothic" w:hAnsi="Century Gothic" w:cs="Arial"/>
          <w:bCs/>
          <w:lang w:val="es-ES"/>
        </w:rPr>
        <w:t xml:space="preserve"> por parte de </w:t>
      </w:r>
      <w:r w:rsidR="00D04176" w:rsidRPr="00D04176">
        <w:rPr>
          <w:rFonts w:ascii="Century Gothic" w:hAnsi="Century Gothic" w:cs="Arial"/>
          <w:bCs/>
        </w:rPr>
        <w:t xml:space="preserve">la </w:t>
      </w:r>
      <w:r w:rsidR="00DC31CD">
        <w:rPr>
          <w:rFonts w:ascii="Century Gothic" w:hAnsi="Century Gothic" w:cs="Arial"/>
          <w:bCs/>
        </w:rPr>
        <w:t>A</w:t>
      </w:r>
      <w:r w:rsidR="00D04176" w:rsidRPr="00D04176">
        <w:rPr>
          <w:rFonts w:ascii="Century Gothic" w:hAnsi="Century Gothic" w:cs="Arial"/>
          <w:bCs/>
        </w:rPr>
        <w:t xml:space="preserve">gencia </w:t>
      </w:r>
      <w:r w:rsidR="00DC31CD">
        <w:rPr>
          <w:rFonts w:ascii="Century Gothic" w:hAnsi="Century Gothic" w:cs="Arial"/>
          <w:bCs/>
        </w:rPr>
        <w:t>F</w:t>
      </w:r>
      <w:r w:rsidR="00D04176" w:rsidRPr="00D04176">
        <w:rPr>
          <w:rFonts w:ascii="Century Gothic" w:hAnsi="Century Gothic" w:cs="Arial"/>
          <w:bCs/>
        </w:rPr>
        <w:t>ederal de Aduanas y Patrulla Fronteriza</w:t>
      </w:r>
      <w:r w:rsidR="00D04176">
        <w:rPr>
          <w:rFonts w:ascii="Century Gothic" w:hAnsi="Century Gothic" w:cs="Arial"/>
          <w:bCs/>
        </w:rPr>
        <w:t xml:space="preserve">, se anunció que estan listos para admitir, procesar y transportar </w:t>
      </w:r>
      <w:r w:rsidR="00D04176" w:rsidRPr="00D04176">
        <w:rPr>
          <w:rFonts w:ascii="Century Gothic" w:hAnsi="Century Gothic" w:cs="Arial"/>
          <w:bCs/>
        </w:rPr>
        <w:t xml:space="preserve">por ambulancia a instalaciones medicas estadunidenses </w:t>
      </w:r>
      <w:r w:rsidR="00D04176">
        <w:rPr>
          <w:rFonts w:ascii="Century Gothic" w:hAnsi="Century Gothic" w:cs="Arial"/>
          <w:bCs/>
        </w:rPr>
        <w:t xml:space="preserve">a los migrantes heridos </w:t>
      </w:r>
      <w:r w:rsidR="00D04176" w:rsidRPr="00D04176">
        <w:rPr>
          <w:rFonts w:ascii="Century Gothic" w:hAnsi="Century Gothic" w:cs="Arial"/>
          <w:bCs/>
        </w:rPr>
        <w:t>para ser atendidos</w:t>
      </w:r>
      <w:r w:rsidR="00D04176">
        <w:rPr>
          <w:rFonts w:ascii="Century Gothic" w:hAnsi="Century Gothic" w:cs="Arial"/>
          <w:bCs/>
        </w:rPr>
        <w:t xml:space="preserve">, esto, bajo un esquema en el que se les exrendería </w:t>
      </w:r>
      <w:r w:rsidR="00D04176" w:rsidRPr="00D04176">
        <w:rPr>
          <w:rFonts w:ascii="Century Gothic" w:hAnsi="Century Gothic" w:cs="Arial"/>
          <w:bCs/>
        </w:rPr>
        <w:t>libertad condicional</w:t>
      </w:r>
      <w:r w:rsidR="00D04176">
        <w:rPr>
          <w:rFonts w:ascii="Century Gothic" w:hAnsi="Century Gothic" w:cs="Arial"/>
          <w:bCs/>
        </w:rPr>
        <w:t xml:space="preserve"> </w:t>
      </w:r>
      <w:r w:rsidR="00D04176" w:rsidRPr="00D04176">
        <w:rPr>
          <w:rFonts w:ascii="Century Gothic" w:hAnsi="Century Gothic" w:cs="Arial"/>
          <w:bCs/>
        </w:rPr>
        <w:t>para que pu</w:t>
      </w:r>
      <w:r w:rsidR="00D04176">
        <w:rPr>
          <w:rFonts w:ascii="Century Gothic" w:hAnsi="Century Gothic" w:cs="Arial"/>
          <w:bCs/>
        </w:rPr>
        <w:t>dieran</w:t>
      </w:r>
      <w:r w:rsidR="00D04176" w:rsidRPr="00D04176">
        <w:rPr>
          <w:rFonts w:ascii="Century Gothic" w:hAnsi="Century Gothic" w:cs="Arial"/>
          <w:bCs/>
        </w:rPr>
        <w:t xml:space="preserve"> ingresar legal y rápidamente a Estados Unidos</w:t>
      </w:r>
      <w:r w:rsidR="00D04176">
        <w:rPr>
          <w:rFonts w:ascii="Century Gothic" w:hAnsi="Century Gothic" w:cs="Arial"/>
          <w:bCs/>
        </w:rPr>
        <w:t xml:space="preserve">, </w:t>
      </w:r>
      <w:r>
        <w:rPr>
          <w:rFonts w:ascii="Century Gothic" w:hAnsi="Century Gothic" w:cs="Arial"/>
          <w:bCs/>
          <w:lang w:val="es-ES"/>
        </w:rPr>
        <w:t xml:space="preserve">lo cual ante el intento del Presidente López Obrador, de responsabilizar del incendio a las propias víctimas, </w:t>
      </w:r>
      <w:r>
        <w:rPr>
          <w:rFonts w:ascii="Century Gothic" w:hAnsi="Century Gothic" w:cs="Arial"/>
          <w:bCs/>
          <w:lang w:val="es-ES"/>
        </w:rPr>
        <w:lastRenderedPageBreak/>
        <w:t>resulta sumamente lamentable</w:t>
      </w:r>
      <w:r w:rsidR="00D04176">
        <w:rPr>
          <w:rFonts w:ascii="Century Gothic" w:hAnsi="Century Gothic" w:cs="Arial"/>
          <w:bCs/>
          <w:lang w:val="es-ES"/>
        </w:rPr>
        <w:t xml:space="preserve"> y hace evidente un contraste de </w:t>
      </w:r>
      <w:r w:rsidR="00DC31CD">
        <w:rPr>
          <w:rFonts w:ascii="Century Gothic" w:hAnsi="Century Gothic" w:cs="Arial"/>
          <w:bCs/>
          <w:lang w:val="es-ES"/>
        </w:rPr>
        <w:t xml:space="preserve">sensibilidad que no comparte </w:t>
      </w:r>
      <w:r w:rsidR="00D04176">
        <w:rPr>
          <w:rFonts w:ascii="Century Gothic" w:hAnsi="Century Gothic" w:cs="Arial"/>
          <w:bCs/>
          <w:lang w:val="es-ES"/>
        </w:rPr>
        <w:t xml:space="preserve">nuestro Titular del Ejecutivo Federal. </w:t>
      </w:r>
    </w:p>
    <w:p w14:paraId="00BE1719" w14:textId="77777777" w:rsidR="006E0BBB" w:rsidRDefault="006E0BBB" w:rsidP="006E0BBB">
      <w:pPr>
        <w:spacing w:line="360" w:lineRule="auto"/>
        <w:ind w:left="-142" w:right="-142"/>
        <w:jc w:val="both"/>
        <w:rPr>
          <w:rFonts w:ascii="Century Gothic" w:hAnsi="Century Gothic" w:cs="Arial"/>
          <w:bCs/>
          <w:lang w:val="es-ES"/>
        </w:rPr>
      </w:pPr>
    </w:p>
    <w:p w14:paraId="48E15D86" w14:textId="790541BE" w:rsidR="00F50A2A" w:rsidRPr="006F1FC2" w:rsidRDefault="00F50A2A" w:rsidP="00281D8C">
      <w:pPr>
        <w:spacing w:line="360" w:lineRule="auto"/>
        <w:ind w:left="-142" w:right="-142"/>
        <w:jc w:val="both"/>
        <w:rPr>
          <w:rFonts w:ascii="Century Gothic" w:hAnsi="Century Gothic" w:cs="Arial"/>
          <w:bCs/>
          <w:lang w:val="es-ES"/>
        </w:rPr>
      </w:pPr>
      <w:r w:rsidRPr="006F1FC2">
        <w:rPr>
          <w:rFonts w:ascii="Century Gothic" w:hAnsi="Century Gothic" w:cs="Arial"/>
          <w:bCs/>
          <w:lang w:val="es-ES"/>
        </w:rPr>
        <w:t>En este sentido, estimamos que es de extrema urgencia</w:t>
      </w:r>
      <w:r w:rsidR="00DC31CD">
        <w:rPr>
          <w:rFonts w:ascii="Century Gothic" w:hAnsi="Century Gothic" w:cs="Arial"/>
          <w:bCs/>
          <w:lang w:val="es-ES"/>
        </w:rPr>
        <w:t xml:space="preserve"> </w:t>
      </w:r>
      <w:r w:rsidR="006F1FC2" w:rsidRPr="006F1FC2">
        <w:rPr>
          <w:rFonts w:ascii="Century Gothic" w:hAnsi="Century Gothic" w:cs="Arial"/>
          <w:bCs/>
          <w:lang w:val="es-ES"/>
        </w:rPr>
        <w:t>que</w:t>
      </w:r>
      <w:r w:rsidR="008D34C8">
        <w:rPr>
          <w:rFonts w:ascii="Century Gothic" w:hAnsi="Century Gothic" w:cs="Arial"/>
          <w:bCs/>
          <w:lang w:val="es-ES"/>
        </w:rPr>
        <w:t xml:space="preserve"> el gobierno tome la responsabilidad que le corresponde por los actos y omisiones realizados, materializándose en </w:t>
      </w:r>
      <w:r w:rsidRPr="006F1FC2">
        <w:rPr>
          <w:rFonts w:ascii="Century Gothic" w:hAnsi="Century Gothic" w:cs="Arial"/>
          <w:bCs/>
          <w:lang w:val="es-ES"/>
        </w:rPr>
        <w:t xml:space="preserve">gestiones extraordinarias para que las personas lesionadas sean atendidas en cada una de sus necesidades a </w:t>
      </w:r>
      <w:r w:rsidR="006F1FC2" w:rsidRPr="006F1FC2">
        <w:rPr>
          <w:rFonts w:ascii="Century Gothic" w:hAnsi="Century Gothic" w:cs="Arial"/>
          <w:bCs/>
          <w:lang w:val="es-ES"/>
        </w:rPr>
        <w:t>través</w:t>
      </w:r>
      <w:r w:rsidRPr="006F1FC2">
        <w:rPr>
          <w:rFonts w:ascii="Century Gothic" w:hAnsi="Century Gothic" w:cs="Arial"/>
          <w:bCs/>
          <w:lang w:val="es-ES"/>
        </w:rPr>
        <w:t xml:space="preserve"> de servicios de calidad y especializados en lo que sea requerido para salvar sus vidas</w:t>
      </w:r>
      <w:r w:rsidR="00DC31CD">
        <w:rPr>
          <w:rFonts w:ascii="Century Gothic" w:hAnsi="Century Gothic" w:cs="Arial"/>
          <w:bCs/>
          <w:lang w:val="es-ES"/>
        </w:rPr>
        <w:t xml:space="preserve"> y su posterior rehabilitación.</w:t>
      </w:r>
    </w:p>
    <w:p w14:paraId="3D3C1F0C" w14:textId="77777777" w:rsidR="001B120E" w:rsidRPr="006F1FC2" w:rsidRDefault="001B120E" w:rsidP="00F50A2A">
      <w:pPr>
        <w:spacing w:line="360" w:lineRule="auto"/>
        <w:ind w:right="-142"/>
        <w:jc w:val="both"/>
        <w:rPr>
          <w:rFonts w:ascii="Century Gothic" w:hAnsi="Century Gothic" w:cs="Arial"/>
          <w:bCs/>
          <w:lang w:val="es-ES"/>
        </w:rPr>
      </w:pPr>
    </w:p>
    <w:p w14:paraId="7C400CFB" w14:textId="31B12D74" w:rsidR="00067245" w:rsidRPr="006F1FC2" w:rsidRDefault="00067245" w:rsidP="003A2E08">
      <w:pPr>
        <w:spacing w:line="360" w:lineRule="auto"/>
        <w:ind w:left="-142" w:right="-142"/>
        <w:jc w:val="both"/>
        <w:rPr>
          <w:rFonts w:ascii="Century Gothic" w:hAnsi="Century Gothic" w:cs="Arial"/>
          <w:lang w:val="es-ES"/>
        </w:rPr>
      </w:pPr>
      <w:r w:rsidRPr="006F1FC2">
        <w:rPr>
          <w:rFonts w:ascii="Century Gothic" w:hAnsi="Century Gothic" w:cs="Arial"/>
          <w:lang w:val="es-ES"/>
        </w:rPr>
        <w:t xml:space="preserve">En </w:t>
      </w:r>
      <w:r w:rsidR="00EA5F8D" w:rsidRPr="006F1FC2">
        <w:rPr>
          <w:rFonts w:ascii="Century Gothic" w:hAnsi="Century Gothic" w:cs="Arial"/>
          <w:lang w:val="es-ES"/>
        </w:rPr>
        <w:t>mérito</w:t>
      </w:r>
      <w:r w:rsidRPr="006F1FC2">
        <w:rPr>
          <w:rFonts w:ascii="Century Gothic" w:hAnsi="Century Gothic" w:cs="Arial"/>
          <w:lang w:val="es-ES"/>
        </w:rPr>
        <w:t xml:space="preserve"> de</w:t>
      </w:r>
      <w:r w:rsidR="004E3401" w:rsidRPr="006F1FC2">
        <w:rPr>
          <w:rFonts w:ascii="Century Gothic" w:hAnsi="Century Gothic" w:cs="Arial"/>
          <w:lang w:val="es-ES"/>
        </w:rPr>
        <w:t xml:space="preserve"> </w:t>
      </w:r>
      <w:r w:rsidRPr="006F1FC2">
        <w:rPr>
          <w:rFonts w:ascii="Century Gothic" w:hAnsi="Century Gothic" w:cs="Arial"/>
          <w:lang w:val="es-ES"/>
        </w:rPr>
        <w:t>lo antes expuesto, es que acudo a esta Honorable Asamblea Legislativa, con fundamento en lo dispuesto por los artículos</w:t>
      </w:r>
      <w:r w:rsidR="004E3401" w:rsidRPr="006F1FC2">
        <w:rPr>
          <w:rFonts w:ascii="Century Gothic" w:hAnsi="Century Gothic" w:cs="Arial"/>
          <w:lang w:val="es-ES"/>
        </w:rPr>
        <w:t xml:space="preserve"> </w:t>
      </w:r>
      <w:r w:rsidR="004E3401" w:rsidRPr="006F1FC2">
        <w:rPr>
          <w:rFonts w:ascii="Century Gothic" w:hAnsi="Century Gothic" w:cs="Arial"/>
          <w:bCs/>
          <w:lang w:val="es-ES"/>
        </w:rPr>
        <w:t>169 y 170 de la Ley Orgánica del Poder Legislativo del Estado de Chihuahua</w:t>
      </w:r>
      <w:r w:rsidRPr="006F1FC2">
        <w:rPr>
          <w:rFonts w:ascii="Century Gothic" w:hAnsi="Century Gothic" w:cs="Arial"/>
          <w:lang w:val="es-ES"/>
        </w:rPr>
        <w:t>, así como los numerales 2 fracción IX, 75, 76 y 77 fracción I, del Reglamento Interior y de Prácticas Parlamentarias del Poder Legislativo, a presentar el siguiente proyecto con carácter de:</w:t>
      </w:r>
    </w:p>
    <w:p w14:paraId="403EFFAE" w14:textId="77777777" w:rsidR="00936B92" w:rsidRPr="006F1FC2" w:rsidRDefault="00936B92" w:rsidP="00F50A2A">
      <w:pPr>
        <w:ind w:right="-142"/>
        <w:jc w:val="both"/>
        <w:rPr>
          <w:rFonts w:ascii="Century Gothic" w:hAnsi="Century Gothic" w:cs="Arial"/>
          <w:b/>
          <w:lang w:val="es-ES"/>
        </w:rPr>
      </w:pPr>
    </w:p>
    <w:p w14:paraId="4BE391D9" w14:textId="77777777" w:rsidR="00067245" w:rsidRPr="006F1FC2" w:rsidRDefault="00067245" w:rsidP="003A2E08">
      <w:pPr>
        <w:spacing w:line="360" w:lineRule="auto"/>
        <w:ind w:left="-142" w:right="-142"/>
        <w:jc w:val="center"/>
        <w:rPr>
          <w:rFonts w:ascii="Century Gothic" w:hAnsi="Century Gothic" w:cs="Arial"/>
          <w:b/>
          <w:lang w:val="es-ES"/>
        </w:rPr>
      </w:pPr>
      <w:r w:rsidRPr="006F1FC2">
        <w:rPr>
          <w:rFonts w:ascii="Century Gothic" w:hAnsi="Century Gothic" w:cs="Arial"/>
          <w:b/>
          <w:lang w:val="es-ES"/>
        </w:rPr>
        <w:t>ACUERDO</w:t>
      </w:r>
    </w:p>
    <w:p w14:paraId="745F114A" w14:textId="77777777" w:rsidR="00936B92" w:rsidRPr="006F1FC2" w:rsidRDefault="00936B92" w:rsidP="003A2E08">
      <w:pPr>
        <w:ind w:left="-142" w:right="-142"/>
        <w:jc w:val="center"/>
        <w:rPr>
          <w:rFonts w:ascii="Century Gothic" w:hAnsi="Century Gothic" w:cs="Arial"/>
          <w:b/>
          <w:lang w:val="es-ES"/>
        </w:rPr>
      </w:pPr>
    </w:p>
    <w:p w14:paraId="20649DA7" w14:textId="2D266D4C" w:rsidR="0026412C" w:rsidRPr="006F1FC2" w:rsidRDefault="00F50A2A" w:rsidP="003A2E08">
      <w:pPr>
        <w:spacing w:line="360" w:lineRule="auto"/>
        <w:ind w:left="-142" w:right="-142"/>
        <w:jc w:val="both"/>
        <w:rPr>
          <w:rFonts w:ascii="Century Gothic" w:hAnsi="Century Gothic" w:cs="Arial"/>
          <w:lang w:val="es-ES"/>
        </w:rPr>
      </w:pPr>
      <w:r w:rsidRPr="006F1FC2">
        <w:rPr>
          <w:rFonts w:ascii="Century Gothic" w:hAnsi="Century Gothic" w:cs="Arial"/>
          <w:b/>
          <w:lang w:val="es-ES"/>
        </w:rPr>
        <w:t>ÚNICO</w:t>
      </w:r>
      <w:r w:rsidR="00A2639B" w:rsidRPr="006F1FC2">
        <w:rPr>
          <w:rFonts w:ascii="Century Gothic" w:hAnsi="Century Gothic" w:cs="Arial"/>
          <w:b/>
          <w:lang w:val="es-ES"/>
        </w:rPr>
        <w:t>. -</w:t>
      </w:r>
      <w:r w:rsidR="00067245" w:rsidRPr="006F1FC2">
        <w:rPr>
          <w:rFonts w:ascii="Century Gothic" w:hAnsi="Century Gothic" w:cs="Arial"/>
          <w:lang w:val="es-ES"/>
        </w:rPr>
        <w:t xml:space="preserve"> La Sexagésima S</w:t>
      </w:r>
      <w:r w:rsidR="00D066C5" w:rsidRPr="006F1FC2">
        <w:rPr>
          <w:rFonts w:ascii="Century Gothic" w:hAnsi="Century Gothic" w:cs="Arial"/>
          <w:lang w:val="es-ES"/>
        </w:rPr>
        <w:t>éptima</w:t>
      </w:r>
      <w:r w:rsidR="00067245" w:rsidRPr="006F1FC2">
        <w:rPr>
          <w:rFonts w:ascii="Century Gothic" w:hAnsi="Century Gothic" w:cs="Arial"/>
          <w:lang w:val="es-ES"/>
        </w:rPr>
        <w:t xml:space="preserve"> Legislatura del </w:t>
      </w:r>
      <w:r w:rsidR="00D066C5" w:rsidRPr="006F1FC2">
        <w:rPr>
          <w:rFonts w:ascii="Century Gothic" w:hAnsi="Century Gothic" w:cs="Arial"/>
          <w:lang w:val="es-ES"/>
        </w:rPr>
        <w:t xml:space="preserve">Honorable </w:t>
      </w:r>
      <w:r w:rsidR="00067245" w:rsidRPr="006F1FC2">
        <w:rPr>
          <w:rFonts w:ascii="Century Gothic" w:hAnsi="Century Gothic" w:cs="Arial"/>
          <w:lang w:val="es-ES"/>
        </w:rPr>
        <w:t xml:space="preserve">Congreso del Estado de Chihuahua, </w:t>
      </w:r>
      <w:r w:rsidR="006841E7" w:rsidRPr="006F1FC2">
        <w:rPr>
          <w:rFonts w:ascii="Century Gothic" w:hAnsi="Century Gothic" w:cs="Arial"/>
          <w:lang w:val="es-ES"/>
        </w:rPr>
        <w:t xml:space="preserve">exhorta de manera </w:t>
      </w:r>
      <w:r w:rsidR="001916AB" w:rsidRPr="006F1FC2">
        <w:rPr>
          <w:rFonts w:ascii="Century Gothic" w:hAnsi="Century Gothic" w:cs="Arial"/>
          <w:lang w:val="es-ES"/>
        </w:rPr>
        <w:t>respetuosa a</w:t>
      </w:r>
      <w:r w:rsidR="00A663BF" w:rsidRPr="006F1FC2">
        <w:rPr>
          <w:rFonts w:ascii="Century Gothic" w:hAnsi="Century Gothic" w:cs="Arial"/>
          <w:lang w:val="es-ES"/>
        </w:rPr>
        <w:t xml:space="preserve">l Titular del Poder Ejecutivo Federal, así como al Titular de la Secretaría de Salud Federal, </w:t>
      </w:r>
      <w:r w:rsidRPr="006F1FC2">
        <w:rPr>
          <w:rFonts w:ascii="Century Gothic" w:hAnsi="Century Gothic" w:cs="Arial"/>
          <w:lang w:val="es-ES"/>
        </w:rPr>
        <w:t xml:space="preserve">con la finalidad de que se realicen gestiones para la atención </w:t>
      </w:r>
      <w:r w:rsidR="006E0BBB" w:rsidRPr="006F1FC2">
        <w:rPr>
          <w:rFonts w:ascii="Century Gothic" w:hAnsi="Century Gothic" w:cs="Arial"/>
          <w:lang w:val="es-ES"/>
        </w:rPr>
        <w:t>médica</w:t>
      </w:r>
      <w:r w:rsidRPr="006F1FC2">
        <w:rPr>
          <w:rFonts w:ascii="Century Gothic" w:hAnsi="Century Gothic" w:cs="Arial"/>
          <w:lang w:val="es-ES"/>
        </w:rPr>
        <w:t xml:space="preserve"> especializada y de calidad que requieran las personas migrantes lesionadas</w:t>
      </w:r>
      <w:r w:rsidR="00DC31CD">
        <w:rPr>
          <w:rFonts w:ascii="Century Gothic" w:hAnsi="Century Gothic" w:cs="Arial"/>
          <w:lang w:val="es-ES"/>
        </w:rPr>
        <w:t>, en primera instancia para salvaguardar su vida y posteriormente para su rehabilitación, por</w:t>
      </w:r>
      <w:r w:rsidRPr="006F1FC2">
        <w:rPr>
          <w:rFonts w:ascii="Century Gothic" w:hAnsi="Century Gothic" w:cs="Arial"/>
          <w:lang w:val="es-ES"/>
        </w:rPr>
        <w:t xml:space="preserve"> la tragedia ocurrida el pasado 27 de marzo en el Instituto Nacional de Migración de Ciudad Juárez</w:t>
      </w:r>
      <w:r w:rsidR="00DC31CD">
        <w:rPr>
          <w:rFonts w:ascii="Century Gothic" w:hAnsi="Century Gothic" w:cs="Arial"/>
          <w:lang w:val="es-ES"/>
        </w:rPr>
        <w:t xml:space="preserve">. </w:t>
      </w:r>
    </w:p>
    <w:p w14:paraId="77AA7A2D" w14:textId="77777777" w:rsidR="008966C4" w:rsidRPr="006F1FC2" w:rsidRDefault="008966C4" w:rsidP="002A11FC">
      <w:pPr>
        <w:spacing w:line="360" w:lineRule="auto"/>
        <w:ind w:right="-142"/>
        <w:jc w:val="both"/>
        <w:rPr>
          <w:rFonts w:ascii="Century Gothic" w:hAnsi="Century Gothic" w:cs="Arial"/>
          <w:bCs/>
          <w:lang w:val="es-ES"/>
        </w:rPr>
      </w:pPr>
    </w:p>
    <w:p w14:paraId="285C6752" w14:textId="5F24B99E" w:rsidR="00AB7487" w:rsidRPr="006F1FC2" w:rsidRDefault="00AB7487" w:rsidP="003A2E08">
      <w:pPr>
        <w:spacing w:line="360" w:lineRule="auto"/>
        <w:ind w:left="-142" w:right="-142"/>
        <w:jc w:val="both"/>
        <w:rPr>
          <w:rFonts w:ascii="Century Gothic" w:hAnsi="Century Gothic" w:cs="Arial"/>
          <w:lang w:val="es-ES"/>
        </w:rPr>
      </w:pPr>
      <w:r w:rsidRPr="006F1FC2">
        <w:rPr>
          <w:rFonts w:ascii="Century Gothic" w:hAnsi="Century Gothic" w:cs="Arial"/>
          <w:b/>
          <w:lang w:val="es-ES"/>
        </w:rPr>
        <w:lastRenderedPageBreak/>
        <w:t>ECON</w:t>
      </w:r>
      <w:r w:rsidR="00DD5D84" w:rsidRPr="006F1FC2">
        <w:rPr>
          <w:rFonts w:ascii="Century Gothic" w:hAnsi="Century Gothic" w:cs="Arial"/>
          <w:b/>
          <w:lang w:val="es-ES"/>
        </w:rPr>
        <w:t>Ó</w:t>
      </w:r>
      <w:r w:rsidRPr="006F1FC2">
        <w:rPr>
          <w:rFonts w:ascii="Century Gothic" w:hAnsi="Century Gothic" w:cs="Arial"/>
          <w:b/>
          <w:lang w:val="es-ES"/>
        </w:rPr>
        <w:t>MICO</w:t>
      </w:r>
      <w:r w:rsidR="005D7AD1" w:rsidRPr="006F1FC2">
        <w:rPr>
          <w:rFonts w:ascii="Century Gothic" w:hAnsi="Century Gothic" w:cs="Arial"/>
          <w:b/>
          <w:lang w:val="es-ES"/>
        </w:rPr>
        <w:t>.</w:t>
      </w:r>
      <w:r w:rsidR="005D7AD1" w:rsidRPr="006F1FC2">
        <w:rPr>
          <w:rFonts w:ascii="Century Gothic" w:hAnsi="Century Gothic" w:cs="Arial"/>
          <w:lang w:val="es-ES"/>
        </w:rPr>
        <w:t xml:space="preserve"> Aprobado que sea, túrnese a la Secretaría para que elabore la Minuta de Acuerdo correspondiente</w:t>
      </w:r>
      <w:r w:rsidR="00130FCC" w:rsidRPr="006F1FC2">
        <w:rPr>
          <w:rFonts w:ascii="Century Gothic" w:hAnsi="Century Gothic" w:cs="Arial"/>
          <w:lang w:val="es-ES"/>
        </w:rPr>
        <w:t xml:space="preserve"> y sea enviado a las instancias competentes para los efectos legales correspondientes. </w:t>
      </w:r>
    </w:p>
    <w:p w14:paraId="7BF47633" w14:textId="77777777" w:rsidR="005D5170" w:rsidRPr="006F1FC2" w:rsidRDefault="005D5170" w:rsidP="003A2E08">
      <w:pPr>
        <w:spacing w:line="360" w:lineRule="auto"/>
        <w:ind w:left="-142" w:right="-142"/>
        <w:jc w:val="both"/>
        <w:rPr>
          <w:rFonts w:ascii="Century Gothic" w:hAnsi="Century Gothic" w:cs="Arial"/>
          <w:lang w:val="es-ES"/>
        </w:rPr>
      </w:pPr>
    </w:p>
    <w:p w14:paraId="6C677251" w14:textId="27BFE13D" w:rsidR="00C00AF0" w:rsidRPr="006F1FC2" w:rsidRDefault="00AB7487" w:rsidP="003A2E08">
      <w:pPr>
        <w:spacing w:line="360" w:lineRule="auto"/>
        <w:ind w:left="-142" w:right="-142"/>
        <w:jc w:val="both"/>
        <w:rPr>
          <w:rFonts w:ascii="Century Gothic" w:hAnsi="Century Gothic" w:cs="Arial"/>
          <w:lang w:val="es-ES"/>
        </w:rPr>
      </w:pPr>
      <w:r w:rsidRPr="006F1FC2">
        <w:rPr>
          <w:rFonts w:ascii="Century Gothic" w:hAnsi="Century Gothic" w:cs="Arial"/>
          <w:b/>
          <w:lang w:val="es-ES"/>
        </w:rPr>
        <w:t>D A D O</w:t>
      </w:r>
      <w:r w:rsidRPr="006F1FC2">
        <w:rPr>
          <w:rFonts w:ascii="Century Gothic" w:hAnsi="Century Gothic" w:cs="Arial"/>
          <w:lang w:val="es-ES"/>
        </w:rPr>
        <w:t xml:space="preserve"> en el </w:t>
      </w:r>
      <w:r w:rsidR="00EF0609" w:rsidRPr="006F1FC2">
        <w:rPr>
          <w:rFonts w:ascii="Century Gothic" w:hAnsi="Century Gothic" w:cs="Arial"/>
          <w:lang w:val="es-ES"/>
        </w:rPr>
        <w:t xml:space="preserve">Recinto Oficial </w:t>
      </w:r>
      <w:r w:rsidRPr="006F1FC2">
        <w:rPr>
          <w:rFonts w:ascii="Century Gothic" w:hAnsi="Century Gothic" w:cs="Arial"/>
          <w:lang w:val="es-ES"/>
        </w:rPr>
        <w:t>del Poder Legislativo</w:t>
      </w:r>
      <w:r w:rsidR="00EF0609" w:rsidRPr="006F1FC2">
        <w:rPr>
          <w:rFonts w:ascii="Century Gothic" w:hAnsi="Century Gothic" w:cs="Arial"/>
          <w:lang w:val="es-ES"/>
        </w:rPr>
        <w:t xml:space="preserve"> del Estado</w:t>
      </w:r>
      <w:r w:rsidRPr="006F1FC2">
        <w:rPr>
          <w:rFonts w:ascii="Century Gothic" w:hAnsi="Century Gothic" w:cs="Arial"/>
          <w:lang w:val="es-ES"/>
        </w:rPr>
        <w:t>, en la Ciudad de Chihuahua, Chih</w:t>
      </w:r>
      <w:r w:rsidR="008A187B" w:rsidRPr="006F1FC2">
        <w:rPr>
          <w:rFonts w:ascii="Century Gothic" w:hAnsi="Century Gothic" w:cs="Arial"/>
          <w:lang w:val="es-ES"/>
        </w:rPr>
        <w:t>uahua</w:t>
      </w:r>
      <w:r w:rsidRPr="006F1FC2">
        <w:rPr>
          <w:rFonts w:ascii="Century Gothic" w:hAnsi="Century Gothic" w:cs="Arial"/>
          <w:lang w:val="es-ES"/>
        </w:rPr>
        <w:t>, a</w:t>
      </w:r>
      <w:r w:rsidR="001C1F50" w:rsidRPr="006F1FC2">
        <w:rPr>
          <w:rFonts w:ascii="Century Gothic" w:hAnsi="Century Gothic" w:cs="Arial"/>
          <w:lang w:val="es-ES"/>
        </w:rPr>
        <w:t xml:space="preserve"> los </w:t>
      </w:r>
      <w:r w:rsidR="006F1FC2" w:rsidRPr="006F1FC2">
        <w:rPr>
          <w:rFonts w:ascii="Century Gothic" w:hAnsi="Century Gothic" w:cs="Arial"/>
          <w:lang w:val="es-ES"/>
        </w:rPr>
        <w:t>cuatro</w:t>
      </w:r>
      <w:r w:rsidR="00D70D1B" w:rsidRPr="006F1FC2">
        <w:rPr>
          <w:rFonts w:ascii="Century Gothic" w:hAnsi="Century Gothic" w:cs="Arial"/>
          <w:lang w:val="es-ES"/>
        </w:rPr>
        <w:t xml:space="preserve"> </w:t>
      </w:r>
      <w:r w:rsidR="00C64036" w:rsidRPr="006F1FC2">
        <w:rPr>
          <w:rFonts w:ascii="Century Gothic" w:hAnsi="Century Gothic" w:cs="Arial"/>
          <w:lang w:val="es-ES"/>
        </w:rPr>
        <w:t>días</w:t>
      </w:r>
      <w:r w:rsidR="001E5547" w:rsidRPr="006F1FC2">
        <w:rPr>
          <w:rFonts w:ascii="Century Gothic" w:hAnsi="Century Gothic" w:cs="Arial"/>
          <w:lang w:val="es-ES"/>
        </w:rPr>
        <w:t xml:space="preserve"> del mes de </w:t>
      </w:r>
      <w:r w:rsidR="006F1FC2" w:rsidRPr="006F1FC2">
        <w:rPr>
          <w:rFonts w:ascii="Century Gothic" w:hAnsi="Century Gothic" w:cs="Arial"/>
          <w:lang w:val="es-ES"/>
        </w:rPr>
        <w:t xml:space="preserve">abril </w:t>
      </w:r>
      <w:r w:rsidR="001E5547" w:rsidRPr="006F1FC2">
        <w:rPr>
          <w:rFonts w:ascii="Century Gothic" w:hAnsi="Century Gothic" w:cs="Arial"/>
          <w:lang w:val="es-ES"/>
        </w:rPr>
        <w:t xml:space="preserve">de dos mil </w:t>
      </w:r>
      <w:r w:rsidR="001C1F50" w:rsidRPr="006F1FC2">
        <w:rPr>
          <w:rFonts w:ascii="Century Gothic" w:hAnsi="Century Gothic" w:cs="Arial"/>
          <w:lang w:val="es-ES"/>
        </w:rPr>
        <w:t xml:space="preserve">veintitrés. </w:t>
      </w:r>
    </w:p>
    <w:p w14:paraId="57998DED" w14:textId="77777777" w:rsidR="00EF0609" w:rsidRPr="006F1FC2" w:rsidRDefault="00EF0609" w:rsidP="003A2E08">
      <w:pPr>
        <w:spacing w:line="360" w:lineRule="auto"/>
        <w:ind w:left="-142" w:right="-142"/>
        <w:jc w:val="both"/>
        <w:rPr>
          <w:rFonts w:ascii="Century Gothic" w:hAnsi="Century Gothic" w:cs="Arial"/>
          <w:lang w:val="es-ES"/>
        </w:rPr>
      </w:pPr>
    </w:p>
    <w:p w14:paraId="38E6AAB8" w14:textId="77777777" w:rsidR="00337102" w:rsidRPr="006F1FC2" w:rsidRDefault="005D7AD1" w:rsidP="003A2E08">
      <w:pPr>
        <w:spacing w:line="360" w:lineRule="auto"/>
        <w:ind w:left="-142" w:right="-142"/>
        <w:jc w:val="center"/>
        <w:rPr>
          <w:rFonts w:ascii="Century Gothic" w:hAnsi="Century Gothic" w:cs="Arial"/>
          <w:b/>
          <w:lang w:val="es-ES"/>
        </w:rPr>
      </w:pPr>
      <w:r w:rsidRPr="006F1FC2">
        <w:rPr>
          <w:rFonts w:ascii="Century Gothic" w:hAnsi="Century Gothic" w:cs="Arial"/>
          <w:b/>
          <w:lang w:val="es-ES"/>
        </w:rPr>
        <w:t>Atentamente</w:t>
      </w:r>
    </w:p>
    <w:p w14:paraId="043024B9" w14:textId="77777777" w:rsidR="00F11515" w:rsidRPr="006F1FC2" w:rsidRDefault="00F11515" w:rsidP="003A2E08">
      <w:pPr>
        <w:spacing w:line="360" w:lineRule="auto"/>
        <w:ind w:left="-142" w:right="-142"/>
        <w:jc w:val="center"/>
        <w:rPr>
          <w:rFonts w:ascii="Century Gothic" w:hAnsi="Century Gothic" w:cs="Arial"/>
          <w:b/>
          <w:lang w:val="es-ES"/>
        </w:rPr>
      </w:pPr>
    </w:p>
    <w:p w14:paraId="45FD7272" w14:textId="77777777" w:rsidR="00D304C5" w:rsidRPr="006F1FC2" w:rsidRDefault="005D7AD1" w:rsidP="003A2E08">
      <w:pPr>
        <w:spacing w:line="360" w:lineRule="auto"/>
        <w:ind w:left="-142" w:right="-142"/>
        <w:jc w:val="center"/>
        <w:rPr>
          <w:rFonts w:ascii="Century Gothic" w:hAnsi="Century Gothic" w:cs="Arial"/>
          <w:b/>
          <w:lang w:val="es-ES"/>
        </w:rPr>
      </w:pPr>
      <w:r w:rsidRPr="006F1FC2">
        <w:rPr>
          <w:rFonts w:ascii="Century Gothic" w:hAnsi="Century Gothic" w:cs="Arial"/>
          <w:b/>
          <w:lang w:val="es-ES"/>
        </w:rPr>
        <w:t>Dip</w:t>
      </w:r>
      <w:r w:rsidR="00194FA9" w:rsidRPr="006F1FC2">
        <w:rPr>
          <w:rFonts w:ascii="Century Gothic" w:hAnsi="Century Gothic" w:cs="Arial"/>
          <w:b/>
          <w:lang w:val="es-ES"/>
        </w:rPr>
        <w:t xml:space="preserve">utada </w:t>
      </w:r>
      <w:r w:rsidR="008A187B" w:rsidRPr="006F1FC2">
        <w:rPr>
          <w:rFonts w:ascii="Century Gothic" w:hAnsi="Century Gothic" w:cs="Arial"/>
          <w:b/>
          <w:lang w:val="es-ES"/>
        </w:rPr>
        <w:t xml:space="preserve">Yesenia Guadalupe Reyes </w:t>
      </w:r>
      <w:proofErr w:type="spellStart"/>
      <w:r w:rsidR="008A187B" w:rsidRPr="006F1FC2">
        <w:rPr>
          <w:rFonts w:ascii="Century Gothic" w:hAnsi="Century Gothic" w:cs="Arial"/>
          <w:b/>
          <w:lang w:val="es-ES"/>
        </w:rPr>
        <w:t>Calzadías</w:t>
      </w:r>
      <w:proofErr w:type="spellEnd"/>
    </w:p>
    <w:p w14:paraId="271C63D2" w14:textId="77777777" w:rsidR="003547CD" w:rsidRPr="006F1FC2" w:rsidRDefault="003547CD" w:rsidP="003A2E08">
      <w:pPr>
        <w:spacing w:line="360" w:lineRule="auto"/>
        <w:ind w:left="-142" w:right="-142"/>
        <w:jc w:val="both"/>
        <w:rPr>
          <w:rFonts w:ascii="Century Gothic" w:hAnsi="Century Gothic" w:cs="Arial"/>
          <w:lang w:val="es-ES"/>
        </w:rPr>
      </w:pPr>
    </w:p>
    <w:p w14:paraId="072E320E" w14:textId="77777777" w:rsidR="00697C21" w:rsidRPr="006F1FC2" w:rsidRDefault="00697C21" w:rsidP="003A2E08">
      <w:pPr>
        <w:ind w:left="-142" w:right="-142"/>
        <w:jc w:val="both"/>
        <w:rPr>
          <w:rFonts w:ascii="Century Gothic" w:hAnsi="Century Gothic" w:cs="Arial"/>
          <w:sz w:val="16"/>
          <w:szCs w:val="16"/>
          <w:lang w:val="es-ES"/>
        </w:rPr>
      </w:pPr>
    </w:p>
    <w:p w14:paraId="571DE411" w14:textId="77777777" w:rsidR="0066569C" w:rsidRPr="006F1FC2" w:rsidRDefault="0066569C" w:rsidP="003A2E08">
      <w:pPr>
        <w:ind w:left="-142" w:right="-142"/>
        <w:jc w:val="both"/>
        <w:rPr>
          <w:rFonts w:ascii="Century Gothic" w:hAnsi="Century Gothic" w:cs="Arial"/>
          <w:sz w:val="16"/>
          <w:szCs w:val="16"/>
          <w:lang w:val="es-ES"/>
        </w:rPr>
      </w:pPr>
    </w:p>
    <w:p w14:paraId="4E9805FA" w14:textId="77777777" w:rsidR="0066569C" w:rsidRPr="006F1FC2" w:rsidRDefault="0066569C" w:rsidP="003A2E08">
      <w:pPr>
        <w:ind w:left="-142" w:right="-142"/>
        <w:jc w:val="both"/>
        <w:rPr>
          <w:rFonts w:ascii="Century Gothic" w:hAnsi="Century Gothic" w:cs="Arial"/>
          <w:sz w:val="16"/>
          <w:szCs w:val="16"/>
          <w:lang w:val="es-ES"/>
        </w:rPr>
      </w:pPr>
    </w:p>
    <w:p w14:paraId="1EF891FA" w14:textId="77777777" w:rsidR="0066569C" w:rsidRPr="006F1FC2" w:rsidRDefault="0066569C" w:rsidP="003A2E08">
      <w:pPr>
        <w:ind w:left="-142" w:right="-142"/>
        <w:jc w:val="both"/>
        <w:rPr>
          <w:rFonts w:ascii="Century Gothic" w:hAnsi="Century Gothic" w:cs="Arial"/>
          <w:sz w:val="16"/>
          <w:szCs w:val="16"/>
          <w:lang w:val="es-ES"/>
        </w:rPr>
      </w:pPr>
    </w:p>
    <w:p w14:paraId="72EC62F5" w14:textId="77777777" w:rsidR="0066569C" w:rsidRPr="006F1FC2" w:rsidRDefault="0066569C" w:rsidP="003A2E08">
      <w:pPr>
        <w:ind w:left="-142" w:right="-142"/>
        <w:jc w:val="both"/>
        <w:rPr>
          <w:rFonts w:ascii="Century Gothic" w:hAnsi="Century Gothic" w:cs="Arial"/>
          <w:sz w:val="16"/>
          <w:szCs w:val="16"/>
          <w:lang w:val="es-ES"/>
        </w:rPr>
      </w:pPr>
    </w:p>
    <w:p w14:paraId="3AD114F8" w14:textId="77777777" w:rsidR="0066569C" w:rsidRPr="006F1FC2" w:rsidRDefault="0066569C" w:rsidP="003A2E08">
      <w:pPr>
        <w:ind w:left="-142" w:right="-142"/>
        <w:jc w:val="both"/>
        <w:rPr>
          <w:rFonts w:ascii="Century Gothic" w:hAnsi="Century Gothic" w:cs="Arial"/>
          <w:sz w:val="16"/>
          <w:szCs w:val="16"/>
          <w:lang w:val="es-ES"/>
        </w:rPr>
      </w:pPr>
    </w:p>
    <w:p w14:paraId="5FC2E199" w14:textId="77777777" w:rsidR="0066569C" w:rsidRPr="006F1FC2" w:rsidRDefault="0066569C" w:rsidP="003A2E08">
      <w:pPr>
        <w:ind w:left="-142" w:right="-142"/>
        <w:jc w:val="both"/>
        <w:rPr>
          <w:rFonts w:ascii="Century Gothic" w:hAnsi="Century Gothic" w:cs="Arial"/>
          <w:sz w:val="16"/>
          <w:szCs w:val="16"/>
          <w:lang w:val="es-ES"/>
        </w:rPr>
      </w:pPr>
    </w:p>
    <w:p w14:paraId="366144ED" w14:textId="77777777" w:rsidR="0066569C" w:rsidRPr="006F1FC2" w:rsidRDefault="0066569C" w:rsidP="003A2E08">
      <w:pPr>
        <w:ind w:left="-142" w:right="-142"/>
        <w:jc w:val="both"/>
        <w:rPr>
          <w:rFonts w:ascii="Century Gothic" w:hAnsi="Century Gothic" w:cs="Arial"/>
          <w:sz w:val="16"/>
          <w:szCs w:val="16"/>
          <w:lang w:val="es-ES"/>
        </w:rPr>
      </w:pPr>
    </w:p>
    <w:p w14:paraId="66DB1917" w14:textId="77777777" w:rsidR="0066569C" w:rsidRPr="006F1FC2" w:rsidRDefault="0066569C" w:rsidP="003A2E08">
      <w:pPr>
        <w:ind w:left="-142" w:right="-142"/>
        <w:jc w:val="both"/>
        <w:rPr>
          <w:rFonts w:ascii="Century Gothic" w:hAnsi="Century Gothic" w:cs="Arial"/>
          <w:sz w:val="16"/>
          <w:szCs w:val="16"/>
          <w:lang w:val="es-ES"/>
        </w:rPr>
      </w:pPr>
    </w:p>
    <w:p w14:paraId="09A34039" w14:textId="77777777" w:rsidR="0066569C" w:rsidRPr="006F1FC2" w:rsidRDefault="0066569C" w:rsidP="003A2E08">
      <w:pPr>
        <w:ind w:left="-142" w:right="-142"/>
        <w:jc w:val="both"/>
        <w:rPr>
          <w:rFonts w:ascii="Century Gothic" w:hAnsi="Century Gothic" w:cs="Arial"/>
          <w:sz w:val="16"/>
          <w:szCs w:val="16"/>
          <w:lang w:val="es-ES"/>
        </w:rPr>
      </w:pPr>
    </w:p>
    <w:p w14:paraId="70052766" w14:textId="77777777" w:rsidR="0066569C" w:rsidRPr="006F1FC2" w:rsidRDefault="0066569C" w:rsidP="003A2E08">
      <w:pPr>
        <w:ind w:left="-142" w:right="-142"/>
        <w:jc w:val="both"/>
        <w:rPr>
          <w:rFonts w:ascii="Century Gothic" w:hAnsi="Century Gothic" w:cs="Arial"/>
          <w:sz w:val="16"/>
          <w:szCs w:val="16"/>
          <w:lang w:val="es-ES"/>
        </w:rPr>
      </w:pPr>
    </w:p>
    <w:p w14:paraId="0135234C" w14:textId="77777777" w:rsidR="0066569C" w:rsidRPr="006F1FC2" w:rsidRDefault="0066569C" w:rsidP="003A2E08">
      <w:pPr>
        <w:ind w:left="-142" w:right="-142"/>
        <w:jc w:val="both"/>
        <w:rPr>
          <w:rFonts w:ascii="Century Gothic" w:hAnsi="Century Gothic" w:cs="Arial"/>
          <w:sz w:val="16"/>
          <w:szCs w:val="16"/>
          <w:lang w:val="es-ES"/>
        </w:rPr>
      </w:pPr>
    </w:p>
    <w:p w14:paraId="51794BC7" w14:textId="77777777" w:rsidR="0066569C" w:rsidRPr="006F1FC2" w:rsidRDefault="0066569C" w:rsidP="003A2E08">
      <w:pPr>
        <w:ind w:left="-142" w:right="-142"/>
        <w:jc w:val="both"/>
        <w:rPr>
          <w:rFonts w:ascii="Century Gothic" w:hAnsi="Century Gothic" w:cs="Arial"/>
          <w:sz w:val="16"/>
          <w:szCs w:val="16"/>
          <w:lang w:val="es-ES"/>
        </w:rPr>
      </w:pPr>
    </w:p>
    <w:p w14:paraId="47341A5A" w14:textId="77777777" w:rsidR="0066569C" w:rsidRPr="006F1FC2" w:rsidRDefault="0066569C" w:rsidP="003A2E08">
      <w:pPr>
        <w:ind w:left="-142" w:right="-142"/>
        <w:jc w:val="both"/>
        <w:rPr>
          <w:rFonts w:ascii="Century Gothic" w:hAnsi="Century Gothic" w:cs="Arial"/>
          <w:sz w:val="16"/>
          <w:szCs w:val="16"/>
          <w:lang w:val="es-ES"/>
        </w:rPr>
      </w:pPr>
    </w:p>
    <w:p w14:paraId="23C46818" w14:textId="77777777" w:rsidR="0066569C" w:rsidRPr="006F1FC2" w:rsidRDefault="0066569C" w:rsidP="003A2E08">
      <w:pPr>
        <w:ind w:left="-142" w:right="-142"/>
        <w:jc w:val="both"/>
        <w:rPr>
          <w:rFonts w:ascii="Century Gothic" w:hAnsi="Century Gothic" w:cs="Arial"/>
          <w:sz w:val="16"/>
          <w:szCs w:val="16"/>
          <w:lang w:val="es-ES"/>
        </w:rPr>
      </w:pPr>
    </w:p>
    <w:p w14:paraId="0EA39605" w14:textId="77777777" w:rsidR="0066569C" w:rsidRPr="006F1FC2" w:rsidRDefault="0066569C" w:rsidP="003A2E08">
      <w:pPr>
        <w:ind w:left="-142" w:right="-142"/>
        <w:jc w:val="both"/>
        <w:rPr>
          <w:rFonts w:ascii="Century Gothic" w:hAnsi="Century Gothic" w:cs="Arial"/>
          <w:sz w:val="16"/>
          <w:szCs w:val="16"/>
          <w:lang w:val="es-ES"/>
        </w:rPr>
      </w:pPr>
    </w:p>
    <w:p w14:paraId="1FEA7180" w14:textId="77777777" w:rsidR="0066569C" w:rsidRPr="006F1FC2" w:rsidRDefault="0066569C" w:rsidP="003A2E08">
      <w:pPr>
        <w:ind w:left="-142" w:right="-142"/>
        <w:jc w:val="both"/>
        <w:rPr>
          <w:rFonts w:ascii="Century Gothic" w:hAnsi="Century Gothic" w:cs="Arial"/>
          <w:sz w:val="16"/>
          <w:szCs w:val="16"/>
          <w:lang w:val="es-ES"/>
        </w:rPr>
      </w:pPr>
    </w:p>
    <w:p w14:paraId="29024C93" w14:textId="77777777" w:rsidR="0066569C" w:rsidRPr="006F1FC2" w:rsidRDefault="0066569C" w:rsidP="003A2E08">
      <w:pPr>
        <w:ind w:left="-142" w:right="-142"/>
        <w:jc w:val="both"/>
        <w:rPr>
          <w:rFonts w:ascii="Century Gothic" w:hAnsi="Century Gothic" w:cs="Arial"/>
          <w:sz w:val="16"/>
          <w:szCs w:val="16"/>
          <w:lang w:val="es-ES"/>
        </w:rPr>
      </w:pPr>
    </w:p>
    <w:p w14:paraId="3A543263" w14:textId="77777777" w:rsidR="0066569C" w:rsidRPr="006F1FC2" w:rsidRDefault="0066569C" w:rsidP="003A2E08">
      <w:pPr>
        <w:ind w:left="-142" w:right="-142"/>
        <w:jc w:val="both"/>
        <w:rPr>
          <w:rFonts w:ascii="Century Gothic" w:hAnsi="Century Gothic" w:cs="Arial"/>
          <w:sz w:val="16"/>
          <w:szCs w:val="16"/>
          <w:lang w:val="es-ES"/>
        </w:rPr>
      </w:pPr>
    </w:p>
    <w:p w14:paraId="54B4F470" w14:textId="77777777" w:rsidR="0066569C" w:rsidRPr="006F1FC2" w:rsidRDefault="0066569C" w:rsidP="003A2E08">
      <w:pPr>
        <w:ind w:left="-142" w:right="-142"/>
        <w:jc w:val="both"/>
        <w:rPr>
          <w:rFonts w:ascii="Century Gothic" w:hAnsi="Century Gothic" w:cs="Arial"/>
          <w:sz w:val="16"/>
          <w:szCs w:val="16"/>
          <w:lang w:val="es-ES"/>
        </w:rPr>
      </w:pPr>
    </w:p>
    <w:p w14:paraId="000EC765" w14:textId="77777777" w:rsidR="0066569C" w:rsidRPr="006F1FC2" w:rsidRDefault="0066569C" w:rsidP="003A2E08">
      <w:pPr>
        <w:ind w:left="-142" w:right="-142"/>
        <w:jc w:val="both"/>
        <w:rPr>
          <w:rFonts w:ascii="Century Gothic" w:hAnsi="Century Gothic" w:cs="Arial"/>
          <w:sz w:val="16"/>
          <w:szCs w:val="16"/>
          <w:lang w:val="es-ES"/>
        </w:rPr>
      </w:pPr>
    </w:p>
    <w:p w14:paraId="00B0605F" w14:textId="77777777" w:rsidR="0066569C" w:rsidRPr="006F1FC2" w:rsidRDefault="0066569C" w:rsidP="003A2E08">
      <w:pPr>
        <w:ind w:left="-142" w:right="-142"/>
        <w:jc w:val="both"/>
        <w:rPr>
          <w:rFonts w:ascii="Century Gothic" w:hAnsi="Century Gothic" w:cs="Arial"/>
          <w:sz w:val="16"/>
          <w:szCs w:val="16"/>
          <w:lang w:val="es-ES"/>
        </w:rPr>
      </w:pPr>
    </w:p>
    <w:p w14:paraId="54B9EF9E" w14:textId="77777777" w:rsidR="0066569C" w:rsidRPr="006F1FC2" w:rsidRDefault="0066569C" w:rsidP="003A2E08">
      <w:pPr>
        <w:ind w:left="-142" w:right="-142"/>
        <w:jc w:val="both"/>
        <w:rPr>
          <w:rFonts w:ascii="Century Gothic" w:hAnsi="Century Gothic" w:cs="Arial"/>
          <w:sz w:val="16"/>
          <w:szCs w:val="16"/>
          <w:lang w:val="es-ES"/>
        </w:rPr>
      </w:pPr>
    </w:p>
    <w:p w14:paraId="00ADAE1C" w14:textId="77777777" w:rsidR="0066569C" w:rsidRPr="006F1FC2" w:rsidRDefault="0066569C" w:rsidP="003A2E08">
      <w:pPr>
        <w:ind w:left="-142" w:right="-142"/>
        <w:jc w:val="both"/>
        <w:rPr>
          <w:rFonts w:ascii="Century Gothic" w:hAnsi="Century Gothic" w:cs="Arial"/>
          <w:sz w:val="16"/>
          <w:szCs w:val="16"/>
          <w:lang w:val="es-ES"/>
        </w:rPr>
      </w:pPr>
    </w:p>
    <w:p w14:paraId="05EC830D" w14:textId="77777777" w:rsidR="0066569C" w:rsidRPr="006F1FC2" w:rsidRDefault="0066569C" w:rsidP="003A2E08">
      <w:pPr>
        <w:ind w:left="-142" w:right="-142"/>
        <w:jc w:val="both"/>
        <w:rPr>
          <w:rFonts w:ascii="Century Gothic" w:hAnsi="Century Gothic" w:cs="Arial"/>
          <w:sz w:val="16"/>
          <w:szCs w:val="16"/>
          <w:lang w:val="es-ES"/>
        </w:rPr>
      </w:pPr>
    </w:p>
    <w:p w14:paraId="1C7EAEC0" w14:textId="77777777" w:rsidR="0066569C" w:rsidRPr="006F1FC2" w:rsidRDefault="0066569C" w:rsidP="003A2E08">
      <w:pPr>
        <w:ind w:left="-142" w:right="-142"/>
        <w:jc w:val="both"/>
        <w:rPr>
          <w:rFonts w:ascii="Century Gothic" w:hAnsi="Century Gothic" w:cs="Arial"/>
          <w:sz w:val="16"/>
          <w:szCs w:val="16"/>
          <w:lang w:val="es-ES"/>
        </w:rPr>
      </w:pPr>
    </w:p>
    <w:p w14:paraId="59ACEE5F" w14:textId="77777777" w:rsidR="0066569C" w:rsidRPr="006F1FC2" w:rsidRDefault="0066569C" w:rsidP="003A2E08">
      <w:pPr>
        <w:ind w:left="-142" w:right="-142"/>
        <w:jc w:val="both"/>
        <w:rPr>
          <w:rFonts w:ascii="Century Gothic" w:hAnsi="Century Gothic" w:cs="Arial"/>
          <w:sz w:val="16"/>
          <w:szCs w:val="16"/>
          <w:lang w:val="es-ES"/>
        </w:rPr>
      </w:pPr>
    </w:p>
    <w:p w14:paraId="1EEBD34B" w14:textId="77777777" w:rsidR="0066569C" w:rsidRPr="006F1FC2" w:rsidRDefault="0066569C" w:rsidP="003A2E08">
      <w:pPr>
        <w:ind w:left="-142" w:right="-142"/>
        <w:jc w:val="both"/>
        <w:rPr>
          <w:rFonts w:ascii="Century Gothic" w:hAnsi="Century Gothic" w:cs="Arial"/>
          <w:sz w:val="16"/>
          <w:szCs w:val="16"/>
          <w:lang w:val="es-ES"/>
        </w:rPr>
      </w:pPr>
    </w:p>
    <w:p w14:paraId="1242F07F" w14:textId="77777777" w:rsidR="008A187B" w:rsidRPr="006F1FC2" w:rsidRDefault="008A187B" w:rsidP="003A2E08">
      <w:pPr>
        <w:ind w:left="-142" w:right="-142" w:firstLine="850"/>
        <w:jc w:val="both"/>
        <w:rPr>
          <w:rFonts w:ascii="Century Gothic" w:hAnsi="Century Gothic" w:cs="Arial"/>
          <w:sz w:val="16"/>
          <w:szCs w:val="16"/>
          <w:lang w:val="es-ES"/>
        </w:rPr>
      </w:pPr>
    </w:p>
    <w:p w14:paraId="7D98F2CA" w14:textId="77777777" w:rsidR="00DD5D84" w:rsidRPr="006F1FC2" w:rsidRDefault="00DD5D84" w:rsidP="003A2E08">
      <w:pPr>
        <w:ind w:left="-142" w:right="-142"/>
        <w:jc w:val="both"/>
        <w:rPr>
          <w:rFonts w:ascii="Century Gothic" w:hAnsi="Century Gothic" w:cs="Arial"/>
          <w:sz w:val="16"/>
          <w:szCs w:val="16"/>
          <w:lang w:val="es-ES"/>
        </w:rPr>
      </w:pPr>
    </w:p>
    <w:p w14:paraId="6467A0A1" w14:textId="77777777" w:rsidR="00BA5CE8" w:rsidRPr="0066569C" w:rsidRDefault="00BA5CE8" w:rsidP="00BA5CE8">
      <w:pPr>
        <w:spacing w:line="360" w:lineRule="auto"/>
        <w:ind w:left="142" w:right="141" w:firstLine="708"/>
        <w:jc w:val="both"/>
        <w:rPr>
          <w:rFonts w:ascii="Century Gothic" w:hAnsi="Century Gothic" w:cs="Arial"/>
          <w:bCs/>
          <w:i/>
          <w:iCs/>
          <w:sz w:val="13"/>
          <w:szCs w:val="13"/>
          <w:lang w:val="es-ES_tradnl"/>
        </w:rPr>
      </w:pPr>
      <w:r w:rsidRPr="0066569C">
        <w:rPr>
          <w:rFonts w:ascii="Century Gothic" w:hAnsi="Century Gothic" w:cs="Arial"/>
          <w:bCs/>
          <w:i/>
          <w:iCs/>
          <w:sz w:val="13"/>
          <w:szCs w:val="13"/>
          <w:lang w:val="es-ES_tradnl"/>
        </w:rPr>
        <w:t>La presente hoja de firma corresponde a la Proposición con Carácter de Punto de Acuerdo,</w:t>
      </w:r>
      <w:r w:rsidRPr="006F1FC2">
        <w:rPr>
          <w:rFonts w:ascii="Century Gothic" w:hAnsi="Century Gothic" w:cs="Arial"/>
          <w:lang w:val="es-ES_tradnl"/>
        </w:rPr>
        <w:t xml:space="preserve"> </w:t>
      </w:r>
      <w:r w:rsidRPr="006F1FC2">
        <w:rPr>
          <w:rFonts w:ascii="Century Gothic" w:hAnsi="Century Gothic" w:cs="Arial"/>
          <w:bCs/>
          <w:i/>
          <w:iCs/>
          <w:sz w:val="13"/>
          <w:szCs w:val="13"/>
          <w:lang w:val="es-ES_tradnl"/>
        </w:rPr>
        <w:t>a efecto de exhortar al Titular del Poder Ejecutivo Federal, así como al Titular de la Secretaría de Salud Federal, con la finalidad de que se realicen gestiones para la atención medica de las personas migrantes lesionadas por la tragedia ocurrida el pasado 27 de marzo en el Instituto Nacional de Migración de Ciudad Juárez</w:t>
      </w:r>
      <w:r>
        <w:rPr>
          <w:rFonts w:ascii="Century Gothic" w:hAnsi="Century Gothic" w:cs="Arial"/>
          <w:bCs/>
          <w:i/>
          <w:iCs/>
          <w:sz w:val="13"/>
          <w:szCs w:val="13"/>
          <w:lang w:val="es-ES_tradnl"/>
        </w:rPr>
        <w:t xml:space="preserve">. de fecha 4 de abril de 2023. </w:t>
      </w:r>
    </w:p>
    <w:p w14:paraId="7BE7F26B" w14:textId="451F7F68" w:rsidR="0066569C" w:rsidRPr="00BA5CE8" w:rsidRDefault="0066569C" w:rsidP="0066569C">
      <w:pPr>
        <w:spacing w:line="360" w:lineRule="auto"/>
        <w:ind w:left="142" w:right="141" w:firstLine="708"/>
        <w:jc w:val="both"/>
        <w:rPr>
          <w:rFonts w:ascii="Century Gothic" w:hAnsi="Century Gothic" w:cs="Arial"/>
          <w:bCs/>
          <w:i/>
          <w:iCs/>
          <w:sz w:val="13"/>
          <w:szCs w:val="13"/>
          <w:lang w:val="es-ES_tradnl"/>
        </w:rPr>
      </w:pPr>
    </w:p>
    <w:p w14:paraId="6FA72BFC" w14:textId="77777777" w:rsidR="00DD5D84" w:rsidRPr="006F1FC2" w:rsidRDefault="00DD5D84" w:rsidP="00C64036">
      <w:pPr>
        <w:ind w:left="142" w:right="141" w:firstLine="850"/>
        <w:jc w:val="both"/>
        <w:rPr>
          <w:rFonts w:ascii="Century Gothic" w:hAnsi="Century Gothic" w:cs="Arial"/>
          <w:sz w:val="16"/>
          <w:szCs w:val="16"/>
          <w:lang w:val="es-ES"/>
        </w:rPr>
      </w:pPr>
    </w:p>
    <w:tbl>
      <w:tblPr>
        <w:tblpPr w:leftFromText="141" w:rightFromText="141" w:vertAnchor="text" w:horzAnchor="page" w:tblpX="1" w:tblpY="-208"/>
        <w:tblW w:w="12686" w:type="dxa"/>
        <w:tblLook w:val="04A0" w:firstRow="1" w:lastRow="0" w:firstColumn="1" w:lastColumn="0" w:noHBand="0" w:noVBand="1"/>
      </w:tblPr>
      <w:tblGrid>
        <w:gridCol w:w="5637"/>
        <w:gridCol w:w="7049"/>
      </w:tblGrid>
      <w:tr w:rsidR="00AC4550" w:rsidRPr="001B549A" w14:paraId="78F0AC9F" w14:textId="77777777" w:rsidTr="00911A19">
        <w:tc>
          <w:tcPr>
            <w:tcW w:w="5637" w:type="dxa"/>
            <w:shd w:val="clear" w:color="auto" w:fill="auto"/>
          </w:tcPr>
          <w:p w14:paraId="330AFCD7"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47929062" w14:textId="77777777"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Marisela Terrazas Muñoz</w:t>
            </w:r>
          </w:p>
        </w:tc>
        <w:tc>
          <w:tcPr>
            <w:tcW w:w="7049" w:type="dxa"/>
            <w:shd w:val="clear" w:color="auto" w:fill="auto"/>
          </w:tcPr>
          <w:p w14:paraId="5CB9D5FE" w14:textId="77777777" w:rsidR="00AC4550" w:rsidRPr="001B549A" w:rsidRDefault="00AC4550" w:rsidP="00C64036">
            <w:pPr>
              <w:widowControl w:val="0"/>
              <w:autoSpaceDE w:val="0"/>
              <w:autoSpaceDN w:val="0"/>
              <w:adjustRightInd w:val="0"/>
              <w:spacing w:beforeAutospacing="1" w:afterAutospacing="1" w:line="276" w:lineRule="auto"/>
              <w:ind w:left="142" w:right="141"/>
              <w:jc w:val="both"/>
              <w:rPr>
                <w:rFonts w:ascii="Century Gothic" w:hAnsi="Century Gothic" w:cs="Arial"/>
                <w:b/>
                <w:bCs/>
                <w:sz w:val="22"/>
                <w:szCs w:val="22"/>
                <w:lang w:val="es-ES_tradnl"/>
              </w:rPr>
            </w:pPr>
          </w:p>
          <w:p w14:paraId="60535BAC" w14:textId="77777777"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Ismael Pérez Pavía</w:t>
            </w:r>
          </w:p>
        </w:tc>
      </w:tr>
      <w:tr w:rsidR="00AC4550" w:rsidRPr="001B549A" w14:paraId="02E160CD" w14:textId="77777777" w:rsidTr="00911A19">
        <w:tc>
          <w:tcPr>
            <w:tcW w:w="5637" w:type="dxa"/>
            <w:shd w:val="clear" w:color="auto" w:fill="auto"/>
          </w:tcPr>
          <w:p w14:paraId="441B597B"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68449820"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2A8CF8AA" w14:textId="77777777"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Rocío Guadalupe Sarmiento Rufino</w:t>
            </w:r>
          </w:p>
        </w:tc>
        <w:tc>
          <w:tcPr>
            <w:tcW w:w="7049" w:type="dxa"/>
            <w:shd w:val="clear" w:color="auto" w:fill="auto"/>
          </w:tcPr>
          <w:p w14:paraId="7D2C60F4"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2A90709F"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023D4088" w14:textId="77777777"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Saúl Mireles Corral</w:t>
            </w:r>
          </w:p>
        </w:tc>
      </w:tr>
      <w:tr w:rsidR="00AC4550" w:rsidRPr="001B549A" w14:paraId="4E37F86F" w14:textId="77777777" w:rsidTr="00911A19">
        <w:tc>
          <w:tcPr>
            <w:tcW w:w="5637" w:type="dxa"/>
            <w:shd w:val="clear" w:color="auto" w:fill="auto"/>
          </w:tcPr>
          <w:p w14:paraId="1B4B3F37"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30C4E7EF"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0D028E8C" w14:textId="3421CF88"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xml:space="preserve">. </w:t>
            </w:r>
            <w:r w:rsidR="009B27FC" w:rsidRPr="001B549A">
              <w:rPr>
                <w:rFonts w:ascii="Century Gothic" w:hAnsi="Century Gothic" w:cs="Arial"/>
                <w:b/>
                <w:bCs/>
                <w:sz w:val="22"/>
                <w:szCs w:val="22"/>
                <w:lang w:val="es-ES_tradnl"/>
              </w:rPr>
              <w:t xml:space="preserve">Margarita </w:t>
            </w:r>
            <w:proofErr w:type="spellStart"/>
            <w:r w:rsidR="009B27FC" w:rsidRPr="001B549A">
              <w:rPr>
                <w:rFonts w:ascii="Century Gothic" w:hAnsi="Century Gothic" w:cs="Arial"/>
                <w:b/>
                <w:bCs/>
                <w:sz w:val="22"/>
                <w:szCs w:val="22"/>
                <w:lang w:val="es-ES_tradnl"/>
              </w:rPr>
              <w:t>Blackaller</w:t>
            </w:r>
            <w:proofErr w:type="spellEnd"/>
            <w:r w:rsidR="009B27FC" w:rsidRPr="001B549A">
              <w:rPr>
                <w:rFonts w:ascii="Century Gothic" w:hAnsi="Century Gothic" w:cs="Arial"/>
                <w:b/>
                <w:bCs/>
                <w:sz w:val="22"/>
                <w:szCs w:val="22"/>
                <w:lang w:val="es-ES_tradnl"/>
              </w:rPr>
              <w:t xml:space="preserve"> Prieto.</w:t>
            </w:r>
          </w:p>
        </w:tc>
        <w:tc>
          <w:tcPr>
            <w:tcW w:w="7049" w:type="dxa"/>
            <w:shd w:val="clear" w:color="auto" w:fill="auto"/>
          </w:tcPr>
          <w:p w14:paraId="362358B7"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050F45BE"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35F334A9" w14:textId="77777777"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José Alfredo Chávez Madrid</w:t>
            </w:r>
          </w:p>
        </w:tc>
      </w:tr>
      <w:tr w:rsidR="00AC4550" w:rsidRPr="001B549A" w14:paraId="3E9685C8" w14:textId="77777777" w:rsidTr="00911A19">
        <w:tc>
          <w:tcPr>
            <w:tcW w:w="5637" w:type="dxa"/>
            <w:shd w:val="clear" w:color="auto" w:fill="auto"/>
          </w:tcPr>
          <w:p w14:paraId="54428746"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174C772D"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6B84BEA7" w14:textId="77777777"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Carlos Alfredo Olson San Vicente</w:t>
            </w:r>
          </w:p>
        </w:tc>
        <w:tc>
          <w:tcPr>
            <w:tcW w:w="7049" w:type="dxa"/>
            <w:shd w:val="clear" w:color="auto" w:fill="auto"/>
          </w:tcPr>
          <w:p w14:paraId="5E930D8B"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4A7B7785"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7DA503FA" w14:textId="67A0DBF9"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xml:space="preserve">. </w:t>
            </w:r>
            <w:r w:rsidR="00A2639B" w:rsidRPr="001B549A">
              <w:rPr>
                <w:rFonts w:ascii="Century Gothic" w:hAnsi="Century Gothic" w:cs="Arial"/>
                <w:b/>
                <w:bCs/>
                <w:sz w:val="22"/>
                <w:szCs w:val="22"/>
                <w:lang w:val="es-ES_tradnl"/>
              </w:rPr>
              <w:t>Andrea Daniela Flores Chacón</w:t>
            </w:r>
          </w:p>
        </w:tc>
      </w:tr>
      <w:tr w:rsidR="00AC4550" w:rsidRPr="001B549A" w14:paraId="25762083" w14:textId="77777777" w:rsidTr="00911A19">
        <w:tc>
          <w:tcPr>
            <w:tcW w:w="5637" w:type="dxa"/>
            <w:shd w:val="clear" w:color="auto" w:fill="auto"/>
          </w:tcPr>
          <w:p w14:paraId="2F971C27" w14:textId="77777777" w:rsidR="00AC4550" w:rsidRPr="001B549A" w:rsidRDefault="00AC4550" w:rsidP="00C64036">
            <w:pPr>
              <w:widowControl w:val="0"/>
              <w:autoSpaceDE w:val="0"/>
              <w:autoSpaceDN w:val="0"/>
              <w:adjustRightInd w:val="0"/>
              <w:spacing w:beforeAutospacing="1" w:afterAutospacing="1" w:line="276" w:lineRule="auto"/>
              <w:ind w:left="142" w:right="141"/>
              <w:jc w:val="both"/>
              <w:rPr>
                <w:rFonts w:ascii="Century Gothic" w:hAnsi="Century Gothic" w:cs="Arial"/>
                <w:b/>
                <w:bCs/>
                <w:sz w:val="22"/>
                <w:szCs w:val="22"/>
                <w:lang w:val="es-ES_tradnl"/>
              </w:rPr>
            </w:pPr>
          </w:p>
          <w:p w14:paraId="531FDD7B" w14:textId="77777777" w:rsidR="00AC4550" w:rsidRPr="001B549A" w:rsidRDefault="00AC4550" w:rsidP="00C64036">
            <w:pPr>
              <w:widowControl w:val="0"/>
              <w:autoSpaceDE w:val="0"/>
              <w:autoSpaceDN w:val="0"/>
              <w:adjustRightInd w:val="0"/>
              <w:spacing w:beforeAutospacing="1" w:afterAutospacing="1" w:line="276" w:lineRule="auto"/>
              <w:ind w:left="142" w:right="141"/>
              <w:jc w:val="both"/>
              <w:rPr>
                <w:rFonts w:ascii="Century Gothic" w:hAnsi="Century Gothic" w:cs="Arial"/>
                <w:b/>
                <w:bCs/>
                <w:sz w:val="22"/>
                <w:szCs w:val="22"/>
                <w:lang w:val="es-ES_tradnl"/>
              </w:rPr>
            </w:pPr>
          </w:p>
          <w:p w14:paraId="0880A54F" w14:textId="77777777"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Roberto Marcelino Carreón Huitrón</w:t>
            </w:r>
          </w:p>
        </w:tc>
        <w:tc>
          <w:tcPr>
            <w:tcW w:w="7049" w:type="dxa"/>
            <w:shd w:val="clear" w:color="auto" w:fill="auto"/>
          </w:tcPr>
          <w:p w14:paraId="4A527136" w14:textId="77777777" w:rsidR="00AC4550" w:rsidRPr="001B549A" w:rsidRDefault="00AC4550" w:rsidP="00C64036">
            <w:pPr>
              <w:widowControl w:val="0"/>
              <w:autoSpaceDE w:val="0"/>
              <w:autoSpaceDN w:val="0"/>
              <w:adjustRightInd w:val="0"/>
              <w:spacing w:beforeAutospacing="1" w:afterAutospacing="1" w:line="276" w:lineRule="auto"/>
              <w:ind w:left="142" w:right="141"/>
              <w:jc w:val="both"/>
              <w:rPr>
                <w:rFonts w:ascii="Century Gothic" w:hAnsi="Century Gothic" w:cs="Arial"/>
                <w:b/>
                <w:bCs/>
                <w:sz w:val="22"/>
                <w:szCs w:val="22"/>
                <w:lang w:val="es-ES_tradnl"/>
              </w:rPr>
            </w:pPr>
          </w:p>
          <w:p w14:paraId="57CDF038" w14:textId="77777777" w:rsidR="00AC4550" w:rsidRPr="001B549A" w:rsidRDefault="00AC4550" w:rsidP="00C64036">
            <w:pPr>
              <w:widowControl w:val="0"/>
              <w:autoSpaceDE w:val="0"/>
              <w:autoSpaceDN w:val="0"/>
              <w:adjustRightInd w:val="0"/>
              <w:spacing w:beforeAutospacing="1" w:afterAutospacing="1" w:line="276" w:lineRule="auto"/>
              <w:ind w:left="142" w:right="141"/>
              <w:jc w:val="both"/>
              <w:rPr>
                <w:rFonts w:ascii="Century Gothic" w:hAnsi="Century Gothic" w:cs="Arial"/>
                <w:b/>
                <w:bCs/>
                <w:sz w:val="22"/>
                <w:szCs w:val="22"/>
                <w:lang w:val="es-ES_tradnl"/>
              </w:rPr>
            </w:pPr>
          </w:p>
          <w:p w14:paraId="128578C0" w14:textId="77777777"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Luis Alberto Aguilar Lozoya</w:t>
            </w:r>
          </w:p>
        </w:tc>
      </w:tr>
      <w:tr w:rsidR="00AC4550" w:rsidRPr="001B549A" w14:paraId="392435FC" w14:textId="77777777" w:rsidTr="00911A19">
        <w:tc>
          <w:tcPr>
            <w:tcW w:w="5637" w:type="dxa"/>
            <w:shd w:val="clear" w:color="auto" w:fill="auto"/>
          </w:tcPr>
          <w:p w14:paraId="3FCA155C"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46A2471C"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5A8ECB19" w14:textId="77777777"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Diana Ivette Pereda Gutiérrez</w:t>
            </w:r>
          </w:p>
          <w:p w14:paraId="33125453" w14:textId="77777777" w:rsidR="00AC4550" w:rsidRPr="001B549A" w:rsidRDefault="00AC4550" w:rsidP="00C64036">
            <w:pPr>
              <w:tabs>
                <w:tab w:val="left" w:pos="3720"/>
              </w:tabs>
              <w:spacing w:line="276" w:lineRule="auto"/>
              <w:ind w:left="142" w:right="141"/>
              <w:rPr>
                <w:rFonts w:ascii="Century Gothic" w:hAnsi="Century Gothic" w:cs="Arial"/>
                <w:sz w:val="22"/>
                <w:szCs w:val="22"/>
                <w:lang w:val="es-ES_tradnl"/>
              </w:rPr>
            </w:pPr>
            <w:r w:rsidRPr="001B549A">
              <w:rPr>
                <w:rFonts w:ascii="Century Gothic" w:hAnsi="Century Gothic" w:cs="Arial"/>
                <w:sz w:val="22"/>
                <w:szCs w:val="22"/>
                <w:lang w:val="es-ES_tradnl"/>
              </w:rPr>
              <w:tab/>
            </w:r>
          </w:p>
        </w:tc>
        <w:tc>
          <w:tcPr>
            <w:tcW w:w="7049" w:type="dxa"/>
            <w:shd w:val="clear" w:color="auto" w:fill="auto"/>
          </w:tcPr>
          <w:p w14:paraId="6139D09D" w14:textId="77777777" w:rsidR="00AC4550" w:rsidRPr="001B549A" w:rsidRDefault="00AC4550" w:rsidP="00C64036">
            <w:pPr>
              <w:widowControl w:val="0"/>
              <w:tabs>
                <w:tab w:val="left" w:pos="770"/>
                <w:tab w:val="center" w:pos="2149"/>
              </w:tabs>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0204F66C" w14:textId="77777777" w:rsidR="00AC4550" w:rsidRPr="001B549A" w:rsidRDefault="00AC4550" w:rsidP="00C64036">
            <w:pPr>
              <w:widowControl w:val="0"/>
              <w:tabs>
                <w:tab w:val="left" w:pos="770"/>
                <w:tab w:val="center" w:pos="2149"/>
              </w:tabs>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136E497B" w14:textId="77777777" w:rsidR="00AC4550" w:rsidRPr="001B549A" w:rsidRDefault="00AC4550" w:rsidP="00C64036">
            <w:pPr>
              <w:widowControl w:val="0"/>
              <w:tabs>
                <w:tab w:val="left" w:pos="770"/>
                <w:tab w:val="center" w:pos="2149"/>
              </w:tabs>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Gabriel Ángel García Cantú</w:t>
            </w:r>
          </w:p>
          <w:p w14:paraId="0905A8AA" w14:textId="77777777" w:rsidR="00AC4550" w:rsidRPr="001B549A" w:rsidRDefault="00AC4550" w:rsidP="00C64036">
            <w:pPr>
              <w:widowControl w:val="0"/>
              <w:tabs>
                <w:tab w:val="left" w:pos="770"/>
                <w:tab w:val="center" w:pos="2149"/>
              </w:tabs>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
        </w:tc>
      </w:tr>
      <w:tr w:rsidR="00AC4550" w:rsidRPr="001B549A" w14:paraId="5EF2DE36" w14:textId="77777777" w:rsidTr="00911A19">
        <w:tc>
          <w:tcPr>
            <w:tcW w:w="5637" w:type="dxa"/>
            <w:shd w:val="clear" w:color="auto" w:fill="auto"/>
          </w:tcPr>
          <w:p w14:paraId="3D37CF2D"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23013BFB" w14:textId="7C33EA8F" w:rsidR="00A2639B" w:rsidRPr="001B549A" w:rsidRDefault="00A2639B"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Ismael Mario Rodríguez Saldaña</w:t>
            </w:r>
          </w:p>
          <w:p w14:paraId="2113C7E4" w14:textId="0166CC40"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
        </w:tc>
        <w:tc>
          <w:tcPr>
            <w:tcW w:w="7049" w:type="dxa"/>
            <w:shd w:val="clear" w:color="auto" w:fill="auto"/>
          </w:tcPr>
          <w:p w14:paraId="0EE847CE" w14:textId="77777777" w:rsidR="00AC4550" w:rsidRPr="001B549A" w:rsidRDefault="00AC4550" w:rsidP="00C64036">
            <w:pPr>
              <w:widowControl w:val="0"/>
              <w:tabs>
                <w:tab w:val="left" w:pos="770"/>
                <w:tab w:val="center" w:pos="2149"/>
              </w:tabs>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00175260" w14:textId="77777777" w:rsidR="00AC4550" w:rsidRPr="001B549A" w:rsidRDefault="00AC4550" w:rsidP="00C64036">
            <w:pPr>
              <w:widowControl w:val="0"/>
              <w:tabs>
                <w:tab w:val="left" w:pos="770"/>
                <w:tab w:val="center" w:pos="2149"/>
              </w:tabs>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xml:space="preserve">. Isela Martínez Díaz </w:t>
            </w:r>
          </w:p>
          <w:p w14:paraId="19BFEA9E" w14:textId="77777777" w:rsidR="00AC4550" w:rsidRPr="001B549A" w:rsidRDefault="00AC4550" w:rsidP="00C64036">
            <w:pPr>
              <w:widowControl w:val="0"/>
              <w:tabs>
                <w:tab w:val="left" w:pos="770"/>
                <w:tab w:val="center" w:pos="2149"/>
              </w:tabs>
              <w:autoSpaceDE w:val="0"/>
              <w:autoSpaceDN w:val="0"/>
              <w:adjustRightInd w:val="0"/>
              <w:spacing w:beforeAutospacing="1" w:afterAutospacing="1" w:line="276" w:lineRule="auto"/>
              <w:ind w:left="142" w:right="141"/>
              <w:jc w:val="both"/>
              <w:rPr>
                <w:rFonts w:ascii="Century Gothic" w:hAnsi="Century Gothic" w:cs="Arial"/>
                <w:b/>
                <w:bCs/>
                <w:sz w:val="22"/>
                <w:szCs w:val="22"/>
                <w:lang w:val="es-ES_tradnl"/>
              </w:rPr>
            </w:pPr>
          </w:p>
          <w:p w14:paraId="72987CA6" w14:textId="77777777" w:rsidR="00AC4550" w:rsidRPr="001B549A" w:rsidRDefault="00AC4550" w:rsidP="00C64036">
            <w:pPr>
              <w:widowControl w:val="0"/>
              <w:tabs>
                <w:tab w:val="left" w:pos="770"/>
                <w:tab w:val="center" w:pos="2149"/>
              </w:tabs>
              <w:autoSpaceDE w:val="0"/>
              <w:autoSpaceDN w:val="0"/>
              <w:adjustRightInd w:val="0"/>
              <w:spacing w:beforeAutospacing="1" w:afterAutospacing="1" w:line="276" w:lineRule="auto"/>
              <w:ind w:left="142" w:right="141"/>
              <w:jc w:val="both"/>
              <w:rPr>
                <w:rFonts w:ascii="Century Gothic" w:hAnsi="Century Gothic" w:cs="Arial"/>
                <w:b/>
                <w:bCs/>
                <w:sz w:val="22"/>
                <w:szCs w:val="22"/>
                <w:lang w:val="es-ES_tradnl"/>
              </w:rPr>
            </w:pPr>
          </w:p>
        </w:tc>
      </w:tr>
    </w:tbl>
    <w:p w14:paraId="6F399A7F" w14:textId="5633C5F2" w:rsidR="00E515B5" w:rsidRPr="0066569C" w:rsidRDefault="00AC4550" w:rsidP="00C64036">
      <w:pPr>
        <w:spacing w:line="360" w:lineRule="auto"/>
        <w:ind w:left="142" w:right="141" w:firstLine="708"/>
        <w:jc w:val="both"/>
        <w:rPr>
          <w:rFonts w:ascii="Century Gothic" w:hAnsi="Century Gothic" w:cs="Arial"/>
          <w:bCs/>
          <w:i/>
          <w:iCs/>
          <w:sz w:val="13"/>
          <w:szCs w:val="13"/>
          <w:lang w:val="es-ES_tradnl"/>
        </w:rPr>
      </w:pPr>
      <w:r w:rsidRPr="0066569C">
        <w:rPr>
          <w:rFonts w:ascii="Century Gothic" w:hAnsi="Century Gothic" w:cs="Arial"/>
          <w:bCs/>
          <w:i/>
          <w:iCs/>
          <w:sz w:val="13"/>
          <w:szCs w:val="13"/>
          <w:lang w:val="es-ES_tradnl"/>
        </w:rPr>
        <w:t>La presente hoja de firma corresponde a</w:t>
      </w:r>
      <w:r w:rsidR="009A2FEE" w:rsidRPr="0066569C">
        <w:rPr>
          <w:rFonts w:ascii="Century Gothic" w:hAnsi="Century Gothic" w:cs="Arial"/>
          <w:bCs/>
          <w:i/>
          <w:iCs/>
          <w:sz w:val="13"/>
          <w:szCs w:val="13"/>
          <w:lang w:val="es-ES_tradnl"/>
        </w:rPr>
        <w:t xml:space="preserve"> la </w:t>
      </w:r>
      <w:r w:rsidR="00431359" w:rsidRPr="0066569C">
        <w:rPr>
          <w:rFonts w:ascii="Century Gothic" w:hAnsi="Century Gothic" w:cs="Arial"/>
          <w:bCs/>
          <w:i/>
          <w:iCs/>
          <w:sz w:val="13"/>
          <w:szCs w:val="13"/>
          <w:lang w:val="es-ES_tradnl"/>
        </w:rPr>
        <w:t xml:space="preserve">Proposición </w:t>
      </w:r>
      <w:r w:rsidR="00A2639B" w:rsidRPr="0066569C">
        <w:rPr>
          <w:rFonts w:ascii="Century Gothic" w:hAnsi="Century Gothic" w:cs="Arial"/>
          <w:bCs/>
          <w:i/>
          <w:iCs/>
          <w:sz w:val="13"/>
          <w:szCs w:val="13"/>
          <w:lang w:val="es-ES_tradnl"/>
        </w:rPr>
        <w:t>con Carácter de Punto de Acuerdo,</w:t>
      </w:r>
      <w:r w:rsidR="006F1FC2" w:rsidRPr="006F1FC2">
        <w:rPr>
          <w:rFonts w:ascii="Century Gothic" w:hAnsi="Century Gothic" w:cs="Arial"/>
          <w:lang w:val="es-ES_tradnl"/>
        </w:rPr>
        <w:t xml:space="preserve"> </w:t>
      </w:r>
      <w:r w:rsidR="006F1FC2" w:rsidRPr="006F1FC2">
        <w:rPr>
          <w:rFonts w:ascii="Century Gothic" w:hAnsi="Century Gothic" w:cs="Arial"/>
          <w:bCs/>
          <w:i/>
          <w:iCs/>
          <w:sz w:val="13"/>
          <w:szCs w:val="13"/>
          <w:lang w:val="es-ES_tradnl"/>
        </w:rPr>
        <w:t>a efecto de exhortar al Titular del Poder Ejecutivo Federal, así como al Titular de la Secretaría de Salud Federal, con la finalidad de que se realicen gestiones para la atención medica de las personas migrantes lesionadas por la tragedia ocurrida el pasado 27 de marzo en el Instituto Nacional de Migración de Ciudad Juárez</w:t>
      </w:r>
      <w:r w:rsidR="006F1FC2">
        <w:rPr>
          <w:rFonts w:ascii="Century Gothic" w:hAnsi="Century Gothic" w:cs="Arial"/>
          <w:bCs/>
          <w:i/>
          <w:iCs/>
          <w:sz w:val="13"/>
          <w:szCs w:val="13"/>
          <w:lang w:val="es-ES_tradnl"/>
        </w:rPr>
        <w:t xml:space="preserve">. de fecha 4 de abril de 2023. </w:t>
      </w:r>
    </w:p>
    <w:sectPr w:rsidR="00E515B5" w:rsidRPr="0066569C" w:rsidSect="00A2639B">
      <w:headerReference w:type="default" r:id="rId8"/>
      <w:type w:val="continuous"/>
      <w:pgSz w:w="12240" w:h="15840"/>
      <w:pgMar w:top="2536" w:right="146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4B920" w14:textId="77777777" w:rsidR="00B84ED8" w:rsidRDefault="00B84ED8" w:rsidP="00E86649">
      <w:r>
        <w:separator/>
      </w:r>
    </w:p>
  </w:endnote>
  <w:endnote w:type="continuationSeparator" w:id="0">
    <w:p w14:paraId="4E8BEB78" w14:textId="77777777" w:rsidR="00B84ED8" w:rsidRDefault="00B84ED8" w:rsidP="00E86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BA453" w14:textId="77777777" w:rsidR="00B84ED8" w:rsidRDefault="00B84ED8" w:rsidP="00E86649">
      <w:r>
        <w:separator/>
      </w:r>
    </w:p>
  </w:footnote>
  <w:footnote w:type="continuationSeparator" w:id="0">
    <w:p w14:paraId="56E98140" w14:textId="77777777" w:rsidR="00B84ED8" w:rsidRDefault="00B84ED8" w:rsidP="00E86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73B74" w14:textId="30E36106" w:rsidR="001C1F50" w:rsidRPr="001B1202" w:rsidRDefault="00FC2BBF" w:rsidP="001C1F50">
    <w:pPr>
      <w:pStyle w:val="Encabezado"/>
      <w:tabs>
        <w:tab w:val="clear" w:pos="4419"/>
        <w:tab w:val="clear" w:pos="8838"/>
      </w:tabs>
      <w:spacing w:line="276" w:lineRule="auto"/>
      <w:ind w:left="-142"/>
      <w:jc w:val="right"/>
      <w:rPr>
        <w:rFonts w:ascii="Century Gothic" w:hAnsi="Century Gothic" w:cs="Segoe UI Historic"/>
        <w:b/>
        <w:bCs/>
        <w:i/>
        <w:iCs/>
        <w:color w:val="0D0D0D"/>
        <w:sz w:val="22"/>
        <w:szCs w:val="22"/>
      </w:rPr>
    </w:pPr>
    <w:r w:rsidRPr="00C06C27">
      <w:rPr>
        <w:noProof/>
        <w:sz w:val="22"/>
        <w:szCs w:val="22"/>
      </w:rPr>
      <w:drawing>
        <wp:anchor distT="0" distB="0" distL="114300" distR="114300" simplePos="0" relativeHeight="251657728" behindDoc="1" locked="0" layoutInCell="1" allowOverlap="1" wp14:anchorId="1799F978" wp14:editId="09043861">
          <wp:simplePos x="0" y="0"/>
          <wp:positionH relativeFrom="column">
            <wp:posOffset>-704850</wp:posOffset>
          </wp:positionH>
          <wp:positionV relativeFrom="paragraph">
            <wp:posOffset>-64770</wp:posOffset>
          </wp:positionV>
          <wp:extent cx="1057275" cy="1019175"/>
          <wp:effectExtent l="0" t="0" r="0" b="0"/>
          <wp:wrapNone/>
          <wp:docPr id="1"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CBF" w:rsidRPr="00C06C27">
      <w:rPr>
        <w:rFonts w:ascii="Century Gothic" w:hAnsi="Century Gothic" w:cs="Segoe UI Historic"/>
        <w:b/>
        <w:bCs/>
        <w:i/>
        <w:iCs/>
        <w:color w:val="0D0D0D"/>
        <w:sz w:val="22"/>
        <w:szCs w:val="22"/>
      </w:rPr>
      <w:t>“</w:t>
    </w:r>
    <w:r w:rsidR="001C1F50" w:rsidRPr="001B1202">
      <w:rPr>
        <w:rFonts w:ascii="Century Gothic" w:hAnsi="Century Gothic" w:cs="Segoe UI Historic"/>
        <w:b/>
        <w:bCs/>
        <w:i/>
        <w:iCs/>
        <w:color w:val="0D0D0D"/>
        <w:sz w:val="22"/>
        <w:szCs w:val="22"/>
      </w:rPr>
      <w:t>2023, Centenario de la muerte del General Francisco Villa”</w:t>
    </w:r>
  </w:p>
  <w:p w14:paraId="20B0B3F9" w14:textId="77777777" w:rsidR="001C1F50" w:rsidRPr="001B1202" w:rsidRDefault="001C1F50" w:rsidP="001C1F50">
    <w:pPr>
      <w:pStyle w:val="Encabezado"/>
      <w:tabs>
        <w:tab w:val="clear" w:pos="4419"/>
        <w:tab w:val="clear" w:pos="8838"/>
      </w:tabs>
      <w:spacing w:line="276" w:lineRule="auto"/>
      <w:ind w:left="-142"/>
      <w:jc w:val="right"/>
      <w:rPr>
        <w:rFonts w:ascii="Century Gothic" w:hAnsi="Century Gothic" w:cs="Segoe UI Historic"/>
        <w:b/>
        <w:bCs/>
        <w:i/>
        <w:iCs/>
        <w:color w:val="0D0D0D"/>
        <w:sz w:val="22"/>
        <w:szCs w:val="22"/>
      </w:rPr>
    </w:pPr>
    <w:r w:rsidRPr="001B1202">
      <w:rPr>
        <w:rFonts w:ascii="Century Gothic" w:hAnsi="Century Gothic" w:cs="Segoe UI Historic"/>
        <w:b/>
        <w:bCs/>
        <w:i/>
        <w:iCs/>
        <w:color w:val="0D0D0D"/>
        <w:sz w:val="22"/>
        <w:szCs w:val="22"/>
      </w:rPr>
      <w:t xml:space="preserve">                                             “2023, Cien años del Rotarismo en Chihuahua”</w:t>
    </w:r>
  </w:p>
  <w:p w14:paraId="767208A9" w14:textId="35F52156" w:rsidR="00D51CBF" w:rsidRPr="00C06C27" w:rsidRDefault="00D51CBF" w:rsidP="008A187B">
    <w:pPr>
      <w:pStyle w:val="Encabezado"/>
      <w:spacing w:line="276" w:lineRule="auto"/>
      <w:ind w:left="-142" w:right="-376"/>
      <w:jc w:val="right"/>
      <w:rPr>
        <w:rFonts w:ascii="Century Gothic" w:hAnsi="Century Gothic" w:cs="Segoe UI Historic"/>
        <w:b/>
        <w:bCs/>
        <w:i/>
        <w:iCs/>
        <w:color w:val="0D0D0D"/>
        <w:sz w:val="22"/>
        <w:szCs w:val="22"/>
      </w:rPr>
    </w:pPr>
  </w:p>
  <w:p w14:paraId="0FC32A11" w14:textId="5013CA3E" w:rsidR="00D51CBF" w:rsidRPr="00C06C27" w:rsidRDefault="00D51CBF" w:rsidP="008A187B">
    <w:pPr>
      <w:pStyle w:val="Encabezado"/>
      <w:spacing w:line="276" w:lineRule="auto"/>
      <w:ind w:right="-376"/>
      <w:jc w:val="right"/>
      <w:rPr>
        <w:rFonts w:ascii="Century Gothic" w:hAnsi="Century Gothic" w:cs="Segoe UI Historic"/>
        <w:b/>
        <w:bCs/>
        <w:i/>
        <w:iCs/>
        <w:color w:val="0D0D0D"/>
        <w:sz w:val="22"/>
        <w:szCs w:val="22"/>
      </w:rPr>
    </w:pPr>
  </w:p>
  <w:p w14:paraId="4D318C97" w14:textId="77777777" w:rsidR="00566AE1" w:rsidRDefault="00566AE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80C5E"/>
    <w:multiLevelType w:val="multilevel"/>
    <w:tmpl w:val="35A2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D935BA"/>
    <w:multiLevelType w:val="multilevel"/>
    <w:tmpl w:val="FA6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573993"/>
    <w:multiLevelType w:val="multilevel"/>
    <w:tmpl w:val="0C14A0F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77B66425"/>
    <w:multiLevelType w:val="multilevel"/>
    <w:tmpl w:val="5254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D0A"/>
    <w:rsid w:val="0000428F"/>
    <w:rsid w:val="00010C35"/>
    <w:rsid w:val="000164CD"/>
    <w:rsid w:val="000240B5"/>
    <w:rsid w:val="00035C55"/>
    <w:rsid w:val="00036B5C"/>
    <w:rsid w:val="0005328C"/>
    <w:rsid w:val="0006284C"/>
    <w:rsid w:val="00064704"/>
    <w:rsid w:val="00067245"/>
    <w:rsid w:val="0007240D"/>
    <w:rsid w:val="0008121D"/>
    <w:rsid w:val="00086100"/>
    <w:rsid w:val="00087239"/>
    <w:rsid w:val="0009176E"/>
    <w:rsid w:val="00093160"/>
    <w:rsid w:val="000A330B"/>
    <w:rsid w:val="000A452A"/>
    <w:rsid w:val="000B0127"/>
    <w:rsid w:val="000B7CDA"/>
    <w:rsid w:val="000C054A"/>
    <w:rsid w:val="000C3249"/>
    <w:rsid w:val="000C7E3F"/>
    <w:rsid w:val="000C7E56"/>
    <w:rsid w:val="000D1330"/>
    <w:rsid w:val="000D558C"/>
    <w:rsid w:val="000E6FB4"/>
    <w:rsid w:val="000E7803"/>
    <w:rsid w:val="000F5208"/>
    <w:rsid w:val="000F6E44"/>
    <w:rsid w:val="00114251"/>
    <w:rsid w:val="001219E3"/>
    <w:rsid w:val="0012454E"/>
    <w:rsid w:val="0012516F"/>
    <w:rsid w:val="001262B4"/>
    <w:rsid w:val="00130ECB"/>
    <w:rsid w:val="00130FCC"/>
    <w:rsid w:val="00144C0C"/>
    <w:rsid w:val="0015295B"/>
    <w:rsid w:val="00153580"/>
    <w:rsid w:val="001566B1"/>
    <w:rsid w:val="001775E5"/>
    <w:rsid w:val="00187A86"/>
    <w:rsid w:val="001913D3"/>
    <w:rsid w:val="001916AB"/>
    <w:rsid w:val="00191B62"/>
    <w:rsid w:val="00194FA9"/>
    <w:rsid w:val="001A10C2"/>
    <w:rsid w:val="001A1758"/>
    <w:rsid w:val="001A2014"/>
    <w:rsid w:val="001A3745"/>
    <w:rsid w:val="001A5203"/>
    <w:rsid w:val="001B120E"/>
    <w:rsid w:val="001B4966"/>
    <w:rsid w:val="001B549A"/>
    <w:rsid w:val="001B66CD"/>
    <w:rsid w:val="001C1F50"/>
    <w:rsid w:val="001C3477"/>
    <w:rsid w:val="001C52D5"/>
    <w:rsid w:val="001D4D08"/>
    <w:rsid w:val="001D5266"/>
    <w:rsid w:val="001E5547"/>
    <w:rsid w:val="001E5D37"/>
    <w:rsid w:val="00203113"/>
    <w:rsid w:val="00210F37"/>
    <w:rsid w:val="00212CAA"/>
    <w:rsid w:val="00217314"/>
    <w:rsid w:val="00254EBB"/>
    <w:rsid w:val="00256F5C"/>
    <w:rsid w:val="0026412C"/>
    <w:rsid w:val="002647D3"/>
    <w:rsid w:val="00264A61"/>
    <w:rsid w:val="00281D8C"/>
    <w:rsid w:val="00285E34"/>
    <w:rsid w:val="002A11FC"/>
    <w:rsid w:val="002A3072"/>
    <w:rsid w:val="002B1084"/>
    <w:rsid w:val="002B5823"/>
    <w:rsid w:val="002B60C0"/>
    <w:rsid w:val="002C2214"/>
    <w:rsid w:val="002C3646"/>
    <w:rsid w:val="002C42D4"/>
    <w:rsid w:val="002C5255"/>
    <w:rsid w:val="002D77F6"/>
    <w:rsid w:val="002E46C1"/>
    <w:rsid w:val="002E72EA"/>
    <w:rsid w:val="00313988"/>
    <w:rsid w:val="00321EC7"/>
    <w:rsid w:val="003225FF"/>
    <w:rsid w:val="0032625B"/>
    <w:rsid w:val="003350EB"/>
    <w:rsid w:val="00337102"/>
    <w:rsid w:val="00342D73"/>
    <w:rsid w:val="003473EC"/>
    <w:rsid w:val="003547CD"/>
    <w:rsid w:val="00357452"/>
    <w:rsid w:val="00362274"/>
    <w:rsid w:val="00371FAB"/>
    <w:rsid w:val="00375522"/>
    <w:rsid w:val="00377DCA"/>
    <w:rsid w:val="00386633"/>
    <w:rsid w:val="003A2E08"/>
    <w:rsid w:val="003A75F7"/>
    <w:rsid w:val="003B34DA"/>
    <w:rsid w:val="003B3C6D"/>
    <w:rsid w:val="003B6350"/>
    <w:rsid w:val="003C367E"/>
    <w:rsid w:val="003C4B0F"/>
    <w:rsid w:val="003C631F"/>
    <w:rsid w:val="003C66DC"/>
    <w:rsid w:val="003C7612"/>
    <w:rsid w:val="003D0767"/>
    <w:rsid w:val="003D5DA7"/>
    <w:rsid w:val="003D6BED"/>
    <w:rsid w:val="003E4CF3"/>
    <w:rsid w:val="003F4457"/>
    <w:rsid w:val="003F4FD7"/>
    <w:rsid w:val="00400A86"/>
    <w:rsid w:val="00403177"/>
    <w:rsid w:val="00416660"/>
    <w:rsid w:val="00417566"/>
    <w:rsid w:val="00421521"/>
    <w:rsid w:val="00427488"/>
    <w:rsid w:val="00431359"/>
    <w:rsid w:val="004317DB"/>
    <w:rsid w:val="004317F4"/>
    <w:rsid w:val="00434C1D"/>
    <w:rsid w:val="004414B7"/>
    <w:rsid w:val="00450C86"/>
    <w:rsid w:val="00491BD7"/>
    <w:rsid w:val="00495DE9"/>
    <w:rsid w:val="00496390"/>
    <w:rsid w:val="0049764B"/>
    <w:rsid w:val="004A429F"/>
    <w:rsid w:val="004A518F"/>
    <w:rsid w:val="004B0D55"/>
    <w:rsid w:val="004B37ED"/>
    <w:rsid w:val="004B7E43"/>
    <w:rsid w:val="004C584D"/>
    <w:rsid w:val="004D032F"/>
    <w:rsid w:val="004D30F5"/>
    <w:rsid w:val="004E0ABA"/>
    <w:rsid w:val="004E3401"/>
    <w:rsid w:val="004E3E99"/>
    <w:rsid w:val="004F0277"/>
    <w:rsid w:val="004F0D38"/>
    <w:rsid w:val="005010F7"/>
    <w:rsid w:val="0050115F"/>
    <w:rsid w:val="00515A6E"/>
    <w:rsid w:val="00521E25"/>
    <w:rsid w:val="00523444"/>
    <w:rsid w:val="005238DD"/>
    <w:rsid w:val="00535068"/>
    <w:rsid w:val="00543B87"/>
    <w:rsid w:val="00565DCD"/>
    <w:rsid w:val="00566AE1"/>
    <w:rsid w:val="00583351"/>
    <w:rsid w:val="00590257"/>
    <w:rsid w:val="005909FA"/>
    <w:rsid w:val="005A1F07"/>
    <w:rsid w:val="005A3AF4"/>
    <w:rsid w:val="005A6E76"/>
    <w:rsid w:val="005B13A7"/>
    <w:rsid w:val="005B7CCF"/>
    <w:rsid w:val="005C16EB"/>
    <w:rsid w:val="005D4A10"/>
    <w:rsid w:val="005D5170"/>
    <w:rsid w:val="005D59C8"/>
    <w:rsid w:val="005D7AD1"/>
    <w:rsid w:val="005E2C3E"/>
    <w:rsid w:val="005F19D4"/>
    <w:rsid w:val="005F1BE1"/>
    <w:rsid w:val="005F7CD5"/>
    <w:rsid w:val="00604F39"/>
    <w:rsid w:val="00610647"/>
    <w:rsid w:val="006123E0"/>
    <w:rsid w:val="00617779"/>
    <w:rsid w:val="00617D0A"/>
    <w:rsid w:val="00621DED"/>
    <w:rsid w:val="00627AD0"/>
    <w:rsid w:val="00641717"/>
    <w:rsid w:val="006513F4"/>
    <w:rsid w:val="00654402"/>
    <w:rsid w:val="00656686"/>
    <w:rsid w:val="00660EA2"/>
    <w:rsid w:val="0066464D"/>
    <w:rsid w:val="0066569C"/>
    <w:rsid w:val="00666898"/>
    <w:rsid w:val="00671C50"/>
    <w:rsid w:val="006721D0"/>
    <w:rsid w:val="006841E7"/>
    <w:rsid w:val="00687B2D"/>
    <w:rsid w:val="00695103"/>
    <w:rsid w:val="00695B61"/>
    <w:rsid w:val="00697C21"/>
    <w:rsid w:val="006A469E"/>
    <w:rsid w:val="006B0DF8"/>
    <w:rsid w:val="006B51D9"/>
    <w:rsid w:val="006B5794"/>
    <w:rsid w:val="006B5B0F"/>
    <w:rsid w:val="006C342F"/>
    <w:rsid w:val="006C5F2E"/>
    <w:rsid w:val="006D5930"/>
    <w:rsid w:val="006D633F"/>
    <w:rsid w:val="006D68CB"/>
    <w:rsid w:val="006E031C"/>
    <w:rsid w:val="006E0BBB"/>
    <w:rsid w:val="006E57C2"/>
    <w:rsid w:val="006E740B"/>
    <w:rsid w:val="006F1FC2"/>
    <w:rsid w:val="006F3976"/>
    <w:rsid w:val="006F7B29"/>
    <w:rsid w:val="00701654"/>
    <w:rsid w:val="00703C6E"/>
    <w:rsid w:val="00705122"/>
    <w:rsid w:val="00715709"/>
    <w:rsid w:val="007204AE"/>
    <w:rsid w:val="0072497C"/>
    <w:rsid w:val="00726FDC"/>
    <w:rsid w:val="007359E4"/>
    <w:rsid w:val="00743AF1"/>
    <w:rsid w:val="007479AB"/>
    <w:rsid w:val="00760B62"/>
    <w:rsid w:val="007654C4"/>
    <w:rsid w:val="007A5145"/>
    <w:rsid w:val="007B6C42"/>
    <w:rsid w:val="007B6F02"/>
    <w:rsid w:val="007D1155"/>
    <w:rsid w:val="007D14D4"/>
    <w:rsid w:val="007D75AA"/>
    <w:rsid w:val="007F2FE5"/>
    <w:rsid w:val="00806CD7"/>
    <w:rsid w:val="00807F76"/>
    <w:rsid w:val="00832672"/>
    <w:rsid w:val="00834667"/>
    <w:rsid w:val="008406D3"/>
    <w:rsid w:val="0085067B"/>
    <w:rsid w:val="0086073F"/>
    <w:rsid w:val="00870C4C"/>
    <w:rsid w:val="00893CD8"/>
    <w:rsid w:val="008966C4"/>
    <w:rsid w:val="008A187B"/>
    <w:rsid w:val="008A377C"/>
    <w:rsid w:val="008A3B8F"/>
    <w:rsid w:val="008B29F4"/>
    <w:rsid w:val="008B4D5E"/>
    <w:rsid w:val="008B6452"/>
    <w:rsid w:val="008B7868"/>
    <w:rsid w:val="008C2289"/>
    <w:rsid w:val="008C52C6"/>
    <w:rsid w:val="008D1633"/>
    <w:rsid w:val="008D21BC"/>
    <w:rsid w:val="008D34C8"/>
    <w:rsid w:val="008E0B3E"/>
    <w:rsid w:val="008E20C9"/>
    <w:rsid w:val="008E3D29"/>
    <w:rsid w:val="008F3FB1"/>
    <w:rsid w:val="008F6EF3"/>
    <w:rsid w:val="0090101B"/>
    <w:rsid w:val="0091179B"/>
    <w:rsid w:val="00913C99"/>
    <w:rsid w:val="00916F73"/>
    <w:rsid w:val="009173A6"/>
    <w:rsid w:val="00917D6C"/>
    <w:rsid w:val="00923DA9"/>
    <w:rsid w:val="009276B7"/>
    <w:rsid w:val="00927C1E"/>
    <w:rsid w:val="0093344B"/>
    <w:rsid w:val="00936B92"/>
    <w:rsid w:val="00936E59"/>
    <w:rsid w:val="00941CBC"/>
    <w:rsid w:val="00964469"/>
    <w:rsid w:val="00964891"/>
    <w:rsid w:val="00965EDF"/>
    <w:rsid w:val="00970562"/>
    <w:rsid w:val="00986708"/>
    <w:rsid w:val="009A2FEE"/>
    <w:rsid w:val="009A4BAB"/>
    <w:rsid w:val="009A4E4C"/>
    <w:rsid w:val="009B27FC"/>
    <w:rsid w:val="009B3CA1"/>
    <w:rsid w:val="009E2AA9"/>
    <w:rsid w:val="009E6DC1"/>
    <w:rsid w:val="009E7534"/>
    <w:rsid w:val="009F3EEC"/>
    <w:rsid w:val="00A06ED3"/>
    <w:rsid w:val="00A126C6"/>
    <w:rsid w:val="00A20343"/>
    <w:rsid w:val="00A25CE1"/>
    <w:rsid w:val="00A2639B"/>
    <w:rsid w:val="00A30ADA"/>
    <w:rsid w:val="00A314E2"/>
    <w:rsid w:val="00A316A2"/>
    <w:rsid w:val="00A3230D"/>
    <w:rsid w:val="00A33C2B"/>
    <w:rsid w:val="00A370C2"/>
    <w:rsid w:val="00A555D5"/>
    <w:rsid w:val="00A572E4"/>
    <w:rsid w:val="00A663BF"/>
    <w:rsid w:val="00A705B3"/>
    <w:rsid w:val="00A9244F"/>
    <w:rsid w:val="00A933C4"/>
    <w:rsid w:val="00A95259"/>
    <w:rsid w:val="00AA0BC7"/>
    <w:rsid w:val="00AA4658"/>
    <w:rsid w:val="00AA53F1"/>
    <w:rsid w:val="00AA7E3C"/>
    <w:rsid w:val="00AB0C48"/>
    <w:rsid w:val="00AB595E"/>
    <w:rsid w:val="00AB66A0"/>
    <w:rsid w:val="00AB7487"/>
    <w:rsid w:val="00AC3492"/>
    <w:rsid w:val="00AC4550"/>
    <w:rsid w:val="00AE51D7"/>
    <w:rsid w:val="00AF3CAA"/>
    <w:rsid w:val="00AF4CCC"/>
    <w:rsid w:val="00AF5956"/>
    <w:rsid w:val="00B11B8F"/>
    <w:rsid w:val="00B147CD"/>
    <w:rsid w:val="00B208DA"/>
    <w:rsid w:val="00B21C78"/>
    <w:rsid w:val="00B2564F"/>
    <w:rsid w:val="00B4538D"/>
    <w:rsid w:val="00B52D4C"/>
    <w:rsid w:val="00B6011A"/>
    <w:rsid w:val="00B615B4"/>
    <w:rsid w:val="00B6393C"/>
    <w:rsid w:val="00B84BF5"/>
    <w:rsid w:val="00B84ED8"/>
    <w:rsid w:val="00B86BD5"/>
    <w:rsid w:val="00B879B4"/>
    <w:rsid w:val="00B96305"/>
    <w:rsid w:val="00B97A20"/>
    <w:rsid w:val="00BA0CA9"/>
    <w:rsid w:val="00BA5CE8"/>
    <w:rsid w:val="00BA5E50"/>
    <w:rsid w:val="00BA73CD"/>
    <w:rsid w:val="00BB38BE"/>
    <w:rsid w:val="00BC20C6"/>
    <w:rsid w:val="00BE33DE"/>
    <w:rsid w:val="00BE3A05"/>
    <w:rsid w:val="00BF3688"/>
    <w:rsid w:val="00BF50E9"/>
    <w:rsid w:val="00BF530C"/>
    <w:rsid w:val="00BF5CD0"/>
    <w:rsid w:val="00BF5F3B"/>
    <w:rsid w:val="00C00AF0"/>
    <w:rsid w:val="00C012C9"/>
    <w:rsid w:val="00C01F12"/>
    <w:rsid w:val="00C0426D"/>
    <w:rsid w:val="00C05A69"/>
    <w:rsid w:val="00C06C27"/>
    <w:rsid w:val="00C126F6"/>
    <w:rsid w:val="00C1611C"/>
    <w:rsid w:val="00C1761D"/>
    <w:rsid w:val="00C30B33"/>
    <w:rsid w:val="00C50887"/>
    <w:rsid w:val="00C55ACD"/>
    <w:rsid w:val="00C601E1"/>
    <w:rsid w:val="00C620FF"/>
    <w:rsid w:val="00C64036"/>
    <w:rsid w:val="00C67168"/>
    <w:rsid w:val="00C73AC5"/>
    <w:rsid w:val="00C7405D"/>
    <w:rsid w:val="00C83DFD"/>
    <w:rsid w:val="00C85EC7"/>
    <w:rsid w:val="00C866FE"/>
    <w:rsid w:val="00CB22AA"/>
    <w:rsid w:val="00CB3AE0"/>
    <w:rsid w:val="00CB530D"/>
    <w:rsid w:val="00CC08A8"/>
    <w:rsid w:val="00CE1407"/>
    <w:rsid w:val="00CF18CA"/>
    <w:rsid w:val="00CF4F94"/>
    <w:rsid w:val="00CF7F19"/>
    <w:rsid w:val="00D00BD0"/>
    <w:rsid w:val="00D04176"/>
    <w:rsid w:val="00D066C5"/>
    <w:rsid w:val="00D10A73"/>
    <w:rsid w:val="00D110DE"/>
    <w:rsid w:val="00D16A07"/>
    <w:rsid w:val="00D204CC"/>
    <w:rsid w:val="00D304C5"/>
    <w:rsid w:val="00D31F6F"/>
    <w:rsid w:val="00D45A09"/>
    <w:rsid w:val="00D51CBF"/>
    <w:rsid w:val="00D54275"/>
    <w:rsid w:val="00D65BCF"/>
    <w:rsid w:val="00D67E73"/>
    <w:rsid w:val="00D70D1B"/>
    <w:rsid w:val="00D73A29"/>
    <w:rsid w:val="00D814EB"/>
    <w:rsid w:val="00D85EAC"/>
    <w:rsid w:val="00D97866"/>
    <w:rsid w:val="00DA42C0"/>
    <w:rsid w:val="00DB665C"/>
    <w:rsid w:val="00DC31CD"/>
    <w:rsid w:val="00DD0E42"/>
    <w:rsid w:val="00DD3462"/>
    <w:rsid w:val="00DD5D84"/>
    <w:rsid w:val="00DE2C54"/>
    <w:rsid w:val="00DE7CAE"/>
    <w:rsid w:val="00DF3AEE"/>
    <w:rsid w:val="00DF653B"/>
    <w:rsid w:val="00E07FBE"/>
    <w:rsid w:val="00E16AE4"/>
    <w:rsid w:val="00E31BCD"/>
    <w:rsid w:val="00E348C8"/>
    <w:rsid w:val="00E379C7"/>
    <w:rsid w:val="00E402B8"/>
    <w:rsid w:val="00E438F8"/>
    <w:rsid w:val="00E515B5"/>
    <w:rsid w:val="00E51F4A"/>
    <w:rsid w:val="00E607DB"/>
    <w:rsid w:val="00E610AB"/>
    <w:rsid w:val="00E86649"/>
    <w:rsid w:val="00E8678B"/>
    <w:rsid w:val="00E9199E"/>
    <w:rsid w:val="00E91D7D"/>
    <w:rsid w:val="00E9344A"/>
    <w:rsid w:val="00EA5A27"/>
    <w:rsid w:val="00EA5F8D"/>
    <w:rsid w:val="00EC0613"/>
    <w:rsid w:val="00ED47FF"/>
    <w:rsid w:val="00EE22DE"/>
    <w:rsid w:val="00EE2A4C"/>
    <w:rsid w:val="00EE6651"/>
    <w:rsid w:val="00EE7289"/>
    <w:rsid w:val="00EE7570"/>
    <w:rsid w:val="00EF0609"/>
    <w:rsid w:val="00EF3868"/>
    <w:rsid w:val="00F02D49"/>
    <w:rsid w:val="00F04767"/>
    <w:rsid w:val="00F04AF3"/>
    <w:rsid w:val="00F11515"/>
    <w:rsid w:val="00F34C00"/>
    <w:rsid w:val="00F4434C"/>
    <w:rsid w:val="00F467C9"/>
    <w:rsid w:val="00F50A2A"/>
    <w:rsid w:val="00F50DE9"/>
    <w:rsid w:val="00F71171"/>
    <w:rsid w:val="00F861D8"/>
    <w:rsid w:val="00FA0B93"/>
    <w:rsid w:val="00FA0C37"/>
    <w:rsid w:val="00FA7753"/>
    <w:rsid w:val="00FA7ADA"/>
    <w:rsid w:val="00FB002E"/>
    <w:rsid w:val="00FB5B7B"/>
    <w:rsid w:val="00FC283B"/>
    <w:rsid w:val="00FC2BBF"/>
    <w:rsid w:val="00FC2D49"/>
    <w:rsid w:val="00FC369D"/>
    <w:rsid w:val="00FE0719"/>
    <w:rsid w:val="00FF3E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E4160"/>
  <w15:chartTrackingRefBased/>
  <w15:docId w15:val="{80CBB057-7A89-8F43-A5DA-85762195B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4CD"/>
    <w:rPr>
      <w:rFonts w:ascii="Times New Roman" w:eastAsia="Times New Roman" w:hAnsi="Times New Roman"/>
      <w:sz w:val="24"/>
      <w:szCs w:val="24"/>
    </w:rPr>
  </w:style>
  <w:style w:type="paragraph" w:styleId="Ttulo1">
    <w:name w:val="heading 1"/>
    <w:basedOn w:val="Normal"/>
    <w:link w:val="Ttulo1Car"/>
    <w:uiPriority w:val="9"/>
    <w:qFormat/>
    <w:rsid w:val="00EC061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semiHidden/>
    <w:unhideWhenUsed/>
    <w:qFormat/>
    <w:rsid w:val="003B34DA"/>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087239"/>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AA7E3C"/>
    <w:pPr>
      <w:keepNext/>
      <w:keepLines/>
      <w:spacing w:before="200"/>
      <w:outlineLvl w:val="3"/>
    </w:pPr>
    <w:rPr>
      <w:rFonts w:ascii="Cambria"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86649"/>
    <w:rPr>
      <w:sz w:val="20"/>
      <w:szCs w:val="20"/>
    </w:rPr>
  </w:style>
  <w:style w:type="character" w:customStyle="1" w:styleId="TextonotapieCar">
    <w:name w:val="Texto nota pie Car"/>
    <w:link w:val="Textonotapie"/>
    <w:uiPriority w:val="99"/>
    <w:semiHidden/>
    <w:rsid w:val="00E86649"/>
    <w:rPr>
      <w:sz w:val="20"/>
      <w:szCs w:val="20"/>
    </w:rPr>
  </w:style>
  <w:style w:type="character" w:styleId="Refdenotaalpie">
    <w:name w:val="footnote reference"/>
    <w:uiPriority w:val="99"/>
    <w:semiHidden/>
    <w:unhideWhenUsed/>
    <w:rsid w:val="00E86649"/>
    <w:rPr>
      <w:vertAlign w:val="superscript"/>
    </w:rPr>
  </w:style>
  <w:style w:type="character" w:customStyle="1" w:styleId="normaltextrun">
    <w:name w:val="normaltextrun"/>
    <w:basedOn w:val="Fuentedeprrafopredeter"/>
    <w:rsid w:val="008E3D29"/>
  </w:style>
  <w:style w:type="paragraph" w:customStyle="1" w:styleId="paragraph">
    <w:name w:val="paragraph"/>
    <w:basedOn w:val="Normal"/>
    <w:rsid w:val="008E3D29"/>
    <w:pPr>
      <w:spacing w:before="100" w:beforeAutospacing="1" w:after="100" w:afterAutospacing="1"/>
    </w:pPr>
  </w:style>
  <w:style w:type="table" w:styleId="Tablaconcuadrcula">
    <w:name w:val="Table Grid"/>
    <w:basedOn w:val="Tablanormal"/>
    <w:uiPriority w:val="59"/>
    <w:unhideWhenUsed/>
    <w:rsid w:val="008E3D29"/>
    <w:pPr>
      <w:spacing w:beforeAutospacing="1" w:afterAutospacing="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E5D37"/>
    <w:rPr>
      <w:rFonts w:ascii="Tahoma" w:hAnsi="Tahoma" w:cs="Tahoma"/>
      <w:sz w:val="16"/>
      <w:szCs w:val="16"/>
    </w:rPr>
  </w:style>
  <w:style w:type="character" w:customStyle="1" w:styleId="TextodegloboCar">
    <w:name w:val="Texto de globo Car"/>
    <w:link w:val="Textodeglobo"/>
    <w:uiPriority w:val="99"/>
    <w:semiHidden/>
    <w:rsid w:val="001E5D37"/>
    <w:rPr>
      <w:rFonts w:ascii="Tahoma" w:hAnsi="Tahoma" w:cs="Tahoma"/>
      <w:sz w:val="16"/>
      <w:szCs w:val="16"/>
    </w:rPr>
  </w:style>
  <w:style w:type="paragraph" w:styleId="NormalWeb">
    <w:name w:val="Normal (Web)"/>
    <w:basedOn w:val="Normal"/>
    <w:uiPriority w:val="99"/>
    <w:semiHidden/>
    <w:unhideWhenUsed/>
    <w:rsid w:val="009E6DC1"/>
    <w:pPr>
      <w:spacing w:before="100" w:beforeAutospacing="1" w:after="100" w:afterAutospacing="1"/>
    </w:pPr>
  </w:style>
  <w:style w:type="paragraph" w:customStyle="1" w:styleId="Normal1">
    <w:name w:val="Normal1"/>
    <w:rsid w:val="00A95259"/>
    <w:pPr>
      <w:spacing w:after="160" w:line="259" w:lineRule="auto"/>
    </w:pPr>
    <w:rPr>
      <w:rFonts w:cs="Calibri"/>
      <w:sz w:val="22"/>
      <w:szCs w:val="22"/>
    </w:rPr>
  </w:style>
  <w:style w:type="character" w:customStyle="1" w:styleId="Ttulo1Car">
    <w:name w:val="Título 1 Car"/>
    <w:link w:val="Ttulo1"/>
    <w:uiPriority w:val="9"/>
    <w:rsid w:val="00EC0613"/>
    <w:rPr>
      <w:rFonts w:ascii="Times New Roman" w:eastAsia="Times New Roman" w:hAnsi="Times New Roman" w:cs="Times New Roman"/>
      <w:b/>
      <w:bCs/>
      <w:kern w:val="36"/>
      <w:sz w:val="48"/>
      <w:szCs w:val="48"/>
      <w:lang w:eastAsia="es-MX"/>
    </w:rPr>
  </w:style>
  <w:style w:type="character" w:customStyle="1" w:styleId="Ttulo2Car">
    <w:name w:val="Título 2 Car"/>
    <w:link w:val="Ttulo2"/>
    <w:uiPriority w:val="9"/>
    <w:semiHidden/>
    <w:rsid w:val="003B34DA"/>
    <w:rPr>
      <w:rFonts w:ascii="Cambria" w:eastAsia="Times New Roman" w:hAnsi="Cambria" w:cs="Times New Roman"/>
      <w:b/>
      <w:bCs/>
      <w:color w:val="4F81BD"/>
      <w:sz w:val="26"/>
      <w:szCs w:val="26"/>
    </w:rPr>
  </w:style>
  <w:style w:type="character" w:customStyle="1" w:styleId="Ttulo3Car">
    <w:name w:val="Título 3 Car"/>
    <w:link w:val="Ttulo3"/>
    <w:uiPriority w:val="9"/>
    <w:semiHidden/>
    <w:rsid w:val="00087239"/>
    <w:rPr>
      <w:rFonts w:ascii="Cambria" w:eastAsia="Times New Roman" w:hAnsi="Cambria" w:cs="Times New Roman"/>
      <w:b/>
      <w:bCs/>
      <w:color w:val="4F81BD"/>
    </w:rPr>
  </w:style>
  <w:style w:type="character" w:customStyle="1" w:styleId="Ttulo4Car">
    <w:name w:val="Título 4 Car"/>
    <w:link w:val="Ttulo4"/>
    <w:uiPriority w:val="9"/>
    <w:semiHidden/>
    <w:rsid w:val="00AA7E3C"/>
    <w:rPr>
      <w:rFonts w:ascii="Cambria" w:eastAsia="Times New Roman" w:hAnsi="Cambria" w:cs="Times New Roman"/>
      <w:b/>
      <w:bCs/>
      <w:i/>
      <w:iCs/>
      <w:color w:val="4F81BD"/>
    </w:rPr>
  </w:style>
  <w:style w:type="paragraph" w:styleId="Encabezado">
    <w:name w:val="header"/>
    <w:basedOn w:val="Normal"/>
    <w:link w:val="EncabezadoCar"/>
    <w:uiPriority w:val="99"/>
    <w:unhideWhenUsed/>
    <w:rsid w:val="00C00AF0"/>
    <w:pPr>
      <w:tabs>
        <w:tab w:val="center" w:pos="4419"/>
        <w:tab w:val="right" w:pos="8838"/>
      </w:tabs>
    </w:pPr>
  </w:style>
  <w:style w:type="character" w:customStyle="1" w:styleId="EncabezadoCar">
    <w:name w:val="Encabezado Car"/>
    <w:basedOn w:val="Fuentedeprrafopredeter"/>
    <w:link w:val="Encabezado"/>
    <w:uiPriority w:val="99"/>
    <w:rsid w:val="00C00AF0"/>
  </w:style>
  <w:style w:type="paragraph" w:styleId="Piedepgina">
    <w:name w:val="footer"/>
    <w:basedOn w:val="Normal"/>
    <w:link w:val="PiedepginaCar"/>
    <w:uiPriority w:val="99"/>
    <w:unhideWhenUsed/>
    <w:rsid w:val="00C00AF0"/>
    <w:pPr>
      <w:tabs>
        <w:tab w:val="center" w:pos="4419"/>
        <w:tab w:val="right" w:pos="8838"/>
      </w:tabs>
    </w:pPr>
  </w:style>
  <w:style w:type="character" w:customStyle="1" w:styleId="PiedepginaCar">
    <w:name w:val="Pie de página Car"/>
    <w:basedOn w:val="Fuentedeprrafopredeter"/>
    <w:link w:val="Piedepgina"/>
    <w:uiPriority w:val="99"/>
    <w:rsid w:val="00C00AF0"/>
  </w:style>
  <w:style w:type="character" w:customStyle="1" w:styleId="apple-converted-space">
    <w:name w:val="apple-converted-space"/>
    <w:basedOn w:val="Fuentedeprrafopredeter"/>
    <w:rsid w:val="00F04AF3"/>
  </w:style>
  <w:style w:type="character" w:styleId="Hipervnculo">
    <w:name w:val="Hyperlink"/>
    <w:basedOn w:val="Fuentedeprrafopredeter"/>
    <w:uiPriority w:val="99"/>
    <w:unhideWhenUsed/>
    <w:rsid w:val="00986708"/>
    <w:rPr>
      <w:color w:val="0563C1" w:themeColor="hyperlink"/>
      <w:u w:val="single"/>
    </w:rPr>
  </w:style>
  <w:style w:type="character" w:styleId="Mencinsinresolver">
    <w:name w:val="Unresolved Mention"/>
    <w:basedOn w:val="Fuentedeprrafopredeter"/>
    <w:uiPriority w:val="99"/>
    <w:semiHidden/>
    <w:unhideWhenUsed/>
    <w:rsid w:val="00986708"/>
    <w:rPr>
      <w:color w:val="605E5C"/>
      <w:shd w:val="clear" w:color="auto" w:fill="E1DFDD"/>
    </w:rPr>
  </w:style>
  <w:style w:type="character" w:styleId="Textoennegrita">
    <w:name w:val="Strong"/>
    <w:basedOn w:val="Fuentedeprrafopredeter"/>
    <w:uiPriority w:val="22"/>
    <w:qFormat/>
    <w:rsid w:val="00EE7289"/>
    <w:rPr>
      <w:b/>
      <w:bCs/>
    </w:rPr>
  </w:style>
  <w:style w:type="character" w:styleId="nfasis">
    <w:name w:val="Emphasis"/>
    <w:basedOn w:val="Fuentedeprrafopredeter"/>
    <w:uiPriority w:val="20"/>
    <w:qFormat/>
    <w:rsid w:val="000917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4990">
      <w:bodyDiv w:val="1"/>
      <w:marLeft w:val="0"/>
      <w:marRight w:val="0"/>
      <w:marTop w:val="0"/>
      <w:marBottom w:val="0"/>
      <w:divBdr>
        <w:top w:val="none" w:sz="0" w:space="0" w:color="auto"/>
        <w:left w:val="none" w:sz="0" w:space="0" w:color="auto"/>
        <w:bottom w:val="none" w:sz="0" w:space="0" w:color="auto"/>
        <w:right w:val="none" w:sz="0" w:space="0" w:color="auto"/>
      </w:divBdr>
      <w:divsChild>
        <w:div w:id="1491362196">
          <w:marLeft w:val="0"/>
          <w:marRight w:val="0"/>
          <w:marTop w:val="0"/>
          <w:marBottom w:val="0"/>
          <w:divBdr>
            <w:top w:val="none" w:sz="0" w:space="0" w:color="auto"/>
            <w:left w:val="none" w:sz="0" w:space="0" w:color="auto"/>
            <w:bottom w:val="none" w:sz="0" w:space="0" w:color="auto"/>
            <w:right w:val="none" w:sz="0" w:space="0" w:color="auto"/>
          </w:divBdr>
          <w:divsChild>
            <w:div w:id="243607340">
              <w:marLeft w:val="0"/>
              <w:marRight w:val="0"/>
              <w:marTop w:val="0"/>
              <w:marBottom w:val="0"/>
              <w:divBdr>
                <w:top w:val="none" w:sz="0" w:space="0" w:color="auto"/>
                <w:left w:val="none" w:sz="0" w:space="0" w:color="auto"/>
                <w:bottom w:val="none" w:sz="0" w:space="0" w:color="auto"/>
                <w:right w:val="none" w:sz="0" w:space="0" w:color="auto"/>
              </w:divBdr>
              <w:divsChild>
                <w:div w:id="11132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363">
      <w:bodyDiv w:val="1"/>
      <w:marLeft w:val="0"/>
      <w:marRight w:val="0"/>
      <w:marTop w:val="0"/>
      <w:marBottom w:val="0"/>
      <w:divBdr>
        <w:top w:val="none" w:sz="0" w:space="0" w:color="auto"/>
        <w:left w:val="none" w:sz="0" w:space="0" w:color="auto"/>
        <w:bottom w:val="none" w:sz="0" w:space="0" w:color="auto"/>
        <w:right w:val="none" w:sz="0" w:space="0" w:color="auto"/>
      </w:divBdr>
      <w:divsChild>
        <w:div w:id="1276869584">
          <w:marLeft w:val="0"/>
          <w:marRight w:val="0"/>
          <w:marTop w:val="0"/>
          <w:marBottom w:val="0"/>
          <w:divBdr>
            <w:top w:val="none" w:sz="0" w:space="0" w:color="auto"/>
            <w:left w:val="none" w:sz="0" w:space="0" w:color="auto"/>
            <w:bottom w:val="none" w:sz="0" w:space="0" w:color="auto"/>
            <w:right w:val="none" w:sz="0" w:space="0" w:color="auto"/>
          </w:divBdr>
          <w:divsChild>
            <w:div w:id="1531067288">
              <w:marLeft w:val="0"/>
              <w:marRight w:val="0"/>
              <w:marTop w:val="0"/>
              <w:marBottom w:val="0"/>
              <w:divBdr>
                <w:top w:val="none" w:sz="0" w:space="0" w:color="auto"/>
                <w:left w:val="none" w:sz="0" w:space="0" w:color="auto"/>
                <w:bottom w:val="none" w:sz="0" w:space="0" w:color="auto"/>
                <w:right w:val="none" w:sz="0" w:space="0" w:color="auto"/>
              </w:divBdr>
              <w:divsChild>
                <w:div w:id="2048412626">
                  <w:marLeft w:val="0"/>
                  <w:marRight w:val="0"/>
                  <w:marTop w:val="0"/>
                  <w:marBottom w:val="0"/>
                  <w:divBdr>
                    <w:top w:val="none" w:sz="0" w:space="0" w:color="auto"/>
                    <w:left w:val="none" w:sz="0" w:space="0" w:color="auto"/>
                    <w:bottom w:val="none" w:sz="0" w:space="0" w:color="auto"/>
                    <w:right w:val="none" w:sz="0" w:space="0" w:color="auto"/>
                  </w:divBdr>
                  <w:divsChild>
                    <w:div w:id="41551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86614">
      <w:bodyDiv w:val="1"/>
      <w:marLeft w:val="0"/>
      <w:marRight w:val="0"/>
      <w:marTop w:val="0"/>
      <w:marBottom w:val="0"/>
      <w:divBdr>
        <w:top w:val="none" w:sz="0" w:space="0" w:color="auto"/>
        <w:left w:val="none" w:sz="0" w:space="0" w:color="auto"/>
        <w:bottom w:val="none" w:sz="0" w:space="0" w:color="auto"/>
        <w:right w:val="none" w:sz="0" w:space="0" w:color="auto"/>
      </w:divBdr>
      <w:divsChild>
        <w:div w:id="855537145">
          <w:marLeft w:val="0"/>
          <w:marRight w:val="0"/>
          <w:marTop w:val="0"/>
          <w:marBottom w:val="0"/>
          <w:divBdr>
            <w:top w:val="none" w:sz="0" w:space="0" w:color="auto"/>
            <w:left w:val="none" w:sz="0" w:space="0" w:color="auto"/>
            <w:bottom w:val="none" w:sz="0" w:space="0" w:color="auto"/>
            <w:right w:val="none" w:sz="0" w:space="0" w:color="auto"/>
          </w:divBdr>
          <w:divsChild>
            <w:div w:id="1479421172">
              <w:marLeft w:val="0"/>
              <w:marRight w:val="0"/>
              <w:marTop w:val="0"/>
              <w:marBottom w:val="0"/>
              <w:divBdr>
                <w:top w:val="none" w:sz="0" w:space="0" w:color="auto"/>
                <w:left w:val="none" w:sz="0" w:space="0" w:color="auto"/>
                <w:bottom w:val="none" w:sz="0" w:space="0" w:color="auto"/>
                <w:right w:val="none" w:sz="0" w:space="0" w:color="auto"/>
              </w:divBdr>
              <w:divsChild>
                <w:div w:id="55130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938">
      <w:bodyDiv w:val="1"/>
      <w:marLeft w:val="0"/>
      <w:marRight w:val="0"/>
      <w:marTop w:val="0"/>
      <w:marBottom w:val="0"/>
      <w:divBdr>
        <w:top w:val="none" w:sz="0" w:space="0" w:color="auto"/>
        <w:left w:val="none" w:sz="0" w:space="0" w:color="auto"/>
        <w:bottom w:val="none" w:sz="0" w:space="0" w:color="auto"/>
        <w:right w:val="none" w:sz="0" w:space="0" w:color="auto"/>
      </w:divBdr>
      <w:divsChild>
        <w:div w:id="305277391">
          <w:marLeft w:val="0"/>
          <w:marRight w:val="0"/>
          <w:marTop w:val="0"/>
          <w:marBottom w:val="0"/>
          <w:divBdr>
            <w:top w:val="none" w:sz="0" w:space="0" w:color="auto"/>
            <w:left w:val="none" w:sz="0" w:space="0" w:color="auto"/>
            <w:bottom w:val="none" w:sz="0" w:space="0" w:color="auto"/>
            <w:right w:val="none" w:sz="0" w:space="0" w:color="auto"/>
          </w:divBdr>
          <w:divsChild>
            <w:div w:id="275256532">
              <w:marLeft w:val="0"/>
              <w:marRight w:val="0"/>
              <w:marTop w:val="0"/>
              <w:marBottom w:val="0"/>
              <w:divBdr>
                <w:top w:val="none" w:sz="0" w:space="0" w:color="auto"/>
                <w:left w:val="none" w:sz="0" w:space="0" w:color="auto"/>
                <w:bottom w:val="none" w:sz="0" w:space="0" w:color="auto"/>
                <w:right w:val="none" w:sz="0" w:space="0" w:color="auto"/>
              </w:divBdr>
              <w:divsChild>
                <w:div w:id="12386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3710">
      <w:bodyDiv w:val="1"/>
      <w:marLeft w:val="0"/>
      <w:marRight w:val="0"/>
      <w:marTop w:val="0"/>
      <w:marBottom w:val="0"/>
      <w:divBdr>
        <w:top w:val="none" w:sz="0" w:space="0" w:color="auto"/>
        <w:left w:val="none" w:sz="0" w:space="0" w:color="auto"/>
        <w:bottom w:val="none" w:sz="0" w:space="0" w:color="auto"/>
        <w:right w:val="none" w:sz="0" w:space="0" w:color="auto"/>
      </w:divBdr>
      <w:divsChild>
        <w:div w:id="1950235746">
          <w:marLeft w:val="0"/>
          <w:marRight w:val="0"/>
          <w:marTop w:val="0"/>
          <w:marBottom w:val="0"/>
          <w:divBdr>
            <w:top w:val="none" w:sz="0" w:space="0" w:color="auto"/>
            <w:left w:val="none" w:sz="0" w:space="0" w:color="auto"/>
            <w:bottom w:val="none" w:sz="0" w:space="0" w:color="auto"/>
            <w:right w:val="none" w:sz="0" w:space="0" w:color="auto"/>
          </w:divBdr>
          <w:divsChild>
            <w:div w:id="505554035">
              <w:marLeft w:val="0"/>
              <w:marRight w:val="0"/>
              <w:marTop w:val="0"/>
              <w:marBottom w:val="0"/>
              <w:divBdr>
                <w:top w:val="none" w:sz="0" w:space="0" w:color="auto"/>
                <w:left w:val="none" w:sz="0" w:space="0" w:color="auto"/>
                <w:bottom w:val="none" w:sz="0" w:space="0" w:color="auto"/>
                <w:right w:val="none" w:sz="0" w:space="0" w:color="auto"/>
              </w:divBdr>
              <w:divsChild>
                <w:div w:id="13687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8737">
      <w:bodyDiv w:val="1"/>
      <w:marLeft w:val="0"/>
      <w:marRight w:val="0"/>
      <w:marTop w:val="0"/>
      <w:marBottom w:val="0"/>
      <w:divBdr>
        <w:top w:val="none" w:sz="0" w:space="0" w:color="auto"/>
        <w:left w:val="none" w:sz="0" w:space="0" w:color="auto"/>
        <w:bottom w:val="none" w:sz="0" w:space="0" w:color="auto"/>
        <w:right w:val="none" w:sz="0" w:space="0" w:color="auto"/>
      </w:divBdr>
    </w:div>
    <w:div w:id="106855053">
      <w:bodyDiv w:val="1"/>
      <w:marLeft w:val="0"/>
      <w:marRight w:val="0"/>
      <w:marTop w:val="0"/>
      <w:marBottom w:val="0"/>
      <w:divBdr>
        <w:top w:val="none" w:sz="0" w:space="0" w:color="auto"/>
        <w:left w:val="none" w:sz="0" w:space="0" w:color="auto"/>
        <w:bottom w:val="none" w:sz="0" w:space="0" w:color="auto"/>
        <w:right w:val="none" w:sz="0" w:space="0" w:color="auto"/>
      </w:divBdr>
    </w:div>
    <w:div w:id="127745741">
      <w:bodyDiv w:val="1"/>
      <w:marLeft w:val="0"/>
      <w:marRight w:val="0"/>
      <w:marTop w:val="0"/>
      <w:marBottom w:val="0"/>
      <w:divBdr>
        <w:top w:val="none" w:sz="0" w:space="0" w:color="auto"/>
        <w:left w:val="none" w:sz="0" w:space="0" w:color="auto"/>
        <w:bottom w:val="none" w:sz="0" w:space="0" w:color="auto"/>
        <w:right w:val="none" w:sz="0" w:space="0" w:color="auto"/>
      </w:divBdr>
    </w:div>
    <w:div w:id="175703065">
      <w:bodyDiv w:val="1"/>
      <w:marLeft w:val="0"/>
      <w:marRight w:val="0"/>
      <w:marTop w:val="0"/>
      <w:marBottom w:val="0"/>
      <w:divBdr>
        <w:top w:val="none" w:sz="0" w:space="0" w:color="auto"/>
        <w:left w:val="none" w:sz="0" w:space="0" w:color="auto"/>
        <w:bottom w:val="none" w:sz="0" w:space="0" w:color="auto"/>
        <w:right w:val="none" w:sz="0" w:space="0" w:color="auto"/>
      </w:divBdr>
    </w:div>
    <w:div w:id="221450680">
      <w:bodyDiv w:val="1"/>
      <w:marLeft w:val="0"/>
      <w:marRight w:val="0"/>
      <w:marTop w:val="0"/>
      <w:marBottom w:val="0"/>
      <w:divBdr>
        <w:top w:val="none" w:sz="0" w:space="0" w:color="auto"/>
        <w:left w:val="none" w:sz="0" w:space="0" w:color="auto"/>
        <w:bottom w:val="none" w:sz="0" w:space="0" w:color="auto"/>
        <w:right w:val="none" w:sz="0" w:space="0" w:color="auto"/>
      </w:divBdr>
    </w:div>
    <w:div w:id="233011230">
      <w:bodyDiv w:val="1"/>
      <w:marLeft w:val="0"/>
      <w:marRight w:val="0"/>
      <w:marTop w:val="0"/>
      <w:marBottom w:val="0"/>
      <w:divBdr>
        <w:top w:val="none" w:sz="0" w:space="0" w:color="auto"/>
        <w:left w:val="none" w:sz="0" w:space="0" w:color="auto"/>
        <w:bottom w:val="none" w:sz="0" w:space="0" w:color="auto"/>
        <w:right w:val="none" w:sz="0" w:space="0" w:color="auto"/>
      </w:divBdr>
      <w:divsChild>
        <w:div w:id="1039013973">
          <w:marLeft w:val="0"/>
          <w:marRight w:val="0"/>
          <w:marTop w:val="0"/>
          <w:marBottom w:val="0"/>
          <w:divBdr>
            <w:top w:val="none" w:sz="0" w:space="0" w:color="auto"/>
            <w:left w:val="none" w:sz="0" w:space="0" w:color="auto"/>
            <w:bottom w:val="none" w:sz="0" w:space="0" w:color="auto"/>
            <w:right w:val="none" w:sz="0" w:space="0" w:color="auto"/>
          </w:divBdr>
          <w:divsChild>
            <w:div w:id="1484082476">
              <w:marLeft w:val="0"/>
              <w:marRight w:val="0"/>
              <w:marTop w:val="0"/>
              <w:marBottom w:val="0"/>
              <w:divBdr>
                <w:top w:val="none" w:sz="0" w:space="0" w:color="auto"/>
                <w:left w:val="none" w:sz="0" w:space="0" w:color="auto"/>
                <w:bottom w:val="none" w:sz="0" w:space="0" w:color="auto"/>
                <w:right w:val="none" w:sz="0" w:space="0" w:color="auto"/>
              </w:divBdr>
              <w:divsChild>
                <w:div w:id="3153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76021">
      <w:bodyDiv w:val="1"/>
      <w:marLeft w:val="0"/>
      <w:marRight w:val="0"/>
      <w:marTop w:val="0"/>
      <w:marBottom w:val="0"/>
      <w:divBdr>
        <w:top w:val="none" w:sz="0" w:space="0" w:color="auto"/>
        <w:left w:val="none" w:sz="0" w:space="0" w:color="auto"/>
        <w:bottom w:val="none" w:sz="0" w:space="0" w:color="auto"/>
        <w:right w:val="none" w:sz="0" w:space="0" w:color="auto"/>
      </w:divBdr>
    </w:div>
    <w:div w:id="259874755">
      <w:bodyDiv w:val="1"/>
      <w:marLeft w:val="0"/>
      <w:marRight w:val="0"/>
      <w:marTop w:val="0"/>
      <w:marBottom w:val="0"/>
      <w:divBdr>
        <w:top w:val="none" w:sz="0" w:space="0" w:color="auto"/>
        <w:left w:val="none" w:sz="0" w:space="0" w:color="auto"/>
        <w:bottom w:val="none" w:sz="0" w:space="0" w:color="auto"/>
        <w:right w:val="none" w:sz="0" w:space="0" w:color="auto"/>
      </w:divBdr>
      <w:divsChild>
        <w:div w:id="2137411783">
          <w:marLeft w:val="0"/>
          <w:marRight w:val="0"/>
          <w:marTop w:val="0"/>
          <w:marBottom w:val="0"/>
          <w:divBdr>
            <w:top w:val="none" w:sz="0" w:space="0" w:color="auto"/>
            <w:left w:val="none" w:sz="0" w:space="0" w:color="auto"/>
            <w:bottom w:val="none" w:sz="0" w:space="0" w:color="auto"/>
            <w:right w:val="none" w:sz="0" w:space="0" w:color="auto"/>
          </w:divBdr>
          <w:divsChild>
            <w:div w:id="1371799649">
              <w:marLeft w:val="0"/>
              <w:marRight w:val="0"/>
              <w:marTop w:val="0"/>
              <w:marBottom w:val="0"/>
              <w:divBdr>
                <w:top w:val="none" w:sz="0" w:space="0" w:color="auto"/>
                <w:left w:val="none" w:sz="0" w:space="0" w:color="auto"/>
                <w:bottom w:val="none" w:sz="0" w:space="0" w:color="auto"/>
                <w:right w:val="none" w:sz="0" w:space="0" w:color="auto"/>
              </w:divBdr>
              <w:divsChild>
                <w:div w:id="12398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93540">
      <w:bodyDiv w:val="1"/>
      <w:marLeft w:val="0"/>
      <w:marRight w:val="0"/>
      <w:marTop w:val="0"/>
      <w:marBottom w:val="0"/>
      <w:divBdr>
        <w:top w:val="none" w:sz="0" w:space="0" w:color="auto"/>
        <w:left w:val="none" w:sz="0" w:space="0" w:color="auto"/>
        <w:bottom w:val="none" w:sz="0" w:space="0" w:color="auto"/>
        <w:right w:val="none" w:sz="0" w:space="0" w:color="auto"/>
      </w:divBdr>
    </w:div>
    <w:div w:id="280646921">
      <w:bodyDiv w:val="1"/>
      <w:marLeft w:val="0"/>
      <w:marRight w:val="0"/>
      <w:marTop w:val="0"/>
      <w:marBottom w:val="0"/>
      <w:divBdr>
        <w:top w:val="none" w:sz="0" w:space="0" w:color="auto"/>
        <w:left w:val="none" w:sz="0" w:space="0" w:color="auto"/>
        <w:bottom w:val="none" w:sz="0" w:space="0" w:color="auto"/>
        <w:right w:val="none" w:sz="0" w:space="0" w:color="auto"/>
      </w:divBdr>
      <w:divsChild>
        <w:div w:id="1573081504">
          <w:marLeft w:val="0"/>
          <w:marRight w:val="0"/>
          <w:marTop w:val="0"/>
          <w:marBottom w:val="0"/>
          <w:divBdr>
            <w:top w:val="none" w:sz="0" w:space="0" w:color="auto"/>
            <w:left w:val="none" w:sz="0" w:space="0" w:color="auto"/>
            <w:bottom w:val="none" w:sz="0" w:space="0" w:color="auto"/>
            <w:right w:val="none" w:sz="0" w:space="0" w:color="auto"/>
          </w:divBdr>
          <w:divsChild>
            <w:div w:id="504784662">
              <w:marLeft w:val="0"/>
              <w:marRight w:val="0"/>
              <w:marTop w:val="0"/>
              <w:marBottom w:val="0"/>
              <w:divBdr>
                <w:top w:val="none" w:sz="0" w:space="0" w:color="auto"/>
                <w:left w:val="none" w:sz="0" w:space="0" w:color="auto"/>
                <w:bottom w:val="none" w:sz="0" w:space="0" w:color="auto"/>
                <w:right w:val="none" w:sz="0" w:space="0" w:color="auto"/>
              </w:divBdr>
              <w:divsChild>
                <w:div w:id="13886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6516">
      <w:bodyDiv w:val="1"/>
      <w:marLeft w:val="0"/>
      <w:marRight w:val="0"/>
      <w:marTop w:val="0"/>
      <w:marBottom w:val="0"/>
      <w:divBdr>
        <w:top w:val="none" w:sz="0" w:space="0" w:color="auto"/>
        <w:left w:val="none" w:sz="0" w:space="0" w:color="auto"/>
        <w:bottom w:val="none" w:sz="0" w:space="0" w:color="auto"/>
        <w:right w:val="none" w:sz="0" w:space="0" w:color="auto"/>
      </w:divBdr>
    </w:div>
    <w:div w:id="388960085">
      <w:bodyDiv w:val="1"/>
      <w:marLeft w:val="0"/>
      <w:marRight w:val="0"/>
      <w:marTop w:val="0"/>
      <w:marBottom w:val="0"/>
      <w:divBdr>
        <w:top w:val="none" w:sz="0" w:space="0" w:color="auto"/>
        <w:left w:val="none" w:sz="0" w:space="0" w:color="auto"/>
        <w:bottom w:val="none" w:sz="0" w:space="0" w:color="auto"/>
        <w:right w:val="none" w:sz="0" w:space="0" w:color="auto"/>
      </w:divBdr>
    </w:div>
    <w:div w:id="394278758">
      <w:bodyDiv w:val="1"/>
      <w:marLeft w:val="0"/>
      <w:marRight w:val="0"/>
      <w:marTop w:val="0"/>
      <w:marBottom w:val="0"/>
      <w:divBdr>
        <w:top w:val="none" w:sz="0" w:space="0" w:color="auto"/>
        <w:left w:val="none" w:sz="0" w:space="0" w:color="auto"/>
        <w:bottom w:val="none" w:sz="0" w:space="0" w:color="auto"/>
        <w:right w:val="none" w:sz="0" w:space="0" w:color="auto"/>
      </w:divBdr>
    </w:div>
    <w:div w:id="413480635">
      <w:bodyDiv w:val="1"/>
      <w:marLeft w:val="0"/>
      <w:marRight w:val="0"/>
      <w:marTop w:val="0"/>
      <w:marBottom w:val="0"/>
      <w:divBdr>
        <w:top w:val="none" w:sz="0" w:space="0" w:color="auto"/>
        <w:left w:val="none" w:sz="0" w:space="0" w:color="auto"/>
        <w:bottom w:val="none" w:sz="0" w:space="0" w:color="auto"/>
        <w:right w:val="none" w:sz="0" w:space="0" w:color="auto"/>
      </w:divBdr>
    </w:div>
    <w:div w:id="416680703">
      <w:bodyDiv w:val="1"/>
      <w:marLeft w:val="0"/>
      <w:marRight w:val="0"/>
      <w:marTop w:val="0"/>
      <w:marBottom w:val="0"/>
      <w:divBdr>
        <w:top w:val="none" w:sz="0" w:space="0" w:color="auto"/>
        <w:left w:val="none" w:sz="0" w:space="0" w:color="auto"/>
        <w:bottom w:val="none" w:sz="0" w:space="0" w:color="auto"/>
        <w:right w:val="none" w:sz="0" w:space="0" w:color="auto"/>
      </w:divBdr>
      <w:divsChild>
        <w:div w:id="1595506681">
          <w:marLeft w:val="0"/>
          <w:marRight w:val="0"/>
          <w:marTop w:val="0"/>
          <w:marBottom w:val="0"/>
          <w:divBdr>
            <w:top w:val="none" w:sz="0" w:space="0" w:color="auto"/>
            <w:left w:val="none" w:sz="0" w:space="0" w:color="auto"/>
            <w:bottom w:val="none" w:sz="0" w:space="0" w:color="auto"/>
            <w:right w:val="none" w:sz="0" w:space="0" w:color="auto"/>
          </w:divBdr>
          <w:divsChild>
            <w:div w:id="1235823525">
              <w:marLeft w:val="0"/>
              <w:marRight w:val="0"/>
              <w:marTop w:val="0"/>
              <w:marBottom w:val="0"/>
              <w:divBdr>
                <w:top w:val="none" w:sz="0" w:space="0" w:color="auto"/>
                <w:left w:val="none" w:sz="0" w:space="0" w:color="auto"/>
                <w:bottom w:val="none" w:sz="0" w:space="0" w:color="auto"/>
                <w:right w:val="none" w:sz="0" w:space="0" w:color="auto"/>
              </w:divBdr>
              <w:divsChild>
                <w:div w:id="1352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90824">
      <w:bodyDiv w:val="1"/>
      <w:marLeft w:val="0"/>
      <w:marRight w:val="0"/>
      <w:marTop w:val="0"/>
      <w:marBottom w:val="0"/>
      <w:divBdr>
        <w:top w:val="none" w:sz="0" w:space="0" w:color="auto"/>
        <w:left w:val="none" w:sz="0" w:space="0" w:color="auto"/>
        <w:bottom w:val="none" w:sz="0" w:space="0" w:color="auto"/>
        <w:right w:val="none" w:sz="0" w:space="0" w:color="auto"/>
      </w:divBdr>
      <w:divsChild>
        <w:div w:id="1838764916">
          <w:marLeft w:val="0"/>
          <w:marRight w:val="0"/>
          <w:marTop w:val="0"/>
          <w:marBottom w:val="0"/>
          <w:divBdr>
            <w:top w:val="none" w:sz="0" w:space="0" w:color="auto"/>
            <w:left w:val="none" w:sz="0" w:space="0" w:color="auto"/>
            <w:bottom w:val="none" w:sz="0" w:space="0" w:color="auto"/>
            <w:right w:val="none" w:sz="0" w:space="0" w:color="auto"/>
          </w:divBdr>
          <w:divsChild>
            <w:div w:id="1072772770">
              <w:marLeft w:val="0"/>
              <w:marRight w:val="0"/>
              <w:marTop w:val="0"/>
              <w:marBottom w:val="0"/>
              <w:divBdr>
                <w:top w:val="none" w:sz="0" w:space="0" w:color="auto"/>
                <w:left w:val="none" w:sz="0" w:space="0" w:color="auto"/>
                <w:bottom w:val="none" w:sz="0" w:space="0" w:color="auto"/>
                <w:right w:val="none" w:sz="0" w:space="0" w:color="auto"/>
              </w:divBdr>
              <w:divsChild>
                <w:div w:id="87662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0567">
      <w:bodyDiv w:val="1"/>
      <w:marLeft w:val="0"/>
      <w:marRight w:val="0"/>
      <w:marTop w:val="0"/>
      <w:marBottom w:val="0"/>
      <w:divBdr>
        <w:top w:val="none" w:sz="0" w:space="0" w:color="auto"/>
        <w:left w:val="none" w:sz="0" w:space="0" w:color="auto"/>
        <w:bottom w:val="none" w:sz="0" w:space="0" w:color="auto"/>
        <w:right w:val="none" w:sz="0" w:space="0" w:color="auto"/>
      </w:divBdr>
    </w:div>
    <w:div w:id="467281086">
      <w:bodyDiv w:val="1"/>
      <w:marLeft w:val="0"/>
      <w:marRight w:val="0"/>
      <w:marTop w:val="0"/>
      <w:marBottom w:val="0"/>
      <w:divBdr>
        <w:top w:val="none" w:sz="0" w:space="0" w:color="auto"/>
        <w:left w:val="none" w:sz="0" w:space="0" w:color="auto"/>
        <w:bottom w:val="none" w:sz="0" w:space="0" w:color="auto"/>
        <w:right w:val="none" w:sz="0" w:space="0" w:color="auto"/>
      </w:divBdr>
    </w:div>
    <w:div w:id="492720525">
      <w:bodyDiv w:val="1"/>
      <w:marLeft w:val="0"/>
      <w:marRight w:val="0"/>
      <w:marTop w:val="0"/>
      <w:marBottom w:val="0"/>
      <w:divBdr>
        <w:top w:val="none" w:sz="0" w:space="0" w:color="auto"/>
        <w:left w:val="none" w:sz="0" w:space="0" w:color="auto"/>
        <w:bottom w:val="none" w:sz="0" w:space="0" w:color="auto"/>
        <w:right w:val="none" w:sz="0" w:space="0" w:color="auto"/>
      </w:divBdr>
      <w:divsChild>
        <w:div w:id="1937981041">
          <w:marLeft w:val="0"/>
          <w:marRight w:val="0"/>
          <w:marTop w:val="0"/>
          <w:marBottom w:val="0"/>
          <w:divBdr>
            <w:top w:val="none" w:sz="0" w:space="0" w:color="auto"/>
            <w:left w:val="none" w:sz="0" w:space="0" w:color="auto"/>
            <w:bottom w:val="none" w:sz="0" w:space="0" w:color="auto"/>
            <w:right w:val="none" w:sz="0" w:space="0" w:color="auto"/>
          </w:divBdr>
          <w:divsChild>
            <w:div w:id="949776301">
              <w:marLeft w:val="0"/>
              <w:marRight w:val="0"/>
              <w:marTop w:val="0"/>
              <w:marBottom w:val="0"/>
              <w:divBdr>
                <w:top w:val="none" w:sz="0" w:space="0" w:color="auto"/>
                <w:left w:val="none" w:sz="0" w:space="0" w:color="auto"/>
                <w:bottom w:val="none" w:sz="0" w:space="0" w:color="auto"/>
                <w:right w:val="none" w:sz="0" w:space="0" w:color="auto"/>
              </w:divBdr>
              <w:divsChild>
                <w:div w:id="63950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3834">
      <w:bodyDiv w:val="1"/>
      <w:marLeft w:val="0"/>
      <w:marRight w:val="0"/>
      <w:marTop w:val="0"/>
      <w:marBottom w:val="0"/>
      <w:divBdr>
        <w:top w:val="none" w:sz="0" w:space="0" w:color="auto"/>
        <w:left w:val="none" w:sz="0" w:space="0" w:color="auto"/>
        <w:bottom w:val="none" w:sz="0" w:space="0" w:color="auto"/>
        <w:right w:val="none" w:sz="0" w:space="0" w:color="auto"/>
      </w:divBdr>
      <w:divsChild>
        <w:div w:id="200240872">
          <w:marLeft w:val="0"/>
          <w:marRight w:val="0"/>
          <w:marTop w:val="0"/>
          <w:marBottom w:val="101"/>
          <w:divBdr>
            <w:top w:val="none" w:sz="0" w:space="0" w:color="auto"/>
            <w:left w:val="none" w:sz="0" w:space="0" w:color="auto"/>
            <w:bottom w:val="none" w:sz="0" w:space="0" w:color="auto"/>
            <w:right w:val="none" w:sz="0" w:space="0" w:color="auto"/>
          </w:divBdr>
        </w:div>
        <w:div w:id="1117286497">
          <w:marLeft w:val="0"/>
          <w:marRight w:val="0"/>
          <w:marTop w:val="0"/>
          <w:marBottom w:val="101"/>
          <w:divBdr>
            <w:top w:val="none" w:sz="0" w:space="0" w:color="auto"/>
            <w:left w:val="none" w:sz="0" w:space="0" w:color="auto"/>
            <w:bottom w:val="none" w:sz="0" w:space="0" w:color="auto"/>
            <w:right w:val="none" w:sz="0" w:space="0" w:color="auto"/>
          </w:divBdr>
        </w:div>
        <w:div w:id="1462722597">
          <w:marLeft w:val="0"/>
          <w:marRight w:val="0"/>
          <w:marTop w:val="0"/>
          <w:marBottom w:val="101"/>
          <w:divBdr>
            <w:top w:val="none" w:sz="0" w:space="0" w:color="auto"/>
            <w:left w:val="none" w:sz="0" w:space="0" w:color="auto"/>
            <w:bottom w:val="none" w:sz="0" w:space="0" w:color="auto"/>
            <w:right w:val="none" w:sz="0" w:space="0" w:color="auto"/>
          </w:divBdr>
        </w:div>
        <w:div w:id="1548375414">
          <w:marLeft w:val="0"/>
          <w:marRight w:val="0"/>
          <w:marTop w:val="0"/>
          <w:marBottom w:val="101"/>
          <w:divBdr>
            <w:top w:val="none" w:sz="0" w:space="0" w:color="auto"/>
            <w:left w:val="none" w:sz="0" w:space="0" w:color="auto"/>
            <w:bottom w:val="none" w:sz="0" w:space="0" w:color="auto"/>
            <w:right w:val="none" w:sz="0" w:space="0" w:color="auto"/>
          </w:divBdr>
        </w:div>
      </w:divsChild>
    </w:div>
    <w:div w:id="534122340">
      <w:bodyDiv w:val="1"/>
      <w:marLeft w:val="0"/>
      <w:marRight w:val="0"/>
      <w:marTop w:val="0"/>
      <w:marBottom w:val="0"/>
      <w:divBdr>
        <w:top w:val="none" w:sz="0" w:space="0" w:color="auto"/>
        <w:left w:val="none" w:sz="0" w:space="0" w:color="auto"/>
        <w:bottom w:val="none" w:sz="0" w:space="0" w:color="auto"/>
        <w:right w:val="none" w:sz="0" w:space="0" w:color="auto"/>
      </w:divBdr>
      <w:divsChild>
        <w:div w:id="2097045305">
          <w:marLeft w:val="0"/>
          <w:marRight w:val="0"/>
          <w:marTop w:val="0"/>
          <w:marBottom w:val="0"/>
          <w:divBdr>
            <w:top w:val="none" w:sz="0" w:space="0" w:color="auto"/>
            <w:left w:val="none" w:sz="0" w:space="0" w:color="auto"/>
            <w:bottom w:val="none" w:sz="0" w:space="0" w:color="auto"/>
            <w:right w:val="none" w:sz="0" w:space="0" w:color="auto"/>
          </w:divBdr>
        </w:div>
      </w:divsChild>
    </w:div>
    <w:div w:id="579485655">
      <w:bodyDiv w:val="1"/>
      <w:marLeft w:val="0"/>
      <w:marRight w:val="0"/>
      <w:marTop w:val="0"/>
      <w:marBottom w:val="0"/>
      <w:divBdr>
        <w:top w:val="none" w:sz="0" w:space="0" w:color="auto"/>
        <w:left w:val="none" w:sz="0" w:space="0" w:color="auto"/>
        <w:bottom w:val="none" w:sz="0" w:space="0" w:color="auto"/>
        <w:right w:val="none" w:sz="0" w:space="0" w:color="auto"/>
      </w:divBdr>
      <w:divsChild>
        <w:div w:id="567880798">
          <w:marLeft w:val="0"/>
          <w:marRight w:val="0"/>
          <w:marTop w:val="0"/>
          <w:marBottom w:val="0"/>
          <w:divBdr>
            <w:top w:val="none" w:sz="0" w:space="0" w:color="auto"/>
            <w:left w:val="none" w:sz="0" w:space="0" w:color="auto"/>
            <w:bottom w:val="none" w:sz="0" w:space="0" w:color="auto"/>
            <w:right w:val="none" w:sz="0" w:space="0" w:color="auto"/>
          </w:divBdr>
          <w:divsChild>
            <w:div w:id="886719300">
              <w:marLeft w:val="0"/>
              <w:marRight w:val="0"/>
              <w:marTop w:val="0"/>
              <w:marBottom w:val="0"/>
              <w:divBdr>
                <w:top w:val="none" w:sz="0" w:space="0" w:color="auto"/>
                <w:left w:val="none" w:sz="0" w:space="0" w:color="auto"/>
                <w:bottom w:val="none" w:sz="0" w:space="0" w:color="auto"/>
                <w:right w:val="none" w:sz="0" w:space="0" w:color="auto"/>
              </w:divBdr>
              <w:divsChild>
                <w:div w:id="11426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5801">
      <w:bodyDiv w:val="1"/>
      <w:marLeft w:val="0"/>
      <w:marRight w:val="0"/>
      <w:marTop w:val="0"/>
      <w:marBottom w:val="0"/>
      <w:divBdr>
        <w:top w:val="none" w:sz="0" w:space="0" w:color="auto"/>
        <w:left w:val="none" w:sz="0" w:space="0" w:color="auto"/>
        <w:bottom w:val="none" w:sz="0" w:space="0" w:color="auto"/>
        <w:right w:val="none" w:sz="0" w:space="0" w:color="auto"/>
      </w:divBdr>
      <w:divsChild>
        <w:div w:id="860750616">
          <w:marLeft w:val="0"/>
          <w:marRight w:val="0"/>
          <w:marTop w:val="0"/>
          <w:marBottom w:val="0"/>
          <w:divBdr>
            <w:top w:val="none" w:sz="0" w:space="0" w:color="auto"/>
            <w:left w:val="none" w:sz="0" w:space="0" w:color="auto"/>
            <w:bottom w:val="none" w:sz="0" w:space="0" w:color="auto"/>
            <w:right w:val="none" w:sz="0" w:space="0" w:color="auto"/>
          </w:divBdr>
          <w:divsChild>
            <w:div w:id="632636425">
              <w:marLeft w:val="0"/>
              <w:marRight w:val="0"/>
              <w:marTop w:val="0"/>
              <w:marBottom w:val="0"/>
              <w:divBdr>
                <w:top w:val="none" w:sz="0" w:space="0" w:color="auto"/>
                <w:left w:val="none" w:sz="0" w:space="0" w:color="auto"/>
                <w:bottom w:val="none" w:sz="0" w:space="0" w:color="auto"/>
                <w:right w:val="none" w:sz="0" w:space="0" w:color="auto"/>
              </w:divBdr>
              <w:divsChild>
                <w:div w:id="3058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1984">
      <w:bodyDiv w:val="1"/>
      <w:marLeft w:val="0"/>
      <w:marRight w:val="0"/>
      <w:marTop w:val="0"/>
      <w:marBottom w:val="0"/>
      <w:divBdr>
        <w:top w:val="none" w:sz="0" w:space="0" w:color="auto"/>
        <w:left w:val="none" w:sz="0" w:space="0" w:color="auto"/>
        <w:bottom w:val="none" w:sz="0" w:space="0" w:color="auto"/>
        <w:right w:val="none" w:sz="0" w:space="0" w:color="auto"/>
      </w:divBdr>
    </w:div>
    <w:div w:id="663749243">
      <w:bodyDiv w:val="1"/>
      <w:marLeft w:val="0"/>
      <w:marRight w:val="0"/>
      <w:marTop w:val="0"/>
      <w:marBottom w:val="0"/>
      <w:divBdr>
        <w:top w:val="none" w:sz="0" w:space="0" w:color="auto"/>
        <w:left w:val="none" w:sz="0" w:space="0" w:color="auto"/>
        <w:bottom w:val="none" w:sz="0" w:space="0" w:color="auto"/>
        <w:right w:val="none" w:sz="0" w:space="0" w:color="auto"/>
      </w:divBdr>
      <w:divsChild>
        <w:div w:id="1985350064">
          <w:marLeft w:val="0"/>
          <w:marRight w:val="0"/>
          <w:marTop w:val="0"/>
          <w:marBottom w:val="0"/>
          <w:divBdr>
            <w:top w:val="none" w:sz="0" w:space="0" w:color="auto"/>
            <w:left w:val="none" w:sz="0" w:space="0" w:color="auto"/>
            <w:bottom w:val="none" w:sz="0" w:space="0" w:color="auto"/>
            <w:right w:val="none" w:sz="0" w:space="0" w:color="auto"/>
          </w:divBdr>
          <w:divsChild>
            <w:div w:id="1867522527">
              <w:marLeft w:val="0"/>
              <w:marRight w:val="0"/>
              <w:marTop w:val="0"/>
              <w:marBottom w:val="0"/>
              <w:divBdr>
                <w:top w:val="none" w:sz="0" w:space="0" w:color="auto"/>
                <w:left w:val="none" w:sz="0" w:space="0" w:color="auto"/>
                <w:bottom w:val="none" w:sz="0" w:space="0" w:color="auto"/>
                <w:right w:val="none" w:sz="0" w:space="0" w:color="auto"/>
              </w:divBdr>
              <w:divsChild>
                <w:div w:id="20030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803095">
      <w:bodyDiv w:val="1"/>
      <w:marLeft w:val="0"/>
      <w:marRight w:val="0"/>
      <w:marTop w:val="0"/>
      <w:marBottom w:val="0"/>
      <w:divBdr>
        <w:top w:val="none" w:sz="0" w:space="0" w:color="auto"/>
        <w:left w:val="none" w:sz="0" w:space="0" w:color="auto"/>
        <w:bottom w:val="none" w:sz="0" w:space="0" w:color="auto"/>
        <w:right w:val="none" w:sz="0" w:space="0" w:color="auto"/>
      </w:divBdr>
      <w:divsChild>
        <w:div w:id="550116128">
          <w:marLeft w:val="0"/>
          <w:marRight w:val="0"/>
          <w:marTop w:val="0"/>
          <w:marBottom w:val="0"/>
          <w:divBdr>
            <w:top w:val="none" w:sz="0" w:space="0" w:color="auto"/>
            <w:left w:val="none" w:sz="0" w:space="0" w:color="auto"/>
            <w:bottom w:val="none" w:sz="0" w:space="0" w:color="auto"/>
            <w:right w:val="none" w:sz="0" w:space="0" w:color="auto"/>
          </w:divBdr>
          <w:divsChild>
            <w:div w:id="7611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72207">
      <w:bodyDiv w:val="1"/>
      <w:marLeft w:val="0"/>
      <w:marRight w:val="0"/>
      <w:marTop w:val="0"/>
      <w:marBottom w:val="0"/>
      <w:divBdr>
        <w:top w:val="none" w:sz="0" w:space="0" w:color="auto"/>
        <w:left w:val="none" w:sz="0" w:space="0" w:color="auto"/>
        <w:bottom w:val="none" w:sz="0" w:space="0" w:color="auto"/>
        <w:right w:val="none" w:sz="0" w:space="0" w:color="auto"/>
      </w:divBdr>
    </w:div>
    <w:div w:id="819425331">
      <w:bodyDiv w:val="1"/>
      <w:marLeft w:val="0"/>
      <w:marRight w:val="0"/>
      <w:marTop w:val="0"/>
      <w:marBottom w:val="0"/>
      <w:divBdr>
        <w:top w:val="none" w:sz="0" w:space="0" w:color="auto"/>
        <w:left w:val="none" w:sz="0" w:space="0" w:color="auto"/>
        <w:bottom w:val="none" w:sz="0" w:space="0" w:color="auto"/>
        <w:right w:val="none" w:sz="0" w:space="0" w:color="auto"/>
      </w:divBdr>
    </w:div>
    <w:div w:id="826361889">
      <w:bodyDiv w:val="1"/>
      <w:marLeft w:val="0"/>
      <w:marRight w:val="0"/>
      <w:marTop w:val="0"/>
      <w:marBottom w:val="0"/>
      <w:divBdr>
        <w:top w:val="none" w:sz="0" w:space="0" w:color="auto"/>
        <w:left w:val="none" w:sz="0" w:space="0" w:color="auto"/>
        <w:bottom w:val="none" w:sz="0" w:space="0" w:color="auto"/>
        <w:right w:val="none" w:sz="0" w:space="0" w:color="auto"/>
      </w:divBdr>
      <w:divsChild>
        <w:div w:id="550463099">
          <w:marLeft w:val="0"/>
          <w:marRight w:val="0"/>
          <w:marTop w:val="0"/>
          <w:marBottom w:val="0"/>
          <w:divBdr>
            <w:top w:val="none" w:sz="0" w:space="0" w:color="auto"/>
            <w:left w:val="none" w:sz="0" w:space="0" w:color="auto"/>
            <w:bottom w:val="none" w:sz="0" w:space="0" w:color="auto"/>
            <w:right w:val="none" w:sz="0" w:space="0" w:color="auto"/>
          </w:divBdr>
          <w:divsChild>
            <w:div w:id="1221674990">
              <w:marLeft w:val="0"/>
              <w:marRight w:val="0"/>
              <w:marTop w:val="0"/>
              <w:marBottom w:val="0"/>
              <w:divBdr>
                <w:top w:val="none" w:sz="0" w:space="0" w:color="auto"/>
                <w:left w:val="none" w:sz="0" w:space="0" w:color="auto"/>
                <w:bottom w:val="none" w:sz="0" w:space="0" w:color="auto"/>
                <w:right w:val="none" w:sz="0" w:space="0" w:color="auto"/>
              </w:divBdr>
              <w:divsChild>
                <w:div w:id="18399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14086">
      <w:bodyDiv w:val="1"/>
      <w:marLeft w:val="0"/>
      <w:marRight w:val="0"/>
      <w:marTop w:val="0"/>
      <w:marBottom w:val="0"/>
      <w:divBdr>
        <w:top w:val="none" w:sz="0" w:space="0" w:color="auto"/>
        <w:left w:val="none" w:sz="0" w:space="0" w:color="auto"/>
        <w:bottom w:val="none" w:sz="0" w:space="0" w:color="auto"/>
        <w:right w:val="none" w:sz="0" w:space="0" w:color="auto"/>
      </w:divBdr>
    </w:div>
    <w:div w:id="921061807">
      <w:bodyDiv w:val="1"/>
      <w:marLeft w:val="0"/>
      <w:marRight w:val="0"/>
      <w:marTop w:val="0"/>
      <w:marBottom w:val="0"/>
      <w:divBdr>
        <w:top w:val="none" w:sz="0" w:space="0" w:color="auto"/>
        <w:left w:val="none" w:sz="0" w:space="0" w:color="auto"/>
        <w:bottom w:val="none" w:sz="0" w:space="0" w:color="auto"/>
        <w:right w:val="none" w:sz="0" w:space="0" w:color="auto"/>
      </w:divBdr>
      <w:divsChild>
        <w:div w:id="2005161888">
          <w:marLeft w:val="0"/>
          <w:marRight w:val="0"/>
          <w:marTop w:val="0"/>
          <w:marBottom w:val="0"/>
          <w:divBdr>
            <w:top w:val="none" w:sz="0" w:space="0" w:color="auto"/>
            <w:left w:val="none" w:sz="0" w:space="0" w:color="auto"/>
            <w:bottom w:val="none" w:sz="0" w:space="0" w:color="auto"/>
            <w:right w:val="none" w:sz="0" w:space="0" w:color="auto"/>
          </w:divBdr>
          <w:divsChild>
            <w:div w:id="632949123">
              <w:marLeft w:val="0"/>
              <w:marRight w:val="0"/>
              <w:marTop w:val="0"/>
              <w:marBottom w:val="0"/>
              <w:divBdr>
                <w:top w:val="none" w:sz="0" w:space="0" w:color="auto"/>
                <w:left w:val="none" w:sz="0" w:space="0" w:color="auto"/>
                <w:bottom w:val="none" w:sz="0" w:space="0" w:color="auto"/>
                <w:right w:val="none" w:sz="0" w:space="0" w:color="auto"/>
              </w:divBdr>
              <w:divsChild>
                <w:div w:id="205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146">
      <w:bodyDiv w:val="1"/>
      <w:marLeft w:val="0"/>
      <w:marRight w:val="0"/>
      <w:marTop w:val="0"/>
      <w:marBottom w:val="0"/>
      <w:divBdr>
        <w:top w:val="none" w:sz="0" w:space="0" w:color="auto"/>
        <w:left w:val="none" w:sz="0" w:space="0" w:color="auto"/>
        <w:bottom w:val="none" w:sz="0" w:space="0" w:color="auto"/>
        <w:right w:val="none" w:sz="0" w:space="0" w:color="auto"/>
      </w:divBdr>
      <w:divsChild>
        <w:div w:id="1969241114">
          <w:marLeft w:val="0"/>
          <w:marRight w:val="0"/>
          <w:marTop w:val="0"/>
          <w:marBottom w:val="0"/>
          <w:divBdr>
            <w:top w:val="none" w:sz="0" w:space="0" w:color="auto"/>
            <w:left w:val="none" w:sz="0" w:space="0" w:color="auto"/>
            <w:bottom w:val="none" w:sz="0" w:space="0" w:color="auto"/>
            <w:right w:val="none" w:sz="0" w:space="0" w:color="auto"/>
          </w:divBdr>
          <w:divsChild>
            <w:div w:id="1659993854">
              <w:marLeft w:val="0"/>
              <w:marRight w:val="0"/>
              <w:marTop w:val="0"/>
              <w:marBottom w:val="0"/>
              <w:divBdr>
                <w:top w:val="none" w:sz="0" w:space="0" w:color="auto"/>
                <w:left w:val="none" w:sz="0" w:space="0" w:color="auto"/>
                <w:bottom w:val="none" w:sz="0" w:space="0" w:color="auto"/>
                <w:right w:val="none" w:sz="0" w:space="0" w:color="auto"/>
              </w:divBdr>
              <w:divsChild>
                <w:div w:id="164431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66644">
      <w:bodyDiv w:val="1"/>
      <w:marLeft w:val="0"/>
      <w:marRight w:val="0"/>
      <w:marTop w:val="0"/>
      <w:marBottom w:val="0"/>
      <w:divBdr>
        <w:top w:val="none" w:sz="0" w:space="0" w:color="auto"/>
        <w:left w:val="none" w:sz="0" w:space="0" w:color="auto"/>
        <w:bottom w:val="none" w:sz="0" w:space="0" w:color="auto"/>
        <w:right w:val="none" w:sz="0" w:space="0" w:color="auto"/>
      </w:divBdr>
    </w:div>
    <w:div w:id="1025447648">
      <w:bodyDiv w:val="1"/>
      <w:marLeft w:val="0"/>
      <w:marRight w:val="0"/>
      <w:marTop w:val="0"/>
      <w:marBottom w:val="0"/>
      <w:divBdr>
        <w:top w:val="none" w:sz="0" w:space="0" w:color="auto"/>
        <w:left w:val="none" w:sz="0" w:space="0" w:color="auto"/>
        <w:bottom w:val="none" w:sz="0" w:space="0" w:color="auto"/>
        <w:right w:val="none" w:sz="0" w:space="0" w:color="auto"/>
      </w:divBdr>
      <w:divsChild>
        <w:div w:id="1014724151">
          <w:marLeft w:val="0"/>
          <w:marRight w:val="0"/>
          <w:marTop w:val="0"/>
          <w:marBottom w:val="0"/>
          <w:divBdr>
            <w:top w:val="none" w:sz="0" w:space="0" w:color="auto"/>
            <w:left w:val="none" w:sz="0" w:space="0" w:color="auto"/>
            <w:bottom w:val="none" w:sz="0" w:space="0" w:color="auto"/>
            <w:right w:val="none" w:sz="0" w:space="0" w:color="auto"/>
          </w:divBdr>
          <w:divsChild>
            <w:div w:id="280310088">
              <w:marLeft w:val="0"/>
              <w:marRight w:val="0"/>
              <w:marTop w:val="0"/>
              <w:marBottom w:val="0"/>
              <w:divBdr>
                <w:top w:val="none" w:sz="0" w:space="0" w:color="auto"/>
                <w:left w:val="none" w:sz="0" w:space="0" w:color="auto"/>
                <w:bottom w:val="none" w:sz="0" w:space="0" w:color="auto"/>
                <w:right w:val="none" w:sz="0" w:space="0" w:color="auto"/>
              </w:divBdr>
              <w:divsChild>
                <w:div w:id="4817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41374">
      <w:bodyDiv w:val="1"/>
      <w:marLeft w:val="0"/>
      <w:marRight w:val="0"/>
      <w:marTop w:val="0"/>
      <w:marBottom w:val="0"/>
      <w:divBdr>
        <w:top w:val="none" w:sz="0" w:space="0" w:color="auto"/>
        <w:left w:val="none" w:sz="0" w:space="0" w:color="auto"/>
        <w:bottom w:val="none" w:sz="0" w:space="0" w:color="auto"/>
        <w:right w:val="none" w:sz="0" w:space="0" w:color="auto"/>
      </w:divBdr>
      <w:divsChild>
        <w:div w:id="2127577911">
          <w:marLeft w:val="0"/>
          <w:marRight w:val="0"/>
          <w:marTop w:val="0"/>
          <w:marBottom w:val="0"/>
          <w:divBdr>
            <w:top w:val="none" w:sz="0" w:space="0" w:color="auto"/>
            <w:left w:val="none" w:sz="0" w:space="0" w:color="auto"/>
            <w:bottom w:val="none" w:sz="0" w:space="0" w:color="auto"/>
            <w:right w:val="none" w:sz="0" w:space="0" w:color="auto"/>
          </w:divBdr>
          <w:divsChild>
            <w:div w:id="171578146">
              <w:marLeft w:val="0"/>
              <w:marRight w:val="0"/>
              <w:marTop w:val="0"/>
              <w:marBottom w:val="0"/>
              <w:divBdr>
                <w:top w:val="none" w:sz="0" w:space="0" w:color="auto"/>
                <w:left w:val="none" w:sz="0" w:space="0" w:color="auto"/>
                <w:bottom w:val="none" w:sz="0" w:space="0" w:color="auto"/>
                <w:right w:val="none" w:sz="0" w:space="0" w:color="auto"/>
              </w:divBdr>
              <w:divsChild>
                <w:div w:id="13754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58942">
      <w:bodyDiv w:val="1"/>
      <w:marLeft w:val="0"/>
      <w:marRight w:val="0"/>
      <w:marTop w:val="0"/>
      <w:marBottom w:val="0"/>
      <w:divBdr>
        <w:top w:val="none" w:sz="0" w:space="0" w:color="auto"/>
        <w:left w:val="none" w:sz="0" w:space="0" w:color="auto"/>
        <w:bottom w:val="none" w:sz="0" w:space="0" w:color="auto"/>
        <w:right w:val="none" w:sz="0" w:space="0" w:color="auto"/>
      </w:divBdr>
      <w:divsChild>
        <w:div w:id="686054251">
          <w:marLeft w:val="0"/>
          <w:marRight w:val="0"/>
          <w:marTop w:val="0"/>
          <w:marBottom w:val="0"/>
          <w:divBdr>
            <w:top w:val="none" w:sz="0" w:space="0" w:color="auto"/>
            <w:left w:val="none" w:sz="0" w:space="0" w:color="auto"/>
            <w:bottom w:val="none" w:sz="0" w:space="0" w:color="auto"/>
            <w:right w:val="none" w:sz="0" w:space="0" w:color="auto"/>
          </w:divBdr>
          <w:divsChild>
            <w:div w:id="515267445">
              <w:marLeft w:val="0"/>
              <w:marRight w:val="0"/>
              <w:marTop w:val="0"/>
              <w:marBottom w:val="0"/>
              <w:divBdr>
                <w:top w:val="none" w:sz="0" w:space="0" w:color="auto"/>
                <w:left w:val="none" w:sz="0" w:space="0" w:color="auto"/>
                <w:bottom w:val="none" w:sz="0" w:space="0" w:color="auto"/>
                <w:right w:val="none" w:sz="0" w:space="0" w:color="auto"/>
              </w:divBdr>
              <w:divsChild>
                <w:div w:id="13560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18354">
      <w:bodyDiv w:val="1"/>
      <w:marLeft w:val="0"/>
      <w:marRight w:val="0"/>
      <w:marTop w:val="0"/>
      <w:marBottom w:val="0"/>
      <w:divBdr>
        <w:top w:val="none" w:sz="0" w:space="0" w:color="auto"/>
        <w:left w:val="none" w:sz="0" w:space="0" w:color="auto"/>
        <w:bottom w:val="none" w:sz="0" w:space="0" w:color="auto"/>
        <w:right w:val="none" w:sz="0" w:space="0" w:color="auto"/>
      </w:divBdr>
    </w:div>
    <w:div w:id="1227495268">
      <w:bodyDiv w:val="1"/>
      <w:marLeft w:val="0"/>
      <w:marRight w:val="0"/>
      <w:marTop w:val="0"/>
      <w:marBottom w:val="0"/>
      <w:divBdr>
        <w:top w:val="none" w:sz="0" w:space="0" w:color="auto"/>
        <w:left w:val="none" w:sz="0" w:space="0" w:color="auto"/>
        <w:bottom w:val="none" w:sz="0" w:space="0" w:color="auto"/>
        <w:right w:val="none" w:sz="0" w:space="0" w:color="auto"/>
      </w:divBdr>
      <w:divsChild>
        <w:div w:id="1875455792">
          <w:marLeft w:val="0"/>
          <w:marRight w:val="0"/>
          <w:marTop w:val="0"/>
          <w:marBottom w:val="0"/>
          <w:divBdr>
            <w:top w:val="none" w:sz="0" w:space="0" w:color="auto"/>
            <w:left w:val="none" w:sz="0" w:space="0" w:color="auto"/>
            <w:bottom w:val="none" w:sz="0" w:space="0" w:color="auto"/>
            <w:right w:val="none" w:sz="0" w:space="0" w:color="auto"/>
          </w:divBdr>
          <w:divsChild>
            <w:div w:id="1892035793">
              <w:marLeft w:val="0"/>
              <w:marRight w:val="0"/>
              <w:marTop w:val="0"/>
              <w:marBottom w:val="0"/>
              <w:divBdr>
                <w:top w:val="none" w:sz="0" w:space="0" w:color="auto"/>
                <w:left w:val="none" w:sz="0" w:space="0" w:color="auto"/>
                <w:bottom w:val="none" w:sz="0" w:space="0" w:color="auto"/>
                <w:right w:val="none" w:sz="0" w:space="0" w:color="auto"/>
              </w:divBdr>
              <w:divsChild>
                <w:div w:id="6450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73000">
      <w:bodyDiv w:val="1"/>
      <w:marLeft w:val="0"/>
      <w:marRight w:val="0"/>
      <w:marTop w:val="0"/>
      <w:marBottom w:val="0"/>
      <w:divBdr>
        <w:top w:val="none" w:sz="0" w:space="0" w:color="auto"/>
        <w:left w:val="none" w:sz="0" w:space="0" w:color="auto"/>
        <w:bottom w:val="none" w:sz="0" w:space="0" w:color="auto"/>
        <w:right w:val="none" w:sz="0" w:space="0" w:color="auto"/>
      </w:divBdr>
    </w:div>
    <w:div w:id="1245913205">
      <w:bodyDiv w:val="1"/>
      <w:marLeft w:val="0"/>
      <w:marRight w:val="0"/>
      <w:marTop w:val="0"/>
      <w:marBottom w:val="0"/>
      <w:divBdr>
        <w:top w:val="none" w:sz="0" w:space="0" w:color="auto"/>
        <w:left w:val="none" w:sz="0" w:space="0" w:color="auto"/>
        <w:bottom w:val="none" w:sz="0" w:space="0" w:color="auto"/>
        <w:right w:val="none" w:sz="0" w:space="0" w:color="auto"/>
      </w:divBdr>
      <w:divsChild>
        <w:div w:id="1761289083">
          <w:marLeft w:val="0"/>
          <w:marRight w:val="0"/>
          <w:marTop w:val="0"/>
          <w:marBottom w:val="0"/>
          <w:divBdr>
            <w:top w:val="none" w:sz="0" w:space="0" w:color="auto"/>
            <w:left w:val="none" w:sz="0" w:space="0" w:color="auto"/>
            <w:bottom w:val="none" w:sz="0" w:space="0" w:color="auto"/>
            <w:right w:val="none" w:sz="0" w:space="0" w:color="auto"/>
          </w:divBdr>
          <w:divsChild>
            <w:div w:id="1892227657">
              <w:marLeft w:val="0"/>
              <w:marRight w:val="0"/>
              <w:marTop w:val="0"/>
              <w:marBottom w:val="0"/>
              <w:divBdr>
                <w:top w:val="none" w:sz="0" w:space="0" w:color="auto"/>
                <w:left w:val="none" w:sz="0" w:space="0" w:color="auto"/>
                <w:bottom w:val="none" w:sz="0" w:space="0" w:color="auto"/>
                <w:right w:val="none" w:sz="0" w:space="0" w:color="auto"/>
              </w:divBdr>
              <w:divsChild>
                <w:div w:id="1350369733">
                  <w:marLeft w:val="0"/>
                  <w:marRight w:val="0"/>
                  <w:marTop w:val="0"/>
                  <w:marBottom w:val="0"/>
                  <w:divBdr>
                    <w:top w:val="none" w:sz="0" w:space="0" w:color="auto"/>
                    <w:left w:val="none" w:sz="0" w:space="0" w:color="auto"/>
                    <w:bottom w:val="none" w:sz="0" w:space="0" w:color="auto"/>
                    <w:right w:val="none" w:sz="0" w:space="0" w:color="auto"/>
                  </w:divBdr>
                  <w:divsChild>
                    <w:div w:id="6858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03533">
      <w:bodyDiv w:val="1"/>
      <w:marLeft w:val="0"/>
      <w:marRight w:val="0"/>
      <w:marTop w:val="0"/>
      <w:marBottom w:val="0"/>
      <w:divBdr>
        <w:top w:val="none" w:sz="0" w:space="0" w:color="auto"/>
        <w:left w:val="none" w:sz="0" w:space="0" w:color="auto"/>
        <w:bottom w:val="none" w:sz="0" w:space="0" w:color="auto"/>
        <w:right w:val="none" w:sz="0" w:space="0" w:color="auto"/>
      </w:divBdr>
    </w:div>
    <w:div w:id="1292250977">
      <w:bodyDiv w:val="1"/>
      <w:marLeft w:val="0"/>
      <w:marRight w:val="0"/>
      <w:marTop w:val="0"/>
      <w:marBottom w:val="0"/>
      <w:divBdr>
        <w:top w:val="none" w:sz="0" w:space="0" w:color="auto"/>
        <w:left w:val="none" w:sz="0" w:space="0" w:color="auto"/>
        <w:bottom w:val="none" w:sz="0" w:space="0" w:color="auto"/>
        <w:right w:val="none" w:sz="0" w:space="0" w:color="auto"/>
      </w:divBdr>
    </w:div>
    <w:div w:id="1296791830">
      <w:bodyDiv w:val="1"/>
      <w:marLeft w:val="0"/>
      <w:marRight w:val="0"/>
      <w:marTop w:val="0"/>
      <w:marBottom w:val="0"/>
      <w:divBdr>
        <w:top w:val="none" w:sz="0" w:space="0" w:color="auto"/>
        <w:left w:val="none" w:sz="0" w:space="0" w:color="auto"/>
        <w:bottom w:val="none" w:sz="0" w:space="0" w:color="auto"/>
        <w:right w:val="none" w:sz="0" w:space="0" w:color="auto"/>
      </w:divBdr>
    </w:div>
    <w:div w:id="1317414879">
      <w:bodyDiv w:val="1"/>
      <w:marLeft w:val="0"/>
      <w:marRight w:val="0"/>
      <w:marTop w:val="0"/>
      <w:marBottom w:val="0"/>
      <w:divBdr>
        <w:top w:val="none" w:sz="0" w:space="0" w:color="auto"/>
        <w:left w:val="none" w:sz="0" w:space="0" w:color="auto"/>
        <w:bottom w:val="none" w:sz="0" w:space="0" w:color="auto"/>
        <w:right w:val="none" w:sz="0" w:space="0" w:color="auto"/>
      </w:divBdr>
      <w:divsChild>
        <w:div w:id="1458182284">
          <w:marLeft w:val="0"/>
          <w:marRight w:val="0"/>
          <w:marTop w:val="0"/>
          <w:marBottom w:val="0"/>
          <w:divBdr>
            <w:top w:val="none" w:sz="0" w:space="0" w:color="auto"/>
            <w:left w:val="none" w:sz="0" w:space="0" w:color="auto"/>
            <w:bottom w:val="none" w:sz="0" w:space="0" w:color="auto"/>
            <w:right w:val="none" w:sz="0" w:space="0" w:color="auto"/>
          </w:divBdr>
          <w:divsChild>
            <w:div w:id="1797526782">
              <w:marLeft w:val="0"/>
              <w:marRight w:val="0"/>
              <w:marTop w:val="0"/>
              <w:marBottom w:val="0"/>
              <w:divBdr>
                <w:top w:val="none" w:sz="0" w:space="0" w:color="auto"/>
                <w:left w:val="none" w:sz="0" w:space="0" w:color="auto"/>
                <w:bottom w:val="none" w:sz="0" w:space="0" w:color="auto"/>
                <w:right w:val="none" w:sz="0" w:space="0" w:color="auto"/>
              </w:divBdr>
              <w:divsChild>
                <w:div w:id="10768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56818">
      <w:bodyDiv w:val="1"/>
      <w:marLeft w:val="0"/>
      <w:marRight w:val="0"/>
      <w:marTop w:val="0"/>
      <w:marBottom w:val="0"/>
      <w:divBdr>
        <w:top w:val="none" w:sz="0" w:space="0" w:color="auto"/>
        <w:left w:val="none" w:sz="0" w:space="0" w:color="auto"/>
        <w:bottom w:val="none" w:sz="0" w:space="0" w:color="auto"/>
        <w:right w:val="none" w:sz="0" w:space="0" w:color="auto"/>
      </w:divBdr>
      <w:divsChild>
        <w:div w:id="1795323374">
          <w:marLeft w:val="0"/>
          <w:marRight w:val="0"/>
          <w:marTop w:val="0"/>
          <w:marBottom w:val="0"/>
          <w:divBdr>
            <w:top w:val="none" w:sz="0" w:space="0" w:color="auto"/>
            <w:left w:val="none" w:sz="0" w:space="0" w:color="auto"/>
            <w:bottom w:val="none" w:sz="0" w:space="0" w:color="auto"/>
            <w:right w:val="none" w:sz="0" w:space="0" w:color="auto"/>
          </w:divBdr>
          <w:divsChild>
            <w:div w:id="276110407">
              <w:marLeft w:val="0"/>
              <w:marRight w:val="0"/>
              <w:marTop w:val="0"/>
              <w:marBottom w:val="0"/>
              <w:divBdr>
                <w:top w:val="none" w:sz="0" w:space="0" w:color="auto"/>
                <w:left w:val="none" w:sz="0" w:space="0" w:color="auto"/>
                <w:bottom w:val="none" w:sz="0" w:space="0" w:color="auto"/>
                <w:right w:val="none" w:sz="0" w:space="0" w:color="auto"/>
              </w:divBdr>
              <w:divsChild>
                <w:div w:id="392697267">
                  <w:marLeft w:val="0"/>
                  <w:marRight w:val="0"/>
                  <w:marTop w:val="0"/>
                  <w:marBottom w:val="0"/>
                  <w:divBdr>
                    <w:top w:val="none" w:sz="0" w:space="0" w:color="auto"/>
                    <w:left w:val="none" w:sz="0" w:space="0" w:color="auto"/>
                    <w:bottom w:val="none" w:sz="0" w:space="0" w:color="auto"/>
                    <w:right w:val="none" w:sz="0" w:space="0" w:color="auto"/>
                  </w:divBdr>
                  <w:divsChild>
                    <w:div w:id="20372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059385">
      <w:bodyDiv w:val="1"/>
      <w:marLeft w:val="0"/>
      <w:marRight w:val="0"/>
      <w:marTop w:val="0"/>
      <w:marBottom w:val="0"/>
      <w:divBdr>
        <w:top w:val="none" w:sz="0" w:space="0" w:color="auto"/>
        <w:left w:val="none" w:sz="0" w:space="0" w:color="auto"/>
        <w:bottom w:val="none" w:sz="0" w:space="0" w:color="auto"/>
        <w:right w:val="none" w:sz="0" w:space="0" w:color="auto"/>
      </w:divBdr>
    </w:div>
    <w:div w:id="1463380613">
      <w:bodyDiv w:val="1"/>
      <w:marLeft w:val="0"/>
      <w:marRight w:val="0"/>
      <w:marTop w:val="0"/>
      <w:marBottom w:val="0"/>
      <w:divBdr>
        <w:top w:val="none" w:sz="0" w:space="0" w:color="auto"/>
        <w:left w:val="none" w:sz="0" w:space="0" w:color="auto"/>
        <w:bottom w:val="none" w:sz="0" w:space="0" w:color="auto"/>
        <w:right w:val="none" w:sz="0" w:space="0" w:color="auto"/>
      </w:divBdr>
      <w:divsChild>
        <w:div w:id="1712077313">
          <w:marLeft w:val="0"/>
          <w:marRight w:val="0"/>
          <w:marTop w:val="0"/>
          <w:marBottom w:val="0"/>
          <w:divBdr>
            <w:top w:val="none" w:sz="0" w:space="0" w:color="auto"/>
            <w:left w:val="none" w:sz="0" w:space="0" w:color="auto"/>
            <w:bottom w:val="none" w:sz="0" w:space="0" w:color="auto"/>
            <w:right w:val="none" w:sz="0" w:space="0" w:color="auto"/>
          </w:divBdr>
          <w:divsChild>
            <w:div w:id="403530601">
              <w:marLeft w:val="0"/>
              <w:marRight w:val="0"/>
              <w:marTop w:val="0"/>
              <w:marBottom w:val="0"/>
              <w:divBdr>
                <w:top w:val="none" w:sz="0" w:space="0" w:color="auto"/>
                <w:left w:val="none" w:sz="0" w:space="0" w:color="auto"/>
                <w:bottom w:val="none" w:sz="0" w:space="0" w:color="auto"/>
                <w:right w:val="none" w:sz="0" w:space="0" w:color="auto"/>
              </w:divBdr>
              <w:divsChild>
                <w:div w:id="15985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4607">
      <w:bodyDiv w:val="1"/>
      <w:marLeft w:val="0"/>
      <w:marRight w:val="0"/>
      <w:marTop w:val="0"/>
      <w:marBottom w:val="0"/>
      <w:divBdr>
        <w:top w:val="none" w:sz="0" w:space="0" w:color="auto"/>
        <w:left w:val="none" w:sz="0" w:space="0" w:color="auto"/>
        <w:bottom w:val="none" w:sz="0" w:space="0" w:color="auto"/>
        <w:right w:val="none" w:sz="0" w:space="0" w:color="auto"/>
      </w:divBdr>
    </w:div>
    <w:div w:id="1490367153">
      <w:bodyDiv w:val="1"/>
      <w:marLeft w:val="0"/>
      <w:marRight w:val="0"/>
      <w:marTop w:val="0"/>
      <w:marBottom w:val="0"/>
      <w:divBdr>
        <w:top w:val="none" w:sz="0" w:space="0" w:color="auto"/>
        <w:left w:val="none" w:sz="0" w:space="0" w:color="auto"/>
        <w:bottom w:val="none" w:sz="0" w:space="0" w:color="auto"/>
        <w:right w:val="none" w:sz="0" w:space="0" w:color="auto"/>
      </w:divBdr>
      <w:divsChild>
        <w:div w:id="327557451">
          <w:marLeft w:val="0"/>
          <w:marRight w:val="0"/>
          <w:marTop w:val="0"/>
          <w:marBottom w:val="0"/>
          <w:divBdr>
            <w:top w:val="none" w:sz="0" w:space="0" w:color="auto"/>
            <w:left w:val="none" w:sz="0" w:space="0" w:color="auto"/>
            <w:bottom w:val="none" w:sz="0" w:space="0" w:color="auto"/>
            <w:right w:val="none" w:sz="0" w:space="0" w:color="auto"/>
          </w:divBdr>
          <w:divsChild>
            <w:div w:id="1649704445">
              <w:marLeft w:val="0"/>
              <w:marRight w:val="0"/>
              <w:marTop w:val="0"/>
              <w:marBottom w:val="0"/>
              <w:divBdr>
                <w:top w:val="none" w:sz="0" w:space="0" w:color="auto"/>
                <w:left w:val="none" w:sz="0" w:space="0" w:color="auto"/>
                <w:bottom w:val="none" w:sz="0" w:space="0" w:color="auto"/>
                <w:right w:val="none" w:sz="0" w:space="0" w:color="auto"/>
              </w:divBdr>
              <w:divsChild>
                <w:div w:id="170671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6146">
      <w:bodyDiv w:val="1"/>
      <w:marLeft w:val="0"/>
      <w:marRight w:val="0"/>
      <w:marTop w:val="0"/>
      <w:marBottom w:val="0"/>
      <w:divBdr>
        <w:top w:val="none" w:sz="0" w:space="0" w:color="auto"/>
        <w:left w:val="none" w:sz="0" w:space="0" w:color="auto"/>
        <w:bottom w:val="none" w:sz="0" w:space="0" w:color="auto"/>
        <w:right w:val="none" w:sz="0" w:space="0" w:color="auto"/>
      </w:divBdr>
      <w:divsChild>
        <w:div w:id="1591573722">
          <w:marLeft w:val="0"/>
          <w:marRight w:val="0"/>
          <w:marTop w:val="0"/>
          <w:marBottom w:val="0"/>
          <w:divBdr>
            <w:top w:val="none" w:sz="0" w:space="0" w:color="auto"/>
            <w:left w:val="none" w:sz="0" w:space="0" w:color="auto"/>
            <w:bottom w:val="none" w:sz="0" w:space="0" w:color="auto"/>
            <w:right w:val="none" w:sz="0" w:space="0" w:color="auto"/>
          </w:divBdr>
          <w:divsChild>
            <w:div w:id="87586063">
              <w:marLeft w:val="0"/>
              <w:marRight w:val="0"/>
              <w:marTop w:val="0"/>
              <w:marBottom w:val="0"/>
              <w:divBdr>
                <w:top w:val="none" w:sz="0" w:space="0" w:color="auto"/>
                <w:left w:val="none" w:sz="0" w:space="0" w:color="auto"/>
                <w:bottom w:val="none" w:sz="0" w:space="0" w:color="auto"/>
                <w:right w:val="none" w:sz="0" w:space="0" w:color="auto"/>
              </w:divBdr>
              <w:divsChild>
                <w:div w:id="151607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40122">
      <w:bodyDiv w:val="1"/>
      <w:marLeft w:val="0"/>
      <w:marRight w:val="0"/>
      <w:marTop w:val="0"/>
      <w:marBottom w:val="0"/>
      <w:divBdr>
        <w:top w:val="none" w:sz="0" w:space="0" w:color="auto"/>
        <w:left w:val="none" w:sz="0" w:space="0" w:color="auto"/>
        <w:bottom w:val="none" w:sz="0" w:space="0" w:color="auto"/>
        <w:right w:val="none" w:sz="0" w:space="0" w:color="auto"/>
      </w:divBdr>
    </w:div>
    <w:div w:id="1637107804">
      <w:bodyDiv w:val="1"/>
      <w:marLeft w:val="0"/>
      <w:marRight w:val="0"/>
      <w:marTop w:val="0"/>
      <w:marBottom w:val="0"/>
      <w:divBdr>
        <w:top w:val="none" w:sz="0" w:space="0" w:color="auto"/>
        <w:left w:val="none" w:sz="0" w:space="0" w:color="auto"/>
        <w:bottom w:val="none" w:sz="0" w:space="0" w:color="auto"/>
        <w:right w:val="none" w:sz="0" w:space="0" w:color="auto"/>
      </w:divBdr>
    </w:div>
    <w:div w:id="1735347134">
      <w:bodyDiv w:val="1"/>
      <w:marLeft w:val="0"/>
      <w:marRight w:val="0"/>
      <w:marTop w:val="0"/>
      <w:marBottom w:val="0"/>
      <w:divBdr>
        <w:top w:val="none" w:sz="0" w:space="0" w:color="auto"/>
        <w:left w:val="none" w:sz="0" w:space="0" w:color="auto"/>
        <w:bottom w:val="none" w:sz="0" w:space="0" w:color="auto"/>
        <w:right w:val="none" w:sz="0" w:space="0" w:color="auto"/>
      </w:divBdr>
    </w:div>
    <w:div w:id="1822381508">
      <w:bodyDiv w:val="1"/>
      <w:marLeft w:val="0"/>
      <w:marRight w:val="0"/>
      <w:marTop w:val="0"/>
      <w:marBottom w:val="0"/>
      <w:divBdr>
        <w:top w:val="none" w:sz="0" w:space="0" w:color="auto"/>
        <w:left w:val="none" w:sz="0" w:space="0" w:color="auto"/>
        <w:bottom w:val="none" w:sz="0" w:space="0" w:color="auto"/>
        <w:right w:val="none" w:sz="0" w:space="0" w:color="auto"/>
      </w:divBdr>
    </w:div>
    <w:div w:id="1852798489">
      <w:bodyDiv w:val="1"/>
      <w:marLeft w:val="0"/>
      <w:marRight w:val="0"/>
      <w:marTop w:val="0"/>
      <w:marBottom w:val="0"/>
      <w:divBdr>
        <w:top w:val="none" w:sz="0" w:space="0" w:color="auto"/>
        <w:left w:val="none" w:sz="0" w:space="0" w:color="auto"/>
        <w:bottom w:val="none" w:sz="0" w:space="0" w:color="auto"/>
        <w:right w:val="none" w:sz="0" w:space="0" w:color="auto"/>
      </w:divBdr>
      <w:divsChild>
        <w:div w:id="1439177376">
          <w:marLeft w:val="0"/>
          <w:marRight w:val="0"/>
          <w:marTop w:val="0"/>
          <w:marBottom w:val="0"/>
          <w:divBdr>
            <w:top w:val="none" w:sz="0" w:space="0" w:color="auto"/>
            <w:left w:val="none" w:sz="0" w:space="0" w:color="auto"/>
            <w:bottom w:val="none" w:sz="0" w:space="0" w:color="auto"/>
            <w:right w:val="none" w:sz="0" w:space="0" w:color="auto"/>
          </w:divBdr>
          <w:divsChild>
            <w:div w:id="1054351841">
              <w:marLeft w:val="0"/>
              <w:marRight w:val="0"/>
              <w:marTop w:val="0"/>
              <w:marBottom w:val="0"/>
              <w:divBdr>
                <w:top w:val="none" w:sz="0" w:space="0" w:color="auto"/>
                <w:left w:val="none" w:sz="0" w:space="0" w:color="auto"/>
                <w:bottom w:val="none" w:sz="0" w:space="0" w:color="auto"/>
                <w:right w:val="none" w:sz="0" w:space="0" w:color="auto"/>
              </w:divBdr>
              <w:divsChild>
                <w:div w:id="4276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9835">
      <w:bodyDiv w:val="1"/>
      <w:marLeft w:val="0"/>
      <w:marRight w:val="0"/>
      <w:marTop w:val="0"/>
      <w:marBottom w:val="0"/>
      <w:divBdr>
        <w:top w:val="none" w:sz="0" w:space="0" w:color="auto"/>
        <w:left w:val="none" w:sz="0" w:space="0" w:color="auto"/>
        <w:bottom w:val="none" w:sz="0" w:space="0" w:color="auto"/>
        <w:right w:val="none" w:sz="0" w:space="0" w:color="auto"/>
      </w:divBdr>
    </w:div>
    <w:div w:id="1906987944">
      <w:bodyDiv w:val="1"/>
      <w:marLeft w:val="0"/>
      <w:marRight w:val="0"/>
      <w:marTop w:val="0"/>
      <w:marBottom w:val="0"/>
      <w:divBdr>
        <w:top w:val="none" w:sz="0" w:space="0" w:color="auto"/>
        <w:left w:val="none" w:sz="0" w:space="0" w:color="auto"/>
        <w:bottom w:val="none" w:sz="0" w:space="0" w:color="auto"/>
        <w:right w:val="none" w:sz="0" w:space="0" w:color="auto"/>
      </w:divBdr>
    </w:div>
    <w:div w:id="1921743974">
      <w:bodyDiv w:val="1"/>
      <w:marLeft w:val="0"/>
      <w:marRight w:val="0"/>
      <w:marTop w:val="0"/>
      <w:marBottom w:val="0"/>
      <w:divBdr>
        <w:top w:val="none" w:sz="0" w:space="0" w:color="auto"/>
        <w:left w:val="none" w:sz="0" w:space="0" w:color="auto"/>
        <w:bottom w:val="none" w:sz="0" w:space="0" w:color="auto"/>
        <w:right w:val="none" w:sz="0" w:space="0" w:color="auto"/>
      </w:divBdr>
    </w:div>
    <w:div w:id="2019455536">
      <w:bodyDiv w:val="1"/>
      <w:marLeft w:val="0"/>
      <w:marRight w:val="0"/>
      <w:marTop w:val="0"/>
      <w:marBottom w:val="0"/>
      <w:divBdr>
        <w:top w:val="none" w:sz="0" w:space="0" w:color="auto"/>
        <w:left w:val="none" w:sz="0" w:space="0" w:color="auto"/>
        <w:bottom w:val="none" w:sz="0" w:space="0" w:color="auto"/>
        <w:right w:val="none" w:sz="0" w:space="0" w:color="auto"/>
      </w:divBdr>
    </w:div>
    <w:div w:id="2039576580">
      <w:bodyDiv w:val="1"/>
      <w:marLeft w:val="0"/>
      <w:marRight w:val="0"/>
      <w:marTop w:val="0"/>
      <w:marBottom w:val="0"/>
      <w:divBdr>
        <w:top w:val="none" w:sz="0" w:space="0" w:color="auto"/>
        <w:left w:val="none" w:sz="0" w:space="0" w:color="auto"/>
        <w:bottom w:val="none" w:sz="0" w:space="0" w:color="auto"/>
        <w:right w:val="none" w:sz="0" w:space="0" w:color="auto"/>
      </w:divBdr>
      <w:divsChild>
        <w:div w:id="1701080028">
          <w:marLeft w:val="0"/>
          <w:marRight w:val="0"/>
          <w:marTop w:val="0"/>
          <w:marBottom w:val="0"/>
          <w:divBdr>
            <w:top w:val="none" w:sz="0" w:space="0" w:color="auto"/>
            <w:left w:val="none" w:sz="0" w:space="0" w:color="auto"/>
            <w:bottom w:val="none" w:sz="0" w:space="0" w:color="auto"/>
            <w:right w:val="none" w:sz="0" w:space="0" w:color="auto"/>
          </w:divBdr>
          <w:divsChild>
            <w:div w:id="1978870943">
              <w:marLeft w:val="0"/>
              <w:marRight w:val="0"/>
              <w:marTop w:val="0"/>
              <w:marBottom w:val="0"/>
              <w:divBdr>
                <w:top w:val="none" w:sz="0" w:space="0" w:color="auto"/>
                <w:left w:val="none" w:sz="0" w:space="0" w:color="auto"/>
                <w:bottom w:val="none" w:sz="0" w:space="0" w:color="auto"/>
                <w:right w:val="none" w:sz="0" w:space="0" w:color="auto"/>
              </w:divBdr>
              <w:divsChild>
                <w:div w:id="1521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05965">
      <w:bodyDiv w:val="1"/>
      <w:marLeft w:val="0"/>
      <w:marRight w:val="0"/>
      <w:marTop w:val="0"/>
      <w:marBottom w:val="0"/>
      <w:divBdr>
        <w:top w:val="none" w:sz="0" w:space="0" w:color="auto"/>
        <w:left w:val="none" w:sz="0" w:space="0" w:color="auto"/>
        <w:bottom w:val="none" w:sz="0" w:space="0" w:color="auto"/>
        <w:right w:val="none" w:sz="0" w:space="0" w:color="auto"/>
      </w:divBdr>
      <w:divsChild>
        <w:div w:id="1583025163">
          <w:marLeft w:val="0"/>
          <w:marRight w:val="0"/>
          <w:marTop w:val="0"/>
          <w:marBottom w:val="0"/>
          <w:divBdr>
            <w:top w:val="none" w:sz="0" w:space="0" w:color="auto"/>
            <w:left w:val="none" w:sz="0" w:space="0" w:color="auto"/>
            <w:bottom w:val="none" w:sz="0" w:space="0" w:color="auto"/>
            <w:right w:val="none" w:sz="0" w:space="0" w:color="auto"/>
          </w:divBdr>
          <w:divsChild>
            <w:div w:id="945891100">
              <w:marLeft w:val="0"/>
              <w:marRight w:val="0"/>
              <w:marTop w:val="0"/>
              <w:marBottom w:val="0"/>
              <w:divBdr>
                <w:top w:val="none" w:sz="0" w:space="0" w:color="auto"/>
                <w:left w:val="none" w:sz="0" w:space="0" w:color="auto"/>
                <w:bottom w:val="none" w:sz="0" w:space="0" w:color="auto"/>
                <w:right w:val="none" w:sz="0" w:space="0" w:color="auto"/>
              </w:divBdr>
              <w:divsChild>
                <w:div w:id="6566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7347">
      <w:bodyDiv w:val="1"/>
      <w:marLeft w:val="0"/>
      <w:marRight w:val="0"/>
      <w:marTop w:val="0"/>
      <w:marBottom w:val="0"/>
      <w:divBdr>
        <w:top w:val="none" w:sz="0" w:space="0" w:color="auto"/>
        <w:left w:val="none" w:sz="0" w:space="0" w:color="auto"/>
        <w:bottom w:val="none" w:sz="0" w:space="0" w:color="auto"/>
        <w:right w:val="none" w:sz="0" w:space="0" w:color="auto"/>
      </w:divBdr>
    </w:div>
    <w:div w:id="2099674809">
      <w:bodyDiv w:val="1"/>
      <w:marLeft w:val="0"/>
      <w:marRight w:val="0"/>
      <w:marTop w:val="0"/>
      <w:marBottom w:val="0"/>
      <w:divBdr>
        <w:top w:val="none" w:sz="0" w:space="0" w:color="auto"/>
        <w:left w:val="none" w:sz="0" w:space="0" w:color="auto"/>
        <w:bottom w:val="none" w:sz="0" w:space="0" w:color="auto"/>
        <w:right w:val="none" w:sz="0" w:space="0" w:color="auto"/>
      </w:divBdr>
    </w:div>
    <w:div w:id="2101174252">
      <w:bodyDiv w:val="1"/>
      <w:marLeft w:val="0"/>
      <w:marRight w:val="0"/>
      <w:marTop w:val="0"/>
      <w:marBottom w:val="0"/>
      <w:divBdr>
        <w:top w:val="none" w:sz="0" w:space="0" w:color="auto"/>
        <w:left w:val="none" w:sz="0" w:space="0" w:color="auto"/>
        <w:bottom w:val="none" w:sz="0" w:space="0" w:color="auto"/>
        <w:right w:val="none" w:sz="0" w:space="0" w:color="auto"/>
      </w:divBdr>
      <w:divsChild>
        <w:div w:id="1845585373">
          <w:marLeft w:val="0"/>
          <w:marRight w:val="0"/>
          <w:marTop w:val="0"/>
          <w:marBottom w:val="0"/>
          <w:divBdr>
            <w:top w:val="none" w:sz="0" w:space="0" w:color="auto"/>
            <w:left w:val="none" w:sz="0" w:space="0" w:color="auto"/>
            <w:bottom w:val="none" w:sz="0" w:space="0" w:color="auto"/>
            <w:right w:val="none" w:sz="0" w:space="0" w:color="auto"/>
          </w:divBdr>
          <w:divsChild>
            <w:div w:id="1732725601">
              <w:marLeft w:val="0"/>
              <w:marRight w:val="0"/>
              <w:marTop w:val="0"/>
              <w:marBottom w:val="0"/>
              <w:divBdr>
                <w:top w:val="none" w:sz="0" w:space="0" w:color="auto"/>
                <w:left w:val="none" w:sz="0" w:space="0" w:color="auto"/>
                <w:bottom w:val="none" w:sz="0" w:space="0" w:color="auto"/>
                <w:right w:val="none" w:sz="0" w:space="0" w:color="auto"/>
              </w:divBdr>
              <w:divsChild>
                <w:div w:id="39670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1086">
      <w:bodyDiv w:val="1"/>
      <w:marLeft w:val="0"/>
      <w:marRight w:val="0"/>
      <w:marTop w:val="0"/>
      <w:marBottom w:val="0"/>
      <w:divBdr>
        <w:top w:val="none" w:sz="0" w:space="0" w:color="auto"/>
        <w:left w:val="none" w:sz="0" w:space="0" w:color="auto"/>
        <w:bottom w:val="none" w:sz="0" w:space="0" w:color="auto"/>
        <w:right w:val="none" w:sz="0" w:space="0" w:color="auto"/>
      </w:divBdr>
      <w:divsChild>
        <w:div w:id="41711334">
          <w:marLeft w:val="0"/>
          <w:marRight w:val="0"/>
          <w:marTop w:val="0"/>
          <w:marBottom w:val="0"/>
          <w:divBdr>
            <w:top w:val="none" w:sz="0" w:space="0" w:color="auto"/>
            <w:left w:val="none" w:sz="0" w:space="0" w:color="auto"/>
            <w:bottom w:val="none" w:sz="0" w:space="0" w:color="auto"/>
            <w:right w:val="none" w:sz="0" w:space="0" w:color="auto"/>
          </w:divBdr>
          <w:divsChild>
            <w:div w:id="428623283">
              <w:marLeft w:val="0"/>
              <w:marRight w:val="0"/>
              <w:marTop w:val="0"/>
              <w:marBottom w:val="0"/>
              <w:divBdr>
                <w:top w:val="none" w:sz="0" w:space="0" w:color="auto"/>
                <w:left w:val="none" w:sz="0" w:space="0" w:color="auto"/>
                <w:bottom w:val="none" w:sz="0" w:space="0" w:color="auto"/>
                <w:right w:val="none" w:sz="0" w:space="0" w:color="auto"/>
              </w:divBdr>
              <w:divsChild>
                <w:div w:id="152208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27749">
      <w:bodyDiv w:val="1"/>
      <w:marLeft w:val="0"/>
      <w:marRight w:val="0"/>
      <w:marTop w:val="0"/>
      <w:marBottom w:val="0"/>
      <w:divBdr>
        <w:top w:val="none" w:sz="0" w:space="0" w:color="auto"/>
        <w:left w:val="none" w:sz="0" w:space="0" w:color="auto"/>
        <w:bottom w:val="none" w:sz="0" w:space="0" w:color="auto"/>
        <w:right w:val="none" w:sz="0" w:space="0" w:color="auto"/>
      </w:divBdr>
    </w:div>
    <w:div w:id="2123107061">
      <w:bodyDiv w:val="1"/>
      <w:marLeft w:val="0"/>
      <w:marRight w:val="0"/>
      <w:marTop w:val="0"/>
      <w:marBottom w:val="0"/>
      <w:divBdr>
        <w:top w:val="none" w:sz="0" w:space="0" w:color="auto"/>
        <w:left w:val="none" w:sz="0" w:space="0" w:color="auto"/>
        <w:bottom w:val="none" w:sz="0" w:space="0" w:color="auto"/>
        <w:right w:val="none" w:sz="0" w:space="0" w:color="auto"/>
      </w:divBdr>
      <w:divsChild>
        <w:div w:id="1475291736">
          <w:marLeft w:val="0"/>
          <w:marRight w:val="0"/>
          <w:marTop w:val="0"/>
          <w:marBottom w:val="0"/>
          <w:divBdr>
            <w:top w:val="none" w:sz="0" w:space="0" w:color="auto"/>
            <w:left w:val="none" w:sz="0" w:space="0" w:color="auto"/>
            <w:bottom w:val="none" w:sz="0" w:space="0" w:color="auto"/>
            <w:right w:val="none" w:sz="0" w:space="0" w:color="auto"/>
          </w:divBdr>
          <w:divsChild>
            <w:div w:id="716010606">
              <w:marLeft w:val="0"/>
              <w:marRight w:val="0"/>
              <w:marTop w:val="0"/>
              <w:marBottom w:val="0"/>
              <w:divBdr>
                <w:top w:val="none" w:sz="0" w:space="0" w:color="auto"/>
                <w:left w:val="none" w:sz="0" w:space="0" w:color="auto"/>
                <w:bottom w:val="none" w:sz="0" w:space="0" w:color="auto"/>
                <w:right w:val="none" w:sz="0" w:space="0" w:color="auto"/>
              </w:divBdr>
              <w:divsChild>
                <w:div w:id="11901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DC219-D8E4-47A8-B059-312654BD5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1351</Words>
  <Characters>7432</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selizondo</dc:creator>
  <cp:keywords/>
  <cp:lastModifiedBy>Brenda Sarahi Gonzalez Dominguez</cp:lastModifiedBy>
  <cp:revision>2</cp:revision>
  <cp:lastPrinted>2019-10-23T16:15:00Z</cp:lastPrinted>
  <dcterms:created xsi:type="dcterms:W3CDTF">2023-04-03T20:28:00Z</dcterms:created>
  <dcterms:modified xsi:type="dcterms:W3CDTF">2023-04-03T20:28:00Z</dcterms:modified>
</cp:coreProperties>
</file>