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F707" w14:textId="2B132BCE" w:rsidR="00762875" w:rsidRPr="00BC2E0F" w:rsidRDefault="00762875" w:rsidP="00495D38">
      <w:pPr>
        <w:spacing w:line="360" w:lineRule="auto"/>
        <w:jc w:val="both"/>
        <w:rPr>
          <w:rFonts w:ascii="Century Gothic" w:hAnsi="Century Gothic"/>
          <w:b/>
          <w:bCs/>
          <w:color w:val="000000" w:themeColor="text1"/>
        </w:rPr>
      </w:pPr>
      <w:r w:rsidRPr="00BC2E0F">
        <w:rPr>
          <w:rFonts w:ascii="Century Gothic" w:hAnsi="Century Gothic"/>
          <w:b/>
          <w:bCs/>
          <w:color w:val="000000" w:themeColor="text1"/>
        </w:rPr>
        <w:t xml:space="preserve">HONORABLE CONGRESO DEL ESTADO DE CHIHUAHUA </w:t>
      </w:r>
    </w:p>
    <w:p w14:paraId="52F1A880" w14:textId="77777777" w:rsidR="00762875" w:rsidRPr="00BC2E0F" w:rsidRDefault="00762875" w:rsidP="00495D38">
      <w:pPr>
        <w:tabs>
          <w:tab w:val="right" w:pos="8838"/>
        </w:tabs>
        <w:spacing w:line="360" w:lineRule="auto"/>
        <w:jc w:val="both"/>
        <w:rPr>
          <w:rFonts w:ascii="Century Gothic" w:hAnsi="Century Gothic"/>
          <w:b/>
          <w:bCs/>
          <w:color w:val="000000" w:themeColor="text1"/>
        </w:rPr>
      </w:pPr>
      <w:r w:rsidRPr="00BC2E0F">
        <w:rPr>
          <w:rFonts w:ascii="Century Gothic" w:hAnsi="Century Gothic"/>
          <w:b/>
          <w:bCs/>
          <w:color w:val="000000" w:themeColor="text1"/>
        </w:rPr>
        <w:t>P R E S E N T E.</w:t>
      </w:r>
    </w:p>
    <w:p w14:paraId="708D8448" w14:textId="1881E802" w:rsidR="00762875" w:rsidRPr="00BC2E0F" w:rsidRDefault="00762875" w:rsidP="00495D38">
      <w:pPr>
        <w:spacing w:before="240" w:after="240" w:line="360" w:lineRule="auto"/>
        <w:ind w:left="100"/>
        <w:jc w:val="both"/>
        <w:rPr>
          <w:rFonts w:ascii="Century Gothic" w:hAnsi="Century Gothic"/>
          <w:color w:val="000000" w:themeColor="text1"/>
        </w:rPr>
      </w:pPr>
      <w:r w:rsidRPr="00BC2E0F">
        <w:rPr>
          <w:rFonts w:ascii="Century Gothic" w:hAnsi="Century Gothic" w:cs="Arial"/>
          <w:color w:val="000000" w:themeColor="text1"/>
        </w:rPr>
        <w:t xml:space="preserve">Los que suscriben, </w:t>
      </w:r>
      <w:r w:rsidRPr="00BC2E0F">
        <w:rPr>
          <w:rFonts w:ascii="Century Gothic" w:hAnsi="Century Gothic" w:cs="Arial"/>
          <w:b/>
          <w:bCs/>
          <w:color w:val="000000" w:themeColor="text1"/>
        </w:rPr>
        <w:t>Óscar Daniel Avitia Arellanes,</w:t>
      </w:r>
      <w:r w:rsidRPr="00BC2E0F">
        <w:rPr>
          <w:rFonts w:ascii="Century Gothic" w:hAnsi="Century Gothic" w:cs="Arial"/>
          <w:b/>
          <w:color w:val="000000" w:themeColor="text1"/>
        </w:rPr>
        <w:t xml:space="preserve"> </w:t>
      </w:r>
      <w:r w:rsidRPr="00BC2E0F">
        <w:rPr>
          <w:rFonts w:ascii="Century Gothic" w:hAnsi="Century Gothic" w:cs="Arial"/>
          <w:b/>
          <w:bCs/>
          <w:color w:val="000000" w:themeColor="text1"/>
        </w:rPr>
        <w:t>Leticia Ortega Máynez, Rosana Díaz Reyes, Gustavo De la Rosa Hickerson, Edin Cuauhtémoc Estrada Sotelo, Magdalena Rentería Pérez, María Antonieta Pérez Reyes, Benjamín Carrera Chávez, Ilse América García Soto, Jael Argüelles Díaz y David Oscar Castrejón Rivas</w:t>
      </w:r>
      <w:r w:rsidRPr="00BC2E0F">
        <w:rPr>
          <w:rFonts w:ascii="Century Gothic" w:hAnsi="Century Gothic" w:cs="Arial"/>
          <w:bCs/>
          <w:color w:val="000000" w:themeColor="text1"/>
        </w:rPr>
        <w:t>, en nuestro carácter de Diputados de la</w:t>
      </w:r>
      <w:r w:rsidRPr="00BC2E0F">
        <w:rPr>
          <w:rFonts w:ascii="Century Gothic" w:hAnsi="Century Gothic" w:cs="Arial"/>
          <w:color w:val="000000" w:themeColor="text1"/>
        </w:rPr>
        <w:t xml:space="preserve"> Sexagésima Séptima Legislatura del Honorable Congreso del Estado de Chihuahua e integrantes del Grupo Parlamentario de Morena</w:t>
      </w:r>
      <w:r w:rsidRPr="00BC2E0F">
        <w:rPr>
          <w:rFonts w:ascii="Century Gothic" w:eastAsia="Montserrat" w:hAnsi="Century Gothic" w:cs="Montserrat"/>
          <w:color w:val="000000" w:themeColor="text1"/>
        </w:rPr>
        <w:t>,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s</w:t>
      </w:r>
      <w:r w:rsidRPr="00BC2E0F">
        <w:rPr>
          <w:rFonts w:ascii="Century Gothic" w:eastAsia="Times New Roman" w:hAnsi="Century Gothic"/>
          <w:bCs/>
          <w:color w:val="000000" w:themeColor="text1"/>
        </w:rPr>
        <w:t>ometer a la consideración de esta Soberanía,</w:t>
      </w:r>
      <w:r w:rsidRPr="00BC2E0F">
        <w:rPr>
          <w:rFonts w:ascii="Century Gothic" w:eastAsia="Times New Roman" w:hAnsi="Century Gothic"/>
          <w:b/>
          <w:bCs/>
          <w:color w:val="000000" w:themeColor="text1"/>
        </w:rPr>
        <w:t xml:space="preserve"> la siguiente iniciativa con carácter de </w:t>
      </w:r>
      <w:r w:rsidR="00D36B21" w:rsidRPr="00BC2E0F">
        <w:rPr>
          <w:rFonts w:ascii="Century Gothic" w:eastAsia="Times New Roman" w:hAnsi="Century Gothic"/>
          <w:b/>
          <w:bCs/>
          <w:color w:val="000000" w:themeColor="text1"/>
        </w:rPr>
        <w:t>Decreto</w:t>
      </w:r>
      <w:r w:rsidRPr="00BC2E0F">
        <w:rPr>
          <w:rFonts w:ascii="Century Gothic" w:hAnsi="Century Gothic" w:cs="Arial"/>
          <w:b/>
          <w:color w:val="000000" w:themeColor="text1"/>
        </w:rPr>
        <w:t xml:space="preserve">, </w:t>
      </w:r>
      <w:r w:rsidRPr="00BC2E0F">
        <w:rPr>
          <w:rFonts w:ascii="Century Gothic" w:hAnsi="Century Gothic" w:cs="Arial"/>
          <w:b/>
          <w:bCs/>
          <w:color w:val="000000" w:themeColor="text1"/>
        </w:rPr>
        <w:t xml:space="preserve">a efecto de nombrar </w:t>
      </w:r>
      <w:r w:rsidR="005050DB" w:rsidRPr="00BC2E0F">
        <w:rPr>
          <w:rFonts w:ascii="Century Gothic" w:hAnsi="Century Gothic" w:cs="Arial"/>
          <w:b/>
          <w:bCs/>
          <w:color w:val="000000" w:themeColor="text1"/>
        </w:rPr>
        <w:t xml:space="preserve">Benemérita del Estado de Chihuahua a ADELA VELARDE PÉREZ, “LA ADELITA” </w:t>
      </w:r>
      <w:r w:rsidRPr="00BC2E0F">
        <w:rPr>
          <w:rFonts w:ascii="Century Gothic" w:hAnsi="Century Gothic" w:cs="Arial"/>
          <w:b/>
          <w:bCs/>
          <w:color w:val="000000" w:themeColor="text1"/>
        </w:rPr>
        <w:t xml:space="preserve">e inscribir en el </w:t>
      </w:r>
      <w:r w:rsidR="005050DB" w:rsidRPr="00BC2E0F">
        <w:rPr>
          <w:rFonts w:ascii="Century Gothic" w:hAnsi="Century Gothic" w:cs="Arial"/>
          <w:b/>
          <w:bCs/>
          <w:color w:val="000000" w:themeColor="text1"/>
        </w:rPr>
        <w:t xml:space="preserve">Muro de Honor del salón del pleno del Honorable Congreso del Estado de Chihuahua su </w:t>
      </w:r>
      <w:r w:rsidRPr="00BC2E0F">
        <w:rPr>
          <w:rFonts w:ascii="Century Gothic" w:hAnsi="Century Gothic" w:cs="Arial"/>
          <w:b/>
          <w:bCs/>
          <w:color w:val="000000" w:themeColor="text1"/>
        </w:rPr>
        <w:t>nombre con letras de oro</w:t>
      </w:r>
      <w:r w:rsidRPr="00BC2E0F">
        <w:rPr>
          <w:rFonts w:ascii="Century Gothic" w:hAnsi="Century Gothic"/>
          <w:b/>
          <w:color w:val="000000" w:themeColor="text1"/>
        </w:rPr>
        <w:t>,</w:t>
      </w:r>
      <w:r w:rsidRPr="00BC2E0F">
        <w:rPr>
          <w:rFonts w:ascii="Century Gothic" w:hAnsi="Century Gothic" w:cs="Arial"/>
          <w:color w:val="000000" w:themeColor="text1"/>
        </w:rPr>
        <w:t xml:space="preserve"> lo anterior con sustento en la siguiente:</w:t>
      </w:r>
    </w:p>
    <w:p w14:paraId="0DE415BD" w14:textId="77777777" w:rsidR="00495D38" w:rsidRPr="00BC2E0F" w:rsidRDefault="00495D38" w:rsidP="00495D38">
      <w:pPr>
        <w:pStyle w:val="NormalWeb"/>
        <w:shd w:val="clear" w:color="auto" w:fill="FFFFFF"/>
        <w:spacing w:before="0" w:beforeAutospacing="0" w:line="360" w:lineRule="auto"/>
        <w:jc w:val="center"/>
        <w:rPr>
          <w:rStyle w:val="Textoennegrita"/>
          <w:rFonts w:ascii="Century Gothic" w:hAnsi="Century Gothic"/>
          <w:color w:val="000000" w:themeColor="text1"/>
        </w:rPr>
      </w:pPr>
    </w:p>
    <w:p w14:paraId="14C967B9" w14:textId="04A01F79" w:rsidR="00E22B94" w:rsidRPr="00BC2E0F" w:rsidRDefault="00E22B94" w:rsidP="00495D38">
      <w:pPr>
        <w:pStyle w:val="NormalWeb"/>
        <w:shd w:val="clear" w:color="auto" w:fill="FFFFFF"/>
        <w:spacing w:before="0" w:beforeAutospacing="0" w:line="360" w:lineRule="auto"/>
        <w:jc w:val="center"/>
        <w:rPr>
          <w:rFonts w:ascii="Century Gothic" w:hAnsi="Century Gothic"/>
          <w:color w:val="000000" w:themeColor="text1"/>
        </w:rPr>
      </w:pPr>
      <w:r w:rsidRPr="00BC2E0F">
        <w:rPr>
          <w:rStyle w:val="Textoennegrita"/>
          <w:rFonts w:ascii="Century Gothic" w:hAnsi="Century Gothic"/>
          <w:color w:val="000000" w:themeColor="text1"/>
        </w:rPr>
        <w:t>Exposición de Motivos</w:t>
      </w:r>
    </w:p>
    <w:p w14:paraId="0D9CE446" w14:textId="482BDE28"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La historia nos ha enseñado que México era gobernado por un sistema gubernamental dictatorial, encabezado por el general Porfirio Díaz, caracterizado por la continua transgresión de los derechos fundamentales, así como el ejercicio de un férreo control político, mediático y social.</w:t>
      </w:r>
    </w:p>
    <w:p w14:paraId="56EE1085" w14:textId="68B09ED5"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 xml:space="preserve">Mientras Porfirio Díaz ocupó la Presidencia de la República eren evidentes y resaltaban las diferencias en riqueza, educación y bienestar entre la </w:t>
      </w:r>
      <w:r w:rsidRPr="00BC2E0F">
        <w:rPr>
          <w:rFonts w:ascii="Century Gothic" w:hAnsi="Century Gothic"/>
          <w:color w:val="000000" w:themeColor="text1"/>
        </w:rPr>
        <w:lastRenderedPageBreak/>
        <w:t>inmensa mayoría del pueblo y el grupo privilegiado por el poder gubernamental, con lo que se condenaba a la miseria a esa mayoría.</w:t>
      </w:r>
    </w:p>
    <w:p w14:paraId="05FC95E9" w14:textId="28C38693"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La situación de pobreza y el control que las fuerzas locales mantenían al pueblo sumergido en un mar de ignorancia, por lo que era común que la población mexicana estuviera bajo el yugo opresor del mandatario o del grupo que lo circundaba.</w:t>
      </w:r>
    </w:p>
    <w:p w14:paraId="6715238F" w14:textId="3CF03A4C"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Después de treinta años, el periodo conocido como el Porfiriato, surgió una generación de jóvenes que, con el afán de concretar un México libre y en donde todo el pueblo tuviera acceso a las grandes riquezas, participando en la política, pero al encontrarse con los obstáculos establecidos principalmente por el gobierno de ese momento, diversos sectores sociales de todo el territorio mexicano, se propusieron manifestar sus inquietudes e inconformidades y, preponderantemente, poder elegir a sus gobernantes.</w:t>
      </w:r>
    </w:p>
    <w:p w14:paraId="31020E4D" w14:textId="1CE74116"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A pesar de que Porfirio Díaz había declarado que México estaba listo para elegir a sus gobernantes, se llevaron a cabo las elecciones, siendo que Díaz se reeligió y, mediante un fraude electoral, se mantuvo en el poder hasta mayo de 1911; sin embargo, las mismas declaraciones sirvieron para que surgiera en la nación un espíritu combativo y la manifestación de las ideas se extendió a todos los hombres y las mujeres de la nación.</w:t>
      </w:r>
    </w:p>
    <w:p w14:paraId="7D77DF84" w14:textId="77777777"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Cierto es que, la Revolución, fue dirigida por algunos miembros de la burguesía, pero también fue un movimiento esencialmente obrero y social, en el que participaron hombres valiosos cómo Flores Magón, Villa o Zapata.</w:t>
      </w:r>
    </w:p>
    <w:p w14:paraId="7AC6BD11" w14:textId="77777777"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 xml:space="preserve">Pero, además, es de suma importancia destacar que en la Revolución las mujeres tuvieron una participación tan importante, por su valentía, que resultaría imperdonable que la historia y la sociedad mexicana no </w:t>
      </w:r>
      <w:r w:rsidRPr="00BC2E0F">
        <w:rPr>
          <w:rFonts w:ascii="Century Gothic" w:hAnsi="Century Gothic"/>
          <w:color w:val="000000" w:themeColor="text1"/>
        </w:rPr>
        <w:lastRenderedPageBreak/>
        <w:t>reconociesen la labor de las heroínas que contribuyeron a crear el actual orden nacional.</w:t>
      </w:r>
    </w:p>
    <w:p w14:paraId="3B2FC24B" w14:textId="77777777"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 xml:space="preserve">Las mujeres de la Revolución son un referente obligado de esa lucha; fueron solidarias, valientes, entregadas, dispuestas a defender los ideales que se constituyeron en el motor de un grupo social y que les causaba interés y siempre buscaron hacer algo por cambiar los problemas que aquejaban al país. </w:t>
      </w:r>
    </w:p>
    <w:p w14:paraId="35502798" w14:textId="5F52F622"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Así, cuando comenzó la lucha en 1910, miles de mujeres y hombres dejaron su hogar, su tierra, su familia y todo aquello que formaba su patrimonio moral y económico para participar de una forma u otra, incluso tomando las armas en su propia mano.</w:t>
      </w:r>
    </w:p>
    <w:p w14:paraId="5180C57C" w14:textId="77777777" w:rsidR="00BC2E0F" w:rsidRPr="00BC2E0F" w:rsidRDefault="00E22B94" w:rsidP="00BC2E0F">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Por consiguiente, aquellas mujeres que se concentraron en las labores de guerra, lo hicieron a costa de jugar un rol que se consideraba “masculino”, y al momento de combatir tuvieron que demostrar ser un “soldado” más.</w:t>
      </w:r>
    </w:p>
    <w:p w14:paraId="70ACD05C" w14:textId="77777777" w:rsidR="00BC2E0F" w:rsidRPr="00BC2E0F" w:rsidRDefault="00BC2E0F" w:rsidP="00BC2E0F">
      <w:pPr>
        <w:pStyle w:val="NormalWeb"/>
        <w:shd w:val="clear" w:color="auto" w:fill="FFFFFF"/>
        <w:spacing w:before="0" w:beforeAutospacing="0" w:line="360" w:lineRule="auto"/>
        <w:jc w:val="both"/>
        <w:rPr>
          <w:rFonts w:ascii="Century Gothic" w:hAnsi="Century Gothic" w:cs="Arial"/>
          <w:color w:val="000000" w:themeColor="text1"/>
        </w:rPr>
      </w:pPr>
      <w:r w:rsidRPr="00BC2E0F">
        <w:rPr>
          <w:rFonts w:ascii="Century Gothic" w:hAnsi="Century Gothic" w:cs="Arial"/>
          <w:color w:val="000000" w:themeColor="text1"/>
        </w:rPr>
        <w:t xml:space="preserve">Por eso ahora expongo lo poco que se ha hablado de la valiosa intervención que tuvieron las mujeres mexicanas en la trascendental lucha revolucionaria. Se reconoce el merito a los hombres revolucionarios, pero a menudo se omiten  las grandes aportaciones de las mujeres revolucionarias, quienes pusieron en pausa su vida por un llamado humanitario para formar parte la línea de fuego de la cual eran parte a la par de los hombres, convirtiéndose en pieza clave en la realización de actividades, las cuales constaban de cuidar heridos, preparar alimentos, abastecerlos a los campamentos, gestionar medicamentos, al cuidado de los hijos, pero algo que ha omitido la historia y que es sumamente relevante es que  simultáneamente levantaron sus armas con mucha valentía para pelear en las batallas. Desde entonces y hasta la actualidad la mujer mantiene una lucha constante en contra de las imposiciones sociales, sin embargo, </w:t>
      </w:r>
      <w:r w:rsidRPr="00BC2E0F">
        <w:rPr>
          <w:rFonts w:ascii="Century Gothic" w:hAnsi="Century Gothic" w:cs="Arial"/>
          <w:color w:val="000000" w:themeColor="text1"/>
        </w:rPr>
        <w:lastRenderedPageBreak/>
        <w:t>debemos seguir pugnando por la reivindicación de la mujer en la historia y en la sociedad.</w:t>
      </w:r>
    </w:p>
    <w:p w14:paraId="2BAA38CD" w14:textId="77777777" w:rsidR="00BC2E0F" w:rsidRPr="00BC2E0F" w:rsidRDefault="00BC2E0F" w:rsidP="00BC2E0F">
      <w:pPr>
        <w:pStyle w:val="NormalWeb"/>
        <w:shd w:val="clear" w:color="auto" w:fill="FFFFFF"/>
        <w:spacing w:before="0" w:beforeAutospacing="0" w:line="360" w:lineRule="auto"/>
        <w:jc w:val="both"/>
        <w:rPr>
          <w:rFonts w:ascii="Century Gothic" w:hAnsi="Century Gothic" w:cs="Arial"/>
          <w:color w:val="000000" w:themeColor="text1"/>
        </w:rPr>
      </w:pPr>
    </w:p>
    <w:p w14:paraId="42A7986A" w14:textId="77777777" w:rsidR="00BC2E0F" w:rsidRPr="00BC2E0F" w:rsidRDefault="00BC2E0F" w:rsidP="00BC2E0F">
      <w:pPr>
        <w:pStyle w:val="NormalWeb"/>
        <w:shd w:val="clear" w:color="auto" w:fill="FFFFFF"/>
        <w:spacing w:before="0" w:beforeAutospacing="0" w:line="360" w:lineRule="auto"/>
        <w:jc w:val="both"/>
        <w:rPr>
          <w:rFonts w:ascii="Century Gothic" w:hAnsi="Century Gothic" w:cs="Arial"/>
          <w:color w:val="000000" w:themeColor="text1"/>
        </w:rPr>
      </w:pPr>
      <w:r w:rsidRPr="00BC2E0F">
        <w:rPr>
          <w:rFonts w:ascii="Century Gothic" w:hAnsi="Century Gothic" w:cs="Arial"/>
          <w:color w:val="000000" w:themeColor="text1"/>
        </w:rPr>
        <w:t>Actualmente, reconocemos que las Adelitas desarrollaron un papel muy importante en la lucha por los derechos de las campesinas y los campesinos durante la Revolución Mexicana, pues no se quedaron de brazos cruzados ni esperaron el regreso de los hombres, también exigieron sus derechos como mujeres y ciudadanas de la república.</w:t>
      </w:r>
    </w:p>
    <w:p w14:paraId="514B5647" w14:textId="244693FA" w:rsidR="00BC2E0F" w:rsidRPr="00BC2E0F" w:rsidRDefault="00BC2E0F" w:rsidP="00BC2E0F">
      <w:pPr>
        <w:pStyle w:val="NormalWeb"/>
        <w:shd w:val="clear" w:color="auto" w:fill="FFFFFF"/>
        <w:spacing w:before="0" w:beforeAutospacing="0" w:line="360" w:lineRule="auto"/>
        <w:jc w:val="both"/>
        <w:rPr>
          <w:rFonts w:ascii="Century Gothic" w:hAnsi="Century Gothic" w:cs="Arial"/>
          <w:color w:val="000000" w:themeColor="text1"/>
        </w:rPr>
      </w:pPr>
      <w:r w:rsidRPr="00BC2E0F">
        <w:rPr>
          <w:rFonts w:ascii="Century Gothic" w:hAnsi="Century Gothic" w:cs="Arial"/>
          <w:color w:val="000000" w:themeColor="text1"/>
        </w:rPr>
        <w:t>A lo largo del siglo pasado, las Adelitas permanecieron olvidadas, a la sombra de una historia escrita y contada por los hombres. Sin embargo, camino a la gloria también estaban esas mujeres a las que no se les ha rendido el mismo honor por ser parte del triunfo democrático. Y la escritora, periodista y activista Elena Poniatowska lo resume de manera magistral al indicar que “Sin ellas no hay Revolución Mexicana: ellas la mantuvieron viva y fecunda como la tierra”, en su ensayo «Las soldaderas».</w:t>
      </w:r>
    </w:p>
    <w:p w14:paraId="6F1F9918" w14:textId="77777777" w:rsidR="00BC2E0F" w:rsidRPr="00BC2E0F" w:rsidRDefault="00BC2E0F" w:rsidP="00495D38">
      <w:pPr>
        <w:pStyle w:val="NormalWeb"/>
        <w:shd w:val="clear" w:color="auto" w:fill="FFFFFF"/>
        <w:spacing w:before="0" w:beforeAutospacing="0" w:line="360" w:lineRule="auto"/>
        <w:jc w:val="both"/>
        <w:rPr>
          <w:rFonts w:ascii="Century Gothic" w:hAnsi="Century Gothic"/>
          <w:color w:val="000000" w:themeColor="text1"/>
        </w:rPr>
      </w:pPr>
    </w:p>
    <w:p w14:paraId="5EFCD705" w14:textId="0C032142"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 xml:space="preserve">Bajo estas circunstancias, la Revolución Mexicana podría ser un referente valioso e importante para la integración de la mujer en el desarrollo de México. Por tal motivo resulta imperioso que, en medio de la celebración de la Revolución, </w:t>
      </w:r>
      <w:r w:rsidR="00F20F2E" w:rsidRPr="00BC2E0F">
        <w:rPr>
          <w:rFonts w:ascii="Century Gothic" w:hAnsi="Century Gothic"/>
          <w:color w:val="000000" w:themeColor="text1"/>
        </w:rPr>
        <w:t>el Honorable Congreso del Estado de Chihuahua</w:t>
      </w:r>
      <w:r w:rsidRPr="00BC2E0F">
        <w:rPr>
          <w:rFonts w:ascii="Century Gothic" w:hAnsi="Century Gothic"/>
          <w:color w:val="000000" w:themeColor="text1"/>
        </w:rPr>
        <w:t xml:space="preserve"> otorgue el reconocimiento que merecen las mujeres que contribuyeron a la transformación del país.</w:t>
      </w:r>
    </w:p>
    <w:p w14:paraId="1402ADA5" w14:textId="77777777" w:rsidR="00F20F2E"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 xml:space="preserve">Al respecto, tenemos el caso de </w:t>
      </w:r>
      <w:r w:rsidR="00F20F2E" w:rsidRPr="00BC2E0F">
        <w:rPr>
          <w:rFonts w:ascii="Century Gothic" w:hAnsi="Century Gothic"/>
          <w:color w:val="000000" w:themeColor="text1"/>
        </w:rPr>
        <w:t xml:space="preserve">una </w:t>
      </w:r>
      <w:r w:rsidRPr="00BC2E0F">
        <w:rPr>
          <w:rFonts w:ascii="Century Gothic" w:hAnsi="Century Gothic"/>
          <w:color w:val="000000" w:themeColor="text1"/>
        </w:rPr>
        <w:t xml:space="preserve">mujer que por su valiosa </w:t>
      </w:r>
      <w:r w:rsidR="00F20F2E" w:rsidRPr="00BC2E0F">
        <w:rPr>
          <w:rFonts w:ascii="Century Gothic" w:hAnsi="Century Gothic"/>
          <w:color w:val="000000" w:themeColor="text1"/>
        </w:rPr>
        <w:t xml:space="preserve">y destacada </w:t>
      </w:r>
      <w:r w:rsidRPr="00BC2E0F">
        <w:rPr>
          <w:rFonts w:ascii="Century Gothic" w:hAnsi="Century Gothic"/>
          <w:color w:val="000000" w:themeColor="text1"/>
        </w:rPr>
        <w:t>participación en la lucha armada que inicio en 1910, inspir</w:t>
      </w:r>
      <w:r w:rsidR="00F20F2E" w:rsidRPr="00BC2E0F">
        <w:rPr>
          <w:rFonts w:ascii="Century Gothic" w:hAnsi="Century Gothic"/>
          <w:color w:val="000000" w:themeColor="text1"/>
        </w:rPr>
        <w:t>ó</w:t>
      </w:r>
      <w:r w:rsidRPr="00BC2E0F">
        <w:rPr>
          <w:rFonts w:ascii="Century Gothic" w:hAnsi="Century Gothic"/>
          <w:color w:val="000000" w:themeColor="text1"/>
        </w:rPr>
        <w:t xml:space="preserve"> </w:t>
      </w:r>
      <w:r w:rsidR="00F20F2E" w:rsidRPr="00BC2E0F">
        <w:rPr>
          <w:rFonts w:ascii="Century Gothic" w:hAnsi="Century Gothic"/>
          <w:color w:val="000000" w:themeColor="text1"/>
        </w:rPr>
        <w:t xml:space="preserve">el </w:t>
      </w:r>
      <w:r w:rsidRPr="00BC2E0F">
        <w:rPr>
          <w:rFonts w:ascii="Century Gothic" w:hAnsi="Century Gothic"/>
          <w:color w:val="000000" w:themeColor="text1"/>
        </w:rPr>
        <w:t>corrido revolucionario de “</w:t>
      </w:r>
      <w:r w:rsidRPr="00BC2E0F">
        <w:rPr>
          <w:rStyle w:val="nfasis"/>
          <w:rFonts w:ascii="Century Gothic" w:hAnsi="Century Gothic"/>
          <w:color w:val="000000" w:themeColor="text1"/>
        </w:rPr>
        <w:t>la Adelita</w:t>
      </w:r>
      <w:r w:rsidRPr="00BC2E0F">
        <w:rPr>
          <w:rFonts w:ascii="Century Gothic" w:hAnsi="Century Gothic"/>
          <w:color w:val="000000" w:themeColor="text1"/>
        </w:rPr>
        <w:t xml:space="preserve">” y a </w:t>
      </w:r>
      <w:r w:rsidR="00F20F2E" w:rsidRPr="00BC2E0F">
        <w:rPr>
          <w:rFonts w:ascii="Century Gothic" w:hAnsi="Century Gothic"/>
          <w:color w:val="000000" w:themeColor="text1"/>
        </w:rPr>
        <w:t xml:space="preserve">quien se le ha reconocido en múltiples </w:t>
      </w:r>
      <w:r w:rsidR="00F20F2E" w:rsidRPr="00BC2E0F">
        <w:rPr>
          <w:rFonts w:ascii="Century Gothic" w:hAnsi="Century Gothic"/>
          <w:color w:val="000000" w:themeColor="text1"/>
        </w:rPr>
        <w:lastRenderedPageBreak/>
        <w:t>ocasiones por todo el país como una pieza clave y significativa de la Revolución Mexicana.</w:t>
      </w:r>
    </w:p>
    <w:p w14:paraId="24D1D314" w14:textId="4B673E7A" w:rsidR="00E22B94" w:rsidRPr="00BC2E0F" w:rsidRDefault="00F20F2E"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 xml:space="preserve">Por ello, </w:t>
      </w:r>
      <w:r w:rsidR="00E22B94" w:rsidRPr="00BC2E0F">
        <w:rPr>
          <w:rFonts w:ascii="Century Gothic" w:hAnsi="Century Gothic"/>
          <w:color w:val="000000" w:themeColor="text1"/>
        </w:rPr>
        <w:t xml:space="preserve">es indudable que la mujer revolucionaria se distinguió por su valentía y su abnegación frente a la causa; </w:t>
      </w:r>
      <w:r w:rsidRPr="00BC2E0F">
        <w:rPr>
          <w:rFonts w:ascii="Century Gothic" w:hAnsi="Century Gothic"/>
          <w:color w:val="000000" w:themeColor="text1"/>
        </w:rPr>
        <w:t xml:space="preserve">es </w:t>
      </w:r>
      <w:r w:rsidR="00E22B94" w:rsidRPr="00BC2E0F">
        <w:rPr>
          <w:rFonts w:ascii="Century Gothic" w:hAnsi="Century Gothic"/>
          <w:color w:val="000000" w:themeColor="text1"/>
        </w:rPr>
        <w:t xml:space="preserve">evidente que hubo </w:t>
      </w:r>
      <w:r w:rsidRPr="00BC2E0F">
        <w:rPr>
          <w:rFonts w:ascii="Century Gothic" w:hAnsi="Century Gothic"/>
          <w:color w:val="000000" w:themeColor="text1"/>
        </w:rPr>
        <w:t xml:space="preserve">miles </w:t>
      </w:r>
      <w:r w:rsidR="00E22B94" w:rsidRPr="00BC2E0F">
        <w:rPr>
          <w:rFonts w:ascii="Century Gothic" w:hAnsi="Century Gothic"/>
          <w:color w:val="000000" w:themeColor="text1"/>
        </w:rPr>
        <w:t>de mujeres que no sólo fueron soldaderas, sino también combatientes activas como en el caso de Adela Velarde Pérez, “la Adelita” que, junto con otras jóvenes</w:t>
      </w:r>
      <w:r w:rsidRPr="00BC2E0F">
        <w:rPr>
          <w:rFonts w:ascii="Century Gothic" w:hAnsi="Century Gothic"/>
          <w:color w:val="000000" w:themeColor="text1"/>
        </w:rPr>
        <w:t>,</w:t>
      </w:r>
      <w:r w:rsidR="00E22B94" w:rsidRPr="00BC2E0F">
        <w:rPr>
          <w:rFonts w:ascii="Century Gothic" w:hAnsi="Century Gothic"/>
          <w:color w:val="000000" w:themeColor="text1"/>
        </w:rPr>
        <w:t xml:space="preserve"> proporcionó sus conocimientos para mitigar el dolor de los combatientes heridos.</w:t>
      </w:r>
    </w:p>
    <w:p w14:paraId="1C9032FB" w14:textId="4F65C722" w:rsidR="00495D38" w:rsidRPr="00BC2E0F" w:rsidRDefault="00E22B94" w:rsidP="00495D38">
      <w:pPr>
        <w:pStyle w:val="NormalWeb"/>
        <w:shd w:val="clear" w:color="auto" w:fill="FFFFFF"/>
        <w:spacing w:before="0" w:beforeAutospacing="0" w:line="360" w:lineRule="auto"/>
        <w:jc w:val="both"/>
        <w:rPr>
          <w:rFonts w:ascii="Century Gothic" w:hAnsi="Century Gothic" w:cs="Arial"/>
          <w:color w:val="000000" w:themeColor="text1"/>
        </w:rPr>
      </w:pPr>
      <w:r w:rsidRPr="00BC2E0F">
        <w:rPr>
          <w:rFonts w:ascii="Century Gothic" w:hAnsi="Century Gothic"/>
          <w:color w:val="000000" w:themeColor="text1"/>
        </w:rPr>
        <w:t xml:space="preserve">Adela Velarde Pérez, </w:t>
      </w:r>
      <w:r w:rsidR="00F20F2E" w:rsidRPr="00BC2E0F">
        <w:rPr>
          <w:rFonts w:ascii="Century Gothic" w:hAnsi="Century Gothic"/>
          <w:color w:val="000000" w:themeColor="text1"/>
        </w:rPr>
        <w:t xml:space="preserve">era </w:t>
      </w:r>
      <w:r w:rsidRPr="00BC2E0F">
        <w:rPr>
          <w:rFonts w:ascii="Century Gothic" w:hAnsi="Century Gothic"/>
          <w:color w:val="000000" w:themeColor="text1"/>
        </w:rPr>
        <w:t xml:space="preserve">enfermera, </w:t>
      </w:r>
      <w:r w:rsidR="00F20F2E" w:rsidRPr="00BC2E0F">
        <w:rPr>
          <w:rFonts w:ascii="Century Gothic" w:hAnsi="Century Gothic"/>
          <w:color w:val="000000" w:themeColor="text1"/>
        </w:rPr>
        <w:t xml:space="preserve">originaria de Ciudad Juárez, Chihuahua, </w:t>
      </w:r>
      <w:r w:rsidR="00495D38" w:rsidRPr="00BC2E0F">
        <w:rPr>
          <w:rFonts w:ascii="Century Gothic" w:hAnsi="Century Gothic"/>
          <w:color w:val="000000" w:themeColor="text1"/>
        </w:rPr>
        <w:t xml:space="preserve">en donde nació un 8 de septiembre de 1900, a la corta edad de trece años </w:t>
      </w:r>
      <w:r w:rsidRPr="00BC2E0F">
        <w:rPr>
          <w:rFonts w:ascii="Century Gothic" w:hAnsi="Century Gothic"/>
          <w:color w:val="000000" w:themeColor="text1"/>
        </w:rPr>
        <w:t>militó en la División del Norte bajo el mando del General Carlos Martínez, así como en el ejército del Noreste en las regiones de Chihuahua, Zacatecas, Torreón, Aguascalientes, Distrito Federal y Morelos. Destacando su participación en contra de la Usurpación Huertista</w:t>
      </w:r>
      <w:r w:rsidR="00495D38" w:rsidRPr="00BC2E0F">
        <w:rPr>
          <w:rFonts w:ascii="Century Gothic" w:hAnsi="Century Gothic"/>
          <w:color w:val="000000" w:themeColor="text1"/>
        </w:rPr>
        <w:t>. Por un tiempo, fue ignorada en la historia</w:t>
      </w:r>
      <w:r w:rsidR="00495D38" w:rsidRPr="00BC2E0F">
        <w:rPr>
          <w:rFonts w:ascii="Century Gothic" w:hAnsi="Century Gothic" w:cs="Arial"/>
          <w:color w:val="000000" w:themeColor="text1"/>
        </w:rPr>
        <w:t>, hasta que en 1962, se la reconoció como una veterana de la Revolución Mexicana.</w:t>
      </w:r>
    </w:p>
    <w:p w14:paraId="64E83534" w14:textId="384CD922" w:rsidR="00E22B94" w:rsidRPr="00BC2E0F" w:rsidRDefault="00F20F2E"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 xml:space="preserve">Ahora se le reconoce como una de las </w:t>
      </w:r>
      <w:r w:rsidR="00E22B94" w:rsidRPr="00BC2E0F">
        <w:rPr>
          <w:rFonts w:ascii="Century Gothic" w:hAnsi="Century Gothic"/>
          <w:color w:val="000000" w:themeColor="text1"/>
        </w:rPr>
        <w:t xml:space="preserve">mujeres que </w:t>
      </w:r>
      <w:r w:rsidRPr="00BC2E0F">
        <w:rPr>
          <w:rFonts w:ascii="Century Gothic" w:hAnsi="Century Gothic"/>
          <w:color w:val="000000" w:themeColor="text1"/>
        </w:rPr>
        <w:t xml:space="preserve">allanó </w:t>
      </w:r>
      <w:r w:rsidR="00E22B94" w:rsidRPr="00BC2E0F">
        <w:rPr>
          <w:rFonts w:ascii="Century Gothic" w:hAnsi="Century Gothic"/>
          <w:color w:val="000000" w:themeColor="text1"/>
        </w:rPr>
        <w:t>el camino para que la mujer mexicana empezara a tener una participación en diferentes ámbitos para beneficio y seguridad del pueblo de México</w:t>
      </w:r>
      <w:r w:rsidR="00BC2E0F" w:rsidRPr="00BC2E0F">
        <w:rPr>
          <w:rFonts w:ascii="Century Gothic" w:hAnsi="Century Gothic"/>
          <w:color w:val="000000" w:themeColor="text1"/>
        </w:rPr>
        <w:t>; por eso es digna representante de las mujeres revolucionarias de México</w:t>
      </w:r>
      <w:r w:rsidR="00E22B94" w:rsidRPr="00BC2E0F">
        <w:rPr>
          <w:rFonts w:ascii="Century Gothic" w:hAnsi="Century Gothic"/>
          <w:color w:val="000000" w:themeColor="text1"/>
        </w:rPr>
        <w:t>.</w:t>
      </w:r>
    </w:p>
    <w:p w14:paraId="3B4DF3AB" w14:textId="77777777" w:rsidR="00E22B94" w:rsidRPr="00BC2E0F" w:rsidRDefault="00E22B94" w:rsidP="00495D38">
      <w:pPr>
        <w:pStyle w:val="NormalWeb"/>
        <w:shd w:val="clear" w:color="auto" w:fill="FFFFFF"/>
        <w:spacing w:before="0" w:beforeAutospacing="0" w:line="360" w:lineRule="auto"/>
        <w:jc w:val="both"/>
        <w:rPr>
          <w:rFonts w:ascii="Century Gothic" w:hAnsi="Century Gothic"/>
          <w:color w:val="000000" w:themeColor="text1"/>
        </w:rPr>
      </w:pPr>
      <w:r w:rsidRPr="00BC2E0F">
        <w:rPr>
          <w:rFonts w:ascii="Century Gothic" w:hAnsi="Century Gothic"/>
          <w:color w:val="000000" w:themeColor="text1"/>
        </w:rPr>
        <w:t>Con su intervención como protagonistas en todos los momentos culminantes de la lucha armada, estas mujeres conquistaron para ellas y para las sucesivas generaciones, la posibilidad de un país con expectativas viables de equidad y desarrollo, por lo que uno de los incentivos fundamentales de ese movimiento social estuvo encausado a lograr la emancipación de la mujer.</w:t>
      </w:r>
    </w:p>
    <w:p w14:paraId="37F36CEB" w14:textId="235303D2" w:rsidR="00D36B21" w:rsidRDefault="00495D38" w:rsidP="00495D38">
      <w:pPr>
        <w:pStyle w:val="NormalWeb"/>
        <w:spacing w:line="360" w:lineRule="auto"/>
        <w:jc w:val="both"/>
        <w:rPr>
          <w:rFonts w:ascii="Century Gothic" w:hAnsi="Century Gothic"/>
          <w:color w:val="000000" w:themeColor="text1"/>
        </w:rPr>
      </w:pPr>
      <w:r w:rsidRPr="00BC2E0F">
        <w:rPr>
          <w:rFonts w:ascii="Century Gothic" w:hAnsi="Century Gothic"/>
          <w:color w:val="000000" w:themeColor="text1"/>
        </w:rPr>
        <w:lastRenderedPageBreak/>
        <w:t xml:space="preserve">Así, se hace </w:t>
      </w:r>
      <w:r w:rsidR="00D41BD7" w:rsidRPr="00BC2E0F">
        <w:rPr>
          <w:rFonts w:ascii="Century Gothic" w:hAnsi="Century Gothic"/>
          <w:color w:val="000000" w:themeColor="text1"/>
        </w:rPr>
        <w:t xml:space="preserve">necesario declarar a </w:t>
      </w:r>
      <w:r w:rsidR="00F20F2E" w:rsidRPr="00BC2E0F">
        <w:rPr>
          <w:rFonts w:ascii="Century Gothic" w:hAnsi="Century Gothic"/>
          <w:color w:val="000000" w:themeColor="text1"/>
        </w:rPr>
        <w:t xml:space="preserve">Adela Velarde Pérez </w:t>
      </w:r>
      <w:r w:rsidR="00D41BD7" w:rsidRPr="00BC2E0F">
        <w:rPr>
          <w:rFonts w:ascii="Century Gothic" w:hAnsi="Century Gothic"/>
          <w:color w:val="000000" w:themeColor="text1"/>
        </w:rPr>
        <w:t>como Benemérit</w:t>
      </w:r>
      <w:r w:rsidR="00F20F2E" w:rsidRPr="00BC2E0F">
        <w:rPr>
          <w:rFonts w:ascii="Century Gothic" w:hAnsi="Century Gothic"/>
          <w:color w:val="000000" w:themeColor="text1"/>
        </w:rPr>
        <w:t>a</w:t>
      </w:r>
      <w:r w:rsidR="00D41BD7" w:rsidRPr="00BC2E0F">
        <w:rPr>
          <w:rFonts w:ascii="Century Gothic" w:hAnsi="Century Gothic"/>
          <w:color w:val="000000" w:themeColor="text1"/>
        </w:rPr>
        <w:t xml:space="preserve"> del Estado de Chihuahua, por su legado para México, y que, como un reconocimiento a su entrega por la </w:t>
      </w:r>
      <w:r w:rsidR="00F20F2E" w:rsidRPr="00BC2E0F">
        <w:rPr>
          <w:rFonts w:ascii="Century Gothic" w:hAnsi="Century Gothic"/>
          <w:color w:val="000000" w:themeColor="text1"/>
        </w:rPr>
        <w:t>Revolución Mexicana</w:t>
      </w:r>
      <w:r w:rsidR="00D41BD7" w:rsidRPr="00BC2E0F">
        <w:rPr>
          <w:rFonts w:ascii="Century Gothic" w:hAnsi="Century Gothic"/>
          <w:color w:val="000000" w:themeColor="text1"/>
        </w:rPr>
        <w:t>, su nombre se</w:t>
      </w:r>
      <w:r w:rsidR="00F20F2E" w:rsidRPr="00BC2E0F">
        <w:rPr>
          <w:rFonts w:ascii="Century Gothic" w:hAnsi="Century Gothic"/>
          <w:color w:val="000000" w:themeColor="text1"/>
        </w:rPr>
        <w:t xml:space="preserve">a inscrito </w:t>
      </w:r>
      <w:r w:rsidR="00D41BD7" w:rsidRPr="00BC2E0F">
        <w:rPr>
          <w:rFonts w:ascii="Century Gothic" w:hAnsi="Century Gothic"/>
          <w:color w:val="000000" w:themeColor="text1"/>
        </w:rPr>
        <w:t>en el Muro de Honor en términos de la Ley Reglamentaria para Declarar y Honrar la Memoria de los Beneméritos del Estado de Chihuahua.</w:t>
      </w:r>
    </w:p>
    <w:p w14:paraId="42C65E6A" w14:textId="513DDC53" w:rsidR="008269D0" w:rsidRPr="008269D0" w:rsidRDefault="008269D0" w:rsidP="008269D0">
      <w:pPr>
        <w:spacing w:line="360" w:lineRule="auto"/>
        <w:jc w:val="both"/>
        <w:rPr>
          <w:rFonts w:ascii="Century Gothic" w:hAnsi="Century Gothic"/>
          <w:b/>
          <w:bCs/>
          <w:color w:val="000000" w:themeColor="text1"/>
        </w:rPr>
      </w:pPr>
      <w:r>
        <w:rPr>
          <w:rFonts w:ascii="Century Gothic" w:hAnsi="Century Gothic"/>
          <w:b/>
          <w:bCs/>
          <w:color w:val="000000" w:themeColor="text1"/>
        </w:rPr>
        <w:t>El hecho de que este plasmado el nombre de ADELITA en el Muro de Honor del Salón de Plenos del Congreso del Estado de Chihuahua, es un reconocimiento a todas las mujeres que participaron en la Revolución Mexicana y contribuyeron de manera trascendental en un cambio politico, economico, social y cultural para la historia de nuestro país; es un orgullo que Adelita sea chihuahuense, que sea reconocida como una de las principales mujeres de la Revolución.</w:t>
      </w:r>
    </w:p>
    <w:p w14:paraId="69FA3836" w14:textId="1E2D82E9" w:rsidR="000A4A07" w:rsidRPr="00BC2E0F" w:rsidRDefault="000A4A07" w:rsidP="00495D38">
      <w:pPr>
        <w:pStyle w:val="NormalWeb"/>
        <w:spacing w:line="360" w:lineRule="auto"/>
        <w:jc w:val="both"/>
        <w:rPr>
          <w:rFonts w:ascii="Century Gothic" w:hAnsi="Century Gothic"/>
          <w:color w:val="000000" w:themeColor="text1"/>
        </w:rPr>
      </w:pPr>
      <w:r w:rsidRPr="00BC2E0F">
        <w:rPr>
          <w:rFonts w:ascii="Century Gothic" w:hAnsi="Century Gothic"/>
          <w:color w:val="000000" w:themeColor="text1"/>
        </w:rPr>
        <w:t xml:space="preserve">Por lo anteriormente expuesto y debidamente fundado en lo dispuesto por el Artículo 68 fracción I de la Constitución Política del Estado libre y soberano de Chihuahua, y los artículos 97 y 98 de la Ley orgánica del Poder Legislativo del Estado, me permito someter a la consideración de este H. Congreso del Estado el presente proyecto con carácter de: </w:t>
      </w:r>
    </w:p>
    <w:p w14:paraId="4649EB0A" w14:textId="77777777" w:rsidR="00D36B21" w:rsidRPr="00BC2E0F" w:rsidRDefault="00D36B21" w:rsidP="00495D38">
      <w:pPr>
        <w:pStyle w:val="NormalWeb"/>
        <w:spacing w:line="360" w:lineRule="auto"/>
        <w:jc w:val="center"/>
        <w:rPr>
          <w:rFonts w:ascii="Century Gothic" w:hAnsi="Century Gothic"/>
          <w:color w:val="000000" w:themeColor="text1"/>
        </w:rPr>
      </w:pPr>
      <w:r w:rsidRPr="00BC2E0F">
        <w:rPr>
          <w:rFonts w:ascii="Century Gothic" w:hAnsi="Century Gothic"/>
          <w:color w:val="000000" w:themeColor="text1"/>
        </w:rPr>
        <w:t>DECRETO</w:t>
      </w:r>
    </w:p>
    <w:p w14:paraId="2CCEA010" w14:textId="03489544" w:rsidR="00D41BD7" w:rsidRPr="00BC2E0F" w:rsidRDefault="000A4A07" w:rsidP="00495D38">
      <w:pPr>
        <w:pStyle w:val="NormalWeb"/>
        <w:spacing w:line="360" w:lineRule="auto"/>
        <w:jc w:val="both"/>
        <w:rPr>
          <w:rFonts w:ascii="Century Gothic" w:hAnsi="Century Gothic"/>
          <w:color w:val="000000" w:themeColor="text1"/>
          <w:shd w:val="clear" w:color="auto" w:fill="FFFFFF"/>
        </w:rPr>
      </w:pPr>
      <w:r w:rsidRPr="00BC2E0F">
        <w:rPr>
          <w:rFonts w:ascii="Century Gothic" w:hAnsi="Century Gothic"/>
          <w:color w:val="000000" w:themeColor="text1"/>
        </w:rPr>
        <w:br/>
      </w:r>
      <w:r w:rsidR="00D41BD7" w:rsidRPr="00BC2E0F">
        <w:rPr>
          <w:rFonts w:ascii="Century Gothic" w:hAnsi="Century Gothic"/>
          <w:color w:val="000000" w:themeColor="text1"/>
        </w:rPr>
        <w:t>PRIMERO</w:t>
      </w:r>
      <w:r w:rsidRPr="00BC2E0F">
        <w:rPr>
          <w:rFonts w:ascii="Century Gothic" w:hAnsi="Century Gothic"/>
          <w:color w:val="000000" w:themeColor="text1"/>
        </w:rPr>
        <w:t>.</w:t>
      </w:r>
      <w:r w:rsidR="00D41BD7" w:rsidRPr="00BC2E0F">
        <w:rPr>
          <w:rFonts w:ascii="Century Gothic" w:hAnsi="Century Gothic"/>
          <w:color w:val="000000" w:themeColor="text1"/>
          <w:shd w:val="clear" w:color="auto" w:fill="FFFFFF"/>
        </w:rPr>
        <w:t xml:space="preserve"> </w:t>
      </w:r>
      <w:r w:rsidR="00D41BD7" w:rsidRPr="00BC2E0F">
        <w:rPr>
          <w:rFonts w:ascii="Century Gothic" w:hAnsi="Century Gothic"/>
          <w:color w:val="000000" w:themeColor="text1"/>
        </w:rPr>
        <w:t xml:space="preserve">La Sexagéxima Séptima Legislatura declara a </w:t>
      </w:r>
      <w:r w:rsidR="00F20F2E" w:rsidRPr="00BC2E0F">
        <w:rPr>
          <w:rFonts w:ascii="Century Gothic" w:hAnsi="Century Gothic"/>
          <w:color w:val="000000" w:themeColor="text1"/>
        </w:rPr>
        <w:t xml:space="preserve">ADELA VELARDE PÉREZ “LA ADELITA” </w:t>
      </w:r>
      <w:r w:rsidR="00D41BD7" w:rsidRPr="00BC2E0F">
        <w:rPr>
          <w:rFonts w:ascii="Century Gothic" w:hAnsi="Century Gothic"/>
          <w:color w:val="000000" w:themeColor="text1"/>
        </w:rPr>
        <w:t>como Benemérit</w:t>
      </w:r>
      <w:r w:rsidR="00F20F2E" w:rsidRPr="00BC2E0F">
        <w:rPr>
          <w:rFonts w:ascii="Century Gothic" w:hAnsi="Century Gothic"/>
          <w:color w:val="000000" w:themeColor="text1"/>
        </w:rPr>
        <w:t>a</w:t>
      </w:r>
      <w:r w:rsidR="00D41BD7" w:rsidRPr="00BC2E0F">
        <w:rPr>
          <w:rFonts w:ascii="Century Gothic" w:hAnsi="Century Gothic"/>
          <w:color w:val="000000" w:themeColor="text1"/>
        </w:rPr>
        <w:t xml:space="preserve"> del Estado de Chihuahua.</w:t>
      </w:r>
    </w:p>
    <w:p w14:paraId="6F50CBD7" w14:textId="21AF8DA8" w:rsidR="00D41BD7" w:rsidRPr="00BC2E0F" w:rsidRDefault="00F20F2E" w:rsidP="00495D38">
      <w:pPr>
        <w:pStyle w:val="NormalWeb"/>
        <w:spacing w:line="360" w:lineRule="auto"/>
        <w:jc w:val="both"/>
        <w:rPr>
          <w:rFonts w:ascii="Century Gothic" w:hAnsi="Century Gothic"/>
          <w:color w:val="000000" w:themeColor="text1"/>
          <w:shd w:val="clear" w:color="auto" w:fill="FFFFFF"/>
        </w:rPr>
      </w:pPr>
      <w:r w:rsidRPr="00BC2E0F">
        <w:rPr>
          <w:rFonts w:ascii="Century Gothic" w:hAnsi="Century Gothic"/>
          <w:color w:val="000000" w:themeColor="text1"/>
        </w:rPr>
        <w:t>SEGUNDO</w:t>
      </w:r>
      <w:r w:rsidR="00D41BD7" w:rsidRPr="00BC2E0F">
        <w:rPr>
          <w:rFonts w:ascii="Century Gothic" w:hAnsi="Century Gothic"/>
          <w:color w:val="000000" w:themeColor="text1"/>
        </w:rPr>
        <w:t xml:space="preserve">. Inscríbase en letras de oro el nombre de </w:t>
      </w:r>
      <w:r w:rsidRPr="00BC2E0F">
        <w:rPr>
          <w:rFonts w:ascii="Century Gothic" w:hAnsi="Century Gothic"/>
          <w:color w:val="000000" w:themeColor="text1"/>
        </w:rPr>
        <w:t xml:space="preserve">ADELA VELARDE PÉREZ “LA ADELITA” </w:t>
      </w:r>
      <w:r w:rsidR="00D41BD7" w:rsidRPr="00BC2E0F">
        <w:rPr>
          <w:rFonts w:ascii="Century Gothic" w:hAnsi="Century Gothic"/>
          <w:color w:val="000000" w:themeColor="text1"/>
        </w:rPr>
        <w:t>en el Muro de Honor del Recinto Oficial de este Poder Legislativo en sesión solemne</w:t>
      </w:r>
      <w:r w:rsidRPr="00BC2E0F">
        <w:rPr>
          <w:rFonts w:ascii="Century Gothic" w:hAnsi="Century Gothic"/>
          <w:color w:val="000000" w:themeColor="text1"/>
        </w:rPr>
        <w:t xml:space="preserve"> como parte de las celebraciones de</w:t>
      </w:r>
      <w:r w:rsidR="00495D38" w:rsidRPr="00BC2E0F">
        <w:rPr>
          <w:rFonts w:ascii="Century Gothic" w:hAnsi="Century Gothic"/>
          <w:color w:val="000000" w:themeColor="text1"/>
        </w:rPr>
        <w:t xml:space="preserve"> la Revolución Mexicana</w:t>
      </w:r>
      <w:r w:rsidR="00D41BD7" w:rsidRPr="00BC2E0F">
        <w:rPr>
          <w:rFonts w:ascii="Century Gothic" w:hAnsi="Century Gothic"/>
          <w:color w:val="000000" w:themeColor="text1"/>
        </w:rPr>
        <w:t>.</w:t>
      </w:r>
    </w:p>
    <w:p w14:paraId="0DB7F8E2" w14:textId="77777777" w:rsidR="00D36B21" w:rsidRPr="00BC2E0F" w:rsidRDefault="000A4A07" w:rsidP="00495D38">
      <w:pPr>
        <w:pStyle w:val="NormalWeb"/>
        <w:spacing w:line="360" w:lineRule="auto"/>
        <w:jc w:val="center"/>
        <w:rPr>
          <w:rFonts w:ascii="Century Gothic" w:hAnsi="Century Gothic"/>
          <w:color w:val="000000" w:themeColor="text1"/>
        </w:rPr>
      </w:pPr>
      <w:r w:rsidRPr="00BC2E0F">
        <w:rPr>
          <w:rFonts w:ascii="Century Gothic" w:hAnsi="Century Gothic"/>
          <w:color w:val="000000" w:themeColor="text1"/>
        </w:rPr>
        <w:lastRenderedPageBreak/>
        <w:t>TRANSITORIOS</w:t>
      </w:r>
    </w:p>
    <w:p w14:paraId="0764CAE9" w14:textId="035CCD1B" w:rsidR="000A4A07" w:rsidRPr="00BC2E0F" w:rsidRDefault="000A4A07" w:rsidP="00495D38">
      <w:pPr>
        <w:pStyle w:val="NormalWeb"/>
        <w:spacing w:line="360" w:lineRule="auto"/>
        <w:jc w:val="both"/>
        <w:rPr>
          <w:rFonts w:ascii="Century Gothic" w:hAnsi="Century Gothic"/>
          <w:color w:val="000000" w:themeColor="text1"/>
        </w:rPr>
      </w:pPr>
      <w:r w:rsidRPr="00BC2E0F">
        <w:rPr>
          <w:rFonts w:ascii="Century Gothic" w:hAnsi="Century Gothic"/>
          <w:color w:val="000000" w:themeColor="text1"/>
        </w:rPr>
        <w:t>UNICO. El presente decreto entrará en vigor al día siguiente de su publicación en el Periódico Oficial del Estado</w:t>
      </w:r>
      <w:r w:rsidR="00D36B21" w:rsidRPr="00BC2E0F">
        <w:rPr>
          <w:rFonts w:ascii="Century Gothic" w:hAnsi="Century Gothic"/>
          <w:color w:val="000000" w:themeColor="text1"/>
        </w:rPr>
        <w:t>.</w:t>
      </w:r>
    </w:p>
    <w:p w14:paraId="40C8EE83" w14:textId="7C3E5EE6" w:rsidR="000A4A07" w:rsidRPr="00BC2E0F" w:rsidRDefault="000A4A07" w:rsidP="00495D38">
      <w:pPr>
        <w:pStyle w:val="NormalWeb"/>
        <w:spacing w:line="360" w:lineRule="auto"/>
        <w:jc w:val="both"/>
        <w:rPr>
          <w:rFonts w:ascii="Century Gothic" w:hAnsi="Century Gothic"/>
          <w:color w:val="000000" w:themeColor="text1"/>
        </w:rPr>
      </w:pPr>
      <w:r w:rsidRPr="00BC2E0F">
        <w:rPr>
          <w:rFonts w:ascii="Century Gothic" w:hAnsi="Century Gothic"/>
          <w:color w:val="000000" w:themeColor="text1"/>
        </w:rPr>
        <w:t xml:space="preserve">ECONÓMICO. Aprobado que sea, túrnese a la Secretaría correspondiente para que elabore la Minuta de Acuerdo en los términos que deba publicarse. </w:t>
      </w:r>
    </w:p>
    <w:p w14:paraId="7772F552" w14:textId="1137F733" w:rsidR="000A4A07" w:rsidRPr="00BC2E0F" w:rsidRDefault="000A4A07" w:rsidP="00495D38">
      <w:pPr>
        <w:pStyle w:val="NormalWeb"/>
        <w:spacing w:line="360" w:lineRule="auto"/>
        <w:jc w:val="both"/>
        <w:rPr>
          <w:rFonts w:ascii="Century Gothic" w:hAnsi="Century Gothic"/>
          <w:color w:val="000000" w:themeColor="text1"/>
        </w:rPr>
      </w:pPr>
      <w:r w:rsidRPr="00BC2E0F">
        <w:rPr>
          <w:rFonts w:ascii="Century Gothic" w:hAnsi="Century Gothic"/>
          <w:color w:val="000000" w:themeColor="text1"/>
        </w:rPr>
        <w:t xml:space="preserve">DADO. En el Salón de Sesiones del Honorable Congreso del Estado de Chihuahua, a los </w:t>
      </w:r>
      <w:r w:rsidR="00495D38" w:rsidRPr="00BC2E0F">
        <w:rPr>
          <w:rFonts w:ascii="Century Gothic" w:hAnsi="Century Gothic"/>
          <w:color w:val="000000" w:themeColor="text1"/>
        </w:rPr>
        <w:t xml:space="preserve">21 </w:t>
      </w:r>
      <w:r w:rsidRPr="00BC2E0F">
        <w:rPr>
          <w:rFonts w:ascii="Century Gothic" w:hAnsi="Century Gothic"/>
          <w:color w:val="000000" w:themeColor="text1"/>
        </w:rPr>
        <w:t xml:space="preserve">días del mes de septiembre del año dos mil veintitrés. </w:t>
      </w:r>
    </w:p>
    <w:p w14:paraId="33F8712F" w14:textId="77777777" w:rsidR="00762875" w:rsidRPr="00BC2E0F" w:rsidRDefault="00762875" w:rsidP="00495D38">
      <w:pPr>
        <w:pStyle w:val="NormalWeb"/>
        <w:spacing w:line="360" w:lineRule="auto"/>
        <w:rPr>
          <w:rFonts w:ascii="Century Gothic" w:hAnsi="Century Gothic"/>
          <w:color w:val="000000" w:themeColor="text1"/>
        </w:rPr>
      </w:pPr>
    </w:p>
    <w:p w14:paraId="3CAD0A67" w14:textId="5D1AF73C" w:rsidR="00BC080E" w:rsidRPr="00BC2E0F" w:rsidRDefault="000A4A07" w:rsidP="00495D38">
      <w:pPr>
        <w:pStyle w:val="NormalWeb"/>
        <w:spacing w:line="360" w:lineRule="auto"/>
        <w:jc w:val="center"/>
        <w:rPr>
          <w:rFonts w:ascii="Century Gothic" w:hAnsi="Century Gothic"/>
          <w:color w:val="000000" w:themeColor="text1"/>
        </w:rPr>
      </w:pPr>
      <w:r w:rsidRPr="00BC2E0F">
        <w:rPr>
          <w:rFonts w:ascii="Century Gothic" w:hAnsi="Century Gothic"/>
          <w:color w:val="000000" w:themeColor="text1"/>
        </w:rPr>
        <w:t>ATENTAMENTE</w:t>
      </w:r>
    </w:p>
    <w:p w14:paraId="0BC3EECF" w14:textId="77777777" w:rsidR="00D36B21" w:rsidRPr="00BC2E0F" w:rsidRDefault="00D36B21" w:rsidP="00495D38">
      <w:pPr>
        <w:pStyle w:val="NormalWeb"/>
        <w:spacing w:line="360" w:lineRule="auto"/>
        <w:jc w:val="center"/>
        <w:rPr>
          <w:rFonts w:ascii="Century Gothic" w:hAnsi="Century Gothic" w:cs="Arial"/>
          <w:b/>
          <w:bCs/>
          <w:color w:val="000000" w:themeColor="text1"/>
        </w:rPr>
      </w:pPr>
    </w:p>
    <w:p w14:paraId="64E9FC14" w14:textId="07CE2DE9"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t>Óscar Daniel Avitia Arellanes</w:t>
      </w:r>
    </w:p>
    <w:tbl>
      <w:tblPr>
        <w:tblStyle w:val="Tablaconcuadrcula"/>
        <w:tblW w:w="0" w:type="auto"/>
        <w:tblLook w:val="04A0" w:firstRow="1" w:lastRow="0" w:firstColumn="1" w:lastColumn="0" w:noHBand="0" w:noVBand="1"/>
      </w:tblPr>
      <w:tblGrid>
        <w:gridCol w:w="4414"/>
        <w:gridCol w:w="4414"/>
      </w:tblGrid>
      <w:tr w:rsidR="00BC2E0F" w:rsidRPr="00BC2E0F" w14:paraId="05051BAE" w14:textId="77777777" w:rsidTr="00762875">
        <w:trPr>
          <w:trHeight w:val="1168"/>
        </w:trPr>
        <w:tc>
          <w:tcPr>
            <w:tcW w:w="4414" w:type="dxa"/>
          </w:tcPr>
          <w:p w14:paraId="364E365C" w14:textId="77777777" w:rsidR="00762875" w:rsidRPr="00BC2E0F" w:rsidRDefault="00762875" w:rsidP="00495D38">
            <w:pPr>
              <w:pStyle w:val="NormalWeb"/>
              <w:spacing w:line="360" w:lineRule="auto"/>
              <w:rPr>
                <w:rFonts w:ascii="Century Gothic" w:hAnsi="Century Gothic" w:cs="Arial"/>
                <w:b/>
                <w:bCs/>
                <w:color w:val="000000" w:themeColor="text1"/>
              </w:rPr>
            </w:pPr>
          </w:p>
          <w:p w14:paraId="0CDBE53F" w14:textId="3FB24D59"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t xml:space="preserve">Leticia Ortega Máynez </w:t>
            </w:r>
          </w:p>
        </w:tc>
        <w:tc>
          <w:tcPr>
            <w:tcW w:w="4414" w:type="dxa"/>
          </w:tcPr>
          <w:p w14:paraId="52CB906F" w14:textId="77777777" w:rsidR="00762875" w:rsidRPr="00BC2E0F" w:rsidRDefault="00762875" w:rsidP="00495D38">
            <w:pPr>
              <w:pStyle w:val="NormalWeb"/>
              <w:spacing w:line="360" w:lineRule="auto"/>
              <w:rPr>
                <w:rFonts w:ascii="Century Gothic" w:hAnsi="Century Gothic" w:cs="Arial"/>
                <w:b/>
                <w:bCs/>
                <w:color w:val="000000" w:themeColor="text1"/>
              </w:rPr>
            </w:pPr>
          </w:p>
          <w:p w14:paraId="6AF646C0" w14:textId="39998D39"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t xml:space="preserve">Gustavo De la Rosa Hickerson </w:t>
            </w:r>
          </w:p>
        </w:tc>
      </w:tr>
      <w:tr w:rsidR="00BC2E0F" w:rsidRPr="00BC2E0F" w14:paraId="03AAC790" w14:textId="77777777" w:rsidTr="00762875">
        <w:tc>
          <w:tcPr>
            <w:tcW w:w="4414" w:type="dxa"/>
          </w:tcPr>
          <w:p w14:paraId="4A38123F" w14:textId="77777777" w:rsidR="00762875" w:rsidRPr="00BC2E0F" w:rsidRDefault="00762875" w:rsidP="00495D38">
            <w:pPr>
              <w:pStyle w:val="NormalWeb"/>
              <w:spacing w:line="360" w:lineRule="auto"/>
              <w:jc w:val="center"/>
              <w:rPr>
                <w:rFonts w:ascii="Century Gothic" w:hAnsi="Century Gothic" w:cs="Arial"/>
                <w:b/>
                <w:bCs/>
                <w:color w:val="000000" w:themeColor="text1"/>
              </w:rPr>
            </w:pPr>
          </w:p>
          <w:p w14:paraId="3003934A" w14:textId="2B648466"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t xml:space="preserve">Magdalena Rentería Pérez </w:t>
            </w:r>
          </w:p>
        </w:tc>
        <w:tc>
          <w:tcPr>
            <w:tcW w:w="4414" w:type="dxa"/>
          </w:tcPr>
          <w:p w14:paraId="105538EF" w14:textId="77777777" w:rsidR="00762875" w:rsidRPr="00BC2E0F" w:rsidRDefault="00762875" w:rsidP="00495D38">
            <w:pPr>
              <w:pStyle w:val="NormalWeb"/>
              <w:spacing w:line="360" w:lineRule="auto"/>
              <w:jc w:val="center"/>
              <w:rPr>
                <w:rFonts w:ascii="Century Gothic" w:hAnsi="Century Gothic" w:cs="Arial"/>
                <w:b/>
                <w:bCs/>
                <w:color w:val="000000" w:themeColor="text1"/>
              </w:rPr>
            </w:pPr>
          </w:p>
          <w:p w14:paraId="143656C0" w14:textId="6670CC29"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t xml:space="preserve"> Benjamín Carrera Chávez </w:t>
            </w:r>
          </w:p>
        </w:tc>
      </w:tr>
      <w:tr w:rsidR="00BC2E0F" w:rsidRPr="00BC2E0F" w14:paraId="53726BEF" w14:textId="77777777" w:rsidTr="00762875">
        <w:tc>
          <w:tcPr>
            <w:tcW w:w="4414" w:type="dxa"/>
          </w:tcPr>
          <w:p w14:paraId="5D92F274" w14:textId="77777777" w:rsidR="00762875" w:rsidRPr="00BC2E0F" w:rsidRDefault="00762875" w:rsidP="00495D38">
            <w:pPr>
              <w:pStyle w:val="NormalWeb"/>
              <w:spacing w:line="360" w:lineRule="auto"/>
              <w:jc w:val="center"/>
              <w:rPr>
                <w:rFonts w:ascii="Century Gothic" w:hAnsi="Century Gothic" w:cs="Arial"/>
                <w:b/>
                <w:bCs/>
                <w:color w:val="000000" w:themeColor="text1"/>
              </w:rPr>
            </w:pPr>
          </w:p>
          <w:p w14:paraId="49B6A18D" w14:textId="6FFB1ECE"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t xml:space="preserve">Jael Argüelles Díaz  </w:t>
            </w:r>
          </w:p>
        </w:tc>
        <w:tc>
          <w:tcPr>
            <w:tcW w:w="4414" w:type="dxa"/>
          </w:tcPr>
          <w:p w14:paraId="3D43B57C" w14:textId="77777777" w:rsidR="00762875" w:rsidRPr="00BC2E0F" w:rsidRDefault="00762875" w:rsidP="00495D38">
            <w:pPr>
              <w:pStyle w:val="NormalWeb"/>
              <w:spacing w:line="360" w:lineRule="auto"/>
              <w:jc w:val="center"/>
              <w:rPr>
                <w:rFonts w:ascii="Century Gothic" w:hAnsi="Century Gothic" w:cs="Arial"/>
                <w:b/>
                <w:bCs/>
                <w:color w:val="000000" w:themeColor="text1"/>
              </w:rPr>
            </w:pPr>
          </w:p>
          <w:p w14:paraId="7E606793" w14:textId="140C7726"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t>Rosana Díaz Reyes</w:t>
            </w:r>
          </w:p>
        </w:tc>
      </w:tr>
      <w:tr w:rsidR="00BC2E0F" w:rsidRPr="00BC2E0F" w14:paraId="7E4507A4" w14:textId="77777777" w:rsidTr="00762875">
        <w:tc>
          <w:tcPr>
            <w:tcW w:w="4414" w:type="dxa"/>
          </w:tcPr>
          <w:p w14:paraId="38C29ADA" w14:textId="77777777" w:rsidR="00762875" w:rsidRPr="00BC2E0F" w:rsidRDefault="00762875" w:rsidP="00495D38">
            <w:pPr>
              <w:pStyle w:val="NormalWeb"/>
              <w:spacing w:line="360" w:lineRule="auto"/>
              <w:jc w:val="center"/>
              <w:rPr>
                <w:rFonts w:ascii="Century Gothic" w:hAnsi="Century Gothic" w:cs="Arial"/>
                <w:b/>
                <w:bCs/>
                <w:color w:val="000000" w:themeColor="text1"/>
              </w:rPr>
            </w:pPr>
          </w:p>
          <w:p w14:paraId="01E7CB47" w14:textId="314ED809"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t>Edin Cuauhtémoc Estrada Sotelo</w:t>
            </w:r>
          </w:p>
        </w:tc>
        <w:tc>
          <w:tcPr>
            <w:tcW w:w="4414" w:type="dxa"/>
          </w:tcPr>
          <w:p w14:paraId="5B34CF95" w14:textId="77777777" w:rsidR="00762875" w:rsidRPr="00BC2E0F" w:rsidRDefault="00762875" w:rsidP="00495D38">
            <w:pPr>
              <w:pStyle w:val="NormalWeb"/>
              <w:spacing w:line="360" w:lineRule="auto"/>
              <w:jc w:val="center"/>
              <w:rPr>
                <w:rFonts w:ascii="Century Gothic" w:hAnsi="Century Gothic" w:cs="Arial"/>
                <w:b/>
                <w:bCs/>
                <w:color w:val="000000" w:themeColor="text1"/>
              </w:rPr>
            </w:pPr>
          </w:p>
          <w:p w14:paraId="346E15BF" w14:textId="1CBB5EE9"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t>María Antonieta Pérez Reyes</w:t>
            </w:r>
          </w:p>
        </w:tc>
      </w:tr>
      <w:tr w:rsidR="00762875" w:rsidRPr="00BC2E0F" w14:paraId="63219A63" w14:textId="77777777" w:rsidTr="00762875">
        <w:tc>
          <w:tcPr>
            <w:tcW w:w="4414" w:type="dxa"/>
          </w:tcPr>
          <w:p w14:paraId="1AD536E8" w14:textId="77777777" w:rsidR="00762875" w:rsidRPr="00BC2E0F" w:rsidRDefault="00762875" w:rsidP="00495D38">
            <w:pPr>
              <w:pStyle w:val="NormalWeb"/>
              <w:spacing w:line="360" w:lineRule="auto"/>
              <w:jc w:val="center"/>
              <w:rPr>
                <w:rFonts w:ascii="Century Gothic" w:hAnsi="Century Gothic" w:cs="Arial"/>
                <w:b/>
                <w:bCs/>
                <w:color w:val="000000" w:themeColor="text1"/>
              </w:rPr>
            </w:pPr>
          </w:p>
          <w:p w14:paraId="2C5838C1" w14:textId="7E6C4663"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lastRenderedPageBreak/>
              <w:t>David Oscar Castrejón Rivas</w:t>
            </w:r>
          </w:p>
        </w:tc>
        <w:tc>
          <w:tcPr>
            <w:tcW w:w="4414" w:type="dxa"/>
          </w:tcPr>
          <w:p w14:paraId="42D19C77" w14:textId="77777777" w:rsidR="00762875" w:rsidRPr="00BC2E0F" w:rsidRDefault="00762875" w:rsidP="00495D38">
            <w:pPr>
              <w:pStyle w:val="NormalWeb"/>
              <w:spacing w:line="360" w:lineRule="auto"/>
              <w:jc w:val="center"/>
              <w:rPr>
                <w:rFonts w:ascii="Century Gothic" w:hAnsi="Century Gothic" w:cs="Arial"/>
                <w:b/>
                <w:bCs/>
                <w:color w:val="000000" w:themeColor="text1"/>
              </w:rPr>
            </w:pPr>
          </w:p>
          <w:p w14:paraId="4F8602AE" w14:textId="6996373A" w:rsidR="00762875" w:rsidRPr="00BC2E0F" w:rsidRDefault="00762875" w:rsidP="00495D38">
            <w:pPr>
              <w:pStyle w:val="NormalWeb"/>
              <w:spacing w:line="360" w:lineRule="auto"/>
              <w:jc w:val="center"/>
              <w:rPr>
                <w:rFonts w:ascii="Century Gothic" w:hAnsi="Century Gothic" w:cs="Arial"/>
                <w:b/>
                <w:bCs/>
                <w:color w:val="000000" w:themeColor="text1"/>
              </w:rPr>
            </w:pPr>
            <w:r w:rsidRPr="00BC2E0F">
              <w:rPr>
                <w:rFonts w:ascii="Century Gothic" w:hAnsi="Century Gothic" w:cs="Arial"/>
                <w:b/>
                <w:bCs/>
                <w:color w:val="000000" w:themeColor="text1"/>
              </w:rPr>
              <w:lastRenderedPageBreak/>
              <w:t>Ilse América García Soto</w:t>
            </w:r>
          </w:p>
        </w:tc>
      </w:tr>
    </w:tbl>
    <w:p w14:paraId="6E8B91FF" w14:textId="426DE44B" w:rsidR="00762875" w:rsidRPr="00BC2E0F" w:rsidRDefault="00762875" w:rsidP="00495D38">
      <w:pPr>
        <w:pStyle w:val="NormalWeb"/>
        <w:spacing w:line="360" w:lineRule="auto"/>
        <w:rPr>
          <w:rFonts w:ascii="Century Gothic" w:hAnsi="Century Gothic" w:cs="Arial"/>
          <w:b/>
          <w:bCs/>
          <w:color w:val="000000" w:themeColor="text1"/>
        </w:rPr>
      </w:pPr>
    </w:p>
    <w:sectPr w:rsidR="00762875" w:rsidRPr="00BC2E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E432B"/>
    <w:multiLevelType w:val="multilevel"/>
    <w:tmpl w:val="0ECE4F6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0E"/>
    <w:rsid w:val="000A4A07"/>
    <w:rsid w:val="002779AE"/>
    <w:rsid w:val="002D4211"/>
    <w:rsid w:val="00495D38"/>
    <w:rsid w:val="005050DB"/>
    <w:rsid w:val="00596D41"/>
    <w:rsid w:val="00762875"/>
    <w:rsid w:val="008269D0"/>
    <w:rsid w:val="009B1226"/>
    <w:rsid w:val="00BC080E"/>
    <w:rsid w:val="00BC2E0F"/>
    <w:rsid w:val="00CD3858"/>
    <w:rsid w:val="00D36B21"/>
    <w:rsid w:val="00D41BD7"/>
    <w:rsid w:val="00E22B94"/>
    <w:rsid w:val="00F20F2E"/>
    <w:rsid w:val="00F53CAE"/>
    <w:rsid w:val="00F81B7B"/>
    <w:rsid w:val="00FA58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2745"/>
  <w15:chartTrackingRefBased/>
  <w15:docId w15:val="{C54B569E-2E3D-6D4E-AECF-86B3BD87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C080E"/>
    <w:pPr>
      <w:spacing w:before="100" w:beforeAutospacing="1" w:after="100" w:afterAutospacing="1"/>
    </w:pPr>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BC080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C080E"/>
    <w:rPr>
      <w:rFonts w:ascii="Times New Roman" w:hAnsi="Times New Roman" w:cs="Times New Roman"/>
      <w:sz w:val="18"/>
      <w:szCs w:val="18"/>
    </w:rPr>
  </w:style>
  <w:style w:type="character" w:customStyle="1" w:styleId="apple-converted-space">
    <w:name w:val="apple-converted-space"/>
    <w:basedOn w:val="Fuentedeprrafopredeter"/>
    <w:rsid w:val="00596D41"/>
  </w:style>
  <w:style w:type="table" w:styleId="Tablaconcuadrcula">
    <w:name w:val="Table Grid"/>
    <w:basedOn w:val="Tablanormal"/>
    <w:uiPriority w:val="39"/>
    <w:rsid w:val="00762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36B21"/>
    <w:pPr>
      <w:suppressAutoHyphens/>
      <w:autoSpaceDN w:val="0"/>
      <w:textAlignment w:val="baseline"/>
    </w:pPr>
    <w:rPr>
      <w:rFonts w:ascii="Calibri" w:eastAsia="Arial Unicode MS" w:hAnsi="Calibri" w:cs="Calibri"/>
      <w:kern w:val="3"/>
    </w:rPr>
  </w:style>
  <w:style w:type="character" w:styleId="Textoennegrita">
    <w:name w:val="Strong"/>
    <w:basedOn w:val="Fuentedeprrafopredeter"/>
    <w:uiPriority w:val="22"/>
    <w:qFormat/>
    <w:rsid w:val="002779AE"/>
    <w:rPr>
      <w:b/>
      <w:bCs/>
    </w:rPr>
  </w:style>
  <w:style w:type="character" w:styleId="Hipervnculo">
    <w:name w:val="Hyperlink"/>
    <w:basedOn w:val="Fuentedeprrafopredeter"/>
    <w:uiPriority w:val="99"/>
    <w:semiHidden/>
    <w:unhideWhenUsed/>
    <w:rsid w:val="00E22B94"/>
    <w:rPr>
      <w:color w:val="0000FF"/>
      <w:u w:val="single"/>
    </w:rPr>
  </w:style>
  <w:style w:type="character" w:styleId="nfasis">
    <w:name w:val="Emphasis"/>
    <w:basedOn w:val="Fuentedeprrafopredeter"/>
    <w:uiPriority w:val="20"/>
    <w:qFormat/>
    <w:rsid w:val="00E22B94"/>
    <w:rPr>
      <w:i/>
      <w:iCs/>
    </w:rPr>
  </w:style>
  <w:style w:type="paragraph" w:styleId="HTMLconformatoprevio">
    <w:name w:val="HTML Preformatted"/>
    <w:basedOn w:val="Normal"/>
    <w:link w:val="HTMLconformatoprevioCar"/>
    <w:uiPriority w:val="99"/>
    <w:semiHidden/>
    <w:unhideWhenUsed/>
    <w:rsid w:val="0049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495D38"/>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754">
      <w:bodyDiv w:val="1"/>
      <w:marLeft w:val="0"/>
      <w:marRight w:val="0"/>
      <w:marTop w:val="0"/>
      <w:marBottom w:val="0"/>
      <w:divBdr>
        <w:top w:val="none" w:sz="0" w:space="0" w:color="auto"/>
        <w:left w:val="none" w:sz="0" w:space="0" w:color="auto"/>
        <w:bottom w:val="none" w:sz="0" w:space="0" w:color="auto"/>
        <w:right w:val="none" w:sz="0" w:space="0" w:color="auto"/>
      </w:divBdr>
      <w:divsChild>
        <w:div w:id="1012607499">
          <w:marLeft w:val="0"/>
          <w:marRight w:val="0"/>
          <w:marTop w:val="0"/>
          <w:marBottom w:val="0"/>
          <w:divBdr>
            <w:top w:val="none" w:sz="0" w:space="0" w:color="auto"/>
            <w:left w:val="none" w:sz="0" w:space="0" w:color="auto"/>
            <w:bottom w:val="none" w:sz="0" w:space="0" w:color="auto"/>
            <w:right w:val="none" w:sz="0" w:space="0" w:color="auto"/>
          </w:divBdr>
          <w:divsChild>
            <w:div w:id="612789557">
              <w:marLeft w:val="0"/>
              <w:marRight w:val="0"/>
              <w:marTop w:val="0"/>
              <w:marBottom w:val="0"/>
              <w:divBdr>
                <w:top w:val="none" w:sz="0" w:space="0" w:color="auto"/>
                <w:left w:val="none" w:sz="0" w:space="0" w:color="auto"/>
                <w:bottom w:val="none" w:sz="0" w:space="0" w:color="auto"/>
                <w:right w:val="none" w:sz="0" w:space="0" w:color="auto"/>
              </w:divBdr>
              <w:divsChild>
                <w:div w:id="8591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4489">
      <w:bodyDiv w:val="1"/>
      <w:marLeft w:val="0"/>
      <w:marRight w:val="0"/>
      <w:marTop w:val="0"/>
      <w:marBottom w:val="0"/>
      <w:divBdr>
        <w:top w:val="none" w:sz="0" w:space="0" w:color="auto"/>
        <w:left w:val="none" w:sz="0" w:space="0" w:color="auto"/>
        <w:bottom w:val="none" w:sz="0" w:space="0" w:color="auto"/>
        <w:right w:val="none" w:sz="0" w:space="0" w:color="auto"/>
      </w:divBdr>
    </w:div>
    <w:div w:id="409695009">
      <w:bodyDiv w:val="1"/>
      <w:marLeft w:val="0"/>
      <w:marRight w:val="0"/>
      <w:marTop w:val="0"/>
      <w:marBottom w:val="0"/>
      <w:divBdr>
        <w:top w:val="none" w:sz="0" w:space="0" w:color="auto"/>
        <w:left w:val="none" w:sz="0" w:space="0" w:color="auto"/>
        <w:bottom w:val="none" w:sz="0" w:space="0" w:color="auto"/>
        <w:right w:val="none" w:sz="0" w:space="0" w:color="auto"/>
      </w:divBdr>
      <w:divsChild>
        <w:div w:id="860819351">
          <w:marLeft w:val="0"/>
          <w:marRight w:val="0"/>
          <w:marTop w:val="0"/>
          <w:marBottom w:val="0"/>
          <w:divBdr>
            <w:top w:val="none" w:sz="0" w:space="0" w:color="auto"/>
            <w:left w:val="none" w:sz="0" w:space="0" w:color="auto"/>
            <w:bottom w:val="none" w:sz="0" w:space="0" w:color="auto"/>
            <w:right w:val="none" w:sz="0" w:space="0" w:color="auto"/>
          </w:divBdr>
          <w:divsChild>
            <w:div w:id="1574126555">
              <w:marLeft w:val="0"/>
              <w:marRight w:val="0"/>
              <w:marTop w:val="0"/>
              <w:marBottom w:val="0"/>
              <w:divBdr>
                <w:top w:val="none" w:sz="0" w:space="0" w:color="auto"/>
                <w:left w:val="none" w:sz="0" w:space="0" w:color="auto"/>
                <w:bottom w:val="none" w:sz="0" w:space="0" w:color="auto"/>
                <w:right w:val="none" w:sz="0" w:space="0" w:color="auto"/>
              </w:divBdr>
              <w:divsChild>
                <w:div w:id="13132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4751">
      <w:bodyDiv w:val="1"/>
      <w:marLeft w:val="0"/>
      <w:marRight w:val="0"/>
      <w:marTop w:val="0"/>
      <w:marBottom w:val="0"/>
      <w:divBdr>
        <w:top w:val="none" w:sz="0" w:space="0" w:color="auto"/>
        <w:left w:val="none" w:sz="0" w:space="0" w:color="auto"/>
        <w:bottom w:val="none" w:sz="0" w:space="0" w:color="auto"/>
        <w:right w:val="none" w:sz="0" w:space="0" w:color="auto"/>
      </w:divBdr>
    </w:div>
    <w:div w:id="583801287">
      <w:bodyDiv w:val="1"/>
      <w:marLeft w:val="0"/>
      <w:marRight w:val="0"/>
      <w:marTop w:val="0"/>
      <w:marBottom w:val="0"/>
      <w:divBdr>
        <w:top w:val="none" w:sz="0" w:space="0" w:color="auto"/>
        <w:left w:val="none" w:sz="0" w:space="0" w:color="auto"/>
        <w:bottom w:val="none" w:sz="0" w:space="0" w:color="auto"/>
        <w:right w:val="none" w:sz="0" w:space="0" w:color="auto"/>
      </w:divBdr>
    </w:div>
    <w:div w:id="722293528">
      <w:bodyDiv w:val="1"/>
      <w:marLeft w:val="0"/>
      <w:marRight w:val="0"/>
      <w:marTop w:val="0"/>
      <w:marBottom w:val="0"/>
      <w:divBdr>
        <w:top w:val="none" w:sz="0" w:space="0" w:color="auto"/>
        <w:left w:val="none" w:sz="0" w:space="0" w:color="auto"/>
        <w:bottom w:val="none" w:sz="0" w:space="0" w:color="auto"/>
        <w:right w:val="none" w:sz="0" w:space="0" w:color="auto"/>
      </w:divBdr>
    </w:div>
    <w:div w:id="1221332174">
      <w:bodyDiv w:val="1"/>
      <w:marLeft w:val="0"/>
      <w:marRight w:val="0"/>
      <w:marTop w:val="0"/>
      <w:marBottom w:val="0"/>
      <w:divBdr>
        <w:top w:val="none" w:sz="0" w:space="0" w:color="auto"/>
        <w:left w:val="none" w:sz="0" w:space="0" w:color="auto"/>
        <w:bottom w:val="none" w:sz="0" w:space="0" w:color="auto"/>
        <w:right w:val="none" w:sz="0" w:space="0" w:color="auto"/>
      </w:divBdr>
      <w:divsChild>
        <w:div w:id="429740321">
          <w:marLeft w:val="0"/>
          <w:marRight w:val="0"/>
          <w:marTop w:val="0"/>
          <w:marBottom w:val="0"/>
          <w:divBdr>
            <w:top w:val="none" w:sz="0" w:space="0" w:color="auto"/>
            <w:left w:val="none" w:sz="0" w:space="0" w:color="auto"/>
            <w:bottom w:val="none" w:sz="0" w:space="0" w:color="auto"/>
            <w:right w:val="none" w:sz="0" w:space="0" w:color="auto"/>
          </w:divBdr>
          <w:divsChild>
            <w:div w:id="1235235958">
              <w:marLeft w:val="0"/>
              <w:marRight w:val="0"/>
              <w:marTop w:val="0"/>
              <w:marBottom w:val="0"/>
              <w:divBdr>
                <w:top w:val="none" w:sz="0" w:space="0" w:color="auto"/>
                <w:left w:val="none" w:sz="0" w:space="0" w:color="auto"/>
                <w:bottom w:val="none" w:sz="0" w:space="0" w:color="auto"/>
                <w:right w:val="none" w:sz="0" w:space="0" w:color="auto"/>
              </w:divBdr>
              <w:divsChild>
                <w:div w:id="823011573">
                  <w:marLeft w:val="0"/>
                  <w:marRight w:val="0"/>
                  <w:marTop w:val="0"/>
                  <w:marBottom w:val="0"/>
                  <w:divBdr>
                    <w:top w:val="none" w:sz="0" w:space="0" w:color="auto"/>
                    <w:left w:val="none" w:sz="0" w:space="0" w:color="auto"/>
                    <w:bottom w:val="none" w:sz="0" w:space="0" w:color="auto"/>
                    <w:right w:val="none" w:sz="0" w:space="0" w:color="auto"/>
                  </w:divBdr>
                </w:div>
                <w:div w:id="14210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20050">
          <w:marLeft w:val="0"/>
          <w:marRight w:val="0"/>
          <w:marTop w:val="0"/>
          <w:marBottom w:val="0"/>
          <w:divBdr>
            <w:top w:val="none" w:sz="0" w:space="0" w:color="auto"/>
            <w:left w:val="none" w:sz="0" w:space="0" w:color="auto"/>
            <w:bottom w:val="none" w:sz="0" w:space="0" w:color="auto"/>
            <w:right w:val="none" w:sz="0" w:space="0" w:color="auto"/>
          </w:divBdr>
          <w:divsChild>
            <w:div w:id="822044229">
              <w:marLeft w:val="0"/>
              <w:marRight w:val="0"/>
              <w:marTop w:val="0"/>
              <w:marBottom w:val="0"/>
              <w:divBdr>
                <w:top w:val="none" w:sz="0" w:space="0" w:color="auto"/>
                <w:left w:val="none" w:sz="0" w:space="0" w:color="auto"/>
                <w:bottom w:val="none" w:sz="0" w:space="0" w:color="auto"/>
                <w:right w:val="none" w:sz="0" w:space="0" w:color="auto"/>
              </w:divBdr>
              <w:divsChild>
                <w:div w:id="1997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288">
      <w:bodyDiv w:val="1"/>
      <w:marLeft w:val="0"/>
      <w:marRight w:val="0"/>
      <w:marTop w:val="0"/>
      <w:marBottom w:val="0"/>
      <w:divBdr>
        <w:top w:val="none" w:sz="0" w:space="0" w:color="auto"/>
        <w:left w:val="none" w:sz="0" w:space="0" w:color="auto"/>
        <w:bottom w:val="none" w:sz="0" w:space="0" w:color="auto"/>
        <w:right w:val="none" w:sz="0" w:space="0" w:color="auto"/>
      </w:divBdr>
      <w:divsChild>
        <w:div w:id="897285417">
          <w:marLeft w:val="0"/>
          <w:marRight w:val="0"/>
          <w:marTop w:val="0"/>
          <w:marBottom w:val="100"/>
          <w:divBdr>
            <w:top w:val="none" w:sz="0" w:space="0" w:color="auto"/>
            <w:left w:val="none" w:sz="0" w:space="0" w:color="auto"/>
            <w:bottom w:val="none" w:sz="0" w:space="0" w:color="auto"/>
            <w:right w:val="none" w:sz="0" w:space="0" w:color="auto"/>
          </w:divBdr>
        </w:div>
        <w:div w:id="946623458">
          <w:marLeft w:val="0"/>
          <w:marRight w:val="0"/>
          <w:marTop w:val="0"/>
          <w:marBottom w:val="100"/>
          <w:divBdr>
            <w:top w:val="none" w:sz="0" w:space="0" w:color="auto"/>
            <w:left w:val="none" w:sz="0" w:space="0" w:color="auto"/>
            <w:bottom w:val="none" w:sz="0" w:space="0" w:color="auto"/>
            <w:right w:val="none" w:sz="0" w:space="0" w:color="auto"/>
          </w:divBdr>
        </w:div>
        <w:div w:id="451215427">
          <w:marLeft w:val="0"/>
          <w:marRight w:val="0"/>
          <w:marTop w:val="0"/>
          <w:marBottom w:val="100"/>
          <w:divBdr>
            <w:top w:val="none" w:sz="0" w:space="0" w:color="auto"/>
            <w:left w:val="none" w:sz="0" w:space="0" w:color="auto"/>
            <w:bottom w:val="none" w:sz="0" w:space="0" w:color="auto"/>
            <w:right w:val="none" w:sz="0" w:space="0" w:color="auto"/>
          </w:divBdr>
        </w:div>
        <w:div w:id="560988480">
          <w:marLeft w:val="0"/>
          <w:marRight w:val="0"/>
          <w:marTop w:val="0"/>
          <w:marBottom w:val="100"/>
          <w:divBdr>
            <w:top w:val="none" w:sz="0" w:space="0" w:color="auto"/>
            <w:left w:val="none" w:sz="0" w:space="0" w:color="auto"/>
            <w:bottom w:val="none" w:sz="0" w:space="0" w:color="auto"/>
            <w:right w:val="none" w:sz="0" w:space="0" w:color="auto"/>
          </w:divBdr>
        </w:div>
        <w:div w:id="1910186318">
          <w:marLeft w:val="0"/>
          <w:marRight w:val="0"/>
          <w:marTop w:val="0"/>
          <w:marBottom w:val="100"/>
          <w:divBdr>
            <w:top w:val="none" w:sz="0" w:space="0" w:color="auto"/>
            <w:left w:val="none" w:sz="0" w:space="0" w:color="auto"/>
            <w:bottom w:val="none" w:sz="0" w:space="0" w:color="auto"/>
            <w:right w:val="none" w:sz="0" w:space="0" w:color="auto"/>
          </w:divBdr>
        </w:div>
        <w:div w:id="895629731">
          <w:marLeft w:val="0"/>
          <w:marRight w:val="0"/>
          <w:marTop w:val="0"/>
          <w:marBottom w:val="100"/>
          <w:divBdr>
            <w:top w:val="none" w:sz="0" w:space="0" w:color="auto"/>
            <w:left w:val="none" w:sz="0" w:space="0" w:color="auto"/>
            <w:bottom w:val="none" w:sz="0" w:space="0" w:color="auto"/>
            <w:right w:val="none" w:sz="0" w:space="0" w:color="auto"/>
          </w:divBdr>
        </w:div>
        <w:div w:id="1035041865">
          <w:marLeft w:val="0"/>
          <w:marRight w:val="0"/>
          <w:marTop w:val="0"/>
          <w:marBottom w:val="100"/>
          <w:divBdr>
            <w:top w:val="none" w:sz="0" w:space="0" w:color="auto"/>
            <w:left w:val="none" w:sz="0" w:space="0" w:color="auto"/>
            <w:bottom w:val="none" w:sz="0" w:space="0" w:color="auto"/>
            <w:right w:val="none" w:sz="0" w:space="0" w:color="auto"/>
          </w:divBdr>
        </w:div>
        <w:div w:id="706107711">
          <w:marLeft w:val="0"/>
          <w:marRight w:val="0"/>
          <w:marTop w:val="0"/>
          <w:marBottom w:val="100"/>
          <w:divBdr>
            <w:top w:val="none" w:sz="0" w:space="0" w:color="auto"/>
            <w:left w:val="none" w:sz="0" w:space="0" w:color="auto"/>
            <w:bottom w:val="none" w:sz="0" w:space="0" w:color="auto"/>
            <w:right w:val="none" w:sz="0" w:space="0" w:color="auto"/>
          </w:divBdr>
        </w:div>
        <w:div w:id="1772160149">
          <w:marLeft w:val="0"/>
          <w:marRight w:val="0"/>
          <w:marTop w:val="0"/>
          <w:marBottom w:val="100"/>
          <w:divBdr>
            <w:top w:val="none" w:sz="0" w:space="0" w:color="auto"/>
            <w:left w:val="none" w:sz="0" w:space="0" w:color="auto"/>
            <w:bottom w:val="none" w:sz="0" w:space="0" w:color="auto"/>
            <w:right w:val="none" w:sz="0" w:space="0" w:color="auto"/>
          </w:divBdr>
        </w:div>
        <w:div w:id="1520199388">
          <w:marLeft w:val="0"/>
          <w:marRight w:val="0"/>
          <w:marTop w:val="0"/>
          <w:marBottom w:val="100"/>
          <w:divBdr>
            <w:top w:val="none" w:sz="0" w:space="0" w:color="auto"/>
            <w:left w:val="none" w:sz="0" w:space="0" w:color="auto"/>
            <w:bottom w:val="none" w:sz="0" w:space="0" w:color="auto"/>
            <w:right w:val="none" w:sz="0" w:space="0" w:color="auto"/>
          </w:divBdr>
        </w:div>
        <w:div w:id="1036393826">
          <w:marLeft w:val="0"/>
          <w:marRight w:val="0"/>
          <w:marTop w:val="0"/>
          <w:marBottom w:val="100"/>
          <w:divBdr>
            <w:top w:val="none" w:sz="0" w:space="0" w:color="auto"/>
            <w:left w:val="none" w:sz="0" w:space="0" w:color="auto"/>
            <w:bottom w:val="none" w:sz="0" w:space="0" w:color="auto"/>
            <w:right w:val="none" w:sz="0" w:space="0" w:color="auto"/>
          </w:divBdr>
        </w:div>
        <w:div w:id="1037703538">
          <w:marLeft w:val="0"/>
          <w:marRight w:val="0"/>
          <w:marTop w:val="0"/>
          <w:marBottom w:val="100"/>
          <w:divBdr>
            <w:top w:val="none" w:sz="0" w:space="0" w:color="auto"/>
            <w:left w:val="none" w:sz="0" w:space="0" w:color="auto"/>
            <w:bottom w:val="none" w:sz="0" w:space="0" w:color="auto"/>
            <w:right w:val="none" w:sz="0" w:space="0" w:color="auto"/>
          </w:divBdr>
        </w:div>
        <w:div w:id="1081147454">
          <w:marLeft w:val="0"/>
          <w:marRight w:val="0"/>
          <w:marTop w:val="0"/>
          <w:marBottom w:val="100"/>
          <w:divBdr>
            <w:top w:val="none" w:sz="0" w:space="0" w:color="auto"/>
            <w:left w:val="none" w:sz="0" w:space="0" w:color="auto"/>
            <w:bottom w:val="none" w:sz="0" w:space="0" w:color="auto"/>
            <w:right w:val="none" w:sz="0" w:space="0" w:color="auto"/>
          </w:divBdr>
        </w:div>
      </w:divsChild>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sChild>
        <w:div w:id="493839864">
          <w:marLeft w:val="0"/>
          <w:marRight w:val="0"/>
          <w:marTop w:val="0"/>
          <w:marBottom w:val="0"/>
          <w:divBdr>
            <w:top w:val="none" w:sz="0" w:space="0" w:color="auto"/>
            <w:left w:val="none" w:sz="0" w:space="0" w:color="auto"/>
            <w:bottom w:val="none" w:sz="0" w:space="0" w:color="auto"/>
            <w:right w:val="none" w:sz="0" w:space="0" w:color="auto"/>
          </w:divBdr>
          <w:divsChild>
            <w:div w:id="474837491">
              <w:marLeft w:val="0"/>
              <w:marRight w:val="0"/>
              <w:marTop w:val="0"/>
              <w:marBottom w:val="0"/>
              <w:divBdr>
                <w:top w:val="none" w:sz="0" w:space="0" w:color="auto"/>
                <w:left w:val="none" w:sz="0" w:space="0" w:color="auto"/>
                <w:bottom w:val="none" w:sz="0" w:space="0" w:color="auto"/>
                <w:right w:val="none" w:sz="0" w:space="0" w:color="auto"/>
              </w:divBdr>
              <w:divsChild>
                <w:div w:id="18491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882">
          <w:marLeft w:val="0"/>
          <w:marRight w:val="0"/>
          <w:marTop w:val="0"/>
          <w:marBottom w:val="0"/>
          <w:divBdr>
            <w:top w:val="none" w:sz="0" w:space="0" w:color="auto"/>
            <w:left w:val="none" w:sz="0" w:space="0" w:color="auto"/>
            <w:bottom w:val="none" w:sz="0" w:space="0" w:color="auto"/>
            <w:right w:val="none" w:sz="0" w:space="0" w:color="auto"/>
          </w:divBdr>
          <w:divsChild>
            <w:div w:id="1771853685">
              <w:marLeft w:val="0"/>
              <w:marRight w:val="0"/>
              <w:marTop w:val="0"/>
              <w:marBottom w:val="0"/>
              <w:divBdr>
                <w:top w:val="none" w:sz="0" w:space="0" w:color="auto"/>
                <w:left w:val="none" w:sz="0" w:space="0" w:color="auto"/>
                <w:bottom w:val="none" w:sz="0" w:space="0" w:color="auto"/>
                <w:right w:val="none" w:sz="0" w:space="0" w:color="auto"/>
              </w:divBdr>
              <w:divsChild>
                <w:div w:id="1158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8747">
          <w:marLeft w:val="0"/>
          <w:marRight w:val="0"/>
          <w:marTop w:val="0"/>
          <w:marBottom w:val="0"/>
          <w:divBdr>
            <w:top w:val="none" w:sz="0" w:space="0" w:color="auto"/>
            <w:left w:val="none" w:sz="0" w:space="0" w:color="auto"/>
            <w:bottom w:val="none" w:sz="0" w:space="0" w:color="auto"/>
            <w:right w:val="none" w:sz="0" w:space="0" w:color="auto"/>
          </w:divBdr>
          <w:divsChild>
            <w:div w:id="2085100639">
              <w:marLeft w:val="0"/>
              <w:marRight w:val="0"/>
              <w:marTop w:val="0"/>
              <w:marBottom w:val="0"/>
              <w:divBdr>
                <w:top w:val="none" w:sz="0" w:space="0" w:color="auto"/>
                <w:left w:val="none" w:sz="0" w:space="0" w:color="auto"/>
                <w:bottom w:val="none" w:sz="0" w:space="0" w:color="auto"/>
                <w:right w:val="none" w:sz="0" w:space="0" w:color="auto"/>
              </w:divBdr>
              <w:divsChild>
                <w:div w:id="3518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5001">
          <w:marLeft w:val="0"/>
          <w:marRight w:val="0"/>
          <w:marTop w:val="0"/>
          <w:marBottom w:val="0"/>
          <w:divBdr>
            <w:top w:val="none" w:sz="0" w:space="0" w:color="auto"/>
            <w:left w:val="none" w:sz="0" w:space="0" w:color="auto"/>
            <w:bottom w:val="none" w:sz="0" w:space="0" w:color="auto"/>
            <w:right w:val="none" w:sz="0" w:space="0" w:color="auto"/>
          </w:divBdr>
          <w:divsChild>
            <w:div w:id="1708987434">
              <w:marLeft w:val="0"/>
              <w:marRight w:val="0"/>
              <w:marTop w:val="0"/>
              <w:marBottom w:val="0"/>
              <w:divBdr>
                <w:top w:val="none" w:sz="0" w:space="0" w:color="auto"/>
                <w:left w:val="none" w:sz="0" w:space="0" w:color="auto"/>
                <w:bottom w:val="none" w:sz="0" w:space="0" w:color="auto"/>
                <w:right w:val="none" w:sz="0" w:space="0" w:color="auto"/>
              </w:divBdr>
              <w:divsChild>
                <w:div w:id="2316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2451">
          <w:marLeft w:val="0"/>
          <w:marRight w:val="0"/>
          <w:marTop w:val="0"/>
          <w:marBottom w:val="0"/>
          <w:divBdr>
            <w:top w:val="none" w:sz="0" w:space="0" w:color="auto"/>
            <w:left w:val="none" w:sz="0" w:space="0" w:color="auto"/>
            <w:bottom w:val="none" w:sz="0" w:space="0" w:color="auto"/>
            <w:right w:val="none" w:sz="0" w:space="0" w:color="auto"/>
          </w:divBdr>
          <w:divsChild>
            <w:div w:id="672101002">
              <w:marLeft w:val="0"/>
              <w:marRight w:val="0"/>
              <w:marTop w:val="0"/>
              <w:marBottom w:val="0"/>
              <w:divBdr>
                <w:top w:val="none" w:sz="0" w:space="0" w:color="auto"/>
                <w:left w:val="none" w:sz="0" w:space="0" w:color="auto"/>
                <w:bottom w:val="none" w:sz="0" w:space="0" w:color="auto"/>
                <w:right w:val="none" w:sz="0" w:space="0" w:color="auto"/>
              </w:divBdr>
              <w:divsChild>
                <w:div w:id="6764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5095">
      <w:bodyDiv w:val="1"/>
      <w:marLeft w:val="0"/>
      <w:marRight w:val="0"/>
      <w:marTop w:val="0"/>
      <w:marBottom w:val="0"/>
      <w:divBdr>
        <w:top w:val="none" w:sz="0" w:space="0" w:color="auto"/>
        <w:left w:val="none" w:sz="0" w:space="0" w:color="auto"/>
        <w:bottom w:val="none" w:sz="0" w:space="0" w:color="auto"/>
        <w:right w:val="none" w:sz="0" w:space="0" w:color="auto"/>
      </w:divBdr>
    </w:div>
    <w:div w:id="21093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1633</Words>
  <Characters>8987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avalos</dc:creator>
  <cp:keywords/>
  <dc:description/>
  <cp:lastModifiedBy>Priscila Soto Jimenez</cp:lastModifiedBy>
  <cp:revision>2</cp:revision>
  <dcterms:created xsi:type="dcterms:W3CDTF">2023-09-20T20:30:00Z</dcterms:created>
  <dcterms:modified xsi:type="dcterms:W3CDTF">2023-09-20T20:30:00Z</dcterms:modified>
</cp:coreProperties>
</file>