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6A14" w14:textId="77777777" w:rsidR="002947E5" w:rsidRDefault="002947E5" w:rsidP="00FE2A49">
      <w:pPr>
        <w:spacing w:after="0" w:line="240" w:lineRule="auto"/>
        <w:rPr>
          <w:rFonts w:ascii="Arial" w:hAnsi="Arial" w:cs="Arial"/>
          <w:b/>
          <w:color w:val="202124"/>
          <w:sz w:val="24"/>
          <w:szCs w:val="24"/>
          <w:shd w:val="clear" w:color="auto" w:fill="FFFFFF"/>
        </w:rPr>
      </w:pPr>
    </w:p>
    <w:p w14:paraId="7D50D013" w14:textId="0D875672" w:rsidR="00A3287B" w:rsidRPr="007828AA" w:rsidRDefault="00A3287B" w:rsidP="00C538B8">
      <w:pPr>
        <w:spacing w:after="0" w:line="360" w:lineRule="auto"/>
        <w:rPr>
          <w:rFonts w:ascii="Arial" w:hAnsi="Arial" w:cs="Arial"/>
          <w:b/>
          <w:color w:val="202124"/>
          <w:sz w:val="24"/>
          <w:szCs w:val="24"/>
          <w:shd w:val="clear" w:color="auto" w:fill="FFFFFF"/>
        </w:rPr>
      </w:pPr>
      <w:r w:rsidRPr="007828AA">
        <w:rPr>
          <w:rFonts w:ascii="Arial" w:hAnsi="Arial" w:cs="Arial"/>
          <w:b/>
          <w:color w:val="202124"/>
          <w:sz w:val="24"/>
          <w:szCs w:val="24"/>
          <w:shd w:val="clear" w:color="auto" w:fill="FFFFFF"/>
        </w:rPr>
        <w:t>H. CONGRESO DEL ESTADO</w:t>
      </w:r>
      <w:r w:rsidR="00C538B8" w:rsidRPr="007828AA">
        <w:rPr>
          <w:rFonts w:ascii="Arial" w:hAnsi="Arial" w:cs="Arial"/>
          <w:b/>
          <w:color w:val="202124"/>
          <w:sz w:val="24"/>
          <w:szCs w:val="24"/>
          <w:shd w:val="clear" w:color="auto" w:fill="FFFFFF"/>
        </w:rPr>
        <w:t xml:space="preserve"> DE CHIHUAHUA</w:t>
      </w:r>
    </w:p>
    <w:p w14:paraId="70646A0F" w14:textId="77777777" w:rsidR="00A104A5" w:rsidRDefault="00A3287B" w:rsidP="007C7EDE">
      <w:pPr>
        <w:tabs>
          <w:tab w:val="left" w:pos="6849"/>
        </w:tabs>
        <w:spacing w:line="360" w:lineRule="auto"/>
        <w:rPr>
          <w:rFonts w:ascii="Arial" w:hAnsi="Arial" w:cs="Arial"/>
          <w:b/>
          <w:color w:val="202124"/>
          <w:sz w:val="24"/>
          <w:szCs w:val="24"/>
          <w:shd w:val="clear" w:color="auto" w:fill="FFFFFF"/>
        </w:rPr>
      </w:pPr>
      <w:r w:rsidRPr="007828AA">
        <w:rPr>
          <w:rFonts w:ascii="Arial" w:hAnsi="Arial" w:cs="Arial"/>
          <w:b/>
          <w:color w:val="202124"/>
          <w:sz w:val="24"/>
          <w:szCs w:val="24"/>
          <w:shd w:val="clear" w:color="auto" w:fill="FFFFFF"/>
        </w:rPr>
        <w:t>P R E S E N T E.</w:t>
      </w:r>
    </w:p>
    <w:p w14:paraId="16F18059" w14:textId="77777777" w:rsidR="002947E5" w:rsidRPr="007828AA" w:rsidRDefault="002947E5" w:rsidP="007C7EDE">
      <w:pPr>
        <w:tabs>
          <w:tab w:val="left" w:pos="6849"/>
        </w:tabs>
        <w:spacing w:line="360" w:lineRule="auto"/>
        <w:rPr>
          <w:rFonts w:ascii="Arial" w:hAnsi="Arial" w:cs="Arial"/>
          <w:b/>
          <w:color w:val="202124"/>
          <w:sz w:val="24"/>
          <w:szCs w:val="24"/>
          <w:shd w:val="clear" w:color="auto" w:fill="FFFFFF"/>
        </w:rPr>
      </w:pPr>
    </w:p>
    <w:p w14:paraId="6FAE803F" w14:textId="63F82EED" w:rsidR="00A3287B" w:rsidRDefault="00A3287B" w:rsidP="002947E5">
      <w:pPr>
        <w:spacing w:after="0" w:line="360" w:lineRule="auto"/>
        <w:jc w:val="both"/>
        <w:rPr>
          <w:rFonts w:ascii="Arial" w:hAnsi="Arial" w:cs="Arial"/>
          <w:color w:val="202124"/>
          <w:sz w:val="24"/>
          <w:szCs w:val="24"/>
          <w:shd w:val="clear" w:color="auto" w:fill="FFFFFF"/>
        </w:rPr>
      </w:pPr>
      <w:r w:rsidRPr="007828AA">
        <w:rPr>
          <w:rFonts w:ascii="Arial" w:hAnsi="Arial" w:cs="Arial"/>
          <w:color w:val="202124"/>
          <w:sz w:val="24"/>
          <w:szCs w:val="24"/>
          <w:shd w:val="clear" w:color="auto" w:fill="FFFFFF"/>
        </w:rPr>
        <w:t xml:space="preserve">La suscrita </w:t>
      </w:r>
      <w:r w:rsidR="00B316FA" w:rsidRPr="007828AA">
        <w:rPr>
          <w:rFonts w:ascii="Arial" w:hAnsi="Arial" w:cs="Arial"/>
          <w:b/>
          <w:color w:val="202124"/>
          <w:sz w:val="24"/>
          <w:szCs w:val="24"/>
          <w:shd w:val="clear" w:color="auto" w:fill="FFFFFF"/>
        </w:rPr>
        <w:t>IVÓN SALAZAR MORALES</w:t>
      </w:r>
      <w:r w:rsidRPr="007828AA">
        <w:rPr>
          <w:rFonts w:ascii="Arial" w:hAnsi="Arial" w:cs="Arial"/>
          <w:b/>
          <w:color w:val="202124"/>
          <w:sz w:val="24"/>
          <w:szCs w:val="24"/>
          <w:shd w:val="clear" w:color="auto" w:fill="FFFFFF"/>
        </w:rPr>
        <w:t>,</w:t>
      </w:r>
      <w:r w:rsidRPr="007828AA">
        <w:rPr>
          <w:rFonts w:ascii="Arial" w:hAnsi="Arial" w:cs="Arial"/>
          <w:color w:val="202124"/>
          <w:sz w:val="24"/>
          <w:szCs w:val="24"/>
          <w:shd w:val="clear" w:color="auto" w:fill="FFFFFF"/>
        </w:rPr>
        <w:t xml:space="preserve"> en mi calidad de Diputada de la Sexagésima Séptima Legislatura del H. Congres</w:t>
      </w:r>
      <w:r w:rsidR="009627BE" w:rsidRPr="007828AA">
        <w:rPr>
          <w:rFonts w:ascii="Arial" w:hAnsi="Arial" w:cs="Arial"/>
          <w:color w:val="202124"/>
          <w:sz w:val="24"/>
          <w:szCs w:val="24"/>
          <w:shd w:val="clear" w:color="auto" w:fill="FFFFFF"/>
        </w:rPr>
        <w:t xml:space="preserve">o del Estado, </w:t>
      </w:r>
      <w:r w:rsidR="005C0E90" w:rsidRPr="007828AA">
        <w:rPr>
          <w:rFonts w:ascii="Arial" w:hAnsi="Arial" w:cs="Arial"/>
          <w:sz w:val="24"/>
          <w:szCs w:val="24"/>
        </w:rPr>
        <w:t>integrante al Grupo Parlamentario del Partido Revolucionario Institucional</w:t>
      </w:r>
      <w:r w:rsidRPr="007828AA">
        <w:rPr>
          <w:rFonts w:ascii="Arial" w:hAnsi="Arial" w:cs="Arial"/>
          <w:color w:val="202124"/>
          <w:sz w:val="24"/>
          <w:szCs w:val="24"/>
          <w:shd w:val="clear" w:color="auto" w:fill="FFFFFF"/>
        </w:rPr>
        <w:t>, con fundamento en los artículos 68</w:t>
      </w:r>
      <w:r w:rsidR="009627BE" w:rsidRPr="007828AA">
        <w:rPr>
          <w:rFonts w:ascii="Arial" w:hAnsi="Arial" w:cs="Arial"/>
          <w:color w:val="202124"/>
          <w:sz w:val="24"/>
          <w:szCs w:val="24"/>
          <w:shd w:val="clear" w:color="auto" w:fill="FFFFFF"/>
        </w:rPr>
        <w:t>,</w:t>
      </w:r>
      <w:r w:rsidRPr="007828AA">
        <w:rPr>
          <w:rFonts w:ascii="Arial" w:hAnsi="Arial" w:cs="Arial"/>
          <w:color w:val="202124"/>
          <w:sz w:val="24"/>
          <w:szCs w:val="24"/>
          <w:shd w:val="clear" w:color="auto" w:fill="FFFFFF"/>
        </w:rPr>
        <w:t xml:space="preserve"> fracción I de la Constitución Política del Estado de Chihuahua, 167</w:t>
      </w:r>
      <w:r w:rsidR="00E22C68">
        <w:rPr>
          <w:rFonts w:ascii="Arial" w:hAnsi="Arial" w:cs="Arial"/>
          <w:color w:val="202124"/>
          <w:sz w:val="24"/>
          <w:szCs w:val="24"/>
          <w:shd w:val="clear" w:color="auto" w:fill="FFFFFF"/>
        </w:rPr>
        <w:t>, fracción I</w:t>
      </w:r>
      <w:r w:rsidR="00E22C68" w:rsidRPr="007828AA">
        <w:rPr>
          <w:rFonts w:ascii="Arial" w:hAnsi="Arial" w:cs="Arial"/>
          <w:color w:val="202124"/>
          <w:sz w:val="24"/>
          <w:szCs w:val="24"/>
          <w:shd w:val="clear" w:color="auto" w:fill="FFFFFF"/>
        </w:rPr>
        <w:t xml:space="preserve"> </w:t>
      </w:r>
      <w:r w:rsidRPr="007828AA">
        <w:rPr>
          <w:rFonts w:ascii="Arial" w:hAnsi="Arial" w:cs="Arial"/>
          <w:color w:val="202124"/>
          <w:sz w:val="24"/>
          <w:szCs w:val="24"/>
          <w:shd w:val="clear" w:color="auto" w:fill="FFFFFF"/>
        </w:rPr>
        <w:t>y 168 de la Ley Orgánica del Poder Legislativo, 75</w:t>
      </w:r>
      <w:r w:rsidR="00E22C68">
        <w:rPr>
          <w:rFonts w:ascii="Arial" w:hAnsi="Arial" w:cs="Arial"/>
          <w:color w:val="202124"/>
          <w:sz w:val="24"/>
          <w:szCs w:val="24"/>
          <w:shd w:val="clear" w:color="auto" w:fill="FFFFFF"/>
        </w:rPr>
        <w:t>,</w:t>
      </w:r>
      <w:r w:rsidRPr="007828AA">
        <w:rPr>
          <w:rFonts w:ascii="Arial" w:hAnsi="Arial" w:cs="Arial"/>
          <w:color w:val="202124"/>
          <w:sz w:val="24"/>
          <w:szCs w:val="24"/>
          <w:shd w:val="clear" w:color="auto" w:fill="FFFFFF"/>
        </w:rPr>
        <w:t xml:space="preserve"> 76</w:t>
      </w:r>
      <w:r w:rsidR="00E22C68">
        <w:rPr>
          <w:rFonts w:ascii="Arial" w:hAnsi="Arial" w:cs="Arial"/>
          <w:color w:val="202124"/>
          <w:sz w:val="24"/>
          <w:szCs w:val="24"/>
          <w:shd w:val="clear" w:color="auto" w:fill="FFFFFF"/>
        </w:rPr>
        <w:t xml:space="preserve"> y 77</w:t>
      </w:r>
      <w:r w:rsidRPr="007828AA">
        <w:rPr>
          <w:rFonts w:ascii="Arial" w:hAnsi="Arial" w:cs="Arial"/>
          <w:color w:val="202124"/>
          <w:sz w:val="24"/>
          <w:szCs w:val="24"/>
          <w:shd w:val="clear" w:color="auto" w:fill="FFFFFF"/>
        </w:rPr>
        <w:t xml:space="preserve"> del Reglamento Interior y Prácticas Parlamentarias del Poder Legislativo y demás relativos, acudimos ante esta Honorable Asamblea Legislativa</w:t>
      </w:r>
      <w:r w:rsidR="009627BE" w:rsidRPr="007828AA">
        <w:rPr>
          <w:rFonts w:ascii="Arial" w:hAnsi="Arial" w:cs="Arial"/>
          <w:color w:val="202124"/>
          <w:sz w:val="24"/>
          <w:szCs w:val="24"/>
          <w:shd w:val="clear" w:color="auto" w:fill="FFFFFF"/>
        </w:rPr>
        <w:t>,</w:t>
      </w:r>
      <w:r w:rsidRPr="007828AA">
        <w:rPr>
          <w:rFonts w:ascii="Arial" w:hAnsi="Arial" w:cs="Arial"/>
          <w:color w:val="202124"/>
          <w:sz w:val="24"/>
          <w:szCs w:val="24"/>
          <w:shd w:val="clear" w:color="auto" w:fill="FFFFFF"/>
        </w:rPr>
        <w:t xml:space="preserve"> a someter a consideración la presente iniciativa con carácter</w:t>
      </w:r>
      <w:r w:rsidR="00C11670" w:rsidRPr="007828AA">
        <w:rPr>
          <w:rFonts w:ascii="Arial" w:hAnsi="Arial" w:cs="Arial"/>
          <w:color w:val="202124"/>
          <w:sz w:val="24"/>
          <w:szCs w:val="24"/>
          <w:shd w:val="clear" w:color="auto" w:fill="FFFFFF"/>
        </w:rPr>
        <w:t xml:space="preserve"> de </w:t>
      </w:r>
      <w:bookmarkStart w:id="0" w:name="_Hlk135397644"/>
      <w:r w:rsidR="005C0E90" w:rsidRPr="007828AA">
        <w:rPr>
          <w:rFonts w:ascii="Arial" w:hAnsi="Arial" w:cs="Arial"/>
          <w:b/>
          <w:color w:val="202124"/>
          <w:sz w:val="24"/>
          <w:szCs w:val="24"/>
          <w:shd w:val="clear" w:color="auto" w:fill="FFFFFF"/>
        </w:rPr>
        <w:t>DECRETO</w:t>
      </w:r>
      <w:r w:rsidR="007600D1" w:rsidRPr="007828AA">
        <w:rPr>
          <w:rFonts w:ascii="Arial" w:hAnsi="Arial" w:cs="Arial"/>
          <w:b/>
          <w:color w:val="202124"/>
          <w:sz w:val="24"/>
          <w:szCs w:val="24"/>
          <w:shd w:val="clear" w:color="auto" w:fill="FFFFFF"/>
        </w:rPr>
        <w:t xml:space="preserve"> </w:t>
      </w:r>
      <w:r w:rsidR="00AF6255" w:rsidRPr="007828AA">
        <w:rPr>
          <w:rFonts w:ascii="Arial" w:hAnsi="Arial" w:cs="Arial"/>
          <w:b/>
          <w:color w:val="202124"/>
          <w:sz w:val="24"/>
          <w:szCs w:val="24"/>
          <w:shd w:val="clear" w:color="auto" w:fill="FFFFFF"/>
        </w:rPr>
        <w:t xml:space="preserve">a efecto de </w:t>
      </w:r>
      <w:bookmarkStart w:id="1" w:name="_Hlk137211654"/>
      <w:bookmarkEnd w:id="0"/>
      <w:r w:rsidR="00FE2A49">
        <w:rPr>
          <w:rFonts w:ascii="Arial" w:hAnsi="Arial" w:cs="Arial"/>
          <w:b/>
          <w:color w:val="202124"/>
          <w:sz w:val="24"/>
          <w:szCs w:val="24"/>
          <w:shd w:val="clear" w:color="auto" w:fill="FFFFFF"/>
        </w:rPr>
        <w:t xml:space="preserve">adicionar un artículo </w:t>
      </w:r>
      <w:r w:rsidR="0037551C">
        <w:rPr>
          <w:rFonts w:ascii="Arial" w:hAnsi="Arial" w:cs="Arial"/>
          <w:b/>
          <w:color w:val="202124"/>
          <w:sz w:val="24"/>
          <w:szCs w:val="24"/>
          <w:shd w:val="clear" w:color="auto" w:fill="FFFFFF"/>
        </w:rPr>
        <w:t>138</w:t>
      </w:r>
      <w:r w:rsidR="00FE2A49">
        <w:rPr>
          <w:rFonts w:ascii="Arial" w:hAnsi="Arial" w:cs="Arial"/>
          <w:b/>
          <w:color w:val="202124"/>
          <w:sz w:val="24"/>
          <w:szCs w:val="24"/>
          <w:shd w:val="clear" w:color="auto" w:fill="FFFFFF"/>
        </w:rPr>
        <w:t xml:space="preserve"> </w:t>
      </w:r>
      <w:r w:rsidR="0037551C">
        <w:rPr>
          <w:rFonts w:ascii="Arial" w:hAnsi="Arial" w:cs="Arial"/>
          <w:b/>
          <w:color w:val="202124"/>
          <w:sz w:val="24"/>
          <w:szCs w:val="24"/>
          <w:shd w:val="clear" w:color="auto" w:fill="FFFFFF"/>
        </w:rPr>
        <w:t>Bis</w:t>
      </w:r>
      <w:r w:rsidR="00FE2A49">
        <w:rPr>
          <w:rFonts w:ascii="Arial" w:hAnsi="Arial" w:cs="Arial"/>
          <w:b/>
          <w:color w:val="202124"/>
          <w:sz w:val="24"/>
          <w:szCs w:val="24"/>
          <w:shd w:val="clear" w:color="auto" w:fill="FFFFFF"/>
        </w:rPr>
        <w:t xml:space="preserve"> a</w:t>
      </w:r>
      <w:r w:rsidR="00CD558A">
        <w:rPr>
          <w:rFonts w:ascii="Arial" w:hAnsi="Arial" w:cs="Arial"/>
          <w:b/>
          <w:color w:val="202124"/>
          <w:sz w:val="24"/>
          <w:szCs w:val="24"/>
          <w:shd w:val="clear" w:color="auto" w:fill="FFFFFF"/>
        </w:rPr>
        <w:t>l Código Penal del Estado de Chihuahua</w:t>
      </w:r>
      <w:r w:rsidR="00FE2A49">
        <w:rPr>
          <w:rFonts w:ascii="Arial" w:hAnsi="Arial" w:cs="Arial"/>
          <w:b/>
          <w:color w:val="202124"/>
          <w:sz w:val="24"/>
          <w:szCs w:val="24"/>
          <w:shd w:val="clear" w:color="auto" w:fill="FFFFFF"/>
        </w:rPr>
        <w:t xml:space="preserve">, con el objeto de establecer responsabilidad a la persona que con dolo o por omisión provoque </w:t>
      </w:r>
      <w:r w:rsidR="00FE2A49" w:rsidRPr="002947E5">
        <w:rPr>
          <w:rFonts w:ascii="Arial" w:hAnsi="Arial" w:cs="Arial"/>
          <w:b/>
          <w:color w:val="202124"/>
          <w:sz w:val="24"/>
          <w:szCs w:val="24"/>
          <w:shd w:val="clear" w:color="auto" w:fill="FFFFFF"/>
        </w:rPr>
        <w:t>que un animal cause lesiones o la muerte de alguien</w:t>
      </w:r>
      <w:r w:rsidR="00C538B8" w:rsidRPr="002947E5">
        <w:rPr>
          <w:rFonts w:ascii="Arial" w:hAnsi="Arial" w:cs="Arial"/>
          <w:b/>
          <w:color w:val="202124"/>
          <w:sz w:val="24"/>
          <w:szCs w:val="24"/>
          <w:shd w:val="clear" w:color="auto" w:fill="FFFFFF"/>
        </w:rPr>
        <w:t>,</w:t>
      </w:r>
      <w:r w:rsidR="00C11670" w:rsidRPr="002947E5">
        <w:rPr>
          <w:rFonts w:ascii="Arial" w:hAnsi="Arial" w:cs="Arial"/>
          <w:b/>
          <w:color w:val="202124"/>
          <w:sz w:val="24"/>
          <w:szCs w:val="24"/>
          <w:shd w:val="clear" w:color="auto" w:fill="FFFFFF"/>
        </w:rPr>
        <w:t xml:space="preserve"> </w:t>
      </w:r>
      <w:r w:rsidR="003E0647" w:rsidRPr="002947E5">
        <w:rPr>
          <w:rFonts w:ascii="Arial" w:hAnsi="Arial" w:cs="Arial"/>
          <w:b/>
          <w:color w:val="202124"/>
          <w:sz w:val="24"/>
          <w:szCs w:val="24"/>
          <w:shd w:val="clear" w:color="auto" w:fill="FFFFFF"/>
        </w:rPr>
        <w:t xml:space="preserve"> </w:t>
      </w:r>
      <w:bookmarkEnd w:id="1"/>
      <w:r w:rsidRPr="002947E5">
        <w:rPr>
          <w:rFonts w:ascii="Arial" w:hAnsi="Arial" w:cs="Arial"/>
          <w:color w:val="202124"/>
          <w:sz w:val="24"/>
          <w:szCs w:val="24"/>
          <w:shd w:val="clear" w:color="auto" w:fill="FFFFFF"/>
        </w:rPr>
        <w:t>lo anterior bajo la siguiente:</w:t>
      </w:r>
    </w:p>
    <w:p w14:paraId="5F968734" w14:textId="77777777" w:rsidR="002947E5" w:rsidRPr="002947E5" w:rsidRDefault="002947E5" w:rsidP="002947E5">
      <w:pPr>
        <w:spacing w:after="0" w:line="360" w:lineRule="auto"/>
        <w:jc w:val="both"/>
        <w:rPr>
          <w:rFonts w:ascii="Arial" w:hAnsi="Arial" w:cs="Arial"/>
          <w:color w:val="202124"/>
          <w:sz w:val="24"/>
          <w:szCs w:val="24"/>
          <w:shd w:val="clear" w:color="auto" w:fill="FFFFFF"/>
        </w:rPr>
      </w:pPr>
    </w:p>
    <w:p w14:paraId="213259B8" w14:textId="77777777" w:rsidR="002947E5" w:rsidRDefault="00C11670" w:rsidP="002947E5">
      <w:pPr>
        <w:spacing w:after="0" w:line="360" w:lineRule="auto"/>
        <w:jc w:val="center"/>
        <w:rPr>
          <w:rFonts w:ascii="Arial" w:hAnsi="Arial" w:cs="Arial"/>
          <w:b/>
          <w:sz w:val="24"/>
          <w:szCs w:val="24"/>
        </w:rPr>
      </w:pPr>
      <w:r w:rsidRPr="002947E5">
        <w:rPr>
          <w:rFonts w:ascii="Arial" w:hAnsi="Arial" w:cs="Arial"/>
          <w:b/>
          <w:sz w:val="24"/>
          <w:szCs w:val="24"/>
        </w:rPr>
        <w:t>EXPOSICIÓN DE MOTIVOS</w:t>
      </w:r>
    </w:p>
    <w:p w14:paraId="16AEC6B7" w14:textId="77777777" w:rsidR="002947E5" w:rsidRDefault="002947E5" w:rsidP="002947E5">
      <w:pPr>
        <w:spacing w:after="0" w:line="360" w:lineRule="auto"/>
        <w:jc w:val="center"/>
        <w:rPr>
          <w:rFonts w:ascii="Arial" w:hAnsi="Arial" w:cs="Arial"/>
          <w:b/>
          <w:sz w:val="24"/>
          <w:szCs w:val="24"/>
        </w:rPr>
      </w:pPr>
    </w:p>
    <w:p w14:paraId="14C69621" w14:textId="23A89D7F" w:rsidR="00813F6B" w:rsidRDefault="00813F6B" w:rsidP="002947E5">
      <w:pPr>
        <w:spacing w:after="0" w:line="360" w:lineRule="auto"/>
        <w:jc w:val="both"/>
        <w:rPr>
          <w:rFonts w:ascii="Arial" w:eastAsia="Times New Roman" w:hAnsi="Arial" w:cs="Arial"/>
          <w:sz w:val="24"/>
          <w:szCs w:val="24"/>
          <w:lang w:val="es-ES" w:eastAsia="es-MX"/>
        </w:rPr>
      </w:pPr>
      <w:r w:rsidRPr="002947E5">
        <w:rPr>
          <w:rFonts w:ascii="Arial" w:eastAsia="Times New Roman" w:hAnsi="Arial" w:cs="Arial"/>
          <w:sz w:val="24"/>
          <w:szCs w:val="24"/>
          <w:lang w:val="es-ES" w:eastAsia="es-MX"/>
        </w:rPr>
        <w:t>Un tema del que recurrentemente he traído a esta tribuna, es el de la seguridad en carreteras, nuestras vías de comunicación nos facilitan el traslado de un lugar a otro, pero también representan un riesgo cuando estas no cumplen con las características y elementos mínimos</w:t>
      </w:r>
      <w:r>
        <w:rPr>
          <w:rFonts w:ascii="Arial" w:eastAsia="Times New Roman" w:hAnsi="Arial" w:cs="Arial"/>
          <w:sz w:val="24"/>
          <w:szCs w:val="24"/>
          <w:lang w:val="es-ES" w:eastAsia="es-MX"/>
        </w:rPr>
        <w:t xml:space="preserve"> de seguridad; sin embargo, si a esto le agregamos que frecuentemente nos tomamos con algún animal en el camino, esto incrementa las posibilidades de sufrir un accidente vial por colisión.</w:t>
      </w:r>
    </w:p>
    <w:p w14:paraId="4A0A0916" w14:textId="77777777" w:rsidR="002947E5" w:rsidRDefault="002947E5" w:rsidP="002947E5">
      <w:pPr>
        <w:spacing w:after="0" w:line="360" w:lineRule="auto"/>
        <w:jc w:val="both"/>
        <w:rPr>
          <w:rFonts w:ascii="Arial" w:eastAsia="Times New Roman" w:hAnsi="Arial" w:cs="Arial"/>
          <w:sz w:val="24"/>
          <w:szCs w:val="24"/>
          <w:lang w:val="es-ES" w:eastAsia="es-MX"/>
        </w:rPr>
      </w:pPr>
    </w:p>
    <w:p w14:paraId="65867663" w14:textId="6AAEBE1B" w:rsidR="00813F6B" w:rsidRDefault="00BF7FEB" w:rsidP="002947E5">
      <w:pPr>
        <w:spacing w:after="0" w:line="360" w:lineRule="auto"/>
        <w:jc w:val="both"/>
        <w:rPr>
          <w:rFonts w:ascii="Arial" w:eastAsia="Times New Roman" w:hAnsi="Arial" w:cs="Arial"/>
          <w:sz w:val="24"/>
          <w:szCs w:val="24"/>
          <w:lang w:val="es-ES" w:eastAsia="es-MX"/>
        </w:rPr>
      </w:pPr>
      <w:r w:rsidRPr="00BF7FEB">
        <w:rPr>
          <w:rFonts w:ascii="Arial" w:eastAsia="Times New Roman" w:hAnsi="Arial" w:cs="Arial"/>
          <w:sz w:val="24"/>
          <w:szCs w:val="24"/>
          <w:lang w:val="es-ES" w:eastAsia="es-MX"/>
        </w:rPr>
        <w:lastRenderedPageBreak/>
        <w:t xml:space="preserve">En </w:t>
      </w:r>
      <w:r>
        <w:rPr>
          <w:rFonts w:ascii="Arial" w:eastAsia="Times New Roman" w:hAnsi="Arial" w:cs="Arial"/>
          <w:sz w:val="24"/>
          <w:szCs w:val="24"/>
          <w:lang w:val="es-ES" w:eastAsia="es-MX"/>
        </w:rPr>
        <w:t>un</w:t>
      </w:r>
      <w:r w:rsidRPr="00BF7FEB">
        <w:rPr>
          <w:rFonts w:ascii="Arial" w:eastAsia="Times New Roman" w:hAnsi="Arial" w:cs="Arial"/>
          <w:sz w:val="24"/>
          <w:szCs w:val="24"/>
          <w:lang w:val="es-ES" w:eastAsia="es-MX"/>
        </w:rPr>
        <w:t xml:space="preserve"> estudio </w:t>
      </w:r>
      <w:r>
        <w:rPr>
          <w:rFonts w:ascii="Arial" w:eastAsia="Times New Roman" w:hAnsi="Arial" w:cs="Arial"/>
          <w:sz w:val="24"/>
          <w:szCs w:val="24"/>
          <w:lang w:val="es-ES" w:eastAsia="es-MX"/>
        </w:rPr>
        <w:t xml:space="preserve">realizado en </w:t>
      </w:r>
      <w:r w:rsidRPr="00BF7FEB">
        <w:rPr>
          <w:rFonts w:ascii="Arial" w:eastAsia="Times New Roman" w:hAnsi="Arial" w:cs="Arial"/>
          <w:sz w:val="24"/>
          <w:szCs w:val="24"/>
          <w:lang w:val="es-ES" w:eastAsia="es-MX"/>
        </w:rPr>
        <w:t>2022</w:t>
      </w:r>
      <w:r>
        <w:rPr>
          <w:rFonts w:ascii="Arial" w:eastAsia="Times New Roman" w:hAnsi="Arial" w:cs="Arial"/>
          <w:sz w:val="24"/>
          <w:szCs w:val="24"/>
          <w:lang w:val="es-ES" w:eastAsia="es-MX"/>
        </w:rPr>
        <w:t xml:space="preserve"> </w:t>
      </w:r>
      <w:r w:rsidRPr="00BF7FEB">
        <w:rPr>
          <w:rFonts w:ascii="Arial" w:eastAsia="Times New Roman" w:hAnsi="Arial" w:cs="Arial"/>
          <w:sz w:val="24"/>
          <w:szCs w:val="24"/>
          <w:lang w:val="es-ES" w:eastAsia="es-MX"/>
        </w:rPr>
        <w:t>por</w:t>
      </w:r>
      <w:r>
        <w:rPr>
          <w:rFonts w:ascii="Arial" w:eastAsia="Times New Roman" w:hAnsi="Arial" w:cs="Arial"/>
          <w:sz w:val="24"/>
          <w:szCs w:val="24"/>
          <w:lang w:val="es-ES" w:eastAsia="es-MX"/>
        </w:rPr>
        <w:t xml:space="preserve"> el</w:t>
      </w:r>
      <w:r w:rsidRPr="00BF7FEB">
        <w:rPr>
          <w:rFonts w:ascii="Arial" w:eastAsia="Times New Roman" w:hAnsi="Arial" w:cs="Arial"/>
          <w:sz w:val="24"/>
          <w:szCs w:val="24"/>
          <w:lang w:val="es-ES" w:eastAsia="es-MX"/>
        </w:rPr>
        <w:t xml:space="preserve"> Instituto Mexicano del Transporte, titulado </w:t>
      </w:r>
      <w:r>
        <w:rPr>
          <w:rFonts w:ascii="Arial" w:eastAsia="Times New Roman" w:hAnsi="Arial" w:cs="Arial"/>
          <w:sz w:val="24"/>
          <w:szCs w:val="24"/>
          <w:lang w:val="es-ES" w:eastAsia="es-MX"/>
        </w:rPr>
        <w:t>“</w:t>
      </w:r>
      <w:r w:rsidRPr="00BF7FEB">
        <w:rPr>
          <w:rFonts w:ascii="Arial" w:eastAsia="Times New Roman" w:hAnsi="Arial" w:cs="Arial"/>
          <w:sz w:val="24"/>
          <w:szCs w:val="24"/>
          <w:lang w:val="es-ES" w:eastAsia="es-MX"/>
        </w:rPr>
        <w:t>Observatorio de Movilidad y Mortalidad de Fauna en Carreteras para México – Versión 2.0</w:t>
      </w:r>
      <w:r>
        <w:rPr>
          <w:rFonts w:ascii="Arial" w:eastAsia="Times New Roman" w:hAnsi="Arial" w:cs="Arial"/>
          <w:sz w:val="24"/>
          <w:szCs w:val="24"/>
          <w:lang w:val="es-ES" w:eastAsia="es-MX"/>
        </w:rPr>
        <w:t>”</w:t>
      </w:r>
      <w:r>
        <w:rPr>
          <w:rStyle w:val="Refdenotaalpie"/>
          <w:rFonts w:ascii="Arial" w:eastAsia="Times New Roman" w:hAnsi="Arial" w:cs="Arial"/>
          <w:sz w:val="24"/>
          <w:szCs w:val="24"/>
          <w:lang w:val="es-ES" w:eastAsia="es-MX"/>
        </w:rPr>
        <w:footnoteReference w:id="1"/>
      </w:r>
      <w:r w:rsidRPr="00BF7FEB">
        <w:rPr>
          <w:rFonts w:ascii="Arial" w:eastAsia="Times New Roman" w:hAnsi="Arial" w:cs="Arial"/>
          <w:sz w:val="24"/>
          <w:szCs w:val="24"/>
          <w:lang w:val="es-ES" w:eastAsia="es-MX"/>
        </w:rPr>
        <w:t>, señala que acuerdo a la estadística de accidentes en México, registrados y reportados al Instituto Nacional de Estadística y Geografía (INEGI), de 1997 a 2020, el total de accidentes automovilísticos fue de 9,145,689, de los cuales 35,854 fueron colisiones con animal; es decir, un 0.39% en el periodo de análisis.</w:t>
      </w:r>
    </w:p>
    <w:p w14:paraId="7658DD11" w14:textId="77777777" w:rsidR="002947E5" w:rsidRDefault="002947E5" w:rsidP="002947E5">
      <w:pPr>
        <w:spacing w:after="0" w:line="360" w:lineRule="auto"/>
        <w:jc w:val="both"/>
        <w:rPr>
          <w:rFonts w:ascii="Arial" w:eastAsia="Times New Roman" w:hAnsi="Arial" w:cs="Arial"/>
          <w:sz w:val="24"/>
          <w:szCs w:val="24"/>
          <w:lang w:val="es-ES" w:eastAsia="es-MX"/>
        </w:rPr>
      </w:pPr>
    </w:p>
    <w:p w14:paraId="660C0B8D" w14:textId="153F8809" w:rsidR="00813F6B" w:rsidRDefault="00BF7FEB" w:rsidP="002947E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El cero punto treinta nueve podría parecer una cifra o estadística insignificante, sin embargo, no lo es pues se trata de la vida de personas, no solo de daños materiales. En </w:t>
      </w:r>
      <w:r w:rsidRPr="00BF7FEB">
        <w:rPr>
          <w:rFonts w:ascii="Arial" w:eastAsia="Times New Roman" w:hAnsi="Arial" w:cs="Arial"/>
          <w:sz w:val="24"/>
          <w:szCs w:val="24"/>
          <w:lang w:val="es-ES" w:eastAsia="es-MX"/>
        </w:rPr>
        <w:t>2021</w:t>
      </w:r>
      <w:r>
        <w:rPr>
          <w:rStyle w:val="Refdenotaalpie"/>
          <w:rFonts w:ascii="Arial" w:eastAsia="Times New Roman" w:hAnsi="Arial" w:cs="Arial"/>
          <w:sz w:val="24"/>
          <w:szCs w:val="24"/>
          <w:lang w:val="es-ES" w:eastAsia="es-MX"/>
        </w:rPr>
        <w:footnoteReference w:id="2"/>
      </w:r>
      <w:r w:rsidRPr="00BF7FEB">
        <w:rPr>
          <w:rFonts w:ascii="Arial" w:eastAsia="Times New Roman" w:hAnsi="Arial" w:cs="Arial"/>
          <w:sz w:val="24"/>
          <w:szCs w:val="24"/>
          <w:lang w:val="es-ES" w:eastAsia="es-MX"/>
        </w:rPr>
        <w:t>, se registró una tasa nacional de 3.4 muertes en accidentes de tránsito por cada 100 000 habitantes</w:t>
      </w:r>
      <w:r w:rsidR="00B267A4">
        <w:rPr>
          <w:rFonts w:ascii="Arial" w:eastAsia="Times New Roman" w:hAnsi="Arial" w:cs="Arial"/>
          <w:sz w:val="24"/>
          <w:szCs w:val="24"/>
          <w:lang w:val="es-ES" w:eastAsia="es-MX"/>
        </w:rPr>
        <w:t>, y d</w:t>
      </w:r>
      <w:r w:rsidRPr="00BF7FEB">
        <w:rPr>
          <w:rFonts w:ascii="Arial" w:eastAsia="Times New Roman" w:hAnsi="Arial" w:cs="Arial"/>
          <w:sz w:val="24"/>
          <w:szCs w:val="24"/>
          <w:lang w:val="es-ES" w:eastAsia="es-MX"/>
        </w:rPr>
        <w:t xml:space="preserve">e 63.9 personas heridas por cada 100 000 habitantes. </w:t>
      </w:r>
      <w:r w:rsidR="00B267A4">
        <w:rPr>
          <w:rFonts w:ascii="Arial" w:eastAsia="Times New Roman" w:hAnsi="Arial" w:cs="Arial"/>
          <w:sz w:val="24"/>
          <w:szCs w:val="24"/>
          <w:lang w:val="es-ES" w:eastAsia="es-MX"/>
        </w:rPr>
        <w:t>Y para sorpresa nuestra, l</w:t>
      </w:r>
      <w:r w:rsidRPr="00BF7FEB">
        <w:rPr>
          <w:rFonts w:ascii="Arial" w:eastAsia="Times New Roman" w:hAnsi="Arial" w:cs="Arial"/>
          <w:sz w:val="24"/>
          <w:szCs w:val="24"/>
          <w:lang w:val="es-ES" w:eastAsia="es-MX"/>
        </w:rPr>
        <w:t xml:space="preserve">as entidades con mayor tasa de fallecimientos fueron: Sinaloa, con 9.1; Chihuahua, con 8.5 y Tlaxcala, con 7.6. </w:t>
      </w:r>
    </w:p>
    <w:p w14:paraId="575745DC" w14:textId="77777777" w:rsidR="002947E5" w:rsidRDefault="002947E5" w:rsidP="002947E5">
      <w:pPr>
        <w:spacing w:after="0" w:line="360" w:lineRule="auto"/>
        <w:jc w:val="both"/>
        <w:rPr>
          <w:rFonts w:ascii="Arial" w:eastAsia="Times New Roman" w:hAnsi="Arial" w:cs="Arial"/>
          <w:sz w:val="24"/>
          <w:szCs w:val="24"/>
          <w:lang w:val="es-ES" w:eastAsia="es-MX"/>
        </w:rPr>
      </w:pPr>
    </w:p>
    <w:p w14:paraId="41528B60" w14:textId="0D97722F" w:rsidR="00B267A4" w:rsidRDefault="00B267A4" w:rsidP="007869A6">
      <w:pPr>
        <w:spacing w:line="360" w:lineRule="auto"/>
        <w:jc w:val="both"/>
        <w:rPr>
          <w:rFonts w:ascii="Arial" w:eastAsia="Times New Roman" w:hAnsi="Arial" w:cs="Arial"/>
          <w:sz w:val="24"/>
          <w:szCs w:val="24"/>
          <w:lang w:val="es-ES" w:eastAsia="es-MX"/>
        </w:rPr>
      </w:pPr>
      <w:r w:rsidRPr="00B267A4">
        <w:rPr>
          <w:rFonts w:ascii="Arial" w:eastAsia="Times New Roman" w:hAnsi="Arial" w:cs="Arial"/>
          <w:sz w:val="24"/>
          <w:szCs w:val="24"/>
          <w:lang w:val="es-ES" w:eastAsia="es-MX"/>
        </w:rPr>
        <w:t xml:space="preserve">De acuerdo al INEGI, en </w:t>
      </w:r>
      <w:r>
        <w:rPr>
          <w:rFonts w:ascii="Arial" w:eastAsia="Times New Roman" w:hAnsi="Arial" w:cs="Arial"/>
          <w:sz w:val="24"/>
          <w:szCs w:val="24"/>
          <w:lang w:val="es-ES" w:eastAsia="es-MX"/>
        </w:rPr>
        <w:t>C</w:t>
      </w:r>
      <w:r w:rsidRPr="00B267A4">
        <w:rPr>
          <w:rFonts w:ascii="Arial" w:eastAsia="Times New Roman" w:hAnsi="Arial" w:cs="Arial"/>
          <w:sz w:val="24"/>
          <w:szCs w:val="24"/>
          <w:lang w:val="es-ES" w:eastAsia="es-MX"/>
        </w:rPr>
        <w:t>hihuahua hubo en 2022 la cantidad de 25, 432 Accidentes de Tránsito Terrestre en Zonas Urbanas y Suburbanas.  Ahora bien, vale la pena destacar que de ese total</w:t>
      </w:r>
      <w:r>
        <w:rPr>
          <w:rFonts w:ascii="Arial" w:eastAsia="Times New Roman" w:hAnsi="Arial" w:cs="Arial"/>
          <w:sz w:val="24"/>
          <w:szCs w:val="24"/>
          <w:lang w:val="es-ES" w:eastAsia="es-MX"/>
        </w:rPr>
        <w:t>,</w:t>
      </w:r>
      <w:r w:rsidRPr="00B267A4">
        <w:rPr>
          <w:rFonts w:ascii="Arial" w:eastAsia="Times New Roman" w:hAnsi="Arial" w:cs="Arial"/>
          <w:sz w:val="24"/>
          <w:szCs w:val="24"/>
          <w:lang w:val="es-ES" w:eastAsia="es-MX"/>
        </w:rPr>
        <w:t xml:space="preserve"> 84 fueron accidentes por colisión con animales, de los cuales hay una constante que más o menos se repite cada año, pues en 2018 hubo 77, 92 en 2019, 96 en 2020 y 92 en 2921, cifras que personalmente considero que son para que hagamos algo al respecto, ya que, </w:t>
      </w:r>
      <w:r>
        <w:rPr>
          <w:rFonts w:ascii="Arial" w:eastAsia="Times New Roman" w:hAnsi="Arial" w:cs="Arial"/>
          <w:sz w:val="24"/>
          <w:szCs w:val="24"/>
          <w:lang w:val="es-ES" w:eastAsia="es-MX"/>
        </w:rPr>
        <w:t>aun y cuando</w:t>
      </w:r>
      <w:r w:rsidRPr="00B267A4">
        <w:rPr>
          <w:rFonts w:ascii="Arial" w:eastAsia="Times New Roman" w:hAnsi="Arial" w:cs="Arial"/>
          <w:sz w:val="24"/>
          <w:szCs w:val="24"/>
          <w:lang w:val="es-ES" w:eastAsia="es-MX"/>
        </w:rPr>
        <w:t xml:space="preserve"> solo fuera uno, es más que suficiente para poner nuestra atención en ello, porque la gran mayoría de estos accidentes es por animales domésticos, es decir </w:t>
      </w:r>
      <w:r>
        <w:rPr>
          <w:rFonts w:ascii="Arial" w:eastAsia="Times New Roman" w:hAnsi="Arial" w:cs="Arial"/>
          <w:sz w:val="24"/>
          <w:szCs w:val="24"/>
          <w:lang w:val="es-ES" w:eastAsia="es-MX"/>
        </w:rPr>
        <w:t xml:space="preserve">de aquellos </w:t>
      </w:r>
      <w:r w:rsidRPr="00B267A4">
        <w:rPr>
          <w:rFonts w:ascii="Arial" w:eastAsia="Times New Roman" w:hAnsi="Arial" w:cs="Arial"/>
          <w:sz w:val="24"/>
          <w:szCs w:val="24"/>
          <w:lang w:val="es-ES" w:eastAsia="es-MX"/>
        </w:rPr>
        <w:t>que tienen un dueño.</w:t>
      </w:r>
    </w:p>
    <w:p w14:paraId="49D58C35" w14:textId="77777777" w:rsidR="002947E5" w:rsidRDefault="002947E5" w:rsidP="007869A6">
      <w:pPr>
        <w:spacing w:line="360" w:lineRule="auto"/>
        <w:jc w:val="both"/>
        <w:rPr>
          <w:rFonts w:ascii="Arial" w:eastAsia="Times New Roman" w:hAnsi="Arial" w:cs="Arial"/>
          <w:sz w:val="24"/>
          <w:szCs w:val="24"/>
          <w:lang w:val="es-ES" w:eastAsia="es-MX"/>
        </w:rPr>
      </w:pPr>
    </w:p>
    <w:p w14:paraId="7906DB9B" w14:textId="476CB7B7" w:rsidR="00B267A4" w:rsidRDefault="00B267A4" w:rsidP="002947E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Los anterior nos lleva a analizar una cuestión que no es nueva para el derecho, y esta es la responsabilidad que tienen las personas que son dueñas de animales, </w:t>
      </w:r>
      <w:r w:rsidRPr="00B267A4">
        <w:rPr>
          <w:rFonts w:ascii="Arial" w:eastAsia="Times New Roman" w:hAnsi="Arial" w:cs="Arial"/>
          <w:sz w:val="24"/>
          <w:szCs w:val="24"/>
          <w:lang w:val="es-ES" w:eastAsia="es-MX"/>
        </w:rPr>
        <w:t>ya que cuando causan daños éstos a terceros, se ven obligados a repararlos</w:t>
      </w:r>
      <w:r>
        <w:rPr>
          <w:rFonts w:ascii="Arial" w:eastAsia="Times New Roman" w:hAnsi="Arial" w:cs="Arial"/>
          <w:sz w:val="24"/>
          <w:szCs w:val="24"/>
          <w:lang w:val="es-ES" w:eastAsia="es-MX"/>
        </w:rPr>
        <w:t xml:space="preserve"> </w:t>
      </w:r>
      <w:r w:rsidRPr="00B267A4">
        <w:rPr>
          <w:rFonts w:ascii="Arial" w:eastAsia="Times New Roman" w:hAnsi="Arial" w:cs="Arial"/>
          <w:sz w:val="24"/>
          <w:szCs w:val="24"/>
          <w:lang w:val="es-ES" w:eastAsia="es-MX"/>
        </w:rPr>
        <w:t>por los mismos dueños o incluso por compañías aseguradores. Desde un aspecto penal por</w:t>
      </w:r>
      <w:r>
        <w:rPr>
          <w:rFonts w:ascii="Arial" w:eastAsia="Times New Roman" w:hAnsi="Arial" w:cs="Arial"/>
          <w:sz w:val="24"/>
          <w:szCs w:val="24"/>
          <w:lang w:val="es-ES" w:eastAsia="es-MX"/>
        </w:rPr>
        <w:t xml:space="preserve"> </w:t>
      </w:r>
      <w:r w:rsidRPr="00B267A4">
        <w:rPr>
          <w:rFonts w:ascii="Arial" w:eastAsia="Times New Roman" w:hAnsi="Arial" w:cs="Arial"/>
          <w:sz w:val="24"/>
          <w:szCs w:val="24"/>
          <w:lang w:val="es-ES" w:eastAsia="es-MX"/>
        </w:rPr>
        <w:t>lo regular existe una compensación económica lo que ha implicado que los responsables se</w:t>
      </w:r>
      <w:r>
        <w:rPr>
          <w:rFonts w:ascii="Arial" w:eastAsia="Times New Roman" w:hAnsi="Arial" w:cs="Arial"/>
          <w:sz w:val="24"/>
          <w:szCs w:val="24"/>
          <w:lang w:val="es-ES" w:eastAsia="es-MX"/>
        </w:rPr>
        <w:t xml:space="preserve"> </w:t>
      </w:r>
      <w:r w:rsidRPr="00B267A4">
        <w:rPr>
          <w:rFonts w:ascii="Arial" w:eastAsia="Times New Roman" w:hAnsi="Arial" w:cs="Arial"/>
          <w:sz w:val="24"/>
          <w:szCs w:val="24"/>
          <w:lang w:val="es-ES" w:eastAsia="es-MX"/>
        </w:rPr>
        <w:t>liberen de dicha sanción corporal, ante el daño causado.</w:t>
      </w:r>
    </w:p>
    <w:p w14:paraId="4EFFAAA7" w14:textId="77777777" w:rsidR="002947E5" w:rsidRPr="002947E5" w:rsidRDefault="002947E5" w:rsidP="002947E5">
      <w:pPr>
        <w:spacing w:after="0" w:line="360" w:lineRule="auto"/>
        <w:jc w:val="both"/>
        <w:rPr>
          <w:rFonts w:ascii="Arial" w:eastAsia="Times New Roman" w:hAnsi="Arial" w:cs="Arial"/>
          <w:sz w:val="36"/>
          <w:szCs w:val="24"/>
          <w:lang w:val="es-ES" w:eastAsia="es-MX"/>
        </w:rPr>
      </w:pPr>
    </w:p>
    <w:p w14:paraId="4E9FE069" w14:textId="77777777" w:rsidR="006A0238" w:rsidRDefault="006A0238" w:rsidP="002947E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Otro aspecto que es obligado mencionar en este caso, es precisamente la teoría de la Causalidad, </w:t>
      </w:r>
      <w:r w:rsidRPr="006A0238">
        <w:rPr>
          <w:rFonts w:ascii="Arial" w:eastAsia="Times New Roman" w:hAnsi="Arial" w:cs="Arial"/>
          <w:sz w:val="24"/>
          <w:szCs w:val="24"/>
          <w:lang w:val="es-ES" w:eastAsia="es-MX"/>
        </w:rPr>
        <w:t>el principio jurídico que se enuncia diciendo que</w:t>
      </w:r>
      <w:r>
        <w:rPr>
          <w:rFonts w:ascii="Arial" w:eastAsia="Times New Roman" w:hAnsi="Arial" w:cs="Arial"/>
          <w:sz w:val="24"/>
          <w:szCs w:val="24"/>
          <w:lang w:val="es-ES" w:eastAsia="es-MX"/>
        </w:rPr>
        <w:t>:</w:t>
      </w:r>
      <w:r w:rsidRPr="006A0238">
        <w:rPr>
          <w:rFonts w:ascii="Arial" w:eastAsia="Times New Roman" w:hAnsi="Arial" w:cs="Arial"/>
          <w:sz w:val="24"/>
          <w:szCs w:val="24"/>
          <w:lang w:val="es-ES" w:eastAsia="es-MX"/>
        </w:rPr>
        <w:t xml:space="preserve"> </w:t>
      </w:r>
      <w:r>
        <w:rPr>
          <w:rFonts w:ascii="Arial" w:eastAsia="Times New Roman" w:hAnsi="Arial" w:cs="Arial"/>
          <w:sz w:val="24"/>
          <w:szCs w:val="24"/>
          <w:lang w:val="es-ES" w:eastAsia="es-MX"/>
        </w:rPr>
        <w:t>“</w:t>
      </w:r>
      <w:r w:rsidRPr="006A0238">
        <w:rPr>
          <w:rFonts w:ascii="Arial" w:eastAsia="Times New Roman" w:hAnsi="Arial" w:cs="Arial"/>
          <w:sz w:val="24"/>
          <w:szCs w:val="24"/>
          <w:lang w:val="es-ES" w:eastAsia="es-MX"/>
        </w:rPr>
        <w:t>lo que es causa de la causa, es causa del daño causado.</w:t>
      </w:r>
      <w:r>
        <w:rPr>
          <w:rFonts w:ascii="Arial" w:eastAsia="Times New Roman" w:hAnsi="Arial" w:cs="Arial"/>
          <w:sz w:val="24"/>
          <w:szCs w:val="24"/>
          <w:lang w:val="es-ES" w:eastAsia="es-MX"/>
        </w:rPr>
        <w:t>”; por lo que el dueño de un animal que provoca, daños en propiedad ajena, o causa lesiones o incluso la muerte de una persona, debe hacerse responsable de las consecuencias legales que se generen.</w:t>
      </w:r>
    </w:p>
    <w:p w14:paraId="126CA097" w14:textId="77777777" w:rsidR="002947E5" w:rsidRPr="002947E5" w:rsidRDefault="002947E5" w:rsidP="002947E5">
      <w:pPr>
        <w:spacing w:after="0" w:line="360" w:lineRule="auto"/>
        <w:jc w:val="both"/>
        <w:rPr>
          <w:rFonts w:ascii="Arial" w:eastAsia="Times New Roman" w:hAnsi="Arial" w:cs="Arial"/>
          <w:sz w:val="36"/>
          <w:szCs w:val="24"/>
          <w:lang w:val="es-ES" w:eastAsia="es-MX"/>
        </w:rPr>
      </w:pPr>
    </w:p>
    <w:p w14:paraId="4BBA2926" w14:textId="707A8858" w:rsidR="006A0238" w:rsidRDefault="006A0238" w:rsidP="002947E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En este sentido es de reconocerse que nuestro Código Civil en su artículo 1814 ya contempla</w:t>
      </w:r>
      <w:r w:rsidR="00CD558A">
        <w:rPr>
          <w:rFonts w:ascii="Arial" w:eastAsia="Times New Roman" w:hAnsi="Arial" w:cs="Arial"/>
          <w:sz w:val="24"/>
          <w:szCs w:val="24"/>
          <w:lang w:val="es-ES" w:eastAsia="es-MX"/>
        </w:rPr>
        <w:t xml:space="preserve"> la</w:t>
      </w:r>
      <w:r>
        <w:rPr>
          <w:rFonts w:ascii="Arial" w:eastAsia="Times New Roman" w:hAnsi="Arial" w:cs="Arial"/>
          <w:sz w:val="24"/>
          <w:szCs w:val="24"/>
          <w:lang w:val="es-ES" w:eastAsia="es-MX"/>
        </w:rPr>
        <w:t xml:space="preserve"> responsabilidad que debe asumir el dueño de un animal de pagar por los daños causados por este</w:t>
      </w:r>
      <w:r w:rsidR="00CD558A">
        <w:rPr>
          <w:rFonts w:ascii="Arial" w:eastAsia="Times New Roman" w:hAnsi="Arial" w:cs="Arial"/>
          <w:sz w:val="24"/>
          <w:szCs w:val="24"/>
          <w:lang w:val="es-ES" w:eastAsia="es-MX"/>
        </w:rPr>
        <w:t>; sin embargo, nuestro Código Penal es omiso en señalar la responsabilidad de los dueños de animales en los casos de daños, lesiones o incluso de la muerte que se derive de estas.</w:t>
      </w:r>
    </w:p>
    <w:p w14:paraId="6AF72149" w14:textId="77777777" w:rsidR="002947E5" w:rsidRPr="002947E5" w:rsidRDefault="002947E5" w:rsidP="002947E5">
      <w:pPr>
        <w:spacing w:after="0" w:line="360" w:lineRule="auto"/>
        <w:jc w:val="both"/>
        <w:rPr>
          <w:rFonts w:ascii="Arial" w:eastAsia="Times New Roman" w:hAnsi="Arial" w:cs="Arial"/>
          <w:sz w:val="36"/>
          <w:szCs w:val="24"/>
          <w:lang w:val="es-ES" w:eastAsia="es-MX"/>
        </w:rPr>
      </w:pPr>
    </w:p>
    <w:p w14:paraId="6094E1D5" w14:textId="6C27D64E" w:rsidR="00CD558A" w:rsidRDefault="00CD558A" w:rsidP="002947E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Si bien es cierto, los daños podría tratarse de una cuestión que pudiera resolverse en la vía civil, ya se soluciona resarciendo bienes materiales o el valor de estos, pero en los casos de lesiones a una persona, causados por un animal, o si ello deriva en la muerte de alguien, deja de ser un asunto que deba resolverse por el </w:t>
      </w:r>
      <w:r>
        <w:rPr>
          <w:rFonts w:ascii="Arial" w:eastAsia="Times New Roman" w:hAnsi="Arial" w:cs="Arial"/>
          <w:sz w:val="24"/>
          <w:szCs w:val="24"/>
          <w:lang w:val="es-ES" w:eastAsia="es-MX"/>
        </w:rPr>
        <w:lastRenderedPageBreak/>
        <w:t>derecho civil, pues atendiendo al ya citado principio de la causalidad, si hay un responsable, este deberá responder, y en la mayoría de los casos, salvo en los casos en que haya una excluyente de responsabilidad para el propietario del animal.</w:t>
      </w:r>
    </w:p>
    <w:p w14:paraId="73FA562C" w14:textId="77777777" w:rsidR="002947E5" w:rsidRDefault="002947E5" w:rsidP="002947E5">
      <w:pPr>
        <w:spacing w:after="0" w:line="360" w:lineRule="auto"/>
        <w:jc w:val="both"/>
        <w:rPr>
          <w:rFonts w:ascii="Arial" w:eastAsia="Times New Roman" w:hAnsi="Arial" w:cs="Arial"/>
          <w:sz w:val="24"/>
          <w:szCs w:val="24"/>
          <w:lang w:val="es-ES" w:eastAsia="es-MX"/>
        </w:rPr>
      </w:pPr>
    </w:p>
    <w:p w14:paraId="0DE4D46E" w14:textId="1515A5DF" w:rsidR="001D3416" w:rsidRDefault="001D3416" w:rsidP="002947E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Lo anterior es así, ya que, en el contexto jurídico, el espectro posible de la acción humana no se limita a la conducta, sino que puede extenderse a la acción dañina de personas jurídicas, animales, objetos inanimados como vehículos y fuerzas de la naturaleza como un incendio.</w:t>
      </w:r>
      <w:r>
        <w:rPr>
          <w:rStyle w:val="Refdenotaalpie"/>
          <w:rFonts w:ascii="Arial" w:eastAsia="Times New Roman" w:hAnsi="Arial" w:cs="Arial"/>
          <w:sz w:val="24"/>
          <w:szCs w:val="24"/>
          <w:lang w:val="es-ES" w:eastAsia="es-MX"/>
        </w:rPr>
        <w:footnoteReference w:id="3"/>
      </w:r>
      <w:r>
        <w:rPr>
          <w:rFonts w:ascii="Arial" w:eastAsia="Times New Roman" w:hAnsi="Arial" w:cs="Arial"/>
          <w:sz w:val="24"/>
          <w:szCs w:val="24"/>
          <w:lang w:val="es-ES" w:eastAsia="es-MX"/>
        </w:rPr>
        <w:t xml:space="preserve"> </w:t>
      </w:r>
      <w:r w:rsidR="00273171">
        <w:rPr>
          <w:rFonts w:ascii="Arial" w:eastAsia="Times New Roman" w:hAnsi="Arial" w:cs="Arial"/>
          <w:sz w:val="24"/>
          <w:szCs w:val="24"/>
          <w:lang w:val="es-ES" w:eastAsia="es-MX"/>
        </w:rPr>
        <w:t>No obstante lo anterior, para la responsabilidad jurídica no basta con causar un daño, sino que en la investigación respectiva debe acreditarse que se dan los elementos suficientes para determinar que la persona responsable actuó con impericia, negligencia o fue omiso, por lo que podría ser legalmente responsable, o bien que por el contrario, guardaba y vigilaba a su animal con el cuidado necesario, el daño fue causado por un caso fortuito o fuerza mayor, o que el animal fue provocado</w:t>
      </w:r>
      <w:r w:rsidR="0074660F">
        <w:rPr>
          <w:rFonts w:ascii="Arial" w:eastAsia="Times New Roman" w:hAnsi="Arial" w:cs="Arial"/>
          <w:sz w:val="24"/>
          <w:szCs w:val="24"/>
          <w:lang w:val="es-ES" w:eastAsia="es-MX"/>
        </w:rPr>
        <w:t>, o que el ofendido actúo con impericia; situaciones que de comprobarse repercutirían en una excluyente de responsabilidad por parte del dueño del animal, tal y como lo señala el propio Código Civil en el artículo 1814 en sus fracciones I al IV.</w:t>
      </w:r>
    </w:p>
    <w:p w14:paraId="65C8CB18" w14:textId="77777777" w:rsidR="002947E5" w:rsidRDefault="002947E5" w:rsidP="002947E5">
      <w:pPr>
        <w:spacing w:after="0" w:line="360" w:lineRule="auto"/>
        <w:jc w:val="both"/>
        <w:rPr>
          <w:rFonts w:ascii="Arial" w:eastAsia="Times New Roman" w:hAnsi="Arial" w:cs="Arial"/>
          <w:sz w:val="24"/>
          <w:szCs w:val="24"/>
          <w:lang w:val="es-ES" w:eastAsia="es-MX"/>
        </w:rPr>
      </w:pPr>
    </w:p>
    <w:p w14:paraId="15B328B4" w14:textId="77777777" w:rsidR="002947E5" w:rsidRDefault="002947E5" w:rsidP="002947E5">
      <w:pPr>
        <w:spacing w:after="0" w:line="360" w:lineRule="auto"/>
        <w:jc w:val="both"/>
        <w:rPr>
          <w:rFonts w:ascii="Arial" w:eastAsia="Times New Roman" w:hAnsi="Arial" w:cs="Arial"/>
          <w:sz w:val="24"/>
          <w:szCs w:val="24"/>
          <w:lang w:val="es-ES" w:eastAsia="es-MX"/>
        </w:rPr>
      </w:pPr>
    </w:p>
    <w:p w14:paraId="0FB7EB4D" w14:textId="1C223524" w:rsidR="00987F8C" w:rsidRDefault="00987F8C" w:rsidP="002947E5">
      <w:pPr>
        <w:spacing w:after="0"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Por su parte, el Código Penal Federal, establece en su artículo 301, que: </w:t>
      </w:r>
      <w:r w:rsidRPr="00987F8C">
        <w:rPr>
          <w:rFonts w:ascii="Arial" w:eastAsia="Times New Roman" w:hAnsi="Arial" w:cs="Arial"/>
          <w:i/>
          <w:iCs/>
          <w:sz w:val="24"/>
          <w:szCs w:val="24"/>
          <w:lang w:val="es-ES" w:eastAsia="es-MX"/>
        </w:rPr>
        <w:t xml:space="preserve">“De las lesiones que a una persona cause algún animal bravío, será responsable el que con esa intención lo azuce, o lo suelte o haga esto último por descuido.” </w:t>
      </w:r>
      <w:r>
        <w:rPr>
          <w:rFonts w:ascii="Arial" w:eastAsia="Times New Roman" w:hAnsi="Arial" w:cs="Arial"/>
          <w:sz w:val="24"/>
          <w:szCs w:val="24"/>
          <w:lang w:val="es-ES" w:eastAsia="es-MX"/>
        </w:rPr>
        <w:t>Lo que implica responsabilidad penal para la persona que siendo propietaria o no, sea responsable de las lesiones que pudiera causar un animal.</w:t>
      </w:r>
    </w:p>
    <w:p w14:paraId="2EFD4D4B" w14:textId="77777777" w:rsidR="002947E5" w:rsidRPr="00987F8C" w:rsidRDefault="002947E5" w:rsidP="002947E5">
      <w:pPr>
        <w:spacing w:after="0" w:line="360" w:lineRule="auto"/>
        <w:jc w:val="both"/>
        <w:rPr>
          <w:rFonts w:ascii="Arial" w:eastAsia="Times New Roman" w:hAnsi="Arial" w:cs="Arial"/>
          <w:sz w:val="24"/>
          <w:szCs w:val="24"/>
          <w:lang w:val="es-ES" w:eastAsia="es-MX"/>
        </w:rPr>
      </w:pPr>
    </w:p>
    <w:p w14:paraId="76BCA6D7" w14:textId="61A093EC" w:rsidR="00273171" w:rsidRDefault="00F75040" w:rsidP="00F75040">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C</w:t>
      </w:r>
      <w:r w:rsidR="00273171">
        <w:rPr>
          <w:rFonts w:ascii="Arial" w:eastAsia="Times New Roman" w:hAnsi="Arial" w:cs="Arial"/>
          <w:sz w:val="24"/>
          <w:szCs w:val="24"/>
          <w:lang w:val="es-ES" w:eastAsia="es-MX"/>
        </w:rPr>
        <w:t xml:space="preserve">omo podemos ver con este simple análisis, existen los elementos jurídicos y doctrinarios para establecer una reforma el Código Penal </w:t>
      </w:r>
      <w:r w:rsidR="00987F8C">
        <w:rPr>
          <w:rFonts w:ascii="Arial" w:eastAsia="Times New Roman" w:hAnsi="Arial" w:cs="Arial"/>
          <w:sz w:val="24"/>
          <w:szCs w:val="24"/>
          <w:lang w:val="es-ES" w:eastAsia="es-MX"/>
        </w:rPr>
        <w:t xml:space="preserve">del </w:t>
      </w:r>
      <w:r>
        <w:rPr>
          <w:rFonts w:ascii="Arial" w:eastAsia="Times New Roman" w:hAnsi="Arial" w:cs="Arial"/>
          <w:sz w:val="24"/>
          <w:szCs w:val="24"/>
          <w:lang w:val="es-ES" w:eastAsia="es-MX"/>
        </w:rPr>
        <w:t>E</w:t>
      </w:r>
      <w:r w:rsidR="00987F8C">
        <w:rPr>
          <w:rFonts w:ascii="Arial" w:eastAsia="Times New Roman" w:hAnsi="Arial" w:cs="Arial"/>
          <w:sz w:val="24"/>
          <w:szCs w:val="24"/>
          <w:lang w:val="es-ES" w:eastAsia="es-MX"/>
        </w:rPr>
        <w:t xml:space="preserve">stado, a efecto adicionar un artículo </w:t>
      </w:r>
      <w:r w:rsidR="0037551C">
        <w:rPr>
          <w:rFonts w:ascii="Arial" w:eastAsia="Times New Roman" w:hAnsi="Arial" w:cs="Arial"/>
          <w:sz w:val="24"/>
          <w:szCs w:val="24"/>
          <w:lang w:val="es-ES" w:eastAsia="es-MX"/>
        </w:rPr>
        <w:t>138</w:t>
      </w:r>
      <w:r w:rsidR="00987F8C">
        <w:rPr>
          <w:rFonts w:ascii="Arial" w:eastAsia="Times New Roman" w:hAnsi="Arial" w:cs="Arial"/>
          <w:sz w:val="24"/>
          <w:szCs w:val="24"/>
          <w:lang w:val="es-ES" w:eastAsia="es-MX"/>
        </w:rPr>
        <w:t xml:space="preserve"> </w:t>
      </w:r>
      <w:r w:rsidR="0037551C">
        <w:rPr>
          <w:rFonts w:ascii="Arial" w:eastAsia="Times New Roman" w:hAnsi="Arial" w:cs="Arial"/>
          <w:sz w:val="24"/>
          <w:szCs w:val="24"/>
          <w:lang w:val="es-ES" w:eastAsia="es-MX"/>
        </w:rPr>
        <w:t>Bis</w:t>
      </w:r>
      <w:r w:rsidR="00987F8C">
        <w:rPr>
          <w:rFonts w:ascii="Arial" w:eastAsia="Times New Roman" w:hAnsi="Arial" w:cs="Arial"/>
          <w:sz w:val="24"/>
          <w:szCs w:val="24"/>
          <w:lang w:val="es-ES" w:eastAsia="es-MX"/>
        </w:rPr>
        <w:t xml:space="preserve">, para </w:t>
      </w:r>
      <w:r>
        <w:rPr>
          <w:rFonts w:ascii="Arial" w:eastAsia="Times New Roman" w:hAnsi="Arial" w:cs="Arial"/>
          <w:sz w:val="24"/>
          <w:szCs w:val="24"/>
          <w:lang w:val="es-ES" w:eastAsia="es-MX"/>
        </w:rPr>
        <w:t xml:space="preserve">sancionar a la persona que sea causa de las lesiones causadas por animales, ya que considero que es necesario legislar al respecto, sin dejar de considera que en el supuesto de que esas lesiones provocaren la muerte, ya se encuentra contemplado en el artículo 124 del mismo ordenamiento, el cual señala que </w:t>
      </w:r>
      <w:r>
        <w:rPr>
          <w:rFonts w:ascii="Arial" w:eastAsia="Times New Roman" w:hAnsi="Arial" w:cs="Arial"/>
          <w:i/>
          <w:iCs/>
          <w:sz w:val="24"/>
          <w:szCs w:val="24"/>
          <w:lang w:val="es-ES" w:eastAsia="es-MX"/>
        </w:rPr>
        <w:t>“</w:t>
      </w:r>
      <w:r w:rsidRPr="00F75040">
        <w:rPr>
          <w:rFonts w:ascii="Arial" w:eastAsia="Times New Roman" w:hAnsi="Arial" w:cs="Arial"/>
          <w:i/>
          <w:iCs/>
          <w:sz w:val="24"/>
          <w:szCs w:val="24"/>
          <w:lang w:val="es-ES" w:eastAsia="es-MX"/>
        </w:rPr>
        <w:t>Se tendrá como mortal una lesión, cuando la muerte se deba a las alteraciones causadas por la lesión en el</w:t>
      </w:r>
      <w:r>
        <w:rPr>
          <w:rFonts w:ascii="Arial" w:eastAsia="Times New Roman" w:hAnsi="Arial" w:cs="Arial"/>
          <w:i/>
          <w:iCs/>
          <w:sz w:val="24"/>
          <w:szCs w:val="24"/>
          <w:lang w:val="es-ES" w:eastAsia="es-MX"/>
        </w:rPr>
        <w:t xml:space="preserve"> </w:t>
      </w:r>
      <w:r w:rsidRPr="00F75040">
        <w:rPr>
          <w:rFonts w:ascii="Arial" w:eastAsia="Times New Roman" w:hAnsi="Arial" w:cs="Arial"/>
          <w:i/>
          <w:iCs/>
          <w:sz w:val="24"/>
          <w:szCs w:val="24"/>
          <w:lang w:val="es-ES" w:eastAsia="es-MX"/>
        </w:rPr>
        <w:t>órgano u órganos interesados, alguna de sus consecuencias inmediatas o alguna complicación determinada</w:t>
      </w:r>
      <w:r>
        <w:rPr>
          <w:rFonts w:ascii="Arial" w:eastAsia="Times New Roman" w:hAnsi="Arial" w:cs="Arial"/>
          <w:i/>
          <w:iCs/>
          <w:sz w:val="24"/>
          <w:szCs w:val="24"/>
          <w:lang w:val="es-ES" w:eastAsia="es-MX"/>
        </w:rPr>
        <w:t xml:space="preserve"> </w:t>
      </w:r>
      <w:r w:rsidRPr="00F75040">
        <w:rPr>
          <w:rFonts w:ascii="Arial" w:eastAsia="Times New Roman" w:hAnsi="Arial" w:cs="Arial"/>
          <w:i/>
          <w:iCs/>
          <w:sz w:val="24"/>
          <w:szCs w:val="24"/>
          <w:lang w:val="es-ES" w:eastAsia="es-MX"/>
        </w:rPr>
        <w:t>inevitablemente por la misma lesión</w:t>
      </w:r>
      <w:r>
        <w:rPr>
          <w:rFonts w:ascii="Arial" w:eastAsia="Times New Roman" w:hAnsi="Arial" w:cs="Arial"/>
          <w:i/>
          <w:iCs/>
          <w:sz w:val="24"/>
          <w:szCs w:val="24"/>
          <w:lang w:val="es-ES" w:eastAsia="es-MX"/>
        </w:rPr>
        <w:t xml:space="preserve">.”, </w:t>
      </w:r>
      <w:r>
        <w:rPr>
          <w:rFonts w:ascii="Arial" w:eastAsia="Times New Roman" w:hAnsi="Arial" w:cs="Arial"/>
          <w:sz w:val="24"/>
          <w:szCs w:val="24"/>
          <w:lang w:val="es-ES" w:eastAsia="es-MX"/>
        </w:rPr>
        <w:t>por lo que con el artículo que se propone adicionar vendría a dar certeza jurídica a muchas controversias, así como justicia a las víctimas y personas  ofendidas, de aquellos casos en los que un animal produce lesiones o la muerte a una persona.</w:t>
      </w:r>
    </w:p>
    <w:p w14:paraId="63245453" w14:textId="77777777" w:rsidR="002947E5" w:rsidRPr="00F75040" w:rsidRDefault="002947E5" w:rsidP="00F75040">
      <w:pPr>
        <w:spacing w:line="360" w:lineRule="auto"/>
        <w:jc w:val="both"/>
        <w:rPr>
          <w:rFonts w:ascii="Arial" w:eastAsia="Times New Roman" w:hAnsi="Arial" w:cs="Arial"/>
          <w:sz w:val="24"/>
          <w:szCs w:val="24"/>
          <w:lang w:val="es-ES" w:eastAsia="es-MX"/>
        </w:rPr>
      </w:pPr>
    </w:p>
    <w:p w14:paraId="3C2DD180" w14:textId="3E3913BA" w:rsidR="00724E9E" w:rsidRDefault="00724E9E" w:rsidP="007869A6">
      <w:pPr>
        <w:spacing w:line="360" w:lineRule="auto"/>
        <w:jc w:val="both"/>
        <w:rPr>
          <w:rFonts w:ascii="Arial" w:eastAsia="Times New Roman" w:hAnsi="Arial" w:cs="Arial"/>
          <w:sz w:val="24"/>
          <w:szCs w:val="24"/>
          <w:lang w:val="es-ES" w:eastAsia="es-MX"/>
        </w:rPr>
      </w:pPr>
      <w:r w:rsidRPr="007828AA">
        <w:rPr>
          <w:rFonts w:ascii="Arial" w:eastAsia="Times New Roman" w:hAnsi="Arial" w:cs="Arial"/>
          <w:sz w:val="24"/>
          <w:szCs w:val="24"/>
          <w:lang w:val="es-ES" w:eastAsia="es-MX"/>
        </w:rPr>
        <w:t>Por lo anteriormente expuesto, y con fundamento en los artículos 57 y 58 de la Constitución Política del Estado, y 170 de la Ley Orgánica del Poder Legislativo, me permito someter a la consideración de esta Representación Popular el siguiente proyecto con el carácter de:</w:t>
      </w:r>
    </w:p>
    <w:p w14:paraId="03C3D09E" w14:textId="77777777" w:rsidR="002947E5" w:rsidRPr="007828AA" w:rsidRDefault="002947E5" w:rsidP="007869A6">
      <w:pPr>
        <w:spacing w:line="360" w:lineRule="auto"/>
        <w:jc w:val="both"/>
        <w:rPr>
          <w:rFonts w:ascii="Arial" w:eastAsia="Times New Roman" w:hAnsi="Arial" w:cs="Arial"/>
          <w:sz w:val="24"/>
          <w:szCs w:val="24"/>
          <w:lang w:val="es-ES" w:eastAsia="es-MX"/>
        </w:rPr>
      </w:pPr>
    </w:p>
    <w:p w14:paraId="0EFEC1AD" w14:textId="1AB8279F" w:rsidR="003E0647" w:rsidRPr="007828AA" w:rsidRDefault="00C11670" w:rsidP="00C11670">
      <w:pPr>
        <w:shd w:val="clear" w:color="auto" w:fill="FFFFFF"/>
        <w:spacing w:after="0" w:line="360" w:lineRule="auto"/>
        <w:jc w:val="center"/>
        <w:rPr>
          <w:rFonts w:ascii="Arial" w:hAnsi="Arial" w:cs="Arial"/>
          <w:b/>
          <w:sz w:val="24"/>
          <w:szCs w:val="24"/>
        </w:rPr>
      </w:pPr>
      <w:r w:rsidRPr="007828AA">
        <w:rPr>
          <w:rFonts w:ascii="Arial" w:hAnsi="Arial" w:cs="Arial"/>
          <w:b/>
          <w:sz w:val="24"/>
          <w:szCs w:val="24"/>
        </w:rPr>
        <w:t>DECRETO</w:t>
      </w:r>
    </w:p>
    <w:p w14:paraId="18BC7004" w14:textId="77777777" w:rsidR="00724E9E" w:rsidRPr="000702D9" w:rsidRDefault="00724E9E" w:rsidP="00C11670">
      <w:pPr>
        <w:shd w:val="clear" w:color="auto" w:fill="FFFFFF"/>
        <w:spacing w:after="0" w:line="360" w:lineRule="auto"/>
        <w:jc w:val="center"/>
        <w:rPr>
          <w:rFonts w:ascii="Arial" w:hAnsi="Arial" w:cs="Arial"/>
          <w:b/>
          <w:sz w:val="16"/>
          <w:szCs w:val="16"/>
        </w:rPr>
      </w:pPr>
    </w:p>
    <w:p w14:paraId="6C17218C" w14:textId="45F2931C" w:rsidR="00DC47CD" w:rsidRDefault="00C11670" w:rsidP="00C11670">
      <w:pPr>
        <w:spacing w:line="360" w:lineRule="auto"/>
        <w:jc w:val="both"/>
        <w:rPr>
          <w:rFonts w:ascii="Arial" w:hAnsi="Arial" w:cs="Arial"/>
          <w:sz w:val="24"/>
          <w:szCs w:val="24"/>
        </w:rPr>
      </w:pPr>
      <w:r w:rsidRPr="007828AA">
        <w:rPr>
          <w:rFonts w:ascii="Arial" w:hAnsi="Arial" w:cs="Arial"/>
          <w:b/>
          <w:sz w:val="24"/>
          <w:szCs w:val="24"/>
        </w:rPr>
        <w:t>ART</w:t>
      </w:r>
      <w:r w:rsidR="00066AF4" w:rsidRPr="007828AA">
        <w:rPr>
          <w:rFonts w:ascii="Arial" w:hAnsi="Arial" w:cs="Arial"/>
          <w:b/>
          <w:sz w:val="24"/>
          <w:szCs w:val="24"/>
        </w:rPr>
        <w:t>Í</w:t>
      </w:r>
      <w:r w:rsidRPr="007828AA">
        <w:rPr>
          <w:rFonts w:ascii="Arial" w:hAnsi="Arial" w:cs="Arial"/>
          <w:b/>
          <w:sz w:val="24"/>
          <w:szCs w:val="24"/>
        </w:rPr>
        <w:t>CULO</w:t>
      </w:r>
      <w:r w:rsidR="00123BCA" w:rsidRPr="007828AA">
        <w:rPr>
          <w:rFonts w:ascii="Arial" w:hAnsi="Arial" w:cs="Arial"/>
          <w:b/>
          <w:sz w:val="24"/>
          <w:szCs w:val="24"/>
        </w:rPr>
        <w:t xml:space="preserve"> </w:t>
      </w:r>
      <w:r w:rsidR="00F50349" w:rsidRPr="007828AA">
        <w:rPr>
          <w:rFonts w:ascii="Arial" w:hAnsi="Arial" w:cs="Arial"/>
          <w:b/>
          <w:sz w:val="24"/>
          <w:szCs w:val="24"/>
        </w:rPr>
        <w:t>ÚNICO. -</w:t>
      </w:r>
      <w:r w:rsidRPr="007828AA">
        <w:rPr>
          <w:rFonts w:ascii="Arial" w:hAnsi="Arial" w:cs="Arial"/>
          <w:b/>
          <w:sz w:val="24"/>
          <w:szCs w:val="24"/>
        </w:rPr>
        <w:t xml:space="preserve"> </w:t>
      </w:r>
      <w:r w:rsidRPr="007828AA">
        <w:rPr>
          <w:rFonts w:ascii="Arial" w:hAnsi="Arial" w:cs="Arial"/>
          <w:sz w:val="24"/>
          <w:szCs w:val="24"/>
        </w:rPr>
        <w:t xml:space="preserve">Se </w:t>
      </w:r>
      <w:r w:rsidR="006B7664">
        <w:rPr>
          <w:rFonts w:ascii="Arial" w:hAnsi="Arial" w:cs="Arial"/>
          <w:sz w:val="24"/>
          <w:szCs w:val="24"/>
        </w:rPr>
        <w:t xml:space="preserve">adiciona un artículo </w:t>
      </w:r>
      <w:r w:rsidR="00996E4A">
        <w:rPr>
          <w:rFonts w:ascii="Arial" w:hAnsi="Arial" w:cs="Arial"/>
          <w:sz w:val="24"/>
          <w:szCs w:val="24"/>
        </w:rPr>
        <w:t>138 Bis</w:t>
      </w:r>
      <w:r w:rsidR="00EC7973" w:rsidRPr="00EC7973">
        <w:rPr>
          <w:rFonts w:ascii="Arial" w:hAnsi="Arial" w:cs="Arial"/>
          <w:sz w:val="24"/>
          <w:szCs w:val="24"/>
        </w:rPr>
        <w:t xml:space="preserve">, </w:t>
      </w:r>
      <w:bookmarkStart w:id="2" w:name="_Hlk137212382"/>
      <w:r w:rsidR="00647C4A" w:rsidRPr="00EC7973">
        <w:rPr>
          <w:rFonts w:ascii="Arial" w:hAnsi="Arial" w:cs="Arial"/>
          <w:sz w:val="24"/>
          <w:szCs w:val="24"/>
        </w:rPr>
        <w:t>del</w:t>
      </w:r>
      <w:r w:rsidR="00461FA8">
        <w:rPr>
          <w:rFonts w:ascii="Arial" w:hAnsi="Arial" w:cs="Arial"/>
          <w:sz w:val="24"/>
          <w:szCs w:val="24"/>
        </w:rPr>
        <w:t xml:space="preserve"> Código </w:t>
      </w:r>
      <w:r w:rsidR="006B7664">
        <w:rPr>
          <w:rFonts w:ascii="Arial" w:hAnsi="Arial" w:cs="Arial"/>
          <w:sz w:val="24"/>
          <w:szCs w:val="24"/>
        </w:rPr>
        <w:t>Penal</w:t>
      </w:r>
      <w:r w:rsidR="00461FA8">
        <w:rPr>
          <w:rFonts w:ascii="Arial" w:hAnsi="Arial" w:cs="Arial"/>
          <w:sz w:val="24"/>
          <w:szCs w:val="24"/>
        </w:rPr>
        <w:t xml:space="preserve"> del Estado de </w:t>
      </w:r>
      <w:r w:rsidR="00461FA8" w:rsidRPr="006C77E6">
        <w:rPr>
          <w:rFonts w:ascii="Arial" w:hAnsi="Arial" w:cs="Arial"/>
          <w:sz w:val="24"/>
          <w:szCs w:val="24"/>
        </w:rPr>
        <w:t xml:space="preserve">Chihuahua </w:t>
      </w:r>
      <w:bookmarkEnd w:id="2"/>
      <w:r w:rsidR="00461FA8" w:rsidRPr="006C77E6">
        <w:rPr>
          <w:rFonts w:ascii="Arial" w:hAnsi="Arial" w:cs="Arial"/>
          <w:sz w:val="24"/>
          <w:szCs w:val="24"/>
        </w:rPr>
        <w:t>para quedar redactado de la siguiente manera</w:t>
      </w:r>
      <w:r w:rsidR="00AF6255" w:rsidRPr="006C77E6">
        <w:rPr>
          <w:rFonts w:ascii="Arial" w:hAnsi="Arial" w:cs="Arial"/>
          <w:sz w:val="24"/>
          <w:szCs w:val="24"/>
        </w:rPr>
        <w:t>:</w:t>
      </w:r>
    </w:p>
    <w:p w14:paraId="3F1DB67F" w14:textId="0602817A" w:rsidR="006B7664" w:rsidRPr="00FE2A49" w:rsidRDefault="006B7664" w:rsidP="006B7664">
      <w:pPr>
        <w:spacing w:line="360" w:lineRule="auto"/>
        <w:jc w:val="both"/>
        <w:rPr>
          <w:rFonts w:ascii="Arial" w:hAnsi="Arial" w:cs="Arial"/>
          <w:b/>
          <w:bCs/>
          <w:i/>
          <w:iCs/>
          <w:sz w:val="24"/>
          <w:szCs w:val="24"/>
        </w:rPr>
      </w:pPr>
      <w:r w:rsidRPr="00FE2A49">
        <w:rPr>
          <w:rFonts w:ascii="Arial" w:hAnsi="Arial" w:cs="Arial"/>
          <w:b/>
          <w:bCs/>
          <w:i/>
          <w:iCs/>
          <w:sz w:val="24"/>
          <w:szCs w:val="24"/>
        </w:rPr>
        <w:lastRenderedPageBreak/>
        <w:t xml:space="preserve">Artículo </w:t>
      </w:r>
      <w:r w:rsidR="0037551C">
        <w:rPr>
          <w:rFonts w:ascii="Arial" w:hAnsi="Arial" w:cs="Arial"/>
          <w:b/>
          <w:bCs/>
          <w:i/>
          <w:iCs/>
          <w:sz w:val="24"/>
          <w:szCs w:val="24"/>
        </w:rPr>
        <w:t>138 Bis</w:t>
      </w:r>
      <w:r w:rsidRPr="00FE2A49">
        <w:rPr>
          <w:rFonts w:ascii="Arial" w:hAnsi="Arial" w:cs="Arial"/>
          <w:b/>
          <w:bCs/>
          <w:i/>
          <w:iCs/>
          <w:sz w:val="24"/>
          <w:szCs w:val="24"/>
        </w:rPr>
        <w:t>.- Cuando las lesiones que a una persona cause algún animal, será responsable el que con esa intención lo azuce, o lo suelte o haga esto último por descuido.</w:t>
      </w:r>
    </w:p>
    <w:p w14:paraId="50FE0188" w14:textId="7F962888" w:rsidR="00C11670" w:rsidRPr="007828AA" w:rsidRDefault="00C11670" w:rsidP="00461FA8">
      <w:pPr>
        <w:spacing w:line="360" w:lineRule="auto"/>
        <w:jc w:val="center"/>
        <w:rPr>
          <w:rFonts w:ascii="Arial" w:hAnsi="Arial" w:cs="Arial"/>
          <w:b/>
          <w:sz w:val="24"/>
          <w:szCs w:val="24"/>
        </w:rPr>
      </w:pPr>
      <w:r w:rsidRPr="007828AA">
        <w:rPr>
          <w:rFonts w:ascii="Arial" w:hAnsi="Arial" w:cs="Arial"/>
          <w:b/>
          <w:sz w:val="24"/>
          <w:szCs w:val="24"/>
        </w:rPr>
        <w:t>TRANSITORIO</w:t>
      </w:r>
    </w:p>
    <w:p w14:paraId="3B8DA788" w14:textId="641E3EAE" w:rsidR="00C11670" w:rsidRDefault="00C11670" w:rsidP="00472D0B">
      <w:pPr>
        <w:spacing w:line="360" w:lineRule="auto"/>
        <w:jc w:val="both"/>
        <w:rPr>
          <w:rFonts w:ascii="Arial" w:hAnsi="Arial" w:cs="Arial"/>
          <w:sz w:val="24"/>
          <w:szCs w:val="24"/>
        </w:rPr>
      </w:pPr>
      <w:r w:rsidRPr="007828AA">
        <w:rPr>
          <w:rFonts w:ascii="Arial" w:hAnsi="Arial" w:cs="Arial"/>
          <w:b/>
          <w:sz w:val="24"/>
          <w:szCs w:val="24"/>
        </w:rPr>
        <w:t xml:space="preserve">ARTÍCULO </w:t>
      </w:r>
      <w:r w:rsidR="009E6300" w:rsidRPr="007828AA">
        <w:rPr>
          <w:rFonts w:ascii="Arial" w:hAnsi="Arial" w:cs="Arial"/>
          <w:b/>
          <w:sz w:val="24"/>
          <w:szCs w:val="24"/>
        </w:rPr>
        <w:t>ÚNICO. -</w:t>
      </w:r>
      <w:r w:rsidRPr="007828AA">
        <w:rPr>
          <w:rFonts w:ascii="Arial" w:hAnsi="Arial" w:cs="Arial"/>
          <w:b/>
          <w:sz w:val="24"/>
          <w:szCs w:val="24"/>
        </w:rPr>
        <w:t xml:space="preserve"> </w:t>
      </w:r>
      <w:r w:rsidRPr="007828AA">
        <w:rPr>
          <w:rFonts w:ascii="Arial" w:hAnsi="Arial" w:cs="Arial"/>
          <w:sz w:val="24"/>
          <w:szCs w:val="24"/>
        </w:rPr>
        <w:t xml:space="preserve">El presente Decreto entra en vigor </w:t>
      </w:r>
      <w:r w:rsidR="00C85198">
        <w:rPr>
          <w:rFonts w:ascii="Arial" w:hAnsi="Arial" w:cs="Arial"/>
          <w:sz w:val="24"/>
          <w:szCs w:val="24"/>
        </w:rPr>
        <w:t xml:space="preserve">al día siguiente </w:t>
      </w:r>
      <w:r w:rsidR="008B2EF2" w:rsidRPr="007828AA">
        <w:rPr>
          <w:rFonts w:ascii="Arial" w:hAnsi="Arial" w:cs="Arial"/>
          <w:sz w:val="24"/>
          <w:szCs w:val="24"/>
        </w:rPr>
        <w:t>de su</w:t>
      </w:r>
      <w:r w:rsidRPr="007828AA">
        <w:rPr>
          <w:rFonts w:ascii="Arial" w:hAnsi="Arial" w:cs="Arial"/>
          <w:sz w:val="24"/>
          <w:szCs w:val="24"/>
        </w:rPr>
        <w:t xml:space="preserve"> publicación en el Periódico Oficial del Estado.</w:t>
      </w:r>
    </w:p>
    <w:p w14:paraId="0A26F66C" w14:textId="77777777" w:rsidR="002947E5" w:rsidRPr="007828AA" w:rsidRDefault="002947E5" w:rsidP="00472D0B">
      <w:pPr>
        <w:spacing w:line="360" w:lineRule="auto"/>
        <w:jc w:val="both"/>
        <w:rPr>
          <w:rFonts w:ascii="Arial" w:hAnsi="Arial" w:cs="Arial"/>
          <w:sz w:val="24"/>
          <w:szCs w:val="24"/>
        </w:rPr>
      </w:pPr>
    </w:p>
    <w:p w14:paraId="453CBF20" w14:textId="7C22BF10" w:rsidR="00FA3C7C" w:rsidRDefault="00FA3C7C" w:rsidP="00724533">
      <w:pPr>
        <w:autoSpaceDE w:val="0"/>
        <w:autoSpaceDN w:val="0"/>
        <w:adjustRightInd w:val="0"/>
        <w:spacing w:line="360" w:lineRule="auto"/>
        <w:jc w:val="both"/>
        <w:rPr>
          <w:rFonts w:ascii="Arial" w:hAnsi="Arial" w:cs="Arial"/>
          <w:sz w:val="24"/>
          <w:szCs w:val="24"/>
        </w:rPr>
      </w:pPr>
      <w:r w:rsidRPr="007828AA">
        <w:rPr>
          <w:rFonts w:ascii="Arial" w:hAnsi="Arial" w:cs="Arial"/>
          <w:b/>
          <w:sz w:val="24"/>
          <w:szCs w:val="24"/>
        </w:rPr>
        <w:t>Económico.</w:t>
      </w:r>
      <w:r w:rsidRPr="007828AA">
        <w:rPr>
          <w:rFonts w:ascii="Arial" w:hAnsi="Arial" w:cs="Arial"/>
          <w:sz w:val="24"/>
          <w:szCs w:val="24"/>
        </w:rPr>
        <w:t xml:space="preserve"> Aprobado que sea, remítase copia del presente a la Secretaría </w:t>
      </w:r>
      <w:r w:rsidR="00724E9E" w:rsidRPr="007828AA">
        <w:rPr>
          <w:rFonts w:ascii="Arial" w:hAnsi="Arial" w:cs="Arial"/>
          <w:sz w:val="24"/>
          <w:szCs w:val="24"/>
        </w:rPr>
        <w:t xml:space="preserve">para que elabore la minuta </w:t>
      </w:r>
      <w:r w:rsidR="00472D0B" w:rsidRPr="007828AA">
        <w:rPr>
          <w:rFonts w:ascii="Arial" w:hAnsi="Arial" w:cs="Arial"/>
          <w:sz w:val="24"/>
          <w:szCs w:val="24"/>
        </w:rPr>
        <w:t xml:space="preserve">de decreto </w:t>
      </w:r>
      <w:r w:rsidR="00724E9E" w:rsidRPr="007828AA">
        <w:rPr>
          <w:rFonts w:ascii="Arial" w:hAnsi="Arial" w:cs="Arial"/>
          <w:sz w:val="24"/>
          <w:szCs w:val="24"/>
        </w:rPr>
        <w:t>en los términos que corresponda</w:t>
      </w:r>
      <w:r w:rsidRPr="007828AA">
        <w:rPr>
          <w:rFonts w:ascii="Arial" w:hAnsi="Arial" w:cs="Arial"/>
          <w:sz w:val="24"/>
          <w:szCs w:val="24"/>
        </w:rPr>
        <w:t>.</w:t>
      </w:r>
    </w:p>
    <w:p w14:paraId="13C8497B" w14:textId="77777777" w:rsidR="002947E5" w:rsidRPr="007828AA" w:rsidRDefault="002947E5" w:rsidP="00724533">
      <w:pPr>
        <w:autoSpaceDE w:val="0"/>
        <w:autoSpaceDN w:val="0"/>
        <w:adjustRightInd w:val="0"/>
        <w:spacing w:line="360" w:lineRule="auto"/>
        <w:jc w:val="both"/>
        <w:rPr>
          <w:rFonts w:ascii="Arial" w:hAnsi="Arial" w:cs="Arial"/>
          <w:sz w:val="24"/>
          <w:szCs w:val="24"/>
        </w:rPr>
      </w:pPr>
    </w:p>
    <w:p w14:paraId="467CFF79" w14:textId="4A1549CB" w:rsidR="00FA3C7C" w:rsidRPr="007828AA" w:rsidRDefault="00FA3C7C" w:rsidP="00695A38">
      <w:pPr>
        <w:spacing w:line="360" w:lineRule="auto"/>
        <w:jc w:val="both"/>
        <w:rPr>
          <w:rFonts w:ascii="Arial" w:hAnsi="Arial" w:cs="Arial"/>
          <w:sz w:val="24"/>
          <w:szCs w:val="24"/>
        </w:rPr>
      </w:pPr>
      <w:r w:rsidRPr="007828AA">
        <w:rPr>
          <w:rFonts w:ascii="Arial" w:hAnsi="Arial" w:cs="Arial"/>
          <w:b/>
          <w:sz w:val="24"/>
          <w:szCs w:val="24"/>
        </w:rPr>
        <w:t>D A D O</w:t>
      </w:r>
      <w:r w:rsidRPr="007828AA">
        <w:rPr>
          <w:rFonts w:ascii="Arial" w:hAnsi="Arial" w:cs="Arial"/>
          <w:sz w:val="24"/>
          <w:szCs w:val="24"/>
        </w:rPr>
        <w:t xml:space="preserve"> en </w:t>
      </w:r>
      <w:r w:rsidR="0083414D">
        <w:rPr>
          <w:rFonts w:ascii="Arial" w:hAnsi="Arial" w:cs="Arial"/>
          <w:sz w:val="24"/>
          <w:szCs w:val="24"/>
        </w:rPr>
        <w:t>la S</w:t>
      </w:r>
      <w:r w:rsidR="00996E4A">
        <w:rPr>
          <w:rFonts w:ascii="Arial" w:hAnsi="Arial" w:cs="Arial"/>
          <w:sz w:val="24"/>
          <w:szCs w:val="24"/>
        </w:rPr>
        <w:t>alón de S</w:t>
      </w:r>
      <w:r w:rsidR="0037551C">
        <w:rPr>
          <w:rFonts w:ascii="Arial" w:hAnsi="Arial" w:cs="Arial"/>
          <w:sz w:val="24"/>
          <w:szCs w:val="24"/>
        </w:rPr>
        <w:t xml:space="preserve">esiones </w:t>
      </w:r>
      <w:r w:rsidR="0083414D" w:rsidRPr="007828AA">
        <w:rPr>
          <w:rFonts w:ascii="Arial" w:hAnsi="Arial" w:cs="Arial"/>
          <w:sz w:val="24"/>
          <w:szCs w:val="24"/>
        </w:rPr>
        <w:t>del</w:t>
      </w:r>
      <w:r w:rsidRPr="007828AA">
        <w:rPr>
          <w:rFonts w:ascii="Arial" w:hAnsi="Arial" w:cs="Arial"/>
          <w:sz w:val="24"/>
          <w:szCs w:val="24"/>
        </w:rPr>
        <w:t xml:space="preserve"> Palacio del Poder Legislativo a los </w:t>
      </w:r>
      <w:r w:rsidR="002947E5">
        <w:rPr>
          <w:rFonts w:ascii="Arial" w:hAnsi="Arial" w:cs="Arial"/>
          <w:sz w:val="24"/>
          <w:szCs w:val="24"/>
        </w:rPr>
        <w:t>veintiséis</w:t>
      </w:r>
      <w:r w:rsidR="0083414D">
        <w:rPr>
          <w:rFonts w:ascii="Arial" w:hAnsi="Arial" w:cs="Arial"/>
          <w:sz w:val="24"/>
          <w:szCs w:val="24"/>
        </w:rPr>
        <w:t xml:space="preserve"> días</w:t>
      </w:r>
      <w:r w:rsidRPr="007828AA">
        <w:rPr>
          <w:rFonts w:ascii="Arial" w:hAnsi="Arial" w:cs="Arial"/>
          <w:sz w:val="24"/>
          <w:szCs w:val="24"/>
        </w:rPr>
        <w:t xml:space="preserve"> del mes de </w:t>
      </w:r>
      <w:r w:rsidR="002947E5">
        <w:rPr>
          <w:rFonts w:ascii="Arial" w:hAnsi="Arial" w:cs="Arial"/>
          <w:sz w:val="24"/>
          <w:szCs w:val="24"/>
        </w:rPr>
        <w:t>septiembre</w:t>
      </w:r>
      <w:r w:rsidRPr="007828AA">
        <w:rPr>
          <w:rFonts w:ascii="Arial" w:hAnsi="Arial" w:cs="Arial"/>
          <w:sz w:val="24"/>
          <w:szCs w:val="24"/>
        </w:rPr>
        <w:t xml:space="preserve"> del año dos mil veinti</w:t>
      </w:r>
      <w:r w:rsidR="003610BB" w:rsidRPr="007828AA">
        <w:rPr>
          <w:rFonts w:ascii="Arial" w:hAnsi="Arial" w:cs="Arial"/>
          <w:sz w:val="24"/>
          <w:szCs w:val="24"/>
        </w:rPr>
        <w:t>trés</w:t>
      </w:r>
      <w:r w:rsidRPr="007828AA">
        <w:rPr>
          <w:rFonts w:ascii="Arial" w:hAnsi="Arial" w:cs="Arial"/>
          <w:sz w:val="24"/>
          <w:szCs w:val="24"/>
        </w:rPr>
        <w:t>.</w:t>
      </w:r>
    </w:p>
    <w:p w14:paraId="650C30BA" w14:textId="24F3419B" w:rsidR="00C124FC" w:rsidRDefault="00FA3C7C" w:rsidP="00724533">
      <w:pPr>
        <w:spacing w:line="360" w:lineRule="auto"/>
        <w:jc w:val="center"/>
        <w:rPr>
          <w:rFonts w:ascii="Arial" w:hAnsi="Arial" w:cs="Arial"/>
          <w:b/>
          <w:sz w:val="24"/>
          <w:szCs w:val="24"/>
        </w:rPr>
      </w:pPr>
      <w:r w:rsidRPr="007828AA">
        <w:rPr>
          <w:rFonts w:ascii="Arial" w:hAnsi="Arial" w:cs="Arial"/>
          <w:b/>
          <w:sz w:val="24"/>
          <w:szCs w:val="24"/>
        </w:rPr>
        <w:t>A T E N T A M E N T E</w:t>
      </w:r>
    </w:p>
    <w:p w14:paraId="087BB0D5" w14:textId="77777777" w:rsidR="00C85198" w:rsidRDefault="00C85198" w:rsidP="000702D9">
      <w:pPr>
        <w:spacing w:line="240" w:lineRule="auto"/>
        <w:jc w:val="center"/>
        <w:rPr>
          <w:rFonts w:ascii="Arial" w:hAnsi="Arial" w:cs="Arial"/>
          <w:b/>
          <w:sz w:val="24"/>
          <w:szCs w:val="24"/>
        </w:rPr>
      </w:pPr>
    </w:p>
    <w:p w14:paraId="660380C9" w14:textId="77777777" w:rsidR="00C85198" w:rsidRDefault="00C85198" w:rsidP="000702D9">
      <w:pPr>
        <w:spacing w:line="240" w:lineRule="auto"/>
        <w:jc w:val="center"/>
        <w:rPr>
          <w:rFonts w:ascii="Arial" w:hAnsi="Arial" w:cs="Arial"/>
          <w:b/>
          <w:sz w:val="24"/>
          <w:szCs w:val="24"/>
        </w:rPr>
      </w:pPr>
    </w:p>
    <w:p w14:paraId="15330BF1" w14:textId="2F709329" w:rsidR="00AD7F42" w:rsidRDefault="00FA3C7C" w:rsidP="000702D9">
      <w:pPr>
        <w:spacing w:line="240" w:lineRule="auto"/>
        <w:jc w:val="center"/>
        <w:rPr>
          <w:rFonts w:ascii="Arial" w:hAnsi="Arial" w:cs="Arial"/>
          <w:b/>
          <w:sz w:val="24"/>
          <w:szCs w:val="24"/>
        </w:rPr>
      </w:pPr>
      <w:r w:rsidRPr="007828AA">
        <w:rPr>
          <w:rFonts w:ascii="Arial" w:hAnsi="Arial" w:cs="Arial"/>
          <w:b/>
          <w:sz w:val="24"/>
          <w:szCs w:val="24"/>
        </w:rPr>
        <w:t xml:space="preserve">DIP. </w:t>
      </w:r>
      <w:r w:rsidR="000467F0" w:rsidRPr="007828AA">
        <w:rPr>
          <w:rFonts w:ascii="Arial" w:hAnsi="Arial" w:cs="Arial"/>
          <w:b/>
          <w:sz w:val="24"/>
          <w:szCs w:val="24"/>
        </w:rPr>
        <w:t>IVÓN SALAZAR MORALES</w:t>
      </w:r>
      <w:r w:rsidR="002C13A3" w:rsidRPr="007828AA">
        <w:rPr>
          <w:rFonts w:ascii="Arial" w:hAnsi="Arial" w:cs="Arial"/>
          <w:b/>
          <w:sz w:val="24"/>
          <w:szCs w:val="24"/>
        </w:rPr>
        <w:t xml:space="preserve"> </w:t>
      </w:r>
    </w:p>
    <w:p w14:paraId="3F8D220C" w14:textId="2DBCC75D" w:rsidR="00F9768B" w:rsidRPr="007828AA" w:rsidRDefault="00F9768B" w:rsidP="00F9768B">
      <w:pPr>
        <w:spacing w:line="240" w:lineRule="auto"/>
        <w:jc w:val="both"/>
        <w:rPr>
          <w:rFonts w:ascii="Arial" w:hAnsi="Arial" w:cs="Arial"/>
          <w:b/>
          <w:sz w:val="24"/>
          <w:szCs w:val="24"/>
        </w:rPr>
      </w:pPr>
      <w:r w:rsidRPr="00FC4735">
        <w:rPr>
          <w:rFonts w:ascii="Arial" w:hAnsi="Arial" w:cs="Arial"/>
          <w:sz w:val="16"/>
          <w:szCs w:val="16"/>
        </w:rPr>
        <w:t xml:space="preserve">La presente hoja de firmas corresponde a la </w:t>
      </w:r>
      <w:r>
        <w:rPr>
          <w:rFonts w:ascii="Arial" w:hAnsi="Arial" w:cs="Arial"/>
          <w:sz w:val="16"/>
          <w:szCs w:val="16"/>
        </w:rPr>
        <w:t>Iniciativa</w:t>
      </w:r>
      <w:r w:rsidRPr="00FC4735">
        <w:rPr>
          <w:rFonts w:ascii="Arial" w:hAnsi="Arial" w:cs="Arial"/>
          <w:sz w:val="16"/>
          <w:szCs w:val="16"/>
        </w:rPr>
        <w:t xml:space="preserve"> con </w:t>
      </w:r>
      <w:r w:rsidRPr="00ED4085">
        <w:rPr>
          <w:rFonts w:ascii="Arial" w:hAnsi="Arial" w:cs="Arial"/>
          <w:sz w:val="16"/>
          <w:szCs w:val="16"/>
        </w:rPr>
        <w:t xml:space="preserve">carácter </w:t>
      </w:r>
      <w:r w:rsidR="00FE2A49" w:rsidRPr="00FE2A49">
        <w:rPr>
          <w:rFonts w:ascii="Arial" w:hAnsi="Arial" w:cs="Arial"/>
          <w:sz w:val="16"/>
          <w:szCs w:val="16"/>
        </w:rPr>
        <w:t xml:space="preserve">DECRETO a efecto de adicionar un artículo </w:t>
      </w:r>
      <w:r w:rsidR="0037551C">
        <w:rPr>
          <w:rFonts w:ascii="Arial" w:hAnsi="Arial" w:cs="Arial"/>
          <w:sz w:val="16"/>
          <w:szCs w:val="16"/>
        </w:rPr>
        <w:t>138 Bis</w:t>
      </w:r>
      <w:r w:rsidR="00FE2A49" w:rsidRPr="00FE2A49">
        <w:rPr>
          <w:rFonts w:ascii="Arial" w:hAnsi="Arial" w:cs="Arial"/>
          <w:sz w:val="16"/>
          <w:szCs w:val="16"/>
        </w:rPr>
        <w:t xml:space="preserve"> al Código Penal del Estado de Chihuahua, con el objeto de establecer responsabilidad a la persona que con dolo o por omisión provoque que un animal cause lesiones o la muerte de alguien</w:t>
      </w:r>
      <w:r w:rsidR="00C85198">
        <w:rPr>
          <w:rFonts w:ascii="Arial" w:hAnsi="Arial" w:cs="Arial"/>
          <w:sz w:val="16"/>
          <w:szCs w:val="16"/>
        </w:rPr>
        <w:t>.</w:t>
      </w:r>
    </w:p>
    <w:sectPr w:rsidR="00F9768B" w:rsidRPr="007828AA" w:rsidSect="007326C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0034" w14:textId="77777777" w:rsidR="005A17D0" w:rsidRDefault="005A17D0" w:rsidP="007326C4">
      <w:pPr>
        <w:spacing w:after="0" w:line="240" w:lineRule="auto"/>
      </w:pPr>
      <w:r>
        <w:separator/>
      </w:r>
    </w:p>
  </w:endnote>
  <w:endnote w:type="continuationSeparator" w:id="0">
    <w:p w14:paraId="5A683ADD" w14:textId="77777777" w:rsidR="005A17D0" w:rsidRDefault="005A17D0"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585798"/>
      <w:docPartObj>
        <w:docPartGallery w:val="Page Numbers (Bottom of Page)"/>
        <w:docPartUnique/>
      </w:docPartObj>
    </w:sdtPr>
    <w:sdtEndPr/>
    <w:sdtContent>
      <w:p w14:paraId="5DCB0550" w14:textId="69DF633C" w:rsidR="000F405F" w:rsidRDefault="000F405F">
        <w:pPr>
          <w:pStyle w:val="Piedepgina"/>
          <w:jc w:val="right"/>
        </w:pPr>
        <w:r>
          <w:fldChar w:fldCharType="begin"/>
        </w:r>
        <w:r>
          <w:instrText>PAGE   \* MERGEFORMAT</w:instrText>
        </w:r>
        <w:r>
          <w:fldChar w:fldCharType="separate"/>
        </w:r>
        <w:r w:rsidR="001B5E46" w:rsidRPr="001B5E46">
          <w:rPr>
            <w:noProof/>
            <w:lang w:val="es-ES"/>
          </w:rPr>
          <w:t>6</w:t>
        </w:r>
        <w:r>
          <w:fldChar w:fldCharType="end"/>
        </w:r>
      </w:p>
    </w:sdtContent>
  </w:sdt>
  <w:p w14:paraId="4CC3B53F" w14:textId="77777777" w:rsidR="000F405F" w:rsidRDefault="000F40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B9D1" w14:textId="77777777" w:rsidR="005A17D0" w:rsidRDefault="005A17D0" w:rsidP="007326C4">
      <w:pPr>
        <w:spacing w:after="0" w:line="240" w:lineRule="auto"/>
      </w:pPr>
      <w:r>
        <w:separator/>
      </w:r>
    </w:p>
  </w:footnote>
  <w:footnote w:type="continuationSeparator" w:id="0">
    <w:p w14:paraId="5D9164CA" w14:textId="77777777" w:rsidR="005A17D0" w:rsidRDefault="005A17D0" w:rsidP="007326C4">
      <w:pPr>
        <w:spacing w:after="0" w:line="240" w:lineRule="auto"/>
      </w:pPr>
      <w:r>
        <w:continuationSeparator/>
      </w:r>
    </w:p>
  </w:footnote>
  <w:footnote w:id="1">
    <w:p w14:paraId="5A0F44B3" w14:textId="32867818" w:rsidR="00BF7FEB" w:rsidRDefault="00BF7FEB">
      <w:pPr>
        <w:pStyle w:val="Textonotapie"/>
      </w:pPr>
      <w:r>
        <w:rPr>
          <w:rStyle w:val="Refdenotaalpie"/>
        </w:rPr>
        <w:footnoteRef/>
      </w:r>
      <w:r>
        <w:t xml:space="preserve"> </w:t>
      </w:r>
      <w:hyperlink r:id="rId1" w:history="1">
        <w:r w:rsidRPr="00E17B7C">
          <w:rPr>
            <w:rStyle w:val="Hipervnculo"/>
          </w:rPr>
          <w:t>https://imt.mx/descarga-archivo.html?l=YXJjaGl2b3MvUHVibGljYWNpb25lcy9QdWJsaWNhY2lvblRlY25pY2EvcHQ2ODAucGRm</w:t>
        </w:r>
      </w:hyperlink>
    </w:p>
  </w:footnote>
  <w:footnote w:id="2">
    <w:p w14:paraId="2FFF25E7" w14:textId="52A39E80" w:rsidR="00BF7FEB" w:rsidRDefault="00BF7FEB">
      <w:pPr>
        <w:pStyle w:val="Textonotapie"/>
      </w:pPr>
      <w:r>
        <w:rPr>
          <w:rStyle w:val="Refdenotaalpie"/>
        </w:rPr>
        <w:footnoteRef/>
      </w:r>
      <w:r>
        <w:t xml:space="preserve"> </w:t>
      </w:r>
      <w:hyperlink r:id="rId2" w:history="1">
        <w:r w:rsidRPr="00E17B7C">
          <w:rPr>
            <w:rStyle w:val="Hipervnculo"/>
          </w:rPr>
          <w:t>https://www.inegi.org.mx/contenidos/saladeprensa/aproposito/2022/EAP_VICACCT22.pdf</w:t>
        </w:r>
      </w:hyperlink>
    </w:p>
  </w:footnote>
  <w:footnote w:id="3">
    <w:p w14:paraId="320B9EF9" w14:textId="62EB12D9" w:rsidR="001D3416" w:rsidRDefault="001D3416">
      <w:pPr>
        <w:pStyle w:val="Textonotapie"/>
      </w:pPr>
      <w:r>
        <w:rPr>
          <w:rStyle w:val="Refdenotaalpie"/>
        </w:rPr>
        <w:footnoteRef/>
      </w:r>
      <w:r>
        <w:t xml:space="preserve"> La Causalidad en el Derecho, Tony Honoré. </w:t>
      </w:r>
      <w:hyperlink r:id="rId3" w:history="1">
        <w:r w:rsidRPr="00E17B7C">
          <w:rPr>
            <w:rStyle w:val="Hipervnculo"/>
          </w:rPr>
          <w:t>https://archivos.juridicas.unam.mx/www/bjv/libros/8/3796/21.pdf</w:t>
        </w:r>
      </w:hyperlink>
    </w:p>
    <w:p w14:paraId="20211EDD" w14:textId="77777777" w:rsidR="001D3416" w:rsidRDefault="001D341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FF20" w14:textId="5E076508" w:rsidR="000F405F" w:rsidRDefault="000F405F" w:rsidP="007326C4">
    <w:pPr>
      <w:pStyle w:val="Encabezado"/>
      <w:jc w:val="center"/>
      <w:rPr>
        <w:rFonts w:ascii="Edwardian Script ITC" w:hAnsi="Edwardian Script ITC"/>
        <w:b/>
        <w:sz w:val="44"/>
      </w:rPr>
    </w:pPr>
  </w:p>
  <w:p w14:paraId="1934BA0F" w14:textId="77777777" w:rsidR="000F405F" w:rsidRDefault="000F405F"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034C4F9" w14:textId="16D2932A" w:rsidR="000F405F" w:rsidRPr="007326C4" w:rsidRDefault="000F405F" w:rsidP="007326C4">
    <w:pPr>
      <w:pStyle w:val="Encabezado"/>
      <w:jc w:val="right"/>
      <w:rPr>
        <w:rFonts w:ascii="Edwardian Script ITC" w:hAnsi="Edwardian Script ITC"/>
        <w:b/>
        <w:sz w:val="44"/>
      </w:rPr>
    </w:pPr>
    <w:r w:rsidRPr="00C271C9">
      <w:rPr>
        <w:rFonts w:ascii="Edwardian Script ITC" w:hAnsi="Edwardian Script ITC"/>
        <w:b/>
        <w:sz w:val="44"/>
      </w:rPr>
      <w:t>Dip</w:t>
    </w:r>
    <w:r>
      <w:rPr>
        <w:rFonts w:ascii="Edwardian Script ITC" w:hAnsi="Edwardian Script ITC"/>
        <w:b/>
        <w:sz w:val="44"/>
      </w:rPr>
      <w:t>utada Ivón Salazar Morales</w:t>
    </w:r>
    <w:r>
      <w:rPr>
        <w:noProof/>
        <w:lang w:eastAsia="es-MX"/>
      </w:rPr>
      <w:t xml:space="preserve"> </w:t>
    </w:r>
  </w:p>
  <w:p w14:paraId="28390C26" w14:textId="286147E1" w:rsidR="000F405F" w:rsidRDefault="000F405F" w:rsidP="007326C4">
    <w:pPr>
      <w:pStyle w:val="Encabezado"/>
      <w:jc w:val="right"/>
    </w:pPr>
  </w:p>
  <w:p w14:paraId="1530A815" w14:textId="77777777" w:rsidR="000F405F" w:rsidRDefault="000F405F" w:rsidP="007326C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DEA"/>
    <w:multiLevelType w:val="hybridMultilevel"/>
    <w:tmpl w:val="1CAC36C2"/>
    <w:lvl w:ilvl="0" w:tplc="291A3EF8">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5D5683"/>
    <w:multiLevelType w:val="hybridMultilevel"/>
    <w:tmpl w:val="51FC910C"/>
    <w:lvl w:ilvl="0" w:tplc="8FB8EFD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576C01EE"/>
    <w:multiLevelType w:val="hybridMultilevel"/>
    <w:tmpl w:val="F750804C"/>
    <w:lvl w:ilvl="0" w:tplc="D3D4178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AA"/>
    <w:rsid w:val="000179AE"/>
    <w:rsid w:val="00022436"/>
    <w:rsid w:val="000378C0"/>
    <w:rsid w:val="000467F0"/>
    <w:rsid w:val="00064FBF"/>
    <w:rsid w:val="00066AF4"/>
    <w:rsid w:val="000702D9"/>
    <w:rsid w:val="0007142F"/>
    <w:rsid w:val="00084E53"/>
    <w:rsid w:val="0008695E"/>
    <w:rsid w:val="00093FC3"/>
    <w:rsid w:val="00094182"/>
    <w:rsid w:val="000A0AD8"/>
    <w:rsid w:val="000C0D6F"/>
    <w:rsid w:val="000F405F"/>
    <w:rsid w:val="00102DD4"/>
    <w:rsid w:val="001045DC"/>
    <w:rsid w:val="00107461"/>
    <w:rsid w:val="00123BCA"/>
    <w:rsid w:val="001307D9"/>
    <w:rsid w:val="001349F7"/>
    <w:rsid w:val="00144CFC"/>
    <w:rsid w:val="001655E7"/>
    <w:rsid w:val="00177F8E"/>
    <w:rsid w:val="00181413"/>
    <w:rsid w:val="001956F6"/>
    <w:rsid w:val="001B113E"/>
    <w:rsid w:val="001B36B2"/>
    <w:rsid w:val="001B5E46"/>
    <w:rsid w:val="001C40B5"/>
    <w:rsid w:val="001C70B1"/>
    <w:rsid w:val="001D3416"/>
    <w:rsid w:val="001D6A80"/>
    <w:rsid w:val="001F0FB8"/>
    <w:rsid w:val="001F2588"/>
    <w:rsid w:val="001F267A"/>
    <w:rsid w:val="00222A83"/>
    <w:rsid w:val="00225953"/>
    <w:rsid w:val="00273171"/>
    <w:rsid w:val="002947E5"/>
    <w:rsid w:val="002A0956"/>
    <w:rsid w:val="002C13A3"/>
    <w:rsid w:val="002C4941"/>
    <w:rsid w:val="002C65DC"/>
    <w:rsid w:val="0032310A"/>
    <w:rsid w:val="00323368"/>
    <w:rsid w:val="003324B8"/>
    <w:rsid w:val="00343B40"/>
    <w:rsid w:val="003610BB"/>
    <w:rsid w:val="00362B88"/>
    <w:rsid w:val="003635B0"/>
    <w:rsid w:val="0037551C"/>
    <w:rsid w:val="00383EDB"/>
    <w:rsid w:val="00385BF8"/>
    <w:rsid w:val="00392823"/>
    <w:rsid w:val="00394775"/>
    <w:rsid w:val="003A7836"/>
    <w:rsid w:val="003C3D6B"/>
    <w:rsid w:val="003E0647"/>
    <w:rsid w:val="003E2CCA"/>
    <w:rsid w:val="003F6247"/>
    <w:rsid w:val="00430716"/>
    <w:rsid w:val="00457ACF"/>
    <w:rsid w:val="00461FA8"/>
    <w:rsid w:val="00472D0B"/>
    <w:rsid w:val="004929A5"/>
    <w:rsid w:val="004A6B41"/>
    <w:rsid w:val="004C48AC"/>
    <w:rsid w:val="004F5192"/>
    <w:rsid w:val="004F6738"/>
    <w:rsid w:val="00506C4D"/>
    <w:rsid w:val="00527CE7"/>
    <w:rsid w:val="005469DB"/>
    <w:rsid w:val="005573A1"/>
    <w:rsid w:val="005905E6"/>
    <w:rsid w:val="005A042B"/>
    <w:rsid w:val="005A17D0"/>
    <w:rsid w:val="005B7C65"/>
    <w:rsid w:val="005C0E90"/>
    <w:rsid w:val="005C1AC2"/>
    <w:rsid w:val="005E0966"/>
    <w:rsid w:val="005E3588"/>
    <w:rsid w:val="00603F0A"/>
    <w:rsid w:val="0062298B"/>
    <w:rsid w:val="00627733"/>
    <w:rsid w:val="00647BC5"/>
    <w:rsid w:val="00647C4A"/>
    <w:rsid w:val="00647C9B"/>
    <w:rsid w:val="006651F5"/>
    <w:rsid w:val="00667B62"/>
    <w:rsid w:val="00673C47"/>
    <w:rsid w:val="00682A75"/>
    <w:rsid w:val="00695A38"/>
    <w:rsid w:val="00696039"/>
    <w:rsid w:val="006A0238"/>
    <w:rsid w:val="006B5687"/>
    <w:rsid w:val="006B7664"/>
    <w:rsid w:val="006C2C63"/>
    <w:rsid w:val="006C3C88"/>
    <w:rsid w:val="006C49EA"/>
    <w:rsid w:val="006C77E6"/>
    <w:rsid w:val="006D1CCC"/>
    <w:rsid w:val="006F2A82"/>
    <w:rsid w:val="00713AB1"/>
    <w:rsid w:val="007202A2"/>
    <w:rsid w:val="00724533"/>
    <w:rsid w:val="00724E9E"/>
    <w:rsid w:val="007326C4"/>
    <w:rsid w:val="0073401E"/>
    <w:rsid w:val="0074660F"/>
    <w:rsid w:val="00755365"/>
    <w:rsid w:val="007600D1"/>
    <w:rsid w:val="007631C2"/>
    <w:rsid w:val="007828AA"/>
    <w:rsid w:val="007869A6"/>
    <w:rsid w:val="007A4700"/>
    <w:rsid w:val="007B0CE6"/>
    <w:rsid w:val="007B3D90"/>
    <w:rsid w:val="007C06F0"/>
    <w:rsid w:val="007C7EDE"/>
    <w:rsid w:val="0080146F"/>
    <w:rsid w:val="00813E0F"/>
    <w:rsid w:val="00813F6B"/>
    <w:rsid w:val="0082055D"/>
    <w:rsid w:val="00824FDF"/>
    <w:rsid w:val="0083414D"/>
    <w:rsid w:val="008553A1"/>
    <w:rsid w:val="00870CFF"/>
    <w:rsid w:val="008B28CF"/>
    <w:rsid w:val="008B2EF2"/>
    <w:rsid w:val="008B5FF8"/>
    <w:rsid w:val="008B7938"/>
    <w:rsid w:val="008C3658"/>
    <w:rsid w:val="008D4EE6"/>
    <w:rsid w:val="008E302C"/>
    <w:rsid w:val="008F62D3"/>
    <w:rsid w:val="00903DA5"/>
    <w:rsid w:val="0092785B"/>
    <w:rsid w:val="00930BD4"/>
    <w:rsid w:val="009337C6"/>
    <w:rsid w:val="009341C5"/>
    <w:rsid w:val="00953A36"/>
    <w:rsid w:val="009627BE"/>
    <w:rsid w:val="0097015D"/>
    <w:rsid w:val="00975191"/>
    <w:rsid w:val="00984974"/>
    <w:rsid w:val="0098523D"/>
    <w:rsid w:val="00987F8C"/>
    <w:rsid w:val="00991638"/>
    <w:rsid w:val="00996E4A"/>
    <w:rsid w:val="009A360F"/>
    <w:rsid w:val="009B1256"/>
    <w:rsid w:val="009B306F"/>
    <w:rsid w:val="009D0536"/>
    <w:rsid w:val="009E3889"/>
    <w:rsid w:val="009E3FD3"/>
    <w:rsid w:val="009E6300"/>
    <w:rsid w:val="00A104A5"/>
    <w:rsid w:val="00A2204A"/>
    <w:rsid w:val="00A24A2B"/>
    <w:rsid w:val="00A30276"/>
    <w:rsid w:val="00A3287B"/>
    <w:rsid w:val="00A346AA"/>
    <w:rsid w:val="00A57712"/>
    <w:rsid w:val="00A629A5"/>
    <w:rsid w:val="00A666AE"/>
    <w:rsid w:val="00A83C49"/>
    <w:rsid w:val="00A9097D"/>
    <w:rsid w:val="00AA4816"/>
    <w:rsid w:val="00AB6015"/>
    <w:rsid w:val="00AD7F42"/>
    <w:rsid w:val="00AF04CE"/>
    <w:rsid w:val="00AF58F0"/>
    <w:rsid w:val="00AF6255"/>
    <w:rsid w:val="00AF7E6C"/>
    <w:rsid w:val="00B01399"/>
    <w:rsid w:val="00B15B40"/>
    <w:rsid w:val="00B15DA6"/>
    <w:rsid w:val="00B267A4"/>
    <w:rsid w:val="00B316FA"/>
    <w:rsid w:val="00B43B39"/>
    <w:rsid w:val="00B557F0"/>
    <w:rsid w:val="00B82817"/>
    <w:rsid w:val="00B85CDB"/>
    <w:rsid w:val="00BA0D91"/>
    <w:rsid w:val="00BD73C6"/>
    <w:rsid w:val="00BE40C5"/>
    <w:rsid w:val="00BF7FEB"/>
    <w:rsid w:val="00C11670"/>
    <w:rsid w:val="00C124FC"/>
    <w:rsid w:val="00C40B08"/>
    <w:rsid w:val="00C471E2"/>
    <w:rsid w:val="00C538B8"/>
    <w:rsid w:val="00C70843"/>
    <w:rsid w:val="00C70991"/>
    <w:rsid w:val="00C85198"/>
    <w:rsid w:val="00C878C0"/>
    <w:rsid w:val="00C947DC"/>
    <w:rsid w:val="00CB4326"/>
    <w:rsid w:val="00CB479B"/>
    <w:rsid w:val="00CD558A"/>
    <w:rsid w:val="00D04CC3"/>
    <w:rsid w:val="00DB2F73"/>
    <w:rsid w:val="00DB3AB1"/>
    <w:rsid w:val="00DC47CD"/>
    <w:rsid w:val="00DC7AC3"/>
    <w:rsid w:val="00DF0066"/>
    <w:rsid w:val="00E13532"/>
    <w:rsid w:val="00E16A96"/>
    <w:rsid w:val="00E22C68"/>
    <w:rsid w:val="00E31415"/>
    <w:rsid w:val="00E36D2D"/>
    <w:rsid w:val="00E44547"/>
    <w:rsid w:val="00E45270"/>
    <w:rsid w:val="00E469C5"/>
    <w:rsid w:val="00E50DC8"/>
    <w:rsid w:val="00E54F40"/>
    <w:rsid w:val="00E61193"/>
    <w:rsid w:val="00E621A8"/>
    <w:rsid w:val="00E77D32"/>
    <w:rsid w:val="00E90A37"/>
    <w:rsid w:val="00E92CAF"/>
    <w:rsid w:val="00EC45FC"/>
    <w:rsid w:val="00EC7973"/>
    <w:rsid w:val="00EC7B77"/>
    <w:rsid w:val="00ED1F8B"/>
    <w:rsid w:val="00ED3F8C"/>
    <w:rsid w:val="00EE18B6"/>
    <w:rsid w:val="00EF5441"/>
    <w:rsid w:val="00F163B7"/>
    <w:rsid w:val="00F226AA"/>
    <w:rsid w:val="00F23C19"/>
    <w:rsid w:val="00F24FCD"/>
    <w:rsid w:val="00F4052A"/>
    <w:rsid w:val="00F4394D"/>
    <w:rsid w:val="00F50349"/>
    <w:rsid w:val="00F5151F"/>
    <w:rsid w:val="00F75040"/>
    <w:rsid w:val="00F84754"/>
    <w:rsid w:val="00F9768B"/>
    <w:rsid w:val="00FA0675"/>
    <w:rsid w:val="00FA3C7C"/>
    <w:rsid w:val="00FA3F5C"/>
    <w:rsid w:val="00FA6867"/>
    <w:rsid w:val="00FB7AD6"/>
    <w:rsid w:val="00FC2305"/>
    <w:rsid w:val="00FE2008"/>
    <w:rsid w:val="00FE2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F978C"/>
  <w15:docId w15:val="{6968589C-F66B-479B-9936-663B083D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paragraph" w:customStyle="1" w:styleId="paragraph">
    <w:name w:val="paragraph"/>
    <w:basedOn w:val="Normal"/>
    <w:rsid w:val="00DC47CD"/>
    <w:pPr>
      <w:spacing w:before="100" w:beforeAutospacing="1" w:after="100" w:afterAutospacing="1" w:line="240" w:lineRule="auto"/>
    </w:pPr>
    <w:rPr>
      <w:rFonts w:ascii="Times" w:eastAsia="Times New Roman" w:hAnsi="Times" w:cs="Times New Roman"/>
      <w:sz w:val="20"/>
      <w:szCs w:val="20"/>
      <w:lang w:val="es-ES_tradnl" w:eastAsia="es-ES"/>
    </w:rPr>
  </w:style>
  <w:style w:type="character" w:customStyle="1" w:styleId="normaltextrun">
    <w:name w:val="normaltextrun"/>
    <w:basedOn w:val="Fuentedeprrafopredeter"/>
    <w:rsid w:val="00DC47CD"/>
  </w:style>
  <w:style w:type="character" w:customStyle="1" w:styleId="eop">
    <w:name w:val="eop"/>
    <w:basedOn w:val="Fuentedeprrafopredeter"/>
    <w:rsid w:val="00DC47CD"/>
  </w:style>
  <w:style w:type="paragraph" w:styleId="Textonotaalfinal">
    <w:name w:val="endnote text"/>
    <w:basedOn w:val="Normal"/>
    <w:link w:val="TextonotaalfinalCar"/>
    <w:uiPriority w:val="99"/>
    <w:semiHidden/>
    <w:unhideWhenUsed/>
    <w:rsid w:val="00BF7FE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F7FEB"/>
    <w:rPr>
      <w:sz w:val="20"/>
      <w:szCs w:val="20"/>
    </w:rPr>
  </w:style>
  <w:style w:type="character" w:styleId="Refdenotaalfinal">
    <w:name w:val="endnote reference"/>
    <w:basedOn w:val="Fuentedeprrafopredeter"/>
    <w:uiPriority w:val="99"/>
    <w:semiHidden/>
    <w:unhideWhenUsed/>
    <w:rsid w:val="00BF7FEB"/>
    <w:rPr>
      <w:vertAlign w:val="superscript"/>
    </w:rPr>
  </w:style>
  <w:style w:type="character" w:customStyle="1" w:styleId="Mencinsinresolver1">
    <w:name w:val="Mención sin resolver1"/>
    <w:basedOn w:val="Fuentedeprrafopredeter"/>
    <w:uiPriority w:val="99"/>
    <w:semiHidden/>
    <w:unhideWhenUsed/>
    <w:rsid w:val="00BF7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3318">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8/3796/21.pdf" TargetMode="External"/><Relationship Id="rId2" Type="http://schemas.openxmlformats.org/officeDocument/2006/relationships/hyperlink" Target="https://www.inegi.org.mx/contenidos/saladeprensa/aproposito/2022/EAP_VICACCT22.pdf" TargetMode="External"/><Relationship Id="rId1" Type="http://schemas.openxmlformats.org/officeDocument/2006/relationships/hyperlink" Target="https://imt.mx/descarga-archivo.html?l=YXJjaGl2b3MvUHVibGljYWNpb25lcy9QdWJsaWNhY2lvblRlY25pY2EvcHQ2ODAucGR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EE94-000B-4C50-BA38-C442011E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Brenda Sarahi Gonzalez Dominguez</cp:lastModifiedBy>
  <cp:revision>2</cp:revision>
  <cp:lastPrinted>2022-11-09T18:16:00Z</cp:lastPrinted>
  <dcterms:created xsi:type="dcterms:W3CDTF">2023-09-26T15:01:00Z</dcterms:created>
  <dcterms:modified xsi:type="dcterms:W3CDTF">2023-09-26T15:01:00Z</dcterms:modified>
</cp:coreProperties>
</file>