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A901" w14:textId="77777777"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14A16581" w14:textId="77777777"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 R E S E N T E. </w:t>
      </w:r>
    </w:p>
    <w:p w14:paraId="0EBFCD0C" w14:textId="77777777" w:rsidR="004B4C9A" w:rsidRDefault="004B4C9A">
      <w:pPr>
        <w:spacing w:after="0" w:line="360" w:lineRule="auto"/>
        <w:jc w:val="both"/>
        <w:rPr>
          <w:rFonts w:ascii="Century Gothic" w:eastAsia="Century Gothic" w:hAnsi="Century Gothic" w:cs="Century Gothic"/>
          <w:b/>
          <w:sz w:val="24"/>
          <w:szCs w:val="24"/>
        </w:rPr>
      </w:pPr>
    </w:p>
    <w:p w14:paraId="3B72166D" w14:textId="1CBEC6DC" w:rsidR="004B4C9A" w:rsidRDefault="001631A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Quien suscribe, </w:t>
      </w:r>
      <w:r>
        <w:rPr>
          <w:rFonts w:ascii="Century Gothic" w:eastAsia="Century Gothic" w:hAnsi="Century Gothic" w:cs="Century Gothic"/>
          <w:b/>
          <w:sz w:val="24"/>
          <w:szCs w:val="24"/>
        </w:rPr>
        <w:t xml:space="preserve">Benjamín Carrera Chávez, </w:t>
      </w:r>
      <w:r w:rsidR="00952EAD">
        <w:rPr>
          <w:rFonts w:ascii="Century Gothic" w:eastAsia="Century Gothic" w:hAnsi="Century Gothic" w:cs="Century Gothic"/>
          <w:sz w:val="24"/>
          <w:szCs w:val="24"/>
        </w:rPr>
        <w:t>como</w:t>
      </w:r>
      <w:r>
        <w:rPr>
          <w:rFonts w:ascii="Century Gothic" w:eastAsia="Century Gothic" w:hAnsi="Century Gothic" w:cs="Century Gothic"/>
          <w:sz w:val="24"/>
          <w:szCs w:val="24"/>
        </w:rPr>
        <w:t xml:space="preserve"> Diputado de la Sexagésima Séptima Legislatura del Honorable Congreso del Estado de Chihuahua e integrante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acudo ante esta Honorable Asamblea Legislativa, a fin de someter a consideración de</w:t>
      </w:r>
      <w:r w:rsidR="00952EAD">
        <w:rPr>
          <w:rFonts w:ascii="Century Gothic" w:eastAsia="Century Gothic" w:hAnsi="Century Gothic" w:cs="Century Gothic"/>
          <w:sz w:val="24"/>
          <w:szCs w:val="24"/>
        </w:rPr>
        <w:t xml:space="preserve"> la Diputación Permanente,</w:t>
      </w:r>
      <w:r>
        <w:rPr>
          <w:rFonts w:ascii="Century Gothic" w:eastAsia="Century Gothic" w:hAnsi="Century Gothic" w:cs="Century Gothic"/>
          <w:sz w:val="24"/>
          <w:szCs w:val="24"/>
        </w:rPr>
        <w:t xml:space="preserve"> </w:t>
      </w:r>
      <w:r w:rsidR="002266F6">
        <w:rPr>
          <w:rFonts w:ascii="Century Gothic" w:eastAsia="Century Gothic" w:hAnsi="Century Gothic" w:cs="Century Gothic"/>
          <w:sz w:val="24"/>
          <w:szCs w:val="24"/>
        </w:rPr>
        <w:t xml:space="preserve">la siguiente </w:t>
      </w:r>
      <w:r w:rsidR="002266F6" w:rsidRPr="002266F6">
        <w:rPr>
          <w:rFonts w:ascii="Century Gothic" w:eastAsia="Century Gothic" w:hAnsi="Century Gothic" w:cs="Century Gothic"/>
          <w:b/>
          <w:bCs/>
          <w:sz w:val="24"/>
          <w:szCs w:val="24"/>
        </w:rPr>
        <w:t xml:space="preserve">PROPOSICIÓN </w:t>
      </w:r>
      <w:r w:rsidR="002266F6">
        <w:rPr>
          <w:rFonts w:ascii="Century Gothic" w:eastAsia="Century Gothic" w:hAnsi="Century Gothic" w:cs="Century Gothic"/>
          <w:sz w:val="24"/>
          <w:szCs w:val="24"/>
        </w:rPr>
        <w:t xml:space="preserve">con carácter de </w:t>
      </w:r>
      <w:r w:rsidR="002266F6" w:rsidRPr="002266F6">
        <w:rPr>
          <w:rFonts w:ascii="Century Gothic" w:eastAsia="Century Gothic" w:hAnsi="Century Gothic" w:cs="Century Gothic"/>
          <w:b/>
          <w:bCs/>
          <w:sz w:val="24"/>
          <w:szCs w:val="24"/>
        </w:rPr>
        <w:t>ACUERDO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con sustento en la siguiente:</w:t>
      </w:r>
    </w:p>
    <w:p w14:paraId="13BA59FA" w14:textId="77777777" w:rsidR="002266F6" w:rsidRPr="007930EB" w:rsidRDefault="002266F6">
      <w:pPr>
        <w:spacing w:after="0" w:line="360" w:lineRule="auto"/>
        <w:jc w:val="both"/>
        <w:rPr>
          <w:rFonts w:ascii="Century Gothic" w:eastAsia="Century Gothic" w:hAnsi="Century Gothic" w:cs="Century Gothic"/>
          <w:b/>
          <w:sz w:val="24"/>
          <w:szCs w:val="24"/>
        </w:rPr>
      </w:pPr>
    </w:p>
    <w:p w14:paraId="22D337A1" w14:textId="5BB9574E" w:rsidR="004B4C9A" w:rsidRDefault="001631A9">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168C6B13" w14:textId="77777777" w:rsidR="007C1B0C" w:rsidRDefault="007C1B0C">
      <w:pPr>
        <w:spacing w:after="0" w:line="360" w:lineRule="auto"/>
        <w:jc w:val="center"/>
        <w:rPr>
          <w:rFonts w:ascii="Century Gothic" w:eastAsia="Century Gothic" w:hAnsi="Century Gothic" w:cs="Century Gothic"/>
          <w:b/>
          <w:sz w:val="24"/>
          <w:szCs w:val="24"/>
        </w:rPr>
      </w:pPr>
    </w:p>
    <w:p w14:paraId="7274DDA8" w14:textId="6E724E1E" w:rsidR="007C1B0C" w:rsidRDefault="00EA4425" w:rsidP="007C1B0C">
      <w:pPr>
        <w:spacing w:after="0" w:line="360" w:lineRule="auto"/>
        <w:jc w:val="both"/>
        <w:rPr>
          <w:rFonts w:ascii="Century Gothic" w:eastAsia="Century Gothic" w:hAnsi="Century Gothic" w:cs="Century Gothic"/>
          <w:bCs/>
          <w:sz w:val="24"/>
          <w:szCs w:val="24"/>
        </w:rPr>
      </w:pPr>
      <w:r w:rsidRPr="00EA4425">
        <w:rPr>
          <w:rFonts w:ascii="Century Gothic" w:eastAsia="Century Gothic" w:hAnsi="Century Gothic" w:cs="Century Gothic"/>
          <w:bCs/>
          <w:sz w:val="24"/>
          <w:szCs w:val="24"/>
        </w:rPr>
        <w:t xml:space="preserve">En más de una ocasión y utilizando los espacios que como legislador corresponden, </w:t>
      </w:r>
      <w:r w:rsidR="00261526">
        <w:rPr>
          <w:rFonts w:ascii="Century Gothic" w:eastAsia="Century Gothic" w:hAnsi="Century Gothic" w:cs="Century Gothic"/>
          <w:bCs/>
          <w:sz w:val="24"/>
          <w:szCs w:val="24"/>
        </w:rPr>
        <w:t xml:space="preserve">han sido planteadas propuestas que promueven e impulsan la participación ciudadana como un mecanismo de mejora de la función pública, no siendo la presente una excepción. </w:t>
      </w:r>
    </w:p>
    <w:p w14:paraId="558FC425" w14:textId="77777777" w:rsidR="00261526" w:rsidRDefault="00261526" w:rsidP="007C1B0C">
      <w:pPr>
        <w:spacing w:after="0" w:line="360" w:lineRule="auto"/>
        <w:jc w:val="both"/>
        <w:rPr>
          <w:rFonts w:ascii="Century Gothic" w:eastAsia="Century Gothic" w:hAnsi="Century Gothic" w:cs="Century Gothic"/>
          <w:bCs/>
          <w:sz w:val="24"/>
          <w:szCs w:val="24"/>
        </w:rPr>
      </w:pPr>
    </w:p>
    <w:p w14:paraId="39399240" w14:textId="53C270D9" w:rsidR="00261526" w:rsidRDefault="00261526" w:rsidP="007C1B0C">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En ese orden de ideas, tenemos que, de manera reciente, bajo el claro objetivo de mejorar las condiciones de los centros de </w:t>
      </w:r>
      <w:r w:rsidR="003C0428">
        <w:rPr>
          <w:rFonts w:ascii="Century Gothic" w:eastAsia="Century Gothic" w:hAnsi="Century Gothic" w:cs="Century Gothic"/>
          <w:bCs/>
          <w:sz w:val="24"/>
          <w:szCs w:val="24"/>
        </w:rPr>
        <w:t>salud,</w:t>
      </w:r>
      <w:r>
        <w:rPr>
          <w:rFonts w:ascii="Century Gothic" w:eastAsia="Century Gothic" w:hAnsi="Century Gothic" w:cs="Century Gothic"/>
          <w:bCs/>
          <w:sz w:val="24"/>
          <w:szCs w:val="24"/>
        </w:rPr>
        <w:t xml:space="preserve"> así como optimizar la atención a las personas derechohabientes, se ha comenzado con la entrega por parte del Gobierno de México, de subsidios directos a los </w:t>
      </w:r>
      <w:r>
        <w:rPr>
          <w:rFonts w:ascii="Century Gothic" w:eastAsia="Century Gothic" w:hAnsi="Century Gothic" w:cs="Century Gothic"/>
          <w:bCs/>
          <w:sz w:val="24"/>
          <w:szCs w:val="24"/>
        </w:rPr>
        <w:lastRenderedPageBreak/>
        <w:t xml:space="preserve">Comités </w:t>
      </w:r>
      <w:r w:rsidR="00752B82">
        <w:rPr>
          <w:rFonts w:ascii="Century Gothic" w:eastAsia="Century Gothic" w:hAnsi="Century Gothic" w:cs="Century Gothic"/>
          <w:bCs/>
          <w:sz w:val="24"/>
          <w:szCs w:val="24"/>
        </w:rPr>
        <w:t>de Salud</w:t>
      </w:r>
      <w:r>
        <w:rPr>
          <w:rFonts w:ascii="Century Gothic" w:eastAsia="Century Gothic" w:hAnsi="Century Gothic" w:cs="Century Gothic"/>
          <w:bCs/>
          <w:sz w:val="24"/>
          <w:szCs w:val="24"/>
        </w:rPr>
        <w:t xml:space="preserve"> integrados por la sociedad civil quienes conocen de primera mano las necesidades de sus centros de salud.</w:t>
      </w:r>
    </w:p>
    <w:p w14:paraId="04607CDB" w14:textId="77777777" w:rsidR="00752B82" w:rsidRDefault="00752B82" w:rsidP="007C1B0C">
      <w:pPr>
        <w:spacing w:after="0" w:line="360" w:lineRule="auto"/>
        <w:jc w:val="both"/>
        <w:rPr>
          <w:rFonts w:ascii="Century Gothic" w:eastAsia="Century Gothic" w:hAnsi="Century Gothic" w:cs="Century Gothic"/>
          <w:bCs/>
          <w:sz w:val="24"/>
          <w:szCs w:val="24"/>
        </w:rPr>
      </w:pPr>
    </w:p>
    <w:p w14:paraId="6B131E68" w14:textId="78F193F2" w:rsidR="00752B82" w:rsidRDefault="00752B82" w:rsidP="007C1B0C">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Generando un programa bajo los principios de la organización y el trabajo colectivo, el bien común y los entornos saludables, así como el impulso de la economía local y la transparencia y el combate a la corrupción, de inicio se promovió la creación de comités ciudadanos de salud, que traerán beneficios para casi 12 mil centros de salud en todo el país.</w:t>
      </w:r>
    </w:p>
    <w:p w14:paraId="322EA957" w14:textId="77777777" w:rsidR="00261526" w:rsidRDefault="00261526" w:rsidP="007C1B0C">
      <w:pPr>
        <w:spacing w:after="0" w:line="360" w:lineRule="auto"/>
        <w:jc w:val="both"/>
        <w:rPr>
          <w:rFonts w:ascii="Century Gothic" w:eastAsia="Century Gothic" w:hAnsi="Century Gothic" w:cs="Century Gothic"/>
          <w:bCs/>
          <w:sz w:val="24"/>
          <w:szCs w:val="24"/>
        </w:rPr>
      </w:pPr>
    </w:p>
    <w:p w14:paraId="3B68718B" w14:textId="7DB8B277" w:rsidR="00261526" w:rsidRDefault="00261526" w:rsidP="007C1B0C">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Bajo el programa “La Clínica es Nuestra”, los comités </w:t>
      </w:r>
      <w:r w:rsidR="00752B82">
        <w:rPr>
          <w:rFonts w:ascii="Century Gothic" w:eastAsia="Century Gothic" w:hAnsi="Century Gothic" w:cs="Century Gothic"/>
          <w:bCs/>
          <w:sz w:val="24"/>
          <w:szCs w:val="24"/>
        </w:rPr>
        <w:t xml:space="preserve">beneficiados, </w:t>
      </w:r>
      <w:r>
        <w:rPr>
          <w:rFonts w:ascii="Century Gothic" w:eastAsia="Century Gothic" w:hAnsi="Century Gothic" w:cs="Century Gothic"/>
          <w:bCs/>
          <w:sz w:val="24"/>
          <w:szCs w:val="24"/>
        </w:rPr>
        <w:t>además de supervisar las mejoras y comprobar los gastos, podrán emplear los fondos en inversión en infraestructura básica, mantenimiento de los inmuebles así como en adquisición de equipo médico, con el compromiso de registrar los gastos y sometiéndose a una auditoría social para asegurar la transparencia en el uso de los recursos; es importante mencionar que, en caso de ser necesario, el presupuesto puede aumentarse en una segunda etapa para asegurar que se van a concluir los trabajos que llegaran a quedar pendientes.</w:t>
      </w:r>
    </w:p>
    <w:p w14:paraId="2C117C16" w14:textId="77777777" w:rsidR="00261526" w:rsidRDefault="00261526" w:rsidP="007C1B0C">
      <w:pPr>
        <w:spacing w:after="0" w:line="360" w:lineRule="auto"/>
        <w:jc w:val="both"/>
        <w:rPr>
          <w:rFonts w:ascii="Century Gothic" w:eastAsia="Century Gothic" w:hAnsi="Century Gothic" w:cs="Century Gothic"/>
          <w:bCs/>
          <w:sz w:val="24"/>
          <w:szCs w:val="24"/>
        </w:rPr>
      </w:pPr>
    </w:p>
    <w:p w14:paraId="582B33F4" w14:textId="63244C86" w:rsidR="00261526" w:rsidRDefault="00261526" w:rsidP="007C1B0C">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Si bien, la inversión a nivel nacional de estos apoyos </w:t>
      </w:r>
      <w:r w:rsidR="00752B82">
        <w:rPr>
          <w:rFonts w:ascii="Century Gothic" w:eastAsia="Century Gothic" w:hAnsi="Century Gothic" w:cs="Century Gothic"/>
          <w:bCs/>
          <w:sz w:val="24"/>
          <w:szCs w:val="24"/>
        </w:rPr>
        <w:t xml:space="preserve">se </w:t>
      </w:r>
      <w:proofErr w:type="spellStart"/>
      <w:r w:rsidR="00752B82">
        <w:rPr>
          <w:rFonts w:ascii="Century Gothic" w:eastAsia="Century Gothic" w:hAnsi="Century Gothic" w:cs="Century Gothic"/>
          <w:bCs/>
          <w:sz w:val="24"/>
          <w:szCs w:val="24"/>
        </w:rPr>
        <w:t>a</w:t>
      </w:r>
      <w:proofErr w:type="spellEnd"/>
      <w:r w:rsidR="00752B82">
        <w:rPr>
          <w:rFonts w:ascii="Century Gothic" w:eastAsia="Century Gothic" w:hAnsi="Century Gothic" w:cs="Century Gothic"/>
          <w:bCs/>
          <w:sz w:val="24"/>
          <w:szCs w:val="24"/>
        </w:rPr>
        <w:t xml:space="preserve"> acerca a </w:t>
      </w:r>
      <w:r>
        <w:rPr>
          <w:rFonts w:ascii="Century Gothic" w:eastAsia="Century Gothic" w:hAnsi="Century Gothic" w:cs="Century Gothic"/>
          <w:bCs/>
          <w:sz w:val="24"/>
          <w:szCs w:val="24"/>
        </w:rPr>
        <w:t>los $</w:t>
      </w:r>
      <w:r w:rsidR="00752B82">
        <w:rPr>
          <w:rFonts w:ascii="Century Gothic" w:eastAsia="Century Gothic" w:hAnsi="Century Gothic" w:cs="Century Gothic"/>
          <w:bCs/>
          <w:sz w:val="24"/>
          <w:szCs w:val="24"/>
        </w:rPr>
        <w:t>6</w:t>
      </w:r>
      <w:r>
        <w:rPr>
          <w:rFonts w:ascii="Century Gothic" w:eastAsia="Century Gothic" w:hAnsi="Century Gothic" w:cs="Century Gothic"/>
          <w:bCs/>
          <w:sz w:val="24"/>
          <w:szCs w:val="24"/>
        </w:rPr>
        <w:t>,000 millones de pesos</w:t>
      </w:r>
      <w:r w:rsidR="00456BB9">
        <w:rPr>
          <w:rFonts w:ascii="Century Gothic" w:eastAsia="Century Gothic" w:hAnsi="Century Gothic" w:cs="Century Gothic"/>
          <w:bCs/>
          <w:sz w:val="24"/>
          <w:szCs w:val="24"/>
        </w:rPr>
        <w:t>, este recurso se asigna de manera proporcional al tamaño de los centros de salud, que van desde los $400 mil pesos anuales hasta $1´200,000 pesos para centros de salud con servicios ampliados.</w:t>
      </w:r>
    </w:p>
    <w:p w14:paraId="7707129D" w14:textId="77777777" w:rsidR="00456BB9" w:rsidRDefault="00456BB9" w:rsidP="007C1B0C">
      <w:pPr>
        <w:spacing w:after="0" w:line="360" w:lineRule="auto"/>
        <w:jc w:val="both"/>
        <w:rPr>
          <w:rFonts w:ascii="Century Gothic" w:eastAsia="Century Gothic" w:hAnsi="Century Gothic" w:cs="Century Gothic"/>
          <w:bCs/>
          <w:sz w:val="24"/>
          <w:szCs w:val="24"/>
        </w:rPr>
      </w:pPr>
    </w:p>
    <w:p w14:paraId="7F391786" w14:textId="0A4CE96C" w:rsidR="00456BB9" w:rsidRDefault="00456BB9" w:rsidP="007C1B0C">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lastRenderedPageBreak/>
        <w:t>Tenemos así que, de los 23 estados participantes en todo el país, los comités conformados en entidades como Veracruz recibirán $598.4 millones de pesos, los comités de Oaxaca recibirán $543.3 millones de pesos, mientras que los de Chiapas recibirán $458.6 millones de pesos y los de Guerrero $433 millones de pesos, por mencionar solo algunos.</w:t>
      </w:r>
    </w:p>
    <w:p w14:paraId="74CDB4F3" w14:textId="77777777" w:rsidR="00456BB9" w:rsidRDefault="00456BB9" w:rsidP="007C1B0C">
      <w:pPr>
        <w:spacing w:after="0" w:line="360" w:lineRule="auto"/>
        <w:jc w:val="both"/>
        <w:rPr>
          <w:rFonts w:ascii="Century Gothic" w:eastAsia="Century Gothic" w:hAnsi="Century Gothic" w:cs="Century Gothic"/>
          <w:bCs/>
          <w:sz w:val="24"/>
          <w:szCs w:val="24"/>
        </w:rPr>
      </w:pPr>
    </w:p>
    <w:p w14:paraId="2E4C97DA" w14:textId="22B7D216" w:rsidR="00456BB9" w:rsidRDefault="00456BB9" w:rsidP="007C1B0C">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Al respecto, el gobierno federal ha sido claro en cuanto a que, bajo un esquema de democracia participativa se busca ejercer los recursos de manera directa, </w:t>
      </w:r>
      <w:proofErr w:type="gramStart"/>
      <w:r>
        <w:rPr>
          <w:rFonts w:ascii="Century Gothic" w:eastAsia="Century Gothic" w:hAnsi="Century Gothic" w:cs="Century Gothic"/>
          <w:bCs/>
          <w:sz w:val="24"/>
          <w:szCs w:val="24"/>
        </w:rPr>
        <w:t>pero</w:t>
      </w:r>
      <w:proofErr w:type="gramEnd"/>
      <w:r>
        <w:rPr>
          <w:rFonts w:ascii="Century Gothic" w:eastAsia="Century Gothic" w:hAnsi="Century Gothic" w:cs="Century Gothic"/>
          <w:bCs/>
          <w:sz w:val="24"/>
          <w:szCs w:val="24"/>
        </w:rPr>
        <w:t xml:space="preserve"> sobre todo, la toma de decisiones de manera coordinada y consensuada entre las y los usuarios, los comités y el personal operativo de salud, lo que fortalece y promueve el sentido de responsabilidad y pertenencia.</w:t>
      </w:r>
    </w:p>
    <w:p w14:paraId="772626C1" w14:textId="77777777" w:rsidR="00456BB9" w:rsidRDefault="00456BB9" w:rsidP="007C1B0C">
      <w:pPr>
        <w:spacing w:after="0" w:line="360" w:lineRule="auto"/>
        <w:jc w:val="both"/>
        <w:rPr>
          <w:rFonts w:ascii="Century Gothic" w:eastAsia="Century Gothic" w:hAnsi="Century Gothic" w:cs="Century Gothic"/>
          <w:bCs/>
          <w:sz w:val="24"/>
          <w:szCs w:val="24"/>
        </w:rPr>
      </w:pPr>
    </w:p>
    <w:p w14:paraId="40135888" w14:textId="50100E2C" w:rsidR="00456BB9" w:rsidRDefault="00456BB9" w:rsidP="007C1B0C">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En ese sentido, hemos de decir que la Ley Estatal de Salud, contempla en su articulado, </w:t>
      </w:r>
      <w:r w:rsidR="003C0428">
        <w:rPr>
          <w:rFonts w:ascii="Century Gothic" w:eastAsia="Century Gothic" w:hAnsi="Century Gothic" w:cs="Century Gothic"/>
          <w:bCs/>
          <w:sz w:val="24"/>
          <w:szCs w:val="24"/>
        </w:rPr>
        <w:t xml:space="preserve">que la Secretaría de Salud promoverá la participación del sector público y de usuarios en el Sistema Estatal de Salud, aunado a que, </w:t>
      </w:r>
      <w:r>
        <w:rPr>
          <w:rFonts w:ascii="Century Gothic" w:eastAsia="Century Gothic" w:hAnsi="Century Gothic" w:cs="Century Gothic"/>
          <w:bCs/>
          <w:sz w:val="24"/>
          <w:szCs w:val="24"/>
        </w:rPr>
        <w:t>como parte de una herramienta de participación ciudadana,</w:t>
      </w:r>
      <w:r w:rsidR="003C0428">
        <w:rPr>
          <w:rFonts w:ascii="Century Gothic" w:eastAsia="Century Gothic" w:hAnsi="Century Gothic" w:cs="Century Gothic"/>
          <w:bCs/>
          <w:sz w:val="24"/>
          <w:szCs w:val="24"/>
        </w:rPr>
        <w:t xml:space="preserve"> el capítulo V de dicho ordenamiento, prevé </w:t>
      </w:r>
      <w:r>
        <w:rPr>
          <w:rFonts w:ascii="Century Gothic" w:eastAsia="Century Gothic" w:hAnsi="Century Gothic" w:cs="Century Gothic"/>
          <w:bCs/>
          <w:sz w:val="24"/>
          <w:szCs w:val="24"/>
        </w:rPr>
        <w:t>la creación de comités</w:t>
      </w:r>
      <w:r w:rsidR="003C0428">
        <w:rPr>
          <w:rFonts w:ascii="Century Gothic" w:eastAsia="Century Gothic" w:hAnsi="Century Gothic" w:cs="Century Gothic"/>
          <w:bCs/>
          <w:sz w:val="24"/>
          <w:szCs w:val="24"/>
        </w:rPr>
        <w:t xml:space="preserve"> de salud a manera de fortalecer la estructura y el funcionamiento del sistema de salud mejorando la salud de la población.</w:t>
      </w:r>
    </w:p>
    <w:p w14:paraId="04EE5579" w14:textId="77777777" w:rsidR="003C0428" w:rsidRDefault="003C0428" w:rsidP="007C1B0C">
      <w:pPr>
        <w:spacing w:after="0" w:line="360" w:lineRule="auto"/>
        <w:jc w:val="both"/>
        <w:rPr>
          <w:rFonts w:ascii="Century Gothic" w:eastAsia="Century Gothic" w:hAnsi="Century Gothic" w:cs="Century Gothic"/>
          <w:bCs/>
          <w:sz w:val="24"/>
          <w:szCs w:val="24"/>
        </w:rPr>
      </w:pPr>
    </w:p>
    <w:p w14:paraId="6064B878" w14:textId="47E75CC0" w:rsidR="003C0428" w:rsidRPr="003C0428" w:rsidRDefault="003C0428" w:rsidP="003C0428">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A propósito de lo anterior, el artículo 59 de la Ley Estatal de Salud, a la letra dice que: </w:t>
      </w:r>
      <w:proofErr w:type="gramStart"/>
      <w:r>
        <w:rPr>
          <w:rFonts w:ascii="Century Gothic" w:eastAsia="Century Gothic" w:hAnsi="Century Gothic" w:cs="Century Gothic"/>
          <w:bCs/>
          <w:sz w:val="24"/>
          <w:szCs w:val="24"/>
        </w:rPr>
        <w:t>“ …</w:t>
      </w:r>
      <w:proofErr w:type="gramEnd"/>
      <w:r>
        <w:rPr>
          <w:rFonts w:ascii="Century Gothic" w:eastAsia="Century Gothic" w:hAnsi="Century Gothic" w:cs="Century Gothic"/>
          <w:bCs/>
          <w:sz w:val="24"/>
          <w:szCs w:val="24"/>
        </w:rPr>
        <w:t xml:space="preserve"> </w:t>
      </w:r>
      <w:r w:rsidRPr="003C0428">
        <w:rPr>
          <w:rFonts w:ascii="Century Gothic" w:eastAsia="Century Gothic" w:hAnsi="Century Gothic" w:cs="Century Gothic"/>
          <w:bCs/>
          <w:sz w:val="24"/>
          <w:szCs w:val="24"/>
          <w:lang w:val="es-MX"/>
        </w:rPr>
        <w:t xml:space="preserve">se constituirán comités de salud, los cuales tendrán como objetivo participar en el mejoramiento y vigilancia de los servicios de salud </w:t>
      </w:r>
      <w:r w:rsidRPr="003C0428">
        <w:rPr>
          <w:rFonts w:ascii="Century Gothic" w:eastAsia="Century Gothic" w:hAnsi="Century Gothic" w:cs="Century Gothic"/>
          <w:bCs/>
          <w:sz w:val="24"/>
          <w:szCs w:val="24"/>
          <w:lang w:val="es-MX"/>
        </w:rPr>
        <w:lastRenderedPageBreak/>
        <w:t>de sus localidades y promover mejores condiciones ambientales que favorezcan la salud de la población</w:t>
      </w:r>
      <w:r>
        <w:rPr>
          <w:rFonts w:ascii="Century Gothic" w:eastAsia="Century Gothic" w:hAnsi="Century Gothic" w:cs="Century Gothic"/>
          <w:bCs/>
          <w:sz w:val="24"/>
          <w:szCs w:val="24"/>
          <w:lang w:val="es-MX"/>
        </w:rPr>
        <w:t>”</w:t>
      </w:r>
    </w:p>
    <w:p w14:paraId="5DBC359B" w14:textId="77777777" w:rsidR="00456BB9" w:rsidRDefault="00456BB9" w:rsidP="007C1B0C">
      <w:pPr>
        <w:spacing w:after="0" w:line="360" w:lineRule="auto"/>
        <w:jc w:val="both"/>
        <w:rPr>
          <w:rFonts w:ascii="Century Gothic" w:eastAsia="Century Gothic" w:hAnsi="Century Gothic" w:cs="Century Gothic"/>
          <w:bCs/>
          <w:sz w:val="24"/>
          <w:szCs w:val="24"/>
        </w:rPr>
      </w:pPr>
    </w:p>
    <w:p w14:paraId="6A7F33CB" w14:textId="34C4B631" w:rsidR="00456BB9" w:rsidRDefault="003C0428" w:rsidP="007C1B0C">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Es entonces que encontramos coincidencia en cuanto a que, l</w:t>
      </w:r>
      <w:r w:rsidR="00456BB9">
        <w:rPr>
          <w:rFonts w:ascii="Century Gothic" w:eastAsia="Century Gothic" w:hAnsi="Century Gothic" w:cs="Century Gothic"/>
          <w:bCs/>
          <w:sz w:val="24"/>
          <w:szCs w:val="24"/>
        </w:rPr>
        <w:t>a democratización de los sistemas de salud del sector público,</w:t>
      </w:r>
      <w:r w:rsidR="00752B82">
        <w:rPr>
          <w:rFonts w:ascii="Century Gothic" w:eastAsia="Century Gothic" w:hAnsi="Century Gothic" w:cs="Century Gothic"/>
          <w:bCs/>
          <w:sz w:val="24"/>
          <w:szCs w:val="24"/>
        </w:rPr>
        <w:t xml:space="preserve"> permite la mejora y sobre todo la atención de las verdaderas necesidades de las personas usuarias, reflejando transparencia y efectividad en la inversión, toda vez que la dispersión de recursos se lleva a cabo a través de la propia organización de la ciudadanía</w:t>
      </w:r>
      <w:r w:rsidR="00B67ED5">
        <w:rPr>
          <w:rFonts w:ascii="Century Gothic" w:eastAsia="Century Gothic" w:hAnsi="Century Gothic" w:cs="Century Gothic"/>
          <w:bCs/>
          <w:sz w:val="24"/>
          <w:szCs w:val="24"/>
        </w:rPr>
        <w:t>, priorizando las verdaderas necesidades por encima de gastos operativos.</w:t>
      </w:r>
    </w:p>
    <w:p w14:paraId="7EE6451E" w14:textId="77777777" w:rsidR="00034514" w:rsidRDefault="00034514" w:rsidP="007C1B0C">
      <w:pPr>
        <w:spacing w:after="0" w:line="360" w:lineRule="auto"/>
        <w:jc w:val="both"/>
        <w:rPr>
          <w:rFonts w:ascii="Century Gothic" w:eastAsia="Century Gothic" w:hAnsi="Century Gothic" w:cs="Century Gothic"/>
          <w:bCs/>
          <w:sz w:val="24"/>
          <w:szCs w:val="24"/>
        </w:rPr>
      </w:pPr>
    </w:p>
    <w:p w14:paraId="0E5713B0" w14:textId="6824F7EC" w:rsidR="00434CF3" w:rsidRPr="00034514" w:rsidRDefault="00034514" w:rsidP="00034514">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Por otra parte, la inversión destinada a la rehabilitación, reparación y adquisición de insumos médicos en centros de primer nivel de atención de la salud, debe ser una prioridad para cualquier nivel de gobierno, además de la promoción de la participación ciudadana como parte fundamental de la toma de decisiones tomando como punto de partida la legislación existente a nivel local.</w:t>
      </w:r>
    </w:p>
    <w:p w14:paraId="2412DB90" w14:textId="5221D97F" w:rsidR="00F35C17" w:rsidRDefault="00F35C17" w:rsidP="006104A8">
      <w:pPr>
        <w:spacing w:after="0" w:line="360" w:lineRule="auto"/>
        <w:jc w:val="both"/>
        <w:rPr>
          <w:rFonts w:ascii="Century Gothic" w:eastAsia="Century Gothic" w:hAnsi="Century Gothic" w:cs="Century Gothic"/>
          <w:bCs/>
          <w:sz w:val="24"/>
          <w:szCs w:val="24"/>
        </w:rPr>
      </w:pPr>
    </w:p>
    <w:p w14:paraId="72E1DF64" w14:textId="668731B1" w:rsidR="0019268C" w:rsidRDefault="0019268C" w:rsidP="00BB56B6">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Por lo anteriormente expuesto, me permito someter a consideración del Pleno, la siguiente </w:t>
      </w:r>
      <w:r w:rsidRPr="0019268C">
        <w:rPr>
          <w:rFonts w:ascii="Century Gothic" w:eastAsia="Century Gothic" w:hAnsi="Century Gothic" w:cs="Century Gothic"/>
          <w:b/>
          <w:sz w:val="24"/>
          <w:szCs w:val="24"/>
        </w:rPr>
        <w:t xml:space="preserve">PROPOSICIÓN </w:t>
      </w:r>
      <w:r>
        <w:rPr>
          <w:rFonts w:ascii="Century Gothic" w:eastAsia="Century Gothic" w:hAnsi="Century Gothic" w:cs="Century Gothic"/>
          <w:bCs/>
          <w:sz w:val="24"/>
          <w:szCs w:val="24"/>
        </w:rPr>
        <w:t>con carácter de:</w:t>
      </w:r>
    </w:p>
    <w:p w14:paraId="1A9C7354" w14:textId="77777777" w:rsidR="00BB56B6" w:rsidRPr="00BB56B6" w:rsidRDefault="00BB56B6" w:rsidP="002266F6">
      <w:pPr>
        <w:spacing w:after="0" w:line="360" w:lineRule="auto"/>
        <w:rPr>
          <w:rFonts w:ascii="Century Gothic" w:eastAsia="Century Gothic" w:hAnsi="Century Gothic" w:cs="Century Gothic"/>
          <w:bCs/>
          <w:sz w:val="24"/>
          <w:szCs w:val="24"/>
        </w:rPr>
      </w:pPr>
    </w:p>
    <w:p w14:paraId="2CAF8963" w14:textId="1769579A" w:rsidR="004B4C9A" w:rsidRDefault="002266F6">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 C U E R D O</w:t>
      </w:r>
      <w:r w:rsidR="001631A9">
        <w:rPr>
          <w:rFonts w:ascii="Century Gothic" w:eastAsia="Century Gothic" w:hAnsi="Century Gothic" w:cs="Century Gothic"/>
          <w:b/>
          <w:sz w:val="24"/>
          <w:szCs w:val="24"/>
        </w:rPr>
        <w:t>:</w:t>
      </w:r>
    </w:p>
    <w:p w14:paraId="5D7FBC70" w14:textId="77777777" w:rsidR="002266F6" w:rsidRPr="00957ABD" w:rsidRDefault="002266F6" w:rsidP="002266F6">
      <w:pPr>
        <w:spacing w:after="0" w:line="360" w:lineRule="auto"/>
        <w:jc w:val="center"/>
        <w:rPr>
          <w:rFonts w:ascii="Century Gothic" w:hAnsi="Century Gothic"/>
          <w:sz w:val="28"/>
          <w:szCs w:val="28"/>
        </w:rPr>
      </w:pPr>
    </w:p>
    <w:p w14:paraId="0C880D92" w14:textId="38021890" w:rsidR="002F580D" w:rsidRDefault="002266F6" w:rsidP="002F580D">
      <w:pPr>
        <w:spacing w:line="360" w:lineRule="auto"/>
        <w:ind w:left="-142" w:right="-142"/>
        <w:jc w:val="both"/>
        <w:rPr>
          <w:rFonts w:ascii="Century Gothic" w:hAnsi="Century Gothic"/>
          <w:sz w:val="24"/>
          <w:szCs w:val="24"/>
        </w:rPr>
      </w:pPr>
      <w:r w:rsidRPr="00BB56B6">
        <w:rPr>
          <w:rFonts w:ascii="Century Gothic" w:hAnsi="Century Gothic"/>
          <w:b/>
          <w:sz w:val="24"/>
          <w:szCs w:val="24"/>
        </w:rPr>
        <w:t>ÚNICO. -</w:t>
      </w:r>
      <w:r w:rsidRPr="00BB56B6">
        <w:rPr>
          <w:rFonts w:ascii="Century Gothic" w:hAnsi="Century Gothic"/>
          <w:sz w:val="24"/>
          <w:szCs w:val="24"/>
        </w:rPr>
        <w:t xml:space="preserve"> La Sexagésima Séptima Legislatura del H. Congreso del Estado de Chihuahua, hace un atento exhorto </w:t>
      </w:r>
      <w:r w:rsidR="00034514">
        <w:rPr>
          <w:rFonts w:ascii="Century Gothic" w:hAnsi="Century Gothic"/>
          <w:sz w:val="24"/>
          <w:szCs w:val="24"/>
        </w:rPr>
        <w:t xml:space="preserve">a la Titular del Ejecutivo del Estado de </w:t>
      </w:r>
      <w:r w:rsidR="00034514">
        <w:rPr>
          <w:rFonts w:ascii="Century Gothic" w:hAnsi="Century Gothic"/>
          <w:sz w:val="24"/>
          <w:szCs w:val="24"/>
        </w:rPr>
        <w:lastRenderedPageBreak/>
        <w:t>Chihuahua, para que tenga a bien, en conjunto con las instancias competentes, promover la creación e integración de los comités de salud a nivel estatal, con miras a implementar programas de subsidios directos a dichos comités con el fin de promover la participación ciudadana y la mejora de los centros de salud bajo criterios de transparencia y rendición de cuentas.</w:t>
      </w:r>
    </w:p>
    <w:p w14:paraId="2F7C8C13" w14:textId="77777777" w:rsidR="002F580D" w:rsidRDefault="002F580D" w:rsidP="002F580D">
      <w:pPr>
        <w:spacing w:line="360" w:lineRule="auto"/>
        <w:ind w:left="-142" w:right="-142"/>
        <w:jc w:val="both"/>
        <w:rPr>
          <w:rFonts w:ascii="Century Gothic" w:hAnsi="Century Gothic"/>
          <w:sz w:val="24"/>
          <w:szCs w:val="24"/>
        </w:rPr>
      </w:pPr>
    </w:p>
    <w:p w14:paraId="183EB497" w14:textId="0C670204" w:rsidR="002266F6" w:rsidRDefault="002266F6" w:rsidP="002F580D">
      <w:pPr>
        <w:spacing w:line="360" w:lineRule="auto"/>
        <w:ind w:left="-142" w:right="-142"/>
        <w:jc w:val="both"/>
        <w:rPr>
          <w:rFonts w:ascii="Century Gothic" w:hAnsi="Century Gothic"/>
          <w:sz w:val="24"/>
          <w:szCs w:val="24"/>
        </w:rPr>
      </w:pPr>
      <w:r>
        <w:rPr>
          <w:rFonts w:ascii="Century Gothic" w:hAnsi="Century Gothic"/>
          <w:b/>
          <w:sz w:val="28"/>
          <w:szCs w:val="28"/>
        </w:rPr>
        <w:t>ECONÓMICO</w:t>
      </w:r>
      <w:r w:rsidRPr="00957ABD">
        <w:rPr>
          <w:rFonts w:ascii="Century Gothic" w:hAnsi="Century Gothic"/>
          <w:b/>
          <w:sz w:val="28"/>
          <w:szCs w:val="28"/>
        </w:rPr>
        <w:t>. -</w:t>
      </w:r>
      <w:r w:rsidRPr="000A111F">
        <w:rPr>
          <w:rFonts w:ascii="Century Gothic" w:hAnsi="Century Gothic"/>
          <w:sz w:val="24"/>
          <w:szCs w:val="24"/>
        </w:rPr>
        <w:t xml:space="preserve"> </w:t>
      </w:r>
      <w:r>
        <w:rPr>
          <w:rFonts w:ascii="Century Gothic" w:hAnsi="Century Gothic"/>
          <w:sz w:val="24"/>
          <w:szCs w:val="24"/>
        </w:rPr>
        <w:t>Aprobado que sea, r</w:t>
      </w:r>
      <w:r w:rsidRPr="000A111F">
        <w:rPr>
          <w:rFonts w:ascii="Century Gothic" w:hAnsi="Century Gothic"/>
          <w:sz w:val="24"/>
          <w:szCs w:val="24"/>
        </w:rPr>
        <w:t>emít</w:t>
      </w:r>
      <w:r>
        <w:rPr>
          <w:rFonts w:ascii="Century Gothic" w:hAnsi="Century Gothic"/>
          <w:sz w:val="24"/>
          <w:szCs w:val="24"/>
        </w:rPr>
        <w:t xml:space="preserve">ase copia de la presente Proposición de </w:t>
      </w:r>
      <w:r w:rsidR="00A16AD4">
        <w:rPr>
          <w:rFonts w:ascii="Century Gothic" w:hAnsi="Century Gothic"/>
          <w:sz w:val="24"/>
          <w:szCs w:val="24"/>
        </w:rPr>
        <w:t>Acuerdo a</w:t>
      </w:r>
      <w:r w:rsidRPr="000A111F">
        <w:rPr>
          <w:rFonts w:ascii="Century Gothic" w:hAnsi="Century Gothic"/>
          <w:sz w:val="24"/>
          <w:szCs w:val="24"/>
        </w:rPr>
        <w:t xml:space="preserve"> las autoridades mencionadas, para los efectos conducentes.</w:t>
      </w:r>
    </w:p>
    <w:p w14:paraId="5D8A19FD" w14:textId="77777777" w:rsidR="002F580D" w:rsidRPr="000A111F" w:rsidRDefault="002F580D" w:rsidP="002F580D">
      <w:pPr>
        <w:spacing w:line="360" w:lineRule="auto"/>
        <w:ind w:left="-142" w:right="-142"/>
        <w:jc w:val="both"/>
        <w:rPr>
          <w:rFonts w:ascii="Century Gothic" w:hAnsi="Century Gothic"/>
          <w:sz w:val="24"/>
          <w:szCs w:val="24"/>
        </w:rPr>
      </w:pPr>
    </w:p>
    <w:p w14:paraId="38A2C658" w14:textId="260E08E5" w:rsidR="002266F6" w:rsidRPr="000A111F" w:rsidRDefault="002266F6" w:rsidP="002266F6">
      <w:pPr>
        <w:spacing w:after="0" w:line="360" w:lineRule="auto"/>
        <w:jc w:val="both"/>
        <w:rPr>
          <w:rFonts w:ascii="Century Gothic" w:hAnsi="Century Gothic"/>
          <w:sz w:val="24"/>
          <w:szCs w:val="24"/>
        </w:rPr>
      </w:pPr>
      <w:r w:rsidRPr="00C959B0">
        <w:rPr>
          <w:rFonts w:ascii="Century Gothic" w:hAnsi="Century Gothic"/>
          <w:b/>
          <w:bCs/>
          <w:sz w:val="24"/>
          <w:szCs w:val="24"/>
        </w:rPr>
        <w:t>D A D O</w:t>
      </w:r>
      <w:r>
        <w:rPr>
          <w:rFonts w:ascii="Century Gothic" w:hAnsi="Century Gothic"/>
          <w:sz w:val="24"/>
          <w:szCs w:val="24"/>
        </w:rPr>
        <w:t xml:space="preserve"> en </w:t>
      </w:r>
      <w:r w:rsidR="00034514">
        <w:rPr>
          <w:rFonts w:ascii="Century Gothic" w:hAnsi="Century Gothic"/>
          <w:sz w:val="24"/>
          <w:szCs w:val="24"/>
        </w:rPr>
        <w:t xml:space="preserve">la Sala </w:t>
      </w:r>
      <w:r>
        <w:rPr>
          <w:rFonts w:ascii="Century Gothic" w:hAnsi="Century Gothic"/>
          <w:sz w:val="24"/>
          <w:szCs w:val="24"/>
        </w:rPr>
        <w:t>de sesiones</w:t>
      </w:r>
      <w:r w:rsidRPr="000A111F">
        <w:rPr>
          <w:rFonts w:ascii="Century Gothic" w:hAnsi="Century Gothic"/>
          <w:sz w:val="24"/>
          <w:szCs w:val="24"/>
        </w:rPr>
        <w:t xml:space="preserve"> de</w:t>
      </w:r>
      <w:r w:rsidR="00034514">
        <w:rPr>
          <w:rFonts w:ascii="Century Gothic" w:hAnsi="Century Gothic"/>
          <w:sz w:val="24"/>
          <w:szCs w:val="24"/>
        </w:rPr>
        <w:t xml:space="preserve"> la Diputación Permanente</w:t>
      </w:r>
      <w:r w:rsidRPr="000A111F">
        <w:rPr>
          <w:rFonts w:ascii="Century Gothic" w:hAnsi="Century Gothic"/>
          <w:sz w:val="24"/>
          <w:szCs w:val="24"/>
        </w:rPr>
        <w:t xml:space="preserve">, en la ciudad de Chihuahua, Chih., a los </w:t>
      </w:r>
      <w:r w:rsidR="00034514">
        <w:rPr>
          <w:rFonts w:ascii="Century Gothic" w:hAnsi="Century Gothic"/>
          <w:sz w:val="24"/>
          <w:szCs w:val="24"/>
        </w:rPr>
        <w:t>14</w:t>
      </w:r>
      <w:r w:rsidR="0090103C">
        <w:rPr>
          <w:rFonts w:ascii="Century Gothic" w:hAnsi="Century Gothic"/>
          <w:sz w:val="24"/>
          <w:szCs w:val="24"/>
        </w:rPr>
        <w:t xml:space="preserve"> </w:t>
      </w:r>
      <w:r w:rsidRPr="000A111F">
        <w:rPr>
          <w:rFonts w:ascii="Century Gothic" w:hAnsi="Century Gothic"/>
          <w:sz w:val="24"/>
          <w:szCs w:val="24"/>
        </w:rPr>
        <w:t xml:space="preserve">días del mes de </w:t>
      </w:r>
      <w:r w:rsidR="00034514">
        <w:rPr>
          <w:rFonts w:ascii="Century Gothic" w:hAnsi="Century Gothic"/>
          <w:sz w:val="24"/>
          <w:szCs w:val="24"/>
        </w:rPr>
        <w:t>junio</w:t>
      </w:r>
      <w:r>
        <w:rPr>
          <w:rFonts w:ascii="Century Gothic" w:hAnsi="Century Gothic"/>
          <w:sz w:val="24"/>
          <w:szCs w:val="24"/>
        </w:rPr>
        <w:t xml:space="preserve"> </w:t>
      </w:r>
      <w:r w:rsidRPr="000A111F">
        <w:rPr>
          <w:rFonts w:ascii="Century Gothic" w:hAnsi="Century Gothic"/>
          <w:sz w:val="24"/>
          <w:szCs w:val="24"/>
        </w:rPr>
        <w:t>d</w:t>
      </w:r>
      <w:r>
        <w:rPr>
          <w:rFonts w:ascii="Century Gothic" w:hAnsi="Century Gothic"/>
          <w:sz w:val="24"/>
          <w:szCs w:val="24"/>
        </w:rPr>
        <w:t>el año dos mil veinti</w:t>
      </w:r>
      <w:r w:rsidR="00A16AD4">
        <w:rPr>
          <w:rFonts w:ascii="Century Gothic" w:hAnsi="Century Gothic"/>
          <w:sz w:val="24"/>
          <w:szCs w:val="24"/>
        </w:rPr>
        <w:t>cuatro</w:t>
      </w:r>
      <w:r w:rsidRPr="000A111F">
        <w:rPr>
          <w:rFonts w:ascii="Century Gothic" w:hAnsi="Century Gothic"/>
          <w:sz w:val="24"/>
          <w:szCs w:val="24"/>
        </w:rPr>
        <w:t>.</w:t>
      </w:r>
    </w:p>
    <w:p w14:paraId="193117FF" w14:textId="77777777" w:rsidR="004B4C9A" w:rsidRDefault="004B4C9A">
      <w:pPr>
        <w:spacing w:after="240"/>
        <w:rPr>
          <w:rFonts w:ascii="Century Gothic" w:eastAsia="Century Gothic" w:hAnsi="Century Gothic" w:cs="Century Gothic"/>
          <w:sz w:val="24"/>
          <w:szCs w:val="24"/>
        </w:rPr>
      </w:pPr>
    </w:p>
    <w:p w14:paraId="7A7B3D75" w14:textId="77777777" w:rsidR="00A16AD4" w:rsidRPr="00B5544B" w:rsidRDefault="00A16AD4" w:rsidP="00A16AD4">
      <w:pPr>
        <w:spacing w:before="240" w:after="240" w:line="360" w:lineRule="auto"/>
        <w:ind w:left="100"/>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A T E N T A M E N T E,</w:t>
      </w:r>
    </w:p>
    <w:p w14:paraId="64F1B1EE" w14:textId="77777777" w:rsidR="00A16AD4" w:rsidRDefault="00A16AD4" w:rsidP="00A16AD4">
      <w:pPr>
        <w:spacing w:before="240" w:after="240" w:line="360" w:lineRule="auto"/>
        <w:rPr>
          <w:rFonts w:ascii="Century Gothic" w:eastAsia="Century Gothic" w:hAnsi="Century Gothic" w:cs="Century Gothic"/>
          <w:b/>
          <w:sz w:val="24"/>
          <w:szCs w:val="24"/>
        </w:rPr>
      </w:pPr>
    </w:p>
    <w:p w14:paraId="2743DE31" w14:textId="77777777" w:rsidR="00A16AD4" w:rsidRDefault="00A16AD4" w:rsidP="00A16AD4">
      <w:pPr>
        <w:spacing w:before="240" w:after="240" w:line="360" w:lineRule="auto"/>
        <w:ind w:left="10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BENJAMÍN CARRERA CHÁVEZ.</w:t>
      </w:r>
    </w:p>
    <w:p w14:paraId="680D682B" w14:textId="0377EDA5" w:rsidR="004B4C9A" w:rsidRDefault="004B4C9A">
      <w:pPr>
        <w:spacing w:after="0" w:line="240" w:lineRule="auto"/>
        <w:jc w:val="both"/>
        <w:rPr>
          <w:rFonts w:ascii="Century Gothic" w:eastAsia="Century Gothic" w:hAnsi="Century Gothic" w:cs="Century Gothic"/>
          <w:i/>
          <w:sz w:val="20"/>
          <w:szCs w:val="20"/>
        </w:rPr>
      </w:pPr>
    </w:p>
    <w:sectPr w:rsidR="004B4C9A">
      <w:headerReference w:type="default" r:id="rId8"/>
      <w:footerReference w:type="default" r:id="rId9"/>
      <w:pgSz w:w="12240" w:h="15840"/>
      <w:pgMar w:top="3119"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D63D" w14:textId="77777777" w:rsidR="00B120A5" w:rsidRDefault="00B120A5">
      <w:pPr>
        <w:spacing w:after="0" w:line="240" w:lineRule="auto"/>
      </w:pPr>
      <w:r>
        <w:separator/>
      </w:r>
    </w:p>
  </w:endnote>
  <w:endnote w:type="continuationSeparator" w:id="0">
    <w:p w14:paraId="21071DBB" w14:textId="77777777" w:rsidR="00B120A5" w:rsidRDefault="00B1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E04D" w14:textId="77777777" w:rsidR="004B4C9A" w:rsidRDefault="001631A9">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 xml:space="preserve">pág.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8B2236">
      <w:rPr>
        <w:rFonts w:ascii="Arial" w:eastAsia="Arial" w:hAnsi="Arial" w:cs="Arial"/>
        <w:b/>
        <w:noProof/>
        <w:color w:val="000000"/>
        <w:sz w:val="20"/>
        <w:szCs w:val="20"/>
      </w:rPr>
      <w:t>1</w:t>
    </w:r>
    <w:r>
      <w:rPr>
        <w:rFonts w:ascii="Arial" w:eastAsia="Arial" w:hAnsi="Arial" w:cs="Arial"/>
        <w:b/>
        <w:color w:val="000000"/>
        <w:sz w:val="20"/>
        <w:szCs w:val="20"/>
      </w:rPr>
      <w:fldChar w:fldCharType="end"/>
    </w:r>
  </w:p>
  <w:p w14:paraId="25ABA9BD" w14:textId="77777777" w:rsidR="004B4C9A" w:rsidRDefault="004B4C9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67EC" w14:textId="77777777" w:rsidR="00B120A5" w:rsidRDefault="00B120A5">
      <w:pPr>
        <w:spacing w:after="0" w:line="240" w:lineRule="auto"/>
      </w:pPr>
      <w:r>
        <w:separator/>
      </w:r>
    </w:p>
  </w:footnote>
  <w:footnote w:type="continuationSeparator" w:id="0">
    <w:p w14:paraId="53A38CA0" w14:textId="77777777" w:rsidR="00B120A5" w:rsidRDefault="00B1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1937" w14:textId="183C91E3" w:rsidR="004B4C9A" w:rsidRPr="00A16AD4" w:rsidRDefault="001631A9">
    <w:pPr>
      <w:ind w:left="1" w:hanging="3"/>
      <w:jc w:val="right"/>
      <w:rPr>
        <w:color w:val="000000"/>
        <w:sz w:val="32"/>
        <w:szCs w:val="32"/>
      </w:rPr>
    </w:pPr>
    <w:r w:rsidRPr="00A16AD4">
      <w:rPr>
        <w:rFonts w:ascii="Rage Italic" w:eastAsia="Rage Italic" w:hAnsi="Rage Italic" w:cs="Rage Italic"/>
        <w:color w:val="000000"/>
        <w:sz w:val="32"/>
        <w:szCs w:val="32"/>
      </w:rPr>
      <w:t>“202</w:t>
    </w:r>
    <w:r w:rsidR="00A16AD4" w:rsidRPr="00A16AD4">
      <w:rPr>
        <w:rFonts w:ascii="Rage Italic" w:eastAsia="Rage Italic" w:hAnsi="Rage Italic" w:cs="Rage Italic"/>
        <w:color w:val="000000"/>
        <w:sz w:val="32"/>
        <w:szCs w:val="32"/>
      </w:rPr>
      <w:t>4</w:t>
    </w:r>
    <w:r w:rsidRPr="00A16AD4">
      <w:rPr>
        <w:rFonts w:ascii="Rage Italic" w:eastAsia="Rage Italic" w:hAnsi="Rage Italic" w:cs="Rage Italic"/>
        <w:color w:val="000000"/>
        <w:sz w:val="32"/>
        <w:szCs w:val="32"/>
      </w:rPr>
      <w:t xml:space="preserve">, Año del </w:t>
    </w:r>
    <w:r w:rsidR="00A16AD4" w:rsidRPr="00A16AD4">
      <w:rPr>
        <w:rFonts w:ascii="Rage Italic" w:eastAsia="Rage Italic" w:hAnsi="Rage Italic" w:cs="Rage Italic"/>
        <w:color w:val="000000"/>
        <w:sz w:val="32"/>
        <w:szCs w:val="32"/>
      </w:rPr>
      <w:t>Bic</w:t>
    </w:r>
    <w:r w:rsidRPr="00A16AD4">
      <w:rPr>
        <w:rFonts w:ascii="Rage Italic" w:eastAsia="Rage Italic" w:hAnsi="Rage Italic" w:cs="Rage Italic"/>
        <w:color w:val="000000"/>
        <w:sz w:val="32"/>
        <w:szCs w:val="32"/>
      </w:rPr>
      <w:t xml:space="preserve">entenario de la </w:t>
    </w:r>
    <w:r w:rsidR="00A16AD4" w:rsidRPr="00A16AD4">
      <w:rPr>
        <w:rFonts w:ascii="Rage Italic" w:eastAsia="Rage Italic" w:hAnsi="Rage Italic" w:cs="Rage Italic"/>
        <w:color w:val="000000"/>
        <w:sz w:val="32"/>
        <w:szCs w:val="32"/>
      </w:rPr>
      <w:t>Fundación del Estado de</w:t>
    </w:r>
    <w:r w:rsidRPr="00A16AD4">
      <w:rPr>
        <w:rFonts w:ascii="Rage Italic" w:eastAsia="Rage Italic" w:hAnsi="Rage Italic" w:cs="Rage Italic"/>
        <w:color w:val="000000"/>
        <w:sz w:val="32"/>
        <w:szCs w:val="32"/>
      </w:rPr>
      <w:t xml:space="preserve"> Chihuahua”</w:t>
    </w:r>
  </w:p>
  <w:p w14:paraId="11DF0A21" w14:textId="77777777" w:rsidR="004B4C9A" w:rsidRDefault="001631A9">
    <w:pPr>
      <w:pBdr>
        <w:top w:val="nil"/>
        <w:left w:val="nil"/>
        <w:bottom w:val="nil"/>
        <w:right w:val="nil"/>
        <w:between w:val="nil"/>
      </w:pBdr>
      <w:tabs>
        <w:tab w:val="center" w:pos="4419"/>
        <w:tab w:val="right" w:pos="8838"/>
      </w:tabs>
      <w:spacing w:after="0" w:line="240" w:lineRule="auto"/>
      <w:ind w:hanging="2"/>
      <w:jc w:val="right"/>
      <w:rPr>
        <w:color w:val="000000"/>
      </w:rPr>
    </w:pPr>
    <w:r>
      <w:rPr>
        <w:noProof/>
        <w:color w:val="000000"/>
      </w:rPr>
      <w:drawing>
        <wp:inline distT="0" distB="0" distL="0" distR="0" wp14:anchorId="6C358819" wp14:editId="5CB31719">
          <wp:extent cx="1053465" cy="2025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3465" cy="202565"/>
                  </a:xfrm>
                  <a:prstGeom prst="rect">
                    <a:avLst/>
                  </a:prstGeom>
                  <a:ln/>
                </pic:spPr>
              </pic:pic>
            </a:graphicData>
          </a:graphic>
        </wp:inline>
      </w:drawing>
    </w:r>
  </w:p>
  <w:p w14:paraId="349461D7" w14:textId="77777777" w:rsidR="004B4C9A" w:rsidRDefault="004B4C9A">
    <w:pPr>
      <w:pBdr>
        <w:top w:val="nil"/>
        <w:left w:val="nil"/>
        <w:bottom w:val="nil"/>
        <w:right w:val="nil"/>
        <w:between w:val="nil"/>
      </w:pBdr>
      <w:tabs>
        <w:tab w:val="center" w:pos="4419"/>
        <w:tab w:val="right" w:pos="8838"/>
      </w:tabs>
      <w:spacing w:after="0" w:line="240" w:lineRule="auto"/>
      <w:ind w:hanging="2"/>
      <w:rPr>
        <w:color w:val="000000"/>
      </w:rPr>
    </w:pPr>
  </w:p>
  <w:p w14:paraId="3B7A4461" w14:textId="77777777" w:rsidR="004B4C9A" w:rsidRDefault="004B4C9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66A2F"/>
    <w:multiLevelType w:val="multilevel"/>
    <w:tmpl w:val="AD227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24D0B"/>
    <w:multiLevelType w:val="multilevel"/>
    <w:tmpl w:val="B6B61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AF5120"/>
    <w:multiLevelType w:val="multilevel"/>
    <w:tmpl w:val="E060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9A"/>
    <w:rsid w:val="00034514"/>
    <w:rsid w:val="000B1D7E"/>
    <w:rsid w:val="001631A9"/>
    <w:rsid w:val="0019268C"/>
    <w:rsid w:val="001A03F7"/>
    <w:rsid w:val="001E5FE9"/>
    <w:rsid w:val="0021448A"/>
    <w:rsid w:val="002266F6"/>
    <w:rsid w:val="002607DC"/>
    <w:rsid w:val="00261526"/>
    <w:rsid w:val="00272B51"/>
    <w:rsid w:val="002B60B9"/>
    <w:rsid w:val="002C7C6D"/>
    <w:rsid w:val="002F26D4"/>
    <w:rsid w:val="002F580D"/>
    <w:rsid w:val="003126DF"/>
    <w:rsid w:val="003205A5"/>
    <w:rsid w:val="00334377"/>
    <w:rsid w:val="003C0428"/>
    <w:rsid w:val="003C0529"/>
    <w:rsid w:val="00434CF3"/>
    <w:rsid w:val="00456BB9"/>
    <w:rsid w:val="00456E38"/>
    <w:rsid w:val="004705D9"/>
    <w:rsid w:val="00496531"/>
    <w:rsid w:val="004B4290"/>
    <w:rsid w:val="004B4C9A"/>
    <w:rsid w:val="004C58B5"/>
    <w:rsid w:val="004D3318"/>
    <w:rsid w:val="00546F5E"/>
    <w:rsid w:val="00591F09"/>
    <w:rsid w:val="00600E5C"/>
    <w:rsid w:val="006104A8"/>
    <w:rsid w:val="006173D4"/>
    <w:rsid w:val="00675AFD"/>
    <w:rsid w:val="006A5A92"/>
    <w:rsid w:val="006C3B2B"/>
    <w:rsid w:val="00715AC7"/>
    <w:rsid w:val="00752B82"/>
    <w:rsid w:val="007930EB"/>
    <w:rsid w:val="007C168F"/>
    <w:rsid w:val="007C1B0C"/>
    <w:rsid w:val="007F2CEC"/>
    <w:rsid w:val="007F5B6F"/>
    <w:rsid w:val="008212C5"/>
    <w:rsid w:val="008220C0"/>
    <w:rsid w:val="0084371B"/>
    <w:rsid w:val="00872FEF"/>
    <w:rsid w:val="0088183A"/>
    <w:rsid w:val="008B2236"/>
    <w:rsid w:val="008F255E"/>
    <w:rsid w:val="008F4A09"/>
    <w:rsid w:val="0090103C"/>
    <w:rsid w:val="0090391B"/>
    <w:rsid w:val="00913CF2"/>
    <w:rsid w:val="00940174"/>
    <w:rsid w:val="00943A49"/>
    <w:rsid w:val="00946624"/>
    <w:rsid w:val="00952EAD"/>
    <w:rsid w:val="009C1908"/>
    <w:rsid w:val="00A16AD4"/>
    <w:rsid w:val="00B120A5"/>
    <w:rsid w:val="00B253B8"/>
    <w:rsid w:val="00B33F64"/>
    <w:rsid w:val="00B67ED5"/>
    <w:rsid w:val="00B8130A"/>
    <w:rsid w:val="00B92FED"/>
    <w:rsid w:val="00BB56B6"/>
    <w:rsid w:val="00C10BD7"/>
    <w:rsid w:val="00C242B5"/>
    <w:rsid w:val="00C67294"/>
    <w:rsid w:val="00CA2B45"/>
    <w:rsid w:val="00CB4A20"/>
    <w:rsid w:val="00CE274B"/>
    <w:rsid w:val="00D42032"/>
    <w:rsid w:val="00D55936"/>
    <w:rsid w:val="00D67EC0"/>
    <w:rsid w:val="00D717D4"/>
    <w:rsid w:val="00D870D5"/>
    <w:rsid w:val="00DB468C"/>
    <w:rsid w:val="00DD0FF3"/>
    <w:rsid w:val="00DF25F9"/>
    <w:rsid w:val="00E43402"/>
    <w:rsid w:val="00E83235"/>
    <w:rsid w:val="00E87C1A"/>
    <w:rsid w:val="00EA4425"/>
    <w:rsid w:val="00F01737"/>
    <w:rsid w:val="00F13431"/>
    <w:rsid w:val="00F3186B"/>
    <w:rsid w:val="00F35C17"/>
    <w:rsid w:val="00F8130E"/>
    <w:rsid w:val="00F95F12"/>
    <w:rsid w:val="00FB7305"/>
    <w:rsid w:val="00FE22EB"/>
    <w:rsid w:val="00FE4B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D1AE"/>
  <w15:docId w15:val="{2616B76D-5C93-4663-84C4-4C5E9AE0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C5"/>
  </w:style>
  <w:style w:type="paragraph" w:styleId="Ttulo1">
    <w:name w:val="heading 1"/>
    <w:basedOn w:val="Normal"/>
    <w:link w:val="Ttulo1Car"/>
    <w:uiPriority w:val="9"/>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 w:type="character" w:styleId="Textoennegrita">
    <w:name w:val="Strong"/>
    <w:basedOn w:val="Fuentedeprrafopredeter"/>
    <w:uiPriority w:val="22"/>
    <w:qFormat/>
    <w:rsid w:val="00262EDE"/>
    <w:rPr>
      <w:b/>
      <w:bCs/>
    </w:rPr>
  </w:style>
  <w:style w:type="paragraph" w:styleId="NormalWeb">
    <w:name w:val="Normal (Web)"/>
    <w:basedOn w:val="Normal"/>
    <w:uiPriority w:val="99"/>
    <w:unhideWhenUsed/>
    <w:rsid w:val="00262EDE"/>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converted-space">
    <w:name w:val="apple-converted-space"/>
    <w:basedOn w:val="Fuentedeprrafopredeter"/>
    <w:rsid w:val="00B435E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indent">
    <w:name w:val="no-indent"/>
    <w:basedOn w:val="Normal"/>
    <w:rsid w:val="00D870D5"/>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credito">
    <w:name w:val="credito"/>
    <w:basedOn w:val="Fuentedeprrafopredeter"/>
    <w:rsid w:val="00D870D5"/>
  </w:style>
  <w:style w:type="paragraph" w:customStyle="1" w:styleId="text-align-justify">
    <w:name w:val="text-align-justify"/>
    <w:basedOn w:val="Normal"/>
    <w:rsid w:val="006104A8"/>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paragraph">
    <w:name w:val="paragraph"/>
    <w:basedOn w:val="Normal"/>
    <w:rsid w:val="00434CF3"/>
    <w:pPr>
      <w:spacing w:before="100" w:beforeAutospacing="1" w:after="100" w:afterAutospacing="1" w:line="240" w:lineRule="auto"/>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152">
      <w:bodyDiv w:val="1"/>
      <w:marLeft w:val="0"/>
      <w:marRight w:val="0"/>
      <w:marTop w:val="0"/>
      <w:marBottom w:val="0"/>
      <w:divBdr>
        <w:top w:val="none" w:sz="0" w:space="0" w:color="auto"/>
        <w:left w:val="none" w:sz="0" w:space="0" w:color="auto"/>
        <w:bottom w:val="none" w:sz="0" w:space="0" w:color="auto"/>
        <w:right w:val="none" w:sz="0" w:space="0" w:color="auto"/>
      </w:divBdr>
      <w:divsChild>
        <w:div w:id="296496969">
          <w:marLeft w:val="0"/>
          <w:marRight w:val="0"/>
          <w:marTop w:val="0"/>
          <w:marBottom w:val="0"/>
          <w:divBdr>
            <w:top w:val="none" w:sz="0" w:space="0" w:color="auto"/>
            <w:left w:val="none" w:sz="0" w:space="0" w:color="auto"/>
            <w:bottom w:val="none" w:sz="0" w:space="0" w:color="auto"/>
            <w:right w:val="none" w:sz="0" w:space="0" w:color="auto"/>
          </w:divBdr>
          <w:divsChild>
            <w:div w:id="1461416505">
              <w:marLeft w:val="0"/>
              <w:marRight w:val="0"/>
              <w:marTop w:val="0"/>
              <w:marBottom w:val="0"/>
              <w:divBdr>
                <w:top w:val="none" w:sz="0" w:space="0" w:color="auto"/>
                <w:left w:val="none" w:sz="0" w:space="0" w:color="auto"/>
                <w:bottom w:val="none" w:sz="0" w:space="0" w:color="auto"/>
                <w:right w:val="none" w:sz="0" w:space="0" w:color="auto"/>
              </w:divBdr>
              <w:divsChild>
                <w:div w:id="18408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814">
      <w:bodyDiv w:val="1"/>
      <w:marLeft w:val="0"/>
      <w:marRight w:val="0"/>
      <w:marTop w:val="0"/>
      <w:marBottom w:val="0"/>
      <w:divBdr>
        <w:top w:val="none" w:sz="0" w:space="0" w:color="auto"/>
        <w:left w:val="none" w:sz="0" w:space="0" w:color="auto"/>
        <w:bottom w:val="none" w:sz="0" w:space="0" w:color="auto"/>
        <w:right w:val="none" w:sz="0" w:space="0" w:color="auto"/>
      </w:divBdr>
      <w:divsChild>
        <w:div w:id="1893424034">
          <w:marLeft w:val="0"/>
          <w:marRight w:val="0"/>
          <w:marTop w:val="0"/>
          <w:marBottom w:val="0"/>
          <w:divBdr>
            <w:top w:val="none" w:sz="0" w:space="0" w:color="auto"/>
            <w:left w:val="none" w:sz="0" w:space="0" w:color="auto"/>
            <w:bottom w:val="none" w:sz="0" w:space="0" w:color="auto"/>
            <w:right w:val="none" w:sz="0" w:space="0" w:color="auto"/>
          </w:divBdr>
          <w:divsChild>
            <w:div w:id="1229534191">
              <w:marLeft w:val="0"/>
              <w:marRight w:val="0"/>
              <w:marTop w:val="0"/>
              <w:marBottom w:val="0"/>
              <w:divBdr>
                <w:top w:val="none" w:sz="0" w:space="0" w:color="auto"/>
                <w:left w:val="none" w:sz="0" w:space="0" w:color="auto"/>
                <w:bottom w:val="none" w:sz="0" w:space="0" w:color="auto"/>
                <w:right w:val="none" w:sz="0" w:space="0" w:color="auto"/>
              </w:divBdr>
              <w:divsChild>
                <w:div w:id="20859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4219">
      <w:bodyDiv w:val="1"/>
      <w:marLeft w:val="0"/>
      <w:marRight w:val="0"/>
      <w:marTop w:val="0"/>
      <w:marBottom w:val="0"/>
      <w:divBdr>
        <w:top w:val="none" w:sz="0" w:space="0" w:color="auto"/>
        <w:left w:val="none" w:sz="0" w:space="0" w:color="auto"/>
        <w:bottom w:val="none" w:sz="0" w:space="0" w:color="auto"/>
        <w:right w:val="none" w:sz="0" w:space="0" w:color="auto"/>
      </w:divBdr>
    </w:div>
    <w:div w:id="311372583">
      <w:bodyDiv w:val="1"/>
      <w:marLeft w:val="0"/>
      <w:marRight w:val="0"/>
      <w:marTop w:val="0"/>
      <w:marBottom w:val="0"/>
      <w:divBdr>
        <w:top w:val="none" w:sz="0" w:space="0" w:color="auto"/>
        <w:left w:val="none" w:sz="0" w:space="0" w:color="auto"/>
        <w:bottom w:val="none" w:sz="0" w:space="0" w:color="auto"/>
        <w:right w:val="none" w:sz="0" w:space="0" w:color="auto"/>
      </w:divBdr>
      <w:divsChild>
        <w:div w:id="9918614">
          <w:marLeft w:val="0"/>
          <w:marRight w:val="0"/>
          <w:marTop w:val="0"/>
          <w:marBottom w:val="0"/>
          <w:divBdr>
            <w:top w:val="none" w:sz="0" w:space="0" w:color="auto"/>
            <w:left w:val="none" w:sz="0" w:space="0" w:color="auto"/>
            <w:bottom w:val="none" w:sz="0" w:space="0" w:color="auto"/>
            <w:right w:val="none" w:sz="0" w:space="0" w:color="auto"/>
          </w:divBdr>
          <w:divsChild>
            <w:div w:id="262151964">
              <w:marLeft w:val="0"/>
              <w:marRight w:val="0"/>
              <w:marTop w:val="0"/>
              <w:marBottom w:val="0"/>
              <w:divBdr>
                <w:top w:val="none" w:sz="0" w:space="0" w:color="auto"/>
                <w:left w:val="none" w:sz="0" w:space="0" w:color="auto"/>
                <w:bottom w:val="none" w:sz="0" w:space="0" w:color="auto"/>
                <w:right w:val="none" w:sz="0" w:space="0" w:color="auto"/>
              </w:divBdr>
              <w:divsChild>
                <w:div w:id="10884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0806">
      <w:bodyDiv w:val="1"/>
      <w:marLeft w:val="0"/>
      <w:marRight w:val="0"/>
      <w:marTop w:val="0"/>
      <w:marBottom w:val="0"/>
      <w:divBdr>
        <w:top w:val="none" w:sz="0" w:space="0" w:color="auto"/>
        <w:left w:val="none" w:sz="0" w:space="0" w:color="auto"/>
        <w:bottom w:val="none" w:sz="0" w:space="0" w:color="auto"/>
        <w:right w:val="none" w:sz="0" w:space="0" w:color="auto"/>
      </w:divBdr>
    </w:div>
    <w:div w:id="607659027">
      <w:bodyDiv w:val="1"/>
      <w:marLeft w:val="0"/>
      <w:marRight w:val="0"/>
      <w:marTop w:val="0"/>
      <w:marBottom w:val="0"/>
      <w:divBdr>
        <w:top w:val="none" w:sz="0" w:space="0" w:color="auto"/>
        <w:left w:val="none" w:sz="0" w:space="0" w:color="auto"/>
        <w:bottom w:val="none" w:sz="0" w:space="0" w:color="auto"/>
        <w:right w:val="none" w:sz="0" w:space="0" w:color="auto"/>
      </w:divBdr>
      <w:divsChild>
        <w:div w:id="1083255935">
          <w:marLeft w:val="0"/>
          <w:marRight w:val="0"/>
          <w:marTop w:val="0"/>
          <w:marBottom w:val="0"/>
          <w:divBdr>
            <w:top w:val="none" w:sz="0" w:space="0" w:color="auto"/>
            <w:left w:val="none" w:sz="0" w:space="0" w:color="auto"/>
            <w:bottom w:val="none" w:sz="0" w:space="0" w:color="auto"/>
            <w:right w:val="none" w:sz="0" w:space="0" w:color="auto"/>
          </w:divBdr>
          <w:divsChild>
            <w:div w:id="127478792">
              <w:marLeft w:val="0"/>
              <w:marRight w:val="0"/>
              <w:marTop w:val="0"/>
              <w:marBottom w:val="0"/>
              <w:divBdr>
                <w:top w:val="none" w:sz="0" w:space="0" w:color="auto"/>
                <w:left w:val="none" w:sz="0" w:space="0" w:color="auto"/>
                <w:bottom w:val="none" w:sz="0" w:space="0" w:color="auto"/>
                <w:right w:val="none" w:sz="0" w:space="0" w:color="auto"/>
              </w:divBdr>
              <w:divsChild>
                <w:div w:id="18441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4574">
      <w:bodyDiv w:val="1"/>
      <w:marLeft w:val="0"/>
      <w:marRight w:val="0"/>
      <w:marTop w:val="0"/>
      <w:marBottom w:val="0"/>
      <w:divBdr>
        <w:top w:val="none" w:sz="0" w:space="0" w:color="auto"/>
        <w:left w:val="none" w:sz="0" w:space="0" w:color="auto"/>
        <w:bottom w:val="none" w:sz="0" w:space="0" w:color="auto"/>
        <w:right w:val="none" w:sz="0" w:space="0" w:color="auto"/>
      </w:divBdr>
    </w:div>
    <w:div w:id="1014914276">
      <w:bodyDiv w:val="1"/>
      <w:marLeft w:val="0"/>
      <w:marRight w:val="0"/>
      <w:marTop w:val="0"/>
      <w:marBottom w:val="0"/>
      <w:divBdr>
        <w:top w:val="none" w:sz="0" w:space="0" w:color="auto"/>
        <w:left w:val="none" w:sz="0" w:space="0" w:color="auto"/>
        <w:bottom w:val="none" w:sz="0" w:space="0" w:color="auto"/>
        <w:right w:val="none" w:sz="0" w:space="0" w:color="auto"/>
      </w:divBdr>
    </w:div>
    <w:div w:id="1129664167">
      <w:bodyDiv w:val="1"/>
      <w:marLeft w:val="0"/>
      <w:marRight w:val="0"/>
      <w:marTop w:val="0"/>
      <w:marBottom w:val="0"/>
      <w:divBdr>
        <w:top w:val="none" w:sz="0" w:space="0" w:color="auto"/>
        <w:left w:val="none" w:sz="0" w:space="0" w:color="auto"/>
        <w:bottom w:val="none" w:sz="0" w:space="0" w:color="auto"/>
        <w:right w:val="none" w:sz="0" w:space="0" w:color="auto"/>
      </w:divBdr>
      <w:divsChild>
        <w:div w:id="1089498341">
          <w:marLeft w:val="0"/>
          <w:marRight w:val="0"/>
          <w:marTop w:val="0"/>
          <w:marBottom w:val="0"/>
          <w:divBdr>
            <w:top w:val="none" w:sz="0" w:space="0" w:color="auto"/>
            <w:left w:val="none" w:sz="0" w:space="0" w:color="auto"/>
            <w:bottom w:val="none" w:sz="0" w:space="0" w:color="auto"/>
            <w:right w:val="none" w:sz="0" w:space="0" w:color="auto"/>
          </w:divBdr>
          <w:divsChild>
            <w:div w:id="1066877338">
              <w:marLeft w:val="0"/>
              <w:marRight w:val="0"/>
              <w:marTop w:val="0"/>
              <w:marBottom w:val="0"/>
              <w:divBdr>
                <w:top w:val="none" w:sz="0" w:space="0" w:color="auto"/>
                <w:left w:val="none" w:sz="0" w:space="0" w:color="auto"/>
                <w:bottom w:val="none" w:sz="0" w:space="0" w:color="auto"/>
                <w:right w:val="none" w:sz="0" w:space="0" w:color="auto"/>
              </w:divBdr>
              <w:divsChild>
                <w:div w:id="9541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97156">
      <w:bodyDiv w:val="1"/>
      <w:marLeft w:val="0"/>
      <w:marRight w:val="0"/>
      <w:marTop w:val="0"/>
      <w:marBottom w:val="0"/>
      <w:divBdr>
        <w:top w:val="none" w:sz="0" w:space="0" w:color="auto"/>
        <w:left w:val="none" w:sz="0" w:space="0" w:color="auto"/>
        <w:bottom w:val="none" w:sz="0" w:space="0" w:color="auto"/>
        <w:right w:val="none" w:sz="0" w:space="0" w:color="auto"/>
      </w:divBdr>
      <w:divsChild>
        <w:div w:id="1982690674">
          <w:blockQuote w:val="1"/>
          <w:marLeft w:val="0"/>
          <w:marRight w:val="0"/>
          <w:marTop w:val="600"/>
          <w:marBottom w:val="750"/>
          <w:divBdr>
            <w:top w:val="none" w:sz="0" w:space="0" w:color="auto"/>
            <w:left w:val="none" w:sz="0" w:space="0" w:color="auto"/>
            <w:bottom w:val="none" w:sz="0" w:space="0" w:color="auto"/>
            <w:right w:val="none" w:sz="0" w:space="0" w:color="auto"/>
          </w:divBdr>
        </w:div>
      </w:divsChild>
    </w:div>
    <w:div w:id="1164785818">
      <w:bodyDiv w:val="1"/>
      <w:marLeft w:val="0"/>
      <w:marRight w:val="0"/>
      <w:marTop w:val="0"/>
      <w:marBottom w:val="0"/>
      <w:divBdr>
        <w:top w:val="none" w:sz="0" w:space="0" w:color="auto"/>
        <w:left w:val="none" w:sz="0" w:space="0" w:color="auto"/>
        <w:bottom w:val="none" w:sz="0" w:space="0" w:color="auto"/>
        <w:right w:val="none" w:sz="0" w:space="0" w:color="auto"/>
      </w:divBdr>
    </w:div>
    <w:div w:id="1172178683">
      <w:bodyDiv w:val="1"/>
      <w:marLeft w:val="0"/>
      <w:marRight w:val="0"/>
      <w:marTop w:val="0"/>
      <w:marBottom w:val="0"/>
      <w:divBdr>
        <w:top w:val="none" w:sz="0" w:space="0" w:color="auto"/>
        <w:left w:val="none" w:sz="0" w:space="0" w:color="auto"/>
        <w:bottom w:val="none" w:sz="0" w:space="0" w:color="auto"/>
        <w:right w:val="none" w:sz="0" w:space="0" w:color="auto"/>
      </w:divBdr>
    </w:div>
    <w:div w:id="1528913091">
      <w:bodyDiv w:val="1"/>
      <w:marLeft w:val="0"/>
      <w:marRight w:val="0"/>
      <w:marTop w:val="0"/>
      <w:marBottom w:val="0"/>
      <w:divBdr>
        <w:top w:val="none" w:sz="0" w:space="0" w:color="auto"/>
        <w:left w:val="none" w:sz="0" w:space="0" w:color="auto"/>
        <w:bottom w:val="none" w:sz="0" w:space="0" w:color="auto"/>
        <w:right w:val="none" w:sz="0" w:space="0" w:color="auto"/>
      </w:divBdr>
    </w:div>
    <w:div w:id="1856646615">
      <w:bodyDiv w:val="1"/>
      <w:marLeft w:val="0"/>
      <w:marRight w:val="0"/>
      <w:marTop w:val="0"/>
      <w:marBottom w:val="0"/>
      <w:divBdr>
        <w:top w:val="none" w:sz="0" w:space="0" w:color="auto"/>
        <w:left w:val="none" w:sz="0" w:space="0" w:color="auto"/>
        <w:bottom w:val="none" w:sz="0" w:space="0" w:color="auto"/>
        <w:right w:val="none" w:sz="0" w:space="0" w:color="auto"/>
      </w:divBdr>
    </w:div>
    <w:div w:id="198234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5CEzTA0tjUKzqQjuoI+dX+7hrA==">CgMxLjA4AHIhMU5IanBTUDh1clppc2VfTWVlZU51UE02NXIxN19aMUlC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Cruces Franco</dc:creator>
  <cp:lastModifiedBy>Brenda Sarahi Gonzalez Dominguez</cp:lastModifiedBy>
  <cp:revision>2</cp:revision>
  <cp:lastPrinted>2023-09-11T20:22:00Z</cp:lastPrinted>
  <dcterms:created xsi:type="dcterms:W3CDTF">2024-06-07T20:46:00Z</dcterms:created>
  <dcterms:modified xsi:type="dcterms:W3CDTF">2024-06-07T20:46:00Z</dcterms:modified>
</cp:coreProperties>
</file>