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8C19E" w14:textId="77777777" w:rsidR="00896F32" w:rsidRDefault="00EA346E">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3998AA02" w14:textId="77777777" w:rsidR="00896F32" w:rsidRDefault="00EA346E">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30BEDFE0" w14:textId="77777777" w:rsidR="00896F32" w:rsidRDefault="00EA346E">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Magdalena Rentería Pérez, Brenda Francisca Ríos Prieto, Elizabeth </w:t>
      </w:r>
      <w:proofErr w:type="spellStart"/>
      <w:r>
        <w:rPr>
          <w:rFonts w:ascii="Montserrat" w:eastAsia="Montserrat" w:hAnsi="Montserrat" w:cs="Montserrat"/>
          <w:b/>
          <w:sz w:val="24"/>
          <w:szCs w:val="24"/>
          <w:shd w:val="clear" w:color="auto" w:fill="FEFFFF"/>
        </w:rPr>
        <w:t>Guzman</w:t>
      </w:r>
      <w:proofErr w:type="spellEnd"/>
      <w:r>
        <w:rPr>
          <w:rFonts w:ascii="Montserrat" w:eastAsia="Montserrat" w:hAnsi="Montserrat" w:cs="Montserrat"/>
          <w:b/>
          <w:sz w:val="24"/>
          <w:szCs w:val="24"/>
          <w:shd w:val="clear" w:color="auto" w:fill="FEFFFF"/>
        </w:rPr>
        <w:t xml:space="preserve"> Argueta, Edith Palma Ontiveros, Herminia Gómez Carrasco, Leticia Ortega </w:t>
      </w:r>
      <w:proofErr w:type="spellStart"/>
      <w:r>
        <w:rPr>
          <w:rFonts w:ascii="Montserrat" w:eastAsia="Montserrat" w:hAnsi="Montserrat" w:cs="Montserrat"/>
          <w:b/>
          <w:sz w:val="24"/>
          <w:szCs w:val="24"/>
          <w:shd w:val="clear" w:color="auto" w:fill="FEFFFF"/>
        </w:rPr>
        <w:t>Maynez</w:t>
      </w:r>
      <w:proofErr w:type="spellEnd"/>
      <w:r>
        <w:rPr>
          <w:rFonts w:ascii="Montserrat" w:eastAsia="Montserrat" w:hAnsi="Montserrat" w:cs="Montserrat"/>
          <w:b/>
          <w:sz w:val="24"/>
          <w:szCs w:val="24"/>
          <w:shd w:val="clear" w:color="auto" w:fill="FEFFFF"/>
        </w:rPr>
        <w:t>, María Antonieta Pérez Reyes, Óscar Daniel Avitia A</w:t>
      </w:r>
      <w:r>
        <w:rPr>
          <w:rFonts w:ascii="Montserrat" w:eastAsia="Montserrat" w:hAnsi="Montserrat" w:cs="Montserrat"/>
          <w:b/>
          <w:sz w:val="24"/>
          <w:szCs w:val="24"/>
          <w:shd w:val="clear" w:color="auto" w:fill="FEFFFF"/>
        </w:rPr>
        <w:t xml:space="preserve">rellanes, Pedro Torres Estrada y Rosana Díaz Reyes, </w:t>
      </w:r>
      <w:r>
        <w:rPr>
          <w:rFonts w:ascii="Montserrat" w:eastAsia="Montserrat" w:hAnsi="Montserrat" w:cs="Montserrat"/>
          <w:sz w:val="24"/>
          <w:szCs w:val="24"/>
          <w:shd w:val="clear" w:color="auto" w:fill="FEFFFF"/>
        </w:rPr>
        <w:t>en nuestro carácter de Diputadas y Diputados de la Sexagésima Octava Legislatura e integrantes del Grupo Parlamentario del Partido MORENA, con fundamento en los artículos 68 fracción primera de la Constit</w:t>
      </w:r>
      <w:r>
        <w:rPr>
          <w:rFonts w:ascii="Montserrat" w:eastAsia="Montserrat" w:hAnsi="Montserrat" w:cs="Montserrat"/>
          <w:sz w:val="24"/>
          <w:szCs w:val="24"/>
          <w:shd w:val="clear" w:color="auto" w:fill="FEFFFF"/>
        </w:rPr>
        <w:t>ución  Política del Estado de Chihuahua: 167 fracción primera, 169 y 174, todos de la Ley Orgánica del Poder Legislativo; así como los numerales 75 y 76 del Reglamento Interior y de Prácticas Parlamentarias del Poder Legislativo, acudimos ante esta Honorab</w:t>
      </w:r>
      <w:r>
        <w:rPr>
          <w:rFonts w:ascii="Montserrat" w:eastAsia="Montserrat" w:hAnsi="Montserrat" w:cs="Montserrat"/>
          <w:sz w:val="24"/>
          <w:szCs w:val="24"/>
          <w:shd w:val="clear" w:color="auto" w:fill="FEFFFF"/>
        </w:rPr>
        <w:t xml:space="preserve">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 xml:space="preserve">exhortar a los titulares del área de salud del Poder Ejecutivo Federal y Estatal, así como a los titulares de los 67 ayuntamientos del Estado de Chihuahua, para que, de acuerdo </w:t>
      </w:r>
      <w:r>
        <w:rPr>
          <w:rFonts w:ascii="Montserrat" w:eastAsia="Montserrat" w:hAnsi="Montserrat" w:cs="Montserrat"/>
          <w:b/>
          <w:sz w:val="24"/>
          <w:szCs w:val="24"/>
        </w:rPr>
        <w:t xml:space="preserve">a sus atribuciones, sigan las recomendaciones internacionales en materia de vigilancia, manejo clínico, profilaxis y comunicación respecto a la viruela símica,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259F635A"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6EB33867"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El contar con un estado de salud ópt</w:t>
      </w:r>
      <w:r>
        <w:rPr>
          <w:rFonts w:ascii="Montserrat" w:eastAsia="Montserrat" w:hAnsi="Montserrat" w:cs="Montserrat"/>
          <w:sz w:val="24"/>
          <w:szCs w:val="24"/>
          <w:shd w:val="clear" w:color="auto" w:fill="FEFFFF"/>
        </w:rPr>
        <w:t xml:space="preserve">imo es una necesidad primaria, por ello los esfuerzos y mecanismos que se realicen desde el gobierno para tener esta necesidad satisfecha y el derecho al acceso a la salud garantizado son fundamentales en la planeación pública. </w:t>
      </w:r>
    </w:p>
    <w:p w14:paraId="6C87B6E9"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Hoy existe un nuevo reto en</w:t>
      </w:r>
      <w:r>
        <w:rPr>
          <w:rFonts w:ascii="Montserrat" w:eastAsia="Montserrat" w:hAnsi="Montserrat" w:cs="Montserrat"/>
          <w:sz w:val="24"/>
          <w:szCs w:val="24"/>
          <w:shd w:val="clear" w:color="auto" w:fill="FEFFFF"/>
        </w:rPr>
        <w:t xml:space="preserve"> esta materia, pues el 14 de agosto de este año, el Director General de la Organización Mundial de la Salud, Dr. </w:t>
      </w:r>
      <w:proofErr w:type="spellStart"/>
      <w:r>
        <w:rPr>
          <w:rFonts w:ascii="Montserrat" w:eastAsia="Montserrat" w:hAnsi="Montserrat" w:cs="Montserrat"/>
          <w:sz w:val="24"/>
          <w:szCs w:val="24"/>
          <w:shd w:val="clear" w:color="auto" w:fill="FEFFFF"/>
        </w:rPr>
        <w:t>Tedros</w:t>
      </w:r>
      <w:proofErr w:type="spellEnd"/>
      <w:r>
        <w:rPr>
          <w:rFonts w:ascii="Montserrat" w:eastAsia="Montserrat" w:hAnsi="Montserrat" w:cs="Montserrat"/>
          <w:sz w:val="24"/>
          <w:szCs w:val="24"/>
          <w:shd w:val="clear" w:color="auto" w:fill="FEFFFF"/>
        </w:rPr>
        <w:t xml:space="preserve"> </w:t>
      </w:r>
      <w:proofErr w:type="spellStart"/>
      <w:r>
        <w:rPr>
          <w:rFonts w:ascii="Montserrat" w:eastAsia="Montserrat" w:hAnsi="Montserrat" w:cs="Montserrat"/>
          <w:sz w:val="24"/>
          <w:szCs w:val="24"/>
          <w:shd w:val="clear" w:color="auto" w:fill="FEFFFF"/>
        </w:rPr>
        <w:t>Adhanom</w:t>
      </w:r>
      <w:proofErr w:type="spellEnd"/>
      <w:r>
        <w:rPr>
          <w:rFonts w:ascii="Montserrat" w:eastAsia="Montserrat" w:hAnsi="Montserrat" w:cs="Montserrat"/>
          <w:sz w:val="24"/>
          <w:szCs w:val="24"/>
          <w:shd w:val="clear" w:color="auto" w:fill="FEFFFF"/>
        </w:rPr>
        <w:t xml:space="preserve"> </w:t>
      </w:r>
      <w:proofErr w:type="spellStart"/>
      <w:r>
        <w:rPr>
          <w:rFonts w:ascii="Montserrat" w:eastAsia="Montserrat" w:hAnsi="Montserrat" w:cs="Montserrat"/>
          <w:sz w:val="24"/>
          <w:szCs w:val="24"/>
          <w:shd w:val="clear" w:color="auto" w:fill="FEFFFF"/>
        </w:rPr>
        <w:t>Ghebreyesus</w:t>
      </w:r>
      <w:proofErr w:type="spellEnd"/>
      <w:r>
        <w:rPr>
          <w:rFonts w:ascii="Montserrat" w:eastAsia="Montserrat" w:hAnsi="Montserrat" w:cs="Montserrat"/>
          <w:sz w:val="24"/>
          <w:szCs w:val="24"/>
          <w:shd w:val="clear" w:color="auto" w:fill="FEFFFF"/>
        </w:rPr>
        <w:t xml:space="preserve">, declaró una emergencia de salud pública de </w:t>
      </w:r>
      <w:r>
        <w:rPr>
          <w:rFonts w:ascii="Montserrat" w:eastAsia="Montserrat" w:hAnsi="Montserrat" w:cs="Montserrat"/>
          <w:sz w:val="24"/>
          <w:szCs w:val="24"/>
          <w:shd w:val="clear" w:color="auto" w:fill="FEFFFF"/>
        </w:rPr>
        <w:lastRenderedPageBreak/>
        <w:t>importancia internacional por el brote de viruela símica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esto lu</w:t>
      </w:r>
      <w:r>
        <w:rPr>
          <w:rFonts w:ascii="Montserrat" w:eastAsia="Montserrat" w:hAnsi="Montserrat" w:cs="Montserrat"/>
          <w:sz w:val="24"/>
          <w:szCs w:val="24"/>
          <w:shd w:val="clear" w:color="auto" w:fill="FEFFFF"/>
        </w:rPr>
        <w:t xml:space="preserve">ego de que el Comité de Emergencias del Reglamento Sanitario Internacional, compuesto por expertos independientes, examinó los datos presentados por la propia OMS y países afectados, informando </w:t>
      </w:r>
      <w:proofErr w:type="spellStart"/>
      <w:r>
        <w:rPr>
          <w:rFonts w:ascii="Montserrat" w:eastAsia="Montserrat" w:hAnsi="Montserrat" w:cs="Montserrat"/>
          <w:sz w:val="24"/>
          <w:szCs w:val="24"/>
          <w:shd w:val="clear" w:color="auto" w:fill="FEFFFF"/>
        </w:rPr>
        <w:t>de el</w:t>
      </w:r>
      <w:proofErr w:type="spellEnd"/>
      <w:r>
        <w:rPr>
          <w:rFonts w:ascii="Montserrat" w:eastAsia="Montserrat" w:hAnsi="Montserrat" w:cs="Montserrat"/>
          <w:sz w:val="24"/>
          <w:szCs w:val="24"/>
          <w:shd w:val="clear" w:color="auto" w:fill="FEFFFF"/>
        </w:rPr>
        <w:t xml:space="preserve"> recrudecimiento de la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con potencial para extenderse</w:t>
      </w:r>
      <w:r>
        <w:rPr>
          <w:rFonts w:ascii="Montserrat" w:eastAsia="Montserrat" w:hAnsi="Montserrat" w:cs="Montserrat"/>
          <w:sz w:val="24"/>
          <w:szCs w:val="24"/>
          <w:shd w:val="clear" w:color="auto" w:fill="FEFFFF"/>
        </w:rPr>
        <w:t xml:space="preserve"> aún más por los países de África y fuera del continente. </w:t>
      </w:r>
    </w:p>
    <w:p w14:paraId="2D80ED46"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Según la Organización Panamericana de la Salud, la viruela símica es una zoonosis viral del género </w:t>
      </w:r>
      <w:proofErr w:type="spellStart"/>
      <w:r>
        <w:rPr>
          <w:rFonts w:ascii="Montserrat" w:eastAsia="Montserrat" w:hAnsi="Montserrat" w:cs="Montserrat"/>
          <w:sz w:val="24"/>
          <w:szCs w:val="24"/>
          <w:shd w:val="clear" w:color="auto" w:fill="FEFFFF"/>
        </w:rPr>
        <w:t>orthopoxvirus</w:t>
      </w:r>
      <w:proofErr w:type="spellEnd"/>
      <w:r>
        <w:rPr>
          <w:rFonts w:ascii="Montserrat" w:eastAsia="Montserrat" w:hAnsi="Montserrat" w:cs="Montserrat"/>
          <w:sz w:val="24"/>
          <w:szCs w:val="24"/>
          <w:shd w:val="clear" w:color="auto" w:fill="FEFFFF"/>
        </w:rPr>
        <w:t>, una infección que se caracteriza por erupción o lesiones cutáneas que suelen concen</w:t>
      </w:r>
      <w:r>
        <w:rPr>
          <w:rFonts w:ascii="Montserrat" w:eastAsia="Montserrat" w:hAnsi="Montserrat" w:cs="Montserrat"/>
          <w:sz w:val="24"/>
          <w:szCs w:val="24"/>
          <w:shd w:val="clear" w:color="auto" w:fill="FEFFFF"/>
        </w:rPr>
        <w:t>trarse en la cara, las palmas de las manos y las plantas de los pies, además, el cuadro clínico incluye dolor de cabeza, fiebre (mayor o igual a 38° C), dolor de espalda, crecimiento o dolor de ganglios linfáticos y dolor muscular, estos pueden comenzar de</w:t>
      </w:r>
      <w:r>
        <w:rPr>
          <w:rFonts w:ascii="Montserrat" w:eastAsia="Montserrat" w:hAnsi="Montserrat" w:cs="Montserrat"/>
          <w:sz w:val="24"/>
          <w:szCs w:val="24"/>
          <w:shd w:val="clear" w:color="auto" w:fill="FEFFFF"/>
        </w:rPr>
        <w:t xml:space="preserve"> 5 a 21 días después de la exposición. </w:t>
      </w:r>
    </w:p>
    <w:p w14:paraId="461B6E2C"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Dirección General de Epidemiología de la Secretaría de Salud, informó que el modo de transmisión ocurre de persona a persona por contacto directo con las lesiones o costras que pueden encontrarse en la piel o supe</w:t>
      </w:r>
      <w:r>
        <w:rPr>
          <w:rFonts w:ascii="Montserrat" w:eastAsia="Montserrat" w:hAnsi="Montserrat" w:cs="Montserrat"/>
          <w:sz w:val="24"/>
          <w:szCs w:val="24"/>
          <w:shd w:val="clear" w:color="auto" w:fill="FEFFFF"/>
        </w:rPr>
        <w:t xml:space="preserve">rficies mucosas, contacto con sangre, fluidos corporales, ropa contaminada y gotas respiratorias, por un contacto estrecho o sexual. </w:t>
      </w:r>
    </w:p>
    <w:p w14:paraId="255E5C5C"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La viruela del Mono fue detectada por primera vez en 1970 con dos cepas genéticamente diferenciadas: la de la cuenca del C</w:t>
      </w:r>
      <w:r>
        <w:rPr>
          <w:rFonts w:ascii="Montserrat" w:eastAsia="Montserrat" w:hAnsi="Montserrat" w:cs="Montserrat"/>
          <w:sz w:val="24"/>
          <w:szCs w:val="24"/>
          <w:shd w:val="clear" w:color="auto" w:fill="FEFFFF"/>
        </w:rPr>
        <w:t xml:space="preserve">ongo (centroafricano) y la de África occidental. En mayo de 2022 se identificaron casos en países donde no es endémica la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por lo que el </w:t>
      </w:r>
      <w:proofErr w:type="gramStart"/>
      <w:r>
        <w:rPr>
          <w:rFonts w:ascii="Montserrat" w:eastAsia="Montserrat" w:hAnsi="Montserrat" w:cs="Montserrat"/>
          <w:sz w:val="24"/>
          <w:szCs w:val="24"/>
          <w:shd w:val="clear" w:color="auto" w:fill="FEFFFF"/>
        </w:rPr>
        <w:t>Director</w:t>
      </w:r>
      <w:proofErr w:type="gramEnd"/>
      <w:r>
        <w:rPr>
          <w:rFonts w:ascii="Montserrat" w:eastAsia="Montserrat" w:hAnsi="Montserrat" w:cs="Montserrat"/>
          <w:sz w:val="24"/>
          <w:szCs w:val="24"/>
          <w:shd w:val="clear" w:color="auto" w:fill="FEFFFF"/>
        </w:rPr>
        <w:t xml:space="preserve"> de la OMS ya había declarado una emergencia de salud pública por la rápida propagación que se detectó, es</w:t>
      </w:r>
      <w:r>
        <w:rPr>
          <w:rFonts w:ascii="Montserrat" w:eastAsia="Montserrat" w:hAnsi="Montserrat" w:cs="Montserrat"/>
          <w:sz w:val="24"/>
          <w:szCs w:val="24"/>
          <w:shd w:val="clear" w:color="auto" w:fill="FEFFFF"/>
        </w:rPr>
        <w:t xml:space="preserve">ta fue declarada como finalizada en mayo de 2023 al detectarse un descenso sostenido de los casos globales. En ese momento el Congreso del Estado hizo lo propio al solicitar se </w:t>
      </w:r>
      <w:proofErr w:type="gramStart"/>
      <w:r>
        <w:rPr>
          <w:rFonts w:ascii="Montserrat" w:eastAsia="Montserrat" w:hAnsi="Montserrat" w:cs="Montserrat"/>
          <w:sz w:val="24"/>
          <w:szCs w:val="24"/>
          <w:shd w:val="clear" w:color="auto" w:fill="FEFFFF"/>
        </w:rPr>
        <w:t>incrementaran</w:t>
      </w:r>
      <w:proofErr w:type="gramEnd"/>
      <w:r>
        <w:rPr>
          <w:rFonts w:ascii="Montserrat" w:eastAsia="Montserrat" w:hAnsi="Montserrat" w:cs="Montserrat"/>
          <w:sz w:val="24"/>
          <w:szCs w:val="24"/>
          <w:shd w:val="clear" w:color="auto" w:fill="FEFFFF"/>
        </w:rPr>
        <w:t xml:space="preserve"> las medidas de prevención ante esta alerta. </w:t>
      </w:r>
    </w:p>
    <w:p w14:paraId="300A0F1D"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Sin embargo, los exp</w:t>
      </w:r>
      <w:r>
        <w:rPr>
          <w:rFonts w:ascii="Montserrat" w:eastAsia="Montserrat" w:hAnsi="Montserrat" w:cs="Montserrat"/>
          <w:sz w:val="24"/>
          <w:szCs w:val="24"/>
          <w:shd w:val="clear" w:color="auto" w:fill="FEFFFF"/>
        </w:rPr>
        <w:t xml:space="preserve">ertos han detectado una nueva cepa del virus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el </w:t>
      </w:r>
      <w:proofErr w:type="spellStart"/>
      <w:r>
        <w:rPr>
          <w:rFonts w:ascii="Montserrat" w:eastAsia="Montserrat" w:hAnsi="Montserrat" w:cs="Montserrat"/>
          <w:sz w:val="24"/>
          <w:szCs w:val="24"/>
          <w:shd w:val="clear" w:color="auto" w:fill="FEFFFF"/>
        </w:rPr>
        <w:t>clado</w:t>
      </w:r>
      <w:proofErr w:type="spellEnd"/>
      <w:r>
        <w:rPr>
          <w:rFonts w:ascii="Montserrat" w:eastAsia="Montserrat" w:hAnsi="Montserrat" w:cs="Montserrat"/>
          <w:sz w:val="24"/>
          <w:szCs w:val="24"/>
          <w:shd w:val="clear" w:color="auto" w:fill="FEFFFF"/>
        </w:rPr>
        <w:t xml:space="preserve"> 1b. De acuerdo a información de la OMS en el último mes se han </w:t>
      </w:r>
      <w:r>
        <w:rPr>
          <w:rFonts w:ascii="Montserrat" w:eastAsia="Montserrat" w:hAnsi="Montserrat" w:cs="Montserrat"/>
          <w:sz w:val="24"/>
          <w:szCs w:val="24"/>
          <w:shd w:val="clear" w:color="auto" w:fill="FEFFFF"/>
        </w:rPr>
        <w:lastRenderedPageBreak/>
        <w:t xml:space="preserve">notificado más de 100 casos confirmados por laboratorio del </w:t>
      </w:r>
      <w:proofErr w:type="spellStart"/>
      <w:r>
        <w:rPr>
          <w:rFonts w:ascii="Montserrat" w:eastAsia="Montserrat" w:hAnsi="Montserrat" w:cs="Montserrat"/>
          <w:sz w:val="24"/>
          <w:szCs w:val="24"/>
          <w:shd w:val="clear" w:color="auto" w:fill="FEFFFF"/>
        </w:rPr>
        <w:t>clado</w:t>
      </w:r>
      <w:proofErr w:type="spellEnd"/>
      <w:r>
        <w:rPr>
          <w:rFonts w:ascii="Montserrat" w:eastAsia="Montserrat" w:hAnsi="Montserrat" w:cs="Montserrat"/>
          <w:sz w:val="24"/>
          <w:szCs w:val="24"/>
          <w:shd w:val="clear" w:color="auto" w:fill="FEFFFF"/>
        </w:rPr>
        <w:t xml:space="preserve"> </w:t>
      </w:r>
      <w:proofErr w:type="spellStart"/>
      <w:r>
        <w:rPr>
          <w:rFonts w:ascii="Montserrat" w:eastAsia="Montserrat" w:hAnsi="Montserrat" w:cs="Montserrat"/>
          <w:sz w:val="24"/>
          <w:szCs w:val="24"/>
          <w:shd w:val="clear" w:color="auto" w:fill="FEFFFF"/>
        </w:rPr>
        <w:t>Ib</w:t>
      </w:r>
      <w:proofErr w:type="spellEnd"/>
      <w:r>
        <w:rPr>
          <w:rFonts w:ascii="Montserrat" w:eastAsia="Montserrat" w:hAnsi="Montserrat" w:cs="Montserrat"/>
          <w:sz w:val="24"/>
          <w:szCs w:val="24"/>
          <w:shd w:val="clear" w:color="auto" w:fill="FEFFFF"/>
        </w:rPr>
        <w:t xml:space="preserve"> en la República del Congo, país endémico, así como en 4 países v</w:t>
      </w:r>
      <w:r>
        <w:rPr>
          <w:rFonts w:ascii="Montserrat" w:eastAsia="Montserrat" w:hAnsi="Montserrat" w:cs="Montserrat"/>
          <w:sz w:val="24"/>
          <w:szCs w:val="24"/>
          <w:shd w:val="clear" w:color="auto" w:fill="FEFFFF"/>
        </w:rPr>
        <w:t xml:space="preserve">ecinos que no habían notificado casos antes:  Burundi, </w:t>
      </w:r>
      <w:proofErr w:type="spellStart"/>
      <w:r>
        <w:rPr>
          <w:rFonts w:ascii="Montserrat" w:eastAsia="Montserrat" w:hAnsi="Montserrat" w:cs="Montserrat"/>
          <w:sz w:val="24"/>
          <w:szCs w:val="24"/>
          <w:shd w:val="clear" w:color="auto" w:fill="FEFFFF"/>
        </w:rPr>
        <w:t>Kenya</w:t>
      </w:r>
      <w:proofErr w:type="spellEnd"/>
      <w:r>
        <w:rPr>
          <w:rFonts w:ascii="Montserrat" w:eastAsia="Montserrat" w:hAnsi="Montserrat" w:cs="Montserrat"/>
          <w:sz w:val="24"/>
          <w:szCs w:val="24"/>
          <w:shd w:val="clear" w:color="auto" w:fill="FEFFFF"/>
        </w:rPr>
        <w:t xml:space="preserve">, </w:t>
      </w:r>
      <w:proofErr w:type="spellStart"/>
      <w:r>
        <w:rPr>
          <w:rFonts w:ascii="Montserrat" w:eastAsia="Montserrat" w:hAnsi="Montserrat" w:cs="Montserrat"/>
          <w:sz w:val="24"/>
          <w:szCs w:val="24"/>
          <w:shd w:val="clear" w:color="auto" w:fill="FEFFFF"/>
        </w:rPr>
        <w:t>Rwanda</w:t>
      </w:r>
      <w:proofErr w:type="spellEnd"/>
      <w:r>
        <w:rPr>
          <w:rFonts w:ascii="Montserrat" w:eastAsia="Montserrat" w:hAnsi="Montserrat" w:cs="Montserrat"/>
          <w:sz w:val="24"/>
          <w:szCs w:val="24"/>
          <w:shd w:val="clear" w:color="auto" w:fill="FEFFFF"/>
        </w:rPr>
        <w:t xml:space="preserve"> y Uganda. </w:t>
      </w:r>
    </w:p>
    <w:p w14:paraId="0CF28F46"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OPS reporta que “desde el 2022 hasta el 17 de agosto del 2024, se notificaron 63.270 casos confirmados de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incluidas 141 defunciones en 32 países y territorios de la Re</w:t>
      </w:r>
      <w:r>
        <w:rPr>
          <w:rFonts w:ascii="Montserrat" w:eastAsia="Montserrat" w:hAnsi="Montserrat" w:cs="Montserrat"/>
          <w:sz w:val="24"/>
          <w:szCs w:val="24"/>
          <w:shd w:val="clear" w:color="auto" w:fill="FEFFFF"/>
        </w:rPr>
        <w:t>gión de las Américas (3). La mayor proporción de casos se registró durante el año 2022 (90%), con el mayor número de casos notificados en la semana epidemiológica (SE) 32. A partir de allí se observó un descenso progresivo de casos”</w:t>
      </w:r>
      <w:r>
        <w:rPr>
          <w:rFonts w:ascii="Montserrat" w:eastAsia="Montserrat" w:hAnsi="Montserrat" w:cs="Montserrat"/>
          <w:sz w:val="24"/>
          <w:szCs w:val="24"/>
          <w:shd w:val="clear" w:color="auto" w:fill="FEFFFF"/>
          <w:vertAlign w:val="superscript"/>
        </w:rPr>
        <w:footnoteReference w:id="1"/>
      </w:r>
      <w:r>
        <w:rPr>
          <w:rFonts w:ascii="Montserrat" w:eastAsia="Montserrat" w:hAnsi="Montserrat" w:cs="Montserrat"/>
          <w:sz w:val="24"/>
          <w:szCs w:val="24"/>
          <w:shd w:val="clear" w:color="auto" w:fill="FEFFFF"/>
        </w:rPr>
        <w:t>. En 2024 se registrar</w:t>
      </w:r>
      <w:r>
        <w:rPr>
          <w:rFonts w:ascii="Montserrat" w:eastAsia="Montserrat" w:hAnsi="Montserrat" w:cs="Montserrat"/>
          <w:sz w:val="24"/>
          <w:szCs w:val="24"/>
          <w:shd w:val="clear" w:color="auto" w:fill="FEFFFF"/>
        </w:rPr>
        <w:t>on 13 países con casos, México con 55</w:t>
      </w:r>
      <w:r>
        <w:rPr>
          <w:rFonts w:ascii="Montserrat" w:eastAsia="Montserrat" w:hAnsi="Montserrat" w:cs="Montserrat"/>
          <w:sz w:val="24"/>
          <w:szCs w:val="24"/>
          <w:shd w:val="clear" w:color="auto" w:fill="FEFFFF"/>
          <w:vertAlign w:val="superscript"/>
        </w:rPr>
        <w:footnoteReference w:id="2"/>
      </w:r>
      <w:r>
        <w:rPr>
          <w:rFonts w:ascii="Montserrat" w:eastAsia="Montserrat" w:hAnsi="Montserrat" w:cs="Montserrat"/>
          <w:sz w:val="24"/>
          <w:szCs w:val="24"/>
          <w:shd w:val="clear" w:color="auto" w:fill="FEFFFF"/>
        </w:rPr>
        <w:t>, mientras que el país con más casos detectados es Estados Unidos. En el más reciente boletín de vigilancia epidemiológica semana 34, 2024 de la Secretaría de Salud se reportaron 61 casos acumulados.</w:t>
      </w:r>
    </w:p>
    <w:p w14:paraId="506F2BB3"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Es importante resaltar que la misma fuente señala que la mayoría de los casos identificados fueron identificados a través de servicios de atención a personas con el virus de inmunodeficiencia humana, servicios de salud sexual o centros de atención primaria</w:t>
      </w:r>
      <w:r>
        <w:rPr>
          <w:rFonts w:ascii="Montserrat" w:eastAsia="Montserrat" w:hAnsi="Montserrat" w:cs="Montserrat"/>
          <w:sz w:val="24"/>
          <w:szCs w:val="24"/>
          <w:shd w:val="clear" w:color="auto" w:fill="FEFFFF"/>
        </w:rPr>
        <w:t xml:space="preserve"> y/o secundaria de salud. </w:t>
      </w:r>
    </w:p>
    <w:p w14:paraId="53EC3F81"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Otro punto a considerar es que de la vigilancia genómica se identificó al </w:t>
      </w:r>
      <w:proofErr w:type="spellStart"/>
      <w:r>
        <w:rPr>
          <w:rFonts w:ascii="Montserrat" w:eastAsia="Montserrat" w:hAnsi="Montserrat" w:cs="Montserrat"/>
          <w:sz w:val="24"/>
          <w:szCs w:val="24"/>
          <w:shd w:val="clear" w:color="auto" w:fill="FEFFFF"/>
        </w:rPr>
        <w:t>clado</w:t>
      </w:r>
      <w:proofErr w:type="spellEnd"/>
      <w:r>
        <w:rPr>
          <w:rFonts w:ascii="Montserrat" w:eastAsia="Montserrat" w:hAnsi="Montserrat" w:cs="Montserrat"/>
          <w:sz w:val="24"/>
          <w:szCs w:val="24"/>
          <w:shd w:val="clear" w:color="auto" w:fill="FEFFFF"/>
        </w:rPr>
        <w:t xml:space="preserve"> </w:t>
      </w:r>
      <w:proofErr w:type="spellStart"/>
      <w:r>
        <w:rPr>
          <w:rFonts w:ascii="Montserrat" w:eastAsia="Montserrat" w:hAnsi="Montserrat" w:cs="Montserrat"/>
          <w:sz w:val="24"/>
          <w:szCs w:val="24"/>
          <w:shd w:val="clear" w:color="auto" w:fill="FEFFFF"/>
        </w:rPr>
        <w:t>IIb</w:t>
      </w:r>
      <w:proofErr w:type="spellEnd"/>
      <w:r>
        <w:rPr>
          <w:rFonts w:ascii="Montserrat" w:eastAsia="Montserrat" w:hAnsi="Montserrat" w:cs="Montserrat"/>
          <w:sz w:val="24"/>
          <w:szCs w:val="24"/>
          <w:shd w:val="clear" w:color="auto" w:fill="FEFFFF"/>
        </w:rPr>
        <w:t xml:space="preserve"> en todos los casos, siendo el único detectado hasta la fecha, en consecuencia, no se han detectado casos del nuevo </w:t>
      </w:r>
      <w:proofErr w:type="spellStart"/>
      <w:r>
        <w:rPr>
          <w:rFonts w:ascii="Montserrat" w:eastAsia="Montserrat" w:hAnsi="Montserrat" w:cs="Montserrat"/>
          <w:sz w:val="24"/>
          <w:szCs w:val="24"/>
          <w:shd w:val="clear" w:color="auto" w:fill="FEFFFF"/>
        </w:rPr>
        <w:t>clado</w:t>
      </w:r>
      <w:proofErr w:type="spellEnd"/>
      <w:r>
        <w:rPr>
          <w:rFonts w:ascii="Montserrat" w:eastAsia="Montserrat" w:hAnsi="Montserrat" w:cs="Montserrat"/>
          <w:sz w:val="24"/>
          <w:szCs w:val="24"/>
          <w:shd w:val="clear" w:color="auto" w:fill="FEFFFF"/>
        </w:rPr>
        <w:t xml:space="preserve"> que provoca la actual em</w:t>
      </w:r>
      <w:r>
        <w:rPr>
          <w:rFonts w:ascii="Montserrat" w:eastAsia="Montserrat" w:hAnsi="Montserrat" w:cs="Montserrat"/>
          <w:sz w:val="24"/>
          <w:szCs w:val="24"/>
          <w:shd w:val="clear" w:color="auto" w:fill="FEFFFF"/>
        </w:rPr>
        <w:t xml:space="preserve">ergencia, sin embargo, “no se puede descartar su introducción esporádica” a la región de las Américas. </w:t>
      </w:r>
    </w:p>
    <w:p w14:paraId="294D0AA9"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ello, la OMS y la OPS realizan recomendaciones para los países en materia de vigilancia, manejo clínico, profilaxis y comunicación de riesgo: </w:t>
      </w:r>
    </w:p>
    <w:p w14:paraId="0B9EC439"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-Dent</w:t>
      </w:r>
      <w:r>
        <w:rPr>
          <w:rFonts w:ascii="Montserrat" w:eastAsia="Montserrat" w:hAnsi="Montserrat" w:cs="Montserrat"/>
          <w:sz w:val="24"/>
          <w:szCs w:val="24"/>
          <w:shd w:val="clear" w:color="auto" w:fill="FEFFFF"/>
        </w:rPr>
        <w:t xml:space="preserve">ro de la vigilancia, se observa como objetivo la detección rápida de casos de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para brindar atención clínica adecuada, el aislamiento de los </w:t>
      </w:r>
      <w:r>
        <w:rPr>
          <w:rFonts w:ascii="Montserrat" w:eastAsia="Montserrat" w:hAnsi="Montserrat" w:cs="Montserrat"/>
          <w:sz w:val="24"/>
          <w:szCs w:val="24"/>
          <w:shd w:val="clear" w:color="auto" w:fill="FEFFFF"/>
        </w:rPr>
        <w:lastRenderedPageBreak/>
        <w:t>casos para evitar la transmisión, identificación, manejo y seguimiento de los contactos para reconocer los prim</w:t>
      </w:r>
      <w:r>
        <w:rPr>
          <w:rFonts w:ascii="Montserrat" w:eastAsia="Montserrat" w:hAnsi="Montserrat" w:cs="Montserrat"/>
          <w:sz w:val="24"/>
          <w:szCs w:val="24"/>
          <w:shd w:val="clear" w:color="auto" w:fill="FEFFFF"/>
        </w:rPr>
        <w:t>eros signos o síntomas de infección, identificación de grupos de riesgo de infección y enfermedad grave, protección de personal de salud de primera línea y adopción de medidas de control y prevención eficaces. Se recomienda también la vigilancia, detección</w:t>
      </w:r>
      <w:r>
        <w:rPr>
          <w:rFonts w:ascii="Montserrat" w:eastAsia="Montserrat" w:hAnsi="Montserrat" w:cs="Montserrat"/>
          <w:sz w:val="24"/>
          <w:szCs w:val="24"/>
          <w:shd w:val="clear" w:color="auto" w:fill="FEFFFF"/>
        </w:rPr>
        <w:t xml:space="preserve">, prevención, atención e investigación de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en programas y servicios de prevención y control del VIH y otras infecciones de transmisión sexual, así como la implementación de la vigilancia genómica para conocer los </w:t>
      </w:r>
      <w:proofErr w:type="spellStart"/>
      <w:r>
        <w:rPr>
          <w:rFonts w:ascii="Montserrat" w:eastAsia="Montserrat" w:hAnsi="Montserrat" w:cs="Montserrat"/>
          <w:sz w:val="24"/>
          <w:szCs w:val="24"/>
          <w:shd w:val="clear" w:color="auto" w:fill="FEFFFF"/>
        </w:rPr>
        <w:t>clados</w:t>
      </w:r>
      <w:proofErr w:type="spellEnd"/>
      <w:r>
        <w:rPr>
          <w:rFonts w:ascii="Montserrat" w:eastAsia="Montserrat" w:hAnsi="Montserrat" w:cs="Montserrat"/>
          <w:sz w:val="24"/>
          <w:szCs w:val="24"/>
          <w:shd w:val="clear" w:color="auto" w:fill="FEFFFF"/>
        </w:rPr>
        <w:t xml:space="preserve"> y su evolución en la región. </w:t>
      </w:r>
    </w:p>
    <w:p w14:paraId="64DA757A"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r>
        <w:rPr>
          <w:rFonts w:ascii="Montserrat" w:eastAsia="Montserrat" w:hAnsi="Montserrat" w:cs="Montserrat"/>
          <w:sz w:val="24"/>
          <w:szCs w:val="24"/>
          <w:shd w:val="clear" w:color="auto" w:fill="FEFFFF"/>
        </w:rPr>
        <w:t>Diagnóstico y laboratorio, detección del ADN viral mediante reacción en cadena de la Polimerasa o PCR, bajo las directrices de laboratorio para la detección y el diagnóstico de la infección recomendadas por los mismos organismos internacionales</w:t>
      </w:r>
      <w:r>
        <w:rPr>
          <w:rFonts w:ascii="Montserrat" w:eastAsia="Montserrat" w:hAnsi="Montserrat" w:cs="Montserrat"/>
          <w:sz w:val="24"/>
          <w:szCs w:val="24"/>
          <w:shd w:val="clear" w:color="auto" w:fill="FEFFFF"/>
          <w:vertAlign w:val="superscript"/>
        </w:rPr>
        <w:footnoteReference w:id="3"/>
      </w:r>
      <w:r>
        <w:rPr>
          <w:rFonts w:ascii="Montserrat" w:eastAsia="Montserrat" w:hAnsi="Montserrat" w:cs="Montserrat"/>
          <w:sz w:val="24"/>
          <w:szCs w:val="24"/>
          <w:shd w:val="clear" w:color="auto" w:fill="FEFFFF"/>
        </w:rPr>
        <w:t xml:space="preserve">. </w:t>
      </w:r>
    </w:p>
    <w:p w14:paraId="2BD9C10F"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-Vacuna</w:t>
      </w:r>
      <w:r>
        <w:rPr>
          <w:rFonts w:ascii="Montserrat" w:eastAsia="Montserrat" w:hAnsi="Montserrat" w:cs="Montserrat"/>
          <w:sz w:val="24"/>
          <w:szCs w:val="24"/>
          <w:shd w:val="clear" w:color="auto" w:fill="FEFFFF"/>
        </w:rPr>
        <w:t xml:space="preserve">ción, la OMS y la OPS señalan que no se recomienda la vacunación masiva contra el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en la población, se debe controlar la propagación persona a persona a través de la detección y el diagnóstico temprano, el aislamiento y el seguimiento de casos, la vacu</w:t>
      </w:r>
      <w:r>
        <w:rPr>
          <w:rFonts w:ascii="Montserrat" w:eastAsia="Montserrat" w:hAnsi="Montserrat" w:cs="Montserrat"/>
          <w:sz w:val="24"/>
          <w:szCs w:val="24"/>
          <w:shd w:val="clear" w:color="auto" w:fill="FEFFFF"/>
        </w:rPr>
        <w:t xml:space="preserve">nación debe ofrecerse a los contactos cercanos de un caso confirmado. </w:t>
      </w:r>
    </w:p>
    <w:p w14:paraId="5BD019F7"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-Manejo clínico: como se ha mencionado, el diagnóstico temprano es vital, para el personal de salud es un reto la identificación por la similitud de los síntomas con otras infecciones c</w:t>
      </w:r>
      <w:r>
        <w:rPr>
          <w:rFonts w:ascii="Montserrat" w:eastAsia="Montserrat" w:hAnsi="Montserrat" w:cs="Montserrat"/>
          <w:sz w:val="24"/>
          <w:szCs w:val="24"/>
          <w:shd w:val="clear" w:color="auto" w:fill="FEFFFF"/>
        </w:rPr>
        <w:t>omo la varicela y el sarampión, por lo que las pruebas de laboratorio cobran mayor relevancia. No existen medicamentos especializados, el tratamiento se basa en el cuidado de las lesiones, el control del dolor y la prevención de complicaciones, con la prop</w:t>
      </w:r>
      <w:r>
        <w:rPr>
          <w:rFonts w:ascii="Montserrat" w:eastAsia="Montserrat" w:hAnsi="Montserrat" w:cs="Montserrat"/>
          <w:sz w:val="24"/>
          <w:szCs w:val="24"/>
          <w:shd w:val="clear" w:color="auto" w:fill="FEFFFF"/>
        </w:rPr>
        <w:t xml:space="preserve">uesta de antivirales específicos para casos graves. </w:t>
      </w:r>
    </w:p>
    <w:p w14:paraId="5980F770"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-Sobre la comunicación, se recomienda promover la difusión de mensajes de salud pública dirigidos al personal de salud, a la población general y  a la </w:t>
      </w:r>
      <w:r>
        <w:rPr>
          <w:rFonts w:ascii="Montserrat" w:eastAsia="Montserrat" w:hAnsi="Montserrat" w:cs="Montserrat"/>
          <w:sz w:val="24"/>
          <w:szCs w:val="24"/>
          <w:shd w:val="clear" w:color="auto" w:fill="FEFFFF"/>
        </w:rPr>
        <w:lastRenderedPageBreak/>
        <w:t xml:space="preserve">población con mayor prevalencia de VIH y otras ITS; </w:t>
      </w:r>
      <w:r>
        <w:rPr>
          <w:rFonts w:ascii="Montserrat" w:eastAsia="Montserrat" w:hAnsi="Montserrat" w:cs="Montserrat"/>
          <w:sz w:val="24"/>
          <w:szCs w:val="24"/>
          <w:shd w:val="clear" w:color="auto" w:fill="FEFFFF"/>
        </w:rPr>
        <w:t>difundir materiales sencillos de información, educación y comunicación sobre la transmisión, síntomas, prevención y tratamiento  a través de los medios disponibles; resaltar el uso constante de preservativos durante la actividad sexual; evitar la propagaci</w:t>
      </w:r>
      <w:r>
        <w:rPr>
          <w:rFonts w:ascii="Montserrat" w:eastAsia="Montserrat" w:hAnsi="Montserrat" w:cs="Montserrat"/>
          <w:sz w:val="24"/>
          <w:szCs w:val="24"/>
          <w:shd w:val="clear" w:color="auto" w:fill="FEFFFF"/>
        </w:rPr>
        <w:t xml:space="preserve">ón de rumores e información falsa e incorrecta sobre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y promover el trabajo continuo con organizaciones de la sociedad civil de las poblaciones detectadas como las más afectadas, como los integrantes del colectivo LGBTI+.</w:t>
      </w:r>
    </w:p>
    <w:p w14:paraId="43A1744E"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Evitemos la discriminación, n</w:t>
      </w:r>
      <w:r>
        <w:rPr>
          <w:rFonts w:ascii="Montserrat" w:eastAsia="Montserrat" w:hAnsi="Montserrat" w:cs="Montserrat"/>
          <w:sz w:val="24"/>
          <w:szCs w:val="24"/>
          <w:shd w:val="clear" w:color="auto" w:fill="FEFFFF"/>
        </w:rPr>
        <w:t xml:space="preserve">o caigamos en alarmismos ni propaguemos desinformación que puede ocasionar un riesgo mayor a la salud pública. La emergencia de salud pública tiene como una de las finalidades el contener los contagios, como sucedió hace dos años respecto al virus del </w:t>
      </w:r>
      <w:proofErr w:type="spellStart"/>
      <w:r>
        <w:rPr>
          <w:rFonts w:ascii="Montserrat" w:eastAsia="Montserrat" w:hAnsi="Montserrat" w:cs="Montserrat"/>
          <w:sz w:val="24"/>
          <w:szCs w:val="24"/>
          <w:shd w:val="clear" w:color="auto" w:fill="FEFFFF"/>
        </w:rPr>
        <w:t>Mpox</w:t>
      </w:r>
      <w:proofErr w:type="spellEnd"/>
      <w:r>
        <w:rPr>
          <w:rFonts w:ascii="Montserrat" w:eastAsia="Montserrat" w:hAnsi="Montserrat" w:cs="Montserrat"/>
          <w:sz w:val="24"/>
          <w:szCs w:val="24"/>
          <w:shd w:val="clear" w:color="auto" w:fill="FEFFFF"/>
        </w:rPr>
        <w:t xml:space="preserve">, es por ello que el exhorto que hoy se propone busca que los tres niveles de gobierno generen acciones que prevengan los contagios e implementen buenas prácticas en la salud pública de las comunidades. </w:t>
      </w:r>
    </w:p>
    <w:p w14:paraId="23F7AE67"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w:t>
      </w:r>
      <w:r>
        <w:rPr>
          <w:rFonts w:ascii="Montserrat" w:eastAsia="Montserrat" w:hAnsi="Montserrat" w:cs="Montserrat"/>
          <w:sz w:val="24"/>
          <w:szCs w:val="24"/>
          <w:shd w:val="clear" w:color="auto" w:fill="FEFFFF"/>
        </w:rPr>
        <w:t>o dispuesto en los artículos invocados, someto a consideración de esta Honorable Asamblea, el siguiente proyecto con carácter de:</w:t>
      </w:r>
    </w:p>
    <w:p w14:paraId="6FEA65A1"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0E49C4E2" w14:textId="77777777" w:rsidR="00896F32" w:rsidRDefault="00EA346E">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shd w:val="clear" w:color="auto" w:fill="FEFFFF"/>
        </w:rPr>
        <w:t>ÚNICO. -</w:t>
      </w:r>
      <w:r>
        <w:rPr>
          <w:rFonts w:ascii="Montserrat" w:eastAsia="Montserrat" w:hAnsi="Montserrat" w:cs="Montserrat"/>
          <w:sz w:val="24"/>
          <w:szCs w:val="24"/>
          <w:shd w:val="clear" w:color="auto" w:fill="FEFFFF"/>
        </w:rPr>
        <w:t xml:space="preserve"> La Sexagésima Octava Legislatura del H. Congreso del Estado exhorta atentamente </w:t>
      </w:r>
      <w:r>
        <w:rPr>
          <w:rFonts w:ascii="Montserrat" w:eastAsia="Montserrat" w:hAnsi="Montserrat" w:cs="Montserrat"/>
          <w:b/>
          <w:sz w:val="24"/>
          <w:szCs w:val="24"/>
        </w:rPr>
        <w:t>al titular del Poder Ejecutiv</w:t>
      </w:r>
      <w:r>
        <w:rPr>
          <w:rFonts w:ascii="Montserrat" w:eastAsia="Montserrat" w:hAnsi="Montserrat" w:cs="Montserrat"/>
          <w:b/>
          <w:sz w:val="24"/>
          <w:szCs w:val="24"/>
        </w:rPr>
        <w:t>o de la Federación, a través de la Secretaría de Salud, a la titular del Poder Ejecutivo del Estado, a través de la Secretaría de Salud del Estado y a los titulares de los 67 ayuntamientos del Estado de Chihuahua para que, en el ámbito de sus competencias,</w:t>
      </w:r>
      <w:r>
        <w:rPr>
          <w:rFonts w:ascii="Montserrat" w:eastAsia="Montserrat" w:hAnsi="Montserrat" w:cs="Montserrat"/>
          <w:b/>
          <w:sz w:val="24"/>
          <w:szCs w:val="24"/>
        </w:rPr>
        <w:t xml:space="preserve">  sigan las recomendaciones internacionales en materia de vigilancia, manejo clínico, profilaxis y comunicación respecto a la viruela símica, con el objeto de prevenir y atender los casos de </w:t>
      </w:r>
      <w:proofErr w:type="spellStart"/>
      <w:r>
        <w:rPr>
          <w:rFonts w:ascii="Montserrat" w:eastAsia="Montserrat" w:hAnsi="Montserrat" w:cs="Montserrat"/>
          <w:b/>
          <w:sz w:val="24"/>
          <w:szCs w:val="24"/>
        </w:rPr>
        <w:t>Mpox</w:t>
      </w:r>
      <w:proofErr w:type="spellEnd"/>
      <w:r>
        <w:rPr>
          <w:rFonts w:ascii="Montserrat" w:eastAsia="Montserrat" w:hAnsi="Montserrat" w:cs="Montserrat"/>
          <w:b/>
          <w:sz w:val="24"/>
          <w:szCs w:val="24"/>
        </w:rPr>
        <w:t xml:space="preserve"> en el Estado, así como identificar el </w:t>
      </w:r>
      <w:proofErr w:type="spellStart"/>
      <w:r>
        <w:rPr>
          <w:rFonts w:ascii="Montserrat" w:eastAsia="Montserrat" w:hAnsi="Montserrat" w:cs="Montserrat"/>
          <w:b/>
          <w:sz w:val="24"/>
          <w:szCs w:val="24"/>
        </w:rPr>
        <w:t>clado</w:t>
      </w:r>
      <w:proofErr w:type="spellEnd"/>
      <w:r>
        <w:rPr>
          <w:rFonts w:ascii="Montserrat" w:eastAsia="Montserrat" w:hAnsi="Montserrat" w:cs="Montserrat"/>
          <w:b/>
          <w:sz w:val="24"/>
          <w:szCs w:val="24"/>
        </w:rPr>
        <w:t xml:space="preserve"> </w:t>
      </w:r>
      <w:proofErr w:type="spellStart"/>
      <w:r>
        <w:rPr>
          <w:rFonts w:ascii="Montserrat" w:eastAsia="Montserrat" w:hAnsi="Montserrat" w:cs="Montserrat"/>
          <w:b/>
          <w:sz w:val="24"/>
          <w:szCs w:val="24"/>
        </w:rPr>
        <w:t>Ib</w:t>
      </w:r>
      <w:proofErr w:type="spellEnd"/>
      <w:r>
        <w:rPr>
          <w:rFonts w:ascii="Montserrat" w:eastAsia="Montserrat" w:hAnsi="Montserrat" w:cs="Montserrat"/>
          <w:b/>
          <w:sz w:val="24"/>
          <w:szCs w:val="24"/>
        </w:rPr>
        <w:t xml:space="preserve"> del mismo, pa</w:t>
      </w:r>
      <w:r>
        <w:rPr>
          <w:rFonts w:ascii="Montserrat" w:eastAsia="Montserrat" w:hAnsi="Montserrat" w:cs="Montserrat"/>
          <w:b/>
          <w:sz w:val="24"/>
          <w:szCs w:val="24"/>
        </w:rPr>
        <w:t xml:space="preserve">ra garantizar el derecho a la salud de la ciudadanía.  </w:t>
      </w:r>
    </w:p>
    <w:p w14:paraId="3F12BB16"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lastRenderedPageBreak/>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mencionadas.</w:t>
      </w:r>
    </w:p>
    <w:p w14:paraId="4CA0228B"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el Recinto Oficial del Honorable Congreso del Estado, a los diez</w:t>
      </w:r>
      <w:r>
        <w:rPr>
          <w:rFonts w:ascii="Montserrat" w:eastAsia="Montserrat" w:hAnsi="Montserrat" w:cs="Montserrat"/>
          <w:color w:val="FF0000"/>
          <w:sz w:val="24"/>
          <w:szCs w:val="24"/>
          <w:shd w:val="clear" w:color="auto" w:fill="FEFFFF"/>
        </w:rPr>
        <w:t xml:space="preserve"> </w:t>
      </w:r>
      <w:r>
        <w:rPr>
          <w:rFonts w:ascii="Montserrat" w:eastAsia="Montserrat" w:hAnsi="Montserrat" w:cs="Montserrat"/>
          <w:sz w:val="24"/>
          <w:szCs w:val="24"/>
          <w:shd w:val="clear" w:color="auto" w:fill="FEFFFF"/>
        </w:rPr>
        <w:t xml:space="preserve">días del mes de </w:t>
      </w:r>
      <w:proofErr w:type="gramStart"/>
      <w:r>
        <w:rPr>
          <w:rFonts w:ascii="Montserrat" w:eastAsia="Montserrat" w:hAnsi="Montserrat" w:cs="Montserrat"/>
          <w:sz w:val="24"/>
          <w:szCs w:val="24"/>
          <w:shd w:val="clear" w:color="auto" w:fill="FEFFFF"/>
        </w:rPr>
        <w:t>septiembre  del</w:t>
      </w:r>
      <w:proofErr w:type="gramEnd"/>
      <w:r>
        <w:rPr>
          <w:rFonts w:ascii="Montserrat" w:eastAsia="Montserrat" w:hAnsi="Montserrat" w:cs="Montserrat"/>
          <w:sz w:val="24"/>
          <w:szCs w:val="24"/>
          <w:shd w:val="clear" w:color="auto" w:fill="FEFFFF"/>
        </w:rPr>
        <w:t xml:space="preserve"> año dos mil veinticuatro.</w:t>
      </w:r>
    </w:p>
    <w:p w14:paraId="365A0963" w14:textId="77777777" w:rsidR="00896F32" w:rsidRDefault="00EA346E">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3726DB1B"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 T E N T A M E N T E</w:t>
      </w:r>
    </w:p>
    <w:p w14:paraId="68B060DD"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5180F81E"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tbl>
      <w:tblPr>
        <w:tblStyle w:val="a"/>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896F32" w14:paraId="42E07D50" w14:textId="77777777">
        <w:trPr>
          <w:trHeight w:val="440"/>
          <w:jc w:val="center"/>
        </w:trPr>
        <w:tc>
          <w:tcPr>
            <w:tcW w:w="9028" w:type="dxa"/>
            <w:gridSpan w:val="2"/>
            <w:shd w:val="clear" w:color="auto" w:fill="auto"/>
            <w:tcMar>
              <w:top w:w="100" w:type="dxa"/>
              <w:left w:w="100" w:type="dxa"/>
              <w:bottom w:w="100" w:type="dxa"/>
              <w:right w:w="100" w:type="dxa"/>
            </w:tcMar>
          </w:tcPr>
          <w:p w14:paraId="5BBB7E13"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Jael Argüelles Díaz </w:t>
            </w:r>
          </w:p>
        </w:tc>
      </w:tr>
      <w:tr w:rsidR="00896F32" w14:paraId="2F593633" w14:textId="77777777">
        <w:trPr>
          <w:jc w:val="center"/>
        </w:trPr>
        <w:tc>
          <w:tcPr>
            <w:tcW w:w="4514" w:type="dxa"/>
            <w:shd w:val="clear" w:color="auto" w:fill="auto"/>
            <w:tcMar>
              <w:top w:w="100" w:type="dxa"/>
              <w:left w:w="100" w:type="dxa"/>
              <w:bottom w:w="100" w:type="dxa"/>
              <w:right w:w="100" w:type="dxa"/>
            </w:tcMar>
          </w:tcPr>
          <w:p w14:paraId="39343ACF"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23C0DB63"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Edin Cuauhtémoc Estrada Sotelo</w:t>
            </w:r>
          </w:p>
        </w:tc>
        <w:tc>
          <w:tcPr>
            <w:tcW w:w="4514" w:type="dxa"/>
            <w:shd w:val="clear" w:color="auto" w:fill="auto"/>
            <w:tcMar>
              <w:top w:w="100" w:type="dxa"/>
              <w:left w:w="100" w:type="dxa"/>
              <w:bottom w:w="100" w:type="dxa"/>
              <w:right w:w="100" w:type="dxa"/>
            </w:tcMar>
          </w:tcPr>
          <w:p w14:paraId="38AD23AE"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653EA552"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Magdalena Rentería Pérez </w:t>
            </w:r>
          </w:p>
        </w:tc>
      </w:tr>
      <w:tr w:rsidR="00896F32" w14:paraId="375D6024" w14:textId="77777777">
        <w:trPr>
          <w:jc w:val="center"/>
        </w:trPr>
        <w:tc>
          <w:tcPr>
            <w:tcW w:w="4514" w:type="dxa"/>
            <w:shd w:val="clear" w:color="auto" w:fill="auto"/>
            <w:tcMar>
              <w:top w:w="100" w:type="dxa"/>
              <w:left w:w="100" w:type="dxa"/>
              <w:bottom w:w="100" w:type="dxa"/>
              <w:right w:w="100" w:type="dxa"/>
            </w:tcMar>
          </w:tcPr>
          <w:p w14:paraId="0C80FC3A"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4B58EB4D"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Brenda Francisca Ríos Prieto </w:t>
            </w:r>
          </w:p>
        </w:tc>
        <w:tc>
          <w:tcPr>
            <w:tcW w:w="4514" w:type="dxa"/>
            <w:shd w:val="clear" w:color="auto" w:fill="auto"/>
            <w:tcMar>
              <w:top w:w="100" w:type="dxa"/>
              <w:left w:w="100" w:type="dxa"/>
              <w:bottom w:w="100" w:type="dxa"/>
              <w:right w:w="100" w:type="dxa"/>
            </w:tcMar>
          </w:tcPr>
          <w:p w14:paraId="2D47C596"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3573D273"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Elizabeth </w:t>
            </w:r>
            <w:proofErr w:type="spellStart"/>
            <w:r>
              <w:rPr>
                <w:rFonts w:ascii="Montserrat" w:eastAsia="Montserrat" w:hAnsi="Montserrat" w:cs="Montserrat"/>
                <w:b/>
                <w:sz w:val="24"/>
                <w:szCs w:val="24"/>
                <w:shd w:val="clear" w:color="auto" w:fill="FEFFFF"/>
              </w:rPr>
              <w:t>Guzman</w:t>
            </w:r>
            <w:proofErr w:type="spellEnd"/>
            <w:r>
              <w:rPr>
                <w:rFonts w:ascii="Montserrat" w:eastAsia="Montserrat" w:hAnsi="Montserrat" w:cs="Montserrat"/>
                <w:b/>
                <w:sz w:val="24"/>
                <w:szCs w:val="24"/>
                <w:shd w:val="clear" w:color="auto" w:fill="FEFFFF"/>
              </w:rPr>
              <w:t xml:space="preserve"> Argueta</w:t>
            </w:r>
          </w:p>
        </w:tc>
      </w:tr>
      <w:tr w:rsidR="00896F32" w14:paraId="4735569F" w14:textId="77777777">
        <w:trPr>
          <w:jc w:val="center"/>
        </w:trPr>
        <w:tc>
          <w:tcPr>
            <w:tcW w:w="4514" w:type="dxa"/>
            <w:shd w:val="clear" w:color="auto" w:fill="auto"/>
            <w:tcMar>
              <w:top w:w="100" w:type="dxa"/>
              <w:left w:w="100" w:type="dxa"/>
              <w:bottom w:w="100" w:type="dxa"/>
              <w:right w:w="100" w:type="dxa"/>
            </w:tcMar>
          </w:tcPr>
          <w:p w14:paraId="143E212B"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2E8B2B2A"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Edith Palma Ontiveros </w:t>
            </w:r>
          </w:p>
        </w:tc>
        <w:tc>
          <w:tcPr>
            <w:tcW w:w="4514" w:type="dxa"/>
            <w:shd w:val="clear" w:color="auto" w:fill="auto"/>
            <w:tcMar>
              <w:top w:w="100" w:type="dxa"/>
              <w:left w:w="100" w:type="dxa"/>
              <w:bottom w:w="100" w:type="dxa"/>
              <w:right w:w="100" w:type="dxa"/>
            </w:tcMar>
          </w:tcPr>
          <w:p w14:paraId="2C03BB1B"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262DD446"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Herminia Gómez Carrasco</w:t>
            </w:r>
          </w:p>
        </w:tc>
      </w:tr>
      <w:tr w:rsidR="00896F32" w14:paraId="7DE9EBAE" w14:textId="77777777">
        <w:trPr>
          <w:jc w:val="center"/>
        </w:trPr>
        <w:tc>
          <w:tcPr>
            <w:tcW w:w="4514" w:type="dxa"/>
            <w:shd w:val="clear" w:color="auto" w:fill="auto"/>
            <w:tcMar>
              <w:top w:w="100" w:type="dxa"/>
              <w:left w:w="100" w:type="dxa"/>
              <w:bottom w:w="100" w:type="dxa"/>
              <w:right w:w="100" w:type="dxa"/>
            </w:tcMar>
          </w:tcPr>
          <w:p w14:paraId="6448FFC1"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5F8881D4"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Leticia Ortega </w:t>
            </w:r>
            <w:proofErr w:type="spellStart"/>
            <w:r>
              <w:rPr>
                <w:rFonts w:ascii="Montserrat" w:eastAsia="Montserrat" w:hAnsi="Montserrat" w:cs="Montserrat"/>
                <w:b/>
                <w:sz w:val="24"/>
                <w:szCs w:val="24"/>
                <w:shd w:val="clear" w:color="auto" w:fill="FEFFFF"/>
              </w:rPr>
              <w:t>Maynez</w:t>
            </w:r>
            <w:proofErr w:type="spellEnd"/>
            <w:r>
              <w:rPr>
                <w:rFonts w:ascii="Montserrat" w:eastAsia="Montserrat" w:hAnsi="Montserrat" w:cs="Montserrat"/>
                <w:b/>
                <w:sz w:val="24"/>
                <w:szCs w:val="24"/>
                <w:shd w:val="clear" w:color="auto" w:fill="FEFFFF"/>
              </w:rPr>
              <w:t xml:space="preserve"> </w:t>
            </w:r>
          </w:p>
        </w:tc>
        <w:tc>
          <w:tcPr>
            <w:tcW w:w="4514" w:type="dxa"/>
            <w:shd w:val="clear" w:color="auto" w:fill="auto"/>
            <w:tcMar>
              <w:top w:w="100" w:type="dxa"/>
              <w:left w:w="100" w:type="dxa"/>
              <w:bottom w:w="100" w:type="dxa"/>
              <w:right w:w="100" w:type="dxa"/>
            </w:tcMar>
          </w:tcPr>
          <w:p w14:paraId="12E97F61"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22C86C27"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María Antonieta Pérez Reyes</w:t>
            </w:r>
          </w:p>
        </w:tc>
      </w:tr>
      <w:tr w:rsidR="00896F32" w14:paraId="673758E4" w14:textId="77777777">
        <w:trPr>
          <w:jc w:val="center"/>
        </w:trPr>
        <w:tc>
          <w:tcPr>
            <w:tcW w:w="4514" w:type="dxa"/>
            <w:shd w:val="clear" w:color="auto" w:fill="auto"/>
            <w:tcMar>
              <w:top w:w="100" w:type="dxa"/>
              <w:left w:w="100" w:type="dxa"/>
              <w:bottom w:w="100" w:type="dxa"/>
              <w:right w:w="100" w:type="dxa"/>
            </w:tcMar>
          </w:tcPr>
          <w:p w14:paraId="12037869"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2A2F13E9"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Óscar Daniel Avitia Arellanes</w:t>
            </w:r>
          </w:p>
        </w:tc>
        <w:tc>
          <w:tcPr>
            <w:tcW w:w="4514" w:type="dxa"/>
            <w:shd w:val="clear" w:color="auto" w:fill="auto"/>
            <w:tcMar>
              <w:top w:w="100" w:type="dxa"/>
              <w:left w:w="100" w:type="dxa"/>
              <w:bottom w:w="100" w:type="dxa"/>
              <w:right w:w="100" w:type="dxa"/>
            </w:tcMar>
          </w:tcPr>
          <w:p w14:paraId="6B1B9B39"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1D1EC1C9"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lastRenderedPageBreak/>
              <w:t xml:space="preserve">Pedro Torres Estrada </w:t>
            </w:r>
          </w:p>
          <w:p w14:paraId="3FFCFB09" w14:textId="77777777" w:rsidR="00896F32" w:rsidRDefault="00896F32">
            <w:pPr>
              <w:widowControl w:val="0"/>
              <w:pBdr>
                <w:top w:val="nil"/>
                <w:left w:val="nil"/>
                <w:bottom w:val="nil"/>
                <w:right w:val="nil"/>
                <w:between w:val="nil"/>
              </w:pBdr>
              <w:spacing w:line="240" w:lineRule="auto"/>
              <w:rPr>
                <w:rFonts w:ascii="Montserrat" w:eastAsia="Montserrat" w:hAnsi="Montserrat" w:cs="Montserrat"/>
                <w:b/>
                <w:sz w:val="24"/>
                <w:szCs w:val="24"/>
                <w:shd w:val="clear" w:color="auto" w:fill="FEFFFF"/>
              </w:rPr>
            </w:pPr>
          </w:p>
        </w:tc>
      </w:tr>
      <w:tr w:rsidR="00896F32" w14:paraId="36517D35" w14:textId="77777777">
        <w:trPr>
          <w:trHeight w:val="440"/>
          <w:jc w:val="center"/>
        </w:trPr>
        <w:tc>
          <w:tcPr>
            <w:tcW w:w="9028" w:type="dxa"/>
            <w:gridSpan w:val="2"/>
            <w:shd w:val="clear" w:color="auto" w:fill="auto"/>
            <w:tcMar>
              <w:top w:w="100" w:type="dxa"/>
              <w:left w:w="100" w:type="dxa"/>
              <w:bottom w:w="100" w:type="dxa"/>
              <w:right w:w="100" w:type="dxa"/>
            </w:tcMar>
          </w:tcPr>
          <w:p w14:paraId="515A0DC0" w14:textId="77777777" w:rsidR="00896F32" w:rsidRDefault="00896F32">
            <w:pPr>
              <w:spacing w:before="240" w:after="120" w:line="360" w:lineRule="auto"/>
              <w:jc w:val="center"/>
              <w:rPr>
                <w:rFonts w:ascii="Montserrat" w:eastAsia="Montserrat" w:hAnsi="Montserrat" w:cs="Montserrat"/>
                <w:b/>
                <w:sz w:val="24"/>
                <w:szCs w:val="24"/>
                <w:shd w:val="clear" w:color="auto" w:fill="FEFFFF"/>
              </w:rPr>
            </w:pPr>
          </w:p>
          <w:p w14:paraId="06CE604F" w14:textId="77777777" w:rsidR="00896F32" w:rsidRDefault="00EA346E">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Rosana Díaz Reyes</w:t>
            </w:r>
          </w:p>
        </w:tc>
      </w:tr>
    </w:tbl>
    <w:p w14:paraId="6F3D312B" w14:textId="77777777" w:rsidR="00896F32" w:rsidRDefault="00896F32">
      <w:pPr>
        <w:spacing w:before="240" w:after="120" w:line="360" w:lineRule="auto"/>
        <w:rPr>
          <w:rFonts w:ascii="Montserrat" w:eastAsia="Montserrat" w:hAnsi="Montserrat" w:cs="Montserrat"/>
          <w:b/>
          <w:sz w:val="24"/>
          <w:szCs w:val="24"/>
          <w:shd w:val="clear" w:color="auto" w:fill="FEFFFF"/>
        </w:rPr>
      </w:pPr>
    </w:p>
    <w:sectPr w:rsidR="00896F3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F21C" w14:textId="77777777" w:rsidR="00EA346E" w:rsidRDefault="00EA346E">
      <w:pPr>
        <w:spacing w:line="240" w:lineRule="auto"/>
      </w:pPr>
      <w:r>
        <w:separator/>
      </w:r>
    </w:p>
  </w:endnote>
  <w:endnote w:type="continuationSeparator" w:id="0">
    <w:p w14:paraId="2A7B5F97" w14:textId="77777777" w:rsidR="00EA346E" w:rsidRDefault="00EA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D3EE" w14:textId="77777777" w:rsidR="00EA346E" w:rsidRDefault="00EA346E">
      <w:pPr>
        <w:spacing w:line="240" w:lineRule="auto"/>
      </w:pPr>
      <w:r>
        <w:separator/>
      </w:r>
    </w:p>
  </w:footnote>
  <w:footnote w:type="continuationSeparator" w:id="0">
    <w:p w14:paraId="76ADA9B7" w14:textId="77777777" w:rsidR="00EA346E" w:rsidRDefault="00EA346E">
      <w:pPr>
        <w:spacing w:line="240" w:lineRule="auto"/>
      </w:pPr>
      <w:r>
        <w:continuationSeparator/>
      </w:r>
    </w:p>
  </w:footnote>
  <w:footnote w:id="1">
    <w:p w14:paraId="4AFAC73D" w14:textId="77777777" w:rsidR="00896F32" w:rsidRDefault="00EA346E">
      <w:pPr>
        <w:spacing w:line="240" w:lineRule="auto"/>
        <w:rPr>
          <w:sz w:val="20"/>
          <w:szCs w:val="20"/>
        </w:rPr>
      </w:pPr>
      <w:r>
        <w:rPr>
          <w:vertAlign w:val="superscript"/>
        </w:rPr>
        <w:footnoteRef/>
      </w:r>
      <w:r>
        <w:rPr>
          <w:sz w:val="20"/>
          <w:szCs w:val="20"/>
        </w:rPr>
        <w:t xml:space="preserve"> Organización Panamericana de la Salud / Organización Mundial de la Salud. Actualización Epidemiológica </w:t>
      </w:r>
      <w:proofErr w:type="spellStart"/>
      <w:r>
        <w:rPr>
          <w:sz w:val="20"/>
          <w:szCs w:val="20"/>
        </w:rPr>
        <w:t>Mpox</w:t>
      </w:r>
      <w:proofErr w:type="spellEnd"/>
      <w:r>
        <w:rPr>
          <w:sz w:val="20"/>
          <w:szCs w:val="20"/>
        </w:rPr>
        <w:t xml:space="preserve"> en la Región de las Américas, 17 de agosto del 2024. Washington, D.C.: OPS/OMS; 2024 </w:t>
      </w:r>
    </w:p>
  </w:footnote>
  <w:footnote w:id="2">
    <w:p w14:paraId="11BA4BED" w14:textId="77777777" w:rsidR="00896F32" w:rsidRDefault="00EA346E">
      <w:pPr>
        <w:spacing w:line="240" w:lineRule="auto"/>
        <w:rPr>
          <w:sz w:val="20"/>
          <w:szCs w:val="20"/>
        </w:rPr>
      </w:pPr>
      <w:r>
        <w:rPr>
          <w:vertAlign w:val="superscript"/>
        </w:rPr>
        <w:footnoteRef/>
      </w:r>
      <w:r>
        <w:rPr>
          <w:sz w:val="20"/>
          <w:szCs w:val="20"/>
        </w:rPr>
        <w:t xml:space="preserve"> </w:t>
      </w:r>
      <w:proofErr w:type="spellStart"/>
      <w:r>
        <w:rPr>
          <w:sz w:val="20"/>
          <w:szCs w:val="20"/>
        </w:rPr>
        <w:t>Mpox</w:t>
      </w:r>
      <w:proofErr w:type="spellEnd"/>
      <w:r>
        <w:rPr>
          <w:sz w:val="20"/>
          <w:szCs w:val="20"/>
        </w:rPr>
        <w:t xml:space="preserve"> cases-</w:t>
      </w:r>
      <w:proofErr w:type="spellStart"/>
      <w:r>
        <w:rPr>
          <w:sz w:val="20"/>
          <w:szCs w:val="20"/>
        </w:rPr>
        <w:t>Region</w:t>
      </w:r>
      <w:proofErr w:type="spellEnd"/>
      <w:r>
        <w:rPr>
          <w:sz w:val="20"/>
          <w:szCs w:val="20"/>
        </w:rPr>
        <w:t xml:space="preserve"> </w:t>
      </w:r>
      <w:proofErr w:type="spellStart"/>
      <w:r>
        <w:rPr>
          <w:sz w:val="20"/>
          <w:szCs w:val="20"/>
        </w:rPr>
        <w:t>Americas</w:t>
      </w:r>
      <w:proofErr w:type="spellEnd"/>
      <w:r>
        <w:rPr>
          <w:sz w:val="20"/>
          <w:szCs w:val="20"/>
        </w:rPr>
        <w:t xml:space="preserve"> (09/03/24): https://shiny.paho-phe.org/mpox/</w:t>
      </w:r>
    </w:p>
  </w:footnote>
  <w:footnote w:id="3">
    <w:p w14:paraId="32FF71A1" w14:textId="77777777" w:rsidR="00896F32" w:rsidRDefault="00EA346E">
      <w:pPr>
        <w:spacing w:line="240" w:lineRule="auto"/>
        <w:rPr>
          <w:sz w:val="20"/>
          <w:szCs w:val="20"/>
        </w:rPr>
      </w:pPr>
      <w:r>
        <w:rPr>
          <w:vertAlign w:val="superscript"/>
        </w:rPr>
        <w:footnoteRef/>
      </w:r>
      <w:r>
        <w:rPr>
          <w:sz w:val="20"/>
          <w:szCs w:val="20"/>
        </w:rPr>
        <w:t>https://www.paho.org/es/documentos/directrices-laboratorio-para-deteccion-diagnostico-infeccion-por-virus-mpox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32"/>
    <w:rsid w:val="00896F32"/>
    <w:rsid w:val="00CB6ACF"/>
    <w:rsid w:val="00EA3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B717"/>
  <w15:docId w15:val="{9A176E1D-4E95-4BA8-9FDA-4D767013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8399</Characters>
  <Application>Microsoft Office Word</Application>
  <DocSecurity>0</DocSecurity>
  <Lines>69</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2024-09-03T19:17:00Z</dcterms:created>
  <dcterms:modified xsi:type="dcterms:W3CDTF">2024-09-03T19:17:00Z</dcterms:modified>
</cp:coreProperties>
</file>