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7F9BE" w14:textId="77777777" w:rsidR="00DD3758" w:rsidRPr="00255D82" w:rsidRDefault="00DD3758" w:rsidP="00255D82">
      <w:pPr>
        <w:spacing w:before="240" w:after="240" w:line="276" w:lineRule="auto"/>
        <w:jc w:val="both"/>
        <w:rPr>
          <w:rFonts w:ascii="Arial" w:eastAsia="Times New Roman" w:hAnsi="Arial" w:cs="Arial"/>
          <w:b/>
          <w:color w:val="000000"/>
          <w:sz w:val="24"/>
          <w:szCs w:val="24"/>
          <w:lang w:eastAsia="es-MX"/>
        </w:rPr>
      </w:pPr>
    </w:p>
    <w:p w14:paraId="1FF870B7" w14:textId="77777777" w:rsidR="007D0AAA" w:rsidRDefault="007D0AAA" w:rsidP="00255D82">
      <w:pPr>
        <w:spacing w:before="240" w:after="240" w:line="276" w:lineRule="auto"/>
        <w:jc w:val="both"/>
        <w:rPr>
          <w:rFonts w:ascii="Arial" w:eastAsia="Times New Roman" w:hAnsi="Arial" w:cs="Arial"/>
          <w:b/>
          <w:color w:val="000000"/>
          <w:sz w:val="24"/>
          <w:szCs w:val="24"/>
          <w:lang w:eastAsia="es-MX"/>
        </w:rPr>
      </w:pPr>
    </w:p>
    <w:p w14:paraId="1908D4D4" w14:textId="77777777" w:rsidR="007D0AAA" w:rsidRDefault="007D0AAA" w:rsidP="00255D82">
      <w:pPr>
        <w:spacing w:before="240" w:after="240" w:line="276" w:lineRule="auto"/>
        <w:jc w:val="both"/>
        <w:rPr>
          <w:rFonts w:ascii="Arial" w:eastAsia="Times New Roman" w:hAnsi="Arial" w:cs="Arial"/>
          <w:b/>
          <w:color w:val="000000"/>
          <w:sz w:val="24"/>
          <w:szCs w:val="24"/>
          <w:lang w:eastAsia="es-MX"/>
        </w:rPr>
      </w:pPr>
    </w:p>
    <w:p w14:paraId="0A410F48" w14:textId="074A5359" w:rsidR="00A35CA4" w:rsidRPr="00255D82" w:rsidRDefault="00DD3758" w:rsidP="00255D82">
      <w:pPr>
        <w:spacing w:before="240" w:after="240" w:line="276" w:lineRule="auto"/>
        <w:jc w:val="both"/>
        <w:rPr>
          <w:rFonts w:ascii="Arial" w:eastAsia="Times New Roman" w:hAnsi="Arial" w:cs="Arial"/>
          <w:b/>
          <w:color w:val="000000"/>
          <w:sz w:val="24"/>
          <w:szCs w:val="24"/>
          <w:lang w:eastAsia="es-MX"/>
        </w:rPr>
      </w:pPr>
      <w:r w:rsidRPr="00255D82">
        <w:rPr>
          <w:rFonts w:ascii="Arial" w:eastAsia="Times New Roman" w:hAnsi="Arial" w:cs="Arial"/>
          <w:b/>
          <w:color w:val="000000"/>
          <w:sz w:val="24"/>
          <w:szCs w:val="24"/>
          <w:lang w:eastAsia="es-MX"/>
        </w:rPr>
        <w:t xml:space="preserve">H. CONGRESO DEL ESTADO DE CHIHUAHUA </w:t>
      </w:r>
    </w:p>
    <w:p w14:paraId="1BD5DDED" w14:textId="451D163D" w:rsidR="00DD3758" w:rsidRPr="00255D82" w:rsidRDefault="00DD3758" w:rsidP="00255D82">
      <w:pPr>
        <w:spacing w:before="240" w:after="240" w:line="276" w:lineRule="auto"/>
        <w:jc w:val="both"/>
        <w:rPr>
          <w:rFonts w:ascii="Arial" w:eastAsia="Times New Roman" w:hAnsi="Arial" w:cs="Arial"/>
          <w:b/>
          <w:color w:val="000000"/>
          <w:sz w:val="24"/>
          <w:szCs w:val="24"/>
          <w:lang w:eastAsia="es-MX"/>
        </w:rPr>
      </w:pPr>
      <w:r w:rsidRPr="00255D82">
        <w:rPr>
          <w:rFonts w:ascii="Arial" w:eastAsia="Times New Roman" w:hAnsi="Arial" w:cs="Arial"/>
          <w:b/>
          <w:color w:val="000000"/>
          <w:sz w:val="24"/>
          <w:szCs w:val="24"/>
          <w:lang w:eastAsia="es-MX"/>
        </w:rPr>
        <w:t xml:space="preserve">PRESENTE. </w:t>
      </w:r>
    </w:p>
    <w:p w14:paraId="3ACEBD7B" w14:textId="2CB7C1ED" w:rsidR="00DD3758" w:rsidRPr="00255D82" w:rsidRDefault="00DD3758" w:rsidP="00255D82">
      <w:pPr>
        <w:spacing w:before="240" w:after="240" w:line="276" w:lineRule="auto"/>
        <w:jc w:val="both"/>
        <w:rPr>
          <w:rFonts w:ascii="Arial" w:eastAsia="Times New Roman" w:hAnsi="Arial" w:cs="Arial"/>
          <w:bCs/>
          <w:color w:val="000000"/>
          <w:sz w:val="24"/>
          <w:szCs w:val="24"/>
          <w:lang w:eastAsia="es-MX"/>
        </w:rPr>
      </w:pPr>
      <w:r w:rsidRPr="00255D82">
        <w:rPr>
          <w:rFonts w:ascii="Arial" w:eastAsia="Times New Roman" w:hAnsi="Arial" w:cs="Arial"/>
          <w:bCs/>
          <w:color w:val="000000"/>
          <w:sz w:val="24"/>
          <w:szCs w:val="24"/>
          <w:lang w:eastAsia="es-MX"/>
        </w:rPr>
        <w:t xml:space="preserve">La suscrita, Carla Yamileth Rivas Martínez, en mi carácter de Diputada de la Sexagésima Octava Legislatura del H. Congreso del Estado y en representación del Grupo Parlamentario del Partido Acción Nacional, con fundamento en lo dispuesto en el Artículo 64 fracción II de la Constitución Política del Estado de Chihuahua, así como 167 fracción I y 169, todos de la de la Ley Orgánica del Poder Legislativo del Estado de Chihuahua; Artículo 2, fracción IX, del Reglamento Interior y de Prácticas Parlamentarias del Poder Legislativo; acudo ante esta Honorable Soberanía a fin de presentar, Proposición con carácter de </w:t>
      </w:r>
      <w:r w:rsidRPr="00255D82">
        <w:rPr>
          <w:rFonts w:ascii="Arial" w:eastAsia="Times New Roman" w:hAnsi="Arial" w:cs="Arial"/>
          <w:b/>
          <w:color w:val="000000"/>
          <w:sz w:val="24"/>
          <w:szCs w:val="24"/>
          <w:lang w:eastAsia="es-MX"/>
        </w:rPr>
        <w:t xml:space="preserve">Punto de Acuerdo a efecto de exhortar al Congreso del Unión y al Poder Ejecutivo a efecto de que suspenda el proceso legislativo </w:t>
      </w:r>
      <w:r w:rsidR="00255D82" w:rsidRPr="00255D82">
        <w:rPr>
          <w:rFonts w:ascii="Arial" w:eastAsia="Times New Roman" w:hAnsi="Arial" w:cs="Arial"/>
          <w:b/>
          <w:color w:val="000000"/>
          <w:sz w:val="24"/>
          <w:szCs w:val="24"/>
          <w:lang w:eastAsia="es-MX"/>
        </w:rPr>
        <w:t xml:space="preserve">y la promulgación </w:t>
      </w:r>
      <w:r w:rsidRPr="00255D82">
        <w:rPr>
          <w:rFonts w:ascii="Arial" w:eastAsia="Times New Roman" w:hAnsi="Arial" w:cs="Arial"/>
          <w:b/>
          <w:color w:val="000000"/>
          <w:sz w:val="24"/>
          <w:szCs w:val="24"/>
          <w:lang w:eastAsia="es-MX"/>
        </w:rPr>
        <w:t xml:space="preserve">de la Reforma </w:t>
      </w:r>
      <w:r w:rsidR="00255D82" w:rsidRPr="00255D82">
        <w:rPr>
          <w:rFonts w:ascii="Arial" w:eastAsia="Times New Roman" w:hAnsi="Arial" w:cs="Arial"/>
          <w:b/>
          <w:color w:val="000000"/>
          <w:sz w:val="24"/>
          <w:szCs w:val="24"/>
          <w:lang w:eastAsia="es-MX"/>
        </w:rPr>
        <w:t xml:space="preserve">Constitucional </w:t>
      </w:r>
      <w:r w:rsidRPr="00255D82">
        <w:rPr>
          <w:rFonts w:ascii="Arial" w:eastAsia="Times New Roman" w:hAnsi="Arial" w:cs="Arial"/>
          <w:b/>
          <w:color w:val="000000"/>
          <w:sz w:val="24"/>
          <w:szCs w:val="24"/>
          <w:lang w:eastAsia="es-MX"/>
        </w:rPr>
        <w:t>al Poder Judicial hasta en tanto no se resuelvan los amparos que protegen el derecho humano de los particulares de acceso a la justicia</w:t>
      </w:r>
      <w:r w:rsidRPr="00255D82">
        <w:rPr>
          <w:rFonts w:ascii="Arial" w:eastAsia="Times New Roman" w:hAnsi="Arial" w:cs="Arial"/>
          <w:bCs/>
          <w:color w:val="000000"/>
          <w:sz w:val="24"/>
          <w:szCs w:val="24"/>
          <w:lang w:eastAsia="es-MX"/>
        </w:rPr>
        <w:t>, lo anterior al tenor de los siguientes:</w:t>
      </w:r>
    </w:p>
    <w:p w14:paraId="6993C429" w14:textId="3C64DEA9" w:rsidR="00DD3758" w:rsidRPr="00255D82" w:rsidRDefault="00DD3758" w:rsidP="007D0AAA">
      <w:pPr>
        <w:spacing w:before="240" w:after="240" w:line="276" w:lineRule="auto"/>
        <w:jc w:val="center"/>
        <w:rPr>
          <w:rFonts w:ascii="Arial" w:eastAsia="Times New Roman" w:hAnsi="Arial" w:cs="Arial"/>
          <w:b/>
          <w:color w:val="000000"/>
          <w:sz w:val="24"/>
          <w:szCs w:val="24"/>
          <w:lang w:eastAsia="es-MX"/>
        </w:rPr>
      </w:pPr>
      <w:r w:rsidRPr="00255D82">
        <w:rPr>
          <w:rFonts w:ascii="Arial" w:eastAsia="Times New Roman" w:hAnsi="Arial" w:cs="Arial"/>
          <w:b/>
          <w:color w:val="000000"/>
          <w:sz w:val="24"/>
          <w:szCs w:val="24"/>
          <w:lang w:eastAsia="es-MX"/>
        </w:rPr>
        <w:t>E</w:t>
      </w:r>
      <w:r w:rsidR="007D0AAA">
        <w:rPr>
          <w:rFonts w:ascii="Arial" w:eastAsia="Times New Roman" w:hAnsi="Arial" w:cs="Arial"/>
          <w:b/>
          <w:color w:val="000000"/>
          <w:sz w:val="24"/>
          <w:szCs w:val="24"/>
          <w:lang w:eastAsia="es-MX"/>
        </w:rPr>
        <w:t xml:space="preserve"> </w:t>
      </w:r>
      <w:r w:rsidRPr="00255D82">
        <w:rPr>
          <w:rFonts w:ascii="Arial" w:eastAsia="Times New Roman" w:hAnsi="Arial" w:cs="Arial"/>
          <w:b/>
          <w:color w:val="000000"/>
          <w:sz w:val="24"/>
          <w:szCs w:val="24"/>
          <w:lang w:eastAsia="es-MX"/>
        </w:rPr>
        <w:t>X</w:t>
      </w:r>
      <w:r w:rsidR="007D0AAA">
        <w:rPr>
          <w:rFonts w:ascii="Arial" w:eastAsia="Times New Roman" w:hAnsi="Arial" w:cs="Arial"/>
          <w:b/>
          <w:color w:val="000000"/>
          <w:sz w:val="24"/>
          <w:szCs w:val="24"/>
          <w:lang w:eastAsia="es-MX"/>
        </w:rPr>
        <w:t xml:space="preserve"> </w:t>
      </w:r>
      <w:r w:rsidRPr="00255D82">
        <w:rPr>
          <w:rFonts w:ascii="Arial" w:eastAsia="Times New Roman" w:hAnsi="Arial" w:cs="Arial"/>
          <w:b/>
          <w:color w:val="000000"/>
          <w:sz w:val="24"/>
          <w:szCs w:val="24"/>
          <w:lang w:eastAsia="es-MX"/>
        </w:rPr>
        <w:t>P</w:t>
      </w:r>
      <w:r w:rsidR="007D0AAA">
        <w:rPr>
          <w:rFonts w:ascii="Arial" w:eastAsia="Times New Roman" w:hAnsi="Arial" w:cs="Arial"/>
          <w:b/>
          <w:color w:val="000000"/>
          <w:sz w:val="24"/>
          <w:szCs w:val="24"/>
          <w:lang w:eastAsia="es-MX"/>
        </w:rPr>
        <w:t xml:space="preserve"> </w:t>
      </w:r>
      <w:r w:rsidRPr="00255D82">
        <w:rPr>
          <w:rFonts w:ascii="Arial" w:eastAsia="Times New Roman" w:hAnsi="Arial" w:cs="Arial"/>
          <w:b/>
          <w:color w:val="000000"/>
          <w:sz w:val="24"/>
          <w:szCs w:val="24"/>
          <w:lang w:eastAsia="es-MX"/>
        </w:rPr>
        <w:t>O</w:t>
      </w:r>
      <w:r w:rsidR="007D0AAA">
        <w:rPr>
          <w:rFonts w:ascii="Arial" w:eastAsia="Times New Roman" w:hAnsi="Arial" w:cs="Arial"/>
          <w:b/>
          <w:color w:val="000000"/>
          <w:sz w:val="24"/>
          <w:szCs w:val="24"/>
          <w:lang w:eastAsia="es-MX"/>
        </w:rPr>
        <w:t xml:space="preserve"> </w:t>
      </w:r>
      <w:r w:rsidRPr="00255D82">
        <w:rPr>
          <w:rFonts w:ascii="Arial" w:eastAsia="Times New Roman" w:hAnsi="Arial" w:cs="Arial"/>
          <w:b/>
          <w:color w:val="000000"/>
          <w:sz w:val="24"/>
          <w:szCs w:val="24"/>
          <w:lang w:eastAsia="es-MX"/>
        </w:rPr>
        <w:t>S</w:t>
      </w:r>
      <w:r w:rsidR="007D0AAA">
        <w:rPr>
          <w:rFonts w:ascii="Arial" w:eastAsia="Times New Roman" w:hAnsi="Arial" w:cs="Arial"/>
          <w:b/>
          <w:color w:val="000000"/>
          <w:sz w:val="24"/>
          <w:szCs w:val="24"/>
          <w:lang w:eastAsia="es-MX"/>
        </w:rPr>
        <w:t xml:space="preserve"> </w:t>
      </w:r>
      <w:r w:rsidRPr="00255D82">
        <w:rPr>
          <w:rFonts w:ascii="Arial" w:eastAsia="Times New Roman" w:hAnsi="Arial" w:cs="Arial"/>
          <w:b/>
          <w:color w:val="000000"/>
          <w:sz w:val="24"/>
          <w:szCs w:val="24"/>
          <w:lang w:eastAsia="es-MX"/>
        </w:rPr>
        <w:t>I</w:t>
      </w:r>
      <w:r w:rsidR="007D0AAA">
        <w:rPr>
          <w:rFonts w:ascii="Arial" w:eastAsia="Times New Roman" w:hAnsi="Arial" w:cs="Arial"/>
          <w:b/>
          <w:color w:val="000000"/>
          <w:sz w:val="24"/>
          <w:szCs w:val="24"/>
          <w:lang w:eastAsia="es-MX"/>
        </w:rPr>
        <w:t xml:space="preserve"> </w:t>
      </w:r>
      <w:r w:rsidRPr="00255D82">
        <w:rPr>
          <w:rFonts w:ascii="Arial" w:eastAsia="Times New Roman" w:hAnsi="Arial" w:cs="Arial"/>
          <w:b/>
          <w:color w:val="000000"/>
          <w:sz w:val="24"/>
          <w:szCs w:val="24"/>
          <w:lang w:eastAsia="es-MX"/>
        </w:rPr>
        <w:t>C</w:t>
      </w:r>
      <w:r w:rsidR="007D0AAA">
        <w:rPr>
          <w:rFonts w:ascii="Arial" w:eastAsia="Times New Roman" w:hAnsi="Arial" w:cs="Arial"/>
          <w:b/>
          <w:color w:val="000000"/>
          <w:sz w:val="24"/>
          <w:szCs w:val="24"/>
          <w:lang w:eastAsia="es-MX"/>
        </w:rPr>
        <w:t xml:space="preserve"> </w:t>
      </w:r>
      <w:r w:rsidRPr="00255D82">
        <w:rPr>
          <w:rFonts w:ascii="Arial" w:eastAsia="Times New Roman" w:hAnsi="Arial" w:cs="Arial"/>
          <w:b/>
          <w:color w:val="000000"/>
          <w:sz w:val="24"/>
          <w:szCs w:val="24"/>
          <w:lang w:eastAsia="es-MX"/>
        </w:rPr>
        <w:t>I</w:t>
      </w:r>
      <w:r w:rsidR="007D0AAA">
        <w:rPr>
          <w:rFonts w:ascii="Arial" w:eastAsia="Times New Roman" w:hAnsi="Arial" w:cs="Arial"/>
          <w:b/>
          <w:color w:val="000000"/>
          <w:sz w:val="24"/>
          <w:szCs w:val="24"/>
          <w:lang w:eastAsia="es-MX"/>
        </w:rPr>
        <w:t xml:space="preserve"> </w:t>
      </w:r>
      <w:proofErr w:type="spellStart"/>
      <w:r w:rsidRPr="00255D82">
        <w:rPr>
          <w:rFonts w:ascii="Arial" w:eastAsia="Times New Roman" w:hAnsi="Arial" w:cs="Arial"/>
          <w:b/>
          <w:color w:val="000000"/>
          <w:sz w:val="24"/>
          <w:szCs w:val="24"/>
          <w:lang w:eastAsia="es-MX"/>
        </w:rPr>
        <w:t>Ó</w:t>
      </w:r>
      <w:proofErr w:type="spellEnd"/>
      <w:r w:rsidR="007D0AAA">
        <w:rPr>
          <w:rFonts w:ascii="Arial" w:eastAsia="Times New Roman" w:hAnsi="Arial" w:cs="Arial"/>
          <w:b/>
          <w:color w:val="000000"/>
          <w:sz w:val="24"/>
          <w:szCs w:val="24"/>
          <w:lang w:eastAsia="es-MX"/>
        </w:rPr>
        <w:t xml:space="preserve"> </w:t>
      </w:r>
      <w:r w:rsidRPr="00255D82">
        <w:rPr>
          <w:rFonts w:ascii="Arial" w:eastAsia="Times New Roman" w:hAnsi="Arial" w:cs="Arial"/>
          <w:b/>
          <w:color w:val="000000"/>
          <w:sz w:val="24"/>
          <w:szCs w:val="24"/>
          <w:lang w:eastAsia="es-MX"/>
        </w:rPr>
        <w:t>N</w:t>
      </w:r>
      <w:r w:rsidR="007D0AAA">
        <w:rPr>
          <w:rFonts w:ascii="Arial" w:eastAsia="Times New Roman" w:hAnsi="Arial" w:cs="Arial"/>
          <w:b/>
          <w:color w:val="000000"/>
          <w:sz w:val="24"/>
          <w:szCs w:val="24"/>
          <w:lang w:eastAsia="es-MX"/>
        </w:rPr>
        <w:t xml:space="preserve"> </w:t>
      </w:r>
      <w:r w:rsidRPr="00255D82">
        <w:rPr>
          <w:rFonts w:ascii="Arial" w:eastAsia="Times New Roman" w:hAnsi="Arial" w:cs="Arial"/>
          <w:b/>
          <w:color w:val="000000"/>
          <w:sz w:val="24"/>
          <w:szCs w:val="24"/>
          <w:lang w:eastAsia="es-MX"/>
        </w:rPr>
        <w:t xml:space="preserve"> DE </w:t>
      </w:r>
      <w:r w:rsidR="007D0AAA">
        <w:rPr>
          <w:rFonts w:ascii="Arial" w:eastAsia="Times New Roman" w:hAnsi="Arial" w:cs="Arial"/>
          <w:b/>
          <w:color w:val="000000"/>
          <w:sz w:val="24"/>
          <w:szCs w:val="24"/>
          <w:lang w:eastAsia="es-MX"/>
        </w:rPr>
        <w:t xml:space="preserve"> </w:t>
      </w:r>
      <w:r w:rsidRPr="00255D82">
        <w:rPr>
          <w:rFonts w:ascii="Arial" w:eastAsia="Times New Roman" w:hAnsi="Arial" w:cs="Arial"/>
          <w:b/>
          <w:color w:val="000000"/>
          <w:sz w:val="24"/>
          <w:szCs w:val="24"/>
          <w:lang w:eastAsia="es-MX"/>
        </w:rPr>
        <w:t>M</w:t>
      </w:r>
      <w:r w:rsidR="007D0AAA">
        <w:rPr>
          <w:rFonts w:ascii="Arial" w:eastAsia="Times New Roman" w:hAnsi="Arial" w:cs="Arial"/>
          <w:b/>
          <w:color w:val="000000"/>
          <w:sz w:val="24"/>
          <w:szCs w:val="24"/>
          <w:lang w:eastAsia="es-MX"/>
        </w:rPr>
        <w:t xml:space="preserve"> </w:t>
      </w:r>
      <w:r w:rsidRPr="00255D82">
        <w:rPr>
          <w:rFonts w:ascii="Arial" w:eastAsia="Times New Roman" w:hAnsi="Arial" w:cs="Arial"/>
          <w:b/>
          <w:color w:val="000000"/>
          <w:sz w:val="24"/>
          <w:szCs w:val="24"/>
          <w:lang w:eastAsia="es-MX"/>
        </w:rPr>
        <w:t>O</w:t>
      </w:r>
      <w:r w:rsidR="007D0AAA">
        <w:rPr>
          <w:rFonts w:ascii="Arial" w:eastAsia="Times New Roman" w:hAnsi="Arial" w:cs="Arial"/>
          <w:b/>
          <w:color w:val="000000"/>
          <w:sz w:val="24"/>
          <w:szCs w:val="24"/>
          <w:lang w:eastAsia="es-MX"/>
        </w:rPr>
        <w:t xml:space="preserve"> </w:t>
      </w:r>
      <w:r w:rsidRPr="00255D82">
        <w:rPr>
          <w:rFonts w:ascii="Arial" w:eastAsia="Times New Roman" w:hAnsi="Arial" w:cs="Arial"/>
          <w:b/>
          <w:color w:val="000000"/>
          <w:sz w:val="24"/>
          <w:szCs w:val="24"/>
          <w:lang w:eastAsia="es-MX"/>
        </w:rPr>
        <w:t>T</w:t>
      </w:r>
      <w:r w:rsidR="007D0AAA">
        <w:rPr>
          <w:rFonts w:ascii="Arial" w:eastAsia="Times New Roman" w:hAnsi="Arial" w:cs="Arial"/>
          <w:b/>
          <w:color w:val="000000"/>
          <w:sz w:val="24"/>
          <w:szCs w:val="24"/>
          <w:lang w:eastAsia="es-MX"/>
        </w:rPr>
        <w:t xml:space="preserve"> </w:t>
      </w:r>
      <w:r w:rsidRPr="00255D82">
        <w:rPr>
          <w:rFonts w:ascii="Arial" w:eastAsia="Times New Roman" w:hAnsi="Arial" w:cs="Arial"/>
          <w:b/>
          <w:color w:val="000000"/>
          <w:sz w:val="24"/>
          <w:szCs w:val="24"/>
          <w:lang w:eastAsia="es-MX"/>
        </w:rPr>
        <w:t>I</w:t>
      </w:r>
      <w:r w:rsidR="007D0AAA">
        <w:rPr>
          <w:rFonts w:ascii="Arial" w:eastAsia="Times New Roman" w:hAnsi="Arial" w:cs="Arial"/>
          <w:b/>
          <w:color w:val="000000"/>
          <w:sz w:val="24"/>
          <w:szCs w:val="24"/>
          <w:lang w:eastAsia="es-MX"/>
        </w:rPr>
        <w:t xml:space="preserve"> </w:t>
      </w:r>
      <w:r w:rsidRPr="00255D82">
        <w:rPr>
          <w:rFonts w:ascii="Arial" w:eastAsia="Times New Roman" w:hAnsi="Arial" w:cs="Arial"/>
          <w:b/>
          <w:color w:val="000000"/>
          <w:sz w:val="24"/>
          <w:szCs w:val="24"/>
          <w:lang w:eastAsia="es-MX"/>
        </w:rPr>
        <w:t>V</w:t>
      </w:r>
      <w:r w:rsidR="007D0AAA">
        <w:rPr>
          <w:rFonts w:ascii="Arial" w:eastAsia="Times New Roman" w:hAnsi="Arial" w:cs="Arial"/>
          <w:b/>
          <w:color w:val="000000"/>
          <w:sz w:val="24"/>
          <w:szCs w:val="24"/>
          <w:lang w:eastAsia="es-MX"/>
        </w:rPr>
        <w:t xml:space="preserve"> </w:t>
      </w:r>
      <w:r w:rsidRPr="00255D82">
        <w:rPr>
          <w:rFonts w:ascii="Arial" w:eastAsia="Times New Roman" w:hAnsi="Arial" w:cs="Arial"/>
          <w:b/>
          <w:color w:val="000000"/>
          <w:sz w:val="24"/>
          <w:szCs w:val="24"/>
          <w:lang w:eastAsia="es-MX"/>
        </w:rPr>
        <w:t>O</w:t>
      </w:r>
      <w:r w:rsidR="007D0AAA">
        <w:rPr>
          <w:rFonts w:ascii="Arial" w:eastAsia="Times New Roman" w:hAnsi="Arial" w:cs="Arial"/>
          <w:b/>
          <w:color w:val="000000"/>
          <w:sz w:val="24"/>
          <w:szCs w:val="24"/>
          <w:lang w:eastAsia="es-MX"/>
        </w:rPr>
        <w:t xml:space="preserve"> </w:t>
      </w:r>
      <w:r w:rsidRPr="00255D82">
        <w:rPr>
          <w:rFonts w:ascii="Arial" w:eastAsia="Times New Roman" w:hAnsi="Arial" w:cs="Arial"/>
          <w:b/>
          <w:color w:val="000000"/>
          <w:sz w:val="24"/>
          <w:szCs w:val="24"/>
          <w:lang w:eastAsia="es-MX"/>
        </w:rPr>
        <w:t>S</w:t>
      </w:r>
    </w:p>
    <w:p w14:paraId="7CF3FB1E" w14:textId="77777777" w:rsidR="00A35CA4" w:rsidRPr="00255D82" w:rsidRDefault="000F4EC5" w:rsidP="00255D82">
      <w:pPr>
        <w:spacing w:before="240" w:after="240" w:line="276" w:lineRule="auto"/>
        <w:jc w:val="both"/>
        <w:rPr>
          <w:rFonts w:ascii="Arial" w:eastAsia="Times New Roman" w:hAnsi="Arial" w:cs="Arial"/>
          <w:sz w:val="24"/>
          <w:szCs w:val="24"/>
          <w:lang w:eastAsia="es-MX"/>
        </w:rPr>
      </w:pPr>
      <w:r w:rsidRPr="00255D82">
        <w:rPr>
          <w:rFonts w:ascii="Arial" w:eastAsia="Times New Roman" w:hAnsi="Arial" w:cs="Arial"/>
          <w:color w:val="000000"/>
          <w:sz w:val="24"/>
          <w:szCs w:val="24"/>
          <w:lang w:eastAsia="es-MX"/>
        </w:rPr>
        <w:t>C</w:t>
      </w:r>
      <w:r w:rsidR="00A35CA4" w:rsidRPr="00255D82">
        <w:rPr>
          <w:rFonts w:ascii="Arial" w:eastAsia="Times New Roman" w:hAnsi="Arial" w:cs="Arial"/>
          <w:color w:val="000000"/>
          <w:sz w:val="24"/>
          <w:szCs w:val="24"/>
          <w:lang w:eastAsia="es-MX"/>
        </w:rPr>
        <w:t xml:space="preserve">on profunda preocupación y tristeza, </w:t>
      </w:r>
      <w:r w:rsidR="00A35CA4" w:rsidRPr="00255D82">
        <w:rPr>
          <w:rFonts w:ascii="Arial" w:eastAsia="Times New Roman" w:hAnsi="Arial" w:cs="Arial"/>
          <w:b/>
          <w:bCs/>
          <w:color w:val="000000"/>
          <w:sz w:val="24"/>
          <w:szCs w:val="24"/>
          <w:lang w:eastAsia="es-MX"/>
        </w:rPr>
        <w:t>“</w:t>
      </w:r>
      <w:r w:rsidRPr="00255D82">
        <w:rPr>
          <w:rFonts w:ascii="Arial" w:eastAsia="Times New Roman" w:hAnsi="Arial" w:cs="Arial"/>
          <w:b/>
          <w:bCs/>
          <w:color w:val="000000"/>
          <w:sz w:val="24"/>
          <w:szCs w:val="24"/>
          <w:lang w:eastAsia="es-MX"/>
        </w:rPr>
        <w:t>Ha muerto</w:t>
      </w:r>
      <w:r w:rsidR="00A35CA4" w:rsidRPr="00255D82">
        <w:rPr>
          <w:rFonts w:ascii="Arial" w:eastAsia="Times New Roman" w:hAnsi="Arial" w:cs="Arial"/>
          <w:b/>
          <w:bCs/>
          <w:color w:val="000000"/>
          <w:sz w:val="24"/>
          <w:szCs w:val="24"/>
          <w:lang w:eastAsia="es-MX"/>
        </w:rPr>
        <w:t xml:space="preserve"> la República en México”</w:t>
      </w:r>
      <w:r w:rsidR="00A35CA4" w:rsidRPr="00255D82">
        <w:rPr>
          <w:rFonts w:ascii="Arial" w:eastAsia="Times New Roman" w:hAnsi="Arial" w:cs="Arial"/>
          <w:color w:val="000000"/>
          <w:sz w:val="24"/>
          <w:szCs w:val="24"/>
          <w:lang w:eastAsia="es-MX"/>
        </w:rPr>
        <w:t>. Esta frase resume el sentir de millones de ciudadanos que están alarmados ante el evidente deterioro de nuestras instituciones democráticas, particularmente tras la reciente aprobación de la Reforma Judicial por el Senado de la República.</w:t>
      </w:r>
    </w:p>
    <w:p w14:paraId="36F5B66B" w14:textId="77777777" w:rsidR="00A35CA4" w:rsidRPr="00255D82" w:rsidRDefault="00A35CA4" w:rsidP="00255D82">
      <w:pPr>
        <w:spacing w:before="240" w:after="240" w:line="276" w:lineRule="auto"/>
        <w:jc w:val="both"/>
        <w:rPr>
          <w:rFonts w:ascii="Arial" w:eastAsia="Times New Roman" w:hAnsi="Arial" w:cs="Arial"/>
          <w:sz w:val="24"/>
          <w:szCs w:val="24"/>
          <w:lang w:eastAsia="es-MX"/>
        </w:rPr>
      </w:pPr>
      <w:r w:rsidRPr="00255D82">
        <w:rPr>
          <w:rFonts w:ascii="Arial" w:eastAsia="Times New Roman" w:hAnsi="Arial" w:cs="Arial"/>
          <w:color w:val="000000"/>
          <w:sz w:val="24"/>
          <w:szCs w:val="24"/>
          <w:lang w:eastAsia="es-MX"/>
        </w:rPr>
        <w:t xml:space="preserve">El día de hoy, lamentablemente, debemos reconocer que se ha consumado un retroceso histórico en nuestro país. </w:t>
      </w:r>
      <w:r w:rsidRPr="00255D82">
        <w:rPr>
          <w:rFonts w:ascii="Arial" w:eastAsia="Times New Roman" w:hAnsi="Arial" w:cs="Arial"/>
          <w:b/>
          <w:bCs/>
          <w:color w:val="000000"/>
          <w:sz w:val="24"/>
          <w:szCs w:val="24"/>
          <w:lang w:eastAsia="es-MX"/>
        </w:rPr>
        <w:t>“Consummatum est”</w:t>
      </w:r>
      <w:r w:rsidRPr="00255D82">
        <w:rPr>
          <w:rFonts w:ascii="Arial" w:eastAsia="Times New Roman" w:hAnsi="Arial" w:cs="Arial"/>
          <w:color w:val="000000"/>
          <w:sz w:val="24"/>
          <w:szCs w:val="24"/>
          <w:lang w:eastAsia="es-MX"/>
        </w:rPr>
        <w:t>, todo está consumado. El 11 de septiembre será recordado como el día en que México retrocedió en su camino hacia la libertad, la democracia y el respeto por sus instituciones. Desafortunadamente, muchos mexicanos cayeron en la trampa de la ideología populista, creyendo que una transformación genuina implicaba la destrucción de las instituciones que, con tantas luchas y sacrificios, se consolidaron para nuestra nación.</w:t>
      </w:r>
    </w:p>
    <w:p w14:paraId="02D99346" w14:textId="77777777" w:rsidR="007D0AAA" w:rsidRDefault="00A35CA4" w:rsidP="00255D82">
      <w:pPr>
        <w:spacing w:before="240" w:after="240" w:line="276" w:lineRule="auto"/>
        <w:jc w:val="both"/>
        <w:rPr>
          <w:rFonts w:ascii="Arial" w:eastAsia="Times New Roman" w:hAnsi="Arial" w:cs="Arial"/>
          <w:color w:val="000000"/>
          <w:sz w:val="24"/>
          <w:szCs w:val="24"/>
          <w:lang w:eastAsia="es-MX"/>
        </w:rPr>
      </w:pPr>
      <w:r w:rsidRPr="00255D82">
        <w:rPr>
          <w:rFonts w:ascii="Arial" w:eastAsia="Times New Roman" w:hAnsi="Arial" w:cs="Arial"/>
          <w:color w:val="000000"/>
          <w:sz w:val="24"/>
          <w:szCs w:val="24"/>
          <w:lang w:eastAsia="es-MX"/>
        </w:rPr>
        <w:t xml:space="preserve">Es irónico que México pierda su independencia en el mes de septiembre, cuando celebramos la soberanía y la libertad. En este mes, mientras ondeamos nuestras </w:t>
      </w:r>
    </w:p>
    <w:p w14:paraId="6F201091" w14:textId="77777777" w:rsidR="007D0AAA" w:rsidRDefault="007D0AAA" w:rsidP="00255D82">
      <w:pPr>
        <w:spacing w:before="240" w:after="240" w:line="276" w:lineRule="auto"/>
        <w:jc w:val="both"/>
        <w:rPr>
          <w:rFonts w:ascii="Arial" w:eastAsia="Times New Roman" w:hAnsi="Arial" w:cs="Arial"/>
          <w:color w:val="000000"/>
          <w:sz w:val="24"/>
          <w:szCs w:val="24"/>
          <w:lang w:eastAsia="es-MX"/>
        </w:rPr>
      </w:pPr>
    </w:p>
    <w:p w14:paraId="3C286EB5" w14:textId="77777777" w:rsidR="007D0AAA" w:rsidRDefault="007D0AAA" w:rsidP="00255D82">
      <w:pPr>
        <w:spacing w:before="240" w:after="240" w:line="276" w:lineRule="auto"/>
        <w:jc w:val="both"/>
        <w:rPr>
          <w:rFonts w:ascii="Arial" w:eastAsia="Times New Roman" w:hAnsi="Arial" w:cs="Arial"/>
          <w:color w:val="000000"/>
          <w:sz w:val="24"/>
          <w:szCs w:val="24"/>
          <w:lang w:eastAsia="es-MX"/>
        </w:rPr>
      </w:pPr>
    </w:p>
    <w:p w14:paraId="762BDC1C" w14:textId="77777777" w:rsidR="007D0AAA" w:rsidRDefault="007D0AAA" w:rsidP="00255D82">
      <w:pPr>
        <w:spacing w:before="240" w:after="240" w:line="276" w:lineRule="auto"/>
        <w:jc w:val="both"/>
        <w:rPr>
          <w:rFonts w:ascii="Arial" w:eastAsia="Times New Roman" w:hAnsi="Arial" w:cs="Arial"/>
          <w:color w:val="000000"/>
          <w:sz w:val="24"/>
          <w:szCs w:val="24"/>
          <w:lang w:eastAsia="es-MX"/>
        </w:rPr>
      </w:pPr>
    </w:p>
    <w:p w14:paraId="4193FFD1" w14:textId="0BA80D85" w:rsidR="00A35CA4" w:rsidRPr="007D0AAA" w:rsidRDefault="00A35CA4" w:rsidP="00255D82">
      <w:pPr>
        <w:spacing w:before="240" w:after="240" w:line="276" w:lineRule="auto"/>
        <w:jc w:val="both"/>
        <w:rPr>
          <w:rFonts w:ascii="Arial" w:eastAsia="Times New Roman" w:hAnsi="Arial" w:cs="Arial"/>
          <w:color w:val="000000"/>
          <w:sz w:val="24"/>
          <w:szCs w:val="24"/>
          <w:lang w:eastAsia="es-MX"/>
        </w:rPr>
      </w:pPr>
      <w:r w:rsidRPr="00255D82">
        <w:rPr>
          <w:rFonts w:ascii="Arial" w:eastAsia="Times New Roman" w:hAnsi="Arial" w:cs="Arial"/>
          <w:color w:val="000000"/>
          <w:sz w:val="24"/>
          <w:szCs w:val="24"/>
          <w:lang w:eastAsia="es-MX"/>
        </w:rPr>
        <w:t>banderas con orgullo patriótico, nos enfrentamos a decisiones que comprometen nuestra democracia. Esta paradoja es un golpe profundo, pues mientras recordamos a quienes nos dieron patria, ahora enfrentamos nuevos desafíos que ponen en riesgo nuestra verdadera independencia como nación.</w:t>
      </w:r>
    </w:p>
    <w:p w14:paraId="65C9D62E" w14:textId="77777777" w:rsidR="00A35CA4" w:rsidRPr="00255D82" w:rsidRDefault="00A35CA4" w:rsidP="00255D82">
      <w:pPr>
        <w:spacing w:before="240" w:after="240" w:line="276" w:lineRule="auto"/>
        <w:jc w:val="both"/>
        <w:rPr>
          <w:rFonts w:ascii="Arial" w:eastAsia="Times New Roman" w:hAnsi="Arial" w:cs="Arial"/>
          <w:color w:val="000000"/>
          <w:sz w:val="24"/>
          <w:szCs w:val="24"/>
          <w:lang w:eastAsia="es-MX"/>
        </w:rPr>
      </w:pPr>
      <w:r w:rsidRPr="00255D82">
        <w:rPr>
          <w:rFonts w:ascii="Arial" w:eastAsia="Times New Roman" w:hAnsi="Arial" w:cs="Arial"/>
          <w:color w:val="000000"/>
          <w:sz w:val="24"/>
          <w:szCs w:val="24"/>
          <w:lang w:eastAsia="es-MX"/>
        </w:rPr>
        <w:t>El pueblo ha sido silenciado, y aunque se ha hablado mucho sobre la necesidad de escuchar sus demandas, los hechos demuestran lo contrario: manifestantes reprimidos, jóvenes atacados, y voces ignoradas. Esta reforma al Poder Judicial se aprobó con intimidación hacia legisladores y traiciones políticas, defendiendo un régimen que se dice “del pueblo”, pero que actúa a espaldas de la ciudadanía, con puertas cerradas y fuerzas de choque para contener las protestas legítimas.</w:t>
      </w:r>
    </w:p>
    <w:p w14:paraId="0B2A9A13" w14:textId="77777777" w:rsidR="00A35CA4" w:rsidRPr="00255D82" w:rsidRDefault="00A35CA4" w:rsidP="00255D82">
      <w:pPr>
        <w:spacing w:before="240" w:after="240" w:line="276" w:lineRule="auto"/>
        <w:jc w:val="both"/>
        <w:rPr>
          <w:rFonts w:ascii="Arial" w:eastAsia="Times New Roman" w:hAnsi="Arial" w:cs="Arial"/>
          <w:color w:val="000000"/>
          <w:sz w:val="24"/>
          <w:szCs w:val="24"/>
          <w:lang w:eastAsia="es-MX"/>
        </w:rPr>
      </w:pPr>
      <w:r w:rsidRPr="00255D82">
        <w:rPr>
          <w:rFonts w:ascii="Arial" w:eastAsia="Times New Roman" w:hAnsi="Arial" w:cs="Arial"/>
          <w:color w:val="000000"/>
          <w:sz w:val="24"/>
          <w:szCs w:val="24"/>
          <w:lang w:eastAsia="es-MX"/>
        </w:rPr>
        <w:t>Este proceso ha dejado claro que la reforma no es una demanda popular, sino una imposición política. El portazo al recinto legislativo no es acción de una oposición, sino la respuesta genuina de una sociedad que no puede permitir este ataque a la división de poderes. La independencia judicial está siendo sacrificada en favor de intereses políticos, y eso afectará a todos los mexicanos.</w:t>
      </w:r>
    </w:p>
    <w:p w14:paraId="7C658BF0" w14:textId="77777777" w:rsidR="00A35CA4" w:rsidRPr="00255D82" w:rsidRDefault="00A35CA4" w:rsidP="00255D82">
      <w:pPr>
        <w:spacing w:before="240" w:after="240" w:line="276" w:lineRule="auto"/>
        <w:jc w:val="both"/>
        <w:rPr>
          <w:rFonts w:ascii="Arial" w:eastAsia="Times New Roman" w:hAnsi="Arial" w:cs="Arial"/>
          <w:sz w:val="24"/>
          <w:szCs w:val="24"/>
          <w:lang w:eastAsia="es-MX"/>
        </w:rPr>
      </w:pPr>
      <w:r w:rsidRPr="00255D82">
        <w:rPr>
          <w:rFonts w:ascii="Arial" w:eastAsia="Times New Roman" w:hAnsi="Arial" w:cs="Arial"/>
          <w:color w:val="000000"/>
          <w:sz w:val="24"/>
          <w:szCs w:val="24"/>
          <w:lang w:eastAsia="es-MX"/>
        </w:rPr>
        <w:t>Esta reforma no solo debilita la independencia de uno de los pilares fundamentales de nuestra República, sino que también constituye un ataque frontal a los principios de justicia imparcial y al equilibrio entre los poderes del Estado.</w:t>
      </w:r>
    </w:p>
    <w:p w14:paraId="491CE30B" w14:textId="23D0423C" w:rsidR="00A35CA4" w:rsidRPr="00255D82" w:rsidRDefault="00A35CA4" w:rsidP="00255D82">
      <w:pPr>
        <w:spacing w:before="240" w:after="240" w:line="276" w:lineRule="auto"/>
        <w:jc w:val="both"/>
        <w:rPr>
          <w:rFonts w:ascii="Arial" w:eastAsia="Times New Roman" w:hAnsi="Arial" w:cs="Arial"/>
          <w:color w:val="000000"/>
          <w:sz w:val="24"/>
          <w:szCs w:val="24"/>
          <w:lang w:eastAsia="es-MX"/>
        </w:rPr>
      </w:pPr>
      <w:r w:rsidRPr="00255D82">
        <w:rPr>
          <w:rFonts w:ascii="Arial" w:eastAsia="Times New Roman" w:hAnsi="Arial" w:cs="Arial"/>
          <w:color w:val="000000"/>
          <w:sz w:val="24"/>
          <w:szCs w:val="24"/>
          <w:lang w:eastAsia="es-MX"/>
        </w:rPr>
        <w:t xml:space="preserve">Uno de los aspectos más alarmantes de la reforma es que los </w:t>
      </w:r>
      <w:r w:rsidRPr="00255D82">
        <w:rPr>
          <w:rFonts w:ascii="Arial" w:eastAsia="Times New Roman" w:hAnsi="Arial" w:cs="Arial"/>
          <w:b/>
          <w:bCs/>
          <w:color w:val="000000"/>
          <w:sz w:val="24"/>
          <w:szCs w:val="24"/>
          <w:lang w:eastAsia="es-MX"/>
        </w:rPr>
        <w:t>jueces y magistrados serán seleccionados por voto popular</w:t>
      </w:r>
      <w:r w:rsidRPr="00255D82">
        <w:rPr>
          <w:rFonts w:ascii="Arial" w:eastAsia="Times New Roman" w:hAnsi="Arial" w:cs="Arial"/>
          <w:color w:val="000000"/>
          <w:sz w:val="24"/>
          <w:szCs w:val="24"/>
          <w:lang w:eastAsia="es-MX"/>
        </w:rPr>
        <w:t xml:space="preserve"> a partir de 2025, lo que pone en grave riesgo la independencia de nuestro sistema de justicia. El hecho de que jueces de carrera estén siendo reemplazados por criterios políticos es una amenaza directa a la imparcialidad y a la calidad de la justicia en nuestro país.</w:t>
      </w:r>
    </w:p>
    <w:p w14:paraId="743F0059" w14:textId="77777777" w:rsidR="00A35CA4" w:rsidRPr="00255D82" w:rsidRDefault="00A35CA4" w:rsidP="00255D82">
      <w:pPr>
        <w:spacing w:before="240" w:after="240" w:line="276" w:lineRule="auto"/>
        <w:jc w:val="both"/>
        <w:rPr>
          <w:rFonts w:ascii="Arial" w:eastAsia="Times New Roman" w:hAnsi="Arial" w:cs="Arial"/>
          <w:sz w:val="24"/>
          <w:szCs w:val="24"/>
          <w:lang w:eastAsia="es-MX"/>
        </w:rPr>
      </w:pPr>
      <w:r w:rsidRPr="00255D82">
        <w:rPr>
          <w:rFonts w:ascii="Arial" w:eastAsia="Times New Roman" w:hAnsi="Arial" w:cs="Arial"/>
          <w:b/>
          <w:bCs/>
          <w:color w:val="000000"/>
          <w:sz w:val="24"/>
          <w:szCs w:val="24"/>
          <w:lang w:eastAsia="es-MX"/>
        </w:rPr>
        <w:t>La lucha por preservar nuestras instituciones continúa, l</w:t>
      </w:r>
      <w:r w:rsidRPr="00255D82">
        <w:rPr>
          <w:rFonts w:ascii="Arial" w:eastAsia="Times New Roman" w:hAnsi="Arial" w:cs="Arial"/>
          <w:color w:val="000000"/>
          <w:sz w:val="24"/>
          <w:szCs w:val="24"/>
          <w:lang w:eastAsia="es-MX"/>
        </w:rPr>
        <w:t>as manifestaciones de miles de jóvenes, abogados y ciudadanos en todo el país son una clara señal de que México no está dispuesto a aceptar una reforma que pone en peligro su acceso a una justicia libre y sin presiones. Aunque esta reforma ha sido aprobada, la voz de la ciudadanía no ha sido apagada.</w:t>
      </w:r>
    </w:p>
    <w:p w14:paraId="491B57CB" w14:textId="77777777" w:rsidR="007D0AAA" w:rsidRDefault="00A35CA4" w:rsidP="00255D82">
      <w:pPr>
        <w:spacing w:before="240" w:after="240" w:line="276" w:lineRule="auto"/>
        <w:jc w:val="both"/>
        <w:rPr>
          <w:rFonts w:ascii="Arial" w:eastAsia="Times New Roman" w:hAnsi="Arial" w:cs="Arial"/>
          <w:color w:val="000000"/>
          <w:sz w:val="24"/>
          <w:szCs w:val="24"/>
          <w:lang w:eastAsia="es-MX"/>
        </w:rPr>
      </w:pPr>
      <w:r w:rsidRPr="00255D82">
        <w:rPr>
          <w:rFonts w:ascii="Arial" w:eastAsia="Times New Roman" w:hAnsi="Arial" w:cs="Arial"/>
          <w:b/>
          <w:bCs/>
          <w:color w:val="000000"/>
          <w:sz w:val="24"/>
          <w:szCs w:val="24"/>
          <w:lang w:eastAsia="es-MX"/>
        </w:rPr>
        <w:t>El Poder Judicial</w:t>
      </w:r>
      <w:r w:rsidRPr="00255D82">
        <w:rPr>
          <w:rFonts w:ascii="Arial" w:eastAsia="Times New Roman" w:hAnsi="Arial" w:cs="Arial"/>
          <w:color w:val="000000"/>
          <w:sz w:val="24"/>
          <w:szCs w:val="24"/>
          <w:lang w:eastAsia="es-MX"/>
        </w:rPr>
        <w:t xml:space="preserve"> ha sido históricamente el garante de la Constitución y de los derechos fundamentales de los ciudadanos. Su independencia no es un capricho, sino una necesidad básica en cualquier sistema democrático. Sin embargo, Morena, </w:t>
      </w:r>
    </w:p>
    <w:p w14:paraId="67CB29A2" w14:textId="77777777" w:rsidR="007D0AAA" w:rsidRDefault="007D0AAA" w:rsidP="00255D82">
      <w:pPr>
        <w:spacing w:before="240" w:after="240" w:line="276" w:lineRule="auto"/>
        <w:jc w:val="both"/>
        <w:rPr>
          <w:rFonts w:ascii="Arial" w:eastAsia="Times New Roman" w:hAnsi="Arial" w:cs="Arial"/>
          <w:color w:val="000000"/>
          <w:sz w:val="24"/>
          <w:szCs w:val="24"/>
          <w:lang w:eastAsia="es-MX"/>
        </w:rPr>
      </w:pPr>
    </w:p>
    <w:p w14:paraId="78091174" w14:textId="77777777" w:rsidR="007D0AAA" w:rsidRDefault="007D0AAA" w:rsidP="00255D82">
      <w:pPr>
        <w:spacing w:before="240" w:after="240" w:line="276" w:lineRule="auto"/>
        <w:jc w:val="both"/>
        <w:rPr>
          <w:rFonts w:ascii="Arial" w:eastAsia="Times New Roman" w:hAnsi="Arial" w:cs="Arial"/>
          <w:color w:val="000000"/>
          <w:sz w:val="24"/>
          <w:szCs w:val="24"/>
          <w:lang w:eastAsia="es-MX"/>
        </w:rPr>
      </w:pPr>
    </w:p>
    <w:p w14:paraId="0EEF74AC" w14:textId="77777777" w:rsidR="007D0AAA" w:rsidRDefault="007D0AAA" w:rsidP="00255D82">
      <w:pPr>
        <w:spacing w:before="240" w:after="240" w:line="276" w:lineRule="auto"/>
        <w:jc w:val="both"/>
        <w:rPr>
          <w:rFonts w:ascii="Arial" w:eastAsia="Times New Roman" w:hAnsi="Arial" w:cs="Arial"/>
          <w:color w:val="000000"/>
          <w:sz w:val="24"/>
          <w:szCs w:val="24"/>
          <w:lang w:eastAsia="es-MX"/>
        </w:rPr>
      </w:pPr>
    </w:p>
    <w:p w14:paraId="2FFD50FE" w14:textId="3903F497" w:rsidR="00A35CA4" w:rsidRPr="00255D82" w:rsidRDefault="00A35CA4" w:rsidP="00255D82">
      <w:pPr>
        <w:spacing w:before="240" w:after="240" w:line="276" w:lineRule="auto"/>
        <w:jc w:val="both"/>
        <w:rPr>
          <w:rFonts w:ascii="Arial" w:eastAsia="Times New Roman" w:hAnsi="Arial" w:cs="Arial"/>
          <w:sz w:val="24"/>
          <w:szCs w:val="24"/>
          <w:lang w:eastAsia="es-MX"/>
        </w:rPr>
      </w:pPr>
      <w:r w:rsidRPr="00255D82">
        <w:rPr>
          <w:rFonts w:ascii="Arial" w:eastAsia="Times New Roman" w:hAnsi="Arial" w:cs="Arial"/>
          <w:color w:val="000000"/>
          <w:sz w:val="24"/>
          <w:szCs w:val="24"/>
          <w:lang w:eastAsia="es-MX"/>
        </w:rPr>
        <w:t>con la aprobación de esta reforma, ha decidido someter al Poder Judicial a los designios de la política partidista, buscando controlarlo en lugar de fortalecerlo.</w:t>
      </w:r>
    </w:p>
    <w:p w14:paraId="2418E117" w14:textId="77777777" w:rsidR="00F43594" w:rsidRPr="00255D82" w:rsidRDefault="00A35CA4" w:rsidP="00255D82">
      <w:pPr>
        <w:spacing w:after="0" w:line="276" w:lineRule="auto"/>
        <w:jc w:val="both"/>
        <w:rPr>
          <w:rFonts w:ascii="Arial" w:eastAsia="Times New Roman" w:hAnsi="Arial" w:cs="Arial"/>
          <w:color w:val="000000"/>
          <w:sz w:val="24"/>
          <w:szCs w:val="24"/>
          <w:lang w:eastAsia="es-MX"/>
        </w:rPr>
      </w:pPr>
      <w:r w:rsidRPr="00255D82">
        <w:rPr>
          <w:rFonts w:ascii="Arial" w:eastAsia="Times New Roman" w:hAnsi="Arial" w:cs="Arial"/>
          <w:color w:val="000000"/>
          <w:sz w:val="24"/>
          <w:szCs w:val="24"/>
          <w:lang w:eastAsia="es-MX"/>
        </w:rPr>
        <w:t xml:space="preserve">A nivel internacional, esta reforma pone en peligro la estabilidad del Tratado entre México, Estados Unidos y Canadá (TMEC) y nuestras relaciones con Estados Unidos, nuestro principal socio comercial. El impacto negativo en el comercio bilateral y las inversiones podría ser significativo, afectando una relación económica vital que incluye 62 mil millones de dólares en remesas y un comercio diario de 2,191 millones de dólares. Además, la reforma podría violar tratados internacionales en materia de derechos humanos, dañando la </w:t>
      </w:r>
    </w:p>
    <w:p w14:paraId="50D0A8E0" w14:textId="77777777" w:rsidR="00A35CA4" w:rsidRPr="00255D82" w:rsidRDefault="00A35CA4" w:rsidP="00255D82">
      <w:pPr>
        <w:spacing w:after="0" w:line="276" w:lineRule="auto"/>
        <w:jc w:val="both"/>
        <w:rPr>
          <w:rFonts w:ascii="Arial" w:eastAsia="Times New Roman" w:hAnsi="Arial" w:cs="Arial"/>
          <w:sz w:val="24"/>
          <w:szCs w:val="24"/>
          <w:lang w:eastAsia="es-MX"/>
        </w:rPr>
      </w:pPr>
      <w:r w:rsidRPr="00255D82">
        <w:rPr>
          <w:rFonts w:ascii="Arial" w:eastAsia="Times New Roman" w:hAnsi="Arial" w:cs="Arial"/>
          <w:color w:val="000000"/>
          <w:sz w:val="24"/>
          <w:szCs w:val="24"/>
          <w:lang w:eastAsia="es-MX"/>
        </w:rPr>
        <w:t>reputación de México en la comunidad internacional y aumentando el riesgo país, el cual actualmente ya no es bueno.</w:t>
      </w:r>
    </w:p>
    <w:p w14:paraId="6FEB66EC" w14:textId="77777777" w:rsidR="00A35CA4" w:rsidRPr="00255D82" w:rsidRDefault="00A35CA4" w:rsidP="00255D82">
      <w:pPr>
        <w:spacing w:after="0" w:line="276" w:lineRule="auto"/>
        <w:jc w:val="both"/>
        <w:rPr>
          <w:rFonts w:ascii="Arial" w:eastAsia="Times New Roman" w:hAnsi="Arial" w:cs="Arial"/>
          <w:sz w:val="24"/>
          <w:szCs w:val="24"/>
          <w:lang w:eastAsia="es-MX"/>
        </w:rPr>
      </w:pPr>
    </w:p>
    <w:p w14:paraId="34D86BDD" w14:textId="77777777" w:rsidR="00A35CA4" w:rsidRPr="00255D82" w:rsidRDefault="00A35CA4" w:rsidP="00255D82">
      <w:pPr>
        <w:spacing w:after="0" w:line="276" w:lineRule="auto"/>
        <w:jc w:val="both"/>
        <w:rPr>
          <w:rFonts w:ascii="Arial" w:eastAsia="Times New Roman" w:hAnsi="Arial" w:cs="Arial"/>
          <w:sz w:val="24"/>
          <w:szCs w:val="24"/>
          <w:lang w:eastAsia="es-MX"/>
        </w:rPr>
      </w:pPr>
      <w:r w:rsidRPr="00255D82">
        <w:rPr>
          <w:rFonts w:ascii="Arial" w:eastAsia="Times New Roman" w:hAnsi="Arial" w:cs="Arial"/>
          <w:color w:val="000000"/>
          <w:sz w:val="24"/>
          <w:szCs w:val="24"/>
          <w:lang w:eastAsia="es-MX"/>
        </w:rPr>
        <w:t>Esto incrementa el costo de financiamiento para el gobierno, con un posible costo de al menos 89 mil millones de pesos por cada medio punto porcentual de aumento en la tasa de riesgo.</w:t>
      </w:r>
    </w:p>
    <w:p w14:paraId="6DAEC823" w14:textId="77777777" w:rsidR="00A35CA4" w:rsidRPr="00255D82" w:rsidRDefault="00A35CA4" w:rsidP="00255D82">
      <w:pPr>
        <w:spacing w:after="0" w:line="276" w:lineRule="auto"/>
        <w:jc w:val="both"/>
        <w:rPr>
          <w:rFonts w:ascii="Arial" w:eastAsia="Times New Roman" w:hAnsi="Arial" w:cs="Arial"/>
          <w:sz w:val="24"/>
          <w:szCs w:val="24"/>
          <w:lang w:eastAsia="es-MX"/>
        </w:rPr>
      </w:pPr>
    </w:p>
    <w:p w14:paraId="6540D229" w14:textId="77777777" w:rsidR="00F43594" w:rsidRPr="00255D82" w:rsidRDefault="00A35CA4" w:rsidP="00255D82">
      <w:pPr>
        <w:spacing w:after="0" w:line="276" w:lineRule="auto"/>
        <w:jc w:val="both"/>
        <w:rPr>
          <w:rFonts w:ascii="Arial" w:eastAsia="Times New Roman" w:hAnsi="Arial" w:cs="Arial"/>
          <w:sz w:val="24"/>
          <w:szCs w:val="24"/>
          <w:lang w:eastAsia="es-MX"/>
        </w:rPr>
      </w:pPr>
      <w:r w:rsidRPr="00255D82">
        <w:rPr>
          <w:rFonts w:ascii="Arial" w:eastAsia="Times New Roman" w:hAnsi="Arial" w:cs="Arial"/>
          <w:color w:val="000000"/>
          <w:sz w:val="24"/>
          <w:szCs w:val="24"/>
          <w:lang w:eastAsia="es-MX"/>
        </w:rPr>
        <w:t>Desde el punto de vista jurídico, la reforma debilita la protección legal imparcial de la población, permitiendo que intereses políticos influyan en las decisiones judiciales y fomentando el populismo judicial. Afectando no solo la equidad y la integridad del sistema judicial, sino que también facilita el control político sobre los juzgados, permitiendo que Morena ejerza una influencia indebida que compromete la justicia en el país.</w:t>
      </w:r>
    </w:p>
    <w:p w14:paraId="02CB5B05" w14:textId="77777777" w:rsidR="00A35CA4" w:rsidRPr="00255D82" w:rsidRDefault="00A35CA4" w:rsidP="00255D82">
      <w:pPr>
        <w:spacing w:before="240" w:after="240" w:line="276" w:lineRule="auto"/>
        <w:jc w:val="both"/>
        <w:rPr>
          <w:rFonts w:ascii="Arial" w:eastAsia="Times New Roman" w:hAnsi="Arial" w:cs="Arial"/>
          <w:sz w:val="24"/>
          <w:szCs w:val="24"/>
          <w:lang w:eastAsia="es-MX"/>
        </w:rPr>
      </w:pPr>
      <w:r w:rsidRPr="00255D82">
        <w:rPr>
          <w:rFonts w:ascii="Arial" w:eastAsia="Times New Roman" w:hAnsi="Arial" w:cs="Arial"/>
          <w:color w:val="000000"/>
          <w:sz w:val="24"/>
          <w:szCs w:val="24"/>
          <w:lang w:eastAsia="es-MX"/>
        </w:rPr>
        <w:t xml:space="preserve">Permítanme ser clara: </w:t>
      </w:r>
      <w:r w:rsidRPr="00255D82">
        <w:rPr>
          <w:rFonts w:ascii="Arial" w:eastAsia="Times New Roman" w:hAnsi="Arial" w:cs="Arial"/>
          <w:b/>
          <w:bCs/>
          <w:color w:val="000000"/>
          <w:sz w:val="24"/>
          <w:szCs w:val="24"/>
          <w:lang w:eastAsia="es-MX"/>
        </w:rPr>
        <w:t>no se puede garantizar justicia cuando los juzgadores están subordinados a intereses políticos</w:t>
      </w:r>
      <w:r w:rsidRPr="00255D82">
        <w:rPr>
          <w:rFonts w:ascii="Arial" w:eastAsia="Times New Roman" w:hAnsi="Arial" w:cs="Arial"/>
          <w:color w:val="000000"/>
          <w:sz w:val="24"/>
          <w:szCs w:val="24"/>
          <w:lang w:eastAsia="es-MX"/>
        </w:rPr>
        <w:t>. El voto popular puede ser un instrumento democrático en muchos ámbitos, pero en la selección de jueces, lo que está en juego es la calidad técnica y la imparcialidad, no la popularidad o la afiliación partidista. El poder judicial, en lugar de convertirse en un instrumento de justicia, corre el riesgo de ser manipulado para servir a los intereses de quienes detentan el poder en cada momento.</w:t>
      </w:r>
    </w:p>
    <w:p w14:paraId="135BA2C2" w14:textId="77777777" w:rsidR="007D0AAA" w:rsidRDefault="00A35CA4" w:rsidP="00255D82">
      <w:pPr>
        <w:spacing w:before="240" w:after="240" w:line="276" w:lineRule="auto"/>
        <w:jc w:val="both"/>
        <w:rPr>
          <w:rFonts w:ascii="Arial" w:eastAsia="Times New Roman" w:hAnsi="Arial" w:cs="Arial"/>
          <w:color w:val="000000"/>
          <w:sz w:val="24"/>
          <w:szCs w:val="24"/>
          <w:lang w:eastAsia="es-MX"/>
        </w:rPr>
      </w:pPr>
      <w:r w:rsidRPr="00255D82">
        <w:rPr>
          <w:rFonts w:ascii="Arial" w:eastAsia="Times New Roman" w:hAnsi="Arial" w:cs="Arial"/>
          <w:color w:val="000000"/>
          <w:sz w:val="24"/>
          <w:szCs w:val="24"/>
          <w:lang w:eastAsia="es-MX"/>
        </w:rPr>
        <w:t xml:space="preserve">Es inadmisible que Morena, en su intento de consolidar su proyecto político, esté sacrificando la independencia judicial, esta reforma refleja una visión en la que el Ejecutivo busca absorber al Poder Judicial, eliminando el equilibrio de poderes que garantiza que ningún órgano del Estado tenga un control absoluto, por lo cual </w:t>
      </w:r>
    </w:p>
    <w:p w14:paraId="6686AA06" w14:textId="77777777" w:rsidR="007D0AAA" w:rsidRDefault="007D0AAA" w:rsidP="00255D82">
      <w:pPr>
        <w:spacing w:before="240" w:after="240" w:line="276" w:lineRule="auto"/>
        <w:jc w:val="both"/>
        <w:rPr>
          <w:rFonts w:ascii="Arial" w:eastAsia="Times New Roman" w:hAnsi="Arial" w:cs="Arial"/>
          <w:color w:val="000000"/>
          <w:sz w:val="24"/>
          <w:szCs w:val="24"/>
          <w:lang w:eastAsia="es-MX"/>
        </w:rPr>
      </w:pPr>
    </w:p>
    <w:p w14:paraId="57358E61" w14:textId="77777777" w:rsidR="007D0AAA" w:rsidRDefault="007D0AAA" w:rsidP="00255D82">
      <w:pPr>
        <w:spacing w:before="240" w:after="240" w:line="276" w:lineRule="auto"/>
        <w:jc w:val="both"/>
        <w:rPr>
          <w:rFonts w:ascii="Arial" w:eastAsia="Times New Roman" w:hAnsi="Arial" w:cs="Arial"/>
          <w:color w:val="000000"/>
          <w:sz w:val="24"/>
          <w:szCs w:val="24"/>
          <w:lang w:eastAsia="es-MX"/>
        </w:rPr>
      </w:pPr>
    </w:p>
    <w:p w14:paraId="3CA41626" w14:textId="77777777" w:rsidR="007D0AAA" w:rsidRDefault="007D0AAA" w:rsidP="00255D82">
      <w:pPr>
        <w:spacing w:before="240" w:after="240" w:line="276" w:lineRule="auto"/>
        <w:jc w:val="both"/>
        <w:rPr>
          <w:rFonts w:ascii="Arial" w:eastAsia="Times New Roman" w:hAnsi="Arial" w:cs="Arial"/>
          <w:color w:val="000000"/>
          <w:sz w:val="24"/>
          <w:szCs w:val="24"/>
          <w:lang w:eastAsia="es-MX"/>
        </w:rPr>
      </w:pPr>
    </w:p>
    <w:p w14:paraId="28A91CA9" w14:textId="3D7FAFC3" w:rsidR="00A35CA4" w:rsidRPr="00255D82" w:rsidRDefault="00A35CA4" w:rsidP="00255D82">
      <w:pPr>
        <w:spacing w:before="240" w:after="240" w:line="276" w:lineRule="auto"/>
        <w:jc w:val="both"/>
        <w:rPr>
          <w:rFonts w:ascii="Arial" w:eastAsia="Times New Roman" w:hAnsi="Arial" w:cs="Arial"/>
          <w:color w:val="000000"/>
          <w:sz w:val="24"/>
          <w:szCs w:val="24"/>
          <w:lang w:eastAsia="es-MX"/>
        </w:rPr>
      </w:pPr>
      <w:r w:rsidRPr="00255D82">
        <w:rPr>
          <w:rFonts w:ascii="Arial" w:eastAsia="Times New Roman" w:hAnsi="Arial" w:cs="Arial"/>
          <w:color w:val="000000"/>
          <w:sz w:val="24"/>
          <w:szCs w:val="24"/>
          <w:lang w:eastAsia="es-MX"/>
        </w:rPr>
        <w:t xml:space="preserve">estamos viendo una </w:t>
      </w:r>
      <w:r w:rsidRPr="00255D82">
        <w:rPr>
          <w:rFonts w:ascii="Arial" w:eastAsia="Times New Roman" w:hAnsi="Arial" w:cs="Arial"/>
          <w:b/>
          <w:bCs/>
          <w:color w:val="000000"/>
          <w:sz w:val="24"/>
          <w:szCs w:val="24"/>
          <w:lang w:eastAsia="es-MX"/>
        </w:rPr>
        <w:t>concentración peligrosa de poder</w:t>
      </w:r>
      <w:r w:rsidRPr="00255D82">
        <w:rPr>
          <w:rFonts w:ascii="Arial" w:eastAsia="Times New Roman" w:hAnsi="Arial" w:cs="Arial"/>
          <w:color w:val="000000"/>
          <w:sz w:val="24"/>
          <w:szCs w:val="24"/>
          <w:lang w:eastAsia="es-MX"/>
        </w:rPr>
        <w:t xml:space="preserve"> en manos de un solo partido, algo que, históricamente, ha conducido a regímenes autoritarios.</w:t>
      </w:r>
    </w:p>
    <w:p w14:paraId="7ABD368A" w14:textId="77777777" w:rsidR="00A35CA4" w:rsidRPr="00255D82" w:rsidRDefault="00A35CA4" w:rsidP="00255D82">
      <w:pPr>
        <w:spacing w:before="240" w:after="240" w:line="276" w:lineRule="auto"/>
        <w:jc w:val="both"/>
        <w:rPr>
          <w:rFonts w:ascii="Arial" w:eastAsia="Times New Roman" w:hAnsi="Arial" w:cs="Arial"/>
          <w:color w:val="000000"/>
          <w:sz w:val="24"/>
          <w:szCs w:val="24"/>
          <w:lang w:eastAsia="es-MX"/>
        </w:rPr>
      </w:pPr>
      <w:r w:rsidRPr="00255D82">
        <w:rPr>
          <w:rFonts w:ascii="Arial" w:eastAsia="Times New Roman" w:hAnsi="Arial" w:cs="Arial"/>
          <w:color w:val="000000"/>
          <w:sz w:val="24"/>
          <w:szCs w:val="24"/>
          <w:lang w:eastAsia="es-MX"/>
        </w:rPr>
        <w:t xml:space="preserve">La </w:t>
      </w:r>
      <w:r w:rsidRPr="00255D82">
        <w:rPr>
          <w:rFonts w:ascii="Arial" w:eastAsia="Times New Roman" w:hAnsi="Arial" w:cs="Arial"/>
          <w:b/>
          <w:bCs/>
          <w:color w:val="000000"/>
          <w:sz w:val="24"/>
          <w:szCs w:val="24"/>
          <w:lang w:eastAsia="es-MX"/>
        </w:rPr>
        <w:t>retórica populista de Morena</w:t>
      </w:r>
      <w:r w:rsidRPr="00255D82">
        <w:rPr>
          <w:rFonts w:ascii="Arial" w:eastAsia="Times New Roman" w:hAnsi="Arial" w:cs="Arial"/>
          <w:color w:val="000000"/>
          <w:sz w:val="24"/>
          <w:szCs w:val="24"/>
          <w:lang w:eastAsia="es-MX"/>
        </w:rPr>
        <w:t xml:space="preserve">, que promete acabar con la corrupción y traer justicia, no puede ocultar el hecho de que esta reforma pone en peligro la estructura institucional de nuestro país; a promesa de “limpiar” el Poder Judicial ha sido utilizada para justificar una politización que solo beneficia a los intereses de quienes controlan el aparato </w:t>
      </w:r>
      <w:r w:rsidR="00F43594" w:rsidRPr="00255D82">
        <w:rPr>
          <w:rFonts w:ascii="Arial" w:eastAsia="Times New Roman" w:hAnsi="Arial" w:cs="Arial"/>
          <w:color w:val="000000"/>
          <w:sz w:val="24"/>
          <w:szCs w:val="24"/>
          <w:lang w:eastAsia="es-MX"/>
        </w:rPr>
        <w:t xml:space="preserve">gubernamental. Al final, lo que </w:t>
      </w:r>
      <w:r w:rsidRPr="00255D82">
        <w:rPr>
          <w:rFonts w:ascii="Arial" w:eastAsia="Times New Roman" w:hAnsi="Arial" w:cs="Arial"/>
          <w:color w:val="000000"/>
          <w:sz w:val="24"/>
          <w:szCs w:val="24"/>
          <w:lang w:eastAsia="es-MX"/>
        </w:rPr>
        <w:t>se está gestando no es un poder judicial más justo, sino uno más dócil y sometido.</w:t>
      </w:r>
    </w:p>
    <w:p w14:paraId="47E24059" w14:textId="77777777" w:rsidR="00A35CA4" w:rsidRPr="00255D82" w:rsidRDefault="00A35CA4" w:rsidP="00255D82">
      <w:pPr>
        <w:spacing w:before="240" w:after="240" w:line="276" w:lineRule="auto"/>
        <w:jc w:val="both"/>
        <w:rPr>
          <w:rFonts w:ascii="Arial" w:eastAsia="Times New Roman" w:hAnsi="Arial" w:cs="Arial"/>
          <w:sz w:val="24"/>
          <w:szCs w:val="24"/>
          <w:lang w:eastAsia="es-MX"/>
        </w:rPr>
      </w:pPr>
      <w:r w:rsidRPr="00255D82">
        <w:rPr>
          <w:rFonts w:ascii="Arial" w:eastAsia="Times New Roman" w:hAnsi="Arial" w:cs="Arial"/>
          <w:color w:val="000000"/>
          <w:sz w:val="24"/>
          <w:szCs w:val="24"/>
          <w:lang w:eastAsia="es-MX"/>
        </w:rPr>
        <w:t xml:space="preserve">Hoy, más que nunca, es imperativo recordar que la </w:t>
      </w:r>
      <w:r w:rsidRPr="00255D82">
        <w:rPr>
          <w:rFonts w:ascii="Arial" w:eastAsia="Times New Roman" w:hAnsi="Arial" w:cs="Arial"/>
          <w:b/>
          <w:bCs/>
          <w:color w:val="000000"/>
          <w:sz w:val="24"/>
          <w:szCs w:val="24"/>
          <w:lang w:eastAsia="es-MX"/>
        </w:rPr>
        <w:t>división de poderes</w:t>
      </w:r>
      <w:r w:rsidRPr="00255D82">
        <w:rPr>
          <w:rFonts w:ascii="Arial" w:eastAsia="Times New Roman" w:hAnsi="Arial" w:cs="Arial"/>
          <w:color w:val="000000"/>
          <w:sz w:val="24"/>
          <w:szCs w:val="24"/>
          <w:lang w:eastAsia="es-MX"/>
        </w:rPr>
        <w:t xml:space="preserve"> es esencial para la democracia. Si permitimos que el Poder Judicial sea tomado por intereses políticos, corremos el riesgo de perder la garantía de un </w:t>
      </w:r>
      <w:r w:rsidRPr="00255D82">
        <w:rPr>
          <w:rFonts w:ascii="Arial" w:eastAsia="Times New Roman" w:hAnsi="Arial" w:cs="Arial"/>
          <w:b/>
          <w:bCs/>
          <w:color w:val="000000"/>
          <w:sz w:val="24"/>
          <w:szCs w:val="24"/>
          <w:lang w:eastAsia="es-MX"/>
        </w:rPr>
        <w:t>Estado de Derecho</w:t>
      </w:r>
      <w:r w:rsidRPr="00255D82">
        <w:rPr>
          <w:rFonts w:ascii="Arial" w:eastAsia="Times New Roman" w:hAnsi="Arial" w:cs="Arial"/>
          <w:color w:val="000000"/>
          <w:sz w:val="24"/>
          <w:szCs w:val="24"/>
          <w:lang w:eastAsia="es-MX"/>
        </w:rPr>
        <w:t xml:space="preserve"> que proteja a todos los mexicanos por igual, sin importar su ideología o afiliación política.</w:t>
      </w:r>
    </w:p>
    <w:p w14:paraId="4DCB65AE" w14:textId="77777777" w:rsidR="00A35CA4" w:rsidRPr="00255D82" w:rsidRDefault="00A35CA4" w:rsidP="00255D82">
      <w:pPr>
        <w:spacing w:before="240" w:after="240" w:line="276" w:lineRule="auto"/>
        <w:jc w:val="both"/>
        <w:rPr>
          <w:rFonts w:ascii="Arial" w:eastAsia="Times New Roman" w:hAnsi="Arial" w:cs="Arial"/>
          <w:sz w:val="24"/>
          <w:szCs w:val="24"/>
          <w:lang w:eastAsia="es-MX"/>
        </w:rPr>
      </w:pPr>
      <w:r w:rsidRPr="00255D82">
        <w:rPr>
          <w:rFonts w:ascii="Arial" w:eastAsia="Times New Roman" w:hAnsi="Arial" w:cs="Arial"/>
          <w:color w:val="000000"/>
          <w:sz w:val="24"/>
          <w:szCs w:val="24"/>
          <w:lang w:eastAsia="es-MX"/>
        </w:rPr>
        <w:t>Este ataque no solo compromete la independencia judicial, sino que también pone en riesgo la confianza de la ciudadanía en sus instituciones. ¿Cómo podemos esperar que los ciudadanos confíen en un sistema de justicia que está controlado por el partido en el poder? ¿Cómo podemos asegurar que las decisiones judiciales serán justas si los jueces son elegidos con base en criterios políticos?</w:t>
      </w:r>
    </w:p>
    <w:p w14:paraId="1757B26C" w14:textId="77777777" w:rsidR="00F43594" w:rsidRPr="00255D82" w:rsidRDefault="00A35CA4" w:rsidP="00255D82">
      <w:pPr>
        <w:spacing w:before="240" w:after="240" w:line="276" w:lineRule="auto"/>
        <w:jc w:val="both"/>
        <w:rPr>
          <w:rFonts w:ascii="Arial" w:eastAsia="Times New Roman" w:hAnsi="Arial" w:cs="Arial"/>
          <w:sz w:val="24"/>
          <w:szCs w:val="24"/>
          <w:lang w:eastAsia="es-MX"/>
        </w:rPr>
      </w:pPr>
      <w:r w:rsidRPr="00255D82">
        <w:rPr>
          <w:rFonts w:ascii="Arial" w:eastAsia="Times New Roman" w:hAnsi="Arial" w:cs="Arial"/>
          <w:color w:val="000000"/>
          <w:sz w:val="24"/>
          <w:szCs w:val="24"/>
          <w:lang w:eastAsia="es-MX"/>
        </w:rPr>
        <w:t xml:space="preserve">A pesar de este oscuro panorama, quiero recordar que </w:t>
      </w:r>
      <w:r w:rsidRPr="00255D82">
        <w:rPr>
          <w:rFonts w:ascii="Arial" w:eastAsia="Times New Roman" w:hAnsi="Arial" w:cs="Arial"/>
          <w:b/>
          <w:bCs/>
          <w:color w:val="000000"/>
          <w:sz w:val="24"/>
          <w:szCs w:val="24"/>
          <w:lang w:eastAsia="es-MX"/>
        </w:rPr>
        <w:t>Chihuahua sigue de pie</w:t>
      </w:r>
      <w:r w:rsidRPr="00255D82">
        <w:rPr>
          <w:rFonts w:ascii="Arial" w:eastAsia="Times New Roman" w:hAnsi="Arial" w:cs="Arial"/>
          <w:color w:val="000000"/>
          <w:sz w:val="24"/>
          <w:szCs w:val="24"/>
          <w:lang w:eastAsia="es-MX"/>
        </w:rPr>
        <w:t>. Nuestro estado siempre ha sido vanguardia en la defensa de los valores republicanos y de la democracia. Desde aquí, desde este Congreso, debemos alzar la voz en defensa de nuestras instituciones, de la justicia y de la verdad. Esta reforma judicial marca un retroceso, pero en Chihuahua, la esperanza de que la democracia prevalezca no se extingue.</w:t>
      </w:r>
    </w:p>
    <w:p w14:paraId="1A649FEF" w14:textId="77777777" w:rsidR="00F43594" w:rsidRPr="00255D82" w:rsidRDefault="00A35CA4" w:rsidP="00255D82">
      <w:pPr>
        <w:spacing w:before="240" w:after="240" w:line="276" w:lineRule="auto"/>
        <w:jc w:val="both"/>
        <w:rPr>
          <w:rFonts w:ascii="Arial" w:eastAsia="Times New Roman" w:hAnsi="Arial" w:cs="Arial"/>
          <w:sz w:val="24"/>
          <w:szCs w:val="24"/>
          <w:lang w:eastAsia="es-MX"/>
        </w:rPr>
      </w:pPr>
      <w:r w:rsidRPr="00255D82">
        <w:rPr>
          <w:rFonts w:ascii="Arial" w:eastAsia="Times New Roman" w:hAnsi="Arial" w:cs="Arial"/>
          <w:color w:val="000000"/>
          <w:sz w:val="24"/>
          <w:szCs w:val="24"/>
          <w:lang w:eastAsia="es-MX"/>
        </w:rPr>
        <w:t>Por lo cual en vez de celebrar este 16 de septiembre como una fecha de orgullo nacional, lamentamos que nuestra República esté siendo desmantelada. Sin embargo, también reafirmamos que los mexicanos, y especialmente los chihuahuenses, somos más grandes que cualquier intento de subyugar nuestras libertades. La historia juzgará a quienes hoy han pisoteado nuestras instituciones, pero también demostrará que Chihuahua nunca dejó de luchar por México.</w:t>
      </w:r>
    </w:p>
    <w:p w14:paraId="7DF293C1" w14:textId="77777777" w:rsidR="007D0AAA" w:rsidRDefault="00A35CA4" w:rsidP="00255D82">
      <w:pPr>
        <w:spacing w:before="240" w:after="240" w:line="276" w:lineRule="auto"/>
        <w:jc w:val="both"/>
        <w:rPr>
          <w:rFonts w:ascii="Arial" w:eastAsia="Times New Roman" w:hAnsi="Arial" w:cs="Arial"/>
          <w:color w:val="000000"/>
          <w:sz w:val="24"/>
          <w:szCs w:val="24"/>
          <w:lang w:eastAsia="es-MX"/>
        </w:rPr>
      </w:pPr>
      <w:r w:rsidRPr="00255D82">
        <w:rPr>
          <w:rFonts w:ascii="Arial" w:eastAsia="Times New Roman" w:hAnsi="Arial" w:cs="Arial"/>
          <w:color w:val="000000"/>
          <w:sz w:val="24"/>
          <w:szCs w:val="24"/>
          <w:lang w:eastAsia="es-MX"/>
        </w:rPr>
        <w:t xml:space="preserve">Hoy, en este pleno, hago un llamado firme a la reflexión y a la resistencia. </w:t>
      </w:r>
      <w:r w:rsidRPr="00255D82">
        <w:rPr>
          <w:rFonts w:ascii="Arial" w:eastAsia="Times New Roman" w:hAnsi="Arial" w:cs="Arial"/>
          <w:b/>
          <w:bCs/>
          <w:color w:val="000000"/>
          <w:sz w:val="24"/>
          <w:szCs w:val="24"/>
          <w:lang w:eastAsia="es-MX"/>
        </w:rPr>
        <w:t>No podemos permitir que la justicia sea rehen de un solo partido</w:t>
      </w:r>
      <w:r w:rsidRPr="00255D82">
        <w:rPr>
          <w:rFonts w:ascii="Arial" w:eastAsia="Times New Roman" w:hAnsi="Arial" w:cs="Arial"/>
          <w:color w:val="000000"/>
          <w:sz w:val="24"/>
          <w:szCs w:val="24"/>
          <w:lang w:eastAsia="es-MX"/>
        </w:rPr>
        <w:t xml:space="preserve">. La </w:t>
      </w:r>
    </w:p>
    <w:p w14:paraId="5B1E47BD" w14:textId="77777777" w:rsidR="007D0AAA" w:rsidRDefault="007D0AAA" w:rsidP="00255D82">
      <w:pPr>
        <w:spacing w:before="240" w:after="240" w:line="276" w:lineRule="auto"/>
        <w:jc w:val="both"/>
        <w:rPr>
          <w:rFonts w:ascii="Arial" w:eastAsia="Times New Roman" w:hAnsi="Arial" w:cs="Arial"/>
          <w:color w:val="000000"/>
          <w:sz w:val="24"/>
          <w:szCs w:val="24"/>
          <w:lang w:eastAsia="es-MX"/>
        </w:rPr>
      </w:pPr>
    </w:p>
    <w:p w14:paraId="33B2FF11" w14:textId="77777777" w:rsidR="007D0AAA" w:rsidRDefault="007D0AAA" w:rsidP="00255D82">
      <w:pPr>
        <w:spacing w:before="240" w:after="240" w:line="276" w:lineRule="auto"/>
        <w:jc w:val="both"/>
        <w:rPr>
          <w:rFonts w:ascii="Arial" w:eastAsia="Times New Roman" w:hAnsi="Arial" w:cs="Arial"/>
          <w:color w:val="000000"/>
          <w:sz w:val="24"/>
          <w:szCs w:val="24"/>
          <w:lang w:eastAsia="es-MX"/>
        </w:rPr>
      </w:pPr>
    </w:p>
    <w:p w14:paraId="74F00E1B" w14:textId="77777777" w:rsidR="007D0AAA" w:rsidRDefault="007D0AAA" w:rsidP="00255D82">
      <w:pPr>
        <w:spacing w:before="240" w:after="240" w:line="276" w:lineRule="auto"/>
        <w:jc w:val="both"/>
        <w:rPr>
          <w:rFonts w:ascii="Arial" w:eastAsia="Times New Roman" w:hAnsi="Arial" w:cs="Arial"/>
          <w:color w:val="000000"/>
          <w:sz w:val="24"/>
          <w:szCs w:val="24"/>
          <w:lang w:eastAsia="es-MX"/>
        </w:rPr>
      </w:pPr>
    </w:p>
    <w:p w14:paraId="2158429E" w14:textId="5E1B5F27" w:rsidR="00F43594" w:rsidRPr="00255D82" w:rsidRDefault="00A35CA4" w:rsidP="00255D82">
      <w:pPr>
        <w:spacing w:before="240" w:after="240" w:line="276" w:lineRule="auto"/>
        <w:jc w:val="both"/>
        <w:rPr>
          <w:rFonts w:ascii="Arial" w:eastAsia="Times New Roman" w:hAnsi="Arial" w:cs="Arial"/>
          <w:sz w:val="24"/>
          <w:szCs w:val="24"/>
          <w:lang w:eastAsia="es-MX"/>
        </w:rPr>
      </w:pPr>
      <w:r w:rsidRPr="00255D82">
        <w:rPr>
          <w:rFonts w:ascii="Arial" w:eastAsia="Times New Roman" w:hAnsi="Arial" w:cs="Arial"/>
          <w:color w:val="000000"/>
          <w:sz w:val="24"/>
          <w:szCs w:val="24"/>
          <w:lang w:eastAsia="es-MX"/>
        </w:rPr>
        <w:t>independencia del Poder Judicial es el pilar que garantiza que todos, sin excepción, tengamos acceso a una justicia imparcial. Si permitimos que esta reforma avance, estaremos abriendo las puertas a un régimen donde el Ejecutivo controlará todas las esferas del poder, sin contrapesos ni límites.</w:t>
      </w:r>
    </w:p>
    <w:p w14:paraId="4376CD37" w14:textId="0ECAF4FB" w:rsidR="00A35CA4" w:rsidRPr="00255D82" w:rsidRDefault="00A35CA4" w:rsidP="00255D82">
      <w:pPr>
        <w:spacing w:before="240" w:after="240" w:line="276" w:lineRule="auto"/>
        <w:jc w:val="both"/>
        <w:rPr>
          <w:rFonts w:ascii="Arial" w:eastAsia="Times New Roman" w:hAnsi="Arial" w:cs="Arial"/>
          <w:color w:val="000000"/>
          <w:sz w:val="24"/>
          <w:szCs w:val="24"/>
          <w:lang w:eastAsia="es-MX"/>
        </w:rPr>
      </w:pPr>
      <w:r w:rsidRPr="00255D82">
        <w:rPr>
          <w:rFonts w:ascii="Arial" w:eastAsia="Times New Roman" w:hAnsi="Arial" w:cs="Arial"/>
          <w:color w:val="000000"/>
          <w:sz w:val="24"/>
          <w:szCs w:val="24"/>
          <w:lang w:eastAsia="es-MX"/>
        </w:rPr>
        <w:t xml:space="preserve">Chihuahua ha sido históricamente punta de lanza en la defensa de las libertades y los derechos ciudadanos. Por tanto es nuestro deber, como legisladores y como chihuahuenses, </w:t>
      </w:r>
      <w:r w:rsidR="00DD3758" w:rsidRPr="00255D82">
        <w:rPr>
          <w:rFonts w:ascii="Arial" w:eastAsia="Times New Roman" w:hAnsi="Arial" w:cs="Arial"/>
          <w:color w:val="000000"/>
          <w:sz w:val="24"/>
          <w:szCs w:val="24"/>
          <w:lang w:eastAsia="es-MX"/>
        </w:rPr>
        <w:t xml:space="preserve">= </w:t>
      </w:r>
      <w:r w:rsidRPr="00255D82">
        <w:rPr>
          <w:rFonts w:ascii="Arial" w:eastAsia="Times New Roman" w:hAnsi="Arial" w:cs="Arial"/>
          <w:b/>
          <w:bCs/>
          <w:color w:val="000000"/>
          <w:sz w:val="24"/>
          <w:szCs w:val="24"/>
          <w:lang w:eastAsia="es-MX"/>
        </w:rPr>
        <w:t>defender la división de poderes</w:t>
      </w:r>
      <w:r w:rsidRPr="00255D82">
        <w:rPr>
          <w:rFonts w:ascii="Arial" w:eastAsia="Times New Roman" w:hAnsi="Arial" w:cs="Arial"/>
          <w:color w:val="000000"/>
          <w:sz w:val="24"/>
          <w:szCs w:val="24"/>
          <w:lang w:eastAsia="es-MX"/>
        </w:rPr>
        <w:t xml:space="preserve"> y resistir los intentos de Morena por socavar la democracia en nuestro país. </w:t>
      </w:r>
      <w:r w:rsidRPr="00255D82">
        <w:rPr>
          <w:rFonts w:ascii="Arial" w:eastAsia="Times New Roman" w:hAnsi="Arial" w:cs="Arial"/>
          <w:b/>
          <w:bCs/>
          <w:color w:val="000000"/>
          <w:sz w:val="24"/>
          <w:szCs w:val="24"/>
          <w:lang w:eastAsia="es-MX"/>
        </w:rPr>
        <w:t>No podemos ser cómplices de la destrucción de nuestras instituciones</w:t>
      </w:r>
      <w:r w:rsidRPr="00255D82">
        <w:rPr>
          <w:rFonts w:ascii="Arial" w:eastAsia="Times New Roman" w:hAnsi="Arial" w:cs="Arial"/>
          <w:color w:val="000000"/>
          <w:sz w:val="24"/>
          <w:szCs w:val="24"/>
          <w:lang w:eastAsia="es-MX"/>
        </w:rPr>
        <w:t>.</w:t>
      </w:r>
    </w:p>
    <w:p w14:paraId="3FAB7DB7" w14:textId="77777777" w:rsidR="00A35CA4" w:rsidRPr="00255D82" w:rsidRDefault="00A35CA4" w:rsidP="00255D82">
      <w:pPr>
        <w:spacing w:before="240" w:after="240" w:line="276" w:lineRule="auto"/>
        <w:jc w:val="both"/>
        <w:rPr>
          <w:rFonts w:ascii="Arial" w:eastAsia="Times New Roman" w:hAnsi="Arial" w:cs="Arial"/>
          <w:sz w:val="24"/>
          <w:szCs w:val="24"/>
          <w:lang w:eastAsia="es-MX"/>
        </w:rPr>
      </w:pPr>
      <w:r w:rsidRPr="00255D82">
        <w:rPr>
          <w:rFonts w:ascii="Arial" w:eastAsia="Times New Roman" w:hAnsi="Arial" w:cs="Arial"/>
          <w:color w:val="000000"/>
          <w:sz w:val="24"/>
          <w:szCs w:val="24"/>
          <w:lang w:eastAsia="es-MX"/>
        </w:rPr>
        <w:t xml:space="preserve">Señoras y señores diputados, hoy más que nunca, debemos convertir este Congreso en la cuna de los ideales que nuestros antepasados defendieron con tanto valor. </w:t>
      </w:r>
      <w:r w:rsidRPr="00255D82">
        <w:rPr>
          <w:rFonts w:ascii="Arial" w:eastAsia="Times New Roman" w:hAnsi="Arial" w:cs="Arial"/>
          <w:b/>
          <w:bCs/>
          <w:color w:val="000000"/>
          <w:sz w:val="24"/>
          <w:szCs w:val="24"/>
          <w:lang w:eastAsia="es-MX"/>
        </w:rPr>
        <w:t>Que Chihuahua sea el baluarte de la defensa de nuestra democracia y del Estado de Derecho en México</w:t>
      </w:r>
      <w:r w:rsidRPr="00255D82">
        <w:rPr>
          <w:rFonts w:ascii="Arial" w:eastAsia="Times New Roman" w:hAnsi="Arial" w:cs="Arial"/>
          <w:color w:val="000000"/>
          <w:sz w:val="24"/>
          <w:szCs w:val="24"/>
          <w:lang w:eastAsia="es-MX"/>
        </w:rPr>
        <w:t>.</w:t>
      </w:r>
    </w:p>
    <w:p w14:paraId="31029AF1" w14:textId="77777777" w:rsidR="00A35CA4" w:rsidRPr="00255D82" w:rsidRDefault="00A35CA4" w:rsidP="00255D82">
      <w:pPr>
        <w:spacing w:before="240" w:after="240" w:line="276" w:lineRule="auto"/>
        <w:jc w:val="both"/>
        <w:rPr>
          <w:rFonts w:ascii="Arial" w:eastAsia="Times New Roman" w:hAnsi="Arial" w:cs="Arial"/>
          <w:sz w:val="24"/>
          <w:szCs w:val="24"/>
          <w:lang w:eastAsia="es-MX"/>
        </w:rPr>
      </w:pPr>
      <w:r w:rsidRPr="00255D82">
        <w:rPr>
          <w:rFonts w:ascii="Arial" w:eastAsia="Times New Roman" w:hAnsi="Arial" w:cs="Arial"/>
          <w:color w:val="000000"/>
          <w:sz w:val="24"/>
          <w:szCs w:val="24"/>
          <w:lang w:eastAsia="es-MX"/>
        </w:rPr>
        <w:t>Por último, les invito a reflexionar: ¿Es esta la división de poderes que queremos para nuestro país? La independencia judicial afecta a todos y cada uno de los mexicanos. Si realmente queremos escuchar al pueblo, comencemos por atender a las voces que claman justicia y libertad.</w:t>
      </w:r>
    </w:p>
    <w:p w14:paraId="4BFED1A3" w14:textId="77777777" w:rsidR="00A35CA4" w:rsidRPr="00255D82" w:rsidRDefault="00F43594" w:rsidP="00255D82">
      <w:pPr>
        <w:spacing w:before="240" w:after="240" w:line="276" w:lineRule="auto"/>
        <w:jc w:val="both"/>
        <w:rPr>
          <w:rFonts w:ascii="Arial" w:eastAsia="Times New Roman" w:hAnsi="Arial" w:cs="Arial"/>
          <w:b/>
          <w:sz w:val="24"/>
          <w:szCs w:val="24"/>
          <w:lang w:eastAsia="es-MX"/>
        </w:rPr>
      </w:pPr>
      <w:r w:rsidRPr="00255D82">
        <w:rPr>
          <w:rFonts w:ascii="Arial" w:eastAsia="Times New Roman" w:hAnsi="Arial" w:cs="Arial"/>
          <w:b/>
          <w:color w:val="000000"/>
          <w:sz w:val="24"/>
          <w:szCs w:val="24"/>
          <w:lang w:eastAsia="es-MX"/>
        </w:rPr>
        <w:t>CHIHUAHUA SIGUE EN PIE, Y NO PERMITIREMOS QUE LA DEMOCRACIA MUERA SIN PRESENTAR RESISTENCIA.</w:t>
      </w:r>
    </w:p>
    <w:p w14:paraId="53990061" w14:textId="77777777" w:rsidR="00DD3758" w:rsidRPr="00255D82" w:rsidRDefault="00DD3758" w:rsidP="00255D82">
      <w:pPr>
        <w:spacing w:line="276" w:lineRule="auto"/>
        <w:jc w:val="both"/>
        <w:rPr>
          <w:rFonts w:ascii="Arial" w:hAnsi="Arial" w:cs="Arial"/>
          <w:b/>
          <w:sz w:val="24"/>
          <w:szCs w:val="24"/>
        </w:rPr>
      </w:pPr>
    </w:p>
    <w:p w14:paraId="2FB076C9" w14:textId="77777777" w:rsidR="00DD3758" w:rsidRPr="00255D82" w:rsidRDefault="00DD3758" w:rsidP="00255D82">
      <w:pPr>
        <w:spacing w:line="276" w:lineRule="auto"/>
        <w:jc w:val="center"/>
        <w:rPr>
          <w:rFonts w:ascii="Arial" w:hAnsi="Arial" w:cs="Arial"/>
          <w:b/>
          <w:sz w:val="24"/>
          <w:szCs w:val="24"/>
        </w:rPr>
      </w:pPr>
      <w:r w:rsidRPr="00255D82">
        <w:rPr>
          <w:rFonts w:ascii="Arial" w:hAnsi="Arial" w:cs="Arial"/>
          <w:b/>
          <w:sz w:val="24"/>
          <w:szCs w:val="24"/>
        </w:rPr>
        <w:t>P U N T O   D E  A C U E R D O.</w:t>
      </w:r>
    </w:p>
    <w:p w14:paraId="1FC9C5ED" w14:textId="303CB98E" w:rsidR="00DD3758" w:rsidRPr="00255D82" w:rsidRDefault="00DD3758" w:rsidP="00255D82">
      <w:pPr>
        <w:spacing w:line="276" w:lineRule="auto"/>
        <w:jc w:val="both"/>
        <w:rPr>
          <w:rFonts w:ascii="Arial" w:hAnsi="Arial" w:cs="Arial"/>
          <w:sz w:val="24"/>
          <w:szCs w:val="24"/>
        </w:rPr>
      </w:pPr>
      <w:r w:rsidRPr="00255D82">
        <w:rPr>
          <w:rFonts w:ascii="Arial" w:hAnsi="Arial" w:cs="Arial"/>
          <w:b/>
          <w:sz w:val="24"/>
          <w:szCs w:val="24"/>
        </w:rPr>
        <w:t>PRIMERO.</w:t>
      </w:r>
      <w:r w:rsidRPr="00255D82">
        <w:rPr>
          <w:rFonts w:ascii="Arial" w:hAnsi="Arial" w:cs="Arial"/>
          <w:sz w:val="24"/>
          <w:szCs w:val="24"/>
        </w:rPr>
        <w:t xml:space="preserve"> Se exhorta de manera respetuosa al Congreso de la Unión a efecto de que suspenda el proceso legislativo </w:t>
      </w:r>
      <w:r w:rsidRPr="00255D82">
        <w:rPr>
          <w:rFonts w:ascii="Arial" w:eastAsia="Times New Roman" w:hAnsi="Arial" w:cs="Arial"/>
          <w:b/>
          <w:color w:val="000000"/>
          <w:sz w:val="24"/>
          <w:szCs w:val="24"/>
          <w:lang w:eastAsia="es-MX"/>
        </w:rPr>
        <w:t>de la Reforma al Poder Judicial hasta en tanto no se resuelvan los amparos que protegen el derecho humano de los particulares de acceso a la justicia</w:t>
      </w:r>
      <w:r w:rsidRPr="00255D82">
        <w:rPr>
          <w:rFonts w:ascii="Arial" w:eastAsia="Times New Roman" w:hAnsi="Arial" w:cs="Arial"/>
          <w:bCs/>
          <w:color w:val="000000"/>
          <w:sz w:val="24"/>
          <w:szCs w:val="24"/>
          <w:lang w:eastAsia="es-MX"/>
        </w:rPr>
        <w:t>,</w:t>
      </w:r>
    </w:p>
    <w:p w14:paraId="6FCDC13B" w14:textId="791BEFD3" w:rsidR="00DD3758" w:rsidRPr="00255D82" w:rsidRDefault="00DD3758" w:rsidP="00255D82">
      <w:pPr>
        <w:spacing w:line="276" w:lineRule="auto"/>
        <w:jc w:val="both"/>
        <w:rPr>
          <w:rFonts w:ascii="Arial" w:hAnsi="Arial" w:cs="Arial"/>
          <w:sz w:val="24"/>
          <w:szCs w:val="24"/>
        </w:rPr>
      </w:pPr>
      <w:r w:rsidRPr="00255D82">
        <w:rPr>
          <w:rFonts w:ascii="Arial" w:hAnsi="Arial" w:cs="Arial"/>
          <w:b/>
          <w:sz w:val="24"/>
          <w:szCs w:val="24"/>
        </w:rPr>
        <w:t>SEGUNDO.</w:t>
      </w:r>
      <w:r w:rsidRPr="00255D82">
        <w:rPr>
          <w:rFonts w:ascii="Arial" w:hAnsi="Arial" w:cs="Arial"/>
          <w:sz w:val="24"/>
          <w:szCs w:val="24"/>
        </w:rPr>
        <w:t xml:space="preserve">  Se exhorta de manera respetuosa al Poder Ejecutivo a efecto de que se abstenga de promulgar la Reforma Constitucional al Poder Judicial </w:t>
      </w:r>
      <w:r w:rsidRPr="00255D82">
        <w:rPr>
          <w:rFonts w:ascii="Arial" w:eastAsia="Times New Roman" w:hAnsi="Arial" w:cs="Arial"/>
          <w:b/>
          <w:color w:val="000000"/>
          <w:sz w:val="24"/>
          <w:szCs w:val="24"/>
          <w:lang w:eastAsia="es-MX"/>
        </w:rPr>
        <w:t>hasta en tanto no se resuelvan los amparos que protegen el derecho humano de los particulares de acceso a la justicia</w:t>
      </w:r>
      <w:r w:rsidRPr="00255D82">
        <w:rPr>
          <w:rFonts w:ascii="Arial" w:eastAsia="Times New Roman" w:hAnsi="Arial" w:cs="Arial"/>
          <w:bCs/>
          <w:color w:val="000000"/>
          <w:sz w:val="24"/>
          <w:szCs w:val="24"/>
          <w:lang w:eastAsia="es-MX"/>
        </w:rPr>
        <w:t>,</w:t>
      </w:r>
    </w:p>
    <w:p w14:paraId="59111AEA" w14:textId="77777777" w:rsidR="00DD3758" w:rsidRPr="00255D82" w:rsidRDefault="00DD3758" w:rsidP="00255D82">
      <w:pPr>
        <w:spacing w:line="276" w:lineRule="auto"/>
        <w:jc w:val="both"/>
        <w:rPr>
          <w:rFonts w:ascii="Arial" w:hAnsi="Arial" w:cs="Arial"/>
          <w:sz w:val="24"/>
          <w:szCs w:val="24"/>
        </w:rPr>
      </w:pPr>
    </w:p>
    <w:p w14:paraId="385A2755" w14:textId="77777777" w:rsidR="007D0AAA" w:rsidRDefault="007D0AAA" w:rsidP="00255D82">
      <w:pPr>
        <w:spacing w:line="276" w:lineRule="auto"/>
        <w:jc w:val="both"/>
        <w:rPr>
          <w:rFonts w:ascii="Arial" w:hAnsi="Arial" w:cs="Arial"/>
          <w:b/>
          <w:sz w:val="24"/>
          <w:szCs w:val="24"/>
        </w:rPr>
      </w:pPr>
    </w:p>
    <w:p w14:paraId="75A3B5BA" w14:textId="77777777" w:rsidR="007D0AAA" w:rsidRDefault="007D0AAA" w:rsidP="00255D82">
      <w:pPr>
        <w:spacing w:line="276" w:lineRule="auto"/>
        <w:jc w:val="both"/>
        <w:rPr>
          <w:rFonts w:ascii="Arial" w:hAnsi="Arial" w:cs="Arial"/>
          <w:b/>
          <w:sz w:val="24"/>
          <w:szCs w:val="24"/>
        </w:rPr>
      </w:pPr>
    </w:p>
    <w:p w14:paraId="247F9636" w14:textId="77777777" w:rsidR="007D0AAA" w:rsidRDefault="007D0AAA" w:rsidP="00255D82">
      <w:pPr>
        <w:spacing w:line="276" w:lineRule="auto"/>
        <w:jc w:val="both"/>
        <w:rPr>
          <w:rFonts w:ascii="Arial" w:hAnsi="Arial" w:cs="Arial"/>
          <w:b/>
          <w:sz w:val="24"/>
          <w:szCs w:val="24"/>
        </w:rPr>
      </w:pPr>
    </w:p>
    <w:p w14:paraId="4DB24FFC" w14:textId="77777777" w:rsidR="007D0AAA" w:rsidRDefault="007D0AAA" w:rsidP="00255D82">
      <w:pPr>
        <w:spacing w:line="276" w:lineRule="auto"/>
        <w:jc w:val="both"/>
        <w:rPr>
          <w:rFonts w:ascii="Arial" w:hAnsi="Arial" w:cs="Arial"/>
          <w:b/>
          <w:sz w:val="24"/>
          <w:szCs w:val="24"/>
        </w:rPr>
      </w:pPr>
    </w:p>
    <w:p w14:paraId="5FB1A570" w14:textId="77777777" w:rsidR="00DD3758" w:rsidRPr="00255D82" w:rsidRDefault="00DD3758" w:rsidP="00255D82">
      <w:pPr>
        <w:spacing w:line="276" w:lineRule="auto"/>
        <w:jc w:val="both"/>
        <w:rPr>
          <w:rFonts w:ascii="Arial" w:hAnsi="Arial" w:cs="Arial"/>
          <w:sz w:val="24"/>
          <w:szCs w:val="24"/>
        </w:rPr>
      </w:pPr>
      <w:r w:rsidRPr="00255D82">
        <w:rPr>
          <w:rFonts w:ascii="Arial" w:hAnsi="Arial" w:cs="Arial"/>
          <w:b/>
          <w:sz w:val="24"/>
          <w:szCs w:val="24"/>
        </w:rPr>
        <w:t>ECONÓMICO</w:t>
      </w:r>
      <w:r w:rsidRPr="00255D82">
        <w:rPr>
          <w:rFonts w:ascii="Arial" w:hAnsi="Arial" w:cs="Arial"/>
          <w:b/>
          <w:bCs/>
          <w:sz w:val="24"/>
          <w:szCs w:val="24"/>
        </w:rPr>
        <w:t>.-</w:t>
      </w:r>
      <w:r w:rsidRPr="00255D82">
        <w:rPr>
          <w:rFonts w:ascii="Arial" w:hAnsi="Arial" w:cs="Arial"/>
          <w:sz w:val="24"/>
          <w:szCs w:val="24"/>
        </w:rPr>
        <w:t xml:space="preserve"> Aprobado que sea, túrnese a la Secretaría para que elabore la Minuta de acuerdo correspondiente.  </w:t>
      </w:r>
    </w:p>
    <w:p w14:paraId="3D2495A0" w14:textId="1B18093E" w:rsidR="00DD3758" w:rsidRPr="00255D82" w:rsidRDefault="00DD3758" w:rsidP="00255D82">
      <w:pPr>
        <w:spacing w:line="276" w:lineRule="auto"/>
        <w:jc w:val="both"/>
        <w:rPr>
          <w:rFonts w:ascii="Arial" w:hAnsi="Arial" w:cs="Arial"/>
          <w:b/>
          <w:sz w:val="24"/>
          <w:szCs w:val="24"/>
        </w:rPr>
      </w:pPr>
      <w:r w:rsidRPr="00255D82">
        <w:rPr>
          <w:rFonts w:ascii="Arial" w:hAnsi="Arial" w:cs="Arial"/>
          <w:b/>
          <w:bCs/>
          <w:sz w:val="24"/>
          <w:szCs w:val="24"/>
        </w:rPr>
        <w:t>Dado</w:t>
      </w:r>
      <w:r w:rsidRPr="00255D82">
        <w:rPr>
          <w:rFonts w:ascii="Arial" w:hAnsi="Arial" w:cs="Arial"/>
          <w:b/>
          <w:sz w:val="24"/>
          <w:szCs w:val="24"/>
        </w:rPr>
        <w:t xml:space="preserve"> en el Salón de Sesiones del Poder Legislativo de Chihuahua, a los 1</w:t>
      </w:r>
      <w:r w:rsidR="007D0AAA">
        <w:rPr>
          <w:rFonts w:ascii="Arial" w:hAnsi="Arial" w:cs="Arial"/>
          <w:b/>
          <w:sz w:val="24"/>
          <w:szCs w:val="24"/>
        </w:rPr>
        <w:t xml:space="preserve">2 </w:t>
      </w:r>
      <w:r w:rsidRPr="00255D82">
        <w:rPr>
          <w:rFonts w:ascii="Arial" w:hAnsi="Arial" w:cs="Arial"/>
          <w:b/>
          <w:sz w:val="24"/>
          <w:szCs w:val="24"/>
        </w:rPr>
        <w:t xml:space="preserve">días del mes de septiembre del año dos mil veinticuatro.  </w:t>
      </w:r>
    </w:p>
    <w:p w14:paraId="3F8CF018" w14:textId="77777777" w:rsidR="00DD3758" w:rsidRPr="00255D82" w:rsidRDefault="00DD3758" w:rsidP="00255D82">
      <w:pPr>
        <w:spacing w:line="276" w:lineRule="auto"/>
        <w:jc w:val="center"/>
        <w:rPr>
          <w:rFonts w:ascii="Arial" w:hAnsi="Arial" w:cs="Arial"/>
          <w:sz w:val="24"/>
          <w:szCs w:val="24"/>
        </w:rPr>
      </w:pPr>
    </w:p>
    <w:p w14:paraId="1CE3A1D0" w14:textId="77777777" w:rsidR="00DD3758" w:rsidRPr="00255D82" w:rsidRDefault="00DD3758" w:rsidP="00255D82">
      <w:pPr>
        <w:spacing w:line="276" w:lineRule="auto"/>
        <w:jc w:val="center"/>
        <w:rPr>
          <w:rFonts w:ascii="Arial" w:hAnsi="Arial" w:cs="Arial"/>
          <w:b/>
          <w:color w:val="000000"/>
          <w:sz w:val="24"/>
          <w:szCs w:val="24"/>
        </w:rPr>
      </w:pPr>
      <w:r w:rsidRPr="00255D82">
        <w:rPr>
          <w:rFonts w:ascii="Arial" w:hAnsi="Arial" w:cs="Arial"/>
          <w:b/>
          <w:color w:val="000000"/>
          <w:sz w:val="24"/>
          <w:szCs w:val="24"/>
        </w:rPr>
        <w:t>A T E N T A M E N T E</w:t>
      </w:r>
    </w:p>
    <w:p w14:paraId="3BB3810D" w14:textId="77777777" w:rsidR="00F43594" w:rsidRPr="00255D82" w:rsidRDefault="00F43594" w:rsidP="00255D82">
      <w:pPr>
        <w:spacing w:before="240" w:after="240" w:line="276" w:lineRule="auto"/>
        <w:jc w:val="both"/>
        <w:rPr>
          <w:rFonts w:ascii="Arial" w:hAnsi="Arial" w:cs="Arial"/>
          <w:color w:val="000000"/>
          <w:sz w:val="24"/>
          <w:szCs w:val="24"/>
        </w:rPr>
      </w:pPr>
    </w:p>
    <w:p w14:paraId="6F44FE51" w14:textId="77777777" w:rsidR="00255D82" w:rsidRPr="00255D82" w:rsidRDefault="00255D82" w:rsidP="00255D82">
      <w:pPr>
        <w:spacing w:before="240" w:after="240" w:line="276" w:lineRule="auto"/>
        <w:jc w:val="both"/>
        <w:rPr>
          <w:rFonts w:ascii="Arial" w:eastAsia="Times New Roman" w:hAnsi="Arial" w:cs="Arial"/>
          <w:sz w:val="24"/>
          <w:szCs w:val="24"/>
          <w:lang w:eastAsia="es-MX"/>
        </w:rPr>
      </w:pPr>
    </w:p>
    <w:p w14:paraId="61E1208A" w14:textId="77777777" w:rsidR="00255D82" w:rsidRPr="00255D82" w:rsidRDefault="00255D82" w:rsidP="00255D82">
      <w:pPr>
        <w:spacing w:line="276" w:lineRule="auto"/>
        <w:jc w:val="center"/>
        <w:rPr>
          <w:rStyle w:val="Hipervnculo"/>
          <w:rFonts w:ascii="Arial" w:hAnsi="Arial" w:cs="Arial"/>
          <w:b/>
          <w:color w:val="000000"/>
          <w:sz w:val="24"/>
          <w:szCs w:val="24"/>
        </w:rPr>
      </w:pPr>
      <w:r w:rsidRPr="00255D82">
        <w:rPr>
          <w:rStyle w:val="Hipervnculo"/>
          <w:rFonts w:ascii="Arial" w:hAnsi="Arial" w:cs="Arial"/>
          <w:b/>
          <w:color w:val="000000"/>
          <w:sz w:val="24"/>
          <w:szCs w:val="24"/>
        </w:rPr>
        <w:t>DIP. CARLA YAMILETH RIVAS MARTINEZ</w:t>
      </w:r>
    </w:p>
    <w:tbl>
      <w:tblPr>
        <w:tblStyle w:val="Tablaconcuadrcula"/>
        <w:tblW w:w="992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974"/>
      </w:tblGrid>
      <w:tr w:rsidR="00255D82" w:rsidRPr="00255D82" w14:paraId="6E6538FA" w14:textId="77777777" w:rsidTr="00255D82">
        <w:trPr>
          <w:trHeight w:val="2593"/>
        </w:trPr>
        <w:tc>
          <w:tcPr>
            <w:tcW w:w="4950" w:type="dxa"/>
          </w:tcPr>
          <w:p w14:paraId="14AA3FA7" w14:textId="77777777" w:rsidR="00255D82" w:rsidRPr="00255D82" w:rsidRDefault="00255D82" w:rsidP="00255D82">
            <w:pPr>
              <w:spacing w:line="276" w:lineRule="auto"/>
              <w:rPr>
                <w:rFonts w:ascii="Arial" w:hAnsi="Arial" w:cs="Arial"/>
                <w:sz w:val="24"/>
                <w:szCs w:val="24"/>
              </w:rPr>
            </w:pPr>
          </w:p>
          <w:p w14:paraId="6258A443" w14:textId="77777777" w:rsidR="00255D82" w:rsidRPr="00255D82" w:rsidRDefault="00255D82" w:rsidP="00255D82">
            <w:pPr>
              <w:spacing w:line="276" w:lineRule="auto"/>
              <w:rPr>
                <w:rFonts w:ascii="Arial" w:hAnsi="Arial" w:cs="Arial"/>
                <w:sz w:val="24"/>
                <w:szCs w:val="24"/>
              </w:rPr>
            </w:pPr>
          </w:p>
          <w:p w14:paraId="7DA279D3" w14:textId="77777777" w:rsidR="00255D82" w:rsidRPr="00255D82" w:rsidRDefault="00255D82" w:rsidP="00255D82">
            <w:pPr>
              <w:spacing w:line="276" w:lineRule="auto"/>
              <w:jc w:val="center"/>
              <w:rPr>
                <w:rFonts w:ascii="Arial" w:hAnsi="Arial" w:cs="Arial"/>
                <w:b/>
                <w:sz w:val="24"/>
                <w:szCs w:val="24"/>
              </w:rPr>
            </w:pPr>
          </w:p>
          <w:p w14:paraId="5D288B89" w14:textId="77777777" w:rsidR="00255D82" w:rsidRDefault="00255D82" w:rsidP="00255D82">
            <w:pPr>
              <w:spacing w:line="276" w:lineRule="auto"/>
              <w:jc w:val="center"/>
              <w:rPr>
                <w:rFonts w:ascii="Arial" w:hAnsi="Arial" w:cs="Arial"/>
                <w:b/>
                <w:sz w:val="24"/>
                <w:szCs w:val="24"/>
              </w:rPr>
            </w:pPr>
          </w:p>
          <w:p w14:paraId="4CB3637E" w14:textId="77777777" w:rsidR="007D0AAA" w:rsidRPr="00255D82" w:rsidRDefault="007D0AAA" w:rsidP="00255D82">
            <w:pPr>
              <w:spacing w:line="276" w:lineRule="auto"/>
              <w:jc w:val="center"/>
              <w:rPr>
                <w:rFonts w:ascii="Arial" w:hAnsi="Arial" w:cs="Arial"/>
                <w:b/>
                <w:sz w:val="24"/>
                <w:szCs w:val="24"/>
              </w:rPr>
            </w:pPr>
          </w:p>
          <w:p w14:paraId="777DF895" w14:textId="77777777" w:rsidR="00255D82" w:rsidRPr="00255D82" w:rsidRDefault="00255D82" w:rsidP="00255D82">
            <w:pPr>
              <w:spacing w:line="276" w:lineRule="auto"/>
              <w:jc w:val="center"/>
              <w:rPr>
                <w:rFonts w:ascii="Arial" w:hAnsi="Arial" w:cs="Arial"/>
                <w:b/>
                <w:sz w:val="24"/>
                <w:szCs w:val="24"/>
                <w:u w:val="single"/>
              </w:rPr>
            </w:pPr>
            <w:r w:rsidRPr="00255D82">
              <w:rPr>
                <w:rFonts w:ascii="Arial" w:hAnsi="Arial" w:cs="Arial"/>
                <w:b/>
                <w:sz w:val="24"/>
                <w:szCs w:val="24"/>
                <w:u w:val="single"/>
              </w:rPr>
              <w:t>DIP. JOSÉ ALFREDO CHÁVEZ MADRID</w:t>
            </w:r>
          </w:p>
          <w:p w14:paraId="36B668F6" w14:textId="77777777" w:rsidR="00255D82" w:rsidRPr="00255D82" w:rsidRDefault="00255D82" w:rsidP="00255D82">
            <w:pPr>
              <w:spacing w:line="276" w:lineRule="auto"/>
              <w:rPr>
                <w:rFonts w:ascii="Arial" w:hAnsi="Arial" w:cs="Arial"/>
                <w:sz w:val="24"/>
                <w:szCs w:val="24"/>
              </w:rPr>
            </w:pPr>
          </w:p>
          <w:p w14:paraId="0EE57060" w14:textId="77777777" w:rsidR="00255D82" w:rsidRPr="00255D82" w:rsidRDefault="00255D82" w:rsidP="00255D82">
            <w:pPr>
              <w:spacing w:line="276" w:lineRule="auto"/>
              <w:rPr>
                <w:rFonts w:ascii="Arial" w:hAnsi="Arial" w:cs="Arial"/>
                <w:sz w:val="24"/>
                <w:szCs w:val="24"/>
              </w:rPr>
            </w:pPr>
          </w:p>
        </w:tc>
        <w:tc>
          <w:tcPr>
            <w:tcW w:w="4974" w:type="dxa"/>
          </w:tcPr>
          <w:p w14:paraId="1314BF89" w14:textId="77777777" w:rsidR="00255D82" w:rsidRPr="00255D82" w:rsidRDefault="00255D82" w:rsidP="00255D82">
            <w:pPr>
              <w:spacing w:line="276" w:lineRule="auto"/>
              <w:jc w:val="both"/>
              <w:rPr>
                <w:rFonts w:ascii="Arial" w:hAnsi="Arial" w:cs="Arial"/>
                <w:sz w:val="24"/>
                <w:szCs w:val="24"/>
              </w:rPr>
            </w:pPr>
          </w:p>
          <w:p w14:paraId="1E04A823" w14:textId="77777777" w:rsidR="00255D82" w:rsidRPr="00255D82" w:rsidRDefault="00255D82" w:rsidP="00255D82">
            <w:pPr>
              <w:spacing w:line="276" w:lineRule="auto"/>
              <w:rPr>
                <w:rFonts w:ascii="Arial" w:hAnsi="Arial" w:cs="Arial"/>
                <w:sz w:val="24"/>
                <w:szCs w:val="24"/>
              </w:rPr>
            </w:pPr>
          </w:p>
          <w:p w14:paraId="33B3177D" w14:textId="77777777" w:rsidR="00255D82" w:rsidRPr="00255D82" w:rsidRDefault="00255D82" w:rsidP="00255D82">
            <w:pPr>
              <w:spacing w:line="276" w:lineRule="auto"/>
              <w:jc w:val="center"/>
              <w:rPr>
                <w:rFonts w:ascii="Arial" w:hAnsi="Arial" w:cs="Arial"/>
                <w:b/>
                <w:sz w:val="24"/>
                <w:szCs w:val="24"/>
              </w:rPr>
            </w:pPr>
          </w:p>
          <w:p w14:paraId="7898E8E7" w14:textId="77777777" w:rsidR="00255D82" w:rsidRPr="00255D82" w:rsidRDefault="00255D82" w:rsidP="00255D82">
            <w:pPr>
              <w:spacing w:line="276" w:lineRule="auto"/>
              <w:jc w:val="center"/>
              <w:rPr>
                <w:rFonts w:ascii="Arial" w:hAnsi="Arial" w:cs="Arial"/>
                <w:b/>
                <w:sz w:val="24"/>
                <w:szCs w:val="24"/>
              </w:rPr>
            </w:pPr>
          </w:p>
          <w:p w14:paraId="1D2BE599" w14:textId="77777777" w:rsidR="00255D82" w:rsidRPr="00255D82" w:rsidRDefault="00255D82" w:rsidP="00255D82">
            <w:pPr>
              <w:spacing w:line="276" w:lineRule="auto"/>
              <w:jc w:val="center"/>
              <w:rPr>
                <w:rFonts w:ascii="Arial" w:hAnsi="Arial" w:cs="Arial"/>
                <w:b/>
                <w:sz w:val="24"/>
                <w:szCs w:val="24"/>
              </w:rPr>
            </w:pPr>
          </w:p>
          <w:p w14:paraId="3813E5D7" w14:textId="77777777" w:rsidR="00255D82" w:rsidRPr="00255D82" w:rsidRDefault="00255D82" w:rsidP="00255D82">
            <w:pPr>
              <w:spacing w:line="276" w:lineRule="auto"/>
              <w:jc w:val="center"/>
              <w:rPr>
                <w:rFonts w:ascii="Arial" w:hAnsi="Arial" w:cs="Arial"/>
                <w:b/>
                <w:sz w:val="24"/>
                <w:szCs w:val="24"/>
                <w:u w:val="single"/>
              </w:rPr>
            </w:pPr>
            <w:r w:rsidRPr="00255D82">
              <w:rPr>
                <w:rFonts w:ascii="Arial" w:hAnsi="Arial" w:cs="Arial"/>
                <w:b/>
                <w:sz w:val="24"/>
                <w:szCs w:val="24"/>
                <w:u w:val="single"/>
              </w:rPr>
              <w:t>DIP. YESENIA GUADALUPE REYES CALZADÍAS</w:t>
            </w:r>
          </w:p>
        </w:tc>
      </w:tr>
    </w:tbl>
    <w:p w14:paraId="3C47C0C9" w14:textId="77777777" w:rsidR="00255D82" w:rsidRDefault="00255D82" w:rsidP="00255D82">
      <w:pPr>
        <w:spacing w:line="276" w:lineRule="auto"/>
        <w:jc w:val="both"/>
        <w:rPr>
          <w:rFonts w:ascii="Arial" w:hAnsi="Arial" w:cs="Arial"/>
          <w:sz w:val="24"/>
          <w:szCs w:val="24"/>
        </w:rPr>
      </w:pPr>
    </w:p>
    <w:p w14:paraId="18FCB6A9" w14:textId="77777777" w:rsidR="007D0AAA" w:rsidRPr="00255D82" w:rsidRDefault="007D0AAA" w:rsidP="00255D82">
      <w:pPr>
        <w:spacing w:line="276" w:lineRule="auto"/>
        <w:jc w:val="both"/>
        <w:rPr>
          <w:rFonts w:ascii="Arial" w:hAnsi="Arial" w:cs="Arial"/>
          <w:sz w:val="24"/>
          <w:szCs w:val="24"/>
        </w:rPr>
      </w:pPr>
    </w:p>
    <w:tbl>
      <w:tblPr>
        <w:tblStyle w:val="Tablaconcuadrcula"/>
        <w:tblW w:w="992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2"/>
      </w:tblGrid>
      <w:tr w:rsidR="00255D82" w:rsidRPr="00255D82" w14:paraId="369BE409" w14:textId="77777777" w:rsidTr="00255D82">
        <w:tc>
          <w:tcPr>
            <w:tcW w:w="4962" w:type="dxa"/>
          </w:tcPr>
          <w:p w14:paraId="27BBC380" w14:textId="77777777" w:rsidR="00255D82" w:rsidRPr="00255D82" w:rsidRDefault="00255D82" w:rsidP="00255D82">
            <w:pPr>
              <w:spacing w:line="276" w:lineRule="auto"/>
              <w:jc w:val="center"/>
              <w:rPr>
                <w:rFonts w:ascii="Arial" w:hAnsi="Arial" w:cs="Arial"/>
                <w:b/>
                <w:sz w:val="24"/>
                <w:szCs w:val="24"/>
                <w:u w:val="single"/>
              </w:rPr>
            </w:pPr>
          </w:p>
          <w:p w14:paraId="6947CF3A" w14:textId="77777777" w:rsidR="00255D82" w:rsidRPr="00255D82" w:rsidRDefault="00255D82" w:rsidP="00255D82">
            <w:pPr>
              <w:spacing w:line="276" w:lineRule="auto"/>
              <w:jc w:val="center"/>
              <w:rPr>
                <w:rFonts w:ascii="Arial" w:hAnsi="Arial" w:cs="Arial"/>
                <w:b/>
                <w:sz w:val="24"/>
                <w:szCs w:val="24"/>
              </w:rPr>
            </w:pPr>
            <w:r w:rsidRPr="00255D82">
              <w:rPr>
                <w:rFonts w:ascii="Arial" w:hAnsi="Arial" w:cs="Arial"/>
                <w:b/>
                <w:sz w:val="24"/>
                <w:szCs w:val="24"/>
                <w:u w:val="single"/>
              </w:rPr>
              <w:t>DIP. EDNA XÓCHITL CONTRERAS HERRERA.</w:t>
            </w:r>
          </w:p>
          <w:p w14:paraId="02E5DA16" w14:textId="77777777" w:rsidR="00255D82" w:rsidRPr="00255D82" w:rsidRDefault="00255D82" w:rsidP="00255D82">
            <w:pPr>
              <w:spacing w:line="276" w:lineRule="auto"/>
              <w:jc w:val="both"/>
              <w:rPr>
                <w:rFonts w:ascii="Arial" w:hAnsi="Arial" w:cs="Arial"/>
                <w:sz w:val="24"/>
                <w:szCs w:val="24"/>
              </w:rPr>
            </w:pPr>
          </w:p>
        </w:tc>
        <w:tc>
          <w:tcPr>
            <w:tcW w:w="4962" w:type="dxa"/>
          </w:tcPr>
          <w:p w14:paraId="46EC34B1" w14:textId="77777777" w:rsidR="00255D82" w:rsidRPr="00255D82" w:rsidRDefault="00255D82" w:rsidP="00255D82">
            <w:pPr>
              <w:spacing w:line="276" w:lineRule="auto"/>
              <w:jc w:val="center"/>
              <w:rPr>
                <w:rFonts w:ascii="Arial" w:hAnsi="Arial" w:cs="Arial"/>
                <w:b/>
                <w:sz w:val="24"/>
                <w:szCs w:val="24"/>
                <w:u w:val="single"/>
              </w:rPr>
            </w:pPr>
          </w:p>
          <w:p w14:paraId="6EAE34B4" w14:textId="77777777" w:rsidR="00255D82" w:rsidRPr="00255D82" w:rsidRDefault="00255D82" w:rsidP="00255D82">
            <w:pPr>
              <w:spacing w:line="276" w:lineRule="auto"/>
              <w:jc w:val="center"/>
              <w:rPr>
                <w:rFonts w:ascii="Arial" w:hAnsi="Arial" w:cs="Arial"/>
                <w:b/>
                <w:sz w:val="24"/>
                <w:szCs w:val="24"/>
              </w:rPr>
            </w:pPr>
            <w:r w:rsidRPr="00255D82">
              <w:rPr>
                <w:rFonts w:ascii="Arial" w:hAnsi="Arial" w:cs="Arial"/>
                <w:b/>
                <w:sz w:val="24"/>
                <w:szCs w:val="24"/>
                <w:u w:val="single"/>
              </w:rPr>
              <w:t>DIP. ISMAEL PÉREZ PAVÍA.</w:t>
            </w:r>
          </w:p>
          <w:p w14:paraId="2C28DC65" w14:textId="77777777" w:rsidR="00255D82" w:rsidRPr="00255D82" w:rsidRDefault="00255D82" w:rsidP="00255D82">
            <w:pPr>
              <w:spacing w:line="276" w:lineRule="auto"/>
              <w:jc w:val="both"/>
              <w:rPr>
                <w:rFonts w:ascii="Arial" w:hAnsi="Arial" w:cs="Arial"/>
                <w:sz w:val="24"/>
                <w:szCs w:val="24"/>
              </w:rPr>
            </w:pPr>
          </w:p>
        </w:tc>
      </w:tr>
    </w:tbl>
    <w:p w14:paraId="158802D7" w14:textId="77777777" w:rsidR="00255D82" w:rsidRPr="00255D82" w:rsidRDefault="00255D82" w:rsidP="00255D82">
      <w:pPr>
        <w:spacing w:line="276" w:lineRule="auto"/>
        <w:jc w:val="both"/>
        <w:rPr>
          <w:rFonts w:ascii="Arial" w:hAnsi="Arial" w:cs="Arial"/>
          <w:sz w:val="24"/>
          <w:szCs w:val="24"/>
        </w:rPr>
      </w:pPr>
    </w:p>
    <w:p w14:paraId="1DE1B638" w14:textId="77777777" w:rsidR="00255D82" w:rsidRPr="00255D82" w:rsidRDefault="00255D82" w:rsidP="00255D82">
      <w:pPr>
        <w:spacing w:line="276" w:lineRule="auto"/>
        <w:jc w:val="both"/>
        <w:rPr>
          <w:rFonts w:ascii="Arial" w:hAnsi="Arial" w:cs="Arial"/>
          <w:sz w:val="24"/>
          <w:szCs w:val="24"/>
        </w:rPr>
      </w:pPr>
    </w:p>
    <w:p w14:paraId="77183A16" w14:textId="77777777" w:rsidR="00255D82" w:rsidRPr="00255D82" w:rsidRDefault="00255D82" w:rsidP="00255D82">
      <w:pPr>
        <w:spacing w:line="276" w:lineRule="auto"/>
        <w:jc w:val="both"/>
        <w:rPr>
          <w:rFonts w:ascii="Arial" w:hAnsi="Arial" w:cs="Arial"/>
          <w:sz w:val="24"/>
          <w:szCs w:val="24"/>
        </w:rPr>
      </w:pPr>
    </w:p>
    <w:p w14:paraId="77796396" w14:textId="77777777" w:rsidR="00255D82" w:rsidRPr="00255D82" w:rsidRDefault="00255D82" w:rsidP="00255D82">
      <w:pPr>
        <w:spacing w:line="276" w:lineRule="auto"/>
        <w:jc w:val="both"/>
        <w:rPr>
          <w:rFonts w:ascii="Arial" w:hAnsi="Arial" w:cs="Arial"/>
          <w:sz w:val="24"/>
          <w:szCs w:val="24"/>
        </w:rPr>
      </w:pPr>
    </w:p>
    <w:tbl>
      <w:tblPr>
        <w:tblStyle w:val="Tablaconcuadrcula"/>
        <w:tblpPr w:leftFromText="141" w:rightFromText="141" w:vertAnchor="page" w:horzAnchor="margin" w:tblpX="-714" w:tblpY="3976"/>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5098"/>
      </w:tblGrid>
      <w:tr w:rsidR="00255D82" w:rsidRPr="00255D82" w14:paraId="6133180A" w14:textId="77777777" w:rsidTr="00255D82">
        <w:trPr>
          <w:trHeight w:val="1944"/>
        </w:trPr>
        <w:tc>
          <w:tcPr>
            <w:tcW w:w="5392" w:type="dxa"/>
          </w:tcPr>
          <w:p w14:paraId="06EE6C9A" w14:textId="77777777" w:rsidR="00255D82" w:rsidRPr="00255D82" w:rsidRDefault="00255D82" w:rsidP="00255D82">
            <w:pPr>
              <w:spacing w:line="276" w:lineRule="auto"/>
              <w:jc w:val="center"/>
              <w:rPr>
                <w:rFonts w:ascii="Arial" w:hAnsi="Arial" w:cs="Arial"/>
                <w:b/>
                <w:sz w:val="24"/>
                <w:szCs w:val="24"/>
                <w:u w:val="single"/>
              </w:rPr>
            </w:pPr>
          </w:p>
          <w:p w14:paraId="03C91436" w14:textId="77777777" w:rsidR="00255D82" w:rsidRPr="00255D82" w:rsidRDefault="00255D82" w:rsidP="00255D82">
            <w:pPr>
              <w:spacing w:line="276" w:lineRule="auto"/>
              <w:rPr>
                <w:rFonts w:ascii="Arial" w:hAnsi="Arial" w:cs="Arial"/>
                <w:b/>
                <w:sz w:val="24"/>
                <w:szCs w:val="24"/>
                <w:u w:val="single"/>
              </w:rPr>
            </w:pPr>
          </w:p>
          <w:p w14:paraId="5418FAF0" w14:textId="77777777" w:rsidR="00255D82" w:rsidRPr="00255D82" w:rsidRDefault="00255D82" w:rsidP="00255D82">
            <w:pPr>
              <w:spacing w:line="276" w:lineRule="auto"/>
              <w:jc w:val="center"/>
              <w:rPr>
                <w:rFonts w:ascii="Arial" w:hAnsi="Arial" w:cs="Arial"/>
                <w:b/>
                <w:sz w:val="24"/>
                <w:szCs w:val="24"/>
                <w:u w:val="single"/>
              </w:rPr>
            </w:pPr>
          </w:p>
          <w:p w14:paraId="5D5FA02E" w14:textId="77777777" w:rsidR="00255D82" w:rsidRPr="00255D82" w:rsidRDefault="00255D82" w:rsidP="00255D82">
            <w:pPr>
              <w:spacing w:line="276" w:lineRule="auto"/>
              <w:jc w:val="center"/>
              <w:rPr>
                <w:rFonts w:ascii="Arial" w:hAnsi="Arial" w:cs="Arial"/>
                <w:b/>
                <w:sz w:val="24"/>
                <w:szCs w:val="24"/>
                <w:u w:val="single"/>
              </w:rPr>
            </w:pPr>
            <w:r w:rsidRPr="00255D82">
              <w:rPr>
                <w:rFonts w:ascii="Arial" w:hAnsi="Arial" w:cs="Arial"/>
                <w:b/>
                <w:sz w:val="24"/>
                <w:szCs w:val="24"/>
                <w:u w:val="single"/>
              </w:rPr>
              <w:t>DIP. SÁUL MIRELES CORRAL</w:t>
            </w:r>
          </w:p>
        </w:tc>
        <w:tc>
          <w:tcPr>
            <w:tcW w:w="5098" w:type="dxa"/>
          </w:tcPr>
          <w:p w14:paraId="3890DA21" w14:textId="77777777" w:rsidR="00255D82" w:rsidRPr="00255D82" w:rsidRDefault="00255D82" w:rsidP="00255D82">
            <w:pPr>
              <w:spacing w:line="276" w:lineRule="auto"/>
              <w:rPr>
                <w:rFonts w:ascii="Arial" w:hAnsi="Arial" w:cs="Arial"/>
                <w:b/>
                <w:sz w:val="24"/>
                <w:szCs w:val="24"/>
                <w:u w:val="single"/>
              </w:rPr>
            </w:pPr>
          </w:p>
          <w:p w14:paraId="280D0087" w14:textId="77777777" w:rsidR="00255D82" w:rsidRPr="00255D82" w:rsidRDefault="00255D82" w:rsidP="00255D82">
            <w:pPr>
              <w:spacing w:line="276" w:lineRule="auto"/>
              <w:jc w:val="center"/>
              <w:rPr>
                <w:rFonts w:ascii="Arial" w:hAnsi="Arial" w:cs="Arial"/>
                <w:b/>
                <w:sz w:val="24"/>
                <w:szCs w:val="24"/>
                <w:u w:val="single"/>
              </w:rPr>
            </w:pPr>
          </w:p>
          <w:p w14:paraId="15D9FB09" w14:textId="77777777" w:rsidR="00255D82" w:rsidRPr="00255D82" w:rsidRDefault="00255D82" w:rsidP="00255D82">
            <w:pPr>
              <w:spacing w:line="276" w:lineRule="auto"/>
              <w:jc w:val="center"/>
              <w:rPr>
                <w:rFonts w:ascii="Arial" w:hAnsi="Arial" w:cs="Arial"/>
                <w:b/>
                <w:sz w:val="24"/>
                <w:szCs w:val="24"/>
                <w:u w:val="single"/>
              </w:rPr>
            </w:pPr>
          </w:p>
          <w:p w14:paraId="66804064" w14:textId="77777777" w:rsidR="00255D82" w:rsidRPr="00255D82" w:rsidRDefault="00255D82" w:rsidP="00255D82">
            <w:pPr>
              <w:spacing w:line="276" w:lineRule="auto"/>
              <w:jc w:val="center"/>
              <w:rPr>
                <w:rFonts w:ascii="Arial" w:hAnsi="Arial" w:cs="Arial"/>
                <w:b/>
                <w:sz w:val="24"/>
                <w:szCs w:val="24"/>
                <w:u w:val="single"/>
              </w:rPr>
            </w:pPr>
            <w:r w:rsidRPr="00255D82">
              <w:rPr>
                <w:rFonts w:ascii="Arial" w:hAnsi="Arial" w:cs="Arial"/>
                <w:b/>
                <w:sz w:val="24"/>
                <w:szCs w:val="24"/>
                <w:u w:val="single"/>
              </w:rPr>
              <w:t>DIP. JOCELINE VEGA VARGAS</w:t>
            </w:r>
          </w:p>
        </w:tc>
      </w:tr>
      <w:tr w:rsidR="00255D82" w:rsidRPr="00255D82" w14:paraId="3115712A" w14:textId="77777777" w:rsidTr="00255D82">
        <w:trPr>
          <w:trHeight w:val="2487"/>
        </w:trPr>
        <w:tc>
          <w:tcPr>
            <w:tcW w:w="5392" w:type="dxa"/>
          </w:tcPr>
          <w:p w14:paraId="002E1E10" w14:textId="77777777" w:rsidR="00255D82" w:rsidRPr="00255D82" w:rsidRDefault="00255D82" w:rsidP="00255D82">
            <w:pPr>
              <w:spacing w:line="276" w:lineRule="auto"/>
              <w:rPr>
                <w:rFonts w:ascii="Arial" w:hAnsi="Arial" w:cs="Arial"/>
                <w:b/>
                <w:sz w:val="24"/>
                <w:szCs w:val="24"/>
                <w:u w:val="single"/>
              </w:rPr>
            </w:pPr>
          </w:p>
          <w:p w14:paraId="04440AE8" w14:textId="77777777" w:rsidR="00255D82" w:rsidRPr="00255D82" w:rsidRDefault="00255D82" w:rsidP="00255D82">
            <w:pPr>
              <w:spacing w:line="276" w:lineRule="auto"/>
              <w:jc w:val="center"/>
              <w:rPr>
                <w:rFonts w:ascii="Arial" w:hAnsi="Arial" w:cs="Arial"/>
                <w:b/>
                <w:sz w:val="24"/>
                <w:szCs w:val="24"/>
                <w:u w:val="single"/>
              </w:rPr>
            </w:pPr>
          </w:p>
          <w:p w14:paraId="41631783" w14:textId="77777777" w:rsidR="00255D82" w:rsidRPr="00255D82" w:rsidRDefault="00255D82" w:rsidP="00255D82">
            <w:pPr>
              <w:spacing w:line="276" w:lineRule="auto"/>
              <w:jc w:val="center"/>
              <w:rPr>
                <w:rFonts w:ascii="Arial" w:hAnsi="Arial" w:cs="Arial"/>
                <w:b/>
                <w:sz w:val="24"/>
                <w:szCs w:val="24"/>
                <w:u w:val="single"/>
              </w:rPr>
            </w:pPr>
          </w:p>
          <w:p w14:paraId="1189CB67" w14:textId="77777777" w:rsidR="00255D82" w:rsidRPr="00255D82" w:rsidRDefault="00255D82" w:rsidP="00255D82">
            <w:pPr>
              <w:spacing w:line="276" w:lineRule="auto"/>
              <w:jc w:val="center"/>
              <w:rPr>
                <w:rFonts w:ascii="Arial" w:hAnsi="Arial" w:cs="Arial"/>
                <w:b/>
                <w:sz w:val="24"/>
                <w:szCs w:val="24"/>
                <w:u w:val="single"/>
              </w:rPr>
            </w:pPr>
            <w:r w:rsidRPr="00255D82">
              <w:rPr>
                <w:rFonts w:ascii="Arial" w:hAnsi="Arial" w:cs="Arial"/>
                <w:b/>
                <w:sz w:val="24"/>
                <w:szCs w:val="24"/>
                <w:u w:val="single"/>
              </w:rPr>
              <w:t>DIP. CARLOS ALFREDO OLSON SAN VICENTE</w:t>
            </w:r>
          </w:p>
        </w:tc>
        <w:tc>
          <w:tcPr>
            <w:tcW w:w="5098" w:type="dxa"/>
          </w:tcPr>
          <w:p w14:paraId="6E4CF4B3" w14:textId="77777777" w:rsidR="00255D82" w:rsidRPr="00255D82" w:rsidRDefault="00255D82" w:rsidP="00255D82">
            <w:pPr>
              <w:spacing w:line="276" w:lineRule="auto"/>
              <w:rPr>
                <w:rFonts w:ascii="Arial" w:hAnsi="Arial" w:cs="Arial"/>
                <w:b/>
                <w:sz w:val="24"/>
                <w:szCs w:val="24"/>
                <w:u w:val="single"/>
              </w:rPr>
            </w:pPr>
          </w:p>
          <w:p w14:paraId="19545F68" w14:textId="77777777" w:rsidR="00255D82" w:rsidRPr="00255D82" w:rsidRDefault="00255D82" w:rsidP="00255D82">
            <w:pPr>
              <w:spacing w:line="276" w:lineRule="auto"/>
              <w:jc w:val="center"/>
              <w:rPr>
                <w:rFonts w:ascii="Arial" w:hAnsi="Arial" w:cs="Arial"/>
                <w:b/>
                <w:sz w:val="24"/>
                <w:szCs w:val="24"/>
                <w:u w:val="single"/>
              </w:rPr>
            </w:pPr>
          </w:p>
          <w:p w14:paraId="54DCCD4E" w14:textId="77777777" w:rsidR="00255D82" w:rsidRPr="00255D82" w:rsidRDefault="00255D82" w:rsidP="00255D82">
            <w:pPr>
              <w:spacing w:line="276" w:lineRule="auto"/>
              <w:jc w:val="center"/>
              <w:rPr>
                <w:rFonts w:ascii="Arial" w:hAnsi="Arial" w:cs="Arial"/>
                <w:b/>
                <w:sz w:val="24"/>
                <w:szCs w:val="24"/>
                <w:u w:val="single"/>
              </w:rPr>
            </w:pPr>
          </w:p>
          <w:p w14:paraId="35BD0FD7" w14:textId="77777777" w:rsidR="00255D82" w:rsidRPr="00255D82" w:rsidRDefault="00255D82" w:rsidP="00255D82">
            <w:pPr>
              <w:spacing w:line="276" w:lineRule="auto"/>
              <w:jc w:val="center"/>
              <w:rPr>
                <w:rFonts w:ascii="Arial" w:hAnsi="Arial" w:cs="Arial"/>
                <w:b/>
                <w:sz w:val="24"/>
                <w:szCs w:val="24"/>
                <w:u w:val="single"/>
              </w:rPr>
            </w:pPr>
            <w:r w:rsidRPr="00255D82">
              <w:rPr>
                <w:rFonts w:ascii="Arial" w:hAnsi="Arial" w:cs="Arial"/>
                <w:b/>
                <w:sz w:val="24"/>
                <w:szCs w:val="24"/>
                <w:u w:val="single"/>
              </w:rPr>
              <w:t>DIP. ROBERTO MARCELINO CARREÓN HUITRÓN</w:t>
            </w:r>
          </w:p>
        </w:tc>
      </w:tr>
      <w:tr w:rsidR="00255D82" w:rsidRPr="00255D82" w14:paraId="57906F8F" w14:textId="77777777" w:rsidTr="00255D82">
        <w:trPr>
          <w:trHeight w:val="2231"/>
        </w:trPr>
        <w:tc>
          <w:tcPr>
            <w:tcW w:w="5392" w:type="dxa"/>
          </w:tcPr>
          <w:p w14:paraId="1EA32BBB" w14:textId="77777777" w:rsidR="00255D82" w:rsidRPr="00255D82" w:rsidRDefault="00255D82" w:rsidP="00255D82">
            <w:pPr>
              <w:spacing w:line="276" w:lineRule="auto"/>
              <w:rPr>
                <w:rFonts w:ascii="Arial" w:hAnsi="Arial" w:cs="Arial"/>
                <w:b/>
                <w:sz w:val="24"/>
                <w:szCs w:val="24"/>
                <w:u w:val="single"/>
              </w:rPr>
            </w:pPr>
          </w:p>
          <w:p w14:paraId="74D165BE" w14:textId="77777777" w:rsidR="00255D82" w:rsidRPr="00255D82" w:rsidRDefault="00255D82" w:rsidP="00255D82">
            <w:pPr>
              <w:spacing w:line="276" w:lineRule="auto"/>
              <w:jc w:val="center"/>
              <w:rPr>
                <w:rFonts w:ascii="Arial" w:hAnsi="Arial" w:cs="Arial"/>
                <w:b/>
                <w:sz w:val="24"/>
                <w:szCs w:val="24"/>
                <w:u w:val="single"/>
              </w:rPr>
            </w:pPr>
          </w:p>
          <w:p w14:paraId="20392ECC" w14:textId="77777777" w:rsidR="00255D82" w:rsidRPr="00255D82" w:rsidRDefault="00255D82" w:rsidP="00255D82">
            <w:pPr>
              <w:spacing w:line="276" w:lineRule="auto"/>
              <w:jc w:val="center"/>
              <w:rPr>
                <w:rFonts w:ascii="Arial" w:hAnsi="Arial" w:cs="Arial"/>
                <w:b/>
                <w:sz w:val="24"/>
                <w:szCs w:val="24"/>
                <w:u w:val="single"/>
              </w:rPr>
            </w:pPr>
            <w:r w:rsidRPr="00255D82">
              <w:rPr>
                <w:rFonts w:ascii="Arial" w:hAnsi="Arial" w:cs="Arial"/>
                <w:b/>
                <w:sz w:val="24"/>
                <w:szCs w:val="24"/>
                <w:u w:val="single"/>
              </w:rPr>
              <w:t>DIP. ARTURO ZUBIA FERNÁNDEZ</w:t>
            </w:r>
          </w:p>
        </w:tc>
        <w:tc>
          <w:tcPr>
            <w:tcW w:w="5098" w:type="dxa"/>
          </w:tcPr>
          <w:p w14:paraId="4CC51CDA" w14:textId="77777777" w:rsidR="00255D82" w:rsidRPr="00255D82" w:rsidRDefault="00255D82" w:rsidP="00255D82">
            <w:pPr>
              <w:spacing w:line="276" w:lineRule="auto"/>
              <w:rPr>
                <w:rFonts w:ascii="Arial" w:hAnsi="Arial" w:cs="Arial"/>
                <w:b/>
                <w:sz w:val="24"/>
                <w:szCs w:val="24"/>
                <w:u w:val="single"/>
              </w:rPr>
            </w:pPr>
          </w:p>
          <w:p w14:paraId="40F0C1BE" w14:textId="77777777" w:rsidR="00255D82" w:rsidRPr="00255D82" w:rsidRDefault="00255D82" w:rsidP="00255D82">
            <w:pPr>
              <w:spacing w:line="276" w:lineRule="auto"/>
              <w:jc w:val="center"/>
              <w:rPr>
                <w:rFonts w:ascii="Arial" w:hAnsi="Arial" w:cs="Arial"/>
                <w:b/>
                <w:sz w:val="24"/>
                <w:szCs w:val="24"/>
                <w:u w:val="single"/>
              </w:rPr>
            </w:pPr>
          </w:p>
          <w:p w14:paraId="6F457B19" w14:textId="77777777" w:rsidR="00255D82" w:rsidRPr="00255D82" w:rsidRDefault="00255D82" w:rsidP="00255D82">
            <w:pPr>
              <w:spacing w:line="276" w:lineRule="auto"/>
              <w:jc w:val="center"/>
              <w:rPr>
                <w:rFonts w:ascii="Arial" w:hAnsi="Arial" w:cs="Arial"/>
                <w:b/>
                <w:sz w:val="24"/>
                <w:szCs w:val="24"/>
                <w:u w:val="single"/>
              </w:rPr>
            </w:pPr>
            <w:r w:rsidRPr="00255D82">
              <w:rPr>
                <w:rFonts w:ascii="Arial" w:hAnsi="Arial" w:cs="Arial"/>
                <w:b/>
                <w:sz w:val="24"/>
                <w:szCs w:val="24"/>
                <w:u w:val="single"/>
              </w:rPr>
              <w:t>DIP. JORGE CARLOS SOTO PRIETO</w:t>
            </w:r>
          </w:p>
        </w:tc>
      </w:tr>
      <w:tr w:rsidR="00255D82" w:rsidRPr="00255D82" w14:paraId="4C781BFF" w14:textId="77777777" w:rsidTr="00255D82">
        <w:trPr>
          <w:trHeight w:val="2216"/>
        </w:trPr>
        <w:tc>
          <w:tcPr>
            <w:tcW w:w="5392" w:type="dxa"/>
          </w:tcPr>
          <w:p w14:paraId="5B1495FE" w14:textId="77777777" w:rsidR="00255D82" w:rsidRPr="00255D82" w:rsidRDefault="00255D82" w:rsidP="00255D82">
            <w:pPr>
              <w:spacing w:line="276" w:lineRule="auto"/>
              <w:rPr>
                <w:rFonts w:ascii="Arial" w:hAnsi="Arial" w:cs="Arial"/>
                <w:b/>
                <w:sz w:val="24"/>
                <w:szCs w:val="24"/>
                <w:u w:val="single"/>
              </w:rPr>
            </w:pPr>
          </w:p>
          <w:p w14:paraId="3FCB1155" w14:textId="77777777" w:rsidR="00255D82" w:rsidRPr="00255D82" w:rsidRDefault="00255D82" w:rsidP="00255D82">
            <w:pPr>
              <w:spacing w:line="276" w:lineRule="auto"/>
              <w:rPr>
                <w:rFonts w:ascii="Arial" w:hAnsi="Arial" w:cs="Arial"/>
                <w:b/>
                <w:sz w:val="24"/>
                <w:szCs w:val="24"/>
                <w:u w:val="single"/>
              </w:rPr>
            </w:pPr>
          </w:p>
          <w:p w14:paraId="6C64BE78" w14:textId="375C72CC" w:rsidR="00255D82" w:rsidRPr="00255D82" w:rsidRDefault="0053093B" w:rsidP="00255D82">
            <w:pPr>
              <w:spacing w:line="276" w:lineRule="auto"/>
              <w:jc w:val="center"/>
              <w:rPr>
                <w:rFonts w:ascii="Arial" w:hAnsi="Arial" w:cs="Arial"/>
                <w:b/>
                <w:sz w:val="24"/>
                <w:szCs w:val="24"/>
                <w:u w:val="single"/>
              </w:rPr>
            </w:pPr>
            <w:r w:rsidRPr="00DB0E4C">
              <w:rPr>
                <w:rFonts w:ascii="Arial" w:hAnsi="Arial" w:cs="Arial"/>
                <w:b/>
                <w:bCs/>
                <w:noProof/>
                <w:sz w:val="24"/>
                <w:szCs w:val="24"/>
                <w:lang w:eastAsia="es-MX"/>
              </w:rPr>
              <mc:AlternateContent>
                <mc:Choice Requires="wps">
                  <w:drawing>
                    <wp:anchor distT="45720" distB="45720" distL="114300" distR="114300" simplePos="0" relativeHeight="251659264" behindDoc="1" locked="0" layoutInCell="1" allowOverlap="1" wp14:anchorId="45E96153" wp14:editId="5BB96625">
                      <wp:simplePos x="0" y="0"/>
                      <wp:positionH relativeFrom="margin">
                        <wp:posOffset>-57150</wp:posOffset>
                      </wp:positionH>
                      <wp:positionV relativeFrom="paragraph">
                        <wp:posOffset>1026795</wp:posOffset>
                      </wp:positionV>
                      <wp:extent cx="6715125" cy="409575"/>
                      <wp:effectExtent l="0" t="0" r="28575" b="2857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409575"/>
                              </a:xfrm>
                              <a:prstGeom prst="rect">
                                <a:avLst/>
                              </a:prstGeom>
                              <a:solidFill>
                                <a:srgbClr val="FFFFFF"/>
                              </a:solidFill>
                              <a:ln w="9525">
                                <a:solidFill>
                                  <a:srgbClr val="000000"/>
                                </a:solidFill>
                                <a:miter lim="800000"/>
                                <a:headEnd/>
                                <a:tailEnd/>
                              </a:ln>
                            </wps:spPr>
                            <wps:txbx>
                              <w:txbxContent>
                                <w:p w14:paraId="77F049D9" w14:textId="77777777" w:rsidR="0053093B" w:rsidRPr="00464255" w:rsidRDefault="0053093B" w:rsidP="0053093B">
                                  <w:pPr>
                                    <w:jc w:val="both"/>
                                    <w:rPr>
                                      <w:rFonts w:ascii="Arial" w:hAnsi="Arial" w:cs="Arial"/>
                                      <w:sz w:val="14"/>
                                    </w:rPr>
                                  </w:pPr>
                                  <w:r>
                                    <w:rPr>
                                      <w:rFonts w:ascii="Arial" w:hAnsi="Arial" w:cs="Arial"/>
                                      <w:sz w:val="14"/>
                                    </w:rPr>
                                    <w:t xml:space="preserve">ESTA HOJA DE FIRMAS PERTENECE: </w:t>
                                  </w:r>
                                  <w:r>
                                    <w:rPr>
                                      <w:rFonts w:ascii="Arial" w:eastAsia="Times New Roman" w:hAnsi="Arial" w:cs="Arial"/>
                                      <w:color w:val="000000"/>
                                      <w:sz w:val="14"/>
                                      <w:szCs w:val="24"/>
                                      <w:lang w:eastAsia="es-MX"/>
                                    </w:rPr>
                                    <w:t>Al P</w:t>
                                  </w:r>
                                  <w:r w:rsidRPr="00DB0E4C">
                                    <w:rPr>
                                      <w:rFonts w:ascii="Arial" w:eastAsia="Times New Roman" w:hAnsi="Arial" w:cs="Arial"/>
                                      <w:color w:val="000000"/>
                                      <w:sz w:val="14"/>
                                      <w:szCs w:val="24"/>
                                      <w:lang w:eastAsia="es-MX"/>
                                    </w:rPr>
                                    <w:t>unto de Acuerdo a efecto de exhortar al Congreso del Unión y al Poder Ejecutivo a efecto de que suspenda el proceso legislativo y la promulgación de la Reforma Constitucional al Poder Judicial hasta en tanto no se resuelvan los amparos que protegen el derecho humano de los particulares de acceso a la justicia.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E96153" id="_x0000_t202" coordsize="21600,21600" o:spt="202" path="m,l,21600r21600,l21600,xe">
                      <v:stroke joinstyle="miter"/>
                      <v:path gradientshapeok="t" o:connecttype="rect"/>
                    </v:shapetype>
                    <v:shape id="Cuadro de texto 2" o:spid="_x0000_s1026" type="#_x0000_t202" style="position:absolute;left:0;text-align:left;margin-left:-4.5pt;margin-top:80.85pt;width:528.75pt;height:32.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RthKQIAAE0EAAAOAAAAZHJzL2Uyb0RvYy54bWysVNuO0zAQfUfiHyy/0yRVu91GTVdLlyKk&#10;ZUFa+ICp7TQWjifYbpPl6xk73VIu4gGRB8vjGR+fOTOT1c3QGnZUzmu0FS8mOWfKCpTa7iv++dP2&#10;1TVnPoCVYNCqij8pz2/WL1+s+q5UU2zQSOUYgVhf9l3FmxC6Msu8aFQLfoKdsuSs0bUQyHT7TDro&#10;Cb012TTPr7IenewcCuU9nd6NTr5O+HWtRPhQ114FZipO3EJaXVp3cc3WKyj3DrpGixMN+AcWLWhL&#10;j56h7iAAOzj9G1SrhUOPdZgIbDOsay1UyoGyKfJfsnlsoFMpFxLHd2eZ/P+DFQ/Hj45pWfFpseDM&#10;QktF2hxAOmRSsaCGgGwaZeo7X1L0Y0fxYXiNA5U7pey7exRfPLO4acDu1a1z2DcKJNEs4s3s4uqI&#10;4yPIrn+Pkl6DQ8AENNSujRqSKozQqVxP5xIRDybo8GpRzIvpnDNBvlm+nC/m6Qkon293zoe3ClsW&#10;NxV31AIJHY73PkQ2UD6HxMc8Gi232phkuP1uYxw7ArXLNn0n9J/CjGV9xZdz4vF3iDx9f4JodaC+&#10;N7qt+PU5CMoo2xsrU1cG0GbcE2VjTzpG6UYRw7AbTnXZoXwiRR2O/U3zSJsG3TfOeurtivuvB3CK&#10;M/POUlWWxWwWhyEZs/liSoa79OwuPWAFQVU8cDZuNyENUEzd4i1Vr9ZJ2FjmkcmJK/Vs0vs0X3Eo&#10;Lu0U9eMvsP4OAAD//wMAUEsDBBQABgAIAAAAIQDI0lsi4gAAAAsBAAAPAAAAZHJzL2Rvd25yZXYu&#10;eG1sTI/BTsMwEETvSPyDtUhcUOs0tGmaxqkQEghuUBC9uvE2ibDXwXbT8Pe4J3qcndHsm3IzGs0G&#10;dL6zJGA2TYAh1VZ11Aj4/Hia5MB8kKSktoQCftHDprq+KmWh7InecdiGhsUS8oUU0IbQF5z7ukUj&#10;/dT2SNE7WGdkiNI1XDl5iuVG8zRJMm5kR/FDK3t8bLH+3h6NgHz+Muz86/3bV50d9CrcLYfnHyfE&#10;7c34sAYWcAz/YTjjR3SoItPeHkl5pgVMVnFKiPdstgR2DiTzfAFsLyBNsxR4VfLLDdUfAAAA//8D&#10;AFBLAQItABQABgAIAAAAIQC2gziS/gAAAOEBAAATAAAAAAAAAAAAAAAAAAAAAABbQ29udGVudF9U&#10;eXBlc10ueG1sUEsBAi0AFAAGAAgAAAAhADj9If/WAAAAlAEAAAsAAAAAAAAAAAAAAAAALwEAAF9y&#10;ZWxzLy5yZWxzUEsBAi0AFAAGAAgAAAAhANNpG2EpAgAATQQAAA4AAAAAAAAAAAAAAAAALgIAAGRy&#10;cy9lMm9Eb2MueG1sUEsBAi0AFAAGAAgAAAAhAMjSWyLiAAAACwEAAA8AAAAAAAAAAAAAAAAAgwQA&#10;AGRycy9kb3ducmV2LnhtbFBLBQYAAAAABAAEAPMAAACSBQAAAAA=&#10;">
                      <v:textbox>
                        <w:txbxContent>
                          <w:p w14:paraId="77F049D9" w14:textId="77777777" w:rsidR="0053093B" w:rsidRPr="00464255" w:rsidRDefault="0053093B" w:rsidP="0053093B">
                            <w:pPr>
                              <w:jc w:val="both"/>
                              <w:rPr>
                                <w:rFonts w:ascii="Arial" w:hAnsi="Arial" w:cs="Arial"/>
                                <w:sz w:val="14"/>
                              </w:rPr>
                            </w:pPr>
                            <w:r>
                              <w:rPr>
                                <w:rFonts w:ascii="Arial" w:hAnsi="Arial" w:cs="Arial"/>
                                <w:sz w:val="14"/>
                              </w:rPr>
                              <w:t xml:space="preserve">ESTA HOJA DE FIRMAS PERTENECE: </w:t>
                            </w:r>
                            <w:r>
                              <w:rPr>
                                <w:rFonts w:ascii="Arial" w:eastAsia="Times New Roman" w:hAnsi="Arial" w:cs="Arial"/>
                                <w:color w:val="000000"/>
                                <w:sz w:val="14"/>
                                <w:szCs w:val="24"/>
                                <w:lang w:eastAsia="es-MX"/>
                              </w:rPr>
                              <w:t>Al P</w:t>
                            </w:r>
                            <w:r w:rsidRPr="00DB0E4C">
                              <w:rPr>
                                <w:rFonts w:ascii="Arial" w:eastAsia="Times New Roman" w:hAnsi="Arial" w:cs="Arial"/>
                                <w:color w:val="000000"/>
                                <w:sz w:val="14"/>
                                <w:szCs w:val="24"/>
                                <w:lang w:eastAsia="es-MX"/>
                              </w:rPr>
                              <w:t>unto de Acuerdo a efecto de exhortar al Congreso del Unión y al Poder Ejecutivo a efecto de que suspenda el proceso legislativo y la promulgación de la Reforma Constitucional al Poder Judicial hasta en tanto no se resuelvan los amparos que protegen el derecho humano de los particulares de acceso a la justicia.</w:t>
                            </w:r>
                          </w:p>
                        </w:txbxContent>
                      </v:textbox>
                      <w10:wrap anchorx="margin"/>
                    </v:shape>
                  </w:pict>
                </mc:Fallback>
              </mc:AlternateContent>
            </w:r>
            <w:r w:rsidR="00255D82" w:rsidRPr="00255D82">
              <w:rPr>
                <w:rFonts w:ascii="Arial" w:hAnsi="Arial" w:cs="Arial"/>
                <w:b/>
                <w:sz w:val="24"/>
                <w:szCs w:val="24"/>
                <w:u w:val="single"/>
              </w:rPr>
              <w:t>DIP. NANCY JANETH FRÍAS FRÍAS</w:t>
            </w:r>
          </w:p>
        </w:tc>
        <w:tc>
          <w:tcPr>
            <w:tcW w:w="5098" w:type="dxa"/>
          </w:tcPr>
          <w:p w14:paraId="6FEC0491" w14:textId="1C5E5BD2" w:rsidR="00255D82" w:rsidRPr="00255D82" w:rsidRDefault="00255D82" w:rsidP="00255D82">
            <w:pPr>
              <w:spacing w:line="276" w:lineRule="auto"/>
              <w:jc w:val="center"/>
              <w:rPr>
                <w:rFonts w:ascii="Arial" w:hAnsi="Arial" w:cs="Arial"/>
                <w:b/>
                <w:sz w:val="24"/>
                <w:szCs w:val="24"/>
                <w:u w:val="single"/>
              </w:rPr>
            </w:pPr>
          </w:p>
        </w:tc>
      </w:tr>
    </w:tbl>
    <w:p w14:paraId="36D6E013" w14:textId="77777777" w:rsidR="00255D82" w:rsidRPr="00255D82" w:rsidRDefault="00255D82" w:rsidP="00255D82">
      <w:pPr>
        <w:spacing w:line="276" w:lineRule="auto"/>
        <w:rPr>
          <w:rFonts w:ascii="Arial" w:hAnsi="Arial" w:cs="Arial"/>
          <w:sz w:val="24"/>
          <w:szCs w:val="24"/>
        </w:rPr>
      </w:pPr>
    </w:p>
    <w:p w14:paraId="6C5F1BF5" w14:textId="06E05A91" w:rsidR="00255D82" w:rsidRPr="00255D82" w:rsidRDefault="00255D82" w:rsidP="00255D82">
      <w:pPr>
        <w:spacing w:line="276" w:lineRule="auto"/>
        <w:rPr>
          <w:rFonts w:ascii="Arial" w:hAnsi="Arial" w:cs="Arial"/>
          <w:sz w:val="24"/>
          <w:szCs w:val="24"/>
        </w:rPr>
      </w:pPr>
    </w:p>
    <w:p w14:paraId="706A9A46" w14:textId="1E477B93" w:rsidR="00E41B1B" w:rsidRPr="00255D82" w:rsidRDefault="00E41B1B" w:rsidP="00255D82">
      <w:pPr>
        <w:spacing w:line="276" w:lineRule="auto"/>
        <w:jc w:val="both"/>
        <w:rPr>
          <w:rFonts w:ascii="Arial" w:hAnsi="Arial" w:cs="Arial"/>
          <w:sz w:val="24"/>
          <w:szCs w:val="24"/>
        </w:rPr>
      </w:pPr>
    </w:p>
    <w:sectPr w:rsidR="00E41B1B" w:rsidRPr="00255D82">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B1DB6" w14:textId="77777777" w:rsidR="00D273AA" w:rsidRDefault="00D273AA" w:rsidP="00EB63BC">
      <w:pPr>
        <w:spacing w:after="0" w:line="240" w:lineRule="auto"/>
      </w:pPr>
      <w:r>
        <w:separator/>
      </w:r>
    </w:p>
  </w:endnote>
  <w:endnote w:type="continuationSeparator" w:id="0">
    <w:p w14:paraId="3E32474B" w14:textId="77777777" w:rsidR="00D273AA" w:rsidRDefault="00D273AA" w:rsidP="00EB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9D178" w14:textId="77777777" w:rsidR="00F43594" w:rsidRDefault="00F43594">
    <w:pPr>
      <w:pStyle w:val="Piedepgina"/>
    </w:pPr>
    <w:r w:rsidRPr="009F23C6">
      <w:rPr>
        <w:rFonts w:ascii="Arial" w:hAnsi="Arial" w:cs="Arial"/>
        <w:b/>
        <w:noProof/>
        <w:sz w:val="12"/>
        <w:lang w:eastAsia="es-MX"/>
      </w:rPr>
      <w:drawing>
        <wp:anchor distT="0" distB="0" distL="114300" distR="114300" simplePos="0" relativeHeight="251663360" behindDoc="0" locked="0" layoutInCell="1" allowOverlap="1" wp14:anchorId="16874109" wp14:editId="5DD6BE6D">
          <wp:simplePos x="0" y="0"/>
          <wp:positionH relativeFrom="margin">
            <wp:posOffset>4768215</wp:posOffset>
          </wp:positionH>
          <wp:positionV relativeFrom="paragraph">
            <wp:posOffset>-113030</wp:posOffset>
          </wp:positionV>
          <wp:extent cx="1504950" cy="514350"/>
          <wp:effectExtent l="0" t="0" r="0" b="0"/>
          <wp:wrapThrough wrapText="bothSides">
            <wp:wrapPolygon edited="0">
              <wp:start x="273" y="0"/>
              <wp:lineTo x="0" y="800"/>
              <wp:lineTo x="0" y="7200"/>
              <wp:lineTo x="273" y="16000"/>
              <wp:lineTo x="1641" y="20800"/>
              <wp:lineTo x="2461" y="20800"/>
              <wp:lineTo x="18866" y="20800"/>
              <wp:lineTo x="19959" y="20000"/>
              <wp:lineTo x="20780" y="15200"/>
              <wp:lineTo x="20233" y="12800"/>
              <wp:lineTo x="21327" y="8800"/>
              <wp:lineTo x="21327" y="6400"/>
              <wp:lineTo x="20506" y="0"/>
              <wp:lineTo x="273"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495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3F37C" w14:textId="77777777" w:rsidR="00D273AA" w:rsidRDefault="00D273AA" w:rsidP="00EB63BC">
      <w:pPr>
        <w:spacing w:after="0" w:line="240" w:lineRule="auto"/>
      </w:pPr>
      <w:r>
        <w:separator/>
      </w:r>
    </w:p>
  </w:footnote>
  <w:footnote w:type="continuationSeparator" w:id="0">
    <w:p w14:paraId="5B844212" w14:textId="77777777" w:rsidR="00D273AA" w:rsidRDefault="00D273AA" w:rsidP="00EB6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908D9" w14:textId="361D5072" w:rsidR="00EB63BC" w:rsidRDefault="007D0AAA" w:rsidP="007D0AAA">
    <w:pPr>
      <w:pStyle w:val="Encabezado"/>
      <w:tabs>
        <w:tab w:val="clear" w:pos="4419"/>
        <w:tab w:val="left" w:pos="345"/>
      </w:tabs>
    </w:pPr>
    <w:r>
      <w:rPr>
        <w:rFonts w:ascii="Arial" w:eastAsia="Times New Roman" w:hAnsi="Arial" w:cs="Arial"/>
        <w:noProof/>
        <w:color w:val="000000"/>
        <w:sz w:val="24"/>
        <w:szCs w:val="24"/>
        <w:lang w:eastAsia="es-MX"/>
      </w:rPr>
      <mc:AlternateContent>
        <mc:Choice Requires="wps">
          <w:drawing>
            <wp:anchor distT="0" distB="0" distL="114300" distR="114300" simplePos="0" relativeHeight="251661312" behindDoc="0" locked="0" layoutInCell="1" allowOverlap="1" wp14:anchorId="4DD5C3DF" wp14:editId="6436A8D9">
              <wp:simplePos x="0" y="0"/>
              <wp:positionH relativeFrom="column">
                <wp:posOffset>1624965</wp:posOffset>
              </wp:positionH>
              <wp:positionV relativeFrom="paragraph">
                <wp:posOffset>-278129</wp:posOffset>
              </wp:positionV>
              <wp:extent cx="4648200" cy="3429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648200" cy="342900"/>
                      </a:xfrm>
                      <a:prstGeom prst="rect">
                        <a:avLst/>
                      </a:prstGeom>
                      <a:solidFill>
                        <a:sysClr val="window" lastClr="FFFFFF"/>
                      </a:solidFill>
                      <a:ln w="6350">
                        <a:noFill/>
                      </a:ln>
                      <a:effectLst/>
                    </wps:spPr>
                    <wps:txbx>
                      <w:txbxContent>
                        <w:p w14:paraId="1254325E" w14:textId="77777777" w:rsidR="00F43594" w:rsidRPr="007D0AAA" w:rsidRDefault="00F43594" w:rsidP="00F43594">
                          <w:pPr>
                            <w:jc w:val="center"/>
                          </w:pPr>
                          <w:r w:rsidRPr="007D0AAA">
                            <w:rPr>
                              <w:rFonts w:ascii="Brush Script MT" w:hAnsi="Brush Script MT"/>
                              <w:sz w:val="24"/>
                              <w:szCs w:val="26"/>
                            </w:rPr>
                            <w:t>“2024, Año del Bicentenario de la Fundación del Estado de Chihuahua”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D5C3DF" id="_x0000_t202" coordsize="21600,21600" o:spt="202" path="m,l,21600r21600,l21600,xe">
              <v:stroke joinstyle="miter"/>
              <v:path gradientshapeok="t" o:connecttype="rect"/>
            </v:shapetype>
            <v:shape id="Cuadro de texto 1" o:spid="_x0000_s1027" type="#_x0000_t202" style="position:absolute;margin-left:127.95pt;margin-top:-21.9pt;width:366pt;height:2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M3VVAIAAJ8EAAAOAAAAZHJzL2Uyb0RvYy54bWysVN9v2jAQfp+0/8Hy+xqgtGsRoWJUTJOq&#10;thKd+mwcp4nk+DzbkLC/fp+d0LJuT9N4MPfLd77vvsv8pms02yvnazI5H5+NOFNGUlGbl5x/f1p/&#10;uuLMB2EKocmonB+U5zeLjx/mrZ2pCVWkC+UYkhg/a23OqxDsLMu8rFQj/BlZZeAsyTUiQHUvWeFE&#10;i+yNziaj0WXWkiusI6m8h/W2d/JFyl+WSoaHsvQqMJ1zvC2k06VzG89sMRezFydsVcvhGeIfXtGI&#10;2qDoa6pbEQTbufqPVE0tHXkqw5mkJqOyrKVKPaCb8ehdN5tKWJV6ATjevsLk/19aeb9/dKwuMDvO&#10;jGgwotVOFI5YoVhQXSA2jiC11s8Qu7GIDt0X6uKFwe5hjL13pWviP7pi8APuwyvEyMQkjNPL6RXm&#10;xpmE73w6uYaMNNnbbet8+KqoYVHIucMIE7Jif+dDH3oMicU86bpY11on5eBX2rG9wLRBkoJazrTw&#10;Acacr9NvqPbbNW1Ym/PL84tRqmQo5utLaRPzqsSkoX6Eom85SqHbdgMOWyoOgMdRzzJv5bpGD3d4&#10;wKNwoBXaxqqEBxylJpSkQeKsIvfzb/YYj2nDy1kLmubc/9gJp9DXNwMeXI+n08jrpEwvPk+guFPP&#10;9tRjds2KgA1mjdclMcYHfRRLR80zNmoZq8IljETtnIejuAr98mAjpVouUxCYbEW4MxsrY+oIWJzQ&#10;U/csnB3GGKl0T0dCi9m7afax8aah5S5QWadRR4B7VEGRqGALElmGjY1rdqqnqLfvyuIXAAAA//8D&#10;AFBLAwQUAAYACAAAACEA+dvus+IAAAAKAQAADwAAAGRycy9kb3ducmV2LnhtbEyPwU7DMAyG70i8&#10;Q2QkbltKYWwrTSeEQDCJaqMgcc1a0xYap0qytezpMSc42v70+/vT1Wg6cUDnW0sKLqYRCKTSVi3V&#10;Ct5eHyYLED5oqnRnCRV8o4dVdnqS6qSyA73goQi14BDyiVbQhNAnUvqyQaP91PZIfPuwzujAo6tl&#10;5fTA4aaTcRRdS6Nb4g+N7vGuwfKr2BsF70Px6Dbr9ee2f8qPm2ORP+N9rtT52Xh7AyLgGP5g+NVn&#10;dcjYaWf3VHnRKYhnsyWjCiZXl9yBieVizpsdo1EMMkvl/wrZDwAAAP//AwBQSwECLQAUAAYACAAA&#10;ACEAtoM4kv4AAADhAQAAEwAAAAAAAAAAAAAAAAAAAAAAW0NvbnRlbnRfVHlwZXNdLnhtbFBLAQIt&#10;ABQABgAIAAAAIQA4/SH/1gAAAJQBAAALAAAAAAAAAAAAAAAAAC8BAABfcmVscy8ucmVsc1BLAQIt&#10;ABQABgAIAAAAIQAJxM3VVAIAAJ8EAAAOAAAAAAAAAAAAAAAAAC4CAABkcnMvZTJvRG9jLnhtbFBL&#10;AQItABQABgAIAAAAIQD52+6z4gAAAAoBAAAPAAAAAAAAAAAAAAAAAK4EAABkcnMvZG93bnJldi54&#10;bWxQSwUGAAAAAAQABADzAAAAvQUAAAAA&#10;" fillcolor="window" stroked="f" strokeweight=".5pt">
              <v:textbox>
                <w:txbxContent>
                  <w:p w14:paraId="1254325E" w14:textId="77777777" w:rsidR="00F43594" w:rsidRPr="007D0AAA" w:rsidRDefault="00F43594" w:rsidP="00F43594">
                    <w:pPr>
                      <w:jc w:val="center"/>
                    </w:pPr>
                    <w:r w:rsidRPr="007D0AAA">
                      <w:rPr>
                        <w:rFonts w:ascii="Brush Script MT" w:hAnsi="Brush Script MT"/>
                        <w:sz w:val="24"/>
                        <w:szCs w:val="26"/>
                      </w:rPr>
                      <w:t>“2024, Año del Bicentenario de la Fundación del Estado de Chihuahua”</w:t>
                    </w:r>
                  </w:p>
                </w:txbxContent>
              </v:textbox>
            </v:shape>
          </w:pict>
        </mc:Fallback>
      </mc:AlternateContent>
    </w:r>
    <w:r w:rsidRPr="008C19DA">
      <w:rPr>
        <w:rFonts w:ascii="Brush Script MT" w:hAnsi="Brush Script MT"/>
        <w:noProof/>
        <w:sz w:val="18"/>
        <w:lang w:eastAsia="es-MX"/>
      </w:rPr>
      <w:drawing>
        <wp:anchor distT="0" distB="0" distL="114300" distR="114300" simplePos="0" relativeHeight="251665408" behindDoc="1" locked="0" layoutInCell="1" allowOverlap="1" wp14:anchorId="0F22D6B0" wp14:editId="1DA4083F">
          <wp:simplePos x="0" y="0"/>
          <wp:positionH relativeFrom="column">
            <wp:posOffset>-1304925</wp:posOffset>
          </wp:positionH>
          <wp:positionV relativeFrom="paragraph">
            <wp:posOffset>-753110</wp:posOffset>
          </wp:positionV>
          <wp:extent cx="8067675" cy="10372725"/>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8067675" cy="10372725"/>
                  </a:xfrm>
                  <a:prstGeom prst="rect">
                    <a:avLst/>
                  </a:prstGeom>
                </pic:spPr>
              </pic:pic>
            </a:graphicData>
          </a:graphic>
          <wp14:sizeRelH relativeFrom="page">
            <wp14:pctWidth>0</wp14:pctWidth>
          </wp14:sizeRelH>
          <wp14:sizeRelV relativeFrom="page">
            <wp14:pctHeight>0</wp14:pctHeight>
          </wp14:sizeRelV>
        </wp:anchor>
      </w:drawing>
    </w:r>
    <w:r w:rsidR="00F43594">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E49"/>
    <w:rsid w:val="0008493B"/>
    <w:rsid w:val="000F4EC5"/>
    <w:rsid w:val="0013400E"/>
    <w:rsid w:val="00255D82"/>
    <w:rsid w:val="004B3810"/>
    <w:rsid w:val="005273A2"/>
    <w:rsid w:val="0053093B"/>
    <w:rsid w:val="007358BA"/>
    <w:rsid w:val="00791A7D"/>
    <w:rsid w:val="007D0AAA"/>
    <w:rsid w:val="0086416D"/>
    <w:rsid w:val="00925332"/>
    <w:rsid w:val="009D24D3"/>
    <w:rsid w:val="009D4EE0"/>
    <w:rsid w:val="00A20B9D"/>
    <w:rsid w:val="00A35CA4"/>
    <w:rsid w:val="00AA6E49"/>
    <w:rsid w:val="00D273AA"/>
    <w:rsid w:val="00DD3758"/>
    <w:rsid w:val="00E41B1B"/>
    <w:rsid w:val="00EB63BC"/>
    <w:rsid w:val="00F273D8"/>
    <w:rsid w:val="00F435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18102"/>
  <w15:chartTrackingRefBased/>
  <w15:docId w15:val="{CB558BD6-C739-41EB-A32F-F4ECD5B5B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A6E4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AA6E49"/>
    <w:rPr>
      <w:b/>
      <w:bCs/>
    </w:rPr>
  </w:style>
  <w:style w:type="paragraph" w:styleId="Textodeglobo">
    <w:name w:val="Balloon Text"/>
    <w:basedOn w:val="Normal"/>
    <w:link w:val="TextodegloboCar"/>
    <w:uiPriority w:val="99"/>
    <w:semiHidden/>
    <w:unhideWhenUsed/>
    <w:rsid w:val="00AA6E4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6E49"/>
    <w:rPr>
      <w:rFonts w:ascii="Segoe UI" w:hAnsi="Segoe UI" w:cs="Segoe UI"/>
      <w:sz w:val="18"/>
      <w:szCs w:val="18"/>
    </w:rPr>
  </w:style>
  <w:style w:type="paragraph" w:styleId="Encabezado">
    <w:name w:val="header"/>
    <w:basedOn w:val="Normal"/>
    <w:link w:val="EncabezadoCar"/>
    <w:uiPriority w:val="99"/>
    <w:unhideWhenUsed/>
    <w:rsid w:val="00EB63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63BC"/>
  </w:style>
  <w:style w:type="paragraph" w:styleId="Piedepgina">
    <w:name w:val="footer"/>
    <w:basedOn w:val="Normal"/>
    <w:link w:val="PiedepginaCar"/>
    <w:uiPriority w:val="99"/>
    <w:unhideWhenUsed/>
    <w:rsid w:val="00EB63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63BC"/>
  </w:style>
  <w:style w:type="character" w:styleId="Hipervnculo">
    <w:name w:val="Hyperlink"/>
    <w:basedOn w:val="Fuentedeprrafopredeter"/>
    <w:uiPriority w:val="99"/>
    <w:unhideWhenUsed/>
    <w:rsid w:val="00DD3758"/>
    <w:rPr>
      <w:color w:val="0563C1" w:themeColor="hyperlink"/>
      <w:u w:val="single"/>
    </w:rPr>
  </w:style>
  <w:style w:type="table" w:styleId="Tablaconcuadrcula">
    <w:name w:val="Table Grid"/>
    <w:basedOn w:val="Tablanormal"/>
    <w:uiPriority w:val="39"/>
    <w:rsid w:val="00255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287293">
      <w:bodyDiv w:val="1"/>
      <w:marLeft w:val="0"/>
      <w:marRight w:val="0"/>
      <w:marTop w:val="0"/>
      <w:marBottom w:val="0"/>
      <w:divBdr>
        <w:top w:val="none" w:sz="0" w:space="0" w:color="auto"/>
        <w:left w:val="none" w:sz="0" w:space="0" w:color="auto"/>
        <w:bottom w:val="none" w:sz="0" w:space="0" w:color="auto"/>
        <w:right w:val="none" w:sz="0" w:space="0" w:color="auto"/>
      </w:divBdr>
    </w:div>
    <w:div w:id="962074782">
      <w:bodyDiv w:val="1"/>
      <w:marLeft w:val="0"/>
      <w:marRight w:val="0"/>
      <w:marTop w:val="0"/>
      <w:marBottom w:val="0"/>
      <w:divBdr>
        <w:top w:val="none" w:sz="0" w:space="0" w:color="auto"/>
        <w:left w:val="none" w:sz="0" w:space="0" w:color="auto"/>
        <w:bottom w:val="none" w:sz="0" w:space="0" w:color="auto"/>
        <w:right w:val="none" w:sz="0" w:space="0" w:color="auto"/>
      </w:divBdr>
    </w:div>
    <w:div w:id="97171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1794</Words>
  <Characters>9871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Alondra Gisel Ortiz Ontiveros</dc:creator>
  <cp:keywords/>
  <dc:description/>
  <cp:lastModifiedBy>Brenda Sarahi Gonzalez Dominguez</cp:lastModifiedBy>
  <cp:revision>2</cp:revision>
  <cp:lastPrinted>2024-09-11T20:23:00Z</cp:lastPrinted>
  <dcterms:created xsi:type="dcterms:W3CDTF">2024-09-12T23:33:00Z</dcterms:created>
  <dcterms:modified xsi:type="dcterms:W3CDTF">2024-09-12T23:33:00Z</dcterms:modified>
</cp:coreProperties>
</file>