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1A4E1" w14:textId="77777777" w:rsidR="00D61550" w:rsidRPr="003276EE" w:rsidRDefault="00D61550" w:rsidP="003276EE">
      <w:pPr>
        <w:spacing w:line="360" w:lineRule="auto"/>
        <w:jc w:val="both"/>
        <w:rPr>
          <w:rFonts w:ascii="Montserrat" w:hAnsi="Montserrat"/>
          <w:b/>
          <w:bCs/>
          <w:sz w:val="24"/>
          <w:szCs w:val="24"/>
        </w:rPr>
      </w:pPr>
      <w:r w:rsidRPr="003276EE">
        <w:rPr>
          <w:rFonts w:ascii="Montserrat" w:hAnsi="Montserrat"/>
          <w:b/>
          <w:bCs/>
          <w:sz w:val="24"/>
          <w:szCs w:val="24"/>
        </w:rPr>
        <w:t>H. CONGRESO DEL ESTADO DE CHIHUAHUA</w:t>
      </w:r>
    </w:p>
    <w:p w14:paraId="7AFF232D" w14:textId="77777777" w:rsidR="00D61550" w:rsidRPr="003276EE" w:rsidRDefault="00D61550" w:rsidP="003276EE">
      <w:pPr>
        <w:spacing w:line="360" w:lineRule="auto"/>
        <w:jc w:val="both"/>
        <w:rPr>
          <w:rFonts w:ascii="Montserrat" w:hAnsi="Montserrat"/>
          <w:b/>
          <w:bCs/>
          <w:sz w:val="24"/>
          <w:szCs w:val="24"/>
        </w:rPr>
      </w:pPr>
      <w:r w:rsidRPr="003276EE">
        <w:rPr>
          <w:rFonts w:ascii="Montserrat" w:hAnsi="Montserrat"/>
          <w:b/>
          <w:bCs/>
          <w:sz w:val="24"/>
          <w:szCs w:val="24"/>
        </w:rPr>
        <w:t>P R E S E N T E.-</w:t>
      </w:r>
    </w:p>
    <w:p w14:paraId="28F57494" w14:textId="77777777" w:rsidR="00D61550" w:rsidRPr="003276EE" w:rsidRDefault="00D61550" w:rsidP="003276EE">
      <w:pPr>
        <w:spacing w:line="360" w:lineRule="auto"/>
        <w:jc w:val="both"/>
        <w:rPr>
          <w:rFonts w:ascii="Montserrat" w:hAnsi="Montserrat"/>
          <w:b/>
          <w:bCs/>
          <w:sz w:val="24"/>
          <w:szCs w:val="24"/>
        </w:rPr>
      </w:pPr>
    </w:p>
    <w:p w14:paraId="6B8615B9" w14:textId="702B6C1D" w:rsidR="00D61550" w:rsidRPr="003276EE" w:rsidRDefault="00D61550" w:rsidP="003276EE">
      <w:pPr>
        <w:spacing w:line="360" w:lineRule="auto"/>
        <w:jc w:val="both"/>
        <w:rPr>
          <w:rFonts w:ascii="Montserrat" w:hAnsi="Montserrat"/>
          <w:sz w:val="24"/>
          <w:szCs w:val="24"/>
        </w:rPr>
      </w:pPr>
      <w:r w:rsidRPr="003276EE">
        <w:rPr>
          <w:rFonts w:ascii="Montserrat" w:hAnsi="Montserrat"/>
          <w:b/>
          <w:bCs/>
          <w:sz w:val="24"/>
          <w:szCs w:val="24"/>
        </w:rPr>
        <w:tab/>
        <w:t>FRANCISCO ADRIÁN SÁNCHEZ VILLEGAS,</w:t>
      </w:r>
      <w:r w:rsidRPr="003276EE">
        <w:rPr>
          <w:rFonts w:ascii="Montserrat" w:hAnsi="Montserrat"/>
          <w:sz w:val="24"/>
          <w:szCs w:val="24"/>
        </w:rPr>
        <w:t xml:space="preserve"> en representación del Grupo Parlamentario de Movimiento Ciudadano de la Sexagésima Séptima Legislatura y con fundamento en los artículos 64 fracciones I y II, 68 fracción I de la Constitución Política del Estado de Chihuahua, 116, fracción I del artículo 167 y 169 de la Ley Orgánica del Poder Legislativo del Estado de Chihuahua y 76 del Reglamento Interi</w:t>
      </w:r>
      <w:bookmarkStart w:id="0" w:name="_GoBack"/>
      <w:bookmarkEnd w:id="0"/>
      <w:r w:rsidRPr="003276EE">
        <w:rPr>
          <w:rFonts w:ascii="Montserrat" w:hAnsi="Montserrat"/>
          <w:sz w:val="24"/>
          <w:szCs w:val="24"/>
        </w:rPr>
        <w:t xml:space="preserve">or y de Prácticas Legislativas comparezco ante esta Honorable Representación Popular para presentar iniciativa </w:t>
      </w:r>
      <w:r w:rsidR="00771319" w:rsidRPr="003276EE">
        <w:rPr>
          <w:rFonts w:ascii="Montserrat" w:hAnsi="Montserrat"/>
          <w:sz w:val="24"/>
          <w:szCs w:val="24"/>
        </w:rPr>
        <w:t xml:space="preserve">a fin de que </w:t>
      </w:r>
      <w:r w:rsidR="000D46B9" w:rsidRPr="003276EE">
        <w:rPr>
          <w:rFonts w:ascii="Montserrat" w:hAnsi="Montserrat"/>
          <w:sz w:val="24"/>
          <w:szCs w:val="24"/>
        </w:rPr>
        <w:t>este</w:t>
      </w:r>
      <w:r w:rsidR="00771319" w:rsidRPr="003276EE">
        <w:rPr>
          <w:rFonts w:ascii="Montserrat" w:hAnsi="Montserrat"/>
          <w:sz w:val="24"/>
          <w:szCs w:val="24"/>
        </w:rPr>
        <w:t xml:space="preserve"> H. Congreso promueva </w:t>
      </w:r>
      <w:r w:rsidR="00134888" w:rsidRPr="003276EE">
        <w:rPr>
          <w:rFonts w:ascii="Montserrat" w:hAnsi="Montserrat"/>
          <w:sz w:val="24"/>
          <w:szCs w:val="24"/>
        </w:rPr>
        <w:t>reforma</w:t>
      </w:r>
      <w:r w:rsidR="00771319" w:rsidRPr="003276EE">
        <w:rPr>
          <w:rFonts w:ascii="Montserrat" w:hAnsi="Montserrat"/>
          <w:sz w:val="24"/>
          <w:szCs w:val="24"/>
        </w:rPr>
        <w:t xml:space="preserve"> a</w:t>
      </w:r>
      <w:r w:rsidR="000D46B9" w:rsidRPr="003276EE">
        <w:rPr>
          <w:rFonts w:ascii="Montserrat" w:hAnsi="Montserrat"/>
          <w:sz w:val="24"/>
          <w:szCs w:val="24"/>
        </w:rPr>
        <w:t>l artículo 5 de</w:t>
      </w:r>
      <w:r w:rsidR="00134888" w:rsidRPr="003276EE">
        <w:rPr>
          <w:rFonts w:ascii="Montserrat" w:hAnsi="Montserrat"/>
          <w:sz w:val="24"/>
          <w:szCs w:val="24"/>
        </w:rPr>
        <w:t xml:space="preserve"> la Ley de amparo reglamentaria de los artículos 103 y 107 de la Constitución Política de los Estados Unidos Mexicanos</w:t>
      </w:r>
      <w:r w:rsidR="00771319" w:rsidRPr="003276EE">
        <w:rPr>
          <w:rFonts w:ascii="Montserrat" w:hAnsi="Montserrat"/>
          <w:sz w:val="24"/>
          <w:szCs w:val="24"/>
        </w:rPr>
        <w:t>, tocante al interés legítimo de los legisladores</w:t>
      </w:r>
      <w:r w:rsidRPr="003276EE">
        <w:rPr>
          <w:rFonts w:ascii="Montserrat" w:hAnsi="Montserrat"/>
          <w:sz w:val="24"/>
          <w:szCs w:val="24"/>
        </w:rPr>
        <w:t>.</w:t>
      </w:r>
    </w:p>
    <w:p w14:paraId="11FC50BF" w14:textId="77777777" w:rsidR="00D61550" w:rsidRPr="003276EE" w:rsidRDefault="00D61550" w:rsidP="003276EE">
      <w:pPr>
        <w:spacing w:line="360" w:lineRule="auto"/>
        <w:jc w:val="both"/>
        <w:rPr>
          <w:rFonts w:ascii="Montserrat" w:hAnsi="Montserrat"/>
          <w:sz w:val="24"/>
          <w:szCs w:val="24"/>
        </w:rPr>
      </w:pPr>
    </w:p>
    <w:p w14:paraId="17B270A7" w14:textId="77777777" w:rsidR="00D61550" w:rsidRPr="003276EE" w:rsidRDefault="00D61550" w:rsidP="003276EE">
      <w:pPr>
        <w:spacing w:line="360" w:lineRule="auto"/>
        <w:jc w:val="both"/>
        <w:rPr>
          <w:rFonts w:ascii="Montserrat" w:hAnsi="Montserrat"/>
          <w:sz w:val="24"/>
          <w:szCs w:val="24"/>
        </w:rPr>
      </w:pPr>
      <w:r w:rsidRPr="003276EE">
        <w:rPr>
          <w:rFonts w:ascii="Montserrat" w:hAnsi="Montserrat"/>
          <w:sz w:val="24"/>
          <w:szCs w:val="24"/>
        </w:rPr>
        <w:tab/>
        <w:t>Lo anterior, de conformidad con la siguiente:</w:t>
      </w:r>
      <w:bookmarkStart w:id="1" w:name="_l6g050j51sba" w:colFirst="0" w:colLast="0"/>
      <w:bookmarkEnd w:id="1"/>
    </w:p>
    <w:p w14:paraId="3398722A" w14:textId="77777777" w:rsidR="00D61550" w:rsidRPr="003276EE" w:rsidRDefault="00D61550" w:rsidP="003276EE">
      <w:pPr>
        <w:spacing w:line="360" w:lineRule="auto"/>
        <w:jc w:val="both"/>
        <w:rPr>
          <w:rFonts w:ascii="Montserrat" w:hAnsi="Montserrat"/>
          <w:sz w:val="24"/>
          <w:szCs w:val="24"/>
        </w:rPr>
      </w:pPr>
    </w:p>
    <w:p w14:paraId="0E5BE66A" w14:textId="49947B22" w:rsidR="00D61550" w:rsidRPr="003276EE" w:rsidRDefault="00D61550" w:rsidP="003276EE">
      <w:pPr>
        <w:spacing w:line="360" w:lineRule="auto"/>
        <w:jc w:val="center"/>
        <w:rPr>
          <w:rFonts w:ascii="Montserrat" w:hAnsi="Montserrat"/>
          <w:b/>
          <w:bCs/>
          <w:sz w:val="24"/>
          <w:szCs w:val="24"/>
        </w:rPr>
      </w:pPr>
      <w:r w:rsidRPr="003276EE">
        <w:rPr>
          <w:rFonts w:ascii="Montserrat" w:hAnsi="Montserrat"/>
          <w:b/>
          <w:bCs/>
          <w:sz w:val="24"/>
          <w:szCs w:val="24"/>
        </w:rPr>
        <w:t>EXPOSICIÓN DE MOTIVOS:</w:t>
      </w:r>
    </w:p>
    <w:p w14:paraId="46CDCDEB" w14:textId="77777777" w:rsidR="00772E39" w:rsidRPr="003276EE" w:rsidRDefault="00F64B6A" w:rsidP="003276EE">
      <w:pPr>
        <w:pStyle w:val="Prrafodelista"/>
        <w:numPr>
          <w:ilvl w:val="0"/>
          <w:numId w:val="4"/>
        </w:numPr>
        <w:spacing w:line="360" w:lineRule="auto"/>
        <w:jc w:val="both"/>
        <w:rPr>
          <w:rFonts w:ascii="Montserrat" w:hAnsi="Montserrat"/>
          <w:sz w:val="24"/>
          <w:szCs w:val="24"/>
        </w:rPr>
      </w:pPr>
      <w:r w:rsidRPr="003276EE">
        <w:rPr>
          <w:rFonts w:ascii="Montserrat" w:hAnsi="Montserrat"/>
          <w:sz w:val="24"/>
          <w:szCs w:val="24"/>
        </w:rPr>
        <w:t xml:space="preserve">Los medios de control de la constitucionalidad son mecanismos de defensa que mantienen la regularidad constitucional en los actos y normas del Estado. </w:t>
      </w:r>
      <w:r w:rsidR="007736C8" w:rsidRPr="003276EE">
        <w:rPr>
          <w:rFonts w:ascii="Montserrat" w:hAnsi="Montserrat"/>
          <w:sz w:val="24"/>
          <w:szCs w:val="24"/>
        </w:rPr>
        <w:t xml:space="preserve">En el sistema jurídico mexicano hay múltiples medios de control judicial, que en su conjunto tienen como propósito equilibrar los pesos y contrapesos </w:t>
      </w:r>
      <w:r w:rsidR="00C748C4" w:rsidRPr="003276EE">
        <w:rPr>
          <w:rFonts w:ascii="Montserrat" w:hAnsi="Montserrat"/>
          <w:sz w:val="24"/>
          <w:szCs w:val="24"/>
        </w:rPr>
        <w:t>bajo el régimen del Estado democrático de derecho, pues en ellos se puede limitar el ejercicio del poder público.</w:t>
      </w:r>
    </w:p>
    <w:p w14:paraId="347702EF" w14:textId="77777777" w:rsidR="00772E39" w:rsidRPr="003276EE" w:rsidRDefault="00C748C4" w:rsidP="003276EE">
      <w:pPr>
        <w:pStyle w:val="Prrafodelista"/>
        <w:spacing w:line="360" w:lineRule="auto"/>
        <w:jc w:val="both"/>
        <w:rPr>
          <w:rFonts w:ascii="Montserrat" w:hAnsi="Montserrat"/>
          <w:sz w:val="24"/>
          <w:szCs w:val="24"/>
        </w:rPr>
      </w:pPr>
      <w:r w:rsidRPr="003276EE">
        <w:rPr>
          <w:rFonts w:ascii="Montserrat" w:hAnsi="Montserrat"/>
          <w:sz w:val="24"/>
          <w:szCs w:val="24"/>
        </w:rPr>
        <w:t>Entre los medios de control de constitucionalidad el poder legislativo participa</w:t>
      </w:r>
      <w:r w:rsidR="00772E39" w:rsidRPr="003276EE">
        <w:rPr>
          <w:rFonts w:ascii="Montserrat" w:hAnsi="Montserrat"/>
          <w:sz w:val="24"/>
          <w:szCs w:val="24"/>
        </w:rPr>
        <w:t xml:space="preserve"> </w:t>
      </w:r>
      <w:r w:rsidRPr="003276EE">
        <w:rPr>
          <w:rFonts w:ascii="Montserrat" w:hAnsi="Montserrat"/>
          <w:sz w:val="24"/>
          <w:szCs w:val="24"/>
        </w:rPr>
        <w:t xml:space="preserve">activamente en acciones de inconstitucionalidad, controversias constitucionales </w:t>
      </w:r>
      <w:r w:rsidR="00903EAB" w:rsidRPr="003276EE">
        <w:rPr>
          <w:rFonts w:ascii="Montserrat" w:hAnsi="Montserrat"/>
          <w:sz w:val="24"/>
          <w:szCs w:val="24"/>
        </w:rPr>
        <w:t xml:space="preserve">y declaratorias generales de inconstitucionalidad, sin embargo </w:t>
      </w:r>
      <w:r w:rsidR="00D82E89" w:rsidRPr="003276EE">
        <w:rPr>
          <w:rFonts w:ascii="Montserrat" w:hAnsi="Montserrat"/>
          <w:sz w:val="24"/>
          <w:szCs w:val="24"/>
        </w:rPr>
        <w:t xml:space="preserve">en la configuración actual de otros medios de control, como el juicio de amparo, no permite que </w:t>
      </w:r>
      <w:r w:rsidR="00D82E89" w:rsidRPr="003276EE">
        <w:rPr>
          <w:rFonts w:ascii="Montserrat" w:hAnsi="Montserrat"/>
          <w:sz w:val="24"/>
          <w:szCs w:val="24"/>
        </w:rPr>
        <w:lastRenderedPageBreak/>
        <w:t xml:space="preserve">participen como quejosos a los integrantes del poder legislativo, asumiendo su carácter de representantes populares. </w:t>
      </w:r>
    </w:p>
    <w:p w14:paraId="3FE48725" w14:textId="77777777" w:rsidR="00772E39" w:rsidRPr="003276EE" w:rsidRDefault="00D82E89" w:rsidP="003276EE">
      <w:pPr>
        <w:pStyle w:val="Prrafodelista"/>
        <w:numPr>
          <w:ilvl w:val="0"/>
          <w:numId w:val="4"/>
        </w:numPr>
        <w:spacing w:line="360" w:lineRule="auto"/>
        <w:jc w:val="both"/>
        <w:rPr>
          <w:rFonts w:ascii="Montserrat" w:hAnsi="Montserrat"/>
          <w:sz w:val="24"/>
          <w:szCs w:val="24"/>
        </w:rPr>
      </w:pPr>
      <w:r w:rsidRPr="003276EE">
        <w:rPr>
          <w:rFonts w:ascii="Montserrat" w:hAnsi="Montserrat"/>
          <w:sz w:val="24"/>
          <w:szCs w:val="24"/>
        </w:rPr>
        <w:t xml:space="preserve">El juicio de amparo tiene su origen en la Constitución Yucateca de 1841, </w:t>
      </w:r>
      <w:r w:rsidR="006B5852" w:rsidRPr="003276EE">
        <w:rPr>
          <w:rFonts w:ascii="Montserrat" w:hAnsi="Montserrat"/>
          <w:sz w:val="24"/>
          <w:szCs w:val="24"/>
        </w:rPr>
        <w:t>posteriormente la Constitución de 1857 se incorporó como competencia federal la defensa de garantías individuales, y esa regulación permaneció en la Constitución de 1917.</w:t>
      </w:r>
      <w:r w:rsidR="00772E39" w:rsidRPr="003276EE">
        <w:rPr>
          <w:rFonts w:ascii="Montserrat" w:hAnsi="Montserrat"/>
          <w:sz w:val="24"/>
          <w:szCs w:val="24"/>
        </w:rPr>
        <w:t xml:space="preserve"> </w:t>
      </w:r>
    </w:p>
    <w:p w14:paraId="15E06EBD" w14:textId="26E36125" w:rsidR="005F4BF0" w:rsidRPr="003276EE" w:rsidRDefault="00921527" w:rsidP="003276EE">
      <w:pPr>
        <w:pStyle w:val="Prrafodelista"/>
        <w:spacing w:line="360" w:lineRule="auto"/>
        <w:jc w:val="both"/>
        <w:rPr>
          <w:rFonts w:ascii="Montserrat" w:hAnsi="Montserrat"/>
          <w:sz w:val="24"/>
          <w:szCs w:val="24"/>
        </w:rPr>
      </w:pPr>
      <w:r w:rsidRPr="003276EE">
        <w:rPr>
          <w:rFonts w:ascii="Montserrat" w:hAnsi="Montserrat"/>
          <w:sz w:val="24"/>
          <w:szCs w:val="24"/>
        </w:rPr>
        <w:t xml:space="preserve">El sistema procesal del juicio de amparo ha sufrido modificaciones sustanciales, la adecuación natural de los conceptos de derechos humanos implantó </w:t>
      </w:r>
      <w:r w:rsidR="0071361B" w:rsidRPr="003276EE">
        <w:rPr>
          <w:rFonts w:ascii="Montserrat" w:hAnsi="Montserrat"/>
          <w:sz w:val="24"/>
          <w:szCs w:val="24"/>
        </w:rPr>
        <w:t xml:space="preserve">en la legislación nuevas mecánicas judiciales, los criterios judiciales han </w:t>
      </w:r>
      <w:r w:rsidR="003231FC" w:rsidRPr="003276EE">
        <w:rPr>
          <w:rFonts w:ascii="Montserrat" w:hAnsi="Montserrat"/>
          <w:sz w:val="24"/>
          <w:szCs w:val="24"/>
        </w:rPr>
        <w:t>adaptado la necesidad de proveer justicia pronta y expedita, así mismo las sentencias de organismos internacionales han cin</w:t>
      </w:r>
      <w:r w:rsidR="00CC5E77" w:rsidRPr="003276EE">
        <w:rPr>
          <w:rFonts w:ascii="Montserrat" w:hAnsi="Montserrat"/>
          <w:sz w:val="24"/>
          <w:szCs w:val="24"/>
        </w:rPr>
        <w:t xml:space="preserve">celado </w:t>
      </w:r>
      <w:r w:rsidR="00772E39" w:rsidRPr="003276EE">
        <w:rPr>
          <w:rFonts w:ascii="Montserrat" w:hAnsi="Montserrat"/>
          <w:sz w:val="24"/>
          <w:szCs w:val="24"/>
        </w:rPr>
        <w:t xml:space="preserve">este proceso </w:t>
      </w:r>
      <w:r w:rsidR="003276EE">
        <w:rPr>
          <w:rFonts w:ascii="Montserrat" w:hAnsi="Montserrat"/>
          <w:sz w:val="24"/>
          <w:szCs w:val="24"/>
        </w:rPr>
        <w:t>judicial</w:t>
      </w:r>
      <w:r w:rsidR="00772E39" w:rsidRPr="003276EE">
        <w:rPr>
          <w:rFonts w:ascii="Montserrat" w:hAnsi="Montserrat"/>
          <w:sz w:val="24"/>
          <w:szCs w:val="24"/>
        </w:rPr>
        <w:t xml:space="preserve">. </w:t>
      </w:r>
      <w:r w:rsidR="005F4BF0" w:rsidRPr="003276EE">
        <w:rPr>
          <w:rFonts w:ascii="Montserrat" w:hAnsi="Montserrat"/>
          <w:sz w:val="24"/>
          <w:szCs w:val="24"/>
        </w:rPr>
        <w:t>Un primer cambio emblemático moderno surge con la reforma al articulo 1 Constitucional de</w:t>
      </w:r>
      <w:r w:rsidR="005F132A" w:rsidRPr="003276EE">
        <w:rPr>
          <w:rFonts w:ascii="Montserrat" w:hAnsi="Montserrat"/>
          <w:sz w:val="24"/>
          <w:szCs w:val="24"/>
        </w:rPr>
        <w:t xml:space="preserve"> junio </w:t>
      </w:r>
      <w:r w:rsidR="005F4BF0" w:rsidRPr="003276EE">
        <w:rPr>
          <w:rFonts w:ascii="Montserrat" w:hAnsi="Montserrat"/>
          <w:sz w:val="24"/>
          <w:szCs w:val="24"/>
        </w:rPr>
        <w:t xml:space="preserve">del 2011, que en la parte que nos interesa se, buscó la </w:t>
      </w:r>
      <w:r w:rsidR="003276EE" w:rsidRPr="003276EE">
        <w:rPr>
          <w:rFonts w:ascii="Montserrat" w:hAnsi="Montserrat"/>
          <w:sz w:val="24"/>
          <w:szCs w:val="24"/>
        </w:rPr>
        <w:t>inclusión</w:t>
      </w:r>
      <w:r w:rsidR="005F4BF0" w:rsidRPr="003276EE">
        <w:rPr>
          <w:rFonts w:ascii="Montserrat" w:hAnsi="Montserrat"/>
          <w:sz w:val="24"/>
          <w:szCs w:val="24"/>
        </w:rPr>
        <w:t xml:space="preserve"> del </w:t>
      </w:r>
      <w:r w:rsidR="003276EE" w:rsidRPr="003276EE">
        <w:rPr>
          <w:rFonts w:ascii="Montserrat" w:hAnsi="Montserrat"/>
          <w:sz w:val="24"/>
          <w:szCs w:val="24"/>
        </w:rPr>
        <w:t>interés</w:t>
      </w:r>
      <w:r w:rsidR="005F4BF0" w:rsidRPr="003276EE">
        <w:rPr>
          <w:rFonts w:ascii="Montserrat" w:hAnsi="Montserrat"/>
          <w:sz w:val="24"/>
          <w:szCs w:val="24"/>
        </w:rPr>
        <w:t xml:space="preserve"> </w:t>
      </w:r>
      <w:r w:rsidR="003276EE" w:rsidRPr="003276EE">
        <w:rPr>
          <w:rFonts w:ascii="Montserrat" w:hAnsi="Montserrat"/>
          <w:sz w:val="24"/>
          <w:szCs w:val="24"/>
        </w:rPr>
        <w:t>leg</w:t>
      </w:r>
      <w:r w:rsidR="003276EE">
        <w:rPr>
          <w:rFonts w:ascii="Montserrat" w:hAnsi="Montserrat"/>
          <w:sz w:val="24"/>
          <w:szCs w:val="24"/>
        </w:rPr>
        <w:t>í</w:t>
      </w:r>
      <w:r w:rsidR="003276EE" w:rsidRPr="003276EE">
        <w:rPr>
          <w:rFonts w:ascii="Montserrat" w:hAnsi="Montserrat"/>
          <w:sz w:val="24"/>
          <w:szCs w:val="24"/>
        </w:rPr>
        <w:t>timo</w:t>
      </w:r>
      <w:r w:rsidR="005F4BF0" w:rsidRPr="003276EE">
        <w:rPr>
          <w:rFonts w:ascii="Montserrat" w:hAnsi="Montserrat"/>
          <w:sz w:val="24"/>
          <w:szCs w:val="24"/>
        </w:rPr>
        <w:t xml:space="preserve"> </w:t>
      </w:r>
      <w:r w:rsidR="005F132A" w:rsidRPr="003276EE">
        <w:rPr>
          <w:rFonts w:ascii="Montserrat" w:hAnsi="Montserrat"/>
          <w:sz w:val="24"/>
          <w:szCs w:val="24"/>
        </w:rPr>
        <w:t xml:space="preserve">ate la imposibilidad de </w:t>
      </w:r>
      <w:proofErr w:type="gramStart"/>
      <w:r w:rsidR="005F132A" w:rsidRPr="003276EE">
        <w:rPr>
          <w:rFonts w:ascii="Montserrat" w:hAnsi="Montserrat"/>
          <w:sz w:val="24"/>
          <w:szCs w:val="24"/>
        </w:rPr>
        <w:t xml:space="preserve">llevar  </w:t>
      </w:r>
      <w:r w:rsidR="005F4BF0" w:rsidRPr="003276EE">
        <w:rPr>
          <w:rFonts w:ascii="Montserrat" w:hAnsi="Montserrat"/>
          <w:sz w:val="24"/>
          <w:szCs w:val="24"/>
        </w:rPr>
        <w:t>una</w:t>
      </w:r>
      <w:proofErr w:type="gramEnd"/>
      <w:r w:rsidR="005F4BF0" w:rsidRPr="003276EE">
        <w:rPr>
          <w:rFonts w:ascii="Montserrat" w:hAnsi="Montserrat"/>
          <w:sz w:val="24"/>
          <w:szCs w:val="24"/>
        </w:rPr>
        <w:t xml:space="preserve"> serie de demandas sociales al orden </w:t>
      </w:r>
      <w:r w:rsidR="003276EE" w:rsidRPr="003276EE">
        <w:rPr>
          <w:rFonts w:ascii="Montserrat" w:hAnsi="Montserrat"/>
          <w:sz w:val="24"/>
          <w:szCs w:val="24"/>
        </w:rPr>
        <w:t>jurídico</w:t>
      </w:r>
      <w:r w:rsidR="005F132A" w:rsidRPr="003276EE">
        <w:rPr>
          <w:rFonts w:ascii="Montserrat" w:hAnsi="Montserrat"/>
          <w:sz w:val="24"/>
          <w:szCs w:val="24"/>
        </w:rPr>
        <w:t>.</w:t>
      </w:r>
      <w:r w:rsidR="005F4BF0" w:rsidRPr="003276EE">
        <w:rPr>
          <w:rFonts w:ascii="Montserrat" w:hAnsi="Montserrat"/>
          <w:sz w:val="24"/>
          <w:szCs w:val="24"/>
        </w:rPr>
        <w:t xml:space="preserve"> La propia iniciativa </w:t>
      </w:r>
      <w:r w:rsidR="003276EE" w:rsidRPr="003276EE">
        <w:rPr>
          <w:rFonts w:ascii="Montserrat" w:hAnsi="Montserrat"/>
          <w:sz w:val="24"/>
          <w:szCs w:val="24"/>
        </w:rPr>
        <w:t>señala</w:t>
      </w:r>
      <w:r w:rsidR="005F4BF0" w:rsidRPr="003276EE">
        <w:rPr>
          <w:rFonts w:ascii="Montserrat" w:hAnsi="Montserrat"/>
          <w:sz w:val="24"/>
          <w:szCs w:val="24"/>
        </w:rPr>
        <w:t xml:space="preserve">: </w:t>
      </w:r>
    </w:p>
    <w:p w14:paraId="358A4E09" w14:textId="5E04F65D" w:rsidR="005F4BF0" w:rsidRPr="003276EE" w:rsidRDefault="005F4BF0" w:rsidP="003276EE">
      <w:pPr>
        <w:pStyle w:val="Prrafodelista"/>
        <w:spacing w:line="360" w:lineRule="auto"/>
        <w:jc w:val="both"/>
        <w:rPr>
          <w:rFonts w:ascii="Montserrat" w:hAnsi="Montserrat"/>
          <w:sz w:val="24"/>
          <w:szCs w:val="24"/>
        </w:rPr>
      </w:pPr>
      <w:r w:rsidRPr="003276EE">
        <w:rPr>
          <w:rFonts w:ascii="Montserrat" w:hAnsi="Montserrat"/>
          <w:sz w:val="24"/>
          <w:szCs w:val="24"/>
        </w:rPr>
        <w:t xml:space="preserve">“Se trata de una </w:t>
      </w:r>
      <w:proofErr w:type="spellStart"/>
      <w:r w:rsidRPr="003276EE">
        <w:rPr>
          <w:rFonts w:ascii="Montserrat" w:hAnsi="Montserrat"/>
          <w:sz w:val="24"/>
          <w:szCs w:val="24"/>
        </w:rPr>
        <w:t>institución</w:t>
      </w:r>
      <w:proofErr w:type="spellEnd"/>
      <w:r w:rsidRPr="003276EE">
        <w:rPr>
          <w:rFonts w:ascii="Montserrat" w:hAnsi="Montserrat"/>
          <w:sz w:val="24"/>
          <w:szCs w:val="24"/>
        </w:rPr>
        <w:t xml:space="preserve"> con un amplio desarrollo en el derecho comparado y con algunos antecedentes en el nuestro que, justamente, permite constituir como quejoso en el amparo a aquella persona que resulte afectada por un acto en virtud de, o la </w:t>
      </w:r>
      <w:proofErr w:type="spellStart"/>
      <w:r w:rsidRPr="003276EE">
        <w:rPr>
          <w:rFonts w:ascii="Montserrat" w:hAnsi="Montserrat"/>
          <w:sz w:val="24"/>
          <w:szCs w:val="24"/>
        </w:rPr>
        <w:t>afectación</w:t>
      </w:r>
      <w:proofErr w:type="spellEnd"/>
      <w:r w:rsidRPr="003276EE">
        <w:rPr>
          <w:rFonts w:ascii="Montserrat" w:hAnsi="Montserrat"/>
          <w:sz w:val="24"/>
          <w:szCs w:val="24"/>
        </w:rPr>
        <w:t xml:space="preserve"> directa a, un derecho reconocido por el orden </w:t>
      </w:r>
      <w:proofErr w:type="spellStart"/>
      <w:r w:rsidRPr="003276EE">
        <w:rPr>
          <w:rFonts w:ascii="Montserrat" w:hAnsi="Montserrat"/>
          <w:sz w:val="24"/>
          <w:szCs w:val="24"/>
        </w:rPr>
        <w:t>jurídico</w:t>
      </w:r>
      <w:proofErr w:type="spellEnd"/>
      <w:r w:rsidRPr="003276EE">
        <w:rPr>
          <w:rFonts w:ascii="Montserrat" w:hAnsi="Montserrat"/>
          <w:sz w:val="24"/>
          <w:szCs w:val="24"/>
        </w:rPr>
        <w:t xml:space="preserve"> —</w:t>
      </w:r>
      <w:proofErr w:type="spellStart"/>
      <w:r w:rsidRPr="003276EE">
        <w:rPr>
          <w:rFonts w:ascii="Montserrat" w:hAnsi="Montserrat"/>
          <w:sz w:val="24"/>
          <w:szCs w:val="24"/>
        </w:rPr>
        <w:t>interés</w:t>
      </w:r>
      <w:proofErr w:type="spellEnd"/>
      <w:r w:rsidRPr="003276EE">
        <w:rPr>
          <w:rFonts w:ascii="Montserrat" w:hAnsi="Montserrat"/>
          <w:sz w:val="24"/>
          <w:szCs w:val="24"/>
        </w:rPr>
        <w:t xml:space="preserve"> </w:t>
      </w:r>
      <w:proofErr w:type="spellStart"/>
      <w:r w:rsidRPr="003276EE">
        <w:rPr>
          <w:rFonts w:ascii="Montserrat" w:hAnsi="Montserrat"/>
          <w:sz w:val="24"/>
          <w:szCs w:val="24"/>
        </w:rPr>
        <w:t>jurídico</w:t>
      </w:r>
      <w:proofErr w:type="spellEnd"/>
      <w:r w:rsidRPr="003276EE">
        <w:rPr>
          <w:rFonts w:ascii="Montserrat" w:hAnsi="Montserrat"/>
          <w:sz w:val="24"/>
          <w:szCs w:val="24"/>
        </w:rPr>
        <w:t xml:space="preserve">— o, cuando el acto de autoridad no afecte ese derecho pero sí la </w:t>
      </w:r>
      <w:proofErr w:type="spellStart"/>
      <w:r w:rsidRPr="003276EE">
        <w:rPr>
          <w:rFonts w:ascii="Montserrat" w:hAnsi="Montserrat"/>
          <w:sz w:val="24"/>
          <w:szCs w:val="24"/>
        </w:rPr>
        <w:t>situación</w:t>
      </w:r>
      <w:proofErr w:type="spellEnd"/>
      <w:r w:rsidRPr="003276EE">
        <w:rPr>
          <w:rFonts w:ascii="Montserrat" w:hAnsi="Montserrat"/>
          <w:sz w:val="24"/>
          <w:szCs w:val="24"/>
        </w:rPr>
        <w:t xml:space="preserve"> </w:t>
      </w:r>
      <w:proofErr w:type="spellStart"/>
      <w:r w:rsidRPr="003276EE">
        <w:rPr>
          <w:rFonts w:ascii="Montserrat" w:hAnsi="Montserrat"/>
          <w:sz w:val="24"/>
          <w:szCs w:val="24"/>
        </w:rPr>
        <w:t>jurídica</w:t>
      </w:r>
      <w:proofErr w:type="spellEnd"/>
      <w:r w:rsidRPr="003276EE">
        <w:rPr>
          <w:rFonts w:ascii="Montserrat" w:hAnsi="Montserrat"/>
          <w:sz w:val="24"/>
          <w:szCs w:val="24"/>
        </w:rPr>
        <w:t xml:space="preserve"> derivada del propio orden </w:t>
      </w:r>
      <w:proofErr w:type="spellStart"/>
      <w:r w:rsidRPr="003276EE">
        <w:rPr>
          <w:rFonts w:ascii="Montserrat" w:hAnsi="Montserrat"/>
          <w:sz w:val="24"/>
          <w:szCs w:val="24"/>
        </w:rPr>
        <w:t>jurídico</w:t>
      </w:r>
      <w:proofErr w:type="spellEnd"/>
      <w:r w:rsidRPr="003276EE">
        <w:rPr>
          <w:rFonts w:ascii="Montserrat" w:hAnsi="Montserrat"/>
          <w:sz w:val="24"/>
          <w:szCs w:val="24"/>
        </w:rPr>
        <w:t>”.</w:t>
      </w:r>
      <w:r w:rsidRPr="003276EE">
        <w:rPr>
          <w:rStyle w:val="Refdenotaalpie"/>
          <w:rFonts w:ascii="Montserrat" w:hAnsi="Montserrat"/>
          <w:sz w:val="24"/>
          <w:szCs w:val="24"/>
        </w:rPr>
        <w:footnoteReference w:id="1"/>
      </w:r>
      <w:r w:rsidRPr="003276EE">
        <w:rPr>
          <w:rFonts w:ascii="Montserrat" w:hAnsi="Montserrat"/>
          <w:sz w:val="24"/>
          <w:szCs w:val="24"/>
        </w:rPr>
        <w:t xml:space="preserve">  </w:t>
      </w:r>
    </w:p>
    <w:p w14:paraId="0D2C52A5" w14:textId="521923FC" w:rsidR="007B2FE8" w:rsidRPr="003276EE" w:rsidRDefault="005F132A" w:rsidP="003276EE">
      <w:pPr>
        <w:pStyle w:val="Prrafodelista"/>
        <w:spacing w:line="360" w:lineRule="auto"/>
        <w:jc w:val="both"/>
        <w:rPr>
          <w:rFonts w:ascii="Montserrat" w:hAnsi="Montserrat"/>
          <w:sz w:val="24"/>
          <w:szCs w:val="24"/>
        </w:rPr>
      </w:pPr>
      <w:r w:rsidRPr="003276EE">
        <w:rPr>
          <w:rFonts w:ascii="Montserrat" w:hAnsi="Montserrat"/>
          <w:sz w:val="24"/>
          <w:szCs w:val="24"/>
        </w:rPr>
        <w:t>Un segundo momento en la solidificación del interés legítimo fue</w:t>
      </w:r>
      <w:r w:rsidR="00CC5E77" w:rsidRPr="003276EE">
        <w:rPr>
          <w:rFonts w:ascii="Montserrat" w:hAnsi="Montserrat"/>
          <w:sz w:val="24"/>
          <w:szCs w:val="24"/>
        </w:rPr>
        <w:t xml:space="preserve"> la publicación de </w:t>
      </w:r>
      <w:r w:rsidR="005C531C" w:rsidRPr="003276EE">
        <w:rPr>
          <w:rFonts w:ascii="Montserrat" w:hAnsi="Montserrat"/>
          <w:sz w:val="24"/>
          <w:szCs w:val="24"/>
        </w:rPr>
        <w:t xml:space="preserve">la </w:t>
      </w:r>
      <w:r w:rsidR="00CC5E77" w:rsidRPr="003276EE">
        <w:rPr>
          <w:rFonts w:ascii="Montserrat" w:hAnsi="Montserrat"/>
          <w:sz w:val="24"/>
          <w:szCs w:val="24"/>
        </w:rPr>
        <w:t xml:space="preserve">nueva ley de amparo de abril de 2013 </w:t>
      </w:r>
      <w:r w:rsidRPr="003276EE">
        <w:rPr>
          <w:rFonts w:ascii="Montserrat" w:hAnsi="Montserrat"/>
          <w:sz w:val="24"/>
          <w:szCs w:val="24"/>
        </w:rPr>
        <w:t xml:space="preserve">que </w:t>
      </w:r>
      <w:proofErr w:type="spellStart"/>
      <w:r w:rsidRPr="003276EE">
        <w:rPr>
          <w:rFonts w:ascii="Montserrat" w:hAnsi="Montserrat"/>
          <w:sz w:val="24"/>
          <w:szCs w:val="24"/>
        </w:rPr>
        <w:t>adecuandose</w:t>
      </w:r>
      <w:proofErr w:type="spellEnd"/>
      <w:r w:rsidRPr="003276EE">
        <w:rPr>
          <w:rFonts w:ascii="Montserrat" w:hAnsi="Montserrat"/>
          <w:sz w:val="24"/>
          <w:szCs w:val="24"/>
        </w:rPr>
        <w:t xml:space="preserve"> a la Constitución </w:t>
      </w:r>
      <w:r w:rsidR="00772E39" w:rsidRPr="003276EE">
        <w:rPr>
          <w:rFonts w:ascii="Montserrat" w:hAnsi="Montserrat"/>
          <w:sz w:val="24"/>
          <w:szCs w:val="24"/>
        </w:rPr>
        <w:t xml:space="preserve">modificó </w:t>
      </w:r>
      <w:r w:rsidR="00772E39" w:rsidRPr="003276EE">
        <w:rPr>
          <w:rFonts w:ascii="Montserrat" w:hAnsi="Montserrat"/>
          <w:sz w:val="24"/>
          <w:szCs w:val="24"/>
        </w:rPr>
        <w:lastRenderedPageBreak/>
        <w:t xml:space="preserve">el paradigma tradicional </w:t>
      </w:r>
      <w:r w:rsidR="007B2FE8" w:rsidRPr="003276EE">
        <w:rPr>
          <w:rFonts w:ascii="Montserrat" w:hAnsi="Montserrat"/>
          <w:sz w:val="24"/>
          <w:szCs w:val="24"/>
        </w:rPr>
        <w:t xml:space="preserve">de quienes podían hacer un reclamo en ese sede judicial ya que </w:t>
      </w:r>
      <w:r w:rsidR="00724218" w:rsidRPr="003276EE">
        <w:rPr>
          <w:rFonts w:ascii="Montserrat" w:hAnsi="Montserrat"/>
          <w:sz w:val="24"/>
          <w:szCs w:val="24"/>
        </w:rPr>
        <w:t xml:space="preserve">incorporó el concepto de interés legítimo, </w:t>
      </w:r>
      <w:r w:rsidRPr="003276EE">
        <w:rPr>
          <w:rFonts w:ascii="Montserrat" w:hAnsi="Montserrat"/>
          <w:sz w:val="24"/>
          <w:szCs w:val="24"/>
        </w:rPr>
        <w:t xml:space="preserve">su instrumentación permite que </w:t>
      </w:r>
      <w:r w:rsidR="007B2FE8" w:rsidRPr="003276EE">
        <w:rPr>
          <w:rFonts w:ascii="Montserrat" w:hAnsi="Montserrat"/>
          <w:sz w:val="24"/>
          <w:szCs w:val="24"/>
        </w:rPr>
        <w:t>no solo</w:t>
      </w:r>
      <w:r w:rsidR="00724218" w:rsidRPr="003276EE">
        <w:rPr>
          <w:rFonts w:ascii="Montserrat" w:hAnsi="Montserrat"/>
          <w:sz w:val="24"/>
          <w:szCs w:val="24"/>
        </w:rPr>
        <w:t xml:space="preserve"> las personas que </w:t>
      </w:r>
      <w:r w:rsidR="00AB7E19" w:rsidRPr="003276EE">
        <w:rPr>
          <w:rFonts w:ascii="Montserrat" w:hAnsi="Montserrat"/>
          <w:sz w:val="24"/>
          <w:szCs w:val="24"/>
        </w:rPr>
        <w:t>res</w:t>
      </w:r>
      <w:r w:rsidR="007B2FE8" w:rsidRPr="003276EE">
        <w:rPr>
          <w:rFonts w:ascii="Montserrat" w:hAnsi="Montserrat"/>
          <w:sz w:val="24"/>
          <w:szCs w:val="24"/>
        </w:rPr>
        <w:t>ienten</w:t>
      </w:r>
      <w:r w:rsidR="00AB7E19" w:rsidRPr="003276EE">
        <w:rPr>
          <w:rFonts w:ascii="Montserrat" w:hAnsi="Montserrat"/>
          <w:sz w:val="24"/>
          <w:szCs w:val="24"/>
        </w:rPr>
        <w:t xml:space="preserve"> una afectación directa e individual a sus intereses p</w:t>
      </w:r>
      <w:r w:rsidR="007B2FE8" w:rsidRPr="003276EE">
        <w:rPr>
          <w:rFonts w:ascii="Montserrat" w:hAnsi="Montserrat"/>
          <w:sz w:val="24"/>
          <w:szCs w:val="24"/>
        </w:rPr>
        <w:t xml:space="preserve">ueden promover un amparo sino quienes tengan un interés legítimo, sea individual o colectivo. </w:t>
      </w:r>
    </w:p>
    <w:p w14:paraId="2C6A969D" w14:textId="77777777" w:rsidR="00994408" w:rsidRPr="003276EE" w:rsidRDefault="00080831" w:rsidP="003276EE">
      <w:pPr>
        <w:pStyle w:val="Prrafodelista"/>
        <w:numPr>
          <w:ilvl w:val="0"/>
          <w:numId w:val="4"/>
        </w:numPr>
        <w:spacing w:line="360" w:lineRule="auto"/>
        <w:jc w:val="both"/>
        <w:rPr>
          <w:rFonts w:ascii="Montserrat" w:hAnsi="Montserrat"/>
          <w:sz w:val="24"/>
          <w:szCs w:val="24"/>
        </w:rPr>
      </w:pPr>
      <w:r w:rsidRPr="003276EE">
        <w:rPr>
          <w:rFonts w:ascii="Montserrat" w:hAnsi="Montserrat"/>
          <w:sz w:val="24"/>
          <w:szCs w:val="24"/>
        </w:rPr>
        <w:t xml:space="preserve">El </w:t>
      </w:r>
      <w:r w:rsidR="007B2FE8" w:rsidRPr="003276EE">
        <w:rPr>
          <w:rFonts w:ascii="Montserrat" w:hAnsi="Montserrat"/>
          <w:sz w:val="24"/>
          <w:szCs w:val="24"/>
        </w:rPr>
        <w:t xml:space="preserve">objeto del interés legítimo </w:t>
      </w:r>
      <w:r w:rsidRPr="003276EE">
        <w:rPr>
          <w:rFonts w:ascii="Montserrat" w:hAnsi="Montserrat"/>
          <w:sz w:val="24"/>
          <w:szCs w:val="24"/>
        </w:rPr>
        <w:t xml:space="preserve">es </w:t>
      </w:r>
      <w:r w:rsidR="007B2FE8" w:rsidRPr="003276EE">
        <w:rPr>
          <w:rFonts w:ascii="Montserrat" w:hAnsi="Montserrat"/>
          <w:sz w:val="24"/>
          <w:szCs w:val="24"/>
        </w:rPr>
        <w:t xml:space="preserve">permitir </w:t>
      </w:r>
      <w:r w:rsidRPr="003276EE">
        <w:rPr>
          <w:rFonts w:ascii="Montserrat" w:hAnsi="Montserrat"/>
          <w:sz w:val="24"/>
          <w:szCs w:val="24"/>
        </w:rPr>
        <w:t xml:space="preserve">a una persona o grupo de personas para la defensa del medioambiente, de valores culturales o </w:t>
      </w:r>
      <w:proofErr w:type="spellStart"/>
      <w:r w:rsidRPr="003276EE">
        <w:rPr>
          <w:rFonts w:ascii="Montserrat" w:hAnsi="Montserrat"/>
          <w:sz w:val="24"/>
          <w:szCs w:val="24"/>
        </w:rPr>
        <w:t>históricos</w:t>
      </w:r>
      <w:proofErr w:type="spellEnd"/>
      <w:r w:rsidRPr="003276EE">
        <w:rPr>
          <w:rFonts w:ascii="Montserrat" w:hAnsi="Montserrat"/>
          <w:sz w:val="24"/>
          <w:szCs w:val="24"/>
        </w:rPr>
        <w:t xml:space="preserve"> </w:t>
      </w:r>
      <w:r w:rsidR="007B2FE8" w:rsidRPr="003276EE">
        <w:rPr>
          <w:rFonts w:ascii="Montserrat" w:hAnsi="Montserrat"/>
          <w:sz w:val="24"/>
          <w:szCs w:val="24"/>
        </w:rPr>
        <w:t>o la violación sistemática de derechos humanos a un</w:t>
      </w:r>
      <w:r w:rsidR="00994408" w:rsidRPr="003276EE">
        <w:rPr>
          <w:rFonts w:ascii="Montserrat" w:hAnsi="Montserrat"/>
          <w:sz w:val="24"/>
          <w:szCs w:val="24"/>
        </w:rPr>
        <w:t xml:space="preserve"> </w:t>
      </w:r>
      <w:r w:rsidRPr="003276EE">
        <w:rPr>
          <w:rFonts w:ascii="Montserrat" w:hAnsi="Montserrat"/>
          <w:sz w:val="24"/>
          <w:szCs w:val="24"/>
        </w:rPr>
        <w:t xml:space="preserve">grupo indeterminado de personas. </w:t>
      </w:r>
    </w:p>
    <w:p w14:paraId="046DDB48" w14:textId="0582090A" w:rsidR="00994408" w:rsidRPr="003276EE" w:rsidRDefault="00994408" w:rsidP="003276EE">
      <w:pPr>
        <w:pStyle w:val="Prrafodelista"/>
        <w:spacing w:line="360" w:lineRule="auto"/>
        <w:jc w:val="both"/>
        <w:rPr>
          <w:rFonts w:ascii="Montserrat" w:hAnsi="Montserrat"/>
          <w:sz w:val="24"/>
          <w:szCs w:val="24"/>
        </w:rPr>
      </w:pPr>
      <w:r w:rsidRPr="003276EE">
        <w:rPr>
          <w:rFonts w:ascii="Montserrat" w:hAnsi="Montserrat"/>
          <w:sz w:val="24"/>
          <w:szCs w:val="24"/>
        </w:rPr>
        <w:t>Actualmente el artículo el artículo 107 de la Constitución Federal se encuentra de la siguiente manera:</w:t>
      </w:r>
    </w:p>
    <w:p w14:paraId="6A842F1E" w14:textId="1523AEB0" w:rsidR="00994408" w:rsidRPr="003276EE" w:rsidRDefault="00994408" w:rsidP="003276EE">
      <w:pPr>
        <w:pStyle w:val="NormalWeb"/>
        <w:spacing w:line="360" w:lineRule="auto"/>
        <w:ind w:left="708" w:firstLine="12"/>
        <w:jc w:val="both"/>
        <w:rPr>
          <w:rFonts w:ascii="Montserrat" w:hAnsi="Montserrat"/>
        </w:rPr>
      </w:pPr>
      <w:r w:rsidRPr="003276EE">
        <w:rPr>
          <w:rFonts w:ascii="Montserrat" w:hAnsi="Montserrat" w:cs="Arial"/>
          <w:b/>
          <w:bCs/>
        </w:rPr>
        <w:t xml:space="preserve">Artículo 107. </w:t>
      </w:r>
      <w:r w:rsidRPr="003276EE">
        <w:rPr>
          <w:rFonts w:ascii="Montserrat" w:hAnsi="Montserrat"/>
        </w:rPr>
        <w:t xml:space="preserve">Las controversias de que habla el artículo 103 de esta Constitución, con excepción de aquellas en materia electoral, se sujetarán a los procedimientos que determine la ley reglamentaria, de acuerdo con las bases siguientes: </w:t>
      </w:r>
    </w:p>
    <w:p w14:paraId="6C1079BF" w14:textId="77777777" w:rsidR="00994408" w:rsidRPr="003276EE" w:rsidRDefault="00994408" w:rsidP="003276EE">
      <w:pPr>
        <w:pStyle w:val="NormalWeb"/>
        <w:numPr>
          <w:ilvl w:val="0"/>
          <w:numId w:val="5"/>
        </w:numPr>
        <w:spacing w:line="360" w:lineRule="auto"/>
        <w:jc w:val="both"/>
        <w:rPr>
          <w:rFonts w:ascii="Montserrat" w:hAnsi="Montserrat" w:cs="Arial"/>
        </w:rPr>
      </w:pPr>
      <w:r w:rsidRPr="003276EE">
        <w:rPr>
          <w:rFonts w:ascii="Montserrat" w:hAnsi="Montserrat" w:cs="Arial"/>
        </w:rPr>
        <w:t xml:space="preserve">El juicio de amparo se seguirá siempre a instancia de parte agraviada, teniendo </w:t>
      </w:r>
      <w:r w:rsidRPr="003276EE">
        <w:rPr>
          <w:rFonts w:ascii="Montserrat" w:hAnsi="Montserrat" w:cs="Arial"/>
          <w:u w:val="single"/>
        </w:rPr>
        <w:t>tal carácter quien aduce ser titular de un derecho o de un interés legítimo individual o colectivo, siempre que alegue que el acto reclamado viola los derechos reconocidos por esta Constitución y con ello se afecte su esfera jurídica, ya sea de manera directa o en virtud de su especial situación frente al orden jurídico.</w:t>
      </w:r>
      <w:r w:rsidRPr="003276EE">
        <w:rPr>
          <w:rFonts w:ascii="Montserrat" w:hAnsi="Montserrat" w:cs="Arial"/>
        </w:rPr>
        <w:t xml:space="preserve"> </w:t>
      </w:r>
    </w:p>
    <w:p w14:paraId="4F1B8B26" w14:textId="5691F2B6" w:rsidR="00994408" w:rsidRPr="003276EE" w:rsidRDefault="00994408" w:rsidP="003276EE">
      <w:pPr>
        <w:pStyle w:val="NormalWeb"/>
        <w:spacing w:line="360" w:lineRule="auto"/>
        <w:ind w:left="720"/>
        <w:jc w:val="both"/>
        <w:rPr>
          <w:rFonts w:ascii="Montserrat" w:hAnsi="Montserrat" w:cs="Arial"/>
        </w:rPr>
      </w:pPr>
      <w:r w:rsidRPr="003276EE">
        <w:rPr>
          <w:rFonts w:ascii="Montserrat" w:hAnsi="Montserrat" w:cs="Arial"/>
        </w:rPr>
        <w:t xml:space="preserve">Tratándose de actos o resoluciones provenientes de tribunales judiciales, administrativos o del trabajo, el quejoso deberá aducir ser titular de un derecho subjetivo que se afecte de manera personal y directa; </w:t>
      </w:r>
    </w:p>
    <w:p w14:paraId="3819078F" w14:textId="039AFBF8" w:rsidR="003E764A" w:rsidRPr="003276EE" w:rsidRDefault="003E764A" w:rsidP="003276EE">
      <w:pPr>
        <w:pStyle w:val="NormalWeb"/>
        <w:spacing w:line="360" w:lineRule="auto"/>
        <w:ind w:left="720"/>
        <w:jc w:val="both"/>
        <w:rPr>
          <w:rFonts w:ascii="Montserrat" w:hAnsi="Montserrat" w:cs="Arial"/>
        </w:rPr>
      </w:pPr>
      <w:r w:rsidRPr="003276EE">
        <w:rPr>
          <w:rFonts w:ascii="Montserrat" w:hAnsi="Montserrat" w:cs="Arial"/>
        </w:rPr>
        <w:t>(…)</w:t>
      </w:r>
    </w:p>
    <w:p w14:paraId="51E565CF" w14:textId="1A46B15D" w:rsidR="00994408" w:rsidRPr="003276EE" w:rsidRDefault="003E764A" w:rsidP="003276EE">
      <w:pPr>
        <w:spacing w:line="360" w:lineRule="auto"/>
        <w:ind w:left="708" w:firstLine="12"/>
        <w:jc w:val="both"/>
        <w:rPr>
          <w:rFonts w:ascii="Montserrat" w:hAnsi="Montserrat"/>
          <w:sz w:val="24"/>
          <w:szCs w:val="24"/>
        </w:rPr>
      </w:pPr>
      <w:r w:rsidRPr="003276EE">
        <w:rPr>
          <w:rFonts w:ascii="Montserrat" w:hAnsi="Montserrat"/>
          <w:sz w:val="24"/>
          <w:szCs w:val="24"/>
        </w:rPr>
        <w:lastRenderedPageBreak/>
        <w:t>Q</w:t>
      </w:r>
      <w:r w:rsidR="00994408" w:rsidRPr="003276EE">
        <w:rPr>
          <w:rFonts w:ascii="Montserrat" w:hAnsi="Montserrat"/>
          <w:sz w:val="24"/>
          <w:szCs w:val="24"/>
        </w:rPr>
        <w:t xml:space="preserve">uien aduce ser titular de un derecho o de un </w:t>
      </w:r>
      <w:proofErr w:type="spellStart"/>
      <w:r w:rsidR="00994408" w:rsidRPr="003276EE">
        <w:rPr>
          <w:rFonts w:ascii="Montserrat" w:hAnsi="Montserrat"/>
          <w:sz w:val="24"/>
          <w:szCs w:val="24"/>
        </w:rPr>
        <w:t>interés</w:t>
      </w:r>
      <w:proofErr w:type="spellEnd"/>
      <w:r w:rsidR="00994408" w:rsidRPr="003276EE">
        <w:rPr>
          <w:rFonts w:ascii="Montserrat" w:hAnsi="Montserrat"/>
          <w:sz w:val="24"/>
          <w:szCs w:val="24"/>
        </w:rPr>
        <w:t xml:space="preserve"> </w:t>
      </w:r>
      <w:proofErr w:type="spellStart"/>
      <w:r w:rsidR="00994408" w:rsidRPr="003276EE">
        <w:rPr>
          <w:rFonts w:ascii="Montserrat" w:hAnsi="Montserrat"/>
          <w:sz w:val="24"/>
          <w:szCs w:val="24"/>
        </w:rPr>
        <w:t>legítimo</w:t>
      </w:r>
      <w:proofErr w:type="spellEnd"/>
      <w:r w:rsidR="00994408" w:rsidRPr="003276EE">
        <w:rPr>
          <w:rFonts w:ascii="Montserrat" w:hAnsi="Montserrat"/>
          <w:sz w:val="24"/>
          <w:szCs w:val="24"/>
        </w:rPr>
        <w:t xml:space="preserve"> individual o colectivo, siempre que alegue que el acto reclamado vulnera los derechos contenidos en la </w:t>
      </w:r>
      <w:proofErr w:type="spellStart"/>
      <w:r w:rsidR="00994408" w:rsidRPr="003276EE">
        <w:rPr>
          <w:rFonts w:ascii="Montserrat" w:hAnsi="Montserrat"/>
          <w:sz w:val="24"/>
          <w:szCs w:val="24"/>
        </w:rPr>
        <w:t>Constitución</w:t>
      </w:r>
      <w:proofErr w:type="spellEnd"/>
      <w:r w:rsidR="00994408" w:rsidRPr="003276EE">
        <w:rPr>
          <w:rFonts w:ascii="Montserrat" w:hAnsi="Montserrat"/>
          <w:sz w:val="24"/>
          <w:szCs w:val="24"/>
        </w:rPr>
        <w:t xml:space="preserve"> y, que con ellos se afecte su esfera </w:t>
      </w:r>
      <w:proofErr w:type="spellStart"/>
      <w:r w:rsidR="00994408" w:rsidRPr="003276EE">
        <w:rPr>
          <w:rFonts w:ascii="Montserrat" w:hAnsi="Montserrat"/>
          <w:sz w:val="24"/>
          <w:szCs w:val="24"/>
        </w:rPr>
        <w:t>jurídica</w:t>
      </w:r>
      <w:proofErr w:type="spellEnd"/>
      <w:r w:rsidR="00994408" w:rsidRPr="003276EE">
        <w:rPr>
          <w:rFonts w:ascii="Montserrat" w:hAnsi="Montserrat"/>
          <w:sz w:val="24"/>
          <w:szCs w:val="24"/>
        </w:rPr>
        <w:t>, ya sea de manera personal y directa (</w:t>
      </w:r>
      <w:proofErr w:type="spellStart"/>
      <w:r w:rsidR="00994408" w:rsidRPr="003276EE">
        <w:rPr>
          <w:rFonts w:ascii="Montserrat" w:hAnsi="Montserrat"/>
          <w:sz w:val="24"/>
          <w:szCs w:val="24"/>
        </w:rPr>
        <w:t>interés</w:t>
      </w:r>
      <w:proofErr w:type="spellEnd"/>
      <w:r w:rsidR="00994408" w:rsidRPr="003276EE">
        <w:rPr>
          <w:rFonts w:ascii="Montserrat" w:hAnsi="Montserrat"/>
          <w:sz w:val="24"/>
          <w:szCs w:val="24"/>
        </w:rPr>
        <w:t xml:space="preserve"> </w:t>
      </w:r>
      <w:proofErr w:type="spellStart"/>
      <w:r w:rsidR="00994408" w:rsidRPr="003276EE">
        <w:rPr>
          <w:rFonts w:ascii="Montserrat" w:hAnsi="Montserrat"/>
          <w:sz w:val="24"/>
          <w:szCs w:val="24"/>
        </w:rPr>
        <w:t>jurídico</w:t>
      </w:r>
      <w:proofErr w:type="spellEnd"/>
      <w:r w:rsidR="00994408" w:rsidRPr="003276EE">
        <w:rPr>
          <w:rFonts w:ascii="Montserrat" w:hAnsi="Montserrat"/>
          <w:sz w:val="24"/>
          <w:szCs w:val="24"/>
        </w:rPr>
        <w:t xml:space="preserve">) o por su especial </w:t>
      </w:r>
      <w:proofErr w:type="spellStart"/>
      <w:r w:rsidR="00994408" w:rsidRPr="003276EE">
        <w:rPr>
          <w:rFonts w:ascii="Montserrat" w:hAnsi="Montserrat"/>
          <w:sz w:val="24"/>
          <w:szCs w:val="24"/>
        </w:rPr>
        <w:t>situación</w:t>
      </w:r>
      <w:proofErr w:type="spellEnd"/>
      <w:r w:rsidR="00994408" w:rsidRPr="003276EE">
        <w:rPr>
          <w:rFonts w:ascii="Montserrat" w:hAnsi="Montserrat"/>
          <w:sz w:val="24"/>
          <w:szCs w:val="24"/>
        </w:rPr>
        <w:t xml:space="preserve"> frente al ordenamiento </w:t>
      </w:r>
      <w:proofErr w:type="spellStart"/>
      <w:r w:rsidR="00994408" w:rsidRPr="003276EE">
        <w:rPr>
          <w:rFonts w:ascii="Montserrat" w:hAnsi="Montserrat"/>
          <w:sz w:val="24"/>
          <w:szCs w:val="24"/>
        </w:rPr>
        <w:t>jurídico</w:t>
      </w:r>
      <w:proofErr w:type="spellEnd"/>
      <w:r w:rsidR="00994408" w:rsidRPr="003276EE">
        <w:rPr>
          <w:rFonts w:ascii="Montserrat" w:hAnsi="Montserrat"/>
          <w:sz w:val="24"/>
          <w:szCs w:val="24"/>
        </w:rPr>
        <w:t xml:space="preserve"> (</w:t>
      </w:r>
      <w:proofErr w:type="spellStart"/>
      <w:r w:rsidR="00994408" w:rsidRPr="003276EE">
        <w:rPr>
          <w:rFonts w:ascii="Montserrat" w:hAnsi="Montserrat"/>
          <w:sz w:val="24"/>
          <w:szCs w:val="24"/>
        </w:rPr>
        <w:t>interés</w:t>
      </w:r>
      <w:proofErr w:type="spellEnd"/>
      <w:r w:rsidR="00994408" w:rsidRPr="003276EE">
        <w:rPr>
          <w:rFonts w:ascii="Montserrat" w:hAnsi="Montserrat"/>
          <w:sz w:val="24"/>
          <w:szCs w:val="24"/>
        </w:rPr>
        <w:t xml:space="preserve"> </w:t>
      </w:r>
      <w:proofErr w:type="spellStart"/>
      <w:r w:rsidR="00994408" w:rsidRPr="003276EE">
        <w:rPr>
          <w:rFonts w:ascii="Montserrat" w:hAnsi="Montserrat"/>
          <w:sz w:val="24"/>
          <w:szCs w:val="24"/>
        </w:rPr>
        <w:t>legítimo</w:t>
      </w:r>
      <w:proofErr w:type="spellEnd"/>
      <w:r w:rsidR="00994408" w:rsidRPr="003276EE">
        <w:rPr>
          <w:rFonts w:ascii="Montserrat" w:hAnsi="Montserrat"/>
          <w:sz w:val="24"/>
          <w:szCs w:val="24"/>
        </w:rPr>
        <w:t>)</w:t>
      </w:r>
      <w:r w:rsidRPr="003276EE">
        <w:rPr>
          <w:rFonts w:ascii="Montserrat" w:hAnsi="Montserrat"/>
          <w:sz w:val="24"/>
          <w:szCs w:val="24"/>
        </w:rPr>
        <w:t xml:space="preserve"> puede acudir a los Tribunales Federales a solicitar la revisión de la constitucionalidad de un acto de autoridad. Ahora bien esta redacción ya ha sido materia del escrutinio judicial y existe una cantidad importante de </w:t>
      </w:r>
      <w:proofErr w:type="spellStart"/>
      <w:r w:rsidRPr="003276EE">
        <w:rPr>
          <w:rFonts w:ascii="Montserrat" w:hAnsi="Montserrat"/>
          <w:sz w:val="24"/>
          <w:szCs w:val="24"/>
        </w:rPr>
        <w:t>criterior</w:t>
      </w:r>
      <w:proofErr w:type="spellEnd"/>
      <w:r w:rsidRPr="003276EE">
        <w:rPr>
          <w:rFonts w:ascii="Montserrat" w:hAnsi="Montserrat"/>
          <w:sz w:val="24"/>
          <w:szCs w:val="24"/>
        </w:rPr>
        <w:t xml:space="preserve"> jurisprudenciales que interpretan esta porción normativa. </w:t>
      </w:r>
    </w:p>
    <w:p w14:paraId="7F3BD80B" w14:textId="5B1664FF" w:rsidR="005F4BF0" w:rsidRPr="003276EE" w:rsidRDefault="003E764A" w:rsidP="003276EE">
      <w:pPr>
        <w:spacing w:line="360" w:lineRule="auto"/>
        <w:ind w:left="708" w:firstLine="12"/>
        <w:jc w:val="both"/>
        <w:rPr>
          <w:rFonts w:ascii="Montserrat" w:eastAsia="Times New Roman" w:hAnsi="Montserrat" w:cs="Times New Roman"/>
          <w:sz w:val="24"/>
          <w:szCs w:val="24"/>
          <w:lang w:val="es-MX"/>
        </w:rPr>
      </w:pPr>
      <w:r w:rsidRPr="003276EE">
        <w:rPr>
          <w:rFonts w:ascii="Montserrat" w:hAnsi="Montserrat"/>
          <w:sz w:val="24"/>
          <w:szCs w:val="24"/>
        </w:rPr>
        <w:t xml:space="preserve">Es relevante </w:t>
      </w:r>
      <w:r w:rsidR="001A0558" w:rsidRPr="003276EE">
        <w:rPr>
          <w:rFonts w:ascii="Montserrat" w:hAnsi="Montserrat"/>
          <w:sz w:val="24"/>
          <w:szCs w:val="24"/>
        </w:rPr>
        <w:t xml:space="preserve">la discusión del Pleno de la Suprema Corte de Justicia de la Nación que derivó de la contradicción de tesis 111/2013 en la que fue ponente el Ministro Arturo </w:t>
      </w:r>
      <w:proofErr w:type="spellStart"/>
      <w:r w:rsidR="001A0558" w:rsidRPr="003276EE">
        <w:rPr>
          <w:rFonts w:ascii="Montserrat" w:hAnsi="Montserrat"/>
          <w:sz w:val="24"/>
          <w:szCs w:val="24"/>
        </w:rPr>
        <w:t>Zaldivar</w:t>
      </w:r>
      <w:proofErr w:type="spellEnd"/>
      <w:r w:rsidR="001A0558" w:rsidRPr="003276EE">
        <w:rPr>
          <w:rFonts w:ascii="Montserrat" w:hAnsi="Montserrat"/>
          <w:sz w:val="24"/>
          <w:szCs w:val="24"/>
        </w:rPr>
        <w:t xml:space="preserve"> Lelo de Larrea</w:t>
      </w:r>
      <w:r w:rsidR="00152C30" w:rsidRPr="003276EE">
        <w:rPr>
          <w:rFonts w:ascii="Montserrat" w:hAnsi="Montserrat"/>
          <w:sz w:val="24"/>
          <w:szCs w:val="24"/>
        </w:rPr>
        <w:t>, en este asunto se concluyó que la interpretación de las normas deben establecer como prioridad la mayor protección de los derechos humanos, y que “</w:t>
      </w:r>
      <w:r w:rsidR="00152C30" w:rsidRPr="003276EE">
        <w:rPr>
          <w:rFonts w:ascii="Montserrat" w:eastAsia="Times New Roman" w:hAnsi="Montserrat" w:cs="Calibri"/>
          <w:color w:val="212529"/>
          <w:sz w:val="24"/>
          <w:szCs w:val="24"/>
          <w:shd w:val="clear" w:color="auto" w:fill="FFFFFF"/>
          <w:lang w:val="es-MX"/>
        </w:rPr>
        <w:t>es necesario que las nuevas figuras incorporadas en la Constitución a partir de junio de dos mil once, sean estudiadas a partir de un enfoque de derechos humanos y con interpretaciones propias del nuevo paradigma constitucional, buscando un efecto útil de las reformas, a fin de optimizar y potencializar las reformas constitucionales acorde a su objetivo principal: la tutela efectiva de los derechos humanos de las personas.</w:t>
      </w:r>
      <w:r w:rsidR="00152C30" w:rsidRPr="003276EE">
        <w:rPr>
          <w:rFonts w:ascii="Montserrat" w:hAnsi="Montserrat"/>
          <w:sz w:val="24"/>
          <w:szCs w:val="24"/>
        </w:rPr>
        <w:t>”</w:t>
      </w:r>
      <w:r w:rsidR="001A0558" w:rsidRPr="003276EE">
        <w:rPr>
          <w:rFonts w:ascii="Montserrat" w:hAnsi="Montserrat"/>
          <w:sz w:val="24"/>
          <w:szCs w:val="24"/>
        </w:rPr>
        <w:t xml:space="preserve"> </w:t>
      </w:r>
      <w:r w:rsidR="00152C30" w:rsidRPr="003276EE">
        <w:rPr>
          <w:rStyle w:val="Refdenotaalpie"/>
          <w:rFonts w:ascii="Montserrat" w:hAnsi="Montserrat"/>
          <w:sz w:val="24"/>
          <w:szCs w:val="24"/>
        </w:rPr>
        <w:footnoteReference w:id="2"/>
      </w:r>
      <w:r w:rsidR="001A0558" w:rsidRPr="003276EE">
        <w:rPr>
          <w:rFonts w:ascii="Montserrat" w:hAnsi="Montserrat"/>
          <w:sz w:val="24"/>
          <w:szCs w:val="24"/>
        </w:rPr>
        <w:t xml:space="preserve"> </w:t>
      </w:r>
      <w:r w:rsidR="005F4BF0" w:rsidRPr="003276EE">
        <w:rPr>
          <w:rFonts w:ascii="Montserrat" w:hAnsi="Montserrat"/>
          <w:sz w:val="24"/>
          <w:szCs w:val="24"/>
        </w:rPr>
        <w:t xml:space="preserve">Además se delimitaron los elementos del interés legítimo, para concluir en la Jurisprudencia con número de registro </w:t>
      </w:r>
      <w:r w:rsidR="005F4BF0" w:rsidRPr="003276EE">
        <w:rPr>
          <w:rFonts w:ascii="Montserrat" w:eastAsia="Times New Roman" w:hAnsi="Montserrat" w:cs="Calibri"/>
          <w:color w:val="212529"/>
          <w:sz w:val="24"/>
          <w:szCs w:val="24"/>
          <w:shd w:val="clear" w:color="auto" w:fill="FFFFFF"/>
          <w:lang w:val="es-MX"/>
        </w:rPr>
        <w:t>P</w:t>
      </w:r>
      <w:proofErr w:type="gramStart"/>
      <w:r w:rsidR="005F4BF0" w:rsidRPr="003276EE">
        <w:rPr>
          <w:rFonts w:ascii="Montserrat" w:eastAsia="Times New Roman" w:hAnsi="Montserrat" w:cs="Calibri"/>
          <w:color w:val="212529"/>
          <w:sz w:val="24"/>
          <w:szCs w:val="24"/>
          <w:shd w:val="clear" w:color="auto" w:fill="FFFFFF"/>
          <w:lang w:val="es-MX"/>
        </w:rPr>
        <w:t>./</w:t>
      </w:r>
      <w:proofErr w:type="gramEnd"/>
      <w:r w:rsidR="005F4BF0" w:rsidRPr="003276EE">
        <w:rPr>
          <w:rFonts w:ascii="Montserrat" w:eastAsia="Times New Roman" w:hAnsi="Montserrat" w:cs="Calibri"/>
          <w:color w:val="212529"/>
          <w:sz w:val="24"/>
          <w:szCs w:val="24"/>
          <w:shd w:val="clear" w:color="auto" w:fill="FFFFFF"/>
          <w:lang w:val="es-MX"/>
        </w:rPr>
        <w:t>J. 50/2014 (10a.), que en parte menciona:</w:t>
      </w:r>
    </w:p>
    <w:p w14:paraId="0F5442E6" w14:textId="35DC1189" w:rsidR="005F4BF0" w:rsidRPr="003276EE" w:rsidRDefault="005F4BF0" w:rsidP="003276EE">
      <w:pPr>
        <w:spacing w:line="360" w:lineRule="auto"/>
        <w:rPr>
          <w:rFonts w:ascii="Montserrat" w:hAnsi="Montserrat"/>
          <w:sz w:val="24"/>
          <w:szCs w:val="24"/>
          <w:lang w:val="es-MX"/>
        </w:rPr>
      </w:pPr>
    </w:p>
    <w:p w14:paraId="53B63D3B" w14:textId="5C788057" w:rsidR="005F4BF0" w:rsidRPr="003276EE" w:rsidRDefault="005F4BF0" w:rsidP="003276EE">
      <w:pPr>
        <w:spacing w:line="360" w:lineRule="auto"/>
        <w:ind w:left="708"/>
        <w:jc w:val="both"/>
        <w:rPr>
          <w:rFonts w:ascii="Montserrat" w:hAnsi="Montserrat"/>
          <w:sz w:val="24"/>
          <w:szCs w:val="24"/>
        </w:rPr>
      </w:pPr>
      <w:r w:rsidRPr="003276EE">
        <w:rPr>
          <w:rFonts w:ascii="Montserrat" w:hAnsi="Montserrat"/>
          <w:sz w:val="24"/>
          <w:szCs w:val="24"/>
        </w:rPr>
        <w:t xml:space="preserve">“Dicho interés legítimo se refiere a la existencia de un vínculo entre ciertos derechos fundamentales y una persona que comparece en el proceso, sin que dicha persona requiera </w:t>
      </w:r>
      <w:r w:rsidRPr="003276EE">
        <w:rPr>
          <w:rFonts w:ascii="Montserrat" w:hAnsi="Montserrat"/>
          <w:sz w:val="24"/>
          <w:szCs w:val="24"/>
        </w:rPr>
        <w:lastRenderedPageBreak/>
        <w:t>de una facultad otorgada expresamente por el orden jurídico, esto es, la persona que cuenta con ese interés se encuentra en aptitud de expresar un agravio diferenciado al resto de los demás integrantes de la sociedad, al tratarse de un interés cualificado, actual, real y jurídicamente relevante, de tal forma que la anulación del acto que se reclama produce un beneficio o efecto positivo en su esfera jurídica, ya sea actual o futuro pero cierto.”</w:t>
      </w:r>
    </w:p>
    <w:p w14:paraId="7D47C793" w14:textId="24D863AD" w:rsidR="00994408" w:rsidRPr="003276EE" w:rsidRDefault="00994408" w:rsidP="003276EE">
      <w:pPr>
        <w:spacing w:line="360" w:lineRule="auto"/>
        <w:jc w:val="both"/>
        <w:rPr>
          <w:rFonts w:ascii="Montserrat" w:hAnsi="Montserrat"/>
          <w:sz w:val="24"/>
          <w:szCs w:val="24"/>
        </w:rPr>
      </w:pPr>
    </w:p>
    <w:p w14:paraId="52E82123" w14:textId="466DEB2E" w:rsidR="00994408" w:rsidRPr="003276EE" w:rsidRDefault="00B47399" w:rsidP="003276EE">
      <w:pPr>
        <w:spacing w:line="360" w:lineRule="auto"/>
        <w:ind w:left="708"/>
        <w:jc w:val="both"/>
        <w:rPr>
          <w:rFonts w:ascii="Montserrat" w:hAnsi="Montserrat"/>
          <w:sz w:val="24"/>
          <w:szCs w:val="24"/>
        </w:rPr>
      </w:pPr>
      <w:r w:rsidRPr="003276EE">
        <w:rPr>
          <w:rFonts w:ascii="Montserrat" w:hAnsi="Montserrat"/>
          <w:sz w:val="24"/>
          <w:szCs w:val="24"/>
        </w:rPr>
        <w:t>L</w:t>
      </w:r>
      <w:r w:rsidR="00994408" w:rsidRPr="003276EE">
        <w:rPr>
          <w:rFonts w:ascii="Montserrat" w:hAnsi="Montserrat"/>
          <w:sz w:val="24"/>
          <w:szCs w:val="24"/>
        </w:rPr>
        <w:t xml:space="preserve">a referencia a intereses –sean difusos, colectivos o </w:t>
      </w:r>
      <w:proofErr w:type="spellStart"/>
      <w:r w:rsidR="00994408" w:rsidRPr="003276EE">
        <w:rPr>
          <w:rFonts w:ascii="Montserrat" w:hAnsi="Montserrat"/>
          <w:sz w:val="24"/>
          <w:szCs w:val="24"/>
        </w:rPr>
        <w:t>legítimos</w:t>
      </w:r>
      <w:proofErr w:type="spellEnd"/>
      <w:r w:rsidR="00994408" w:rsidRPr="003276EE">
        <w:rPr>
          <w:rFonts w:ascii="Montserrat" w:hAnsi="Montserrat"/>
          <w:sz w:val="24"/>
          <w:szCs w:val="24"/>
        </w:rPr>
        <w:t xml:space="preserve">– permite conectar a ciertos derechos, prerrogativas, privilegios, status o pretensiones, con una </w:t>
      </w:r>
      <w:r w:rsidR="00FF62CE" w:rsidRPr="003276EE">
        <w:rPr>
          <w:rFonts w:ascii="Montserrat" w:hAnsi="Montserrat"/>
          <w:sz w:val="24"/>
          <w:szCs w:val="24"/>
        </w:rPr>
        <w:t>acción</w:t>
      </w:r>
      <w:r w:rsidR="00994408" w:rsidRPr="003276EE">
        <w:rPr>
          <w:rFonts w:ascii="Montserrat" w:hAnsi="Montserrat"/>
          <w:sz w:val="24"/>
          <w:szCs w:val="24"/>
        </w:rPr>
        <w:t xml:space="preserve"> de tutela y </w:t>
      </w:r>
      <w:r w:rsidRPr="003276EE">
        <w:rPr>
          <w:rFonts w:ascii="Montserrat" w:hAnsi="Montserrat"/>
          <w:sz w:val="24"/>
          <w:szCs w:val="24"/>
        </w:rPr>
        <w:t xml:space="preserve">su una eventual reintegración a la </w:t>
      </w:r>
      <w:r w:rsidR="00FF62CE" w:rsidRPr="003276EE">
        <w:rPr>
          <w:rFonts w:ascii="Montserrat" w:hAnsi="Montserrat"/>
          <w:sz w:val="24"/>
          <w:szCs w:val="24"/>
        </w:rPr>
        <w:t>esfera</w:t>
      </w:r>
      <w:r w:rsidRPr="003276EE">
        <w:rPr>
          <w:rFonts w:ascii="Montserrat" w:hAnsi="Montserrat"/>
          <w:sz w:val="24"/>
          <w:szCs w:val="24"/>
        </w:rPr>
        <w:t xml:space="preserve"> jurídica de las personas en caso de pérdida inconstitucional.</w:t>
      </w:r>
      <w:r w:rsidR="00767368" w:rsidRPr="003276EE">
        <w:rPr>
          <w:rFonts w:ascii="Montserrat" w:hAnsi="Montserrat"/>
          <w:sz w:val="24"/>
          <w:szCs w:val="24"/>
        </w:rPr>
        <w:t xml:space="preserve"> </w:t>
      </w:r>
      <w:r w:rsidRPr="003276EE">
        <w:rPr>
          <w:rFonts w:ascii="Montserrat" w:hAnsi="Montserrat"/>
          <w:sz w:val="24"/>
          <w:szCs w:val="24"/>
        </w:rPr>
        <w:t>G</w:t>
      </w:r>
      <w:r w:rsidR="00994408" w:rsidRPr="003276EE">
        <w:rPr>
          <w:rFonts w:ascii="Montserrat" w:hAnsi="Montserrat"/>
          <w:sz w:val="24"/>
          <w:szCs w:val="24"/>
        </w:rPr>
        <w:t xml:space="preserve">ramaticalmente </w:t>
      </w:r>
      <w:r w:rsidRPr="003276EE">
        <w:rPr>
          <w:rFonts w:ascii="Montserrat" w:hAnsi="Montserrat"/>
          <w:sz w:val="24"/>
          <w:szCs w:val="24"/>
        </w:rPr>
        <w:t>“</w:t>
      </w:r>
      <w:r w:rsidR="00FF62CE" w:rsidRPr="003276EE">
        <w:rPr>
          <w:rFonts w:ascii="Montserrat" w:hAnsi="Montserrat"/>
          <w:sz w:val="24"/>
          <w:szCs w:val="24"/>
        </w:rPr>
        <w:t>interés</w:t>
      </w:r>
      <w:r w:rsidRPr="003276EE">
        <w:rPr>
          <w:rFonts w:ascii="Montserrat" w:hAnsi="Montserrat"/>
          <w:sz w:val="24"/>
          <w:szCs w:val="24"/>
        </w:rPr>
        <w:t>”</w:t>
      </w:r>
      <w:r w:rsidR="00994408" w:rsidRPr="003276EE">
        <w:rPr>
          <w:rFonts w:ascii="Montserrat" w:hAnsi="Montserrat"/>
          <w:sz w:val="24"/>
          <w:szCs w:val="24"/>
        </w:rPr>
        <w:t xml:space="preserve"> tiene entre sus significados los de provecho, utilidad, ganancia e </w:t>
      </w:r>
      <w:r w:rsidR="00FF62CE" w:rsidRPr="003276EE">
        <w:rPr>
          <w:rFonts w:ascii="Montserrat" w:hAnsi="Montserrat"/>
          <w:sz w:val="24"/>
          <w:szCs w:val="24"/>
        </w:rPr>
        <w:t>inclinación</w:t>
      </w:r>
      <w:r w:rsidR="00994408" w:rsidRPr="003276EE">
        <w:rPr>
          <w:rFonts w:ascii="Montserrat" w:hAnsi="Montserrat"/>
          <w:sz w:val="24"/>
          <w:szCs w:val="24"/>
        </w:rPr>
        <w:t xml:space="preserve"> del </w:t>
      </w:r>
      <w:r w:rsidR="00FF62CE" w:rsidRPr="003276EE">
        <w:rPr>
          <w:rFonts w:ascii="Montserrat" w:hAnsi="Montserrat"/>
          <w:sz w:val="24"/>
          <w:szCs w:val="24"/>
        </w:rPr>
        <w:t>ánimo</w:t>
      </w:r>
      <w:r w:rsidR="00994408" w:rsidRPr="003276EE">
        <w:rPr>
          <w:rFonts w:ascii="Montserrat" w:hAnsi="Montserrat"/>
          <w:sz w:val="24"/>
          <w:szCs w:val="24"/>
        </w:rPr>
        <w:t xml:space="preserve"> hacia un objeto, conveniencia y beneficios de orden material.</w:t>
      </w:r>
      <w:r w:rsidRPr="003276EE">
        <w:rPr>
          <w:rStyle w:val="Refdenotaalpie"/>
          <w:rFonts w:ascii="Montserrat" w:hAnsi="Montserrat"/>
          <w:sz w:val="24"/>
          <w:szCs w:val="24"/>
        </w:rPr>
        <w:footnoteReference w:id="3"/>
      </w:r>
      <w:r w:rsidR="00994408" w:rsidRPr="003276EE">
        <w:rPr>
          <w:rFonts w:ascii="Montserrat" w:hAnsi="Montserrat"/>
          <w:sz w:val="24"/>
          <w:szCs w:val="24"/>
        </w:rPr>
        <w:t xml:space="preserve"> De esta manera, hay ocasiones en que los sujetos tienen el deseo de conservar ciertos bienes o realizar determinadas actividades que resultan provechosas o que reportan ganancias de orden material, pero que no </w:t>
      </w:r>
      <w:r w:rsidR="00FF62CE" w:rsidRPr="003276EE">
        <w:rPr>
          <w:rFonts w:ascii="Montserrat" w:hAnsi="Montserrat"/>
          <w:sz w:val="24"/>
          <w:szCs w:val="24"/>
        </w:rPr>
        <w:t>están</w:t>
      </w:r>
      <w:r w:rsidR="00994408" w:rsidRPr="003276EE">
        <w:rPr>
          <w:rFonts w:ascii="Montserrat" w:hAnsi="Montserrat"/>
          <w:sz w:val="24"/>
          <w:szCs w:val="24"/>
        </w:rPr>
        <w:t xml:space="preserve"> tuteladas por el orden </w:t>
      </w:r>
      <w:r w:rsidR="00FF62CE" w:rsidRPr="003276EE">
        <w:rPr>
          <w:rFonts w:ascii="Montserrat" w:hAnsi="Montserrat"/>
          <w:sz w:val="24"/>
          <w:szCs w:val="24"/>
        </w:rPr>
        <w:t>jurídico</w:t>
      </w:r>
      <w:r w:rsidR="00994408" w:rsidRPr="003276EE">
        <w:rPr>
          <w:rFonts w:ascii="Montserrat" w:hAnsi="Montserrat"/>
          <w:sz w:val="24"/>
          <w:szCs w:val="24"/>
        </w:rPr>
        <w:t xml:space="preserve">. </w:t>
      </w:r>
    </w:p>
    <w:p w14:paraId="1EFBA174" w14:textId="77777777" w:rsidR="00FF62CE" w:rsidRDefault="00767368" w:rsidP="003276EE">
      <w:pPr>
        <w:pStyle w:val="NormalWeb"/>
        <w:numPr>
          <w:ilvl w:val="0"/>
          <w:numId w:val="4"/>
        </w:numPr>
        <w:spacing w:line="360" w:lineRule="auto"/>
        <w:jc w:val="both"/>
        <w:rPr>
          <w:rFonts w:ascii="Montserrat" w:hAnsi="Montserrat"/>
        </w:rPr>
      </w:pPr>
      <w:r w:rsidRPr="003276EE">
        <w:rPr>
          <w:rFonts w:ascii="Montserrat" w:hAnsi="Montserrat"/>
        </w:rPr>
        <w:t xml:space="preserve">En concreto, de la lectura del artículo 107 Constitucional el interés legítimo no se encuentra restringido respecto del sujeto que promueve, sino de los actos que reclama, pues el segundo párrafo de la fracción I del artículo 107 indica que “ Tratándose de actos o resoluciones provenientes de tribunales judiciales, administrativos o del trabajo, el quejoso deberá aducir ser titular de un </w:t>
      </w:r>
      <w:r w:rsidRPr="003276EE">
        <w:rPr>
          <w:rFonts w:ascii="Montserrat" w:hAnsi="Montserrat"/>
        </w:rPr>
        <w:lastRenderedPageBreak/>
        <w:t>derecho subjetivo que se afecte de manera personal y directa”</w:t>
      </w:r>
      <w:r w:rsidR="00FF62CE">
        <w:rPr>
          <w:rFonts w:ascii="Montserrat" w:hAnsi="Montserrat"/>
        </w:rPr>
        <w:t>.</w:t>
      </w:r>
      <w:r w:rsidRPr="003276EE">
        <w:rPr>
          <w:rFonts w:ascii="Montserrat" w:hAnsi="Montserrat"/>
        </w:rPr>
        <w:t xml:space="preserve"> </w:t>
      </w:r>
    </w:p>
    <w:p w14:paraId="577E97E5" w14:textId="4271B362" w:rsidR="008D03F0" w:rsidRPr="00FF62CE" w:rsidRDefault="008D03F0" w:rsidP="00FF62CE">
      <w:pPr>
        <w:pStyle w:val="NormalWeb"/>
        <w:spacing w:line="360" w:lineRule="auto"/>
        <w:ind w:left="720"/>
        <w:jc w:val="both"/>
        <w:rPr>
          <w:rFonts w:ascii="Montserrat" w:hAnsi="Montserrat"/>
        </w:rPr>
      </w:pPr>
      <w:r w:rsidRPr="00FF62CE">
        <w:rPr>
          <w:rFonts w:ascii="Montserrat" w:hAnsi="Montserrat"/>
        </w:rPr>
        <w:t>Por lo tanto cualquier persona que tenga un interés legítimo podría en escencia acudir al juicio de amparo a expción de los actos  mencionadas en el párrafo anterior. Sin embargo existe una distinción legal en la Ley reglamentaria de los artículos 103 y 107 de la Constitución pues impide a las autoridades acudir al amparo aduciendo la titularidad de un interés legítimo, esto se encuentra en el segundo párrafo de la fracción primera del el artículo 5 que dice:</w:t>
      </w:r>
    </w:p>
    <w:p w14:paraId="6AB57154" w14:textId="42C8354E" w:rsidR="008D03F0" w:rsidRPr="003276EE" w:rsidRDefault="008D03F0" w:rsidP="003276EE">
      <w:pPr>
        <w:pStyle w:val="NormalWeb"/>
        <w:spacing w:line="360" w:lineRule="auto"/>
        <w:ind w:left="708"/>
        <w:rPr>
          <w:rFonts w:ascii="Montserrat" w:hAnsi="Montserrat"/>
        </w:rPr>
      </w:pPr>
      <w:r w:rsidRPr="003276EE">
        <w:rPr>
          <w:rFonts w:ascii="Montserrat" w:hAnsi="Montserrat" w:cs="Arial"/>
          <w:b/>
          <w:bCs/>
        </w:rPr>
        <w:t xml:space="preserve">“Artículo 5o. </w:t>
      </w:r>
      <w:r w:rsidRPr="003276EE">
        <w:rPr>
          <w:rFonts w:ascii="Montserrat" w:hAnsi="Montserrat"/>
        </w:rPr>
        <w:t xml:space="preserve">Son partes en el juicio de amparo: </w:t>
      </w:r>
    </w:p>
    <w:p w14:paraId="4DC99C00" w14:textId="77777777" w:rsidR="008D03F0" w:rsidRPr="003276EE" w:rsidRDefault="008D03F0" w:rsidP="0027768A">
      <w:pPr>
        <w:pStyle w:val="NormalWeb"/>
        <w:spacing w:line="360" w:lineRule="auto"/>
        <w:ind w:left="708"/>
        <w:jc w:val="both"/>
        <w:rPr>
          <w:rFonts w:ascii="Montserrat" w:hAnsi="Montserrat"/>
        </w:rPr>
      </w:pPr>
      <w:r w:rsidRPr="003276EE">
        <w:rPr>
          <w:rFonts w:ascii="Montserrat" w:hAnsi="Montserrat" w:cs="Arial"/>
          <w:b/>
          <w:bCs/>
        </w:rPr>
        <w:t xml:space="preserve">I. </w:t>
      </w:r>
      <w:r w:rsidRPr="003276EE">
        <w:rPr>
          <w:rFonts w:ascii="Montserrat" w:hAnsi="Montserrat"/>
        </w:rPr>
        <w:t xml:space="preserve">El quejoso, teniendo tal carácter quien aduce ser titular de un derecho subjetivo o de un interés legítimo individual o colectivo, siempre que alegue que la norma, acto u omisión reclamados violan los derechos previstos en el artículo 1o de la presente Ley y con ello se produzca una afectación real y actual a su esfera jurídica, ya sea de manera directa o en virtud de su especial situación frente al orden jurídico. </w:t>
      </w:r>
    </w:p>
    <w:p w14:paraId="4A7288D6" w14:textId="4041408D" w:rsidR="008D03F0" w:rsidRPr="003276EE" w:rsidRDefault="008D03F0" w:rsidP="0027768A">
      <w:pPr>
        <w:pStyle w:val="NormalWeb"/>
        <w:spacing w:line="360" w:lineRule="auto"/>
        <w:ind w:left="708"/>
        <w:jc w:val="both"/>
        <w:rPr>
          <w:rFonts w:ascii="Montserrat" w:hAnsi="Montserrat"/>
        </w:rPr>
      </w:pPr>
      <w:r w:rsidRPr="003276EE">
        <w:rPr>
          <w:rFonts w:ascii="Montserrat" w:hAnsi="Montserrat"/>
        </w:rPr>
        <w:t xml:space="preserve">El interés simple, en ningún caso, podrá invocarse como interés legítimo. </w:t>
      </w:r>
      <w:r w:rsidRPr="003276EE">
        <w:rPr>
          <w:rFonts w:ascii="Montserrat" w:hAnsi="Montserrat"/>
          <w:u w:val="single"/>
        </w:rPr>
        <w:t>La autoridad pública no podrá invocar interés legítimo. “</w:t>
      </w:r>
    </w:p>
    <w:p w14:paraId="5499EA6A" w14:textId="39CE482F" w:rsidR="008D03F0" w:rsidRPr="003276EE" w:rsidRDefault="008D03F0" w:rsidP="0027768A">
      <w:pPr>
        <w:pStyle w:val="NormalWeb"/>
        <w:spacing w:line="360" w:lineRule="auto"/>
        <w:ind w:left="708"/>
        <w:jc w:val="both"/>
        <w:rPr>
          <w:rFonts w:ascii="Montserrat" w:hAnsi="Montserrat"/>
        </w:rPr>
      </w:pPr>
      <w:r w:rsidRPr="003276EE">
        <w:rPr>
          <w:rFonts w:ascii="Montserrat" w:hAnsi="Montserrat"/>
        </w:rPr>
        <w:t xml:space="preserve">Esta distinción legal supera los parámetros reglamentarios de la constitución, pues veda la posibilidad de las autoridades a solicitar el control constitucional concreto en un caso </w:t>
      </w:r>
      <w:r w:rsidR="00F45C3C" w:rsidRPr="003276EE">
        <w:rPr>
          <w:rFonts w:ascii="Montserrat" w:hAnsi="Montserrat"/>
        </w:rPr>
        <w:t xml:space="preserve">específico. </w:t>
      </w:r>
    </w:p>
    <w:p w14:paraId="39B3FA7B" w14:textId="1D266192" w:rsidR="0034028C" w:rsidRPr="003276EE" w:rsidRDefault="0034028C" w:rsidP="00FF62CE">
      <w:pPr>
        <w:pStyle w:val="NormalWeb"/>
        <w:spacing w:line="360" w:lineRule="auto"/>
        <w:ind w:left="708"/>
        <w:jc w:val="both"/>
        <w:rPr>
          <w:rFonts w:ascii="Montserrat" w:hAnsi="Montserrat"/>
        </w:rPr>
      </w:pPr>
      <w:r w:rsidRPr="003276EE">
        <w:rPr>
          <w:rFonts w:ascii="Montserrat" w:hAnsi="Montserrat"/>
        </w:rPr>
        <w:t xml:space="preserve">En principio establezcamos que según los principios democráticos de representación de la Constitución mexicana, un legislador cuenta con interés legítimo al llevar la </w:t>
      </w:r>
      <w:r w:rsidRPr="003276EE">
        <w:rPr>
          <w:rFonts w:ascii="Montserrat" w:hAnsi="Montserrat"/>
        </w:rPr>
        <w:lastRenderedPageBreak/>
        <w:t xml:space="preserve">titularidad de un cargo de elección popular, es decir la ciudadanía elige a los legisladores para que los representen en </w:t>
      </w:r>
      <w:r w:rsidR="005F39CD" w:rsidRPr="003276EE">
        <w:rPr>
          <w:rFonts w:ascii="Montserrat" w:hAnsi="Montserrat"/>
        </w:rPr>
        <w:t>las actividades del poder legislativo, y esa decisión mayoritaria que determina quien ocupe un puesto público es análoga sobre la obligación de proteger derechos humanos, pues es una obligación que toda autoridad tiene según el artículo 1 de la constitución Federal.</w:t>
      </w:r>
    </w:p>
    <w:p w14:paraId="1A864CF3" w14:textId="0949CD1C" w:rsidR="00F45C3C" w:rsidRPr="003276EE" w:rsidRDefault="00F45C3C" w:rsidP="00FF62CE">
      <w:pPr>
        <w:pStyle w:val="NormalWeb"/>
        <w:spacing w:line="360" w:lineRule="auto"/>
        <w:ind w:left="708"/>
        <w:jc w:val="both"/>
        <w:rPr>
          <w:rFonts w:ascii="Montserrat" w:hAnsi="Montserrat"/>
        </w:rPr>
      </w:pPr>
      <w:r w:rsidRPr="003276EE">
        <w:rPr>
          <w:rFonts w:ascii="Montserrat" w:hAnsi="Montserrat"/>
        </w:rPr>
        <w:t xml:space="preserve">A pesar que existen otros medios de control constitucional en los que las autoridades participan, existen marcadas diferencias que dificultan </w:t>
      </w:r>
      <w:r w:rsidR="005F39CD" w:rsidRPr="003276EE">
        <w:rPr>
          <w:rFonts w:ascii="Montserrat" w:hAnsi="Montserrat"/>
        </w:rPr>
        <w:t>la defensa de los derechos humano</w:t>
      </w:r>
      <w:r w:rsidRPr="003276EE">
        <w:rPr>
          <w:rFonts w:ascii="Montserrat" w:hAnsi="Montserrat"/>
        </w:rPr>
        <w:t xml:space="preserve">. En el caso de las acciones de inconstitucionalidad y las controversias constitucionales únicamente se pueden activar -en el caso del poder legislativo- cuando hay un número determinado de legisladores que apoyan la promoción de este recurso. Esta situación pone en desventaja a las minorías legislativas que ven soslayado su derecho a vigilar en todo momento </w:t>
      </w:r>
      <w:r w:rsidR="0034028C" w:rsidRPr="003276EE">
        <w:rPr>
          <w:rFonts w:ascii="Montserrat" w:hAnsi="Montserrat"/>
        </w:rPr>
        <w:t xml:space="preserve">la protección de los derechos humanos de </w:t>
      </w:r>
      <w:r w:rsidRPr="003276EE">
        <w:rPr>
          <w:rFonts w:ascii="Montserrat" w:hAnsi="Montserrat"/>
        </w:rPr>
        <w:t>los ciudadanos que representan</w:t>
      </w:r>
      <w:r w:rsidR="0034028C" w:rsidRPr="003276EE">
        <w:rPr>
          <w:rFonts w:ascii="Montserrat" w:hAnsi="Montserrat"/>
        </w:rPr>
        <w:t>.</w:t>
      </w:r>
    </w:p>
    <w:p w14:paraId="6B4F6FC4" w14:textId="28CDBA6F" w:rsidR="0034028C" w:rsidRPr="003276EE" w:rsidRDefault="0034028C" w:rsidP="00FF62CE">
      <w:pPr>
        <w:pStyle w:val="NormalWeb"/>
        <w:spacing w:line="360" w:lineRule="auto"/>
        <w:ind w:left="708"/>
        <w:jc w:val="both"/>
        <w:rPr>
          <w:rFonts w:ascii="Montserrat" w:hAnsi="Montserrat"/>
        </w:rPr>
      </w:pPr>
      <w:r w:rsidRPr="003276EE">
        <w:rPr>
          <w:rFonts w:ascii="Montserrat" w:hAnsi="Montserrat"/>
        </w:rPr>
        <w:t xml:space="preserve">En un segundo lugar la acción de inconstitucionalidad y la controversia constitucional solamente permiten llevar al escrutinio constitucional casos abstractos, eventuales consecuencias de la aplicación de una norma, y no así análisis concreto de la constitucionalidad acto por acto. </w:t>
      </w:r>
    </w:p>
    <w:p w14:paraId="2C1F5149" w14:textId="2A0C653F" w:rsidR="00994408" w:rsidRPr="003276EE" w:rsidRDefault="005F39CD" w:rsidP="00FF62CE">
      <w:pPr>
        <w:pStyle w:val="NormalWeb"/>
        <w:spacing w:line="360" w:lineRule="auto"/>
        <w:ind w:left="708"/>
        <w:jc w:val="both"/>
        <w:rPr>
          <w:rFonts w:ascii="Montserrat" w:hAnsi="Montserrat"/>
        </w:rPr>
      </w:pPr>
      <w:r w:rsidRPr="003276EE">
        <w:rPr>
          <w:rFonts w:ascii="Montserrat" w:hAnsi="Montserrat"/>
        </w:rPr>
        <w:t xml:space="preserve">A estas consideraciones debe sumarse que frente al amparo, las acciones de incosntitucionalidad y la controversia constitucional proveen de una protección menor en el caso de la suspensión del acto reclamado, pues en ambos casos la Ley Reglamentaria de las fracciones I y II del artículo 105 de la Constitución Política de los Estados Unidos Mexicanos, en los artículos </w:t>
      </w:r>
      <w:r w:rsidR="000D46B9" w:rsidRPr="003276EE">
        <w:rPr>
          <w:rFonts w:ascii="Montserrat" w:hAnsi="Montserrat"/>
        </w:rPr>
        <w:t>14 y 64 no permite que se dicte la suspensión tratándose de normas generales.</w:t>
      </w:r>
    </w:p>
    <w:p w14:paraId="55BFB81E" w14:textId="37072E1E" w:rsidR="003276EE" w:rsidRPr="003276EE" w:rsidRDefault="00A720BC" w:rsidP="00FF62CE">
      <w:pPr>
        <w:pStyle w:val="NormalWeb"/>
        <w:spacing w:line="360" w:lineRule="auto"/>
        <w:ind w:left="708"/>
        <w:jc w:val="both"/>
        <w:rPr>
          <w:rFonts w:ascii="Montserrat" w:hAnsi="Montserrat"/>
        </w:rPr>
      </w:pPr>
      <w:r w:rsidRPr="003276EE">
        <w:rPr>
          <w:rFonts w:ascii="Montserrat" w:hAnsi="Montserrat"/>
        </w:rPr>
        <w:lastRenderedPageBreak/>
        <w:t xml:space="preserve">Como conclusión la Constitución Federal ordena que en la interpretación normativa y el control constitucional se prioricen los mecanismos que brinden una protección más amplia de los derechos humanos. Que el resultado del ejercicio del poder público sea limitado frente a los derechos subjetivos universales. Empoderar a las instituciones con mecanismos legales de control constitucional es un tamiz que debe ser accesible y separado de formalismos arcáicos que postergan la justicia a las personas. Esta reforma </w:t>
      </w:r>
      <w:r w:rsidR="003276EE" w:rsidRPr="003276EE">
        <w:rPr>
          <w:rFonts w:ascii="Montserrat" w:hAnsi="Montserrat"/>
        </w:rPr>
        <w:t>pretende ser un instrumento que libere las acciones legales que cualquier legislador pueda ejercer en representación de las personas.</w:t>
      </w:r>
    </w:p>
    <w:p w14:paraId="2A07AB19" w14:textId="6D1F43F7" w:rsidR="00CC34BB" w:rsidRDefault="003276EE" w:rsidP="00FF62CE">
      <w:pPr>
        <w:pStyle w:val="NormalWeb"/>
        <w:spacing w:line="360" w:lineRule="auto"/>
        <w:ind w:firstLine="708"/>
        <w:jc w:val="both"/>
        <w:rPr>
          <w:rFonts w:ascii="Montserrat" w:hAnsi="Montserrat"/>
        </w:rPr>
      </w:pPr>
      <w:r w:rsidRPr="003276EE">
        <w:rPr>
          <w:rFonts w:ascii="Montserrat" w:hAnsi="Montserrat"/>
        </w:rPr>
        <w:t xml:space="preserve">Es por lo anterior que promuevo la siguiente iniciativa con carácter de </w:t>
      </w:r>
    </w:p>
    <w:p w14:paraId="637F4F3E" w14:textId="260FE8BF" w:rsidR="0027768A" w:rsidRDefault="0027768A" w:rsidP="00FF62CE">
      <w:pPr>
        <w:pStyle w:val="NormalWeb"/>
        <w:spacing w:line="360" w:lineRule="auto"/>
        <w:ind w:firstLine="708"/>
        <w:jc w:val="both"/>
        <w:rPr>
          <w:rFonts w:ascii="Montserrat" w:hAnsi="Montserrat"/>
        </w:rPr>
      </w:pPr>
    </w:p>
    <w:p w14:paraId="4B60BE74" w14:textId="77777777" w:rsidR="0027768A" w:rsidRPr="003276EE" w:rsidRDefault="0027768A" w:rsidP="00FF62CE">
      <w:pPr>
        <w:pStyle w:val="NormalWeb"/>
        <w:spacing w:line="360" w:lineRule="auto"/>
        <w:ind w:firstLine="708"/>
        <w:jc w:val="both"/>
        <w:rPr>
          <w:rFonts w:ascii="Montserrat" w:hAnsi="Montserrat"/>
        </w:rPr>
      </w:pPr>
    </w:p>
    <w:p w14:paraId="76A32A6D" w14:textId="77777777" w:rsidR="00D61550" w:rsidRPr="003276EE" w:rsidRDefault="00D61550" w:rsidP="003276EE">
      <w:pPr>
        <w:spacing w:line="360" w:lineRule="auto"/>
        <w:jc w:val="both"/>
        <w:rPr>
          <w:rFonts w:ascii="Montserrat" w:hAnsi="Montserrat"/>
          <w:sz w:val="24"/>
          <w:szCs w:val="24"/>
        </w:rPr>
      </w:pPr>
      <w:bookmarkStart w:id="2" w:name="_30j0zll" w:colFirst="0" w:colLast="0"/>
      <w:bookmarkEnd w:id="2"/>
    </w:p>
    <w:p w14:paraId="3E286C55" w14:textId="4F8CC775" w:rsidR="00D61550" w:rsidRPr="0027768A" w:rsidRDefault="00D61550" w:rsidP="0027768A">
      <w:pPr>
        <w:spacing w:line="360" w:lineRule="auto"/>
        <w:jc w:val="center"/>
        <w:rPr>
          <w:rFonts w:ascii="Montserrat" w:hAnsi="Montserrat"/>
          <w:b/>
          <w:bCs/>
          <w:sz w:val="24"/>
          <w:szCs w:val="24"/>
        </w:rPr>
      </w:pPr>
      <w:r w:rsidRPr="003276EE">
        <w:rPr>
          <w:rFonts w:ascii="Montserrat" w:hAnsi="Montserrat"/>
          <w:b/>
          <w:bCs/>
          <w:sz w:val="24"/>
          <w:szCs w:val="24"/>
        </w:rPr>
        <w:t>DECRETO:</w:t>
      </w:r>
    </w:p>
    <w:p w14:paraId="67C0F53C" w14:textId="7DCDA3AA" w:rsidR="00CC34BB" w:rsidRPr="003276EE" w:rsidRDefault="00D61550" w:rsidP="003276EE">
      <w:pPr>
        <w:spacing w:line="360" w:lineRule="auto"/>
        <w:jc w:val="both"/>
        <w:rPr>
          <w:rFonts w:ascii="Montserrat" w:hAnsi="Montserrat"/>
          <w:sz w:val="24"/>
          <w:szCs w:val="24"/>
        </w:rPr>
      </w:pPr>
      <w:r w:rsidRPr="003276EE">
        <w:rPr>
          <w:rFonts w:ascii="Montserrat" w:hAnsi="Montserrat"/>
          <w:b/>
          <w:bCs/>
          <w:sz w:val="24"/>
          <w:szCs w:val="24"/>
        </w:rPr>
        <w:t>ÚNICO. –</w:t>
      </w:r>
      <w:r w:rsidRPr="003276EE">
        <w:rPr>
          <w:rFonts w:ascii="Montserrat" w:hAnsi="Montserrat"/>
          <w:sz w:val="24"/>
          <w:szCs w:val="24"/>
        </w:rPr>
        <w:t xml:space="preserve"> Se </w:t>
      </w:r>
      <w:r w:rsidR="00152C30" w:rsidRPr="003276EE">
        <w:rPr>
          <w:rFonts w:ascii="Montserrat" w:hAnsi="Montserrat"/>
          <w:sz w:val="24"/>
          <w:szCs w:val="24"/>
        </w:rPr>
        <w:t xml:space="preserve">reforma el artículo </w:t>
      </w:r>
      <w:proofErr w:type="gramStart"/>
      <w:r w:rsidR="00152C30" w:rsidRPr="003276EE">
        <w:rPr>
          <w:rFonts w:ascii="Montserrat" w:hAnsi="Montserrat"/>
          <w:sz w:val="24"/>
          <w:szCs w:val="24"/>
        </w:rPr>
        <w:t>5</w:t>
      </w:r>
      <w:r w:rsidR="00CC34BB" w:rsidRPr="003276EE">
        <w:rPr>
          <w:rFonts w:ascii="Montserrat" w:hAnsi="Montserrat"/>
          <w:sz w:val="24"/>
          <w:szCs w:val="24"/>
        </w:rPr>
        <w:t xml:space="preserve"> </w:t>
      </w:r>
      <w:r w:rsidRPr="003276EE">
        <w:rPr>
          <w:rFonts w:ascii="Montserrat" w:hAnsi="Montserrat"/>
          <w:sz w:val="24"/>
          <w:szCs w:val="24"/>
        </w:rPr>
        <w:t xml:space="preserve"> de</w:t>
      </w:r>
      <w:proofErr w:type="gramEnd"/>
      <w:r w:rsidRPr="003276EE">
        <w:rPr>
          <w:rFonts w:ascii="Montserrat" w:hAnsi="Montserrat"/>
          <w:sz w:val="24"/>
          <w:szCs w:val="24"/>
        </w:rPr>
        <w:t xml:space="preserve"> la Ley </w:t>
      </w:r>
      <w:r w:rsidR="00CC34BB" w:rsidRPr="003276EE">
        <w:rPr>
          <w:rFonts w:ascii="Montserrat" w:hAnsi="Montserrat"/>
          <w:sz w:val="24"/>
          <w:szCs w:val="24"/>
        </w:rPr>
        <w:t>de Amparo reglamentaria de los artículos 103 y 107 de la Constitución Política de los Estados Unidos Mexicanos</w:t>
      </w:r>
      <w:r w:rsidR="00152C30" w:rsidRPr="003276EE">
        <w:rPr>
          <w:rFonts w:ascii="Montserrat" w:hAnsi="Montserrat"/>
          <w:sz w:val="24"/>
          <w:szCs w:val="24"/>
        </w:rPr>
        <w:t xml:space="preserve"> para quedar de la siguiente manera:</w:t>
      </w:r>
    </w:p>
    <w:p w14:paraId="0242C581" w14:textId="77777777" w:rsidR="00152C30" w:rsidRPr="00152C30" w:rsidRDefault="00152C30" w:rsidP="003276EE">
      <w:pPr>
        <w:spacing w:before="100" w:beforeAutospacing="1" w:after="100" w:afterAutospacing="1" w:line="360" w:lineRule="auto"/>
        <w:ind w:left="708"/>
        <w:rPr>
          <w:rFonts w:ascii="Montserrat" w:eastAsia="Times New Roman" w:hAnsi="Montserrat" w:cs="Times New Roman"/>
          <w:sz w:val="24"/>
          <w:szCs w:val="24"/>
          <w:lang w:val="es-MX"/>
        </w:rPr>
      </w:pPr>
      <w:r w:rsidRPr="00152C30">
        <w:rPr>
          <w:rFonts w:ascii="Montserrat" w:eastAsia="Times New Roman" w:hAnsi="Montserrat"/>
          <w:b/>
          <w:bCs/>
          <w:sz w:val="24"/>
          <w:szCs w:val="24"/>
          <w:lang w:val="es-MX"/>
        </w:rPr>
        <w:t xml:space="preserve">Artículo 5o. </w:t>
      </w:r>
      <w:r w:rsidRPr="00152C30">
        <w:rPr>
          <w:rFonts w:ascii="Montserrat" w:eastAsia="Times New Roman" w:hAnsi="Montserrat" w:cs="Times New Roman"/>
          <w:sz w:val="24"/>
          <w:szCs w:val="24"/>
          <w:lang w:val="es-MX"/>
        </w:rPr>
        <w:t xml:space="preserve">Son partes en el juicio de amparo: </w:t>
      </w:r>
    </w:p>
    <w:p w14:paraId="569F98D0" w14:textId="77777777" w:rsidR="00152C30" w:rsidRPr="00152C30" w:rsidRDefault="00152C30" w:rsidP="007C3448">
      <w:pPr>
        <w:spacing w:before="100" w:beforeAutospacing="1" w:after="100" w:afterAutospacing="1" w:line="360" w:lineRule="auto"/>
        <w:ind w:left="708"/>
        <w:jc w:val="both"/>
        <w:rPr>
          <w:rFonts w:ascii="Montserrat" w:eastAsia="Times New Roman" w:hAnsi="Montserrat" w:cs="Times New Roman"/>
          <w:sz w:val="24"/>
          <w:szCs w:val="24"/>
          <w:lang w:val="es-MX"/>
        </w:rPr>
      </w:pPr>
      <w:r w:rsidRPr="00152C30">
        <w:rPr>
          <w:rFonts w:ascii="Montserrat" w:eastAsia="Times New Roman" w:hAnsi="Montserrat"/>
          <w:b/>
          <w:bCs/>
          <w:sz w:val="24"/>
          <w:szCs w:val="24"/>
          <w:lang w:val="es-MX"/>
        </w:rPr>
        <w:t xml:space="preserve">I. </w:t>
      </w:r>
      <w:r w:rsidRPr="00152C30">
        <w:rPr>
          <w:rFonts w:ascii="Montserrat" w:eastAsia="Times New Roman" w:hAnsi="Montserrat" w:cs="Times New Roman"/>
          <w:sz w:val="24"/>
          <w:szCs w:val="24"/>
          <w:lang w:val="es-MX"/>
        </w:rPr>
        <w:t xml:space="preserve">El quejoso, teniendo tal carácter quien aduce ser titular de un derecho subjetivo o de un interés legítimo individual o colectivo, siempre que alegue que la norma, acto u omisión reclamados violan los derechos previstos en el artículo 1o de la presente Ley y con ello se produzca una afectación real y actual a su esfera jurídica, ya sea de manera directa </w:t>
      </w:r>
      <w:r w:rsidRPr="00152C30">
        <w:rPr>
          <w:rFonts w:ascii="Montserrat" w:eastAsia="Times New Roman" w:hAnsi="Montserrat" w:cs="Times New Roman"/>
          <w:sz w:val="24"/>
          <w:szCs w:val="24"/>
          <w:lang w:val="es-MX"/>
        </w:rPr>
        <w:lastRenderedPageBreak/>
        <w:t xml:space="preserve">o en virtud de su especial situación frente al orden jurídico. </w:t>
      </w:r>
    </w:p>
    <w:p w14:paraId="43B6512F" w14:textId="3E050695" w:rsidR="00152C30" w:rsidRPr="00152C30" w:rsidRDefault="00152C30" w:rsidP="003276EE">
      <w:pPr>
        <w:spacing w:before="100" w:beforeAutospacing="1" w:after="100" w:afterAutospacing="1" w:line="360" w:lineRule="auto"/>
        <w:ind w:left="708"/>
        <w:rPr>
          <w:rFonts w:ascii="Montserrat" w:eastAsia="Times New Roman" w:hAnsi="Montserrat" w:cs="Times New Roman"/>
          <w:sz w:val="24"/>
          <w:szCs w:val="24"/>
          <w:lang w:val="es-MX"/>
        </w:rPr>
      </w:pPr>
      <w:r w:rsidRPr="00152C30">
        <w:rPr>
          <w:rFonts w:ascii="Montserrat" w:eastAsia="Times New Roman" w:hAnsi="Montserrat" w:cs="Times New Roman"/>
          <w:sz w:val="24"/>
          <w:szCs w:val="24"/>
          <w:lang w:val="es-MX"/>
        </w:rPr>
        <w:t xml:space="preserve">El interés simple, en ningún caso, podrá invocarse como interés legítimo. </w:t>
      </w:r>
      <w:r w:rsidRPr="00152C30">
        <w:rPr>
          <w:rFonts w:ascii="Montserrat" w:eastAsia="Times New Roman" w:hAnsi="Montserrat" w:cs="Times New Roman"/>
          <w:b/>
          <w:bCs/>
          <w:sz w:val="24"/>
          <w:szCs w:val="24"/>
          <w:u w:val="single"/>
          <w:lang w:val="es-MX"/>
        </w:rPr>
        <w:t>La autoridad pública podrá invocar interés legítimo</w:t>
      </w:r>
      <w:r w:rsidRPr="003276EE">
        <w:rPr>
          <w:rFonts w:ascii="Montserrat" w:eastAsia="Times New Roman" w:hAnsi="Montserrat" w:cs="Times New Roman"/>
          <w:b/>
          <w:bCs/>
          <w:sz w:val="24"/>
          <w:szCs w:val="24"/>
          <w:u w:val="single"/>
          <w:lang w:val="es-MX"/>
        </w:rPr>
        <w:t xml:space="preserve"> tratándose de integrantes de</w:t>
      </w:r>
      <w:r w:rsidR="008F22C4">
        <w:rPr>
          <w:rFonts w:ascii="Montserrat" w:eastAsia="Times New Roman" w:hAnsi="Montserrat" w:cs="Times New Roman"/>
          <w:b/>
          <w:bCs/>
          <w:sz w:val="24"/>
          <w:szCs w:val="24"/>
          <w:u w:val="single"/>
          <w:lang w:val="es-MX"/>
        </w:rPr>
        <w:t xml:space="preserve"> los poderes legislativos.</w:t>
      </w:r>
      <w:r w:rsidRPr="00152C30">
        <w:rPr>
          <w:rFonts w:ascii="Montserrat" w:eastAsia="Times New Roman" w:hAnsi="Montserrat" w:cs="Times New Roman"/>
          <w:sz w:val="24"/>
          <w:szCs w:val="24"/>
          <w:lang w:val="es-MX"/>
        </w:rPr>
        <w:t xml:space="preserve"> </w:t>
      </w:r>
    </w:p>
    <w:p w14:paraId="44555EF3" w14:textId="77777777" w:rsidR="00152C30" w:rsidRPr="00152C30" w:rsidRDefault="00152C30" w:rsidP="007C3448">
      <w:pPr>
        <w:spacing w:before="100" w:beforeAutospacing="1" w:after="100" w:afterAutospacing="1" w:line="360" w:lineRule="auto"/>
        <w:ind w:left="708"/>
        <w:jc w:val="both"/>
        <w:rPr>
          <w:rFonts w:ascii="Montserrat" w:eastAsia="Times New Roman" w:hAnsi="Montserrat" w:cs="Times New Roman"/>
          <w:sz w:val="24"/>
          <w:szCs w:val="24"/>
          <w:lang w:val="es-MX"/>
        </w:rPr>
      </w:pPr>
      <w:r w:rsidRPr="00152C30">
        <w:rPr>
          <w:rFonts w:ascii="Montserrat" w:eastAsia="Times New Roman" w:hAnsi="Montserrat" w:cs="Times New Roman"/>
          <w:sz w:val="24"/>
          <w:szCs w:val="24"/>
          <w:lang w:val="es-MX"/>
        </w:rPr>
        <w:t xml:space="preserve">El juicio de amparo podrá promoverse conjuntamente por dos o más quejosos cuando resientan una afectación común en sus derechos o intereses, aun en el supuesto de que dicha afectación derive de actos distintos, si éstos les causan un perjuicio análogo y provienen de las mismas autoridades. </w:t>
      </w:r>
    </w:p>
    <w:p w14:paraId="550CB2AF" w14:textId="0A492392" w:rsidR="00152C30" w:rsidRPr="003276EE" w:rsidRDefault="00152C30" w:rsidP="007C3448">
      <w:pPr>
        <w:spacing w:before="100" w:beforeAutospacing="1" w:after="100" w:afterAutospacing="1" w:line="360" w:lineRule="auto"/>
        <w:ind w:left="708"/>
        <w:jc w:val="both"/>
        <w:rPr>
          <w:rFonts w:ascii="Montserrat" w:eastAsia="Times New Roman" w:hAnsi="Montserrat" w:cs="Times New Roman"/>
          <w:sz w:val="24"/>
          <w:szCs w:val="24"/>
          <w:lang w:val="es-MX"/>
        </w:rPr>
      </w:pPr>
      <w:r w:rsidRPr="00152C30">
        <w:rPr>
          <w:rFonts w:ascii="Montserrat" w:eastAsia="Times New Roman" w:hAnsi="Montserrat" w:cs="Times New Roman"/>
          <w:sz w:val="24"/>
          <w:szCs w:val="24"/>
          <w:lang w:val="es-MX"/>
        </w:rPr>
        <w:t xml:space="preserve">Tratándose de actos o resoluciones provenientes de tribunales judiciales, administrativos, agrarios o del trabajo, el quejoso deberá aducir ser titular de un derecho subjetivo que se afecte de manera personal y directa; </w:t>
      </w:r>
    </w:p>
    <w:p w14:paraId="628C6D93" w14:textId="77777777" w:rsidR="00152C30" w:rsidRPr="00152C30" w:rsidRDefault="00152C30" w:rsidP="007C3448">
      <w:pPr>
        <w:spacing w:before="100" w:beforeAutospacing="1" w:after="100" w:afterAutospacing="1" w:line="360" w:lineRule="auto"/>
        <w:ind w:left="708"/>
        <w:jc w:val="both"/>
        <w:rPr>
          <w:rFonts w:ascii="Montserrat" w:eastAsia="Times New Roman" w:hAnsi="Montserrat" w:cs="Times New Roman"/>
          <w:sz w:val="24"/>
          <w:szCs w:val="24"/>
          <w:lang w:val="es-MX"/>
        </w:rPr>
      </w:pPr>
      <w:r w:rsidRPr="00152C30">
        <w:rPr>
          <w:rFonts w:ascii="Montserrat" w:eastAsia="Times New Roman" w:hAnsi="Montserrat" w:cs="Times New Roman"/>
          <w:sz w:val="24"/>
          <w:szCs w:val="24"/>
          <w:lang w:val="es-MX"/>
        </w:rPr>
        <w:t xml:space="preserve">La víctima u ofendido del delito podrán tener el carácter de quejosos en los términos de esta Ley. </w:t>
      </w:r>
    </w:p>
    <w:p w14:paraId="0554B3B5" w14:textId="6E54E790" w:rsidR="00D61550" w:rsidRPr="003276EE" w:rsidRDefault="003276EE" w:rsidP="007C3448">
      <w:pPr>
        <w:spacing w:line="360" w:lineRule="auto"/>
        <w:jc w:val="both"/>
        <w:rPr>
          <w:rFonts w:ascii="Montserrat" w:hAnsi="Montserrat"/>
          <w:sz w:val="24"/>
          <w:szCs w:val="24"/>
          <w:lang w:val="es-MX"/>
        </w:rPr>
      </w:pPr>
      <w:r w:rsidRPr="003276EE">
        <w:rPr>
          <w:rFonts w:ascii="Montserrat" w:hAnsi="Montserrat"/>
          <w:sz w:val="24"/>
          <w:szCs w:val="24"/>
          <w:lang w:val="es-MX"/>
        </w:rPr>
        <w:tab/>
        <w:t>(…)</w:t>
      </w:r>
    </w:p>
    <w:p w14:paraId="1D7EE552" w14:textId="77777777" w:rsidR="00D61550" w:rsidRPr="003276EE" w:rsidRDefault="00D61550" w:rsidP="003276EE">
      <w:pPr>
        <w:spacing w:line="360" w:lineRule="auto"/>
        <w:jc w:val="both"/>
        <w:rPr>
          <w:rFonts w:ascii="Montserrat" w:hAnsi="Montserrat"/>
          <w:b/>
          <w:bCs/>
          <w:sz w:val="24"/>
          <w:szCs w:val="24"/>
        </w:rPr>
      </w:pPr>
    </w:p>
    <w:p w14:paraId="283047F8" w14:textId="366D935E" w:rsidR="00D61550" w:rsidRPr="003276EE" w:rsidRDefault="00D61550" w:rsidP="00FF62CE">
      <w:pPr>
        <w:spacing w:line="360" w:lineRule="auto"/>
        <w:jc w:val="center"/>
        <w:rPr>
          <w:rFonts w:ascii="Montserrat" w:hAnsi="Montserrat"/>
          <w:b/>
          <w:bCs/>
          <w:sz w:val="24"/>
          <w:szCs w:val="24"/>
        </w:rPr>
      </w:pPr>
      <w:r w:rsidRPr="003276EE">
        <w:rPr>
          <w:rFonts w:ascii="Montserrat" w:hAnsi="Montserrat"/>
          <w:b/>
          <w:bCs/>
          <w:sz w:val="24"/>
          <w:szCs w:val="24"/>
        </w:rPr>
        <w:t>TRANSITORIO</w:t>
      </w:r>
      <w:r w:rsidR="003276EE" w:rsidRPr="003276EE">
        <w:rPr>
          <w:rFonts w:ascii="Montserrat" w:hAnsi="Montserrat"/>
          <w:b/>
          <w:bCs/>
          <w:sz w:val="24"/>
          <w:szCs w:val="24"/>
        </w:rPr>
        <w:t>S</w:t>
      </w:r>
      <w:r w:rsidRPr="003276EE">
        <w:rPr>
          <w:rFonts w:ascii="Montserrat" w:hAnsi="Montserrat"/>
          <w:b/>
          <w:bCs/>
          <w:sz w:val="24"/>
          <w:szCs w:val="24"/>
        </w:rPr>
        <w:t>. -</w:t>
      </w:r>
    </w:p>
    <w:p w14:paraId="3A97DC18" w14:textId="77777777" w:rsidR="003276EE" w:rsidRPr="003276EE" w:rsidRDefault="003276EE" w:rsidP="003276EE">
      <w:pPr>
        <w:spacing w:line="360" w:lineRule="auto"/>
        <w:jc w:val="both"/>
        <w:rPr>
          <w:rFonts w:ascii="Montserrat" w:hAnsi="Montserrat"/>
          <w:sz w:val="24"/>
          <w:szCs w:val="24"/>
        </w:rPr>
      </w:pPr>
      <w:r w:rsidRPr="003276EE">
        <w:rPr>
          <w:rFonts w:ascii="Montserrat" w:hAnsi="Montserrat"/>
          <w:b/>
          <w:bCs/>
          <w:sz w:val="24"/>
          <w:szCs w:val="24"/>
        </w:rPr>
        <w:t>PRIMERO</w:t>
      </w:r>
      <w:r w:rsidR="00D61550" w:rsidRPr="003276EE">
        <w:rPr>
          <w:rFonts w:ascii="Montserrat" w:hAnsi="Montserrat"/>
          <w:b/>
          <w:bCs/>
          <w:sz w:val="24"/>
          <w:szCs w:val="24"/>
        </w:rPr>
        <w:t>.</w:t>
      </w:r>
      <w:r w:rsidR="00D61550" w:rsidRPr="003276EE">
        <w:rPr>
          <w:rFonts w:ascii="Montserrat" w:hAnsi="Montserrat"/>
          <w:sz w:val="24"/>
          <w:szCs w:val="24"/>
        </w:rPr>
        <w:t xml:space="preserve"> El presente decreto entrará en vigor al día siguiente de su publicación en el </w:t>
      </w:r>
      <w:r w:rsidRPr="003276EE">
        <w:rPr>
          <w:rFonts w:ascii="Montserrat" w:hAnsi="Montserrat"/>
          <w:sz w:val="24"/>
          <w:szCs w:val="24"/>
        </w:rPr>
        <w:t>Diario Oficial de la Federación.</w:t>
      </w:r>
    </w:p>
    <w:p w14:paraId="5F45AC04" w14:textId="3ACEFED4" w:rsidR="00D61550" w:rsidRPr="003276EE" w:rsidRDefault="003276EE" w:rsidP="003276EE">
      <w:pPr>
        <w:spacing w:line="360" w:lineRule="auto"/>
        <w:jc w:val="both"/>
        <w:rPr>
          <w:rFonts w:ascii="Montserrat" w:hAnsi="Montserrat"/>
          <w:sz w:val="24"/>
          <w:szCs w:val="24"/>
        </w:rPr>
      </w:pPr>
      <w:r w:rsidRPr="003276EE">
        <w:rPr>
          <w:rFonts w:ascii="Montserrat" w:hAnsi="Montserrat"/>
          <w:b/>
          <w:bCs/>
          <w:sz w:val="24"/>
          <w:szCs w:val="24"/>
        </w:rPr>
        <w:t xml:space="preserve">SEGUNDO. </w:t>
      </w:r>
      <w:r w:rsidRPr="003276EE">
        <w:rPr>
          <w:rFonts w:ascii="Montserrat" w:hAnsi="Montserrat"/>
          <w:sz w:val="24"/>
          <w:szCs w:val="24"/>
        </w:rPr>
        <w:t>De conformidad con el artículo 71, fracción III de la Constitución Política de los Estados Unidos Mexicanos, remítase copia de la presente Resolución al H. Congreso de la Unión, para los efectos conducentes.</w:t>
      </w:r>
    </w:p>
    <w:p w14:paraId="7E47FFC7" w14:textId="77777777" w:rsidR="00D61550" w:rsidRPr="003276EE" w:rsidRDefault="00D61550" w:rsidP="003276EE">
      <w:pPr>
        <w:spacing w:line="360" w:lineRule="auto"/>
        <w:jc w:val="both"/>
        <w:rPr>
          <w:rFonts w:ascii="Montserrat" w:hAnsi="Montserrat"/>
          <w:sz w:val="24"/>
          <w:szCs w:val="24"/>
        </w:rPr>
      </w:pPr>
    </w:p>
    <w:p w14:paraId="2B2C5EDF" w14:textId="77777777" w:rsidR="00D61550" w:rsidRPr="003276EE" w:rsidRDefault="00D61550" w:rsidP="003276EE">
      <w:pPr>
        <w:spacing w:line="360" w:lineRule="auto"/>
        <w:jc w:val="center"/>
        <w:rPr>
          <w:rFonts w:ascii="Montserrat" w:hAnsi="Montserrat"/>
          <w:b/>
          <w:bCs/>
          <w:sz w:val="24"/>
          <w:szCs w:val="24"/>
        </w:rPr>
      </w:pPr>
      <w:r w:rsidRPr="003276EE">
        <w:rPr>
          <w:rFonts w:ascii="Montserrat" w:hAnsi="Montserrat"/>
          <w:b/>
          <w:bCs/>
          <w:sz w:val="24"/>
          <w:szCs w:val="24"/>
        </w:rPr>
        <w:t>ATENTAMENTE</w:t>
      </w:r>
    </w:p>
    <w:p w14:paraId="60404D7A" w14:textId="77777777" w:rsidR="00D61550" w:rsidRPr="003276EE" w:rsidRDefault="00D61550" w:rsidP="003276EE">
      <w:pPr>
        <w:spacing w:line="360" w:lineRule="auto"/>
        <w:jc w:val="center"/>
        <w:rPr>
          <w:rFonts w:ascii="Montserrat" w:hAnsi="Montserrat"/>
          <w:b/>
          <w:bCs/>
          <w:sz w:val="24"/>
          <w:szCs w:val="24"/>
        </w:rPr>
      </w:pPr>
    </w:p>
    <w:p w14:paraId="1DE93191" w14:textId="77777777" w:rsidR="00D61550" w:rsidRPr="003276EE" w:rsidRDefault="00D61550" w:rsidP="003276EE">
      <w:pPr>
        <w:spacing w:line="360" w:lineRule="auto"/>
        <w:jc w:val="center"/>
        <w:rPr>
          <w:rFonts w:ascii="Montserrat" w:hAnsi="Montserrat"/>
          <w:b/>
          <w:bCs/>
          <w:sz w:val="24"/>
          <w:szCs w:val="24"/>
        </w:rPr>
      </w:pPr>
    </w:p>
    <w:p w14:paraId="161F3EE7" w14:textId="77777777" w:rsidR="00D61550" w:rsidRPr="003276EE" w:rsidRDefault="00D61550" w:rsidP="003276EE">
      <w:pPr>
        <w:spacing w:line="360" w:lineRule="auto"/>
        <w:jc w:val="center"/>
        <w:rPr>
          <w:rFonts w:ascii="Montserrat" w:hAnsi="Montserrat"/>
          <w:b/>
          <w:bCs/>
          <w:sz w:val="24"/>
          <w:szCs w:val="24"/>
        </w:rPr>
      </w:pPr>
    </w:p>
    <w:p w14:paraId="47BCD260" w14:textId="77777777" w:rsidR="00D61550" w:rsidRPr="003276EE" w:rsidRDefault="00D61550" w:rsidP="003276EE">
      <w:pPr>
        <w:spacing w:line="360" w:lineRule="auto"/>
        <w:jc w:val="center"/>
        <w:rPr>
          <w:rFonts w:ascii="Montserrat" w:hAnsi="Montserrat"/>
          <w:b/>
          <w:bCs/>
          <w:sz w:val="24"/>
          <w:szCs w:val="24"/>
        </w:rPr>
      </w:pPr>
    </w:p>
    <w:p w14:paraId="31DF7807" w14:textId="77777777" w:rsidR="00D61550" w:rsidRPr="003276EE" w:rsidRDefault="00D61550" w:rsidP="003276EE">
      <w:pPr>
        <w:spacing w:line="360" w:lineRule="auto"/>
        <w:jc w:val="center"/>
        <w:rPr>
          <w:rFonts w:ascii="Montserrat" w:hAnsi="Montserrat"/>
          <w:b/>
          <w:bCs/>
          <w:sz w:val="24"/>
          <w:szCs w:val="24"/>
        </w:rPr>
      </w:pPr>
    </w:p>
    <w:p w14:paraId="650C8580" w14:textId="77777777" w:rsidR="00D61550" w:rsidRPr="003276EE" w:rsidRDefault="00D61550" w:rsidP="003276EE">
      <w:pPr>
        <w:spacing w:line="360" w:lineRule="auto"/>
        <w:jc w:val="center"/>
        <w:rPr>
          <w:rFonts w:ascii="Montserrat" w:hAnsi="Montserrat"/>
          <w:b/>
          <w:bCs/>
          <w:sz w:val="24"/>
          <w:szCs w:val="24"/>
        </w:rPr>
      </w:pPr>
      <w:r w:rsidRPr="003276EE">
        <w:rPr>
          <w:rFonts w:ascii="Montserrat" w:hAnsi="Montserrat"/>
          <w:b/>
          <w:bCs/>
          <w:sz w:val="24"/>
          <w:szCs w:val="24"/>
        </w:rPr>
        <w:t>FRANCISCO ADRIÁN SÁNCHEZ VILLEGAS</w:t>
      </w:r>
    </w:p>
    <w:p w14:paraId="2C6A5AFD" w14:textId="77777777" w:rsidR="00D61550" w:rsidRPr="003276EE" w:rsidRDefault="00D61550" w:rsidP="003276EE">
      <w:pPr>
        <w:spacing w:line="360" w:lineRule="auto"/>
        <w:jc w:val="center"/>
        <w:rPr>
          <w:rFonts w:ascii="Montserrat" w:hAnsi="Montserrat"/>
          <w:b/>
          <w:bCs/>
          <w:sz w:val="24"/>
          <w:szCs w:val="24"/>
        </w:rPr>
      </w:pPr>
      <w:r w:rsidRPr="003276EE">
        <w:rPr>
          <w:rFonts w:ascii="Montserrat" w:hAnsi="Montserrat"/>
          <w:b/>
          <w:bCs/>
          <w:sz w:val="24"/>
          <w:szCs w:val="24"/>
        </w:rPr>
        <w:t>DIPUTADO CIUDADANO</w:t>
      </w:r>
    </w:p>
    <w:p w14:paraId="07316D70" w14:textId="77777777" w:rsidR="00D61550" w:rsidRPr="003276EE" w:rsidRDefault="00D61550" w:rsidP="003276EE">
      <w:pPr>
        <w:spacing w:line="360" w:lineRule="auto"/>
        <w:jc w:val="center"/>
        <w:rPr>
          <w:rFonts w:ascii="Montserrat" w:hAnsi="Montserrat"/>
          <w:b/>
          <w:bCs/>
          <w:sz w:val="24"/>
          <w:szCs w:val="24"/>
        </w:rPr>
      </w:pPr>
      <w:r w:rsidRPr="003276EE">
        <w:rPr>
          <w:rFonts w:ascii="Montserrat" w:hAnsi="Montserrat"/>
          <w:b/>
          <w:bCs/>
          <w:sz w:val="24"/>
          <w:szCs w:val="24"/>
        </w:rPr>
        <w:t>GRUPO PARLAMENTARIO DE MOVIMIENTO CIUDADANO</w:t>
      </w:r>
    </w:p>
    <w:p w14:paraId="0E4006C8" w14:textId="77777777" w:rsidR="00D61550" w:rsidRPr="003276EE" w:rsidRDefault="00D61550" w:rsidP="003276EE">
      <w:pPr>
        <w:spacing w:line="360" w:lineRule="auto"/>
        <w:jc w:val="both"/>
        <w:rPr>
          <w:rFonts w:ascii="Montserrat" w:hAnsi="Montserrat"/>
          <w:sz w:val="24"/>
          <w:szCs w:val="24"/>
        </w:rPr>
      </w:pPr>
    </w:p>
    <w:p w14:paraId="4950D6C3" w14:textId="77777777" w:rsidR="00D61550" w:rsidRPr="003276EE" w:rsidRDefault="00D61550" w:rsidP="003276EE">
      <w:pPr>
        <w:spacing w:line="360" w:lineRule="auto"/>
        <w:jc w:val="both"/>
        <w:rPr>
          <w:rFonts w:ascii="Montserrat" w:hAnsi="Montserrat"/>
          <w:sz w:val="24"/>
          <w:szCs w:val="24"/>
        </w:rPr>
      </w:pPr>
    </w:p>
    <w:p w14:paraId="3D4BC1D8" w14:textId="77777777" w:rsidR="00D61550" w:rsidRPr="003276EE" w:rsidRDefault="00D61550" w:rsidP="003276EE">
      <w:pPr>
        <w:spacing w:line="360" w:lineRule="auto"/>
        <w:jc w:val="both"/>
        <w:rPr>
          <w:rFonts w:ascii="Montserrat" w:hAnsi="Montserrat"/>
          <w:sz w:val="24"/>
          <w:szCs w:val="24"/>
        </w:rPr>
      </w:pPr>
    </w:p>
    <w:p w14:paraId="5DCFA3A5" w14:textId="77777777" w:rsidR="00D61550" w:rsidRPr="003276EE" w:rsidRDefault="00D61550" w:rsidP="003276EE">
      <w:pPr>
        <w:spacing w:line="360" w:lineRule="auto"/>
        <w:jc w:val="both"/>
        <w:rPr>
          <w:rFonts w:ascii="Montserrat" w:hAnsi="Montserrat"/>
          <w:sz w:val="24"/>
          <w:szCs w:val="24"/>
        </w:rPr>
      </w:pPr>
    </w:p>
    <w:sectPr w:rsidR="00D61550" w:rsidRPr="003276E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823F0" w14:textId="77777777" w:rsidR="00DD62BC" w:rsidRDefault="00DD62BC" w:rsidP="00AA679C">
      <w:pPr>
        <w:spacing w:line="240" w:lineRule="auto"/>
      </w:pPr>
      <w:r>
        <w:separator/>
      </w:r>
    </w:p>
  </w:endnote>
  <w:endnote w:type="continuationSeparator" w:id="0">
    <w:p w14:paraId="3FC239B0" w14:textId="77777777" w:rsidR="00DD62BC" w:rsidRDefault="00DD62BC" w:rsidP="00AA6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4D"/>
    <w:family w:val="auto"/>
    <w:pitch w:val="variable"/>
    <w:sig w:usb0="00000001"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EBABE" w14:textId="77777777" w:rsidR="00DD62BC" w:rsidRDefault="00DD62BC" w:rsidP="00AA679C">
      <w:pPr>
        <w:spacing w:line="240" w:lineRule="auto"/>
      </w:pPr>
      <w:r>
        <w:separator/>
      </w:r>
    </w:p>
  </w:footnote>
  <w:footnote w:type="continuationSeparator" w:id="0">
    <w:p w14:paraId="679251DE" w14:textId="77777777" w:rsidR="00DD62BC" w:rsidRDefault="00DD62BC" w:rsidP="00AA679C">
      <w:pPr>
        <w:spacing w:line="240" w:lineRule="auto"/>
      </w:pPr>
      <w:r>
        <w:continuationSeparator/>
      </w:r>
    </w:p>
  </w:footnote>
  <w:footnote w:id="1">
    <w:p w14:paraId="7F6C4657" w14:textId="77777777" w:rsidR="005F4BF0" w:rsidRPr="004A07F6" w:rsidRDefault="005F4BF0" w:rsidP="005F4BF0">
      <w:pPr>
        <w:pStyle w:val="Textonotapie"/>
        <w:rPr>
          <w:lang w:val="es-ES_tradnl"/>
        </w:rPr>
      </w:pPr>
      <w:r>
        <w:rPr>
          <w:rStyle w:val="Refdenotaalpie"/>
        </w:rPr>
        <w:footnoteRef/>
      </w:r>
      <w:r>
        <w:t xml:space="preserve"> </w:t>
      </w:r>
      <w:r w:rsidRPr="00080831">
        <w:t>Iniciativa de reformas y adiciones a los artículos 94, 100, 103, 107 y 112 de la Constitución Política de los Estados Unidos Mexicanos, Gaceta del Senado, 19 de marzo del 2009.</w:t>
      </w:r>
    </w:p>
  </w:footnote>
  <w:footnote w:id="2">
    <w:p w14:paraId="7C654F5E" w14:textId="3D4DC235" w:rsidR="00152C30" w:rsidRPr="00152C30" w:rsidRDefault="00152C30">
      <w:pPr>
        <w:pStyle w:val="Textonotapie"/>
      </w:pPr>
      <w:r>
        <w:rPr>
          <w:rStyle w:val="Refdenotaalpie"/>
        </w:rPr>
        <w:footnoteRef/>
      </w:r>
      <w:r>
        <w:t xml:space="preserve"> Sentencia disponible en: </w:t>
      </w:r>
      <w:hyperlink r:id="rId1" w:history="1">
        <w:r w:rsidRPr="00A259BC">
          <w:rPr>
            <w:rStyle w:val="Hipervnculo"/>
          </w:rPr>
          <w:t>https://sjf2.scjn.gob.mx/detalle/ejecutoria/25444</w:t>
        </w:r>
      </w:hyperlink>
      <w:r>
        <w:t xml:space="preserve"> </w:t>
      </w:r>
    </w:p>
  </w:footnote>
  <w:footnote w:id="3">
    <w:p w14:paraId="7F2F30A0" w14:textId="3C76F930" w:rsidR="00B47399" w:rsidRPr="00B47399" w:rsidRDefault="00B47399">
      <w:pPr>
        <w:pStyle w:val="Textonotapie"/>
        <w:rPr>
          <w:lang w:val="es-ES_tradnl"/>
        </w:rPr>
      </w:pPr>
      <w:r>
        <w:rPr>
          <w:rStyle w:val="Refdenotaalpie"/>
        </w:rPr>
        <w:footnoteRef/>
      </w:r>
      <w:r>
        <w:t xml:space="preserve"> </w:t>
      </w:r>
      <w:r w:rsidRPr="00772E39">
        <w:rPr>
          <w:rFonts w:ascii="Montserrat" w:hAnsi="Montserrat"/>
          <w:sz w:val="24"/>
          <w:szCs w:val="24"/>
        </w:rPr>
        <w:t xml:space="preserve">REAL ACADEMIA ESPAÑOLA. Diccionario de la lengua española. Disponible en </w:t>
      </w:r>
      <w:hyperlink r:id="rId2" w:history="1">
        <w:r w:rsidRPr="00A259BC">
          <w:rPr>
            <w:rStyle w:val="Hipervnculo"/>
            <w:rFonts w:ascii="Montserrat" w:hAnsi="Montserrat"/>
            <w:sz w:val="24"/>
            <w:szCs w:val="24"/>
          </w:rPr>
          <w:t>https://dle.rae.es/interés</w:t>
        </w:r>
      </w:hyperlink>
      <w:r>
        <w:rPr>
          <w:rFonts w:ascii="Montserrat" w:hAnsi="Montserrat"/>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43F1"/>
    <w:multiLevelType w:val="hybridMultilevel"/>
    <w:tmpl w:val="75442F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0D6662"/>
    <w:multiLevelType w:val="hybridMultilevel"/>
    <w:tmpl w:val="D61EB604"/>
    <w:lvl w:ilvl="0" w:tplc="BADAE9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B03E5"/>
    <w:multiLevelType w:val="multilevel"/>
    <w:tmpl w:val="1EAA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70E96"/>
    <w:multiLevelType w:val="multilevel"/>
    <w:tmpl w:val="7E46E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5074D1"/>
    <w:multiLevelType w:val="multilevel"/>
    <w:tmpl w:val="A3D0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110DD7"/>
    <w:multiLevelType w:val="multilevel"/>
    <w:tmpl w:val="2760F4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50"/>
    <w:rsid w:val="00001D47"/>
    <w:rsid w:val="00080831"/>
    <w:rsid w:val="000D46B9"/>
    <w:rsid w:val="00134888"/>
    <w:rsid w:val="00152C30"/>
    <w:rsid w:val="001A0558"/>
    <w:rsid w:val="0027768A"/>
    <w:rsid w:val="003231FC"/>
    <w:rsid w:val="003276EE"/>
    <w:rsid w:val="0034028C"/>
    <w:rsid w:val="003E764A"/>
    <w:rsid w:val="003F4940"/>
    <w:rsid w:val="004A07F6"/>
    <w:rsid w:val="005C531C"/>
    <w:rsid w:val="005E13F9"/>
    <w:rsid w:val="005F132A"/>
    <w:rsid w:val="005F39CD"/>
    <w:rsid w:val="005F4BF0"/>
    <w:rsid w:val="00653BE8"/>
    <w:rsid w:val="006B5852"/>
    <w:rsid w:val="0071361B"/>
    <w:rsid w:val="00724218"/>
    <w:rsid w:val="00767368"/>
    <w:rsid w:val="00771319"/>
    <w:rsid w:val="00772E39"/>
    <w:rsid w:val="007736C8"/>
    <w:rsid w:val="007B2FE8"/>
    <w:rsid w:val="007C3448"/>
    <w:rsid w:val="008D03F0"/>
    <w:rsid w:val="008F22C4"/>
    <w:rsid w:val="00903EAB"/>
    <w:rsid w:val="00921527"/>
    <w:rsid w:val="00994408"/>
    <w:rsid w:val="00A44075"/>
    <w:rsid w:val="00A720BC"/>
    <w:rsid w:val="00AA679C"/>
    <w:rsid w:val="00AB7E19"/>
    <w:rsid w:val="00B47399"/>
    <w:rsid w:val="00BB0578"/>
    <w:rsid w:val="00C748C4"/>
    <w:rsid w:val="00CC34BB"/>
    <w:rsid w:val="00CC5E77"/>
    <w:rsid w:val="00D61550"/>
    <w:rsid w:val="00D82E89"/>
    <w:rsid w:val="00DD62BC"/>
    <w:rsid w:val="00F45C3C"/>
    <w:rsid w:val="00F64B6A"/>
    <w:rsid w:val="00FF62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8377"/>
  <w15:chartTrackingRefBased/>
  <w15:docId w15:val="{15E2F3A3-613A-5F41-A458-F2CA06E2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550"/>
    <w:pPr>
      <w:spacing w:line="276" w:lineRule="auto"/>
    </w:pPr>
    <w:rPr>
      <w:rFonts w:ascii="Arial" w:eastAsia="Arial" w:hAnsi="Arial" w:cs="Arial"/>
      <w:sz w:val="22"/>
      <w:szCs w:val="22"/>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1550"/>
    <w:pPr>
      <w:ind w:left="720"/>
      <w:contextualSpacing/>
    </w:pPr>
  </w:style>
  <w:style w:type="paragraph" w:styleId="NormalWeb">
    <w:name w:val="Normal (Web)"/>
    <w:basedOn w:val="Normal"/>
    <w:uiPriority w:val="99"/>
    <w:unhideWhenUsed/>
    <w:rsid w:val="00D61550"/>
    <w:pPr>
      <w:spacing w:before="100" w:beforeAutospacing="1" w:after="100" w:afterAutospacing="1" w:line="240" w:lineRule="auto"/>
    </w:pPr>
    <w:rPr>
      <w:rFonts w:ascii="Times New Roman" w:eastAsia="Times New Roman" w:hAnsi="Times New Roman" w:cs="Times New Roman"/>
      <w:sz w:val="24"/>
      <w:szCs w:val="24"/>
      <w:lang w:val="es-MX"/>
    </w:rPr>
  </w:style>
  <w:style w:type="paragraph" w:styleId="Textonotapie">
    <w:name w:val="footnote text"/>
    <w:basedOn w:val="Normal"/>
    <w:link w:val="TextonotapieCar"/>
    <w:uiPriority w:val="99"/>
    <w:semiHidden/>
    <w:unhideWhenUsed/>
    <w:rsid w:val="00AA679C"/>
    <w:pPr>
      <w:spacing w:line="240" w:lineRule="auto"/>
    </w:pPr>
    <w:rPr>
      <w:sz w:val="20"/>
      <w:szCs w:val="20"/>
    </w:rPr>
  </w:style>
  <w:style w:type="character" w:customStyle="1" w:styleId="TextonotapieCar">
    <w:name w:val="Texto nota pie Car"/>
    <w:basedOn w:val="Fuentedeprrafopredeter"/>
    <w:link w:val="Textonotapie"/>
    <w:uiPriority w:val="99"/>
    <w:semiHidden/>
    <w:rsid w:val="00AA679C"/>
    <w:rPr>
      <w:rFonts w:ascii="Arial" w:eastAsia="Arial" w:hAnsi="Arial" w:cs="Arial"/>
      <w:sz w:val="20"/>
      <w:szCs w:val="20"/>
      <w:lang w:val="es" w:eastAsia="es-MX"/>
    </w:rPr>
  </w:style>
  <w:style w:type="character" w:styleId="Refdenotaalpie">
    <w:name w:val="footnote reference"/>
    <w:basedOn w:val="Fuentedeprrafopredeter"/>
    <w:uiPriority w:val="99"/>
    <w:semiHidden/>
    <w:unhideWhenUsed/>
    <w:rsid w:val="00AA679C"/>
    <w:rPr>
      <w:vertAlign w:val="superscript"/>
    </w:rPr>
  </w:style>
  <w:style w:type="character" w:styleId="Hipervnculo">
    <w:name w:val="Hyperlink"/>
    <w:basedOn w:val="Fuentedeprrafopredeter"/>
    <w:uiPriority w:val="99"/>
    <w:unhideWhenUsed/>
    <w:rsid w:val="00152C30"/>
    <w:rPr>
      <w:color w:val="0563C1" w:themeColor="hyperlink"/>
      <w:u w:val="single"/>
    </w:rPr>
  </w:style>
  <w:style w:type="character" w:customStyle="1" w:styleId="UnresolvedMention">
    <w:name w:val="Unresolved Mention"/>
    <w:basedOn w:val="Fuentedeprrafopredeter"/>
    <w:uiPriority w:val="99"/>
    <w:semiHidden/>
    <w:unhideWhenUsed/>
    <w:rsid w:val="00152C30"/>
    <w:rPr>
      <w:color w:val="605E5C"/>
      <w:shd w:val="clear" w:color="auto" w:fill="E1DFDD"/>
    </w:rPr>
  </w:style>
  <w:style w:type="character" w:customStyle="1" w:styleId="apple-converted-space">
    <w:name w:val="apple-converted-space"/>
    <w:basedOn w:val="Fuentedeprrafopredeter"/>
    <w:rsid w:val="005F4BF0"/>
  </w:style>
  <w:style w:type="character" w:styleId="Hipervnculovisitado">
    <w:name w:val="FollowedHyperlink"/>
    <w:basedOn w:val="Fuentedeprrafopredeter"/>
    <w:uiPriority w:val="99"/>
    <w:semiHidden/>
    <w:unhideWhenUsed/>
    <w:rsid w:val="00B473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0586">
      <w:bodyDiv w:val="1"/>
      <w:marLeft w:val="0"/>
      <w:marRight w:val="0"/>
      <w:marTop w:val="0"/>
      <w:marBottom w:val="0"/>
      <w:divBdr>
        <w:top w:val="none" w:sz="0" w:space="0" w:color="auto"/>
        <w:left w:val="none" w:sz="0" w:space="0" w:color="auto"/>
        <w:bottom w:val="none" w:sz="0" w:space="0" w:color="auto"/>
        <w:right w:val="none" w:sz="0" w:space="0" w:color="auto"/>
      </w:divBdr>
      <w:divsChild>
        <w:div w:id="884293872">
          <w:marLeft w:val="0"/>
          <w:marRight w:val="0"/>
          <w:marTop w:val="0"/>
          <w:marBottom w:val="0"/>
          <w:divBdr>
            <w:top w:val="none" w:sz="0" w:space="0" w:color="auto"/>
            <w:left w:val="none" w:sz="0" w:space="0" w:color="auto"/>
            <w:bottom w:val="none" w:sz="0" w:space="0" w:color="auto"/>
            <w:right w:val="none" w:sz="0" w:space="0" w:color="auto"/>
          </w:divBdr>
          <w:divsChild>
            <w:div w:id="1543982914">
              <w:marLeft w:val="0"/>
              <w:marRight w:val="0"/>
              <w:marTop w:val="0"/>
              <w:marBottom w:val="0"/>
              <w:divBdr>
                <w:top w:val="none" w:sz="0" w:space="0" w:color="auto"/>
                <w:left w:val="none" w:sz="0" w:space="0" w:color="auto"/>
                <w:bottom w:val="none" w:sz="0" w:space="0" w:color="auto"/>
                <w:right w:val="none" w:sz="0" w:space="0" w:color="auto"/>
              </w:divBdr>
              <w:divsChild>
                <w:div w:id="7629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1481">
          <w:marLeft w:val="0"/>
          <w:marRight w:val="0"/>
          <w:marTop w:val="0"/>
          <w:marBottom w:val="0"/>
          <w:divBdr>
            <w:top w:val="none" w:sz="0" w:space="0" w:color="auto"/>
            <w:left w:val="none" w:sz="0" w:space="0" w:color="auto"/>
            <w:bottom w:val="none" w:sz="0" w:space="0" w:color="auto"/>
            <w:right w:val="none" w:sz="0" w:space="0" w:color="auto"/>
          </w:divBdr>
          <w:divsChild>
            <w:div w:id="764224594">
              <w:marLeft w:val="0"/>
              <w:marRight w:val="0"/>
              <w:marTop w:val="0"/>
              <w:marBottom w:val="0"/>
              <w:divBdr>
                <w:top w:val="none" w:sz="0" w:space="0" w:color="auto"/>
                <w:left w:val="none" w:sz="0" w:space="0" w:color="auto"/>
                <w:bottom w:val="none" w:sz="0" w:space="0" w:color="auto"/>
                <w:right w:val="none" w:sz="0" w:space="0" w:color="auto"/>
              </w:divBdr>
              <w:divsChild>
                <w:div w:id="13278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4807">
          <w:marLeft w:val="0"/>
          <w:marRight w:val="0"/>
          <w:marTop w:val="0"/>
          <w:marBottom w:val="0"/>
          <w:divBdr>
            <w:top w:val="none" w:sz="0" w:space="0" w:color="auto"/>
            <w:left w:val="none" w:sz="0" w:space="0" w:color="auto"/>
            <w:bottom w:val="none" w:sz="0" w:space="0" w:color="auto"/>
            <w:right w:val="none" w:sz="0" w:space="0" w:color="auto"/>
          </w:divBdr>
          <w:divsChild>
            <w:div w:id="1409689968">
              <w:marLeft w:val="0"/>
              <w:marRight w:val="0"/>
              <w:marTop w:val="0"/>
              <w:marBottom w:val="0"/>
              <w:divBdr>
                <w:top w:val="none" w:sz="0" w:space="0" w:color="auto"/>
                <w:left w:val="none" w:sz="0" w:space="0" w:color="auto"/>
                <w:bottom w:val="none" w:sz="0" w:space="0" w:color="auto"/>
                <w:right w:val="none" w:sz="0" w:space="0" w:color="auto"/>
              </w:divBdr>
              <w:divsChild>
                <w:div w:id="2010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4527">
          <w:marLeft w:val="0"/>
          <w:marRight w:val="0"/>
          <w:marTop w:val="0"/>
          <w:marBottom w:val="0"/>
          <w:divBdr>
            <w:top w:val="none" w:sz="0" w:space="0" w:color="auto"/>
            <w:left w:val="none" w:sz="0" w:space="0" w:color="auto"/>
            <w:bottom w:val="none" w:sz="0" w:space="0" w:color="auto"/>
            <w:right w:val="none" w:sz="0" w:space="0" w:color="auto"/>
          </w:divBdr>
          <w:divsChild>
            <w:div w:id="2061054770">
              <w:marLeft w:val="0"/>
              <w:marRight w:val="0"/>
              <w:marTop w:val="0"/>
              <w:marBottom w:val="0"/>
              <w:divBdr>
                <w:top w:val="none" w:sz="0" w:space="0" w:color="auto"/>
                <w:left w:val="none" w:sz="0" w:space="0" w:color="auto"/>
                <w:bottom w:val="none" w:sz="0" w:space="0" w:color="auto"/>
                <w:right w:val="none" w:sz="0" w:space="0" w:color="auto"/>
              </w:divBdr>
              <w:divsChild>
                <w:div w:id="10484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89108">
          <w:marLeft w:val="0"/>
          <w:marRight w:val="0"/>
          <w:marTop w:val="0"/>
          <w:marBottom w:val="0"/>
          <w:divBdr>
            <w:top w:val="none" w:sz="0" w:space="0" w:color="auto"/>
            <w:left w:val="none" w:sz="0" w:space="0" w:color="auto"/>
            <w:bottom w:val="none" w:sz="0" w:space="0" w:color="auto"/>
            <w:right w:val="none" w:sz="0" w:space="0" w:color="auto"/>
          </w:divBdr>
          <w:divsChild>
            <w:div w:id="376051075">
              <w:marLeft w:val="0"/>
              <w:marRight w:val="0"/>
              <w:marTop w:val="0"/>
              <w:marBottom w:val="0"/>
              <w:divBdr>
                <w:top w:val="none" w:sz="0" w:space="0" w:color="auto"/>
                <w:left w:val="none" w:sz="0" w:space="0" w:color="auto"/>
                <w:bottom w:val="none" w:sz="0" w:space="0" w:color="auto"/>
                <w:right w:val="none" w:sz="0" w:space="0" w:color="auto"/>
              </w:divBdr>
              <w:divsChild>
                <w:div w:id="18027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9716">
          <w:marLeft w:val="0"/>
          <w:marRight w:val="0"/>
          <w:marTop w:val="0"/>
          <w:marBottom w:val="0"/>
          <w:divBdr>
            <w:top w:val="none" w:sz="0" w:space="0" w:color="auto"/>
            <w:left w:val="none" w:sz="0" w:space="0" w:color="auto"/>
            <w:bottom w:val="none" w:sz="0" w:space="0" w:color="auto"/>
            <w:right w:val="none" w:sz="0" w:space="0" w:color="auto"/>
          </w:divBdr>
          <w:divsChild>
            <w:div w:id="1768455898">
              <w:marLeft w:val="0"/>
              <w:marRight w:val="0"/>
              <w:marTop w:val="0"/>
              <w:marBottom w:val="0"/>
              <w:divBdr>
                <w:top w:val="none" w:sz="0" w:space="0" w:color="auto"/>
                <w:left w:val="none" w:sz="0" w:space="0" w:color="auto"/>
                <w:bottom w:val="none" w:sz="0" w:space="0" w:color="auto"/>
                <w:right w:val="none" w:sz="0" w:space="0" w:color="auto"/>
              </w:divBdr>
              <w:divsChild>
                <w:div w:id="1107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202">
          <w:marLeft w:val="0"/>
          <w:marRight w:val="0"/>
          <w:marTop w:val="0"/>
          <w:marBottom w:val="0"/>
          <w:divBdr>
            <w:top w:val="none" w:sz="0" w:space="0" w:color="auto"/>
            <w:left w:val="none" w:sz="0" w:space="0" w:color="auto"/>
            <w:bottom w:val="none" w:sz="0" w:space="0" w:color="auto"/>
            <w:right w:val="none" w:sz="0" w:space="0" w:color="auto"/>
          </w:divBdr>
          <w:divsChild>
            <w:div w:id="1934043778">
              <w:marLeft w:val="0"/>
              <w:marRight w:val="0"/>
              <w:marTop w:val="0"/>
              <w:marBottom w:val="0"/>
              <w:divBdr>
                <w:top w:val="none" w:sz="0" w:space="0" w:color="auto"/>
                <w:left w:val="none" w:sz="0" w:space="0" w:color="auto"/>
                <w:bottom w:val="none" w:sz="0" w:space="0" w:color="auto"/>
                <w:right w:val="none" w:sz="0" w:space="0" w:color="auto"/>
              </w:divBdr>
              <w:divsChild>
                <w:div w:id="21069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4513">
          <w:marLeft w:val="0"/>
          <w:marRight w:val="0"/>
          <w:marTop w:val="0"/>
          <w:marBottom w:val="0"/>
          <w:divBdr>
            <w:top w:val="none" w:sz="0" w:space="0" w:color="auto"/>
            <w:left w:val="none" w:sz="0" w:space="0" w:color="auto"/>
            <w:bottom w:val="none" w:sz="0" w:space="0" w:color="auto"/>
            <w:right w:val="none" w:sz="0" w:space="0" w:color="auto"/>
          </w:divBdr>
          <w:divsChild>
            <w:div w:id="1509833792">
              <w:marLeft w:val="0"/>
              <w:marRight w:val="0"/>
              <w:marTop w:val="0"/>
              <w:marBottom w:val="0"/>
              <w:divBdr>
                <w:top w:val="none" w:sz="0" w:space="0" w:color="auto"/>
                <w:left w:val="none" w:sz="0" w:space="0" w:color="auto"/>
                <w:bottom w:val="none" w:sz="0" w:space="0" w:color="auto"/>
                <w:right w:val="none" w:sz="0" w:space="0" w:color="auto"/>
              </w:divBdr>
              <w:divsChild>
                <w:div w:id="415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08532">
          <w:marLeft w:val="0"/>
          <w:marRight w:val="0"/>
          <w:marTop w:val="0"/>
          <w:marBottom w:val="0"/>
          <w:divBdr>
            <w:top w:val="none" w:sz="0" w:space="0" w:color="auto"/>
            <w:left w:val="none" w:sz="0" w:space="0" w:color="auto"/>
            <w:bottom w:val="none" w:sz="0" w:space="0" w:color="auto"/>
            <w:right w:val="none" w:sz="0" w:space="0" w:color="auto"/>
          </w:divBdr>
          <w:divsChild>
            <w:div w:id="751509002">
              <w:marLeft w:val="0"/>
              <w:marRight w:val="0"/>
              <w:marTop w:val="0"/>
              <w:marBottom w:val="0"/>
              <w:divBdr>
                <w:top w:val="none" w:sz="0" w:space="0" w:color="auto"/>
                <w:left w:val="none" w:sz="0" w:space="0" w:color="auto"/>
                <w:bottom w:val="none" w:sz="0" w:space="0" w:color="auto"/>
                <w:right w:val="none" w:sz="0" w:space="0" w:color="auto"/>
              </w:divBdr>
              <w:divsChild>
                <w:div w:id="11684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37125">
          <w:marLeft w:val="0"/>
          <w:marRight w:val="0"/>
          <w:marTop w:val="0"/>
          <w:marBottom w:val="0"/>
          <w:divBdr>
            <w:top w:val="none" w:sz="0" w:space="0" w:color="auto"/>
            <w:left w:val="none" w:sz="0" w:space="0" w:color="auto"/>
            <w:bottom w:val="none" w:sz="0" w:space="0" w:color="auto"/>
            <w:right w:val="none" w:sz="0" w:space="0" w:color="auto"/>
          </w:divBdr>
          <w:divsChild>
            <w:div w:id="692388439">
              <w:marLeft w:val="0"/>
              <w:marRight w:val="0"/>
              <w:marTop w:val="0"/>
              <w:marBottom w:val="0"/>
              <w:divBdr>
                <w:top w:val="none" w:sz="0" w:space="0" w:color="auto"/>
                <w:left w:val="none" w:sz="0" w:space="0" w:color="auto"/>
                <w:bottom w:val="none" w:sz="0" w:space="0" w:color="auto"/>
                <w:right w:val="none" w:sz="0" w:space="0" w:color="auto"/>
              </w:divBdr>
              <w:divsChild>
                <w:div w:id="8792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4031">
          <w:marLeft w:val="0"/>
          <w:marRight w:val="0"/>
          <w:marTop w:val="0"/>
          <w:marBottom w:val="0"/>
          <w:divBdr>
            <w:top w:val="none" w:sz="0" w:space="0" w:color="auto"/>
            <w:left w:val="none" w:sz="0" w:space="0" w:color="auto"/>
            <w:bottom w:val="none" w:sz="0" w:space="0" w:color="auto"/>
            <w:right w:val="none" w:sz="0" w:space="0" w:color="auto"/>
          </w:divBdr>
          <w:divsChild>
            <w:div w:id="1295334152">
              <w:marLeft w:val="0"/>
              <w:marRight w:val="0"/>
              <w:marTop w:val="0"/>
              <w:marBottom w:val="0"/>
              <w:divBdr>
                <w:top w:val="none" w:sz="0" w:space="0" w:color="auto"/>
                <w:left w:val="none" w:sz="0" w:space="0" w:color="auto"/>
                <w:bottom w:val="none" w:sz="0" w:space="0" w:color="auto"/>
                <w:right w:val="none" w:sz="0" w:space="0" w:color="auto"/>
              </w:divBdr>
              <w:divsChild>
                <w:div w:id="15609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4884">
          <w:marLeft w:val="0"/>
          <w:marRight w:val="0"/>
          <w:marTop w:val="0"/>
          <w:marBottom w:val="0"/>
          <w:divBdr>
            <w:top w:val="none" w:sz="0" w:space="0" w:color="auto"/>
            <w:left w:val="none" w:sz="0" w:space="0" w:color="auto"/>
            <w:bottom w:val="none" w:sz="0" w:space="0" w:color="auto"/>
            <w:right w:val="none" w:sz="0" w:space="0" w:color="auto"/>
          </w:divBdr>
          <w:divsChild>
            <w:div w:id="1309240724">
              <w:marLeft w:val="0"/>
              <w:marRight w:val="0"/>
              <w:marTop w:val="0"/>
              <w:marBottom w:val="0"/>
              <w:divBdr>
                <w:top w:val="none" w:sz="0" w:space="0" w:color="auto"/>
                <w:left w:val="none" w:sz="0" w:space="0" w:color="auto"/>
                <w:bottom w:val="none" w:sz="0" w:space="0" w:color="auto"/>
                <w:right w:val="none" w:sz="0" w:space="0" w:color="auto"/>
              </w:divBdr>
              <w:divsChild>
                <w:div w:id="12430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072">
          <w:marLeft w:val="0"/>
          <w:marRight w:val="0"/>
          <w:marTop w:val="0"/>
          <w:marBottom w:val="0"/>
          <w:divBdr>
            <w:top w:val="none" w:sz="0" w:space="0" w:color="auto"/>
            <w:left w:val="none" w:sz="0" w:space="0" w:color="auto"/>
            <w:bottom w:val="none" w:sz="0" w:space="0" w:color="auto"/>
            <w:right w:val="none" w:sz="0" w:space="0" w:color="auto"/>
          </w:divBdr>
          <w:divsChild>
            <w:div w:id="1037773181">
              <w:marLeft w:val="0"/>
              <w:marRight w:val="0"/>
              <w:marTop w:val="0"/>
              <w:marBottom w:val="0"/>
              <w:divBdr>
                <w:top w:val="none" w:sz="0" w:space="0" w:color="auto"/>
                <w:left w:val="none" w:sz="0" w:space="0" w:color="auto"/>
                <w:bottom w:val="none" w:sz="0" w:space="0" w:color="auto"/>
                <w:right w:val="none" w:sz="0" w:space="0" w:color="auto"/>
              </w:divBdr>
              <w:divsChild>
                <w:div w:id="8289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8433">
          <w:marLeft w:val="0"/>
          <w:marRight w:val="0"/>
          <w:marTop w:val="0"/>
          <w:marBottom w:val="0"/>
          <w:divBdr>
            <w:top w:val="none" w:sz="0" w:space="0" w:color="auto"/>
            <w:left w:val="none" w:sz="0" w:space="0" w:color="auto"/>
            <w:bottom w:val="none" w:sz="0" w:space="0" w:color="auto"/>
            <w:right w:val="none" w:sz="0" w:space="0" w:color="auto"/>
          </w:divBdr>
          <w:divsChild>
            <w:div w:id="1729765046">
              <w:marLeft w:val="0"/>
              <w:marRight w:val="0"/>
              <w:marTop w:val="0"/>
              <w:marBottom w:val="0"/>
              <w:divBdr>
                <w:top w:val="none" w:sz="0" w:space="0" w:color="auto"/>
                <w:left w:val="none" w:sz="0" w:space="0" w:color="auto"/>
                <w:bottom w:val="none" w:sz="0" w:space="0" w:color="auto"/>
                <w:right w:val="none" w:sz="0" w:space="0" w:color="auto"/>
              </w:divBdr>
              <w:divsChild>
                <w:div w:id="14033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3074">
          <w:marLeft w:val="0"/>
          <w:marRight w:val="0"/>
          <w:marTop w:val="0"/>
          <w:marBottom w:val="0"/>
          <w:divBdr>
            <w:top w:val="none" w:sz="0" w:space="0" w:color="auto"/>
            <w:left w:val="none" w:sz="0" w:space="0" w:color="auto"/>
            <w:bottom w:val="none" w:sz="0" w:space="0" w:color="auto"/>
            <w:right w:val="none" w:sz="0" w:space="0" w:color="auto"/>
          </w:divBdr>
          <w:divsChild>
            <w:div w:id="515462631">
              <w:marLeft w:val="0"/>
              <w:marRight w:val="0"/>
              <w:marTop w:val="0"/>
              <w:marBottom w:val="0"/>
              <w:divBdr>
                <w:top w:val="none" w:sz="0" w:space="0" w:color="auto"/>
                <w:left w:val="none" w:sz="0" w:space="0" w:color="auto"/>
                <w:bottom w:val="none" w:sz="0" w:space="0" w:color="auto"/>
                <w:right w:val="none" w:sz="0" w:space="0" w:color="auto"/>
              </w:divBdr>
              <w:divsChild>
                <w:div w:id="823276495">
                  <w:marLeft w:val="0"/>
                  <w:marRight w:val="0"/>
                  <w:marTop w:val="0"/>
                  <w:marBottom w:val="0"/>
                  <w:divBdr>
                    <w:top w:val="none" w:sz="0" w:space="0" w:color="auto"/>
                    <w:left w:val="none" w:sz="0" w:space="0" w:color="auto"/>
                    <w:bottom w:val="none" w:sz="0" w:space="0" w:color="auto"/>
                    <w:right w:val="none" w:sz="0" w:space="0" w:color="auto"/>
                  </w:divBdr>
                </w:div>
              </w:divsChild>
            </w:div>
            <w:div w:id="552354196">
              <w:marLeft w:val="0"/>
              <w:marRight w:val="0"/>
              <w:marTop w:val="0"/>
              <w:marBottom w:val="0"/>
              <w:divBdr>
                <w:top w:val="none" w:sz="0" w:space="0" w:color="auto"/>
                <w:left w:val="none" w:sz="0" w:space="0" w:color="auto"/>
                <w:bottom w:val="none" w:sz="0" w:space="0" w:color="auto"/>
                <w:right w:val="none" w:sz="0" w:space="0" w:color="auto"/>
              </w:divBdr>
              <w:divsChild>
                <w:div w:id="816536083">
                  <w:marLeft w:val="0"/>
                  <w:marRight w:val="0"/>
                  <w:marTop w:val="0"/>
                  <w:marBottom w:val="0"/>
                  <w:divBdr>
                    <w:top w:val="none" w:sz="0" w:space="0" w:color="auto"/>
                    <w:left w:val="none" w:sz="0" w:space="0" w:color="auto"/>
                    <w:bottom w:val="none" w:sz="0" w:space="0" w:color="auto"/>
                    <w:right w:val="none" w:sz="0" w:space="0" w:color="auto"/>
                  </w:divBdr>
                </w:div>
              </w:divsChild>
            </w:div>
            <w:div w:id="254484655">
              <w:marLeft w:val="0"/>
              <w:marRight w:val="0"/>
              <w:marTop w:val="0"/>
              <w:marBottom w:val="0"/>
              <w:divBdr>
                <w:top w:val="none" w:sz="0" w:space="0" w:color="auto"/>
                <w:left w:val="none" w:sz="0" w:space="0" w:color="auto"/>
                <w:bottom w:val="none" w:sz="0" w:space="0" w:color="auto"/>
                <w:right w:val="none" w:sz="0" w:space="0" w:color="auto"/>
              </w:divBdr>
              <w:divsChild>
                <w:div w:id="1537279017">
                  <w:marLeft w:val="0"/>
                  <w:marRight w:val="0"/>
                  <w:marTop w:val="0"/>
                  <w:marBottom w:val="0"/>
                  <w:divBdr>
                    <w:top w:val="none" w:sz="0" w:space="0" w:color="auto"/>
                    <w:left w:val="none" w:sz="0" w:space="0" w:color="auto"/>
                    <w:bottom w:val="none" w:sz="0" w:space="0" w:color="auto"/>
                    <w:right w:val="none" w:sz="0" w:space="0" w:color="auto"/>
                  </w:divBdr>
                </w:div>
              </w:divsChild>
            </w:div>
            <w:div w:id="786000321">
              <w:marLeft w:val="0"/>
              <w:marRight w:val="0"/>
              <w:marTop w:val="0"/>
              <w:marBottom w:val="0"/>
              <w:divBdr>
                <w:top w:val="none" w:sz="0" w:space="0" w:color="auto"/>
                <w:left w:val="none" w:sz="0" w:space="0" w:color="auto"/>
                <w:bottom w:val="none" w:sz="0" w:space="0" w:color="auto"/>
                <w:right w:val="none" w:sz="0" w:space="0" w:color="auto"/>
              </w:divBdr>
              <w:divsChild>
                <w:div w:id="1794785379">
                  <w:marLeft w:val="0"/>
                  <w:marRight w:val="0"/>
                  <w:marTop w:val="0"/>
                  <w:marBottom w:val="0"/>
                  <w:divBdr>
                    <w:top w:val="none" w:sz="0" w:space="0" w:color="auto"/>
                    <w:left w:val="none" w:sz="0" w:space="0" w:color="auto"/>
                    <w:bottom w:val="none" w:sz="0" w:space="0" w:color="auto"/>
                    <w:right w:val="none" w:sz="0" w:space="0" w:color="auto"/>
                  </w:divBdr>
                </w:div>
              </w:divsChild>
            </w:div>
            <w:div w:id="1052968235">
              <w:marLeft w:val="0"/>
              <w:marRight w:val="0"/>
              <w:marTop w:val="0"/>
              <w:marBottom w:val="0"/>
              <w:divBdr>
                <w:top w:val="none" w:sz="0" w:space="0" w:color="auto"/>
                <w:left w:val="none" w:sz="0" w:space="0" w:color="auto"/>
                <w:bottom w:val="none" w:sz="0" w:space="0" w:color="auto"/>
                <w:right w:val="none" w:sz="0" w:space="0" w:color="auto"/>
              </w:divBdr>
              <w:divsChild>
                <w:div w:id="995885107">
                  <w:marLeft w:val="0"/>
                  <w:marRight w:val="0"/>
                  <w:marTop w:val="0"/>
                  <w:marBottom w:val="0"/>
                  <w:divBdr>
                    <w:top w:val="none" w:sz="0" w:space="0" w:color="auto"/>
                    <w:left w:val="none" w:sz="0" w:space="0" w:color="auto"/>
                    <w:bottom w:val="none" w:sz="0" w:space="0" w:color="auto"/>
                    <w:right w:val="none" w:sz="0" w:space="0" w:color="auto"/>
                  </w:divBdr>
                </w:div>
              </w:divsChild>
            </w:div>
            <w:div w:id="22295437">
              <w:marLeft w:val="0"/>
              <w:marRight w:val="0"/>
              <w:marTop w:val="0"/>
              <w:marBottom w:val="0"/>
              <w:divBdr>
                <w:top w:val="none" w:sz="0" w:space="0" w:color="auto"/>
                <w:left w:val="none" w:sz="0" w:space="0" w:color="auto"/>
                <w:bottom w:val="none" w:sz="0" w:space="0" w:color="auto"/>
                <w:right w:val="none" w:sz="0" w:space="0" w:color="auto"/>
              </w:divBdr>
              <w:divsChild>
                <w:div w:id="13455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1922">
          <w:marLeft w:val="0"/>
          <w:marRight w:val="0"/>
          <w:marTop w:val="0"/>
          <w:marBottom w:val="0"/>
          <w:divBdr>
            <w:top w:val="none" w:sz="0" w:space="0" w:color="auto"/>
            <w:left w:val="none" w:sz="0" w:space="0" w:color="auto"/>
            <w:bottom w:val="none" w:sz="0" w:space="0" w:color="auto"/>
            <w:right w:val="none" w:sz="0" w:space="0" w:color="auto"/>
          </w:divBdr>
          <w:divsChild>
            <w:div w:id="46808690">
              <w:marLeft w:val="0"/>
              <w:marRight w:val="0"/>
              <w:marTop w:val="0"/>
              <w:marBottom w:val="0"/>
              <w:divBdr>
                <w:top w:val="none" w:sz="0" w:space="0" w:color="auto"/>
                <w:left w:val="none" w:sz="0" w:space="0" w:color="auto"/>
                <w:bottom w:val="none" w:sz="0" w:space="0" w:color="auto"/>
                <w:right w:val="none" w:sz="0" w:space="0" w:color="auto"/>
              </w:divBdr>
              <w:divsChild>
                <w:div w:id="20730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9973">
      <w:bodyDiv w:val="1"/>
      <w:marLeft w:val="0"/>
      <w:marRight w:val="0"/>
      <w:marTop w:val="0"/>
      <w:marBottom w:val="0"/>
      <w:divBdr>
        <w:top w:val="none" w:sz="0" w:space="0" w:color="auto"/>
        <w:left w:val="none" w:sz="0" w:space="0" w:color="auto"/>
        <w:bottom w:val="none" w:sz="0" w:space="0" w:color="auto"/>
        <w:right w:val="none" w:sz="0" w:space="0" w:color="auto"/>
      </w:divBdr>
    </w:div>
    <w:div w:id="491797921">
      <w:bodyDiv w:val="1"/>
      <w:marLeft w:val="0"/>
      <w:marRight w:val="0"/>
      <w:marTop w:val="0"/>
      <w:marBottom w:val="0"/>
      <w:divBdr>
        <w:top w:val="none" w:sz="0" w:space="0" w:color="auto"/>
        <w:left w:val="none" w:sz="0" w:space="0" w:color="auto"/>
        <w:bottom w:val="none" w:sz="0" w:space="0" w:color="auto"/>
        <w:right w:val="none" w:sz="0" w:space="0" w:color="auto"/>
      </w:divBdr>
      <w:divsChild>
        <w:div w:id="1228614836">
          <w:marLeft w:val="0"/>
          <w:marRight w:val="0"/>
          <w:marTop w:val="0"/>
          <w:marBottom w:val="0"/>
          <w:divBdr>
            <w:top w:val="none" w:sz="0" w:space="0" w:color="auto"/>
            <w:left w:val="none" w:sz="0" w:space="0" w:color="auto"/>
            <w:bottom w:val="none" w:sz="0" w:space="0" w:color="auto"/>
            <w:right w:val="none" w:sz="0" w:space="0" w:color="auto"/>
          </w:divBdr>
          <w:divsChild>
            <w:div w:id="1456799876">
              <w:marLeft w:val="0"/>
              <w:marRight w:val="0"/>
              <w:marTop w:val="0"/>
              <w:marBottom w:val="0"/>
              <w:divBdr>
                <w:top w:val="none" w:sz="0" w:space="0" w:color="auto"/>
                <w:left w:val="none" w:sz="0" w:space="0" w:color="auto"/>
                <w:bottom w:val="none" w:sz="0" w:space="0" w:color="auto"/>
                <w:right w:val="none" w:sz="0" w:space="0" w:color="auto"/>
              </w:divBdr>
              <w:divsChild>
                <w:div w:id="1416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1902">
      <w:bodyDiv w:val="1"/>
      <w:marLeft w:val="0"/>
      <w:marRight w:val="0"/>
      <w:marTop w:val="0"/>
      <w:marBottom w:val="0"/>
      <w:divBdr>
        <w:top w:val="none" w:sz="0" w:space="0" w:color="auto"/>
        <w:left w:val="none" w:sz="0" w:space="0" w:color="auto"/>
        <w:bottom w:val="none" w:sz="0" w:space="0" w:color="auto"/>
        <w:right w:val="none" w:sz="0" w:space="0" w:color="auto"/>
      </w:divBdr>
      <w:divsChild>
        <w:div w:id="1098915209">
          <w:marLeft w:val="0"/>
          <w:marRight w:val="0"/>
          <w:marTop w:val="0"/>
          <w:marBottom w:val="0"/>
          <w:divBdr>
            <w:top w:val="none" w:sz="0" w:space="0" w:color="auto"/>
            <w:left w:val="none" w:sz="0" w:space="0" w:color="auto"/>
            <w:bottom w:val="none" w:sz="0" w:space="0" w:color="auto"/>
            <w:right w:val="none" w:sz="0" w:space="0" w:color="auto"/>
          </w:divBdr>
          <w:divsChild>
            <w:div w:id="1767965868">
              <w:marLeft w:val="0"/>
              <w:marRight w:val="0"/>
              <w:marTop w:val="0"/>
              <w:marBottom w:val="0"/>
              <w:divBdr>
                <w:top w:val="none" w:sz="0" w:space="0" w:color="auto"/>
                <w:left w:val="none" w:sz="0" w:space="0" w:color="auto"/>
                <w:bottom w:val="none" w:sz="0" w:space="0" w:color="auto"/>
                <w:right w:val="none" w:sz="0" w:space="0" w:color="auto"/>
              </w:divBdr>
              <w:divsChild>
                <w:div w:id="1403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83688">
      <w:bodyDiv w:val="1"/>
      <w:marLeft w:val="0"/>
      <w:marRight w:val="0"/>
      <w:marTop w:val="0"/>
      <w:marBottom w:val="0"/>
      <w:divBdr>
        <w:top w:val="none" w:sz="0" w:space="0" w:color="auto"/>
        <w:left w:val="none" w:sz="0" w:space="0" w:color="auto"/>
        <w:bottom w:val="none" w:sz="0" w:space="0" w:color="auto"/>
        <w:right w:val="none" w:sz="0" w:space="0" w:color="auto"/>
      </w:divBdr>
      <w:divsChild>
        <w:div w:id="753623168">
          <w:marLeft w:val="0"/>
          <w:marRight w:val="0"/>
          <w:marTop w:val="0"/>
          <w:marBottom w:val="0"/>
          <w:divBdr>
            <w:top w:val="none" w:sz="0" w:space="0" w:color="auto"/>
            <w:left w:val="none" w:sz="0" w:space="0" w:color="auto"/>
            <w:bottom w:val="none" w:sz="0" w:space="0" w:color="auto"/>
            <w:right w:val="none" w:sz="0" w:space="0" w:color="auto"/>
          </w:divBdr>
          <w:divsChild>
            <w:div w:id="986393758">
              <w:marLeft w:val="0"/>
              <w:marRight w:val="0"/>
              <w:marTop w:val="0"/>
              <w:marBottom w:val="0"/>
              <w:divBdr>
                <w:top w:val="none" w:sz="0" w:space="0" w:color="auto"/>
                <w:left w:val="none" w:sz="0" w:space="0" w:color="auto"/>
                <w:bottom w:val="none" w:sz="0" w:space="0" w:color="auto"/>
                <w:right w:val="none" w:sz="0" w:space="0" w:color="auto"/>
              </w:divBdr>
              <w:divsChild>
                <w:div w:id="10387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6142">
      <w:bodyDiv w:val="1"/>
      <w:marLeft w:val="0"/>
      <w:marRight w:val="0"/>
      <w:marTop w:val="0"/>
      <w:marBottom w:val="0"/>
      <w:divBdr>
        <w:top w:val="none" w:sz="0" w:space="0" w:color="auto"/>
        <w:left w:val="none" w:sz="0" w:space="0" w:color="auto"/>
        <w:bottom w:val="none" w:sz="0" w:space="0" w:color="auto"/>
        <w:right w:val="none" w:sz="0" w:space="0" w:color="auto"/>
      </w:divBdr>
      <w:divsChild>
        <w:div w:id="885721290">
          <w:marLeft w:val="0"/>
          <w:marRight w:val="0"/>
          <w:marTop w:val="0"/>
          <w:marBottom w:val="0"/>
          <w:divBdr>
            <w:top w:val="none" w:sz="0" w:space="0" w:color="auto"/>
            <w:left w:val="none" w:sz="0" w:space="0" w:color="auto"/>
            <w:bottom w:val="none" w:sz="0" w:space="0" w:color="auto"/>
            <w:right w:val="none" w:sz="0" w:space="0" w:color="auto"/>
          </w:divBdr>
          <w:divsChild>
            <w:div w:id="850336831">
              <w:marLeft w:val="0"/>
              <w:marRight w:val="0"/>
              <w:marTop w:val="0"/>
              <w:marBottom w:val="0"/>
              <w:divBdr>
                <w:top w:val="none" w:sz="0" w:space="0" w:color="auto"/>
                <w:left w:val="none" w:sz="0" w:space="0" w:color="auto"/>
                <w:bottom w:val="none" w:sz="0" w:space="0" w:color="auto"/>
                <w:right w:val="none" w:sz="0" w:space="0" w:color="auto"/>
              </w:divBdr>
              <w:divsChild>
                <w:div w:id="10099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9015">
      <w:bodyDiv w:val="1"/>
      <w:marLeft w:val="0"/>
      <w:marRight w:val="0"/>
      <w:marTop w:val="0"/>
      <w:marBottom w:val="0"/>
      <w:divBdr>
        <w:top w:val="none" w:sz="0" w:space="0" w:color="auto"/>
        <w:left w:val="none" w:sz="0" w:space="0" w:color="auto"/>
        <w:bottom w:val="none" w:sz="0" w:space="0" w:color="auto"/>
        <w:right w:val="none" w:sz="0" w:space="0" w:color="auto"/>
      </w:divBdr>
      <w:divsChild>
        <w:div w:id="1412048026">
          <w:marLeft w:val="0"/>
          <w:marRight w:val="0"/>
          <w:marTop w:val="0"/>
          <w:marBottom w:val="0"/>
          <w:divBdr>
            <w:top w:val="none" w:sz="0" w:space="0" w:color="auto"/>
            <w:left w:val="none" w:sz="0" w:space="0" w:color="auto"/>
            <w:bottom w:val="none" w:sz="0" w:space="0" w:color="auto"/>
            <w:right w:val="none" w:sz="0" w:space="0" w:color="auto"/>
          </w:divBdr>
          <w:divsChild>
            <w:div w:id="934633808">
              <w:marLeft w:val="0"/>
              <w:marRight w:val="0"/>
              <w:marTop w:val="0"/>
              <w:marBottom w:val="0"/>
              <w:divBdr>
                <w:top w:val="none" w:sz="0" w:space="0" w:color="auto"/>
                <w:left w:val="none" w:sz="0" w:space="0" w:color="auto"/>
                <w:bottom w:val="none" w:sz="0" w:space="0" w:color="auto"/>
                <w:right w:val="none" w:sz="0" w:space="0" w:color="auto"/>
              </w:divBdr>
              <w:divsChild>
                <w:div w:id="19601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013477">
      <w:bodyDiv w:val="1"/>
      <w:marLeft w:val="0"/>
      <w:marRight w:val="0"/>
      <w:marTop w:val="0"/>
      <w:marBottom w:val="0"/>
      <w:divBdr>
        <w:top w:val="none" w:sz="0" w:space="0" w:color="auto"/>
        <w:left w:val="none" w:sz="0" w:space="0" w:color="auto"/>
        <w:bottom w:val="none" w:sz="0" w:space="0" w:color="auto"/>
        <w:right w:val="none" w:sz="0" w:space="0" w:color="auto"/>
      </w:divBdr>
    </w:div>
    <w:div w:id="1490632308">
      <w:bodyDiv w:val="1"/>
      <w:marLeft w:val="0"/>
      <w:marRight w:val="0"/>
      <w:marTop w:val="0"/>
      <w:marBottom w:val="0"/>
      <w:divBdr>
        <w:top w:val="none" w:sz="0" w:space="0" w:color="auto"/>
        <w:left w:val="none" w:sz="0" w:space="0" w:color="auto"/>
        <w:bottom w:val="none" w:sz="0" w:space="0" w:color="auto"/>
        <w:right w:val="none" w:sz="0" w:space="0" w:color="auto"/>
      </w:divBdr>
      <w:divsChild>
        <w:div w:id="1221552194">
          <w:marLeft w:val="0"/>
          <w:marRight w:val="0"/>
          <w:marTop w:val="0"/>
          <w:marBottom w:val="0"/>
          <w:divBdr>
            <w:top w:val="none" w:sz="0" w:space="0" w:color="auto"/>
            <w:left w:val="none" w:sz="0" w:space="0" w:color="auto"/>
            <w:bottom w:val="none" w:sz="0" w:space="0" w:color="auto"/>
            <w:right w:val="none" w:sz="0" w:space="0" w:color="auto"/>
          </w:divBdr>
          <w:divsChild>
            <w:div w:id="1298872065">
              <w:marLeft w:val="0"/>
              <w:marRight w:val="0"/>
              <w:marTop w:val="0"/>
              <w:marBottom w:val="0"/>
              <w:divBdr>
                <w:top w:val="none" w:sz="0" w:space="0" w:color="auto"/>
                <w:left w:val="none" w:sz="0" w:space="0" w:color="auto"/>
                <w:bottom w:val="none" w:sz="0" w:space="0" w:color="auto"/>
                <w:right w:val="none" w:sz="0" w:space="0" w:color="auto"/>
              </w:divBdr>
              <w:divsChild>
                <w:div w:id="17273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19812">
      <w:bodyDiv w:val="1"/>
      <w:marLeft w:val="0"/>
      <w:marRight w:val="0"/>
      <w:marTop w:val="0"/>
      <w:marBottom w:val="0"/>
      <w:divBdr>
        <w:top w:val="none" w:sz="0" w:space="0" w:color="auto"/>
        <w:left w:val="none" w:sz="0" w:space="0" w:color="auto"/>
        <w:bottom w:val="none" w:sz="0" w:space="0" w:color="auto"/>
        <w:right w:val="none" w:sz="0" w:space="0" w:color="auto"/>
      </w:divBdr>
      <w:divsChild>
        <w:div w:id="830025100">
          <w:marLeft w:val="0"/>
          <w:marRight w:val="0"/>
          <w:marTop w:val="0"/>
          <w:marBottom w:val="0"/>
          <w:divBdr>
            <w:top w:val="none" w:sz="0" w:space="0" w:color="auto"/>
            <w:left w:val="none" w:sz="0" w:space="0" w:color="auto"/>
            <w:bottom w:val="none" w:sz="0" w:space="0" w:color="auto"/>
            <w:right w:val="none" w:sz="0" w:space="0" w:color="auto"/>
          </w:divBdr>
          <w:divsChild>
            <w:div w:id="1888761491">
              <w:marLeft w:val="0"/>
              <w:marRight w:val="0"/>
              <w:marTop w:val="0"/>
              <w:marBottom w:val="0"/>
              <w:divBdr>
                <w:top w:val="none" w:sz="0" w:space="0" w:color="auto"/>
                <w:left w:val="none" w:sz="0" w:space="0" w:color="auto"/>
                <w:bottom w:val="none" w:sz="0" w:space="0" w:color="auto"/>
                <w:right w:val="none" w:sz="0" w:space="0" w:color="auto"/>
              </w:divBdr>
              <w:divsChild>
                <w:div w:id="1780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le.rae.es/inter&#233;s" TargetMode="External"/><Relationship Id="rId1" Type="http://schemas.openxmlformats.org/officeDocument/2006/relationships/hyperlink" Target="https://sjf2.scjn.gob.mx/detalle/ejecutoria/254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507DC-C8F0-43C0-B5CB-65921FC5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2168</Words>
  <Characters>11924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EDUARDO RIVAS MARTINEZ</dc:creator>
  <cp:keywords/>
  <dc:description/>
  <cp:lastModifiedBy>Sonia Pérez Chacón</cp:lastModifiedBy>
  <cp:revision>2</cp:revision>
  <cp:lastPrinted>2022-02-09T23:54:00Z</cp:lastPrinted>
  <dcterms:created xsi:type="dcterms:W3CDTF">2022-02-24T16:54:00Z</dcterms:created>
  <dcterms:modified xsi:type="dcterms:W3CDTF">2022-02-24T16:54:00Z</dcterms:modified>
</cp:coreProperties>
</file>