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1093" w14:textId="09FA945A" w:rsidR="0016025E" w:rsidRPr="000738C4" w:rsidRDefault="0016025E" w:rsidP="00B41B3F">
      <w:pPr>
        <w:spacing w:before="240" w:after="240" w:line="336" w:lineRule="auto"/>
        <w:jc w:val="both"/>
        <w:rPr>
          <w:rFonts w:ascii="Arial" w:hAnsi="Arial" w:cs="Arial"/>
          <w:b/>
          <w:bCs/>
          <w:sz w:val="24"/>
          <w:szCs w:val="24"/>
        </w:rPr>
      </w:pPr>
      <w:r w:rsidRPr="000738C4">
        <w:rPr>
          <w:rFonts w:ascii="Arial" w:hAnsi="Arial" w:cs="Arial"/>
          <w:b/>
          <w:bCs/>
          <w:sz w:val="24"/>
          <w:szCs w:val="24"/>
        </w:rPr>
        <w:t xml:space="preserve">H. </w:t>
      </w:r>
      <w:r w:rsidR="00061B54" w:rsidRPr="000738C4">
        <w:rPr>
          <w:rFonts w:ascii="Arial" w:hAnsi="Arial" w:cs="Arial"/>
          <w:b/>
          <w:bCs/>
          <w:sz w:val="24"/>
          <w:szCs w:val="24"/>
        </w:rPr>
        <w:t>CONGRESO DEL ESTADO</w:t>
      </w:r>
      <w:r w:rsidR="009432C5" w:rsidRPr="000738C4">
        <w:rPr>
          <w:rFonts w:ascii="Arial" w:hAnsi="Arial" w:cs="Arial"/>
          <w:b/>
          <w:bCs/>
          <w:sz w:val="24"/>
          <w:szCs w:val="24"/>
        </w:rPr>
        <w:t xml:space="preserve"> </w:t>
      </w:r>
      <w:r w:rsidRPr="000738C4">
        <w:rPr>
          <w:rFonts w:ascii="Arial" w:hAnsi="Arial" w:cs="Arial"/>
          <w:b/>
          <w:bCs/>
          <w:sz w:val="24"/>
          <w:szCs w:val="24"/>
        </w:rPr>
        <w:t xml:space="preserve"> </w:t>
      </w:r>
    </w:p>
    <w:p w14:paraId="6A6B80E9" w14:textId="77777777" w:rsidR="0016025E" w:rsidRPr="000738C4" w:rsidRDefault="0016025E" w:rsidP="00B41B3F">
      <w:pPr>
        <w:spacing w:before="240" w:after="240" w:line="336" w:lineRule="auto"/>
        <w:jc w:val="both"/>
        <w:rPr>
          <w:rFonts w:ascii="Arial" w:hAnsi="Arial" w:cs="Arial"/>
          <w:b/>
          <w:bCs/>
          <w:sz w:val="24"/>
          <w:szCs w:val="24"/>
        </w:rPr>
      </w:pPr>
      <w:r w:rsidRPr="000738C4">
        <w:rPr>
          <w:rFonts w:ascii="Arial" w:hAnsi="Arial" w:cs="Arial"/>
          <w:b/>
          <w:bCs/>
          <w:sz w:val="24"/>
          <w:szCs w:val="24"/>
        </w:rPr>
        <w:t>PRESENTE.</w:t>
      </w:r>
    </w:p>
    <w:p w14:paraId="54355B38" w14:textId="5FB4E2FD" w:rsidR="00CF180C" w:rsidRPr="00AA0344" w:rsidRDefault="00861C39" w:rsidP="00B41B3F">
      <w:pPr>
        <w:spacing w:before="240" w:after="240" w:line="336" w:lineRule="auto"/>
        <w:jc w:val="both"/>
        <w:rPr>
          <w:rFonts w:ascii="Arial" w:hAnsi="Arial" w:cs="Arial"/>
          <w:b/>
          <w:bCs/>
          <w:sz w:val="24"/>
          <w:szCs w:val="24"/>
        </w:rPr>
      </w:pPr>
      <w:r w:rsidRPr="000738C4">
        <w:rPr>
          <w:rFonts w:ascii="Arial" w:hAnsi="Arial" w:cs="Arial"/>
          <w:sz w:val="24"/>
          <w:szCs w:val="24"/>
        </w:rPr>
        <w:t>Los suscritos</w:t>
      </w:r>
      <w:r w:rsidR="0016025E" w:rsidRPr="000738C4">
        <w:rPr>
          <w:rFonts w:ascii="Arial" w:hAnsi="Arial" w:cs="Arial"/>
          <w:sz w:val="24"/>
          <w:szCs w:val="24"/>
        </w:rPr>
        <w:t xml:space="preserve">, en </w:t>
      </w:r>
      <w:r w:rsidR="00055600" w:rsidRPr="000738C4">
        <w:rPr>
          <w:rFonts w:ascii="Arial" w:hAnsi="Arial" w:cs="Arial"/>
          <w:sz w:val="24"/>
          <w:szCs w:val="24"/>
        </w:rPr>
        <w:t xml:space="preserve">nuestro </w:t>
      </w:r>
      <w:r w:rsidR="0016025E" w:rsidRPr="000738C4">
        <w:rPr>
          <w:rFonts w:ascii="Arial" w:hAnsi="Arial" w:cs="Arial"/>
          <w:sz w:val="24"/>
          <w:szCs w:val="24"/>
        </w:rPr>
        <w:t>carácter de Diputada</w:t>
      </w:r>
      <w:r w:rsidR="00055600" w:rsidRPr="000738C4">
        <w:rPr>
          <w:rFonts w:ascii="Arial" w:hAnsi="Arial" w:cs="Arial"/>
          <w:sz w:val="24"/>
          <w:szCs w:val="24"/>
        </w:rPr>
        <w:t xml:space="preserve">s y Diputados </w:t>
      </w:r>
      <w:r w:rsidR="0016025E" w:rsidRPr="000738C4">
        <w:rPr>
          <w:rFonts w:ascii="Arial" w:hAnsi="Arial" w:cs="Arial"/>
          <w:sz w:val="24"/>
          <w:szCs w:val="24"/>
        </w:rPr>
        <w:t xml:space="preserve">de la Sexagésima </w:t>
      </w:r>
      <w:r w:rsidR="00E81ACB">
        <w:rPr>
          <w:rFonts w:ascii="Arial" w:hAnsi="Arial" w:cs="Arial"/>
          <w:sz w:val="24"/>
          <w:szCs w:val="24"/>
        </w:rPr>
        <w:t>Octava</w:t>
      </w:r>
      <w:r w:rsidR="0016025E" w:rsidRPr="000738C4">
        <w:rPr>
          <w:rFonts w:ascii="Arial" w:hAnsi="Arial" w:cs="Arial"/>
          <w:sz w:val="24"/>
          <w:szCs w:val="24"/>
        </w:rPr>
        <w:t xml:space="preserve"> Legislatura del H. Congreso del Estado, </w:t>
      </w:r>
      <w:r w:rsidR="00A376AB" w:rsidRPr="000738C4">
        <w:rPr>
          <w:rFonts w:ascii="Arial" w:hAnsi="Arial" w:cs="Arial"/>
          <w:sz w:val="24"/>
          <w:szCs w:val="24"/>
        </w:rPr>
        <w:t>integrante</w:t>
      </w:r>
      <w:r w:rsidR="00055600" w:rsidRPr="000738C4">
        <w:rPr>
          <w:rFonts w:ascii="Arial" w:hAnsi="Arial" w:cs="Arial"/>
          <w:sz w:val="24"/>
          <w:szCs w:val="24"/>
        </w:rPr>
        <w:t>s</w:t>
      </w:r>
      <w:r w:rsidR="00A376AB" w:rsidRPr="000738C4">
        <w:rPr>
          <w:rFonts w:ascii="Arial" w:hAnsi="Arial" w:cs="Arial"/>
          <w:sz w:val="24"/>
          <w:szCs w:val="24"/>
        </w:rPr>
        <w:t xml:space="preserve"> del Grupo Parlamentario del Partido Acción Nacional, </w:t>
      </w:r>
      <w:r w:rsidR="0016025E" w:rsidRPr="000738C4">
        <w:rPr>
          <w:rFonts w:ascii="Arial" w:hAnsi="Arial" w:cs="Arial"/>
          <w:sz w:val="24"/>
          <w:szCs w:val="24"/>
        </w:rPr>
        <w:t xml:space="preserve">con fundamento en lo dispuesto en los Artículos </w:t>
      </w:r>
      <w:r w:rsidR="00055600" w:rsidRPr="000738C4">
        <w:rPr>
          <w:rFonts w:ascii="Arial" w:hAnsi="Arial" w:cs="Arial"/>
          <w:sz w:val="24"/>
          <w:szCs w:val="24"/>
        </w:rPr>
        <w:t>64 fracción II de la Constitución Política de los Estados Unidos Mexicanos, y 167 fracción I</w:t>
      </w:r>
      <w:r w:rsidR="0016025E" w:rsidRPr="000738C4">
        <w:rPr>
          <w:rFonts w:ascii="Arial" w:hAnsi="Arial" w:cs="Arial"/>
          <w:sz w:val="24"/>
          <w:szCs w:val="24"/>
        </w:rPr>
        <w:t xml:space="preserve"> de la Ley Orgánica del Poder Legislativo del Estado de Chihuahua; acud</w:t>
      </w:r>
      <w:r w:rsidR="00DD2182" w:rsidRPr="000738C4">
        <w:rPr>
          <w:rFonts w:ascii="Arial" w:hAnsi="Arial" w:cs="Arial"/>
          <w:sz w:val="24"/>
          <w:szCs w:val="24"/>
        </w:rPr>
        <w:t>imos</w:t>
      </w:r>
      <w:r w:rsidR="0016025E" w:rsidRPr="000738C4">
        <w:rPr>
          <w:rFonts w:ascii="Arial" w:hAnsi="Arial" w:cs="Arial"/>
          <w:sz w:val="24"/>
          <w:szCs w:val="24"/>
        </w:rPr>
        <w:t xml:space="preserve"> ante esta H. Representación Popular a presentar</w:t>
      </w:r>
      <w:r w:rsidR="00F278DF">
        <w:rPr>
          <w:rFonts w:ascii="Arial" w:hAnsi="Arial" w:cs="Arial"/>
          <w:b/>
          <w:bCs/>
          <w:sz w:val="24"/>
          <w:szCs w:val="24"/>
        </w:rPr>
        <w:t xml:space="preserve"> Iniciativa de Decreto</w:t>
      </w:r>
      <w:r w:rsidR="00893EE1">
        <w:rPr>
          <w:rFonts w:ascii="Arial" w:hAnsi="Arial" w:cs="Arial"/>
          <w:b/>
          <w:bCs/>
          <w:sz w:val="24"/>
          <w:szCs w:val="24"/>
        </w:rPr>
        <w:t xml:space="preserve"> a fin de reformar</w:t>
      </w:r>
      <w:r w:rsidR="004360AD">
        <w:rPr>
          <w:rFonts w:ascii="Arial" w:hAnsi="Arial" w:cs="Arial"/>
          <w:b/>
          <w:bCs/>
          <w:sz w:val="24"/>
          <w:szCs w:val="24"/>
        </w:rPr>
        <w:t xml:space="preserve"> el Código Penal Federal y el Código Penal del Estado, a fin d</w:t>
      </w:r>
      <w:r w:rsidR="00AA0344">
        <w:rPr>
          <w:rFonts w:ascii="Arial" w:hAnsi="Arial" w:cs="Arial"/>
          <w:b/>
          <w:bCs/>
          <w:sz w:val="24"/>
          <w:szCs w:val="24"/>
        </w:rPr>
        <w:t xml:space="preserve">e </w:t>
      </w:r>
      <w:r w:rsidR="00C62ECD">
        <w:rPr>
          <w:rFonts w:ascii="Arial" w:hAnsi="Arial" w:cs="Arial"/>
          <w:b/>
          <w:bCs/>
          <w:sz w:val="24"/>
          <w:szCs w:val="24"/>
        </w:rPr>
        <w:t>tipificar</w:t>
      </w:r>
      <w:r w:rsidR="00C62ECD" w:rsidRPr="00C62ECD">
        <w:rPr>
          <w:rFonts w:ascii="Arial" w:hAnsi="Arial" w:cs="Arial"/>
          <w:b/>
          <w:bCs/>
          <w:sz w:val="24"/>
          <w:szCs w:val="24"/>
        </w:rPr>
        <w:t xml:space="preserve"> el abandono del adulto mayor como un delito específico y añad</w:t>
      </w:r>
      <w:r w:rsidR="00C62ECD">
        <w:rPr>
          <w:rFonts w:ascii="Arial" w:hAnsi="Arial" w:cs="Arial"/>
          <w:b/>
          <w:bCs/>
          <w:sz w:val="24"/>
          <w:szCs w:val="24"/>
        </w:rPr>
        <w:t>ir</w:t>
      </w:r>
      <w:r w:rsidR="00C62ECD" w:rsidRPr="00C62ECD">
        <w:rPr>
          <w:rFonts w:ascii="Arial" w:hAnsi="Arial" w:cs="Arial"/>
          <w:b/>
          <w:bCs/>
          <w:sz w:val="24"/>
          <w:szCs w:val="24"/>
        </w:rPr>
        <w:t xml:space="preserve"> como agravante la violencia familiar cuando la víctima sea un adulto mayor.</w:t>
      </w:r>
      <w:r w:rsidR="00C62ECD">
        <w:rPr>
          <w:rFonts w:ascii="Arial" w:hAnsi="Arial" w:cs="Arial"/>
          <w:b/>
          <w:bCs/>
          <w:sz w:val="24"/>
          <w:szCs w:val="24"/>
        </w:rPr>
        <w:t xml:space="preserve"> </w:t>
      </w:r>
      <w:r w:rsidR="0016025E" w:rsidRPr="000738C4">
        <w:rPr>
          <w:rFonts w:ascii="Arial" w:hAnsi="Arial" w:cs="Arial"/>
          <w:sz w:val="24"/>
          <w:szCs w:val="24"/>
        </w:rPr>
        <w:t>Lo anterior al tenor de la siguiente:</w:t>
      </w:r>
    </w:p>
    <w:p w14:paraId="0216B114" w14:textId="2068BE83" w:rsidR="0016025E" w:rsidRDefault="0016025E" w:rsidP="00B41B3F">
      <w:pPr>
        <w:spacing w:before="240" w:after="240" w:line="336" w:lineRule="auto"/>
        <w:jc w:val="center"/>
        <w:rPr>
          <w:rFonts w:ascii="Arial" w:hAnsi="Arial" w:cs="Arial"/>
          <w:b/>
          <w:bCs/>
          <w:sz w:val="24"/>
          <w:szCs w:val="24"/>
        </w:rPr>
      </w:pPr>
      <w:r w:rsidRPr="000738C4">
        <w:rPr>
          <w:rFonts w:ascii="Arial" w:hAnsi="Arial" w:cs="Arial"/>
          <w:b/>
          <w:bCs/>
          <w:sz w:val="24"/>
          <w:szCs w:val="24"/>
        </w:rPr>
        <w:t>EXPOSICIÓN DE MOTIVOS.</w:t>
      </w:r>
    </w:p>
    <w:p w14:paraId="04D513CC" w14:textId="77777777" w:rsidR="00B77A86"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 xml:space="preserve">El Día Internacional del Adulto Mayor, celebrado el </w:t>
      </w:r>
      <w:r>
        <w:rPr>
          <w:rFonts w:ascii="Arial" w:hAnsi="Arial" w:cs="Arial"/>
          <w:sz w:val="24"/>
          <w:szCs w:val="24"/>
        </w:rPr>
        <w:t xml:space="preserve">pasado </w:t>
      </w:r>
      <w:r w:rsidRPr="00E25782">
        <w:rPr>
          <w:rFonts w:ascii="Arial" w:hAnsi="Arial" w:cs="Arial"/>
          <w:sz w:val="24"/>
          <w:szCs w:val="24"/>
        </w:rPr>
        <w:t xml:space="preserve">1 de octubre, es una oportunidad para reflexionar sobre los retos que enfrenta esta población en México y en el mundo. </w:t>
      </w:r>
    </w:p>
    <w:p w14:paraId="2FA28EB0" w14:textId="77777777" w:rsidR="00B77A86"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 xml:space="preserve">El envejecimiento de la población es un fenómeno global que requiere respuestas legislativas adecuadas para proteger a quienes se encuentran en una etapa de vulnerabilidad. </w:t>
      </w:r>
    </w:p>
    <w:p w14:paraId="03BE32EC" w14:textId="77777777" w:rsidR="00B77A86"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En México, los adultos mayores enfrentan graves problemas como el abandono y el maltrato, conductas que no siempre encuentran una respuesta contundente en la legisla</w:t>
      </w:r>
      <w:r>
        <w:rPr>
          <w:rFonts w:ascii="Arial" w:hAnsi="Arial" w:cs="Arial"/>
          <w:sz w:val="24"/>
          <w:szCs w:val="24"/>
        </w:rPr>
        <w:t xml:space="preserve">ción penal vigente. </w:t>
      </w:r>
    </w:p>
    <w:p w14:paraId="1F1E0A43" w14:textId="77777777" w:rsidR="00B77A86"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lastRenderedPageBreak/>
        <w:t>Según datos del INEGI, en 2022 había más de 1</w:t>
      </w:r>
      <w:r>
        <w:rPr>
          <w:rFonts w:ascii="Arial" w:hAnsi="Arial" w:cs="Arial"/>
          <w:sz w:val="24"/>
          <w:szCs w:val="24"/>
        </w:rPr>
        <w:t>7</w:t>
      </w:r>
      <w:r w:rsidRPr="00E25782">
        <w:rPr>
          <w:rFonts w:ascii="Arial" w:hAnsi="Arial" w:cs="Arial"/>
          <w:sz w:val="24"/>
          <w:szCs w:val="24"/>
        </w:rPr>
        <w:t xml:space="preserve"> millones de personas mayores de 60 años en México</w:t>
      </w:r>
      <w:r>
        <w:rPr>
          <w:rFonts w:ascii="Arial" w:hAnsi="Arial" w:cs="Arial"/>
          <w:sz w:val="24"/>
          <w:szCs w:val="24"/>
        </w:rPr>
        <w:t xml:space="preserve">. </w:t>
      </w:r>
      <w:r w:rsidRPr="00B77A86">
        <w:rPr>
          <w:rFonts w:ascii="Arial" w:hAnsi="Arial" w:cs="Arial"/>
          <w:sz w:val="24"/>
          <w:szCs w:val="24"/>
        </w:rPr>
        <w:t>Lo anterior representa 14 % de la población total del país.</w:t>
      </w:r>
      <w:r>
        <w:rPr>
          <w:rFonts w:ascii="Arial" w:hAnsi="Arial" w:cs="Arial"/>
          <w:sz w:val="24"/>
          <w:szCs w:val="24"/>
        </w:rPr>
        <w:t xml:space="preserve"> Cantidad</w:t>
      </w:r>
      <w:r w:rsidRPr="00E25782">
        <w:rPr>
          <w:rFonts w:ascii="Arial" w:hAnsi="Arial" w:cs="Arial"/>
          <w:sz w:val="24"/>
          <w:szCs w:val="24"/>
        </w:rPr>
        <w:t xml:space="preserve"> que continúa en aumento.</w:t>
      </w:r>
    </w:p>
    <w:p w14:paraId="4612BC9B" w14:textId="68F0B538" w:rsidR="00B77A86" w:rsidRDefault="00B77A86" w:rsidP="00B77A86">
      <w:pPr>
        <w:spacing w:before="240" w:after="240" w:line="336" w:lineRule="auto"/>
        <w:jc w:val="both"/>
        <w:rPr>
          <w:rFonts w:ascii="Arial" w:hAnsi="Arial" w:cs="Arial"/>
          <w:sz w:val="24"/>
          <w:szCs w:val="24"/>
        </w:rPr>
      </w:pPr>
      <w:r w:rsidRPr="00B77A86">
        <w:rPr>
          <w:rFonts w:ascii="Arial" w:hAnsi="Arial" w:cs="Arial"/>
          <w:sz w:val="24"/>
          <w:szCs w:val="24"/>
        </w:rPr>
        <w:t>En los hombres, este porcentaje es de 13%; en las mujeres, de 15 por ciento. Más de la mitad (56 %) tiene entre 60 y 69 años. Conforme avanza la edad, este porcentaje disminuye: 30 % corresponde al rango de 70 a 79 años y 14 % a las personas de 80 años y más. Según sexo, el porcentaje es ligeramente más alto para los hombres de 60 a 69 y para las mujeres de 80 años y más.</w:t>
      </w:r>
    </w:p>
    <w:p w14:paraId="6F1A89D0" w14:textId="2CCD5D6F" w:rsidR="00B77A86" w:rsidRDefault="00B77A86" w:rsidP="00B77A86">
      <w:pPr>
        <w:spacing w:before="240" w:after="240" w:line="336" w:lineRule="auto"/>
        <w:jc w:val="both"/>
        <w:rPr>
          <w:rFonts w:ascii="Arial" w:hAnsi="Arial" w:cs="Arial"/>
          <w:sz w:val="24"/>
          <w:szCs w:val="24"/>
        </w:rPr>
      </w:pPr>
      <w:r>
        <w:rPr>
          <w:rFonts w:ascii="Arial" w:hAnsi="Arial" w:cs="Arial"/>
          <w:sz w:val="24"/>
          <w:szCs w:val="24"/>
        </w:rPr>
        <w:t>Este grupo de población se considera en situación de vulnerabilidad, ya que conforme avanza la edad, la posibilidad de encontrarse activo laboralmente, y al considerar que de las mujeres más del 51 por ciento</w:t>
      </w:r>
      <w:r w:rsidRPr="00B77A86">
        <w:rPr>
          <w:rFonts w:ascii="Arial" w:hAnsi="Arial" w:cs="Arial"/>
          <w:sz w:val="24"/>
          <w:szCs w:val="24"/>
        </w:rPr>
        <w:t xml:space="preserve"> </w:t>
      </w:r>
      <w:r>
        <w:rPr>
          <w:rFonts w:ascii="Arial" w:hAnsi="Arial" w:cs="Arial"/>
          <w:sz w:val="24"/>
          <w:szCs w:val="24"/>
        </w:rPr>
        <w:t xml:space="preserve">se dedicó a labores domésticas toda su vida, las deja en indefensión por no contar con una pensión para subsistir. De acuerdo a </w:t>
      </w:r>
      <w:r w:rsidRPr="00B77A86">
        <w:rPr>
          <w:rFonts w:ascii="Arial" w:hAnsi="Arial" w:cs="Arial"/>
          <w:sz w:val="24"/>
          <w:szCs w:val="24"/>
        </w:rPr>
        <w:t>la Organización de las Naciones Unidas, las personas de edad avanzada suelen trabajar en empleos mal remunerados, viven del apoyo de la familia o sus ingresos se limitan a las pensiones</w:t>
      </w:r>
      <w:r>
        <w:rPr>
          <w:rFonts w:ascii="Arial" w:hAnsi="Arial" w:cs="Arial"/>
          <w:sz w:val="24"/>
          <w:szCs w:val="24"/>
        </w:rPr>
        <w:t>.</w:t>
      </w:r>
    </w:p>
    <w:p w14:paraId="6AF4F32E" w14:textId="18CA7CA1" w:rsidR="00A200E3" w:rsidRDefault="00A200E3" w:rsidP="00A200E3">
      <w:pPr>
        <w:spacing w:before="240" w:after="240" w:line="336" w:lineRule="auto"/>
        <w:jc w:val="both"/>
        <w:rPr>
          <w:rFonts w:ascii="Arial" w:hAnsi="Arial" w:cs="Arial"/>
          <w:sz w:val="24"/>
          <w:szCs w:val="24"/>
        </w:rPr>
      </w:pPr>
      <w:r>
        <w:rPr>
          <w:rFonts w:ascii="Arial" w:hAnsi="Arial" w:cs="Arial"/>
          <w:sz w:val="24"/>
          <w:szCs w:val="24"/>
        </w:rPr>
        <w:t>Es por lo anterior un tema de gran relevancia, sobre todo si consideramos que, s</w:t>
      </w:r>
      <w:r w:rsidRPr="00E25782">
        <w:rPr>
          <w:rFonts w:ascii="Arial" w:hAnsi="Arial" w:cs="Arial"/>
          <w:sz w:val="24"/>
          <w:szCs w:val="24"/>
        </w:rPr>
        <w:t>egún las proyecciones del INEGI, la población adulta mayor en México se triplicará para 2050, pasando de 1</w:t>
      </w:r>
      <w:r>
        <w:rPr>
          <w:rFonts w:ascii="Arial" w:hAnsi="Arial" w:cs="Arial"/>
          <w:sz w:val="24"/>
          <w:szCs w:val="24"/>
        </w:rPr>
        <w:t>7</w:t>
      </w:r>
      <w:r w:rsidRPr="00E25782">
        <w:rPr>
          <w:rFonts w:ascii="Arial" w:hAnsi="Arial" w:cs="Arial"/>
          <w:sz w:val="24"/>
          <w:szCs w:val="24"/>
        </w:rPr>
        <w:t xml:space="preserve"> millones en 2022 a más de 45 millones. Esto plantea un desafío importante en términos de atención médica, pensiones y protección legal.</w:t>
      </w:r>
    </w:p>
    <w:p w14:paraId="40C06234" w14:textId="72EEAA3F"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t xml:space="preserve">El envejecimiento es un proceso natural que afecta a cada individuo de manera distinta, y mientras los avances médicos pueden ayudar a prolongar la vida, la realidad es que muchos adultos mayores enfrentan discapacidad física y mental, lo que requiere un mayor grado de atención y cuidado. </w:t>
      </w:r>
    </w:p>
    <w:p w14:paraId="693E5301" w14:textId="588C710F"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lastRenderedPageBreak/>
        <w:t>Es vital que como sociedad retomemos la responsabilidad de cuidar a nuestros ancianos con dignidad y respeto.</w:t>
      </w:r>
      <w:r w:rsidR="004360AD">
        <w:rPr>
          <w:rFonts w:ascii="Arial" w:hAnsi="Arial" w:cs="Arial"/>
          <w:sz w:val="24"/>
          <w:szCs w:val="24"/>
        </w:rPr>
        <w:t xml:space="preserve"> Recordemos que</w:t>
      </w:r>
      <w:r w:rsidRPr="00C92AB2">
        <w:rPr>
          <w:rFonts w:ascii="Arial" w:hAnsi="Arial" w:cs="Arial"/>
          <w:sz w:val="24"/>
          <w:szCs w:val="24"/>
        </w:rPr>
        <w:t xml:space="preserve">, una sociedad se mide por la forma en que trata a sus miembros más vulnerables. Debemos recordar siempre que cada uno de nosotros camina hacia la vejez, y lo que hagamos hoy para proteger a nuestros adultos mayores será un legado para las generaciones futuras. </w:t>
      </w:r>
    </w:p>
    <w:p w14:paraId="78368ADA" w14:textId="70F22AB6"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t>El abandono de los adultos mayores es una realidad cotidiana en México que, lamentablemente, sigue siendo invisible para muchas personas. Si bien los adultos mayores, aquellos que tienen 60 años o más, son una parte fundamental de nuestra sociedad, no siempre reciben el trato digno que merecen. La deshumanización del cuidado hacia los ancianos es un reflejo directo de la falta de consciencia social y de la pérdida de los valores familiares. Este tipo de abandono, que puede ser físico, emocional o económico, es una forma de violencia que daña profundamente a quienes alguna vez nos cuidaron y protegieron.</w:t>
      </w:r>
    </w:p>
    <w:p w14:paraId="595C4BF9" w14:textId="12E464BC"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t>En México, uno de los problemas más grandes es la dificultad para generar estadísticas fiables que documenten el abandono y maltrato de los adultos mayores.</w:t>
      </w:r>
      <w:r w:rsidR="004360AD">
        <w:rPr>
          <w:rFonts w:ascii="Arial" w:hAnsi="Arial" w:cs="Arial"/>
          <w:sz w:val="24"/>
          <w:szCs w:val="24"/>
        </w:rPr>
        <w:t xml:space="preserve"> </w:t>
      </w:r>
      <w:r w:rsidRPr="00C92AB2">
        <w:rPr>
          <w:rFonts w:ascii="Arial" w:hAnsi="Arial" w:cs="Arial"/>
          <w:sz w:val="24"/>
          <w:szCs w:val="24"/>
        </w:rPr>
        <w:t>El arraigo cultural de ver la violencia familiar, el abuso y el abandono como algo natural o inevitable ha causado que muchos casos no se denuncien, lo que perpetúa el ciclo de maltrato. Este fenómeno se agrava por la percepción errónea de que estos problemas son asuntos privados, cuando en realidad se trata de violaciones graves a los derechos humanos.</w:t>
      </w:r>
    </w:p>
    <w:p w14:paraId="12CBC4B1" w14:textId="64FD4182"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t>Además, la Organización Mundial de la Salud (OMS) ha advertido que la violencia y el maltrato hacia los adultos mayores es un problema que está en crecimiento a nivel mundia</w:t>
      </w:r>
      <w:r w:rsidR="004360AD">
        <w:rPr>
          <w:rFonts w:ascii="Arial" w:hAnsi="Arial" w:cs="Arial"/>
          <w:sz w:val="24"/>
          <w:szCs w:val="24"/>
        </w:rPr>
        <w:t xml:space="preserve">l; reportando que </w:t>
      </w:r>
      <w:r w:rsidRPr="00C92AB2">
        <w:rPr>
          <w:rFonts w:ascii="Arial" w:hAnsi="Arial" w:cs="Arial"/>
          <w:sz w:val="24"/>
          <w:szCs w:val="24"/>
        </w:rPr>
        <w:t xml:space="preserve">uno de cada seis adultos mayores ha sido víctima de alguna forma de abuso en los últimos años. </w:t>
      </w:r>
    </w:p>
    <w:p w14:paraId="27750EBD" w14:textId="77AECA42"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lastRenderedPageBreak/>
        <w:t>Esta cifra se vuelve aún más alarmante cuando se considera que muchos casos no se reportan</w:t>
      </w:r>
      <w:r w:rsidR="004360AD">
        <w:rPr>
          <w:rFonts w:ascii="Arial" w:hAnsi="Arial" w:cs="Arial"/>
          <w:sz w:val="24"/>
          <w:szCs w:val="24"/>
        </w:rPr>
        <w:t xml:space="preserve">. </w:t>
      </w:r>
      <w:r w:rsidRPr="00C92AB2">
        <w:rPr>
          <w:rFonts w:ascii="Arial" w:hAnsi="Arial" w:cs="Arial"/>
          <w:sz w:val="24"/>
          <w:szCs w:val="24"/>
        </w:rPr>
        <w:t xml:space="preserve">En México, la Norma Oficial Mexicana para la prestación de servicios de asistencia social para menores y adultos mayores, creada en 1997, define el estado de abandono como la carencia de familia, rechazo familiar, maltrato físico o mental, y carencia de recursos económicos. </w:t>
      </w:r>
    </w:p>
    <w:p w14:paraId="50C3274D" w14:textId="77777777"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t xml:space="preserve">Sin embargo, aún queda mucho por hacer para que esta norma se aplique de manera efectiva y que los derechos de los adultos mayores sean verdaderamente protegidos. </w:t>
      </w:r>
    </w:p>
    <w:p w14:paraId="2A56955D" w14:textId="12A39890"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t>Es necesario mejorar los mecanismos de denuncia y asegurar que las instituciones encargadas de velar por el bienestar de esta población tengan los recursos necesarios para brindar una atención adecuada y oportuna.</w:t>
      </w:r>
    </w:p>
    <w:p w14:paraId="4A3666CD" w14:textId="6079C70B" w:rsidR="00C92AB2" w:rsidRPr="00C92AB2" w:rsidRDefault="00C92AB2" w:rsidP="00C92AB2">
      <w:pPr>
        <w:spacing w:before="240" w:after="240" w:line="336" w:lineRule="auto"/>
        <w:jc w:val="both"/>
        <w:rPr>
          <w:rFonts w:ascii="Arial" w:hAnsi="Arial" w:cs="Arial"/>
          <w:sz w:val="24"/>
          <w:szCs w:val="24"/>
        </w:rPr>
      </w:pPr>
      <w:r>
        <w:rPr>
          <w:rFonts w:ascii="Arial" w:hAnsi="Arial" w:cs="Arial"/>
          <w:sz w:val="24"/>
          <w:szCs w:val="24"/>
        </w:rPr>
        <w:t>Estos tipos</w:t>
      </w:r>
      <w:r w:rsidRPr="00C92AB2">
        <w:rPr>
          <w:rFonts w:ascii="Arial" w:hAnsi="Arial" w:cs="Arial"/>
          <w:sz w:val="24"/>
          <w:szCs w:val="24"/>
        </w:rPr>
        <w:t xml:space="preserve"> de maltrato hacia el adulto mayor, afecta</w:t>
      </w:r>
      <w:r>
        <w:rPr>
          <w:rFonts w:ascii="Arial" w:hAnsi="Arial" w:cs="Arial"/>
          <w:sz w:val="24"/>
          <w:szCs w:val="24"/>
        </w:rPr>
        <w:t>n</w:t>
      </w:r>
      <w:r w:rsidRPr="00C92AB2">
        <w:rPr>
          <w:rFonts w:ascii="Arial" w:hAnsi="Arial" w:cs="Arial"/>
          <w:sz w:val="24"/>
          <w:szCs w:val="24"/>
        </w:rPr>
        <w:t xml:space="preserve"> su salud física, emocional y mental, y a menudo no se denuncian debido a factores como la vergüenza, el miedo o la percepción de que el abuso es parte de una situación privada. </w:t>
      </w:r>
    </w:p>
    <w:p w14:paraId="3CC35288" w14:textId="20DC023B" w:rsidR="00C92AB2" w:rsidRPr="00C92AB2" w:rsidRDefault="00C92AB2" w:rsidP="00C92AB2">
      <w:pPr>
        <w:spacing w:before="240" w:after="240" w:line="336" w:lineRule="auto"/>
        <w:jc w:val="both"/>
        <w:rPr>
          <w:rFonts w:ascii="Arial" w:hAnsi="Arial" w:cs="Arial"/>
          <w:sz w:val="24"/>
          <w:szCs w:val="24"/>
        </w:rPr>
      </w:pPr>
      <w:r w:rsidRPr="00C92AB2">
        <w:rPr>
          <w:rFonts w:ascii="Arial" w:hAnsi="Arial" w:cs="Arial"/>
          <w:sz w:val="24"/>
          <w:szCs w:val="24"/>
        </w:rPr>
        <w:t>El entorno familiar que antes era un refugio, puede convertirse en una fuente de daño, lo cual debe ser un llamado urgente a la acción, tanto por parte de las autoridades como de la sociedad.</w:t>
      </w:r>
      <w:r w:rsidR="004360AD">
        <w:rPr>
          <w:rFonts w:ascii="Arial" w:hAnsi="Arial" w:cs="Arial"/>
          <w:sz w:val="24"/>
          <w:szCs w:val="24"/>
        </w:rPr>
        <w:t xml:space="preserve"> </w:t>
      </w:r>
      <w:r w:rsidRPr="00C92AB2">
        <w:rPr>
          <w:rFonts w:ascii="Arial" w:hAnsi="Arial" w:cs="Arial"/>
          <w:sz w:val="24"/>
          <w:szCs w:val="24"/>
        </w:rPr>
        <w:t>Se estima que alrededor del 20% de los adultos mayores experimentan abandono y aislamiento en su propio entorno, un problema que se ha acentuado con la creciente competitividad y deshumanización de la sociedad. Esto ha erosionado los valores tradicionales que protegían a la familia y a los adultos mayores en particular. Es alarmante que la negligencia y el abuso familiar se den en gran medida dentro del núcleo familiar, un espacio que debería ser seguro y de apoyo.</w:t>
      </w:r>
    </w:p>
    <w:p w14:paraId="3050F200" w14:textId="0606EB81" w:rsidR="00A200E3"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lastRenderedPageBreak/>
        <w:t xml:space="preserve">En estados como </w:t>
      </w:r>
      <w:r w:rsidR="00A200E3">
        <w:rPr>
          <w:rFonts w:ascii="Arial" w:hAnsi="Arial" w:cs="Arial"/>
          <w:sz w:val="24"/>
          <w:szCs w:val="24"/>
        </w:rPr>
        <w:t>la</w:t>
      </w:r>
      <w:r w:rsidRPr="00E25782">
        <w:rPr>
          <w:rFonts w:ascii="Arial" w:hAnsi="Arial" w:cs="Arial"/>
          <w:sz w:val="24"/>
          <w:szCs w:val="24"/>
        </w:rPr>
        <w:t xml:space="preserve"> Ciudad de México y Nuevo León, ya se han tipificado delitos relacionados con el maltrato y abandono de adultos mayores en sus códigos penales locales, pero a nivel federa</w:t>
      </w:r>
      <w:r w:rsidR="00A200E3">
        <w:rPr>
          <w:rFonts w:ascii="Arial" w:hAnsi="Arial" w:cs="Arial"/>
          <w:sz w:val="24"/>
          <w:szCs w:val="24"/>
        </w:rPr>
        <w:t xml:space="preserve">l, la protección sigue siendo insuficiente y desigual. En cuanto al Estado de Chihuahua, se encuentra regulado en el artículo 154 del Código Penal Estatal, y si bien se entiende que los contempla, tiene una </w:t>
      </w:r>
      <w:r w:rsidR="00C92AB2">
        <w:rPr>
          <w:rFonts w:ascii="Arial" w:hAnsi="Arial" w:cs="Arial"/>
          <w:sz w:val="24"/>
          <w:szCs w:val="24"/>
        </w:rPr>
        <w:t>redacción muy</w:t>
      </w:r>
      <w:r w:rsidR="00A200E3">
        <w:rPr>
          <w:rFonts w:ascii="Arial" w:hAnsi="Arial" w:cs="Arial"/>
          <w:sz w:val="24"/>
          <w:szCs w:val="24"/>
        </w:rPr>
        <w:t xml:space="preserve"> genérica siendo necesaria su modificación para reforzar la protección de este grupo de población en el Estado.</w:t>
      </w:r>
    </w:p>
    <w:p w14:paraId="544AAFE4" w14:textId="00F8E06E" w:rsidR="004360AD" w:rsidRPr="00C92AB2" w:rsidRDefault="00B77A86" w:rsidP="004360AD">
      <w:pPr>
        <w:spacing w:before="240" w:after="240" w:line="336" w:lineRule="auto"/>
        <w:jc w:val="both"/>
        <w:rPr>
          <w:rFonts w:ascii="Arial" w:hAnsi="Arial" w:cs="Arial"/>
          <w:sz w:val="24"/>
          <w:szCs w:val="24"/>
        </w:rPr>
      </w:pPr>
      <w:r w:rsidRPr="00E25782">
        <w:rPr>
          <w:rFonts w:ascii="Arial" w:hAnsi="Arial" w:cs="Arial"/>
          <w:sz w:val="24"/>
          <w:szCs w:val="24"/>
        </w:rPr>
        <w:t>El abandono de los adultos mayores no solo implica un acto de negligencia, sino una profunda violación a los derechos humanos</w:t>
      </w:r>
      <w:r w:rsidR="00A200E3">
        <w:rPr>
          <w:rFonts w:ascii="Arial" w:hAnsi="Arial" w:cs="Arial"/>
          <w:sz w:val="24"/>
          <w:szCs w:val="24"/>
        </w:rPr>
        <w:t xml:space="preserve"> de los mismos</w:t>
      </w:r>
      <w:r w:rsidRPr="00E25782">
        <w:rPr>
          <w:rFonts w:ascii="Arial" w:hAnsi="Arial" w:cs="Arial"/>
          <w:sz w:val="24"/>
          <w:szCs w:val="24"/>
        </w:rPr>
        <w:t xml:space="preserve">, quienes en muchas ocasiones dependen de familiares para su sustento y bienestar. </w:t>
      </w:r>
      <w:r w:rsidR="004360AD" w:rsidRPr="00C92AB2">
        <w:rPr>
          <w:rFonts w:ascii="Arial" w:hAnsi="Arial" w:cs="Arial"/>
          <w:sz w:val="24"/>
          <w:szCs w:val="24"/>
        </w:rPr>
        <w:t>La relación con los adultos mayores es una de reciprocidad. Ellos, quienes cuidaron de nosotros durante nuestra niñez, ahora merecen todo nuestro respeto y cuidado. Sin embargo, en muchas familias, esta responsabilidad es vista como una carga, y en el peor de los casos, resulta en abandono y maltrato. Este tipo de violencia no siempre se manifiesta de manera física, a veces es el resultado de una indiferencia profunda, donde se ignora el bienestar emocional y psicológico del anciano.</w:t>
      </w:r>
    </w:p>
    <w:p w14:paraId="38E5EC9F" w14:textId="406B642B" w:rsidR="00A200E3"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Es</w:t>
      </w:r>
      <w:r w:rsidR="004360AD">
        <w:rPr>
          <w:rFonts w:ascii="Arial" w:hAnsi="Arial" w:cs="Arial"/>
          <w:sz w:val="24"/>
          <w:szCs w:val="24"/>
        </w:rPr>
        <w:t xml:space="preserve"> por lo anterior que esta </w:t>
      </w:r>
      <w:r w:rsidRPr="00E25782">
        <w:rPr>
          <w:rFonts w:ascii="Arial" w:hAnsi="Arial" w:cs="Arial"/>
          <w:sz w:val="24"/>
          <w:szCs w:val="24"/>
        </w:rPr>
        <w:t xml:space="preserve">propuesta tiene como objetivo </w:t>
      </w:r>
      <w:r w:rsidR="00A200E3">
        <w:rPr>
          <w:rFonts w:ascii="Arial" w:hAnsi="Arial" w:cs="Arial"/>
          <w:sz w:val="24"/>
          <w:szCs w:val="24"/>
        </w:rPr>
        <w:t xml:space="preserve">además de clarificar el supuesto en el Código Penal del Estado, el </w:t>
      </w:r>
      <w:r w:rsidRPr="00E25782">
        <w:rPr>
          <w:rFonts w:ascii="Arial" w:hAnsi="Arial" w:cs="Arial"/>
          <w:sz w:val="24"/>
          <w:szCs w:val="24"/>
        </w:rPr>
        <w:t>elevar este tipo de conducta a la categoría de delito específico en el Código Penal Federal y agravar las penas por violencia familiar cuando la víctima sea un adulto mayor, proporcionando una protección uniforme en todo el país.</w:t>
      </w:r>
    </w:p>
    <w:p w14:paraId="2CBBB403" w14:textId="0A397559" w:rsidR="00A200E3" w:rsidRDefault="00A200E3" w:rsidP="00B77A86">
      <w:pPr>
        <w:spacing w:before="240" w:after="240" w:line="336" w:lineRule="auto"/>
        <w:jc w:val="both"/>
        <w:rPr>
          <w:rFonts w:ascii="Arial" w:hAnsi="Arial" w:cs="Arial"/>
          <w:sz w:val="24"/>
          <w:szCs w:val="24"/>
        </w:rPr>
      </w:pPr>
      <w:r>
        <w:rPr>
          <w:rFonts w:ascii="Arial" w:hAnsi="Arial" w:cs="Arial"/>
          <w:sz w:val="24"/>
          <w:szCs w:val="24"/>
        </w:rPr>
        <w:t xml:space="preserve">En cuanto al marco jurídico internacional, la </w:t>
      </w:r>
      <w:r w:rsidR="00B77A86" w:rsidRPr="00E25782">
        <w:rPr>
          <w:rFonts w:ascii="Arial" w:hAnsi="Arial" w:cs="Arial"/>
          <w:sz w:val="24"/>
          <w:szCs w:val="24"/>
        </w:rPr>
        <w:t xml:space="preserve">Declaración Universal de los Derechos Humanos </w:t>
      </w:r>
      <w:r>
        <w:rPr>
          <w:rFonts w:ascii="Arial" w:hAnsi="Arial" w:cs="Arial"/>
          <w:sz w:val="24"/>
          <w:szCs w:val="24"/>
        </w:rPr>
        <w:t xml:space="preserve">en su </w:t>
      </w:r>
      <w:r w:rsidR="00B77A86" w:rsidRPr="00E25782">
        <w:rPr>
          <w:rFonts w:ascii="Arial" w:hAnsi="Arial" w:cs="Arial"/>
          <w:sz w:val="24"/>
          <w:szCs w:val="24"/>
        </w:rPr>
        <w:t xml:space="preserve">artículo 25 establece que toda persona tiene derecho a un nivel de vida adecuado que le asegure, entre otros aspectos, los servicios médicos y </w:t>
      </w:r>
      <w:r w:rsidR="00B77A86" w:rsidRPr="00E25782">
        <w:rPr>
          <w:rFonts w:ascii="Arial" w:hAnsi="Arial" w:cs="Arial"/>
          <w:sz w:val="24"/>
          <w:szCs w:val="24"/>
        </w:rPr>
        <w:lastRenderedPageBreak/>
        <w:t>sociales necesarios. Los adultos mayores, en su vulnerabilidad, requieren protección especial.</w:t>
      </w:r>
    </w:p>
    <w:p w14:paraId="4899E808" w14:textId="0F790955" w:rsidR="00A200E3" w:rsidRDefault="00A200E3" w:rsidP="00B77A86">
      <w:pPr>
        <w:spacing w:before="240" w:after="240" w:line="336" w:lineRule="auto"/>
        <w:jc w:val="both"/>
        <w:rPr>
          <w:rFonts w:ascii="Arial" w:hAnsi="Arial" w:cs="Arial"/>
          <w:sz w:val="24"/>
          <w:szCs w:val="24"/>
        </w:rPr>
      </w:pPr>
      <w:r>
        <w:rPr>
          <w:rFonts w:ascii="Arial" w:hAnsi="Arial" w:cs="Arial"/>
          <w:sz w:val="24"/>
          <w:szCs w:val="24"/>
        </w:rPr>
        <w:t xml:space="preserve">A su vez, la </w:t>
      </w:r>
      <w:r w:rsidR="00B77A86" w:rsidRPr="00E25782">
        <w:rPr>
          <w:rFonts w:ascii="Arial" w:hAnsi="Arial" w:cs="Arial"/>
          <w:sz w:val="24"/>
          <w:szCs w:val="24"/>
        </w:rPr>
        <w:t>Convención Interamericana sobre la Protección de los Derechos Humanos de las Personas Mayores</w:t>
      </w:r>
      <w:r>
        <w:rPr>
          <w:rFonts w:ascii="Arial" w:hAnsi="Arial" w:cs="Arial"/>
          <w:sz w:val="24"/>
          <w:szCs w:val="24"/>
        </w:rPr>
        <w:t xml:space="preserve"> signada en 2015</w:t>
      </w:r>
      <w:r w:rsidR="00B77A86" w:rsidRPr="00E25782">
        <w:rPr>
          <w:rFonts w:ascii="Arial" w:hAnsi="Arial" w:cs="Arial"/>
          <w:sz w:val="24"/>
          <w:szCs w:val="24"/>
        </w:rPr>
        <w:t xml:space="preserve"> por México, establece el deber de los Estados de adoptar medidas específicas para proteger a los adultos mayores de la violencia, el abuso y el abandono.</w:t>
      </w:r>
    </w:p>
    <w:p w14:paraId="4FC6308A" w14:textId="2D4EBB6E" w:rsidR="00A200E3" w:rsidRPr="00A200E3" w:rsidRDefault="00A200E3" w:rsidP="00A200E3">
      <w:pPr>
        <w:spacing w:before="240" w:after="240" w:line="336" w:lineRule="auto"/>
        <w:jc w:val="both"/>
        <w:rPr>
          <w:rFonts w:ascii="Arial" w:hAnsi="Arial" w:cs="Arial"/>
          <w:sz w:val="24"/>
          <w:szCs w:val="24"/>
        </w:rPr>
      </w:pPr>
      <w:r w:rsidRPr="00A200E3">
        <w:rPr>
          <w:rFonts w:ascii="Arial" w:hAnsi="Arial" w:cs="Arial"/>
          <w:sz w:val="24"/>
          <w:szCs w:val="24"/>
        </w:rPr>
        <w:t xml:space="preserve">En México, la protección de los derechos humanos es una prioridad reconocida en la Constitución Política de los Estados Unidos Mexicanos. El Artículo </w:t>
      </w:r>
      <w:r w:rsidR="00C92AB2">
        <w:rPr>
          <w:rFonts w:ascii="Arial" w:hAnsi="Arial" w:cs="Arial"/>
          <w:sz w:val="24"/>
          <w:szCs w:val="24"/>
        </w:rPr>
        <w:t>primero</w:t>
      </w:r>
      <w:r w:rsidRPr="00A200E3">
        <w:rPr>
          <w:rFonts w:ascii="Arial" w:hAnsi="Arial" w:cs="Arial"/>
          <w:sz w:val="24"/>
          <w:szCs w:val="24"/>
        </w:rPr>
        <w:t xml:space="preserve"> establece que todos los mexicanos tienen el derecho a la protección de sus derechos fundamentales, lo que incluye, de manera especial, el derecho a la dignidad y a un trato respetuoso. Este principio es esencial para la protección de nuestros adultos mayores, quienes merecen ser tratados con el mayor respeto y cuidado. El envejecimiento no debe ser sinónimo de vulnerabilidad o exclusión, sino una etapa de la vida en la que se les garantice una vida digna, libre de maltrato y abandono.</w:t>
      </w:r>
    </w:p>
    <w:p w14:paraId="32CC7045" w14:textId="77777777" w:rsidR="00A200E3" w:rsidRPr="00A200E3" w:rsidRDefault="00A200E3" w:rsidP="00A200E3">
      <w:pPr>
        <w:spacing w:before="240" w:after="240" w:line="336" w:lineRule="auto"/>
        <w:jc w:val="both"/>
        <w:rPr>
          <w:rFonts w:ascii="Arial" w:hAnsi="Arial" w:cs="Arial"/>
          <w:sz w:val="24"/>
          <w:szCs w:val="24"/>
        </w:rPr>
      </w:pPr>
      <w:r w:rsidRPr="00A200E3">
        <w:rPr>
          <w:rFonts w:ascii="Arial" w:hAnsi="Arial" w:cs="Arial"/>
          <w:sz w:val="24"/>
          <w:szCs w:val="24"/>
        </w:rPr>
        <w:t>La Ley de los Derechos de las Personas Adultas Mayores refuerza esta idea al establecer que tanto el Estado como las familias tienen la obligación de velar por la integridad física, emocional y moral de los adultos mayores. Es un compromiso colectivo de todos nosotros, como sociedad, asegurarnos de que quienes han dedicado sus vidas a construir nuestras comunidades, reciban el cuidado y la atención que necesitan en esta etapa tan importante de sus vidas. Sin embargo, a pesar de este marco legal, el abandono de los adultos mayores sigue siendo una conducta que no se penaliza de manera uniforme a nivel federal, lo que deja expuestas a muchas personas en esta condición vulnerable.</w:t>
      </w:r>
    </w:p>
    <w:p w14:paraId="444948F5" w14:textId="31E171C6" w:rsidR="00A200E3" w:rsidRPr="00A200E3" w:rsidRDefault="00C92AB2" w:rsidP="00A200E3">
      <w:pPr>
        <w:spacing w:before="240" w:after="240" w:line="336" w:lineRule="auto"/>
        <w:jc w:val="both"/>
        <w:rPr>
          <w:rFonts w:ascii="Arial" w:hAnsi="Arial" w:cs="Arial"/>
          <w:sz w:val="24"/>
          <w:szCs w:val="24"/>
        </w:rPr>
      </w:pPr>
      <w:r>
        <w:rPr>
          <w:rFonts w:ascii="Arial" w:hAnsi="Arial" w:cs="Arial"/>
          <w:sz w:val="24"/>
          <w:szCs w:val="24"/>
        </w:rPr>
        <w:lastRenderedPageBreak/>
        <w:t xml:space="preserve">Si bien en nuestro </w:t>
      </w:r>
      <w:r w:rsidR="00A200E3" w:rsidRPr="00A200E3">
        <w:rPr>
          <w:rFonts w:ascii="Arial" w:hAnsi="Arial" w:cs="Arial"/>
          <w:sz w:val="24"/>
          <w:szCs w:val="24"/>
        </w:rPr>
        <w:t>ya se han dado pasos importantes al tipificar el abandono y maltrato a los adultos mayores</w:t>
      </w:r>
      <w:r>
        <w:rPr>
          <w:rFonts w:ascii="Arial" w:hAnsi="Arial" w:cs="Arial"/>
          <w:sz w:val="24"/>
          <w:szCs w:val="24"/>
        </w:rPr>
        <w:t xml:space="preserve">, aún falta reforzar el tema y contemplarlo desde la legislación federal. </w:t>
      </w:r>
      <w:r w:rsidR="00A200E3" w:rsidRPr="00A200E3">
        <w:rPr>
          <w:rFonts w:ascii="Arial" w:hAnsi="Arial" w:cs="Arial"/>
          <w:sz w:val="24"/>
          <w:szCs w:val="24"/>
        </w:rPr>
        <w:t>Estas disposiciones son avances fundamentales en la protección de este grupo, pero la falta de uniformidad en las leyes a nivel nacional crea disparidades en la protección que se brinda a los adultos mayores. Esto genera la urgente necesidad de armonizar las leyes federales, para asegurar que cada adulto mayor en cualquier parte del país cuente con las mismas garantías legales, sin importar el lugar donde resida.</w:t>
      </w:r>
    </w:p>
    <w:p w14:paraId="3167CE28" w14:textId="44F2C2A7" w:rsidR="00A200E3" w:rsidRDefault="00A200E3" w:rsidP="00A200E3">
      <w:pPr>
        <w:spacing w:before="240" w:after="240" w:line="336" w:lineRule="auto"/>
        <w:jc w:val="both"/>
        <w:rPr>
          <w:rFonts w:ascii="Arial" w:hAnsi="Arial" w:cs="Arial"/>
          <w:sz w:val="24"/>
          <w:szCs w:val="24"/>
        </w:rPr>
      </w:pPr>
      <w:r w:rsidRPr="00A200E3">
        <w:rPr>
          <w:rFonts w:ascii="Arial" w:hAnsi="Arial" w:cs="Arial"/>
          <w:sz w:val="24"/>
          <w:szCs w:val="24"/>
        </w:rPr>
        <w:t>La armonización de las leyes no solo es un acto de justicia, sino un reflejo del valor que como sociedad le damos a quienes han sido pilares en la construcción de nuestro presente. Debemos trabajar unidos para que ningún adulto mayor sea abandonado o maltratado, y para que la dignidad y el respeto prevalezcan en cada rincón de nuestro país.</w:t>
      </w:r>
    </w:p>
    <w:p w14:paraId="5729F5E8" w14:textId="77777777" w:rsidR="00C92AB2"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La reforma que se propone no solo busca hacer justicia ante los actos de abandono y maltrato hacia los adultos mayores, sino que también pretende generar conciencia social. A medida que la población envejece, es crucial que como sociedad reflexionemos sobre la importancia de cuidar y respetar a quienes han contribuido a nuestra comunidad.</w:t>
      </w:r>
    </w:p>
    <w:p w14:paraId="756D65A7" w14:textId="77777777" w:rsidR="00C92AB2"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El abandono de un adulto mayor es más que una negligencia: es un atentado contra la dignidad humana. Con esta reforma, México se alinea con los compromisos internacionales y fortalece el marco jurídico que protege a una de las poblaciones más vulnerables de nuestro país.</w:t>
      </w:r>
    </w:p>
    <w:p w14:paraId="5EA55208" w14:textId="77777777" w:rsidR="00C92AB2"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Este cambio en la legislación tiene como propósito, no solo castigar a quienes cometen estos actos, sino también enviar un mensaje claro de que el maltrato hacia los adultos mayores es inaceptable y será tratado con la seriedad que merece.</w:t>
      </w:r>
    </w:p>
    <w:p w14:paraId="75411431" w14:textId="77777777" w:rsidR="004360AD"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lastRenderedPageBreak/>
        <w:t xml:space="preserve">En México, la violencia familiar ejercida contra adultos mayores es un tema que ha sido insuficientemente estudiado, lo que revela la urgente necesidad de contar con herramientas válidas y confiables que permitan identificar y reportar </w:t>
      </w:r>
      <w:r w:rsidR="00C92AB2">
        <w:rPr>
          <w:rFonts w:ascii="Arial" w:hAnsi="Arial" w:cs="Arial"/>
          <w:sz w:val="24"/>
          <w:szCs w:val="24"/>
        </w:rPr>
        <w:t xml:space="preserve">estos </w:t>
      </w:r>
      <w:r w:rsidRPr="00E25782">
        <w:rPr>
          <w:rFonts w:ascii="Arial" w:hAnsi="Arial" w:cs="Arial"/>
          <w:sz w:val="24"/>
          <w:szCs w:val="24"/>
        </w:rPr>
        <w:t xml:space="preserve">casos. En muchos casos, esta violencia se traduce en abandono emocional, </w:t>
      </w:r>
      <w:r w:rsidRPr="00E25782">
        <w:rPr>
          <w:rFonts w:ascii="Arial" w:hAnsi="Arial" w:cs="Arial"/>
          <w:sz w:val="24"/>
          <w:szCs w:val="24"/>
        </w:rPr>
        <w:br/>
        <w:t>económico y físico por parte de quienes deberían cuidar de ellos. Este fenómeno refleja el deterioro del entorno familiar, donde los adultos mayores, al depender de su círculo familiar, se ven expuestos a situaciones de vulnerabilidad que agravan su condición.</w:t>
      </w:r>
      <w:r w:rsidRPr="00E25782">
        <w:rPr>
          <w:rFonts w:ascii="Arial" w:hAnsi="Arial" w:cs="Arial"/>
          <w:sz w:val="24"/>
          <w:szCs w:val="24"/>
        </w:rPr>
        <w:br/>
      </w:r>
      <w:r w:rsidRPr="00E25782">
        <w:rPr>
          <w:rFonts w:ascii="Arial" w:hAnsi="Arial" w:cs="Arial"/>
          <w:sz w:val="24"/>
          <w:szCs w:val="24"/>
        </w:rPr>
        <w:br/>
        <w:t xml:space="preserve">Hoy más que nunca, es esencial que reflexionemos sobre el trato que les damos a nuestros adultos mayores. Ellos, que durante años dedicaron su vida a construir una sociedad más fuerte y a cuidar de sus familias, merecen algo más que abandono. Debemos devolverles el respeto, la gratitud y la atención que alguna vez nos brindaron. </w:t>
      </w:r>
    </w:p>
    <w:p w14:paraId="26873176" w14:textId="77777777" w:rsidR="004360AD"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Al final del día, cuidar a nuestros ancianos es un acto de humanidad y amor. Si fallamos en proteger a quienes nos cuidaron, estamos fallando en nuestra esencia como seres humanos. Recordemos siempre que el envejecimiento no es un proceso ajeno; es el destino que todos compartimos. Cada uno de nosotros, en algún momento, necesitará de la empatía y el apoyo de las futuras generaciones.</w:t>
      </w:r>
    </w:p>
    <w:p w14:paraId="71E839CD" w14:textId="77777777" w:rsidR="004360AD" w:rsidRDefault="00B77A86" w:rsidP="00B77A86">
      <w:pPr>
        <w:spacing w:before="240" w:after="240" w:line="336" w:lineRule="auto"/>
        <w:jc w:val="both"/>
        <w:rPr>
          <w:rFonts w:ascii="Arial" w:hAnsi="Arial" w:cs="Arial"/>
          <w:sz w:val="24"/>
          <w:szCs w:val="24"/>
        </w:rPr>
      </w:pPr>
      <w:r w:rsidRPr="00E25782">
        <w:rPr>
          <w:rFonts w:ascii="Arial" w:hAnsi="Arial" w:cs="Arial"/>
          <w:sz w:val="24"/>
          <w:szCs w:val="24"/>
        </w:rPr>
        <w:t>El mayor signo de humanidad es cuidar de aquellos que alguna vez nos cuidaron. En nuestras manos está la responsabilidad de devolverles su dignidad y bienestar.</w:t>
      </w:r>
    </w:p>
    <w:p w14:paraId="4790FBE1" w14:textId="74FE697A" w:rsidR="00D2690C" w:rsidRPr="004360AD" w:rsidRDefault="00D2690C" w:rsidP="00B77A86">
      <w:pPr>
        <w:spacing w:before="240" w:after="240" w:line="336" w:lineRule="auto"/>
        <w:jc w:val="both"/>
        <w:rPr>
          <w:rFonts w:ascii="Arial" w:hAnsi="Arial" w:cs="Arial"/>
          <w:sz w:val="24"/>
          <w:szCs w:val="24"/>
        </w:rPr>
      </w:pPr>
      <w:r w:rsidRPr="000738C4">
        <w:rPr>
          <w:rFonts w:ascii="Arial" w:eastAsia="FangSong" w:hAnsi="Arial" w:cs="Arial"/>
          <w:sz w:val="24"/>
          <w:szCs w:val="24"/>
        </w:rPr>
        <w:t>En mérito de lo antes expuesto, con fundamento en lo dispuesto en los artículos señalados en el proemio del presente,</w:t>
      </w:r>
      <w:r w:rsidRPr="00186CDC">
        <w:rPr>
          <w:rFonts w:ascii="Arial" w:eastAsia="FangSong" w:hAnsi="Arial" w:cs="Arial"/>
          <w:sz w:val="24"/>
          <w:szCs w:val="24"/>
        </w:rPr>
        <w:t xml:space="preserve"> </w:t>
      </w:r>
      <w:r w:rsidRPr="000738C4">
        <w:rPr>
          <w:rFonts w:ascii="Arial" w:eastAsia="FangSong" w:hAnsi="Arial" w:cs="Arial"/>
          <w:sz w:val="24"/>
          <w:szCs w:val="24"/>
        </w:rPr>
        <w:t>sometemos a consideración de este Honorable Cuerpo Colegiado, el siguiente proyecto de:</w:t>
      </w:r>
    </w:p>
    <w:p w14:paraId="566E3DC3" w14:textId="77777777" w:rsidR="00C62ECD" w:rsidRDefault="00C62ECD" w:rsidP="00B41B3F">
      <w:pPr>
        <w:spacing w:before="240" w:after="240" w:line="336" w:lineRule="auto"/>
        <w:jc w:val="center"/>
        <w:rPr>
          <w:rFonts w:ascii="Arial" w:eastAsia="FangSong" w:hAnsi="Arial" w:cs="Arial"/>
          <w:b/>
          <w:bCs/>
          <w:sz w:val="24"/>
          <w:szCs w:val="24"/>
        </w:rPr>
      </w:pPr>
    </w:p>
    <w:p w14:paraId="62EBD15D" w14:textId="3974F1D5" w:rsidR="00601A6E" w:rsidRPr="00913DAF" w:rsidRDefault="002276DF" w:rsidP="00B41B3F">
      <w:pPr>
        <w:spacing w:before="240" w:after="240" w:line="336" w:lineRule="auto"/>
        <w:jc w:val="center"/>
        <w:rPr>
          <w:rFonts w:ascii="Arial" w:eastAsia="FangSong" w:hAnsi="Arial" w:cs="Arial"/>
          <w:b/>
          <w:bCs/>
          <w:sz w:val="24"/>
          <w:szCs w:val="24"/>
        </w:rPr>
      </w:pPr>
      <w:r w:rsidRPr="00913DAF">
        <w:rPr>
          <w:rFonts w:ascii="Arial" w:eastAsia="FangSong" w:hAnsi="Arial" w:cs="Arial"/>
          <w:b/>
          <w:bCs/>
          <w:sz w:val="24"/>
          <w:szCs w:val="24"/>
        </w:rPr>
        <w:lastRenderedPageBreak/>
        <w:t>DECRETO</w:t>
      </w:r>
      <w:r w:rsidR="00913DAF" w:rsidRPr="00913DAF">
        <w:rPr>
          <w:rFonts w:ascii="Arial" w:eastAsia="FangSong" w:hAnsi="Arial" w:cs="Arial"/>
          <w:b/>
          <w:bCs/>
          <w:sz w:val="24"/>
          <w:szCs w:val="24"/>
        </w:rPr>
        <w:t>.</w:t>
      </w:r>
    </w:p>
    <w:p w14:paraId="251B5110" w14:textId="0721A6F9" w:rsidR="00913DAF" w:rsidRPr="00913DAF" w:rsidRDefault="00AA0344" w:rsidP="00B41B3F">
      <w:pPr>
        <w:spacing w:before="240" w:after="240" w:line="336" w:lineRule="auto"/>
        <w:jc w:val="both"/>
        <w:rPr>
          <w:rFonts w:ascii="Arial" w:eastAsia="FangSong" w:hAnsi="Arial" w:cs="Arial"/>
          <w:sz w:val="24"/>
          <w:szCs w:val="24"/>
        </w:rPr>
      </w:pPr>
      <w:r>
        <w:rPr>
          <w:rFonts w:ascii="Arial" w:eastAsia="FangSong" w:hAnsi="Arial" w:cs="Arial"/>
          <w:sz w:val="24"/>
          <w:szCs w:val="24"/>
        </w:rPr>
        <w:t>PRIMERO</w:t>
      </w:r>
      <w:r w:rsidR="00913DAF">
        <w:rPr>
          <w:rFonts w:ascii="Arial" w:eastAsia="FangSong" w:hAnsi="Arial" w:cs="Arial"/>
          <w:sz w:val="24"/>
          <w:szCs w:val="24"/>
        </w:rPr>
        <w:t xml:space="preserve">. </w:t>
      </w:r>
      <w:r w:rsidR="00913DAF" w:rsidRPr="00913DAF">
        <w:rPr>
          <w:rFonts w:ascii="Arial" w:eastAsia="FangSong" w:hAnsi="Arial" w:cs="Arial"/>
          <w:sz w:val="24"/>
          <w:szCs w:val="24"/>
        </w:rPr>
        <w:t xml:space="preserve">Se </w:t>
      </w:r>
      <w:r>
        <w:rPr>
          <w:rFonts w:ascii="Arial" w:eastAsia="FangSong" w:hAnsi="Arial" w:cs="Arial"/>
          <w:sz w:val="24"/>
          <w:szCs w:val="24"/>
        </w:rPr>
        <w:t>el artículo 335 y se adiciona un último párrafo al artículo 343 Bis, ambos del Código Penal Federal</w:t>
      </w:r>
      <w:r w:rsidR="00913DAF" w:rsidRPr="00913DAF">
        <w:rPr>
          <w:rFonts w:ascii="Arial" w:eastAsia="FangSong" w:hAnsi="Arial" w:cs="Arial"/>
          <w:sz w:val="24"/>
          <w:szCs w:val="24"/>
        </w:rPr>
        <w:t xml:space="preserve">, para quedar de la siguiente manera: </w:t>
      </w:r>
    </w:p>
    <w:p w14:paraId="049EDDBC" w14:textId="757A1A05" w:rsidR="00CA7213" w:rsidRDefault="00CA7213" w:rsidP="00CA7213">
      <w:pPr>
        <w:spacing w:before="240" w:after="240" w:line="336" w:lineRule="auto"/>
        <w:jc w:val="both"/>
        <w:rPr>
          <w:rFonts w:ascii="Arial" w:eastAsia="FangSong" w:hAnsi="Arial" w:cs="Arial"/>
          <w:sz w:val="24"/>
          <w:szCs w:val="24"/>
        </w:rPr>
      </w:pPr>
      <w:r w:rsidRPr="00CA7213">
        <w:rPr>
          <w:rFonts w:ascii="Arial" w:eastAsia="FangSong" w:hAnsi="Arial" w:cs="Arial"/>
          <w:sz w:val="24"/>
          <w:szCs w:val="24"/>
        </w:rPr>
        <w:t>Artículo 335.</w:t>
      </w:r>
      <w:r>
        <w:rPr>
          <w:rFonts w:ascii="Arial" w:eastAsia="FangSong" w:hAnsi="Arial" w:cs="Arial"/>
          <w:sz w:val="24"/>
          <w:szCs w:val="24"/>
        </w:rPr>
        <w:t xml:space="preserve"> </w:t>
      </w:r>
      <w:r w:rsidRPr="00CA7213">
        <w:rPr>
          <w:rFonts w:ascii="Arial" w:eastAsia="FangSong" w:hAnsi="Arial" w:cs="Arial"/>
          <w:sz w:val="24"/>
          <w:szCs w:val="24"/>
        </w:rPr>
        <w:t>Al que abandone a un niño incapaz de cuidarse a sí mismo</w:t>
      </w:r>
      <w:r>
        <w:rPr>
          <w:rFonts w:ascii="Arial" w:eastAsia="FangSong" w:hAnsi="Arial" w:cs="Arial"/>
          <w:sz w:val="24"/>
          <w:szCs w:val="24"/>
        </w:rPr>
        <w:t>,</w:t>
      </w:r>
      <w:r w:rsidRPr="00CA7213">
        <w:rPr>
          <w:rFonts w:ascii="Arial" w:eastAsia="FangSong" w:hAnsi="Arial" w:cs="Arial"/>
          <w:sz w:val="24"/>
          <w:szCs w:val="24"/>
        </w:rPr>
        <w:t xml:space="preserve"> a una persona enferma</w:t>
      </w:r>
      <w:r w:rsidRPr="00CA7213">
        <w:rPr>
          <w:rFonts w:ascii="Arial" w:eastAsia="FangSong" w:hAnsi="Arial" w:cs="Arial"/>
          <w:b/>
          <w:bCs/>
          <w:sz w:val="24"/>
          <w:szCs w:val="24"/>
        </w:rPr>
        <w:t>, o a una persona adulta mayor,</w:t>
      </w:r>
      <w:r>
        <w:rPr>
          <w:rFonts w:ascii="Arial" w:eastAsia="FangSong" w:hAnsi="Arial" w:cs="Arial"/>
          <w:sz w:val="24"/>
          <w:szCs w:val="24"/>
        </w:rPr>
        <w:t xml:space="preserve"> </w:t>
      </w:r>
      <w:r w:rsidRPr="00CA7213">
        <w:rPr>
          <w:rFonts w:ascii="Arial" w:eastAsia="FangSong" w:hAnsi="Arial" w:cs="Arial"/>
          <w:sz w:val="24"/>
          <w:szCs w:val="24"/>
        </w:rPr>
        <w:t xml:space="preserve">teniendo obligación de cuidarlos, se le aplicarán de un mes a cuatro años de prisión, sí no resultare daño alguno, privándolo, además, de la patria potestad o de la tutela, si el delincuente fuere ascendiente o tutor del ofendido. </w:t>
      </w:r>
    </w:p>
    <w:p w14:paraId="68452355" w14:textId="486A5AE5" w:rsidR="00CA7213" w:rsidRDefault="00CA7213" w:rsidP="00CA7213">
      <w:pPr>
        <w:spacing w:before="240" w:after="240" w:line="336" w:lineRule="auto"/>
        <w:jc w:val="both"/>
        <w:rPr>
          <w:rFonts w:ascii="Arial" w:eastAsia="FangSong" w:hAnsi="Arial" w:cs="Arial"/>
          <w:sz w:val="24"/>
          <w:szCs w:val="24"/>
        </w:rPr>
      </w:pPr>
      <w:r>
        <w:rPr>
          <w:rFonts w:ascii="Arial" w:eastAsia="FangSong" w:hAnsi="Arial" w:cs="Arial"/>
          <w:sz w:val="24"/>
          <w:szCs w:val="24"/>
        </w:rPr>
        <w:t>Artículo 343 Bis…</w:t>
      </w:r>
    </w:p>
    <w:p w14:paraId="332DE4AD" w14:textId="10E064A9" w:rsidR="00CA7213" w:rsidRDefault="00CA7213" w:rsidP="00CA7213">
      <w:pPr>
        <w:spacing w:before="240" w:after="240" w:line="336" w:lineRule="auto"/>
        <w:jc w:val="both"/>
        <w:rPr>
          <w:rFonts w:ascii="Arial" w:eastAsia="FangSong" w:hAnsi="Arial" w:cs="Arial"/>
          <w:sz w:val="24"/>
          <w:szCs w:val="24"/>
        </w:rPr>
      </w:pPr>
      <w:r w:rsidRPr="00CA7213">
        <w:rPr>
          <w:rFonts w:ascii="Arial" w:eastAsia="FangSong" w:hAnsi="Arial" w:cs="Arial"/>
          <w:sz w:val="24"/>
          <w:szCs w:val="24"/>
        </w:rPr>
        <w:t>Cuando las conductas descritas en el presente artículo se cometan en contra de una mujer embarazada, una persona adulta mayor o una persona con discapacidad, la pena se aumentará hasta en una mitad, en su mínimo y en su máximo.</w:t>
      </w:r>
    </w:p>
    <w:p w14:paraId="40591736" w14:textId="20E36521" w:rsidR="00CA7213" w:rsidRDefault="00CA7213" w:rsidP="00CA7213">
      <w:pPr>
        <w:spacing w:before="240" w:after="240" w:line="336" w:lineRule="auto"/>
        <w:jc w:val="both"/>
        <w:rPr>
          <w:rFonts w:ascii="Arial" w:eastAsia="FangSong" w:hAnsi="Arial" w:cs="Arial"/>
          <w:b/>
          <w:bCs/>
          <w:sz w:val="24"/>
          <w:szCs w:val="24"/>
        </w:rPr>
      </w:pPr>
      <w:r w:rsidRPr="00AA0344">
        <w:rPr>
          <w:rFonts w:ascii="Arial" w:eastAsia="FangSong" w:hAnsi="Arial" w:cs="Arial"/>
          <w:b/>
          <w:bCs/>
          <w:sz w:val="24"/>
          <w:szCs w:val="24"/>
        </w:rPr>
        <w:t xml:space="preserve">En materia de protección de adultos mayores, </w:t>
      </w:r>
      <w:r w:rsidR="00AA0344" w:rsidRPr="00AA0344">
        <w:rPr>
          <w:rFonts w:ascii="Arial" w:eastAsia="FangSong" w:hAnsi="Arial" w:cs="Arial"/>
          <w:b/>
          <w:bCs/>
          <w:sz w:val="24"/>
          <w:szCs w:val="24"/>
        </w:rPr>
        <w:t xml:space="preserve">se considera violencia familiar los </w:t>
      </w:r>
      <w:r w:rsidRPr="00AA0344">
        <w:rPr>
          <w:rFonts w:ascii="Arial" w:eastAsia="FangSong" w:hAnsi="Arial" w:cs="Arial"/>
          <w:b/>
          <w:bCs/>
          <w:sz w:val="24"/>
          <w:szCs w:val="24"/>
        </w:rPr>
        <w:t>casos de prohibición de sana convivencia, despojo, abuso de confianza y robo de pensión universal para adultos mayores,</w:t>
      </w:r>
      <w:r w:rsidR="00AA0344" w:rsidRPr="00AA0344">
        <w:rPr>
          <w:rFonts w:ascii="Arial" w:eastAsia="FangSong" w:hAnsi="Arial" w:cs="Arial"/>
          <w:b/>
          <w:bCs/>
          <w:sz w:val="24"/>
          <w:szCs w:val="24"/>
        </w:rPr>
        <w:t xml:space="preserve"> siendo aplicable el supuesto del párrafo anterior</w:t>
      </w:r>
      <w:r w:rsidRPr="00AA0344">
        <w:rPr>
          <w:rFonts w:ascii="Arial" w:eastAsia="FangSong" w:hAnsi="Arial" w:cs="Arial"/>
          <w:b/>
          <w:bCs/>
          <w:sz w:val="24"/>
          <w:szCs w:val="24"/>
        </w:rPr>
        <w:t xml:space="preserve"> </w:t>
      </w:r>
      <w:r w:rsidR="00AA0344" w:rsidRPr="00AA0344">
        <w:rPr>
          <w:rFonts w:ascii="Arial" w:eastAsia="FangSong" w:hAnsi="Arial" w:cs="Arial"/>
          <w:b/>
          <w:bCs/>
          <w:sz w:val="24"/>
          <w:szCs w:val="24"/>
        </w:rPr>
        <w:t>aumentando la penalidad</w:t>
      </w:r>
      <w:r w:rsidRPr="00AA0344">
        <w:rPr>
          <w:rFonts w:ascii="Arial" w:eastAsia="FangSong" w:hAnsi="Arial" w:cs="Arial"/>
          <w:b/>
          <w:bCs/>
          <w:sz w:val="24"/>
          <w:szCs w:val="24"/>
        </w:rPr>
        <w:t xml:space="preserve"> hasta en una mitad, además de la sanción que este código señale por la comisión del tipo penal al que hubiera lugar.</w:t>
      </w:r>
    </w:p>
    <w:p w14:paraId="4EAB629A" w14:textId="28FAD06C" w:rsidR="00AA0344" w:rsidRDefault="00AA0344" w:rsidP="00CA7213">
      <w:pPr>
        <w:spacing w:before="240" w:after="240" w:line="336" w:lineRule="auto"/>
        <w:jc w:val="both"/>
        <w:rPr>
          <w:rFonts w:ascii="Arial" w:eastAsia="FangSong" w:hAnsi="Arial" w:cs="Arial"/>
          <w:b/>
          <w:bCs/>
          <w:sz w:val="24"/>
          <w:szCs w:val="24"/>
        </w:rPr>
      </w:pPr>
      <w:r>
        <w:rPr>
          <w:rFonts w:ascii="Arial" w:eastAsia="FangSong" w:hAnsi="Arial" w:cs="Arial"/>
          <w:b/>
          <w:bCs/>
          <w:sz w:val="24"/>
          <w:szCs w:val="24"/>
        </w:rPr>
        <w:t xml:space="preserve">SEGUNDO. Se reforma el artículo 154, el párrafo quinto del artículo 193 y se adiciona un último párrafo a este último artículo 193, todos del Código Penal del Estado de Chihuahua, a efecto de quedar en los siguientes términos: </w:t>
      </w:r>
    </w:p>
    <w:p w14:paraId="0B10CC8D" w14:textId="08BC951A" w:rsidR="00AA0344" w:rsidRDefault="00AA0344" w:rsidP="00CA7213">
      <w:pPr>
        <w:spacing w:before="240" w:after="240" w:line="336" w:lineRule="auto"/>
        <w:jc w:val="both"/>
        <w:rPr>
          <w:rFonts w:ascii="Arial" w:eastAsia="FangSong" w:hAnsi="Arial" w:cs="Arial"/>
          <w:sz w:val="24"/>
          <w:szCs w:val="24"/>
        </w:rPr>
      </w:pPr>
      <w:r w:rsidRPr="00AA0344">
        <w:rPr>
          <w:rFonts w:ascii="Arial" w:eastAsia="FangSong" w:hAnsi="Arial" w:cs="Arial"/>
          <w:sz w:val="24"/>
          <w:szCs w:val="24"/>
        </w:rPr>
        <w:t>Artículo 154. A quien abandone a una persona incapaz de valerse por sí misma</w:t>
      </w:r>
      <w:r>
        <w:rPr>
          <w:rFonts w:ascii="Arial" w:eastAsia="FangSong" w:hAnsi="Arial" w:cs="Arial"/>
          <w:sz w:val="24"/>
          <w:szCs w:val="24"/>
        </w:rPr>
        <w:t xml:space="preserve">, </w:t>
      </w:r>
      <w:r w:rsidRPr="00CA7213">
        <w:rPr>
          <w:rFonts w:ascii="Arial" w:eastAsia="FangSong" w:hAnsi="Arial" w:cs="Arial"/>
          <w:b/>
          <w:bCs/>
          <w:sz w:val="24"/>
          <w:szCs w:val="24"/>
        </w:rPr>
        <w:t>o a una persona adulta mayor,</w:t>
      </w:r>
      <w:r>
        <w:rPr>
          <w:rFonts w:ascii="Arial" w:eastAsia="FangSong" w:hAnsi="Arial" w:cs="Arial"/>
          <w:sz w:val="24"/>
          <w:szCs w:val="24"/>
        </w:rPr>
        <w:t xml:space="preserve"> </w:t>
      </w:r>
      <w:r w:rsidRPr="00AA0344">
        <w:rPr>
          <w:rFonts w:ascii="Arial" w:eastAsia="FangSong" w:hAnsi="Arial" w:cs="Arial"/>
          <w:sz w:val="24"/>
          <w:szCs w:val="24"/>
        </w:rPr>
        <w:t xml:space="preserve">teniendo la obligación de cuidarla, se le impondrán </w:t>
      </w:r>
      <w:r w:rsidRPr="00AA0344">
        <w:rPr>
          <w:rFonts w:ascii="Arial" w:eastAsia="FangSong" w:hAnsi="Arial" w:cs="Arial"/>
          <w:sz w:val="24"/>
          <w:szCs w:val="24"/>
        </w:rPr>
        <w:lastRenderedPageBreak/>
        <w:t>de uno a cinco años de prisión si no resultare lesión o daño alguno. Si el sujeto activo fuese médico</w:t>
      </w:r>
      <w:r>
        <w:rPr>
          <w:rFonts w:ascii="Arial" w:eastAsia="FangSong" w:hAnsi="Arial" w:cs="Arial"/>
          <w:sz w:val="24"/>
          <w:szCs w:val="24"/>
        </w:rPr>
        <w:t xml:space="preserve"> </w:t>
      </w:r>
      <w:r w:rsidRPr="00AA0344">
        <w:rPr>
          <w:rFonts w:ascii="Arial" w:eastAsia="FangSong" w:hAnsi="Arial" w:cs="Arial"/>
          <w:sz w:val="24"/>
          <w:szCs w:val="24"/>
        </w:rPr>
        <w:t>o profesionista similar o auxiliar, también se le suspenderá en el ejercicio de su profesión hasta por dos años</w:t>
      </w:r>
      <w:r>
        <w:rPr>
          <w:rFonts w:ascii="Arial" w:eastAsia="FangSong" w:hAnsi="Arial" w:cs="Arial"/>
          <w:sz w:val="24"/>
          <w:szCs w:val="24"/>
        </w:rPr>
        <w:t xml:space="preserve">. </w:t>
      </w:r>
    </w:p>
    <w:p w14:paraId="45B0BE91" w14:textId="07C779DF" w:rsidR="00AA0344" w:rsidRDefault="00AA0344" w:rsidP="00CA7213">
      <w:pPr>
        <w:spacing w:before="240" w:after="240" w:line="336" w:lineRule="auto"/>
        <w:jc w:val="both"/>
        <w:rPr>
          <w:rFonts w:ascii="Arial" w:eastAsia="FangSong" w:hAnsi="Arial" w:cs="Arial"/>
          <w:sz w:val="24"/>
          <w:szCs w:val="24"/>
        </w:rPr>
      </w:pPr>
      <w:r>
        <w:rPr>
          <w:rFonts w:ascii="Arial" w:eastAsia="FangSong" w:hAnsi="Arial" w:cs="Arial"/>
          <w:sz w:val="24"/>
          <w:szCs w:val="24"/>
        </w:rPr>
        <w:t>…</w:t>
      </w:r>
    </w:p>
    <w:p w14:paraId="0A5A5DFA" w14:textId="77777777" w:rsidR="00AA0344" w:rsidRDefault="00AA0344" w:rsidP="00CA7213">
      <w:pPr>
        <w:spacing w:before="240" w:after="240" w:line="336" w:lineRule="auto"/>
        <w:jc w:val="both"/>
        <w:rPr>
          <w:rFonts w:ascii="Arial" w:eastAsia="FangSong" w:hAnsi="Arial" w:cs="Arial"/>
          <w:sz w:val="24"/>
          <w:szCs w:val="24"/>
        </w:rPr>
      </w:pPr>
      <w:r w:rsidRPr="00AA0344">
        <w:rPr>
          <w:rFonts w:ascii="Arial" w:eastAsia="FangSong" w:hAnsi="Arial" w:cs="Arial"/>
          <w:sz w:val="24"/>
          <w:szCs w:val="24"/>
        </w:rPr>
        <w:t xml:space="preserve">Artículo 193. </w:t>
      </w:r>
      <w:r>
        <w:rPr>
          <w:rFonts w:ascii="Arial" w:eastAsia="FangSong" w:hAnsi="Arial" w:cs="Arial"/>
          <w:sz w:val="24"/>
          <w:szCs w:val="24"/>
        </w:rPr>
        <w:t>…</w:t>
      </w:r>
    </w:p>
    <w:p w14:paraId="3C52D1B8" w14:textId="50445A48" w:rsidR="00AA0344" w:rsidRDefault="00AA0344" w:rsidP="00CA7213">
      <w:pPr>
        <w:spacing w:before="240" w:after="240" w:line="336" w:lineRule="auto"/>
        <w:jc w:val="both"/>
        <w:rPr>
          <w:rFonts w:ascii="Arial" w:eastAsia="FangSong" w:hAnsi="Arial" w:cs="Arial"/>
          <w:sz w:val="24"/>
          <w:szCs w:val="24"/>
        </w:rPr>
      </w:pPr>
      <w:r>
        <w:rPr>
          <w:rFonts w:ascii="Arial" w:eastAsia="FangSong" w:hAnsi="Arial" w:cs="Arial"/>
          <w:sz w:val="24"/>
          <w:szCs w:val="24"/>
        </w:rPr>
        <w:t>…</w:t>
      </w:r>
    </w:p>
    <w:p w14:paraId="28616AEE" w14:textId="77777777" w:rsidR="00AA0344" w:rsidRDefault="00AA0344" w:rsidP="00CA7213">
      <w:pPr>
        <w:spacing w:before="240" w:after="240" w:line="336" w:lineRule="auto"/>
        <w:jc w:val="both"/>
        <w:rPr>
          <w:rFonts w:ascii="Arial" w:eastAsia="FangSong" w:hAnsi="Arial" w:cs="Arial"/>
          <w:sz w:val="24"/>
          <w:szCs w:val="24"/>
        </w:rPr>
      </w:pPr>
      <w:r>
        <w:rPr>
          <w:rFonts w:ascii="Arial" w:eastAsia="FangSong" w:hAnsi="Arial" w:cs="Arial"/>
          <w:sz w:val="24"/>
          <w:szCs w:val="24"/>
        </w:rPr>
        <w:t>…</w:t>
      </w:r>
    </w:p>
    <w:p w14:paraId="0A9B2313" w14:textId="2AE3116D" w:rsidR="00AA0344" w:rsidRDefault="00AA0344" w:rsidP="00CA7213">
      <w:pPr>
        <w:spacing w:before="240" w:after="240" w:line="336" w:lineRule="auto"/>
        <w:jc w:val="both"/>
        <w:rPr>
          <w:rFonts w:ascii="Arial" w:eastAsia="FangSong" w:hAnsi="Arial" w:cs="Arial"/>
          <w:i/>
          <w:iCs/>
          <w:strike/>
          <w:sz w:val="24"/>
          <w:szCs w:val="24"/>
        </w:rPr>
      </w:pPr>
      <w:r w:rsidRPr="00AA0344">
        <w:rPr>
          <w:rFonts w:ascii="Arial" w:eastAsia="FangSong" w:hAnsi="Arial" w:cs="Arial"/>
          <w:sz w:val="24"/>
          <w:szCs w:val="24"/>
        </w:rPr>
        <w:t xml:space="preserve">La pena se incrementará en una mitad, cuando a sabiendas de que la mujer se encuentra embarazada, el agente ejecute la conducta descrita en el primer párrafo; </w:t>
      </w:r>
      <w:r w:rsidRPr="00AA0344">
        <w:rPr>
          <w:rFonts w:ascii="Arial" w:eastAsia="FangSong" w:hAnsi="Arial" w:cs="Arial"/>
          <w:b/>
          <w:bCs/>
          <w:sz w:val="24"/>
          <w:szCs w:val="24"/>
        </w:rPr>
        <w:t>Así mismo, cuando</w:t>
      </w:r>
      <w:r>
        <w:rPr>
          <w:rFonts w:ascii="Arial" w:eastAsia="FangSong" w:hAnsi="Arial" w:cs="Arial"/>
          <w:sz w:val="24"/>
          <w:szCs w:val="24"/>
        </w:rPr>
        <w:t xml:space="preserve"> </w:t>
      </w:r>
      <w:r w:rsidRPr="00AA0344">
        <w:rPr>
          <w:rFonts w:ascii="Arial" w:eastAsia="FangSong" w:hAnsi="Arial" w:cs="Arial"/>
          <w:sz w:val="24"/>
          <w:szCs w:val="24"/>
        </w:rPr>
        <w:t xml:space="preserve">se realice la conducta en contra de una persona menor de 18 años; o en contra de una persona mayor </w:t>
      </w:r>
      <w:r w:rsidRPr="00AA0344">
        <w:rPr>
          <w:rFonts w:ascii="Arial" w:eastAsia="FangSong" w:hAnsi="Arial" w:cs="Arial"/>
          <w:i/>
          <w:iCs/>
          <w:strike/>
          <w:sz w:val="24"/>
          <w:szCs w:val="24"/>
        </w:rPr>
        <w:t>en situación de vulnerabilidad.</w:t>
      </w:r>
    </w:p>
    <w:p w14:paraId="440C5E07" w14:textId="77777777" w:rsidR="00AA0344" w:rsidRDefault="00AA0344" w:rsidP="00AA0344">
      <w:pPr>
        <w:spacing w:before="240" w:after="240" w:line="336" w:lineRule="auto"/>
        <w:jc w:val="both"/>
        <w:rPr>
          <w:rFonts w:ascii="Arial" w:eastAsia="FangSong" w:hAnsi="Arial" w:cs="Arial"/>
          <w:b/>
          <w:bCs/>
          <w:sz w:val="24"/>
          <w:szCs w:val="24"/>
        </w:rPr>
      </w:pPr>
      <w:r w:rsidRPr="00AA0344">
        <w:rPr>
          <w:rFonts w:ascii="Arial" w:eastAsia="FangSong" w:hAnsi="Arial" w:cs="Arial"/>
          <w:b/>
          <w:bCs/>
          <w:sz w:val="24"/>
          <w:szCs w:val="24"/>
        </w:rPr>
        <w:t>En materia de protección de adultos mayores, se considera violencia familiar los casos de prohibición de sana convivencia, despojo, abuso de confianza y robo de pensión universal para adultos mayores, siendo aplicable el supuesto del párrafo anterior aumentando la penalidad hasta en una mitad, además de la sanción que este código señale por la comisión del tipo penal al que hubiera lugar.</w:t>
      </w:r>
    </w:p>
    <w:p w14:paraId="4DC5B00B" w14:textId="79952837" w:rsidR="00913DAF" w:rsidRDefault="00913DAF" w:rsidP="00CA7213">
      <w:pPr>
        <w:spacing w:before="240" w:after="240" w:line="336" w:lineRule="auto"/>
        <w:jc w:val="center"/>
        <w:rPr>
          <w:rFonts w:ascii="Arial" w:eastAsia="FangSong" w:hAnsi="Arial" w:cs="Arial"/>
          <w:b/>
          <w:bCs/>
          <w:sz w:val="24"/>
          <w:szCs w:val="24"/>
        </w:rPr>
      </w:pPr>
      <w:r>
        <w:rPr>
          <w:rFonts w:ascii="Arial" w:eastAsia="FangSong" w:hAnsi="Arial" w:cs="Arial"/>
          <w:b/>
          <w:bCs/>
          <w:sz w:val="24"/>
          <w:szCs w:val="24"/>
        </w:rPr>
        <w:t>TRANSITORIO</w:t>
      </w:r>
      <w:r w:rsidR="00AA0344">
        <w:rPr>
          <w:rFonts w:ascii="Arial" w:eastAsia="FangSong" w:hAnsi="Arial" w:cs="Arial"/>
          <w:b/>
          <w:bCs/>
          <w:sz w:val="24"/>
          <w:szCs w:val="24"/>
        </w:rPr>
        <w:t>S</w:t>
      </w:r>
    </w:p>
    <w:p w14:paraId="71466669" w14:textId="4D2B5B9E" w:rsidR="00AA0344" w:rsidRPr="006764DF" w:rsidRDefault="00AA0344" w:rsidP="00AA0344">
      <w:pPr>
        <w:spacing w:before="200" w:line="312" w:lineRule="auto"/>
        <w:jc w:val="both"/>
        <w:rPr>
          <w:rFonts w:ascii="Arial" w:eastAsia="FangSong" w:hAnsi="Arial" w:cs="Arial"/>
          <w:sz w:val="25"/>
          <w:szCs w:val="25"/>
        </w:rPr>
      </w:pPr>
      <w:r>
        <w:rPr>
          <w:rFonts w:ascii="Arial" w:eastAsia="FangSong" w:hAnsi="Arial" w:cs="Arial"/>
          <w:sz w:val="25"/>
          <w:szCs w:val="25"/>
        </w:rPr>
        <w:t>ÚNICO</w:t>
      </w:r>
      <w:r w:rsidRPr="006764DF">
        <w:rPr>
          <w:rFonts w:ascii="Arial" w:eastAsia="FangSong" w:hAnsi="Arial" w:cs="Arial"/>
          <w:sz w:val="25"/>
          <w:szCs w:val="25"/>
        </w:rPr>
        <w:t xml:space="preserve">. El presente Decreto entrará en vigor al día siguiente de su publicación en el Periódico Oficial del Estado de Chihuahua. </w:t>
      </w:r>
    </w:p>
    <w:p w14:paraId="6A34CC2D" w14:textId="77777777" w:rsidR="00AA0344" w:rsidRDefault="00AA0344" w:rsidP="00AA0344">
      <w:pPr>
        <w:spacing w:before="240" w:after="240" w:line="336" w:lineRule="auto"/>
        <w:rPr>
          <w:rFonts w:ascii="Arial" w:eastAsia="FangSong" w:hAnsi="Arial" w:cs="Arial"/>
          <w:b/>
          <w:bCs/>
          <w:sz w:val="24"/>
          <w:szCs w:val="24"/>
        </w:rPr>
      </w:pPr>
    </w:p>
    <w:p w14:paraId="5100B4C1" w14:textId="36F15C4A" w:rsidR="00861C39" w:rsidRPr="000738C4" w:rsidRDefault="00861C39" w:rsidP="00B41B3F">
      <w:pPr>
        <w:spacing w:before="240" w:after="240" w:line="336" w:lineRule="auto"/>
        <w:jc w:val="both"/>
        <w:rPr>
          <w:rFonts w:ascii="Arial" w:hAnsi="Arial" w:cs="Arial"/>
          <w:b/>
          <w:sz w:val="24"/>
          <w:szCs w:val="24"/>
        </w:rPr>
      </w:pPr>
      <w:r w:rsidRPr="000738C4">
        <w:rPr>
          <w:rFonts w:ascii="Arial" w:hAnsi="Arial" w:cs="Arial"/>
          <w:sz w:val="24"/>
          <w:szCs w:val="24"/>
        </w:rPr>
        <w:lastRenderedPageBreak/>
        <w:t xml:space="preserve">ECONÓMICO. Aprobado que sea, túrnese a la Secretaría para que elabore la Minuta de </w:t>
      </w:r>
      <w:r w:rsidR="00AA0344">
        <w:rPr>
          <w:rFonts w:ascii="Arial" w:hAnsi="Arial" w:cs="Arial"/>
          <w:sz w:val="24"/>
          <w:szCs w:val="24"/>
        </w:rPr>
        <w:t>Decreto</w:t>
      </w:r>
      <w:r w:rsidR="009C601E">
        <w:rPr>
          <w:rFonts w:ascii="Arial" w:hAnsi="Arial" w:cs="Arial"/>
          <w:sz w:val="24"/>
          <w:szCs w:val="24"/>
        </w:rPr>
        <w:t xml:space="preserve"> </w:t>
      </w:r>
      <w:r w:rsidRPr="000738C4">
        <w:rPr>
          <w:rFonts w:ascii="Arial" w:hAnsi="Arial" w:cs="Arial"/>
          <w:sz w:val="24"/>
          <w:szCs w:val="24"/>
        </w:rPr>
        <w:t>correspondiente</w:t>
      </w:r>
      <w:r w:rsidRPr="000738C4">
        <w:rPr>
          <w:rFonts w:ascii="Arial" w:hAnsi="Arial" w:cs="Arial"/>
          <w:b/>
          <w:sz w:val="24"/>
          <w:szCs w:val="24"/>
        </w:rPr>
        <w:t>.</w:t>
      </w:r>
    </w:p>
    <w:p w14:paraId="23233DFF" w14:textId="641CC02A" w:rsidR="00861C39" w:rsidRPr="002E3B4B" w:rsidRDefault="00861C39" w:rsidP="00B41B3F">
      <w:pPr>
        <w:spacing w:before="240" w:after="240" w:line="336" w:lineRule="auto"/>
        <w:jc w:val="both"/>
        <w:rPr>
          <w:rFonts w:ascii="Arial" w:hAnsi="Arial" w:cs="Arial"/>
          <w:sz w:val="25"/>
          <w:szCs w:val="25"/>
        </w:rPr>
      </w:pPr>
      <w:r w:rsidRPr="002E3B4B">
        <w:rPr>
          <w:rFonts w:ascii="Arial" w:hAnsi="Arial" w:cs="Arial"/>
          <w:sz w:val="25"/>
          <w:szCs w:val="25"/>
        </w:rPr>
        <w:t xml:space="preserve">Dado en </w:t>
      </w:r>
      <w:r w:rsidR="007C6AA2" w:rsidRPr="002E3B4B">
        <w:rPr>
          <w:rFonts w:ascii="Arial" w:hAnsi="Arial" w:cs="Arial"/>
          <w:sz w:val="25"/>
          <w:szCs w:val="25"/>
        </w:rPr>
        <w:t xml:space="preserve">el Recinto Oficial </w:t>
      </w:r>
      <w:r w:rsidRPr="002E3B4B">
        <w:rPr>
          <w:rFonts w:ascii="Arial" w:hAnsi="Arial" w:cs="Arial"/>
          <w:sz w:val="25"/>
          <w:szCs w:val="25"/>
        </w:rPr>
        <w:t>del H. Congreso del Estado de Chihuahua, a los</w:t>
      </w:r>
      <w:r w:rsidR="004F0141">
        <w:rPr>
          <w:rFonts w:ascii="Arial" w:hAnsi="Arial" w:cs="Arial"/>
          <w:sz w:val="25"/>
          <w:szCs w:val="25"/>
        </w:rPr>
        <w:t xml:space="preserve"> </w:t>
      </w:r>
      <w:r w:rsidR="00AA0344">
        <w:rPr>
          <w:rFonts w:ascii="Arial" w:hAnsi="Arial" w:cs="Arial"/>
          <w:sz w:val="25"/>
          <w:szCs w:val="25"/>
        </w:rPr>
        <w:t>03</w:t>
      </w:r>
      <w:r w:rsidR="009E0451" w:rsidRPr="002E3B4B">
        <w:rPr>
          <w:rFonts w:ascii="Arial" w:hAnsi="Arial" w:cs="Arial"/>
          <w:sz w:val="25"/>
          <w:szCs w:val="25"/>
        </w:rPr>
        <w:t xml:space="preserve"> </w:t>
      </w:r>
      <w:r w:rsidRPr="002E3B4B">
        <w:rPr>
          <w:rFonts w:ascii="Arial" w:hAnsi="Arial" w:cs="Arial"/>
          <w:sz w:val="25"/>
          <w:szCs w:val="25"/>
        </w:rPr>
        <w:t xml:space="preserve">días del mes de </w:t>
      </w:r>
      <w:r w:rsidR="00AA0344">
        <w:rPr>
          <w:rFonts w:ascii="Arial" w:hAnsi="Arial" w:cs="Arial"/>
          <w:sz w:val="25"/>
          <w:szCs w:val="25"/>
        </w:rPr>
        <w:t>octubre</w:t>
      </w:r>
      <w:r w:rsidRPr="002E3B4B">
        <w:rPr>
          <w:rFonts w:ascii="Arial" w:hAnsi="Arial" w:cs="Arial"/>
          <w:sz w:val="25"/>
          <w:szCs w:val="25"/>
        </w:rPr>
        <w:t xml:space="preserve"> del año dos mil </w:t>
      </w:r>
      <w:r w:rsidR="00C0098E" w:rsidRPr="002E3B4B">
        <w:rPr>
          <w:rFonts w:ascii="Arial" w:hAnsi="Arial" w:cs="Arial"/>
          <w:sz w:val="25"/>
          <w:szCs w:val="25"/>
        </w:rPr>
        <w:t xml:space="preserve">veinticuatro. </w:t>
      </w:r>
    </w:p>
    <w:p w14:paraId="287B3EC6" w14:textId="77777777" w:rsidR="002E3B4B" w:rsidRPr="00D87F77" w:rsidRDefault="002E3B4B" w:rsidP="00B41B3F">
      <w:pPr>
        <w:spacing w:before="240" w:after="240" w:line="336" w:lineRule="auto"/>
        <w:jc w:val="both"/>
        <w:rPr>
          <w:rFonts w:ascii="Arial" w:eastAsia="DengXian Light" w:hAnsi="Arial" w:cs="Arial"/>
          <w:b/>
          <w:bCs/>
          <w:sz w:val="10"/>
          <w:szCs w:val="10"/>
        </w:rPr>
      </w:pPr>
    </w:p>
    <w:p w14:paraId="158132E6" w14:textId="77777777" w:rsidR="00E81ACB" w:rsidRPr="00E97CF6" w:rsidRDefault="00E81ACB" w:rsidP="00E81ACB">
      <w:pPr>
        <w:spacing w:before="240" w:after="240" w:line="360" w:lineRule="auto"/>
        <w:jc w:val="center"/>
        <w:rPr>
          <w:rFonts w:ascii="Arial" w:hAnsi="Arial" w:cs="Arial"/>
          <w:b/>
          <w:sz w:val="24"/>
          <w:szCs w:val="24"/>
        </w:rPr>
      </w:pPr>
      <w:r w:rsidRPr="00E97CF6">
        <w:rPr>
          <w:rFonts w:ascii="Arial" w:hAnsi="Arial" w:cs="Arial"/>
          <w:b/>
          <w:sz w:val="24"/>
          <w:szCs w:val="24"/>
        </w:rPr>
        <w:t>ATENTAMENTE</w:t>
      </w:r>
    </w:p>
    <w:p w14:paraId="188A6238" w14:textId="77777777" w:rsidR="00E81ACB" w:rsidRPr="00E97CF6" w:rsidRDefault="00E81ACB" w:rsidP="00E81ACB">
      <w:pPr>
        <w:spacing w:before="240" w:after="240" w:line="360" w:lineRule="auto"/>
        <w:jc w:val="center"/>
        <w:rPr>
          <w:rFonts w:ascii="Arial" w:hAnsi="Arial" w:cs="Arial"/>
          <w:b/>
          <w:sz w:val="24"/>
          <w:szCs w:val="24"/>
        </w:rPr>
      </w:pPr>
    </w:p>
    <w:p w14:paraId="0FE6CED2" w14:textId="77777777" w:rsidR="00E81ACB" w:rsidRPr="00E97CF6" w:rsidRDefault="00E81ACB" w:rsidP="00E81ACB">
      <w:pPr>
        <w:spacing w:line="360" w:lineRule="auto"/>
        <w:jc w:val="center"/>
        <w:rPr>
          <w:rStyle w:val="Hipervnculo"/>
          <w:rFonts w:ascii="Arial" w:hAnsi="Arial" w:cs="Arial"/>
          <w:b/>
          <w:color w:val="000000"/>
          <w:sz w:val="24"/>
          <w:szCs w:val="24"/>
        </w:rPr>
      </w:pPr>
      <w:r w:rsidRPr="00E97CF6">
        <w:rPr>
          <w:rStyle w:val="Hipervnculo"/>
          <w:rFonts w:ascii="Arial" w:hAnsi="Arial" w:cs="Arial"/>
          <w:b/>
          <w:color w:val="000000"/>
          <w:sz w:val="24"/>
          <w:szCs w:val="24"/>
        </w:rPr>
        <w:t xml:space="preserve">DIP. NANCY JANETH FRÍAS </w:t>
      </w:r>
      <w:proofErr w:type="spellStart"/>
      <w:r w:rsidRPr="00E97CF6">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E81ACB" w:rsidRPr="00E97CF6" w14:paraId="13BA9CC3" w14:textId="77777777" w:rsidTr="003B6DCC">
        <w:trPr>
          <w:trHeight w:val="2593"/>
        </w:trPr>
        <w:tc>
          <w:tcPr>
            <w:tcW w:w="4950" w:type="dxa"/>
          </w:tcPr>
          <w:p w14:paraId="249904EA" w14:textId="77777777" w:rsidR="00E81ACB" w:rsidRPr="00E97CF6" w:rsidRDefault="00E81ACB" w:rsidP="003B6DCC">
            <w:pPr>
              <w:spacing w:line="360" w:lineRule="auto"/>
              <w:rPr>
                <w:rFonts w:ascii="Arial" w:hAnsi="Arial" w:cs="Arial"/>
                <w:sz w:val="24"/>
                <w:szCs w:val="24"/>
              </w:rPr>
            </w:pPr>
          </w:p>
          <w:p w14:paraId="1D5E4872" w14:textId="77777777" w:rsidR="00E81ACB" w:rsidRPr="00E97CF6" w:rsidRDefault="00E81ACB" w:rsidP="003B6DCC">
            <w:pPr>
              <w:spacing w:line="360" w:lineRule="auto"/>
              <w:rPr>
                <w:rFonts w:ascii="Arial" w:hAnsi="Arial" w:cs="Arial"/>
                <w:sz w:val="24"/>
                <w:szCs w:val="24"/>
              </w:rPr>
            </w:pPr>
          </w:p>
          <w:p w14:paraId="450E032C" w14:textId="77777777" w:rsidR="00E81ACB" w:rsidRPr="00E97CF6" w:rsidRDefault="00E81ACB" w:rsidP="003B6DCC">
            <w:pPr>
              <w:jc w:val="center"/>
              <w:rPr>
                <w:rFonts w:ascii="Arial" w:hAnsi="Arial" w:cs="Arial"/>
                <w:b/>
                <w:sz w:val="24"/>
                <w:szCs w:val="24"/>
              </w:rPr>
            </w:pPr>
          </w:p>
          <w:p w14:paraId="459C8CF2" w14:textId="77777777" w:rsidR="00E81ACB" w:rsidRPr="00E97CF6" w:rsidRDefault="00E81ACB" w:rsidP="003B6DCC">
            <w:pPr>
              <w:jc w:val="center"/>
              <w:rPr>
                <w:rFonts w:ascii="Arial" w:hAnsi="Arial" w:cs="Arial"/>
                <w:b/>
                <w:sz w:val="24"/>
                <w:szCs w:val="24"/>
              </w:rPr>
            </w:pPr>
          </w:p>
          <w:p w14:paraId="21D7F137"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JOSÉ ALFREDO CHÁVEZ MADRID</w:t>
            </w:r>
          </w:p>
          <w:p w14:paraId="744D8187" w14:textId="77777777" w:rsidR="00E81ACB" w:rsidRPr="00E97CF6" w:rsidRDefault="00E81ACB" w:rsidP="003B6DCC">
            <w:pPr>
              <w:spacing w:line="360" w:lineRule="auto"/>
              <w:rPr>
                <w:rFonts w:ascii="Arial" w:hAnsi="Arial" w:cs="Arial"/>
                <w:sz w:val="24"/>
                <w:szCs w:val="24"/>
              </w:rPr>
            </w:pPr>
          </w:p>
          <w:p w14:paraId="7BD786B0" w14:textId="77777777" w:rsidR="00E81ACB" w:rsidRDefault="00E81ACB" w:rsidP="003B6DCC">
            <w:pPr>
              <w:spacing w:line="360" w:lineRule="auto"/>
              <w:rPr>
                <w:rFonts w:ascii="Arial" w:hAnsi="Arial" w:cs="Arial"/>
                <w:sz w:val="24"/>
                <w:szCs w:val="24"/>
              </w:rPr>
            </w:pPr>
          </w:p>
          <w:p w14:paraId="5C6EFADF" w14:textId="5E444352" w:rsidR="00C62ECD" w:rsidRPr="00E97CF6" w:rsidRDefault="00C62ECD" w:rsidP="003B6DCC">
            <w:pPr>
              <w:spacing w:line="360" w:lineRule="auto"/>
              <w:rPr>
                <w:rFonts w:ascii="Arial" w:hAnsi="Arial" w:cs="Arial"/>
                <w:sz w:val="24"/>
                <w:szCs w:val="24"/>
              </w:rPr>
            </w:pPr>
          </w:p>
        </w:tc>
        <w:tc>
          <w:tcPr>
            <w:tcW w:w="4974" w:type="dxa"/>
            <w:gridSpan w:val="2"/>
          </w:tcPr>
          <w:p w14:paraId="289B2D55" w14:textId="77777777" w:rsidR="00E81ACB" w:rsidRPr="00E97CF6" w:rsidRDefault="00E81ACB" w:rsidP="003B6DCC">
            <w:pPr>
              <w:spacing w:line="360" w:lineRule="auto"/>
              <w:jc w:val="both"/>
              <w:rPr>
                <w:rFonts w:ascii="Arial" w:hAnsi="Arial" w:cs="Arial"/>
                <w:sz w:val="24"/>
                <w:szCs w:val="24"/>
              </w:rPr>
            </w:pPr>
          </w:p>
          <w:p w14:paraId="6426D411" w14:textId="77777777" w:rsidR="00E81ACB" w:rsidRPr="00E97CF6" w:rsidRDefault="00E81ACB" w:rsidP="003B6DCC">
            <w:pPr>
              <w:jc w:val="center"/>
              <w:rPr>
                <w:rFonts w:ascii="Arial" w:hAnsi="Arial" w:cs="Arial"/>
                <w:b/>
                <w:sz w:val="24"/>
                <w:szCs w:val="24"/>
              </w:rPr>
            </w:pPr>
          </w:p>
          <w:p w14:paraId="40A2873D" w14:textId="77777777" w:rsidR="00E81ACB" w:rsidRPr="00E97CF6" w:rsidRDefault="00E81ACB" w:rsidP="003B6DCC">
            <w:pPr>
              <w:jc w:val="center"/>
              <w:rPr>
                <w:rFonts w:ascii="Arial" w:hAnsi="Arial" w:cs="Arial"/>
                <w:b/>
                <w:sz w:val="24"/>
                <w:szCs w:val="24"/>
              </w:rPr>
            </w:pPr>
          </w:p>
          <w:p w14:paraId="362AFAB0" w14:textId="77777777" w:rsidR="00E81ACB" w:rsidRPr="00E97CF6" w:rsidRDefault="00E81ACB" w:rsidP="003B6DCC">
            <w:pPr>
              <w:jc w:val="center"/>
              <w:rPr>
                <w:rFonts w:ascii="Arial" w:hAnsi="Arial" w:cs="Arial"/>
                <w:b/>
                <w:sz w:val="24"/>
                <w:szCs w:val="24"/>
              </w:rPr>
            </w:pPr>
          </w:p>
          <w:p w14:paraId="29E00F60"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YESENIA GUADALUPE REYES CALZADÍAS</w:t>
            </w:r>
          </w:p>
        </w:tc>
      </w:tr>
      <w:tr w:rsidR="00E81ACB" w:rsidRPr="00E97CF6" w14:paraId="107C2AE0" w14:textId="77777777" w:rsidTr="003B6DCC">
        <w:tc>
          <w:tcPr>
            <w:tcW w:w="4962" w:type="dxa"/>
            <w:gridSpan w:val="2"/>
          </w:tcPr>
          <w:p w14:paraId="791C91DE" w14:textId="77777777" w:rsidR="00E81ACB" w:rsidRPr="00E97CF6" w:rsidRDefault="00E81ACB" w:rsidP="003B6DCC">
            <w:pPr>
              <w:spacing w:line="360" w:lineRule="auto"/>
              <w:jc w:val="center"/>
              <w:rPr>
                <w:rFonts w:ascii="Arial" w:hAnsi="Arial" w:cs="Arial"/>
                <w:b/>
                <w:sz w:val="24"/>
                <w:szCs w:val="24"/>
                <w:u w:val="single"/>
              </w:rPr>
            </w:pPr>
          </w:p>
          <w:p w14:paraId="5814F838" w14:textId="77777777" w:rsidR="00E81ACB" w:rsidRPr="00E97CF6" w:rsidRDefault="00E81ACB" w:rsidP="003B6DCC">
            <w:pPr>
              <w:spacing w:line="360" w:lineRule="auto"/>
              <w:jc w:val="center"/>
              <w:rPr>
                <w:rFonts w:ascii="Arial" w:hAnsi="Arial" w:cs="Arial"/>
                <w:b/>
                <w:sz w:val="24"/>
                <w:szCs w:val="24"/>
              </w:rPr>
            </w:pPr>
            <w:r w:rsidRPr="00E97CF6">
              <w:rPr>
                <w:rFonts w:ascii="Arial" w:hAnsi="Arial" w:cs="Arial"/>
                <w:b/>
                <w:sz w:val="24"/>
                <w:szCs w:val="24"/>
                <w:u w:val="single"/>
              </w:rPr>
              <w:t>DIP. EDNA XÓCHITL CONTRERAS HERRERA.</w:t>
            </w:r>
          </w:p>
          <w:p w14:paraId="37835EE0" w14:textId="77777777" w:rsidR="00E81ACB" w:rsidRPr="00E97CF6" w:rsidRDefault="00E81ACB" w:rsidP="003B6DCC">
            <w:pPr>
              <w:spacing w:line="360" w:lineRule="auto"/>
              <w:jc w:val="both"/>
              <w:rPr>
                <w:rFonts w:ascii="Arial" w:hAnsi="Arial" w:cs="Arial"/>
                <w:sz w:val="24"/>
                <w:szCs w:val="24"/>
              </w:rPr>
            </w:pPr>
          </w:p>
        </w:tc>
        <w:tc>
          <w:tcPr>
            <w:tcW w:w="4962" w:type="dxa"/>
          </w:tcPr>
          <w:p w14:paraId="45DB8BBF" w14:textId="77777777" w:rsidR="00E81ACB" w:rsidRPr="00E97CF6" w:rsidRDefault="00E81ACB" w:rsidP="003B6DCC">
            <w:pPr>
              <w:spacing w:line="360" w:lineRule="auto"/>
              <w:jc w:val="center"/>
              <w:rPr>
                <w:rFonts w:ascii="Arial" w:hAnsi="Arial" w:cs="Arial"/>
                <w:b/>
                <w:sz w:val="24"/>
                <w:szCs w:val="24"/>
                <w:u w:val="single"/>
              </w:rPr>
            </w:pPr>
          </w:p>
          <w:p w14:paraId="128CE619" w14:textId="77777777" w:rsidR="00E81ACB" w:rsidRPr="00E97CF6" w:rsidRDefault="00E81ACB" w:rsidP="003B6DCC">
            <w:pPr>
              <w:spacing w:line="360" w:lineRule="auto"/>
              <w:jc w:val="center"/>
              <w:rPr>
                <w:rFonts w:ascii="Arial" w:hAnsi="Arial" w:cs="Arial"/>
                <w:b/>
                <w:sz w:val="24"/>
                <w:szCs w:val="24"/>
              </w:rPr>
            </w:pPr>
            <w:r w:rsidRPr="00E97CF6">
              <w:rPr>
                <w:rFonts w:ascii="Arial" w:hAnsi="Arial" w:cs="Arial"/>
                <w:b/>
                <w:sz w:val="24"/>
                <w:szCs w:val="24"/>
                <w:u w:val="single"/>
              </w:rPr>
              <w:t>DIP. ISMAEL PÉREZ PAVÍA.</w:t>
            </w:r>
          </w:p>
          <w:p w14:paraId="4263FA0A" w14:textId="77777777" w:rsidR="00E81ACB" w:rsidRPr="00E97CF6" w:rsidRDefault="00E81ACB" w:rsidP="003B6DCC">
            <w:pPr>
              <w:spacing w:line="360" w:lineRule="auto"/>
              <w:jc w:val="both"/>
              <w:rPr>
                <w:rFonts w:ascii="Arial" w:hAnsi="Arial" w:cs="Arial"/>
                <w:sz w:val="24"/>
                <w:szCs w:val="24"/>
              </w:rPr>
            </w:pPr>
          </w:p>
        </w:tc>
      </w:tr>
    </w:tbl>
    <w:p w14:paraId="068593AB" w14:textId="77777777" w:rsidR="00E81ACB" w:rsidRPr="00E97CF6" w:rsidRDefault="00E81ACB" w:rsidP="00E81ACB">
      <w:pPr>
        <w:spacing w:line="36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E81ACB" w:rsidRPr="00E97CF6" w14:paraId="11FA0524" w14:textId="77777777" w:rsidTr="003B6DCC">
        <w:trPr>
          <w:trHeight w:val="1944"/>
        </w:trPr>
        <w:tc>
          <w:tcPr>
            <w:tcW w:w="5392" w:type="dxa"/>
          </w:tcPr>
          <w:p w14:paraId="4D7EB4C0" w14:textId="77777777" w:rsidR="00E81ACB" w:rsidRPr="00E97CF6" w:rsidRDefault="00E81ACB" w:rsidP="003B6DCC">
            <w:pPr>
              <w:rPr>
                <w:rFonts w:ascii="Arial" w:hAnsi="Arial" w:cs="Arial"/>
                <w:b/>
                <w:sz w:val="24"/>
                <w:szCs w:val="24"/>
                <w:u w:val="single"/>
              </w:rPr>
            </w:pPr>
          </w:p>
          <w:p w14:paraId="10E91B58" w14:textId="77777777" w:rsidR="00E81ACB" w:rsidRPr="00E97CF6" w:rsidRDefault="00E81ACB" w:rsidP="003B6DCC">
            <w:pPr>
              <w:jc w:val="center"/>
              <w:rPr>
                <w:rFonts w:ascii="Arial" w:hAnsi="Arial" w:cs="Arial"/>
                <w:b/>
                <w:sz w:val="24"/>
                <w:szCs w:val="24"/>
                <w:u w:val="single"/>
              </w:rPr>
            </w:pPr>
          </w:p>
          <w:p w14:paraId="59CAC088"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SÁUL MIRELES CORRAL</w:t>
            </w:r>
          </w:p>
        </w:tc>
        <w:tc>
          <w:tcPr>
            <w:tcW w:w="5098" w:type="dxa"/>
          </w:tcPr>
          <w:p w14:paraId="5248F8C6" w14:textId="77777777" w:rsidR="00E81ACB" w:rsidRPr="00E97CF6" w:rsidRDefault="00E81ACB" w:rsidP="003B6DCC">
            <w:pPr>
              <w:jc w:val="center"/>
              <w:rPr>
                <w:rFonts w:ascii="Arial" w:hAnsi="Arial" w:cs="Arial"/>
                <w:b/>
                <w:sz w:val="24"/>
                <w:szCs w:val="24"/>
                <w:u w:val="single"/>
              </w:rPr>
            </w:pPr>
          </w:p>
          <w:p w14:paraId="547C95D3" w14:textId="77777777" w:rsidR="00E81ACB" w:rsidRPr="00E97CF6" w:rsidRDefault="00E81ACB" w:rsidP="003B6DCC">
            <w:pPr>
              <w:jc w:val="center"/>
              <w:rPr>
                <w:rFonts w:ascii="Arial" w:hAnsi="Arial" w:cs="Arial"/>
                <w:b/>
                <w:sz w:val="24"/>
                <w:szCs w:val="24"/>
                <w:u w:val="single"/>
              </w:rPr>
            </w:pPr>
          </w:p>
          <w:p w14:paraId="4A8CADF2"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JOCELINE VEGA VARGAS</w:t>
            </w:r>
          </w:p>
        </w:tc>
      </w:tr>
      <w:tr w:rsidR="00E81ACB" w:rsidRPr="00E97CF6" w14:paraId="6892C431" w14:textId="77777777" w:rsidTr="003B6DCC">
        <w:trPr>
          <w:trHeight w:val="2487"/>
        </w:trPr>
        <w:tc>
          <w:tcPr>
            <w:tcW w:w="5392" w:type="dxa"/>
          </w:tcPr>
          <w:p w14:paraId="3FA402F4" w14:textId="77777777" w:rsidR="00E81ACB" w:rsidRPr="00E97CF6" w:rsidRDefault="00E81ACB" w:rsidP="003B6DCC">
            <w:pPr>
              <w:rPr>
                <w:rFonts w:ascii="Arial" w:hAnsi="Arial" w:cs="Arial"/>
                <w:b/>
                <w:sz w:val="24"/>
                <w:szCs w:val="24"/>
                <w:u w:val="single"/>
              </w:rPr>
            </w:pPr>
          </w:p>
          <w:p w14:paraId="1212326B" w14:textId="77777777" w:rsidR="00E81ACB" w:rsidRPr="00E97CF6" w:rsidRDefault="00E81ACB" w:rsidP="003B6DCC">
            <w:pPr>
              <w:jc w:val="center"/>
              <w:rPr>
                <w:rFonts w:ascii="Arial" w:hAnsi="Arial" w:cs="Arial"/>
                <w:b/>
                <w:sz w:val="24"/>
                <w:szCs w:val="24"/>
                <w:u w:val="single"/>
              </w:rPr>
            </w:pPr>
          </w:p>
          <w:p w14:paraId="5F24FC4D" w14:textId="77777777" w:rsidR="00E81ACB" w:rsidRPr="00E97CF6" w:rsidRDefault="00E81ACB" w:rsidP="003B6DCC">
            <w:pPr>
              <w:jc w:val="center"/>
              <w:rPr>
                <w:rFonts w:ascii="Arial" w:hAnsi="Arial" w:cs="Arial"/>
                <w:b/>
                <w:sz w:val="24"/>
                <w:szCs w:val="24"/>
                <w:u w:val="single"/>
              </w:rPr>
            </w:pPr>
          </w:p>
          <w:p w14:paraId="28EFF01D"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CARLOS ALFREDO OLSON SAN VICENTE</w:t>
            </w:r>
          </w:p>
        </w:tc>
        <w:tc>
          <w:tcPr>
            <w:tcW w:w="5098" w:type="dxa"/>
          </w:tcPr>
          <w:p w14:paraId="17DB4FB8" w14:textId="77777777" w:rsidR="00E81ACB" w:rsidRPr="00E97CF6" w:rsidRDefault="00E81ACB" w:rsidP="003B6DCC">
            <w:pPr>
              <w:rPr>
                <w:rFonts w:ascii="Arial" w:hAnsi="Arial" w:cs="Arial"/>
                <w:b/>
                <w:sz w:val="24"/>
                <w:szCs w:val="24"/>
                <w:u w:val="single"/>
              </w:rPr>
            </w:pPr>
          </w:p>
          <w:p w14:paraId="538E0EC0" w14:textId="77777777" w:rsidR="00E81ACB" w:rsidRPr="00E97CF6" w:rsidRDefault="00E81ACB" w:rsidP="003B6DCC">
            <w:pPr>
              <w:jc w:val="center"/>
              <w:rPr>
                <w:rFonts w:ascii="Arial" w:hAnsi="Arial" w:cs="Arial"/>
                <w:b/>
                <w:sz w:val="24"/>
                <w:szCs w:val="24"/>
                <w:u w:val="single"/>
              </w:rPr>
            </w:pPr>
          </w:p>
          <w:p w14:paraId="0BD8AB7A" w14:textId="77777777" w:rsidR="00E81ACB" w:rsidRPr="00E97CF6" w:rsidRDefault="00E81ACB" w:rsidP="003B6DCC">
            <w:pPr>
              <w:jc w:val="center"/>
              <w:rPr>
                <w:rFonts w:ascii="Arial" w:hAnsi="Arial" w:cs="Arial"/>
                <w:b/>
                <w:sz w:val="24"/>
                <w:szCs w:val="24"/>
                <w:u w:val="single"/>
              </w:rPr>
            </w:pPr>
          </w:p>
          <w:p w14:paraId="123724FD"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ROBERTO MARCELINO CARREÓN HUITRÓN</w:t>
            </w:r>
          </w:p>
        </w:tc>
      </w:tr>
      <w:tr w:rsidR="00E81ACB" w:rsidRPr="00E97CF6" w14:paraId="5794D33A" w14:textId="77777777" w:rsidTr="003B6DCC">
        <w:trPr>
          <w:trHeight w:val="2231"/>
        </w:trPr>
        <w:tc>
          <w:tcPr>
            <w:tcW w:w="5392" w:type="dxa"/>
          </w:tcPr>
          <w:p w14:paraId="617D742D" w14:textId="77777777" w:rsidR="00E81ACB" w:rsidRPr="00E97CF6" w:rsidRDefault="00E81ACB" w:rsidP="003B6DCC">
            <w:pPr>
              <w:rPr>
                <w:rFonts w:ascii="Arial" w:hAnsi="Arial" w:cs="Arial"/>
                <w:b/>
                <w:sz w:val="24"/>
                <w:szCs w:val="24"/>
                <w:u w:val="single"/>
              </w:rPr>
            </w:pPr>
          </w:p>
          <w:p w14:paraId="24DEBD2A" w14:textId="77777777" w:rsidR="00E81ACB" w:rsidRPr="00E97CF6" w:rsidRDefault="00E81ACB" w:rsidP="003B6DCC">
            <w:pPr>
              <w:jc w:val="center"/>
              <w:rPr>
                <w:rFonts w:ascii="Arial" w:hAnsi="Arial" w:cs="Arial"/>
                <w:b/>
                <w:sz w:val="24"/>
                <w:szCs w:val="24"/>
                <w:u w:val="single"/>
              </w:rPr>
            </w:pPr>
          </w:p>
          <w:p w14:paraId="100BAD6E"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ARTURO ZUBIA FERNÁNDEZ</w:t>
            </w:r>
          </w:p>
        </w:tc>
        <w:tc>
          <w:tcPr>
            <w:tcW w:w="5098" w:type="dxa"/>
          </w:tcPr>
          <w:p w14:paraId="2B091F24" w14:textId="77777777" w:rsidR="00E81ACB" w:rsidRPr="00E97CF6" w:rsidRDefault="00E81ACB" w:rsidP="003B6DCC">
            <w:pPr>
              <w:rPr>
                <w:rFonts w:ascii="Arial" w:hAnsi="Arial" w:cs="Arial"/>
                <w:b/>
                <w:sz w:val="24"/>
                <w:szCs w:val="24"/>
                <w:u w:val="single"/>
              </w:rPr>
            </w:pPr>
          </w:p>
          <w:p w14:paraId="17FC7B2D" w14:textId="77777777" w:rsidR="00E81ACB" w:rsidRPr="00E97CF6" w:rsidRDefault="00E81ACB" w:rsidP="003B6DCC">
            <w:pPr>
              <w:jc w:val="center"/>
              <w:rPr>
                <w:rFonts w:ascii="Arial" w:hAnsi="Arial" w:cs="Arial"/>
                <w:b/>
                <w:sz w:val="24"/>
                <w:szCs w:val="24"/>
                <w:u w:val="single"/>
              </w:rPr>
            </w:pPr>
          </w:p>
          <w:p w14:paraId="4C0E31AF" w14:textId="77777777" w:rsidR="00E81ACB" w:rsidRPr="00E97CF6" w:rsidRDefault="00E81ACB" w:rsidP="003B6DCC">
            <w:pPr>
              <w:jc w:val="center"/>
              <w:rPr>
                <w:rFonts w:ascii="Arial" w:hAnsi="Arial" w:cs="Arial"/>
                <w:b/>
                <w:sz w:val="24"/>
                <w:szCs w:val="24"/>
                <w:u w:val="single"/>
              </w:rPr>
            </w:pPr>
            <w:r w:rsidRPr="00E97CF6">
              <w:rPr>
                <w:rFonts w:ascii="Arial" w:hAnsi="Arial" w:cs="Arial"/>
                <w:b/>
                <w:sz w:val="24"/>
                <w:szCs w:val="24"/>
                <w:u w:val="single"/>
              </w:rPr>
              <w:t>DIP. JORGE CARLOS SOTO PRIETO</w:t>
            </w:r>
          </w:p>
        </w:tc>
      </w:tr>
      <w:tr w:rsidR="00E81ACB" w:rsidRPr="00E97CF6" w14:paraId="3B043A8B" w14:textId="77777777" w:rsidTr="003B6DCC">
        <w:trPr>
          <w:trHeight w:val="2216"/>
        </w:trPr>
        <w:tc>
          <w:tcPr>
            <w:tcW w:w="5392" w:type="dxa"/>
          </w:tcPr>
          <w:p w14:paraId="03782AF2" w14:textId="77777777" w:rsidR="00E81ACB" w:rsidRPr="00E97CF6" w:rsidRDefault="00E81ACB" w:rsidP="003B6DCC">
            <w:pPr>
              <w:rPr>
                <w:rFonts w:ascii="Arial" w:hAnsi="Arial" w:cs="Arial"/>
                <w:b/>
                <w:sz w:val="24"/>
                <w:szCs w:val="24"/>
                <w:u w:val="single"/>
              </w:rPr>
            </w:pPr>
          </w:p>
          <w:p w14:paraId="34143558" w14:textId="77777777" w:rsidR="00E81ACB" w:rsidRPr="00E97CF6" w:rsidRDefault="00E81ACB" w:rsidP="003B6DCC">
            <w:pPr>
              <w:rPr>
                <w:rFonts w:ascii="Arial" w:hAnsi="Arial" w:cs="Arial"/>
                <w:b/>
                <w:sz w:val="24"/>
                <w:szCs w:val="24"/>
                <w:u w:val="single"/>
              </w:rPr>
            </w:pPr>
          </w:p>
          <w:p w14:paraId="064F49FD" w14:textId="77777777" w:rsidR="00E81ACB" w:rsidRPr="00E97CF6" w:rsidRDefault="00E81ACB" w:rsidP="003B6DCC">
            <w:pPr>
              <w:jc w:val="center"/>
              <w:rPr>
                <w:rStyle w:val="Hipervnculo"/>
                <w:rFonts w:ascii="Arial" w:hAnsi="Arial" w:cs="Arial"/>
                <w:b/>
                <w:color w:val="000000"/>
                <w:sz w:val="24"/>
                <w:szCs w:val="24"/>
              </w:rPr>
            </w:pPr>
            <w:r w:rsidRPr="00E97CF6">
              <w:rPr>
                <w:rStyle w:val="Hipervnculo"/>
                <w:rFonts w:ascii="Arial" w:hAnsi="Arial" w:cs="Arial"/>
                <w:b/>
                <w:color w:val="000000"/>
                <w:sz w:val="24"/>
                <w:szCs w:val="24"/>
              </w:rPr>
              <w:t>DIP. CARLA YAMILETH RIVAS MARTINEZ</w:t>
            </w:r>
          </w:p>
          <w:p w14:paraId="2AD61A4C" w14:textId="77777777" w:rsidR="00E81ACB" w:rsidRPr="00E97CF6" w:rsidRDefault="00E81ACB" w:rsidP="003B6DCC">
            <w:pPr>
              <w:jc w:val="center"/>
              <w:rPr>
                <w:rStyle w:val="Hipervnculo"/>
                <w:rFonts w:ascii="Arial" w:hAnsi="Arial" w:cs="Arial"/>
                <w:color w:val="000000"/>
                <w:sz w:val="24"/>
                <w:szCs w:val="24"/>
              </w:rPr>
            </w:pPr>
          </w:p>
          <w:p w14:paraId="72BB8F9A" w14:textId="77777777" w:rsidR="00E81ACB" w:rsidRPr="00E97CF6" w:rsidRDefault="00E81ACB" w:rsidP="003B6DCC">
            <w:pPr>
              <w:jc w:val="center"/>
              <w:rPr>
                <w:rStyle w:val="Hipervnculo"/>
                <w:rFonts w:ascii="Arial" w:hAnsi="Arial" w:cs="Arial"/>
                <w:color w:val="000000"/>
                <w:sz w:val="24"/>
                <w:szCs w:val="24"/>
              </w:rPr>
            </w:pPr>
          </w:p>
          <w:p w14:paraId="2080F76A" w14:textId="2D2FBFD8" w:rsidR="00E81ACB" w:rsidRPr="00E97CF6" w:rsidRDefault="00E81ACB" w:rsidP="003B6DCC">
            <w:pPr>
              <w:jc w:val="center"/>
              <w:rPr>
                <w:rFonts w:ascii="Arial" w:hAnsi="Arial" w:cs="Arial"/>
                <w:b/>
                <w:sz w:val="24"/>
                <w:szCs w:val="24"/>
                <w:u w:val="single"/>
              </w:rPr>
            </w:pPr>
          </w:p>
        </w:tc>
        <w:tc>
          <w:tcPr>
            <w:tcW w:w="5098" w:type="dxa"/>
          </w:tcPr>
          <w:p w14:paraId="0EA069B7" w14:textId="77777777" w:rsidR="00E81ACB" w:rsidRPr="00E97CF6" w:rsidRDefault="00E81ACB" w:rsidP="003B6DCC">
            <w:pPr>
              <w:jc w:val="center"/>
              <w:rPr>
                <w:rFonts w:ascii="Arial" w:hAnsi="Arial" w:cs="Arial"/>
                <w:b/>
                <w:sz w:val="24"/>
                <w:szCs w:val="24"/>
                <w:u w:val="single"/>
              </w:rPr>
            </w:pPr>
          </w:p>
        </w:tc>
      </w:tr>
    </w:tbl>
    <w:p w14:paraId="6F5D93E5" w14:textId="77777777" w:rsidR="00D87F77" w:rsidRPr="00D87F77" w:rsidRDefault="00D87F77" w:rsidP="00B41B3F">
      <w:pPr>
        <w:spacing w:before="240" w:after="240" w:line="336" w:lineRule="auto"/>
        <w:jc w:val="both"/>
        <w:rPr>
          <w:rFonts w:ascii="Arial" w:eastAsia="DengXian Light" w:hAnsi="Arial" w:cs="Arial"/>
          <w:b/>
          <w:bCs/>
          <w:sz w:val="8"/>
          <w:szCs w:val="8"/>
        </w:rPr>
      </w:pPr>
    </w:p>
    <w:p w14:paraId="4C9F6BDD" w14:textId="672E7684" w:rsidR="00DE7483" w:rsidRDefault="00E81ACB" w:rsidP="00B41B3F">
      <w:pPr>
        <w:spacing w:before="240" w:after="240" w:line="336" w:lineRule="auto"/>
        <w:jc w:val="both"/>
        <w:rPr>
          <w:rFonts w:ascii="Arial" w:eastAsia="DengXian Light" w:hAnsi="Arial" w:cs="Arial"/>
          <w:b/>
          <w:bCs/>
          <w:sz w:val="25"/>
          <w:szCs w:val="25"/>
        </w:rPr>
      </w:pPr>
      <w:r w:rsidRPr="002E3B4B">
        <w:rPr>
          <w:rFonts w:ascii="Arial" w:hAnsi="Arial" w:cs="Arial"/>
          <w:b/>
          <w:bCs/>
          <w:noProof/>
          <w:sz w:val="25"/>
          <w:szCs w:val="25"/>
          <w:lang w:eastAsia="es-MX"/>
        </w:rPr>
        <mc:AlternateContent>
          <mc:Choice Requires="wps">
            <w:drawing>
              <wp:anchor distT="45720" distB="45720" distL="114300" distR="114300" simplePos="0" relativeHeight="251657728" behindDoc="1" locked="0" layoutInCell="1" allowOverlap="1" wp14:anchorId="30E754E4" wp14:editId="4B4B2008">
                <wp:simplePos x="0" y="0"/>
                <wp:positionH relativeFrom="margin">
                  <wp:align>center</wp:align>
                </wp:positionH>
                <wp:positionV relativeFrom="paragraph">
                  <wp:posOffset>5827395</wp:posOffset>
                </wp:positionV>
                <wp:extent cx="6327775" cy="48577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485775"/>
                        </a:xfrm>
                        <a:prstGeom prst="rect">
                          <a:avLst/>
                        </a:prstGeom>
                        <a:solidFill>
                          <a:srgbClr val="FFFFFF"/>
                        </a:solidFill>
                        <a:ln w="9525">
                          <a:solidFill>
                            <a:srgbClr val="000000"/>
                          </a:solidFill>
                          <a:miter lim="800000"/>
                          <a:headEnd/>
                          <a:tailEnd/>
                        </a:ln>
                      </wps:spPr>
                      <wps:txbx>
                        <w:txbxContent>
                          <w:p w14:paraId="79718A64" w14:textId="1EEE2FDA"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D10427" w:rsidRPr="00D10427">
                              <w:rPr>
                                <w:rFonts w:ascii="Arial" w:eastAsia="FangSong" w:hAnsi="Arial" w:cs="Arial"/>
                                <w:b/>
                                <w:bCs/>
                                <w:smallCaps/>
                                <w:sz w:val="16"/>
                                <w:szCs w:val="16"/>
                              </w:rPr>
                              <w:t>Iniciativa de Decreto a fin de reformar el Código Penal Federal y el Código Penal del Estado, a fin de tipificar el abandono del adulto mayor como un delito específico y añadir como agravante la violencia familiar cuando la víctima sea un adulto mayor.</w:t>
                            </w:r>
                          </w:p>
                          <w:p w14:paraId="13D70B80"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754E4" id="_x0000_t202" coordsize="21600,21600" o:spt="202" path="m,l,21600r21600,l21600,xe">
                <v:stroke joinstyle="miter"/>
                <v:path gradientshapeok="t" o:connecttype="rect"/>
              </v:shapetype>
              <v:shape id="Cuadro de texto 2" o:spid="_x0000_s1026" type="#_x0000_t202" style="position:absolute;left:0;text-align:left;margin-left:0;margin-top:458.85pt;width:498.25pt;height:38.2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JdKQIAAE0EAAAOAAAAZHJzL2Uyb0RvYy54bWysVNtu2zAMfR+wfxD0vjjxkiY14hRdugwD&#10;ugvQ7QMYSY6FyaInKbGzry8lp2l2exnmB4EUqUPykPTypm8MOyjnNdqST0ZjzpQVKLXdlfzrl82r&#10;BWc+gJVg0KqSH5XnN6uXL5ZdW6gcazRSOUYg1hddW/I6hLbIMi9q1YAfYassGSt0DQRS3S6TDjpC&#10;b0yWj8dXWYdOtg6F8p5u7wYjXyX8qlIifKoqrwIzJafcQjpdOrfxzFZLKHYO2lqLUxrwD1k0oC0F&#10;PUPdQQC2d/o3qEYLhx6rMBLYZFhVWqhUA1UzGf9SzUMNrUq1EDm+PdPk/x+s+Hj47JiWJc8nc84s&#10;NNSk9R6kQyYVC6oPyPJIU9f6grwfWvIP/Rvsqd2pZN/eo/jmmcV1DXanbp3DrlYgKc1JfJldPB1w&#10;fATZdh9QUjTYB0xAfeWayCGxwgid2nU8t4jyYIIur17n8/l8xpkg23Qxi3IMAcXT69b58E5hw6JQ&#10;ckcjkNDhcO/D4PrkEoN5NFputDFJcbvt2jh2ABqXTfpO6D+5Gcu6kl/P8tlAwF8hxun7E0SjA829&#10;0U3JF2cnKCJtb62kNKEIoM0gU3XGnniM1A0khn7bk2Mkd4vySIw6HOab9pGEGt0Pzjqa7ZL773tw&#10;ijPz3lJXrifTaVyGpExn85wUd2nZXlrACoIqeeBsENchLVDM0eItda/SidjnTE650sym1pz2Ky7F&#10;pZ68nv8Cq0cAAAD//wMAUEsDBBQABgAIAAAAIQAvGNZk3wAAAAgBAAAPAAAAZHJzL2Rvd25yZXYu&#10;eG1sTI/BTsMwEETvSP0HaytxQdRpKUmTxqkQEojeoCB6deNtEmGvg+2m4e9xT3Cb1axm3pSb0Wg2&#10;oPOdJQHzWQIMqbaqo0bAx/vT7QqYD5KU1JZQwA962FSTq1IWyp7pDYddaFgMIV9IAW0IfcG5r1s0&#10;0s9sjxS9o3VGhni6hisnzzHcaL5IkpQb2VFsaGWPjy3WX7uTEbBavgx7v717/azTo87DTTY8fzsh&#10;rqfjwxpYwDH8PcMFP6JDFZkO9kTKMy0gDgkC8nmWAYt2nqf3wA4XsVwAr0r+f0D1CwAA//8DAFBL&#10;AQItABQABgAIAAAAIQC2gziS/gAAAOEBAAATAAAAAAAAAAAAAAAAAAAAAABbQ29udGVudF9UeXBl&#10;c10ueG1sUEsBAi0AFAAGAAgAAAAhADj9If/WAAAAlAEAAAsAAAAAAAAAAAAAAAAALwEAAF9yZWxz&#10;Ly5yZWxzUEsBAi0AFAAGAAgAAAAhAKEtYl0pAgAATQQAAA4AAAAAAAAAAAAAAAAALgIAAGRycy9l&#10;Mm9Eb2MueG1sUEsBAi0AFAAGAAgAAAAhAC8Y1mTfAAAACAEAAA8AAAAAAAAAAAAAAAAAgwQAAGRy&#10;cy9kb3ducmV2LnhtbFBLBQYAAAAABAAEAPMAAACPBQAAAAA=&#10;">
                <v:textbox>
                  <w:txbxContent>
                    <w:p w14:paraId="79718A64" w14:textId="1EEE2FDA"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D10427" w:rsidRPr="00D10427">
                        <w:rPr>
                          <w:rFonts w:ascii="Arial" w:eastAsia="FangSong" w:hAnsi="Arial" w:cs="Arial"/>
                          <w:b/>
                          <w:bCs/>
                          <w:smallCaps/>
                          <w:sz w:val="16"/>
                          <w:szCs w:val="16"/>
                        </w:rPr>
                        <w:t>Iniciativa de Decreto a fin de reformar el Código Penal Federal y el Código Penal del Estado, a fin de tipificar el abandono del adulto mayor como un delito específico y añadir como agravante la violencia familiar cuando la víctima sea un adulto mayor.</w:t>
                      </w:r>
                    </w:p>
                    <w:p w14:paraId="13D70B80" w14:textId="77777777" w:rsidR="000D320E" w:rsidRPr="004518FE" w:rsidRDefault="000D320E" w:rsidP="00745DCF">
                      <w:pPr>
                        <w:jc w:val="both"/>
                        <w:rPr>
                          <w:caps/>
                          <w:sz w:val="20"/>
                          <w:szCs w:val="20"/>
                        </w:rPr>
                      </w:pPr>
                    </w:p>
                  </w:txbxContent>
                </v:textbox>
                <w10:wrap anchorx="margin"/>
              </v:shape>
            </w:pict>
          </mc:Fallback>
        </mc:AlternateContent>
      </w:r>
    </w:p>
    <w:p w14:paraId="7F170352" w14:textId="00FC394A" w:rsidR="00745DCF" w:rsidRPr="002E3B4B" w:rsidRDefault="00744D85" w:rsidP="00B41B3F">
      <w:pPr>
        <w:spacing w:before="240" w:after="240" w:line="336" w:lineRule="auto"/>
        <w:jc w:val="both"/>
        <w:rPr>
          <w:rFonts w:ascii="Arial" w:hAnsi="Arial" w:cs="Arial"/>
          <w:b/>
          <w:bCs/>
          <w:sz w:val="25"/>
          <w:szCs w:val="25"/>
        </w:rPr>
      </w:pPr>
      <w:r w:rsidRPr="002E3B4B">
        <w:rPr>
          <w:rFonts w:ascii="Arial" w:eastAsia="DengXian Light" w:hAnsi="Arial" w:cs="Arial"/>
          <w:b/>
          <w:bCs/>
          <w:sz w:val="25"/>
          <w:szCs w:val="25"/>
        </w:rPr>
        <w:t xml:space="preserve">                     </w:t>
      </w:r>
      <w:r w:rsidR="009C79DC" w:rsidRPr="002E3B4B">
        <w:rPr>
          <w:rFonts w:ascii="Arial" w:eastAsia="DengXian Light" w:hAnsi="Arial" w:cs="Arial"/>
          <w:b/>
          <w:bCs/>
          <w:sz w:val="25"/>
          <w:szCs w:val="25"/>
        </w:rPr>
        <w:t xml:space="preserve">        </w:t>
      </w:r>
      <w:r w:rsidRPr="002E3B4B">
        <w:rPr>
          <w:rFonts w:ascii="Arial" w:eastAsia="DengXian Light" w:hAnsi="Arial" w:cs="Arial"/>
          <w:b/>
          <w:bCs/>
          <w:sz w:val="25"/>
          <w:szCs w:val="25"/>
        </w:rPr>
        <w:t xml:space="preserve">             </w:t>
      </w:r>
      <w:hyperlink r:id="rId8" w:history="1">
        <w:r w:rsidR="009C79DC" w:rsidRPr="002E3B4B">
          <w:rPr>
            <w:rFonts w:ascii="Arial" w:eastAsia="DengXian Light" w:hAnsi="Arial" w:cs="Arial"/>
            <w:b/>
            <w:bCs/>
            <w:sz w:val="25"/>
            <w:szCs w:val="25"/>
          </w:rPr>
          <w:t xml:space="preserve"> </w:t>
        </w:r>
      </w:hyperlink>
      <w:r w:rsidR="009C79DC" w:rsidRPr="002E3B4B">
        <w:rPr>
          <w:rFonts w:ascii="Arial" w:eastAsia="DengXian Light" w:hAnsi="Arial" w:cs="Arial"/>
          <w:b/>
          <w:bCs/>
          <w:sz w:val="25"/>
          <w:szCs w:val="25"/>
        </w:rPr>
        <w:t xml:space="preserve">                    </w:t>
      </w:r>
      <w:r w:rsidR="001640CE" w:rsidRPr="002E3B4B">
        <w:rPr>
          <w:rFonts w:ascii="Arial" w:eastAsia="DengXian Light" w:hAnsi="Arial" w:cs="Arial"/>
          <w:b/>
          <w:bCs/>
          <w:sz w:val="25"/>
          <w:szCs w:val="25"/>
        </w:rPr>
        <w:t xml:space="preserve">                               </w:t>
      </w:r>
    </w:p>
    <w:sectPr w:rsidR="00745DCF" w:rsidRPr="002E3B4B" w:rsidSect="00413C94">
      <w:headerReference w:type="default" r:id="rId9"/>
      <w:footerReference w:type="default" r:id="rId10"/>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9372" w14:textId="77777777" w:rsidR="00921C43" w:rsidRDefault="00921C43" w:rsidP="00CF3BD0">
      <w:pPr>
        <w:spacing w:after="0" w:line="240" w:lineRule="auto"/>
      </w:pPr>
      <w:r>
        <w:separator/>
      </w:r>
    </w:p>
  </w:endnote>
  <w:endnote w:type="continuationSeparator" w:id="0">
    <w:p w14:paraId="16AA352E" w14:textId="77777777" w:rsidR="00921C43" w:rsidRDefault="00921C43" w:rsidP="00CF3BD0">
      <w:pPr>
        <w:spacing w:after="0" w:line="240" w:lineRule="auto"/>
      </w:pPr>
      <w:r>
        <w:continuationSeparator/>
      </w:r>
    </w:p>
  </w:endnote>
  <w:endnote w:type="continuationNotice" w:id="1">
    <w:p w14:paraId="5D1BCEDA" w14:textId="77777777" w:rsidR="00921C43" w:rsidRDefault="00921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0A3EE94F"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B05437" w:rsidRPr="00B05437">
          <w:rPr>
            <w:rFonts w:ascii="Arial" w:hAnsi="Arial" w:cs="Arial"/>
            <w:noProof/>
            <w:sz w:val="18"/>
            <w:szCs w:val="18"/>
            <w:lang w:val="es-ES"/>
          </w:rPr>
          <w:t>12</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ABD1" w14:textId="77777777" w:rsidR="00921C43" w:rsidRDefault="00921C43" w:rsidP="00CF3BD0">
      <w:pPr>
        <w:spacing w:after="0" w:line="240" w:lineRule="auto"/>
      </w:pPr>
      <w:r>
        <w:separator/>
      </w:r>
    </w:p>
  </w:footnote>
  <w:footnote w:type="continuationSeparator" w:id="0">
    <w:p w14:paraId="4A159BE0" w14:textId="77777777" w:rsidR="00921C43" w:rsidRDefault="00921C43" w:rsidP="00CF3BD0">
      <w:pPr>
        <w:spacing w:after="0" w:line="240" w:lineRule="auto"/>
      </w:pPr>
      <w:r>
        <w:continuationSeparator/>
      </w:r>
    </w:p>
  </w:footnote>
  <w:footnote w:type="continuationNotice" w:id="1">
    <w:p w14:paraId="22EEB982" w14:textId="77777777" w:rsidR="00921C43" w:rsidRDefault="00921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D892" w14:textId="1986F36C" w:rsidR="007958B8" w:rsidRDefault="007958B8">
    <w:pPr>
      <w:pStyle w:val="Encabezado"/>
    </w:pPr>
  </w:p>
  <w:p w14:paraId="384314A4" w14:textId="77777777" w:rsidR="00883BF7" w:rsidRDefault="00883BF7" w:rsidP="007958B8">
    <w:pPr>
      <w:jc w:val="right"/>
      <w:rPr>
        <w:rFonts w:ascii="Arial" w:hAnsi="Arial" w:cs="Arial"/>
      </w:rPr>
    </w:pPr>
  </w:p>
  <w:p w14:paraId="23AEE94F" w14:textId="77777777" w:rsidR="00DE7483" w:rsidRDefault="00DE7483" w:rsidP="007958B8">
    <w:pPr>
      <w:jc w:val="right"/>
      <w:rPr>
        <w:rFonts w:ascii="Calibri Light" w:hAnsi="Calibri Light" w:cs="Calibri Light"/>
        <w:i/>
        <w:iCs/>
      </w:rPr>
    </w:pPr>
  </w:p>
  <w:p w14:paraId="1526B158" w14:textId="083949DA" w:rsidR="004D69A9" w:rsidRDefault="007958B8" w:rsidP="007958B8">
    <w:pPr>
      <w:jc w:val="right"/>
      <w:rPr>
        <w:rFonts w:ascii="Calibri Light" w:hAnsi="Calibri Light" w:cs="Calibri Light"/>
        <w:i/>
        <w:iCs/>
      </w:rPr>
    </w:pPr>
    <w:r w:rsidRPr="00DE7483">
      <w:rPr>
        <w:rFonts w:ascii="Calibri Light" w:hAnsi="Calibri Light" w:cs="Calibri Light"/>
        <w:i/>
        <w:iCs/>
      </w:rPr>
      <w:t xml:space="preserve">“2024, Año del </w:t>
    </w:r>
    <w:r w:rsidR="00163B0A" w:rsidRPr="00DE7483">
      <w:rPr>
        <w:rFonts w:ascii="Calibri Light" w:hAnsi="Calibri Light" w:cs="Calibri Light"/>
        <w:i/>
        <w:iCs/>
      </w:rPr>
      <w:t>B</w:t>
    </w:r>
    <w:r w:rsidRPr="00DE7483">
      <w:rPr>
        <w:rFonts w:ascii="Calibri Light" w:hAnsi="Calibri Light" w:cs="Calibri Light"/>
        <w:i/>
        <w:iCs/>
      </w:rPr>
      <w:t>icentenario de la fundación del Estado de Chihuahua”</w:t>
    </w:r>
  </w:p>
  <w:p w14:paraId="18D2F4FB" w14:textId="700D1148" w:rsidR="00DE7483" w:rsidRDefault="00DE7483" w:rsidP="007958B8">
    <w:pPr>
      <w:jc w:val="right"/>
      <w:rPr>
        <w:rFonts w:ascii="Calibri Light" w:hAnsi="Calibri Light" w:cs="Calibri Light"/>
        <w:i/>
        <w:iCs/>
      </w:rPr>
    </w:pPr>
  </w:p>
  <w:p w14:paraId="405CD7AA" w14:textId="44CA6CCC" w:rsidR="00DE7483" w:rsidRDefault="00DE7483" w:rsidP="007958B8">
    <w:pPr>
      <w:jc w:val="right"/>
      <w:rPr>
        <w:rFonts w:ascii="Calibri Light" w:hAnsi="Calibri Light" w:cs="Calibri Light"/>
        <w:i/>
        <w:iCs/>
      </w:rPr>
    </w:pPr>
  </w:p>
  <w:p w14:paraId="24BCB85C" w14:textId="79282435" w:rsidR="00DE7483" w:rsidRDefault="00DE7483" w:rsidP="007958B8">
    <w:pPr>
      <w:jc w:val="right"/>
      <w:rPr>
        <w:rFonts w:ascii="Calibri Light" w:hAnsi="Calibri Light" w:cs="Calibri Light"/>
        <w:i/>
        <w:iCs/>
      </w:rPr>
    </w:pPr>
  </w:p>
  <w:p w14:paraId="597C67B9" w14:textId="14A3F7C1" w:rsidR="00DE7483" w:rsidRPr="00D87F77" w:rsidRDefault="00DE7483" w:rsidP="007958B8">
    <w:pPr>
      <w:jc w:val="right"/>
      <w:rPr>
        <w:rFonts w:ascii="Calibri Light" w:hAnsi="Calibri Light" w:cs="Calibri Light"/>
        <w:i/>
        <w:iCs/>
        <w:sz w:val="10"/>
        <w:szCs w:val="10"/>
      </w:rPr>
    </w:pPr>
  </w:p>
  <w:p w14:paraId="71646EE4" w14:textId="77777777" w:rsidR="00DE7483" w:rsidRPr="00DE7483" w:rsidRDefault="00DE7483" w:rsidP="007958B8">
    <w:pPr>
      <w:jc w:val="right"/>
      <w:rPr>
        <w:rFonts w:ascii="Calibri Light" w:hAnsi="Calibri Light" w:cs="Calibri Light"/>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B0"/>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908"/>
    <w:multiLevelType w:val="hybridMultilevel"/>
    <w:tmpl w:val="DDC6AD4C"/>
    <w:lvl w:ilvl="0" w:tplc="F21A6D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D2368"/>
    <w:multiLevelType w:val="hybridMultilevel"/>
    <w:tmpl w:val="90CC55B6"/>
    <w:lvl w:ilvl="0" w:tplc="CCEC1FE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52E37"/>
    <w:multiLevelType w:val="hybridMultilevel"/>
    <w:tmpl w:val="086EB32E"/>
    <w:lvl w:ilvl="0" w:tplc="973A3A10">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C3728C"/>
    <w:multiLevelType w:val="hybridMultilevel"/>
    <w:tmpl w:val="6EAE72F4"/>
    <w:lvl w:ilvl="0" w:tplc="1C5E97A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D35CD"/>
    <w:multiLevelType w:val="hybridMultilevel"/>
    <w:tmpl w:val="6C50B002"/>
    <w:lvl w:ilvl="0" w:tplc="574ED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F76E80"/>
    <w:multiLevelType w:val="hybridMultilevel"/>
    <w:tmpl w:val="4E0EF3B2"/>
    <w:lvl w:ilvl="0" w:tplc="1C5E9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7A156E"/>
    <w:multiLevelType w:val="hybridMultilevel"/>
    <w:tmpl w:val="A0CE8CC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7527E0"/>
    <w:multiLevelType w:val="hybridMultilevel"/>
    <w:tmpl w:val="EF9E0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A94BE3"/>
    <w:multiLevelType w:val="hybridMultilevel"/>
    <w:tmpl w:val="804AFC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9AA36FE"/>
    <w:multiLevelType w:val="hybridMultilevel"/>
    <w:tmpl w:val="6706C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0A3769"/>
    <w:multiLevelType w:val="hybridMultilevel"/>
    <w:tmpl w:val="FF54C102"/>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A52381"/>
    <w:multiLevelType w:val="hybridMultilevel"/>
    <w:tmpl w:val="48A07EFE"/>
    <w:lvl w:ilvl="0" w:tplc="B6BCC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8537B2"/>
    <w:multiLevelType w:val="hybridMultilevel"/>
    <w:tmpl w:val="A64E7BDE"/>
    <w:lvl w:ilvl="0" w:tplc="7D00F1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DA67E5"/>
    <w:multiLevelType w:val="hybridMultilevel"/>
    <w:tmpl w:val="9BFE0F90"/>
    <w:lvl w:ilvl="0" w:tplc="1704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C73C23"/>
    <w:multiLevelType w:val="hybridMultilevel"/>
    <w:tmpl w:val="83E68E00"/>
    <w:lvl w:ilvl="0" w:tplc="1214D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E5449"/>
    <w:multiLevelType w:val="hybridMultilevel"/>
    <w:tmpl w:val="7EC4CC5A"/>
    <w:lvl w:ilvl="0" w:tplc="095EA86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1212E7"/>
    <w:multiLevelType w:val="hybridMultilevel"/>
    <w:tmpl w:val="C818BEEE"/>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D5320A"/>
    <w:multiLevelType w:val="hybridMultilevel"/>
    <w:tmpl w:val="88E2E570"/>
    <w:lvl w:ilvl="0" w:tplc="9E64D5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00FFC"/>
    <w:multiLevelType w:val="hybridMultilevel"/>
    <w:tmpl w:val="C90EBC24"/>
    <w:lvl w:ilvl="0" w:tplc="E842F04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A50F27"/>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3758F5"/>
    <w:multiLevelType w:val="hybridMultilevel"/>
    <w:tmpl w:val="17740ABE"/>
    <w:lvl w:ilvl="0" w:tplc="D19A8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1"/>
  </w:num>
  <w:num w:numId="3">
    <w:abstractNumId w:val="13"/>
  </w:num>
  <w:num w:numId="4">
    <w:abstractNumId w:val="1"/>
  </w:num>
  <w:num w:numId="5">
    <w:abstractNumId w:val="4"/>
  </w:num>
  <w:num w:numId="6">
    <w:abstractNumId w:val="6"/>
  </w:num>
  <w:num w:numId="7">
    <w:abstractNumId w:val="15"/>
  </w:num>
  <w:num w:numId="8">
    <w:abstractNumId w:val="16"/>
  </w:num>
  <w:num w:numId="9">
    <w:abstractNumId w:val="19"/>
  </w:num>
  <w:num w:numId="10">
    <w:abstractNumId w:val="17"/>
  </w:num>
  <w:num w:numId="11">
    <w:abstractNumId w:val="11"/>
  </w:num>
  <w:num w:numId="12">
    <w:abstractNumId w:val="2"/>
  </w:num>
  <w:num w:numId="13">
    <w:abstractNumId w:val="14"/>
  </w:num>
  <w:num w:numId="14">
    <w:abstractNumId w:val="12"/>
  </w:num>
  <w:num w:numId="15">
    <w:abstractNumId w:val="10"/>
  </w:num>
  <w:num w:numId="16">
    <w:abstractNumId w:val="8"/>
  </w:num>
  <w:num w:numId="17">
    <w:abstractNumId w:val="20"/>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654"/>
    <w:rsid w:val="00003833"/>
    <w:rsid w:val="00003C41"/>
    <w:rsid w:val="00004756"/>
    <w:rsid w:val="000049F6"/>
    <w:rsid w:val="00004F3B"/>
    <w:rsid w:val="00005673"/>
    <w:rsid w:val="000120BB"/>
    <w:rsid w:val="00012548"/>
    <w:rsid w:val="00012CF6"/>
    <w:rsid w:val="0001302C"/>
    <w:rsid w:val="00014224"/>
    <w:rsid w:val="00020ECE"/>
    <w:rsid w:val="000230AD"/>
    <w:rsid w:val="00024227"/>
    <w:rsid w:val="000267F7"/>
    <w:rsid w:val="00027FFD"/>
    <w:rsid w:val="0003196F"/>
    <w:rsid w:val="00033353"/>
    <w:rsid w:val="00036A13"/>
    <w:rsid w:val="000375EC"/>
    <w:rsid w:val="00040222"/>
    <w:rsid w:val="000409B0"/>
    <w:rsid w:val="0004752E"/>
    <w:rsid w:val="000476FA"/>
    <w:rsid w:val="00047AAC"/>
    <w:rsid w:val="000510C1"/>
    <w:rsid w:val="00053334"/>
    <w:rsid w:val="0005372E"/>
    <w:rsid w:val="00053818"/>
    <w:rsid w:val="00053916"/>
    <w:rsid w:val="00054346"/>
    <w:rsid w:val="00055152"/>
    <w:rsid w:val="00055600"/>
    <w:rsid w:val="0005655F"/>
    <w:rsid w:val="00060350"/>
    <w:rsid w:val="00061B54"/>
    <w:rsid w:val="00061B58"/>
    <w:rsid w:val="00063275"/>
    <w:rsid w:val="00063952"/>
    <w:rsid w:val="00067CA2"/>
    <w:rsid w:val="00070E23"/>
    <w:rsid w:val="00071399"/>
    <w:rsid w:val="00071F4F"/>
    <w:rsid w:val="000738C4"/>
    <w:rsid w:val="00074310"/>
    <w:rsid w:val="00075A18"/>
    <w:rsid w:val="00076300"/>
    <w:rsid w:val="0008091F"/>
    <w:rsid w:val="00084733"/>
    <w:rsid w:val="00084ABB"/>
    <w:rsid w:val="00085087"/>
    <w:rsid w:val="00086BC3"/>
    <w:rsid w:val="000875A5"/>
    <w:rsid w:val="00087B2F"/>
    <w:rsid w:val="00090F15"/>
    <w:rsid w:val="000929BA"/>
    <w:rsid w:val="00093280"/>
    <w:rsid w:val="00093BA8"/>
    <w:rsid w:val="00094F18"/>
    <w:rsid w:val="00097483"/>
    <w:rsid w:val="000A0C19"/>
    <w:rsid w:val="000A1501"/>
    <w:rsid w:val="000A2523"/>
    <w:rsid w:val="000A2839"/>
    <w:rsid w:val="000A3108"/>
    <w:rsid w:val="000A4585"/>
    <w:rsid w:val="000A56F2"/>
    <w:rsid w:val="000A6DFF"/>
    <w:rsid w:val="000B1AA6"/>
    <w:rsid w:val="000B5161"/>
    <w:rsid w:val="000B5421"/>
    <w:rsid w:val="000B7284"/>
    <w:rsid w:val="000C0534"/>
    <w:rsid w:val="000C1A88"/>
    <w:rsid w:val="000C2158"/>
    <w:rsid w:val="000C225E"/>
    <w:rsid w:val="000C47C5"/>
    <w:rsid w:val="000C4835"/>
    <w:rsid w:val="000C48B5"/>
    <w:rsid w:val="000D0AFD"/>
    <w:rsid w:val="000D1231"/>
    <w:rsid w:val="000D182A"/>
    <w:rsid w:val="000D320E"/>
    <w:rsid w:val="000D4ACC"/>
    <w:rsid w:val="000D5138"/>
    <w:rsid w:val="000D5A00"/>
    <w:rsid w:val="000D6022"/>
    <w:rsid w:val="000D614E"/>
    <w:rsid w:val="000E0273"/>
    <w:rsid w:val="000E0471"/>
    <w:rsid w:val="000E4224"/>
    <w:rsid w:val="000E4F1B"/>
    <w:rsid w:val="000E4F43"/>
    <w:rsid w:val="000E5747"/>
    <w:rsid w:val="000F2D0E"/>
    <w:rsid w:val="000F35FB"/>
    <w:rsid w:val="000F6827"/>
    <w:rsid w:val="000F6939"/>
    <w:rsid w:val="001004C5"/>
    <w:rsid w:val="00100F36"/>
    <w:rsid w:val="00102E10"/>
    <w:rsid w:val="00103B7F"/>
    <w:rsid w:val="00104F7D"/>
    <w:rsid w:val="001074FD"/>
    <w:rsid w:val="00107EE8"/>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4CB"/>
    <w:rsid w:val="00125702"/>
    <w:rsid w:val="00125B72"/>
    <w:rsid w:val="001261F3"/>
    <w:rsid w:val="0013074E"/>
    <w:rsid w:val="0013193F"/>
    <w:rsid w:val="00133166"/>
    <w:rsid w:val="00133959"/>
    <w:rsid w:val="00135024"/>
    <w:rsid w:val="00136462"/>
    <w:rsid w:val="00136504"/>
    <w:rsid w:val="00136B31"/>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468"/>
    <w:rsid w:val="00154BD9"/>
    <w:rsid w:val="0016025E"/>
    <w:rsid w:val="00160B67"/>
    <w:rsid w:val="00161322"/>
    <w:rsid w:val="00163B0A"/>
    <w:rsid w:val="001640CE"/>
    <w:rsid w:val="00164E1F"/>
    <w:rsid w:val="001675E8"/>
    <w:rsid w:val="00172619"/>
    <w:rsid w:val="00172CF2"/>
    <w:rsid w:val="00172EB5"/>
    <w:rsid w:val="0017337D"/>
    <w:rsid w:val="001745DC"/>
    <w:rsid w:val="00176351"/>
    <w:rsid w:val="00177C1B"/>
    <w:rsid w:val="00177C2A"/>
    <w:rsid w:val="00180EB1"/>
    <w:rsid w:val="00182061"/>
    <w:rsid w:val="0018415D"/>
    <w:rsid w:val="00185D52"/>
    <w:rsid w:val="00185EB7"/>
    <w:rsid w:val="00186CDC"/>
    <w:rsid w:val="00187665"/>
    <w:rsid w:val="00187A3D"/>
    <w:rsid w:val="00190A13"/>
    <w:rsid w:val="00191EBE"/>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28"/>
    <w:rsid w:val="001E1253"/>
    <w:rsid w:val="001E42E1"/>
    <w:rsid w:val="001E4D0B"/>
    <w:rsid w:val="001E5104"/>
    <w:rsid w:val="001E7663"/>
    <w:rsid w:val="001F07DF"/>
    <w:rsid w:val="001F3173"/>
    <w:rsid w:val="001F3808"/>
    <w:rsid w:val="001F3BDC"/>
    <w:rsid w:val="00203D62"/>
    <w:rsid w:val="00205A7A"/>
    <w:rsid w:val="0021090B"/>
    <w:rsid w:val="00211216"/>
    <w:rsid w:val="00213335"/>
    <w:rsid w:val="00213DC3"/>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6DB"/>
    <w:rsid w:val="00226B27"/>
    <w:rsid w:val="002273D8"/>
    <w:rsid w:val="002276DF"/>
    <w:rsid w:val="00227981"/>
    <w:rsid w:val="00230CA5"/>
    <w:rsid w:val="0023178E"/>
    <w:rsid w:val="002326B9"/>
    <w:rsid w:val="00232EF5"/>
    <w:rsid w:val="00233418"/>
    <w:rsid w:val="002334DA"/>
    <w:rsid w:val="0023581D"/>
    <w:rsid w:val="00235EAE"/>
    <w:rsid w:val="0023649A"/>
    <w:rsid w:val="002367C3"/>
    <w:rsid w:val="00237294"/>
    <w:rsid w:val="002378E8"/>
    <w:rsid w:val="002414EE"/>
    <w:rsid w:val="00245F6E"/>
    <w:rsid w:val="00246C2A"/>
    <w:rsid w:val="00251549"/>
    <w:rsid w:val="0025375A"/>
    <w:rsid w:val="00255C37"/>
    <w:rsid w:val="00255EE1"/>
    <w:rsid w:val="00257F54"/>
    <w:rsid w:val="00261B14"/>
    <w:rsid w:val="002636FB"/>
    <w:rsid w:val="0026377D"/>
    <w:rsid w:val="00263B24"/>
    <w:rsid w:val="00263CF5"/>
    <w:rsid w:val="00264574"/>
    <w:rsid w:val="002650E2"/>
    <w:rsid w:val="00265768"/>
    <w:rsid w:val="00270CCB"/>
    <w:rsid w:val="00274ACA"/>
    <w:rsid w:val="00275B4C"/>
    <w:rsid w:val="00280DC9"/>
    <w:rsid w:val="00281A27"/>
    <w:rsid w:val="00282B37"/>
    <w:rsid w:val="002835CD"/>
    <w:rsid w:val="00283E39"/>
    <w:rsid w:val="00284E4A"/>
    <w:rsid w:val="002855FC"/>
    <w:rsid w:val="0028764B"/>
    <w:rsid w:val="00291172"/>
    <w:rsid w:val="0029202D"/>
    <w:rsid w:val="00292131"/>
    <w:rsid w:val="00292E63"/>
    <w:rsid w:val="00294272"/>
    <w:rsid w:val="0029459B"/>
    <w:rsid w:val="00295E3A"/>
    <w:rsid w:val="002965E1"/>
    <w:rsid w:val="002966D2"/>
    <w:rsid w:val="00296796"/>
    <w:rsid w:val="002A0284"/>
    <w:rsid w:val="002A0622"/>
    <w:rsid w:val="002A214D"/>
    <w:rsid w:val="002A4108"/>
    <w:rsid w:val="002A526D"/>
    <w:rsid w:val="002A5307"/>
    <w:rsid w:val="002A5345"/>
    <w:rsid w:val="002A5BDA"/>
    <w:rsid w:val="002A63B8"/>
    <w:rsid w:val="002B001A"/>
    <w:rsid w:val="002B2065"/>
    <w:rsid w:val="002B2CF7"/>
    <w:rsid w:val="002B3A69"/>
    <w:rsid w:val="002B3DA7"/>
    <w:rsid w:val="002B7724"/>
    <w:rsid w:val="002C0CA6"/>
    <w:rsid w:val="002C38C8"/>
    <w:rsid w:val="002C3AB6"/>
    <w:rsid w:val="002C47C3"/>
    <w:rsid w:val="002C4D99"/>
    <w:rsid w:val="002C5846"/>
    <w:rsid w:val="002D098A"/>
    <w:rsid w:val="002D2F6F"/>
    <w:rsid w:val="002D3C38"/>
    <w:rsid w:val="002D3FBE"/>
    <w:rsid w:val="002D79F3"/>
    <w:rsid w:val="002E0FEC"/>
    <w:rsid w:val="002E13F6"/>
    <w:rsid w:val="002E1E0F"/>
    <w:rsid w:val="002E2761"/>
    <w:rsid w:val="002E2F37"/>
    <w:rsid w:val="002E31AE"/>
    <w:rsid w:val="002E3B4B"/>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6FBA"/>
    <w:rsid w:val="003075A0"/>
    <w:rsid w:val="00310F00"/>
    <w:rsid w:val="00311097"/>
    <w:rsid w:val="00311A11"/>
    <w:rsid w:val="00312B3B"/>
    <w:rsid w:val="00313157"/>
    <w:rsid w:val="00313C0E"/>
    <w:rsid w:val="0031449D"/>
    <w:rsid w:val="00314A90"/>
    <w:rsid w:val="003204C8"/>
    <w:rsid w:val="00321656"/>
    <w:rsid w:val="00323118"/>
    <w:rsid w:val="00324AA7"/>
    <w:rsid w:val="00327638"/>
    <w:rsid w:val="0033022E"/>
    <w:rsid w:val="00330F20"/>
    <w:rsid w:val="00332015"/>
    <w:rsid w:val="003320D3"/>
    <w:rsid w:val="00332390"/>
    <w:rsid w:val="00332CC8"/>
    <w:rsid w:val="00335702"/>
    <w:rsid w:val="00336DA1"/>
    <w:rsid w:val="00341D72"/>
    <w:rsid w:val="003437EB"/>
    <w:rsid w:val="003438E0"/>
    <w:rsid w:val="00343FE9"/>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7B"/>
    <w:rsid w:val="00367F27"/>
    <w:rsid w:val="00370B79"/>
    <w:rsid w:val="0037398E"/>
    <w:rsid w:val="00373EAD"/>
    <w:rsid w:val="0037455F"/>
    <w:rsid w:val="00374BE0"/>
    <w:rsid w:val="00375489"/>
    <w:rsid w:val="00376C1E"/>
    <w:rsid w:val="00377B1E"/>
    <w:rsid w:val="00383E4F"/>
    <w:rsid w:val="00385CEE"/>
    <w:rsid w:val="00385F85"/>
    <w:rsid w:val="00385F90"/>
    <w:rsid w:val="00386384"/>
    <w:rsid w:val="00390F85"/>
    <w:rsid w:val="003916EB"/>
    <w:rsid w:val="00391C7E"/>
    <w:rsid w:val="00392600"/>
    <w:rsid w:val="00392C2C"/>
    <w:rsid w:val="00393898"/>
    <w:rsid w:val="00393F8A"/>
    <w:rsid w:val="0039663F"/>
    <w:rsid w:val="00396F9F"/>
    <w:rsid w:val="00397A9A"/>
    <w:rsid w:val="003A193F"/>
    <w:rsid w:val="003A38BC"/>
    <w:rsid w:val="003A4598"/>
    <w:rsid w:val="003A52A6"/>
    <w:rsid w:val="003A63C4"/>
    <w:rsid w:val="003A68AB"/>
    <w:rsid w:val="003A7807"/>
    <w:rsid w:val="003B028D"/>
    <w:rsid w:val="003B0E13"/>
    <w:rsid w:val="003B1EBE"/>
    <w:rsid w:val="003B2004"/>
    <w:rsid w:val="003B2EA7"/>
    <w:rsid w:val="003B383C"/>
    <w:rsid w:val="003B7525"/>
    <w:rsid w:val="003C04A7"/>
    <w:rsid w:val="003C0CB1"/>
    <w:rsid w:val="003C1678"/>
    <w:rsid w:val="003C2ADE"/>
    <w:rsid w:val="003C4A54"/>
    <w:rsid w:val="003C4D59"/>
    <w:rsid w:val="003C6655"/>
    <w:rsid w:val="003C67CB"/>
    <w:rsid w:val="003C70FE"/>
    <w:rsid w:val="003D29CA"/>
    <w:rsid w:val="003D438E"/>
    <w:rsid w:val="003D4726"/>
    <w:rsid w:val="003D4B18"/>
    <w:rsid w:val="003D552F"/>
    <w:rsid w:val="003D55A6"/>
    <w:rsid w:val="003D79AF"/>
    <w:rsid w:val="003D7D2F"/>
    <w:rsid w:val="003E1B21"/>
    <w:rsid w:val="003E4F7F"/>
    <w:rsid w:val="003E61DE"/>
    <w:rsid w:val="003E62A8"/>
    <w:rsid w:val="003F06E3"/>
    <w:rsid w:val="003F1781"/>
    <w:rsid w:val="003F3577"/>
    <w:rsid w:val="003F360C"/>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54A9"/>
    <w:rsid w:val="004278E4"/>
    <w:rsid w:val="0043052D"/>
    <w:rsid w:val="004305AF"/>
    <w:rsid w:val="00431984"/>
    <w:rsid w:val="00431A7E"/>
    <w:rsid w:val="0043226C"/>
    <w:rsid w:val="0043440C"/>
    <w:rsid w:val="00434F3A"/>
    <w:rsid w:val="00435CD2"/>
    <w:rsid w:val="004360AD"/>
    <w:rsid w:val="0043687A"/>
    <w:rsid w:val="00437E9A"/>
    <w:rsid w:val="0044254E"/>
    <w:rsid w:val="00442EA8"/>
    <w:rsid w:val="0044370A"/>
    <w:rsid w:val="00444340"/>
    <w:rsid w:val="00446096"/>
    <w:rsid w:val="0044674C"/>
    <w:rsid w:val="00447BC3"/>
    <w:rsid w:val="004516AC"/>
    <w:rsid w:val="004518FE"/>
    <w:rsid w:val="004558B3"/>
    <w:rsid w:val="00456D54"/>
    <w:rsid w:val="00460049"/>
    <w:rsid w:val="00462398"/>
    <w:rsid w:val="00462C28"/>
    <w:rsid w:val="00464F4B"/>
    <w:rsid w:val="004650AD"/>
    <w:rsid w:val="00465706"/>
    <w:rsid w:val="00465F02"/>
    <w:rsid w:val="004707E6"/>
    <w:rsid w:val="00471F1F"/>
    <w:rsid w:val="00472FF2"/>
    <w:rsid w:val="00474647"/>
    <w:rsid w:val="00474F5A"/>
    <w:rsid w:val="00475210"/>
    <w:rsid w:val="004768A7"/>
    <w:rsid w:val="0048028E"/>
    <w:rsid w:val="0048050B"/>
    <w:rsid w:val="00481E94"/>
    <w:rsid w:val="00487D0A"/>
    <w:rsid w:val="00491073"/>
    <w:rsid w:val="00491A3C"/>
    <w:rsid w:val="00491B5D"/>
    <w:rsid w:val="00494078"/>
    <w:rsid w:val="00494190"/>
    <w:rsid w:val="00494BB2"/>
    <w:rsid w:val="004966A8"/>
    <w:rsid w:val="00497CC4"/>
    <w:rsid w:val="004A0C77"/>
    <w:rsid w:val="004A1783"/>
    <w:rsid w:val="004A17BD"/>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36E8"/>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D51"/>
    <w:rsid w:val="004E33BE"/>
    <w:rsid w:val="004E340E"/>
    <w:rsid w:val="004E3BBE"/>
    <w:rsid w:val="004E5E0B"/>
    <w:rsid w:val="004F0141"/>
    <w:rsid w:val="004F12AB"/>
    <w:rsid w:val="004F163B"/>
    <w:rsid w:val="004F1CB3"/>
    <w:rsid w:val="004F3A40"/>
    <w:rsid w:val="004F3A67"/>
    <w:rsid w:val="004F3D9D"/>
    <w:rsid w:val="004F524F"/>
    <w:rsid w:val="00500AAB"/>
    <w:rsid w:val="00503BBC"/>
    <w:rsid w:val="00503BEF"/>
    <w:rsid w:val="0050458B"/>
    <w:rsid w:val="00504700"/>
    <w:rsid w:val="00504B98"/>
    <w:rsid w:val="00505835"/>
    <w:rsid w:val="00505F16"/>
    <w:rsid w:val="00505F1E"/>
    <w:rsid w:val="00510360"/>
    <w:rsid w:val="0051135E"/>
    <w:rsid w:val="00511572"/>
    <w:rsid w:val="00512737"/>
    <w:rsid w:val="00514752"/>
    <w:rsid w:val="0051556E"/>
    <w:rsid w:val="0051607B"/>
    <w:rsid w:val="0051629C"/>
    <w:rsid w:val="005213BB"/>
    <w:rsid w:val="0052160F"/>
    <w:rsid w:val="00521AAB"/>
    <w:rsid w:val="00522463"/>
    <w:rsid w:val="005239BD"/>
    <w:rsid w:val="00524620"/>
    <w:rsid w:val="0052556D"/>
    <w:rsid w:val="00525A06"/>
    <w:rsid w:val="00526B98"/>
    <w:rsid w:val="00526C26"/>
    <w:rsid w:val="005270B7"/>
    <w:rsid w:val="00530912"/>
    <w:rsid w:val="00531844"/>
    <w:rsid w:val="00531D16"/>
    <w:rsid w:val="005322CB"/>
    <w:rsid w:val="00533198"/>
    <w:rsid w:val="005331D6"/>
    <w:rsid w:val="0053358C"/>
    <w:rsid w:val="00533B36"/>
    <w:rsid w:val="00540054"/>
    <w:rsid w:val="005408F8"/>
    <w:rsid w:val="005419E4"/>
    <w:rsid w:val="00541F55"/>
    <w:rsid w:val="005431F7"/>
    <w:rsid w:val="00544AAD"/>
    <w:rsid w:val="00554129"/>
    <w:rsid w:val="00554499"/>
    <w:rsid w:val="0055526A"/>
    <w:rsid w:val="0055674A"/>
    <w:rsid w:val="0056035F"/>
    <w:rsid w:val="005606EC"/>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D96"/>
    <w:rsid w:val="005831C7"/>
    <w:rsid w:val="00587B00"/>
    <w:rsid w:val="00587B0F"/>
    <w:rsid w:val="00590CCD"/>
    <w:rsid w:val="00590F8C"/>
    <w:rsid w:val="00591AAD"/>
    <w:rsid w:val="00592D44"/>
    <w:rsid w:val="00592ECA"/>
    <w:rsid w:val="005930DB"/>
    <w:rsid w:val="005942EA"/>
    <w:rsid w:val="005A0F3B"/>
    <w:rsid w:val="005A1BA9"/>
    <w:rsid w:val="005A22E4"/>
    <w:rsid w:val="005A23AF"/>
    <w:rsid w:val="005A2744"/>
    <w:rsid w:val="005A3F05"/>
    <w:rsid w:val="005A45E6"/>
    <w:rsid w:val="005A5A15"/>
    <w:rsid w:val="005A5C9C"/>
    <w:rsid w:val="005A69BB"/>
    <w:rsid w:val="005A713E"/>
    <w:rsid w:val="005B4C58"/>
    <w:rsid w:val="005B5406"/>
    <w:rsid w:val="005B585D"/>
    <w:rsid w:val="005B6C54"/>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0CCA"/>
    <w:rsid w:val="005E23F1"/>
    <w:rsid w:val="005E24F4"/>
    <w:rsid w:val="005E39C1"/>
    <w:rsid w:val="005E47B7"/>
    <w:rsid w:val="005E4B20"/>
    <w:rsid w:val="005E520F"/>
    <w:rsid w:val="005E603E"/>
    <w:rsid w:val="005E7C26"/>
    <w:rsid w:val="005F0BA1"/>
    <w:rsid w:val="005F1477"/>
    <w:rsid w:val="005F2B1D"/>
    <w:rsid w:val="005F311F"/>
    <w:rsid w:val="005F3612"/>
    <w:rsid w:val="005F37EF"/>
    <w:rsid w:val="005F3A26"/>
    <w:rsid w:val="005F3D27"/>
    <w:rsid w:val="005F5A29"/>
    <w:rsid w:val="005F7041"/>
    <w:rsid w:val="005F736C"/>
    <w:rsid w:val="005F7E67"/>
    <w:rsid w:val="0060022E"/>
    <w:rsid w:val="00601A6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658E"/>
    <w:rsid w:val="00627EDB"/>
    <w:rsid w:val="006313B6"/>
    <w:rsid w:val="00631DCA"/>
    <w:rsid w:val="006374D7"/>
    <w:rsid w:val="0063762D"/>
    <w:rsid w:val="00640281"/>
    <w:rsid w:val="00640B48"/>
    <w:rsid w:val="00642A91"/>
    <w:rsid w:val="00642AD0"/>
    <w:rsid w:val="006435D9"/>
    <w:rsid w:val="006437C5"/>
    <w:rsid w:val="00644458"/>
    <w:rsid w:val="0064493E"/>
    <w:rsid w:val="00646941"/>
    <w:rsid w:val="00647D1C"/>
    <w:rsid w:val="006502F3"/>
    <w:rsid w:val="00650BDD"/>
    <w:rsid w:val="00652B9E"/>
    <w:rsid w:val="006530A0"/>
    <w:rsid w:val="00653E87"/>
    <w:rsid w:val="00655A9C"/>
    <w:rsid w:val="00657579"/>
    <w:rsid w:val="006634B7"/>
    <w:rsid w:val="00663846"/>
    <w:rsid w:val="00663DA9"/>
    <w:rsid w:val="0066446C"/>
    <w:rsid w:val="00664E6F"/>
    <w:rsid w:val="0066624F"/>
    <w:rsid w:val="00670CF8"/>
    <w:rsid w:val="00671144"/>
    <w:rsid w:val="00673FF9"/>
    <w:rsid w:val="00675F77"/>
    <w:rsid w:val="006771CA"/>
    <w:rsid w:val="006815BF"/>
    <w:rsid w:val="00681C25"/>
    <w:rsid w:val="00683338"/>
    <w:rsid w:val="00684592"/>
    <w:rsid w:val="0068488C"/>
    <w:rsid w:val="00684A58"/>
    <w:rsid w:val="00686391"/>
    <w:rsid w:val="006877CE"/>
    <w:rsid w:val="006928A4"/>
    <w:rsid w:val="00692975"/>
    <w:rsid w:val="00694C45"/>
    <w:rsid w:val="00696A6B"/>
    <w:rsid w:val="00696C63"/>
    <w:rsid w:val="00696D83"/>
    <w:rsid w:val="0069746A"/>
    <w:rsid w:val="006A0DEC"/>
    <w:rsid w:val="006A44E8"/>
    <w:rsid w:val="006A45C7"/>
    <w:rsid w:val="006A7557"/>
    <w:rsid w:val="006B2B11"/>
    <w:rsid w:val="006B3AE3"/>
    <w:rsid w:val="006C57F3"/>
    <w:rsid w:val="006C5CE2"/>
    <w:rsid w:val="006C74B9"/>
    <w:rsid w:val="006D3161"/>
    <w:rsid w:val="006D40CD"/>
    <w:rsid w:val="006D5278"/>
    <w:rsid w:val="006D6ED7"/>
    <w:rsid w:val="006E0953"/>
    <w:rsid w:val="006E11FD"/>
    <w:rsid w:val="006E2062"/>
    <w:rsid w:val="006E2281"/>
    <w:rsid w:val="006E2CCA"/>
    <w:rsid w:val="006E36BE"/>
    <w:rsid w:val="006E61ED"/>
    <w:rsid w:val="006E62F1"/>
    <w:rsid w:val="006F17D7"/>
    <w:rsid w:val="006F2ED3"/>
    <w:rsid w:val="006F36FF"/>
    <w:rsid w:val="006F5254"/>
    <w:rsid w:val="00701C8F"/>
    <w:rsid w:val="00703651"/>
    <w:rsid w:val="00703C06"/>
    <w:rsid w:val="00703DB2"/>
    <w:rsid w:val="00703EE2"/>
    <w:rsid w:val="00706801"/>
    <w:rsid w:val="00706C4D"/>
    <w:rsid w:val="00710842"/>
    <w:rsid w:val="00712C1C"/>
    <w:rsid w:val="00714CBD"/>
    <w:rsid w:val="00714E54"/>
    <w:rsid w:val="007169F9"/>
    <w:rsid w:val="00716E81"/>
    <w:rsid w:val="0072030F"/>
    <w:rsid w:val="0072064F"/>
    <w:rsid w:val="00721233"/>
    <w:rsid w:val="0072287D"/>
    <w:rsid w:val="007232AD"/>
    <w:rsid w:val="00724311"/>
    <w:rsid w:val="00725F83"/>
    <w:rsid w:val="00726567"/>
    <w:rsid w:val="007277DA"/>
    <w:rsid w:val="0072791F"/>
    <w:rsid w:val="007307F1"/>
    <w:rsid w:val="0073208A"/>
    <w:rsid w:val="00732A76"/>
    <w:rsid w:val="00733261"/>
    <w:rsid w:val="007335A3"/>
    <w:rsid w:val="00733B24"/>
    <w:rsid w:val="0073584C"/>
    <w:rsid w:val="00735FB0"/>
    <w:rsid w:val="0073629F"/>
    <w:rsid w:val="00737BB1"/>
    <w:rsid w:val="00744D85"/>
    <w:rsid w:val="00745DCF"/>
    <w:rsid w:val="00747AAA"/>
    <w:rsid w:val="00747DFF"/>
    <w:rsid w:val="0075102F"/>
    <w:rsid w:val="007526D1"/>
    <w:rsid w:val="00752E53"/>
    <w:rsid w:val="0075370C"/>
    <w:rsid w:val="007561C0"/>
    <w:rsid w:val="0076172E"/>
    <w:rsid w:val="00762A0F"/>
    <w:rsid w:val="00763439"/>
    <w:rsid w:val="00764A38"/>
    <w:rsid w:val="00764F97"/>
    <w:rsid w:val="007657FA"/>
    <w:rsid w:val="00765CF9"/>
    <w:rsid w:val="0076681E"/>
    <w:rsid w:val="00767C84"/>
    <w:rsid w:val="0077068D"/>
    <w:rsid w:val="00770E36"/>
    <w:rsid w:val="00772A17"/>
    <w:rsid w:val="007731CB"/>
    <w:rsid w:val="00773E65"/>
    <w:rsid w:val="00774EEC"/>
    <w:rsid w:val="00776738"/>
    <w:rsid w:val="00780A9E"/>
    <w:rsid w:val="007818A9"/>
    <w:rsid w:val="0078396B"/>
    <w:rsid w:val="00785DEE"/>
    <w:rsid w:val="00787A2C"/>
    <w:rsid w:val="00787A6D"/>
    <w:rsid w:val="007932D6"/>
    <w:rsid w:val="0079376F"/>
    <w:rsid w:val="00793C51"/>
    <w:rsid w:val="00794816"/>
    <w:rsid w:val="00795364"/>
    <w:rsid w:val="00795749"/>
    <w:rsid w:val="007958B8"/>
    <w:rsid w:val="007959C3"/>
    <w:rsid w:val="0079609D"/>
    <w:rsid w:val="00796488"/>
    <w:rsid w:val="007964D1"/>
    <w:rsid w:val="00797744"/>
    <w:rsid w:val="007A349A"/>
    <w:rsid w:val="007A3A4D"/>
    <w:rsid w:val="007A3BD0"/>
    <w:rsid w:val="007A7A6B"/>
    <w:rsid w:val="007A7E77"/>
    <w:rsid w:val="007B1B2A"/>
    <w:rsid w:val="007B1D81"/>
    <w:rsid w:val="007B2B98"/>
    <w:rsid w:val="007B5277"/>
    <w:rsid w:val="007B76F7"/>
    <w:rsid w:val="007C00BC"/>
    <w:rsid w:val="007C0413"/>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11F0"/>
    <w:rsid w:val="007E1D80"/>
    <w:rsid w:val="007E1FF8"/>
    <w:rsid w:val="007E3DA2"/>
    <w:rsid w:val="007E53F3"/>
    <w:rsid w:val="007E6C55"/>
    <w:rsid w:val="007E7827"/>
    <w:rsid w:val="007F0463"/>
    <w:rsid w:val="007F08CE"/>
    <w:rsid w:val="007F0B8A"/>
    <w:rsid w:val="007F1CF8"/>
    <w:rsid w:val="007F2317"/>
    <w:rsid w:val="007F4172"/>
    <w:rsid w:val="007F65C0"/>
    <w:rsid w:val="007F6F31"/>
    <w:rsid w:val="008034F6"/>
    <w:rsid w:val="00803D9A"/>
    <w:rsid w:val="00804F30"/>
    <w:rsid w:val="00805C0B"/>
    <w:rsid w:val="00810774"/>
    <w:rsid w:val="00810CCA"/>
    <w:rsid w:val="00813879"/>
    <w:rsid w:val="00814C2D"/>
    <w:rsid w:val="00816697"/>
    <w:rsid w:val="008168FB"/>
    <w:rsid w:val="00816AE1"/>
    <w:rsid w:val="00816D8F"/>
    <w:rsid w:val="00816E5E"/>
    <w:rsid w:val="008171EF"/>
    <w:rsid w:val="00817B7E"/>
    <w:rsid w:val="00820A17"/>
    <w:rsid w:val="00823085"/>
    <w:rsid w:val="00823F56"/>
    <w:rsid w:val="00824BF8"/>
    <w:rsid w:val="00824CAA"/>
    <w:rsid w:val="008279F7"/>
    <w:rsid w:val="008333F3"/>
    <w:rsid w:val="00833EE1"/>
    <w:rsid w:val="00834BEC"/>
    <w:rsid w:val="00835F52"/>
    <w:rsid w:val="008363D5"/>
    <w:rsid w:val="008367CC"/>
    <w:rsid w:val="00840E68"/>
    <w:rsid w:val="00841507"/>
    <w:rsid w:val="00842971"/>
    <w:rsid w:val="00842AF7"/>
    <w:rsid w:val="00843048"/>
    <w:rsid w:val="00844C78"/>
    <w:rsid w:val="0084526F"/>
    <w:rsid w:val="008465B5"/>
    <w:rsid w:val="00846A28"/>
    <w:rsid w:val="00852E54"/>
    <w:rsid w:val="00853FF7"/>
    <w:rsid w:val="008552D9"/>
    <w:rsid w:val="0085647D"/>
    <w:rsid w:val="008603B6"/>
    <w:rsid w:val="00861C39"/>
    <w:rsid w:val="00861F99"/>
    <w:rsid w:val="0086349D"/>
    <w:rsid w:val="0086367A"/>
    <w:rsid w:val="00863AF8"/>
    <w:rsid w:val="00863E70"/>
    <w:rsid w:val="00865DF2"/>
    <w:rsid w:val="00866E61"/>
    <w:rsid w:val="008677A0"/>
    <w:rsid w:val="008711FC"/>
    <w:rsid w:val="008718B0"/>
    <w:rsid w:val="008734E1"/>
    <w:rsid w:val="0087424B"/>
    <w:rsid w:val="0087563F"/>
    <w:rsid w:val="00875AE4"/>
    <w:rsid w:val="00877270"/>
    <w:rsid w:val="00877870"/>
    <w:rsid w:val="008802B9"/>
    <w:rsid w:val="00881EF8"/>
    <w:rsid w:val="00882932"/>
    <w:rsid w:val="00883BF7"/>
    <w:rsid w:val="00883F8D"/>
    <w:rsid w:val="00884BCF"/>
    <w:rsid w:val="0088679F"/>
    <w:rsid w:val="0088721C"/>
    <w:rsid w:val="00887735"/>
    <w:rsid w:val="00890435"/>
    <w:rsid w:val="00891145"/>
    <w:rsid w:val="008927CC"/>
    <w:rsid w:val="0089315A"/>
    <w:rsid w:val="00893EE1"/>
    <w:rsid w:val="00894A59"/>
    <w:rsid w:val="008968BF"/>
    <w:rsid w:val="008A09BD"/>
    <w:rsid w:val="008A39C4"/>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4AE2"/>
    <w:rsid w:val="009065DF"/>
    <w:rsid w:val="009100B2"/>
    <w:rsid w:val="009125D4"/>
    <w:rsid w:val="00913629"/>
    <w:rsid w:val="00913DAF"/>
    <w:rsid w:val="00914A29"/>
    <w:rsid w:val="00915FCC"/>
    <w:rsid w:val="009172E2"/>
    <w:rsid w:val="00921C43"/>
    <w:rsid w:val="00922BC8"/>
    <w:rsid w:val="00926B8E"/>
    <w:rsid w:val="00927E78"/>
    <w:rsid w:val="009317D8"/>
    <w:rsid w:val="00933745"/>
    <w:rsid w:val="00933B54"/>
    <w:rsid w:val="0093496A"/>
    <w:rsid w:val="0093587B"/>
    <w:rsid w:val="00936957"/>
    <w:rsid w:val="00942AE1"/>
    <w:rsid w:val="00942EC3"/>
    <w:rsid w:val="009432C5"/>
    <w:rsid w:val="00945373"/>
    <w:rsid w:val="00945E2A"/>
    <w:rsid w:val="00945E86"/>
    <w:rsid w:val="009511D2"/>
    <w:rsid w:val="00951358"/>
    <w:rsid w:val="00952F5D"/>
    <w:rsid w:val="0095441A"/>
    <w:rsid w:val="00961F80"/>
    <w:rsid w:val="009642E6"/>
    <w:rsid w:val="00964DB5"/>
    <w:rsid w:val="00965F95"/>
    <w:rsid w:val="00966F76"/>
    <w:rsid w:val="00971F1B"/>
    <w:rsid w:val="009732F4"/>
    <w:rsid w:val="00973D06"/>
    <w:rsid w:val="009743CF"/>
    <w:rsid w:val="00975121"/>
    <w:rsid w:val="0098477D"/>
    <w:rsid w:val="009872DD"/>
    <w:rsid w:val="0098759C"/>
    <w:rsid w:val="00992942"/>
    <w:rsid w:val="00993A64"/>
    <w:rsid w:val="0099473C"/>
    <w:rsid w:val="00994F48"/>
    <w:rsid w:val="0099502D"/>
    <w:rsid w:val="009A1FAE"/>
    <w:rsid w:val="009A24C1"/>
    <w:rsid w:val="009A260D"/>
    <w:rsid w:val="009A321A"/>
    <w:rsid w:val="009A5248"/>
    <w:rsid w:val="009A7C26"/>
    <w:rsid w:val="009B03E6"/>
    <w:rsid w:val="009B5BEF"/>
    <w:rsid w:val="009B63D5"/>
    <w:rsid w:val="009B7251"/>
    <w:rsid w:val="009B7ACA"/>
    <w:rsid w:val="009C12B8"/>
    <w:rsid w:val="009C302D"/>
    <w:rsid w:val="009C3B77"/>
    <w:rsid w:val="009C3E5A"/>
    <w:rsid w:val="009C601E"/>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21FA"/>
    <w:rsid w:val="00A03694"/>
    <w:rsid w:val="00A03C4D"/>
    <w:rsid w:val="00A06747"/>
    <w:rsid w:val="00A07F49"/>
    <w:rsid w:val="00A101A3"/>
    <w:rsid w:val="00A117DB"/>
    <w:rsid w:val="00A13883"/>
    <w:rsid w:val="00A15CFA"/>
    <w:rsid w:val="00A16736"/>
    <w:rsid w:val="00A17D89"/>
    <w:rsid w:val="00A200E3"/>
    <w:rsid w:val="00A207EC"/>
    <w:rsid w:val="00A21614"/>
    <w:rsid w:val="00A21DF8"/>
    <w:rsid w:val="00A225D1"/>
    <w:rsid w:val="00A22C1D"/>
    <w:rsid w:val="00A241CF"/>
    <w:rsid w:val="00A245BF"/>
    <w:rsid w:val="00A264C5"/>
    <w:rsid w:val="00A30298"/>
    <w:rsid w:val="00A30748"/>
    <w:rsid w:val="00A3132F"/>
    <w:rsid w:val="00A33239"/>
    <w:rsid w:val="00A337ED"/>
    <w:rsid w:val="00A33B79"/>
    <w:rsid w:val="00A35490"/>
    <w:rsid w:val="00A36979"/>
    <w:rsid w:val="00A376AB"/>
    <w:rsid w:val="00A37B77"/>
    <w:rsid w:val="00A411CD"/>
    <w:rsid w:val="00A43BE5"/>
    <w:rsid w:val="00A43CB3"/>
    <w:rsid w:val="00A440CB"/>
    <w:rsid w:val="00A44939"/>
    <w:rsid w:val="00A44DBD"/>
    <w:rsid w:val="00A466E5"/>
    <w:rsid w:val="00A47535"/>
    <w:rsid w:val="00A475FA"/>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82AD3"/>
    <w:rsid w:val="00A8689E"/>
    <w:rsid w:val="00A90190"/>
    <w:rsid w:val="00A92DC1"/>
    <w:rsid w:val="00A92E5C"/>
    <w:rsid w:val="00A93196"/>
    <w:rsid w:val="00A931FC"/>
    <w:rsid w:val="00A93705"/>
    <w:rsid w:val="00A942D2"/>
    <w:rsid w:val="00A9514F"/>
    <w:rsid w:val="00A960FE"/>
    <w:rsid w:val="00A969C3"/>
    <w:rsid w:val="00A975AB"/>
    <w:rsid w:val="00AA0244"/>
    <w:rsid w:val="00AA03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E14AF"/>
    <w:rsid w:val="00AF1B5D"/>
    <w:rsid w:val="00AF2737"/>
    <w:rsid w:val="00AF3019"/>
    <w:rsid w:val="00AF54C8"/>
    <w:rsid w:val="00AF63C7"/>
    <w:rsid w:val="00B01001"/>
    <w:rsid w:val="00B02E77"/>
    <w:rsid w:val="00B04708"/>
    <w:rsid w:val="00B05437"/>
    <w:rsid w:val="00B05C6A"/>
    <w:rsid w:val="00B078CB"/>
    <w:rsid w:val="00B12611"/>
    <w:rsid w:val="00B12F9B"/>
    <w:rsid w:val="00B13462"/>
    <w:rsid w:val="00B13580"/>
    <w:rsid w:val="00B161EA"/>
    <w:rsid w:val="00B17E0B"/>
    <w:rsid w:val="00B201C9"/>
    <w:rsid w:val="00B20C6D"/>
    <w:rsid w:val="00B21964"/>
    <w:rsid w:val="00B21A4B"/>
    <w:rsid w:val="00B24675"/>
    <w:rsid w:val="00B2722C"/>
    <w:rsid w:val="00B279AC"/>
    <w:rsid w:val="00B31C2C"/>
    <w:rsid w:val="00B325F9"/>
    <w:rsid w:val="00B32861"/>
    <w:rsid w:val="00B33976"/>
    <w:rsid w:val="00B35864"/>
    <w:rsid w:val="00B36173"/>
    <w:rsid w:val="00B36395"/>
    <w:rsid w:val="00B378C1"/>
    <w:rsid w:val="00B41B3F"/>
    <w:rsid w:val="00B424CA"/>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3195"/>
    <w:rsid w:val="00B6573C"/>
    <w:rsid w:val="00B66007"/>
    <w:rsid w:val="00B71D29"/>
    <w:rsid w:val="00B7293B"/>
    <w:rsid w:val="00B73948"/>
    <w:rsid w:val="00B75927"/>
    <w:rsid w:val="00B75D66"/>
    <w:rsid w:val="00B7633D"/>
    <w:rsid w:val="00B769CC"/>
    <w:rsid w:val="00B77307"/>
    <w:rsid w:val="00B773E4"/>
    <w:rsid w:val="00B77A86"/>
    <w:rsid w:val="00B803B2"/>
    <w:rsid w:val="00B80F07"/>
    <w:rsid w:val="00B85592"/>
    <w:rsid w:val="00B86551"/>
    <w:rsid w:val="00B86BFC"/>
    <w:rsid w:val="00B912CF"/>
    <w:rsid w:val="00B935CA"/>
    <w:rsid w:val="00B954A9"/>
    <w:rsid w:val="00B9572E"/>
    <w:rsid w:val="00B97A05"/>
    <w:rsid w:val="00BA0D17"/>
    <w:rsid w:val="00BA163A"/>
    <w:rsid w:val="00BA19BC"/>
    <w:rsid w:val="00BA3486"/>
    <w:rsid w:val="00BA4E9A"/>
    <w:rsid w:val="00BB030B"/>
    <w:rsid w:val="00BB0719"/>
    <w:rsid w:val="00BB1688"/>
    <w:rsid w:val="00BB236F"/>
    <w:rsid w:val="00BB4379"/>
    <w:rsid w:val="00BB5428"/>
    <w:rsid w:val="00BC00BD"/>
    <w:rsid w:val="00BC1D3C"/>
    <w:rsid w:val="00BC2EDB"/>
    <w:rsid w:val="00BC4ED0"/>
    <w:rsid w:val="00BC51F7"/>
    <w:rsid w:val="00BC63CB"/>
    <w:rsid w:val="00BC6F41"/>
    <w:rsid w:val="00BC7236"/>
    <w:rsid w:val="00BC7A54"/>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F1F"/>
    <w:rsid w:val="00BE40E9"/>
    <w:rsid w:val="00BE519D"/>
    <w:rsid w:val="00BF34D3"/>
    <w:rsid w:val="00BF357E"/>
    <w:rsid w:val="00BF4109"/>
    <w:rsid w:val="00BF4D0E"/>
    <w:rsid w:val="00BF583E"/>
    <w:rsid w:val="00C00132"/>
    <w:rsid w:val="00C001BF"/>
    <w:rsid w:val="00C003D4"/>
    <w:rsid w:val="00C00552"/>
    <w:rsid w:val="00C0098E"/>
    <w:rsid w:val="00C01C0E"/>
    <w:rsid w:val="00C02165"/>
    <w:rsid w:val="00C0299D"/>
    <w:rsid w:val="00C03E62"/>
    <w:rsid w:val="00C04EEC"/>
    <w:rsid w:val="00C06B74"/>
    <w:rsid w:val="00C12455"/>
    <w:rsid w:val="00C12801"/>
    <w:rsid w:val="00C15952"/>
    <w:rsid w:val="00C15FD2"/>
    <w:rsid w:val="00C1665B"/>
    <w:rsid w:val="00C166B6"/>
    <w:rsid w:val="00C16A4C"/>
    <w:rsid w:val="00C21F3A"/>
    <w:rsid w:val="00C21F5B"/>
    <w:rsid w:val="00C22A65"/>
    <w:rsid w:val="00C23D90"/>
    <w:rsid w:val="00C241F7"/>
    <w:rsid w:val="00C26C9E"/>
    <w:rsid w:val="00C32D43"/>
    <w:rsid w:val="00C33AD1"/>
    <w:rsid w:val="00C35C67"/>
    <w:rsid w:val="00C35F47"/>
    <w:rsid w:val="00C36029"/>
    <w:rsid w:val="00C365B8"/>
    <w:rsid w:val="00C40652"/>
    <w:rsid w:val="00C44B07"/>
    <w:rsid w:val="00C47378"/>
    <w:rsid w:val="00C50488"/>
    <w:rsid w:val="00C52653"/>
    <w:rsid w:val="00C54080"/>
    <w:rsid w:val="00C54976"/>
    <w:rsid w:val="00C55C4C"/>
    <w:rsid w:val="00C56A2E"/>
    <w:rsid w:val="00C6275D"/>
    <w:rsid w:val="00C62ECD"/>
    <w:rsid w:val="00C66497"/>
    <w:rsid w:val="00C6664A"/>
    <w:rsid w:val="00C6707E"/>
    <w:rsid w:val="00C7012F"/>
    <w:rsid w:val="00C73756"/>
    <w:rsid w:val="00C754A2"/>
    <w:rsid w:val="00C75C0A"/>
    <w:rsid w:val="00C762F8"/>
    <w:rsid w:val="00C772DF"/>
    <w:rsid w:val="00C77C24"/>
    <w:rsid w:val="00C77DE4"/>
    <w:rsid w:val="00C8120C"/>
    <w:rsid w:val="00C8150F"/>
    <w:rsid w:val="00C81ADC"/>
    <w:rsid w:val="00C8201C"/>
    <w:rsid w:val="00C82266"/>
    <w:rsid w:val="00C84DF5"/>
    <w:rsid w:val="00C8585E"/>
    <w:rsid w:val="00C86426"/>
    <w:rsid w:val="00C901AF"/>
    <w:rsid w:val="00C92AB2"/>
    <w:rsid w:val="00C93925"/>
    <w:rsid w:val="00C942C2"/>
    <w:rsid w:val="00C942E1"/>
    <w:rsid w:val="00C94709"/>
    <w:rsid w:val="00C9515D"/>
    <w:rsid w:val="00C96899"/>
    <w:rsid w:val="00CA1FEF"/>
    <w:rsid w:val="00CA26EA"/>
    <w:rsid w:val="00CA3980"/>
    <w:rsid w:val="00CA4342"/>
    <w:rsid w:val="00CA5960"/>
    <w:rsid w:val="00CA613E"/>
    <w:rsid w:val="00CA630E"/>
    <w:rsid w:val="00CA69C3"/>
    <w:rsid w:val="00CA6E7F"/>
    <w:rsid w:val="00CA70B3"/>
    <w:rsid w:val="00CA7213"/>
    <w:rsid w:val="00CA741D"/>
    <w:rsid w:val="00CB0B77"/>
    <w:rsid w:val="00CB38AE"/>
    <w:rsid w:val="00CB4537"/>
    <w:rsid w:val="00CB4D56"/>
    <w:rsid w:val="00CB70FA"/>
    <w:rsid w:val="00CB7AA5"/>
    <w:rsid w:val="00CC0EEB"/>
    <w:rsid w:val="00CC2333"/>
    <w:rsid w:val="00CC2BF4"/>
    <w:rsid w:val="00CC2FE5"/>
    <w:rsid w:val="00CC3A42"/>
    <w:rsid w:val="00CC4187"/>
    <w:rsid w:val="00CC5B29"/>
    <w:rsid w:val="00CC5C8E"/>
    <w:rsid w:val="00CC6623"/>
    <w:rsid w:val="00CC6ECE"/>
    <w:rsid w:val="00CC7DDD"/>
    <w:rsid w:val="00CD058A"/>
    <w:rsid w:val="00CD37AE"/>
    <w:rsid w:val="00CD551A"/>
    <w:rsid w:val="00CD6AB3"/>
    <w:rsid w:val="00CE218C"/>
    <w:rsid w:val="00CE22D1"/>
    <w:rsid w:val="00CE6A8D"/>
    <w:rsid w:val="00CE7A85"/>
    <w:rsid w:val="00CF17EE"/>
    <w:rsid w:val="00CF180C"/>
    <w:rsid w:val="00CF2565"/>
    <w:rsid w:val="00CF2F0F"/>
    <w:rsid w:val="00CF30B1"/>
    <w:rsid w:val="00CF3138"/>
    <w:rsid w:val="00CF382C"/>
    <w:rsid w:val="00CF3BD0"/>
    <w:rsid w:val="00CF5C9F"/>
    <w:rsid w:val="00CF69FC"/>
    <w:rsid w:val="00CF6C4A"/>
    <w:rsid w:val="00CF6FD3"/>
    <w:rsid w:val="00D02CFB"/>
    <w:rsid w:val="00D10427"/>
    <w:rsid w:val="00D10569"/>
    <w:rsid w:val="00D11AC3"/>
    <w:rsid w:val="00D12417"/>
    <w:rsid w:val="00D125DC"/>
    <w:rsid w:val="00D150FB"/>
    <w:rsid w:val="00D16EF5"/>
    <w:rsid w:val="00D22FFB"/>
    <w:rsid w:val="00D2340D"/>
    <w:rsid w:val="00D234DE"/>
    <w:rsid w:val="00D24ECA"/>
    <w:rsid w:val="00D2690C"/>
    <w:rsid w:val="00D27D77"/>
    <w:rsid w:val="00D30AFC"/>
    <w:rsid w:val="00D319B3"/>
    <w:rsid w:val="00D3266F"/>
    <w:rsid w:val="00D34FD4"/>
    <w:rsid w:val="00D365EF"/>
    <w:rsid w:val="00D4077A"/>
    <w:rsid w:val="00D42413"/>
    <w:rsid w:val="00D42C19"/>
    <w:rsid w:val="00D42CD9"/>
    <w:rsid w:val="00D446DE"/>
    <w:rsid w:val="00D44C13"/>
    <w:rsid w:val="00D44FFC"/>
    <w:rsid w:val="00D458E2"/>
    <w:rsid w:val="00D46C54"/>
    <w:rsid w:val="00D5349A"/>
    <w:rsid w:val="00D534D8"/>
    <w:rsid w:val="00D5436B"/>
    <w:rsid w:val="00D60177"/>
    <w:rsid w:val="00D605F7"/>
    <w:rsid w:val="00D656BF"/>
    <w:rsid w:val="00D65ACC"/>
    <w:rsid w:val="00D67B33"/>
    <w:rsid w:val="00D71121"/>
    <w:rsid w:val="00D72445"/>
    <w:rsid w:val="00D7300E"/>
    <w:rsid w:val="00D73358"/>
    <w:rsid w:val="00D73940"/>
    <w:rsid w:val="00D76DA4"/>
    <w:rsid w:val="00D77B49"/>
    <w:rsid w:val="00D80F18"/>
    <w:rsid w:val="00D80FF8"/>
    <w:rsid w:val="00D84CE6"/>
    <w:rsid w:val="00D853DB"/>
    <w:rsid w:val="00D87F77"/>
    <w:rsid w:val="00D908E6"/>
    <w:rsid w:val="00D92452"/>
    <w:rsid w:val="00D928B4"/>
    <w:rsid w:val="00D9297D"/>
    <w:rsid w:val="00D93F78"/>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E26C5"/>
    <w:rsid w:val="00DE4924"/>
    <w:rsid w:val="00DE49ED"/>
    <w:rsid w:val="00DE64F0"/>
    <w:rsid w:val="00DE71C4"/>
    <w:rsid w:val="00DE7483"/>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30CD"/>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6E6A"/>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F7E"/>
    <w:rsid w:val="00E70202"/>
    <w:rsid w:val="00E7357D"/>
    <w:rsid w:val="00E73939"/>
    <w:rsid w:val="00E75F8C"/>
    <w:rsid w:val="00E76328"/>
    <w:rsid w:val="00E77537"/>
    <w:rsid w:val="00E77DFE"/>
    <w:rsid w:val="00E80DE7"/>
    <w:rsid w:val="00E81582"/>
    <w:rsid w:val="00E81ACB"/>
    <w:rsid w:val="00E81C45"/>
    <w:rsid w:val="00E8224A"/>
    <w:rsid w:val="00E823E7"/>
    <w:rsid w:val="00E8414B"/>
    <w:rsid w:val="00E86037"/>
    <w:rsid w:val="00E90FEB"/>
    <w:rsid w:val="00E93F9F"/>
    <w:rsid w:val="00E941AF"/>
    <w:rsid w:val="00E947C7"/>
    <w:rsid w:val="00E9525F"/>
    <w:rsid w:val="00E9610C"/>
    <w:rsid w:val="00E96290"/>
    <w:rsid w:val="00E96F30"/>
    <w:rsid w:val="00E96FC8"/>
    <w:rsid w:val="00E9797D"/>
    <w:rsid w:val="00EA0261"/>
    <w:rsid w:val="00EA0D10"/>
    <w:rsid w:val="00EA16B4"/>
    <w:rsid w:val="00EA1EAC"/>
    <w:rsid w:val="00EA4043"/>
    <w:rsid w:val="00EA4577"/>
    <w:rsid w:val="00EA7F47"/>
    <w:rsid w:val="00EB14C7"/>
    <w:rsid w:val="00EB6FC9"/>
    <w:rsid w:val="00EC2D40"/>
    <w:rsid w:val="00EC2FF9"/>
    <w:rsid w:val="00EC3E66"/>
    <w:rsid w:val="00EC4091"/>
    <w:rsid w:val="00EC40A1"/>
    <w:rsid w:val="00EC540C"/>
    <w:rsid w:val="00EC627C"/>
    <w:rsid w:val="00EC70EF"/>
    <w:rsid w:val="00ED0C60"/>
    <w:rsid w:val="00ED2105"/>
    <w:rsid w:val="00ED38EF"/>
    <w:rsid w:val="00ED3CF3"/>
    <w:rsid w:val="00ED5D98"/>
    <w:rsid w:val="00ED723E"/>
    <w:rsid w:val="00ED78F8"/>
    <w:rsid w:val="00EE3D23"/>
    <w:rsid w:val="00EE4D8F"/>
    <w:rsid w:val="00EE58EC"/>
    <w:rsid w:val="00EE75C4"/>
    <w:rsid w:val="00EF03B7"/>
    <w:rsid w:val="00EF108E"/>
    <w:rsid w:val="00EF165B"/>
    <w:rsid w:val="00EF1D74"/>
    <w:rsid w:val="00EF2C23"/>
    <w:rsid w:val="00EF4BE5"/>
    <w:rsid w:val="00EF5F5A"/>
    <w:rsid w:val="00F00A70"/>
    <w:rsid w:val="00F00E31"/>
    <w:rsid w:val="00F03C46"/>
    <w:rsid w:val="00F042A2"/>
    <w:rsid w:val="00F04325"/>
    <w:rsid w:val="00F047C6"/>
    <w:rsid w:val="00F05232"/>
    <w:rsid w:val="00F06489"/>
    <w:rsid w:val="00F11013"/>
    <w:rsid w:val="00F110C5"/>
    <w:rsid w:val="00F1129F"/>
    <w:rsid w:val="00F1177B"/>
    <w:rsid w:val="00F118D4"/>
    <w:rsid w:val="00F137DF"/>
    <w:rsid w:val="00F13BBA"/>
    <w:rsid w:val="00F14036"/>
    <w:rsid w:val="00F15130"/>
    <w:rsid w:val="00F16669"/>
    <w:rsid w:val="00F2064F"/>
    <w:rsid w:val="00F207B8"/>
    <w:rsid w:val="00F229A0"/>
    <w:rsid w:val="00F2335E"/>
    <w:rsid w:val="00F2361B"/>
    <w:rsid w:val="00F278DF"/>
    <w:rsid w:val="00F30CB5"/>
    <w:rsid w:val="00F3114E"/>
    <w:rsid w:val="00F33048"/>
    <w:rsid w:val="00F33612"/>
    <w:rsid w:val="00F35EDF"/>
    <w:rsid w:val="00F37F01"/>
    <w:rsid w:val="00F37F9F"/>
    <w:rsid w:val="00F40627"/>
    <w:rsid w:val="00F40928"/>
    <w:rsid w:val="00F40BC2"/>
    <w:rsid w:val="00F40F58"/>
    <w:rsid w:val="00F43F9C"/>
    <w:rsid w:val="00F45CA1"/>
    <w:rsid w:val="00F45DD0"/>
    <w:rsid w:val="00F51296"/>
    <w:rsid w:val="00F5199E"/>
    <w:rsid w:val="00F5262E"/>
    <w:rsid w:val="00F546A1"/>
    <w:rsid w:val="00F55C2D"/>
    <w:rsid w:val="00F55F09"/>
    <w:rsid w:val="00F57206"/>
    <w:rsid w:val="00F61CD7"/>
    <w:rsid w:val="00F63B46"/>
    <w:rsid w:val="00F6419C"/>
    <w:rsid w:val="00F65516"/>
    <w:rsid w:val="00F660F9"/>
    <w:rsid w:val="00F66D03"/>
    <w:rsid w:val="00F70A46"/>
    <w:rsid w:val="00F7138E"/>
    <w:rsid w:val="00F721AB"/>
    <w:rsid w:val="00F73266"/>
    <w:rsid w:val="00F73B48"/>
    <w:rsid w:val="00F74932"/>
    <w:rsid w:val="00F7500D"/>
    <w:rsid w:val="00F77F5B"/>
    <w:rsid w:val="00F8094D"/>
    <w:rsid w:val="00F82B08"/>
    <w:rsid w:val="00F831F4"/>
    <w:rsid w:val="00F83D7D"/>
    <w:rsid w:val="00F8406B"/>
    <w:rsid w:val="00F84B8D"/>
    <w:rsid w:val="00F8799E"/>
    <w:rsid w:val="00F913FA"/>
    <w:rsid w:val="00F91C76"/>
    <w:rsid w:val="00F91DC1"/>
    <w:rsid w:val="00F920A6"/>
    <w:rsid w:val="00F9312C"/>
    <w:rsid w:val="00F93828"/>
    <w:rsid w:val="00F93E8F"/>
    <w:rsid w:val="00F95E17"/>
    <w:rsid w:val="00F979AC"/>
    <w:rsid w:val="00F97E84"/>
    <w:rsid w:val="00FA0E72"/>
    <w:rsid w:val="00FA2F92"/>
    <w:rsid w:val="00FA33BE"/>
    <w:rsid w:val="00FA4C60"/>
    <w:rsid w:val="00FA5164"/>
    <w:rsid w:val="00FA5A78"/>
    <w:rsid w:val="00FA5F4B"/>
    <w:rsid w:val="00FA69E6"/>
    <w:rsid w:val="00FB00FE"/>
    <w:rsid w:val="00FB0893"/>
    <w:rsid w:val="00FB0BD4"/>
    <w:rsid w:val="00FB30E3"/>
    <w:rsid w:val="00FB3F74"/>
    <w:rsid w:val="00FB5B2F"/>
    <w:rsid w:val="00FB7324"/>
    <w:rsid w:val="00FC167D"/>
    <w:rsid w:val="00FC2E27"/>
    <w:rsid w:val="00FC32F3"/>
    <w:rsid w:val="00FC53FB"/>
    <w:rsid w:val="00FC6833"/>
    <w:rsid w:val="00FC7FC4"/>
    <w:rsid w:val="00FD184C"/>
    <w:rsid w:val="00FD2F75"/>
    <w:rsid w:val="00FD327B"/>
    <w:rsid w:val="00FD3319"/>
    <w:rsid w:val="00FD37E9"/>
    <w:rsid w:val="00FD394A"/>
    <w:rsid w:val="00FD4B1F"/>
    <w:rsid w:val="00FD653B"/>
    <w:rsid w:val="00FD708A"/>
    <w:rsid w:val="00FE2A8B"/>
    <w:rsid w:val="00FE3FE0"/>
    <w:rsid w:val="00FF0412"/>
    <w:rsid w:val="00FF1F1A"/>
    <w:rsid w:val="00FF54B1"/>
    <w:rsid w:val="00FF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39435"/>
  <w15:docId w15:val="{FB814471-3E24-4995-91EC-358C3819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 w:type="character" w:customStyle="1" w:styleId="Mencinsinresolver6">
    <w:name w:val="Mención sin resolver6"/>
    <w:basedOn w:val="Fuentedeprrafopredeter"/>
    <w:uiPriority w:val="99"/>
    <w:semiHidden/>
    <w:unhideWhenUsed/>
    <w:rsid w:val="0034536B"/>
    <w:rPr>
      <w:color w:val="605E5C"/>
      <w:shd w:val="clear" w:color="auto" w:fill="E1DFDD"/>
    </w:rPr>
  </w:style>
  <w:style w:type="character" w:customStyle="1" w:styleId="Mencinsinresolver7">
    <w:name w:val="Mención sin resolver7"/>
    <w:basedOn w:val="Fuentedeprrafopredeter"/>
    <w:uiPriority w:val="99"/>
    <w:semiHidden/>
    <w:unhideWhenUsed/>
    <w:rsid w:val="0064493E"/>
    <w:rPr>
      <w:color w:val="605E5C"/>
      <w:shd w:val="clear" w:color="auto" w:fill="E1DFDD"/>
    </w:rPr>
  </w:style>
  <w:style w:type="character" w:customStyle="1" w:styleId="Mencinsinresolver8">
    <w:name w:val="Mención sin resolver8"/>
    <w:basedOn w:val="Fuentedeprrafopredeter"/>
    <w:uiPriority w:val="99"/>
    <w:semiHidden/>
    <w:unhideWhenUsed/>
    <w:rsid w:val="00CC6623"/>
    <w:rPr>
      <w:color w:val="605E5C"/>
      <w:shd w:val="clear" w:color="auto" w:fill="E1DFDD"/>
    </w:rPr>
  </w:style>
  <w:style w:type="character" w:styleId="Mencinsinresolver">
    <w:name w:val="Unresolved Mention"/>
    <w:basedOn w:val="Fuentedeprrafopredeter"/>
    <w:uiPriority w:val="99"/>
    <w:semiHidden/>
    <w:unhideWhenUsed/>
    <w:rsid w:val="006A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560">
      <w:bodyDiv w:val="1"/>
      <w:marLeft w:val="0"/>
      <w:marRight w:val="0"/>
      <w:marTop w:val="0"/>
      <w:marBottom w:val="0"/>
      <w:divBdr>
        <w:top w:val="none" w:sz="0" w:space="0" w:color="auto"/>
        <w:left w:val="none" w:sz="0" w:space="0" w:color="auto"/>
        <w:bottom w:val="none" w:sz="0" w:space="0" w:color="auto"/>
        <w:right w:val="none" w:sz="0" w:space="0" w:color="auto"/>
      </w:divBdr>
    </w:div>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8682848">
      <w:bodyDiv w:val="1"/>
      <w:marLeft w:val="0"/>
      <w:marRight w:val="0"/>
      <w:marTop w:val="0"/>
      <w:marBottom w:val="0"/>
      <w:divBdr>
        <w:top w:val="none" w:sz="0" w:space="0" w:color="auto"/>
        <w:left w:val="none" w:sz="0" w:space="0" w:color="auto"/>
        <w:bottom w:val="none" w:sz="0" w:space="0" w:color="auto"/>
        <w:right w:val="none" w:sz="0" w:space="0" w:color="auto"/>
      </w:divBdr>
    </w:div>
    <w:div w:id="12466728">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29647334">
      <w:bodyDiv w:val="1"/>
      <w:marLeft w:val="0"/>
      <w:marRight w:val="0"/>
      <w:marTop w:val="0"/>
      <w:marBottom w:val="0"/>
      <w:divBdr>
        <w:top w:val="none" w:sz="0" w:space="0" w:color="auto"/>
        <w:left w:val="none" w:sz="0" w:space="0" w:color="auto"/>
        <w:bottom w:val="none" w:sz="0" w:space="0" w:color="auto"/>
        <w:right w:val="none" w:sz="0" w:space="0" w:color="auto"/>
      </w:divBdr>
      <w:divsChild>
        <w:div w:id="45489417">
          <w:marLeft w:val="0"/>
          <w:marRight w:val="0"/>
          <w:marTop w:val="0"/>
          <w:marBottom w:val="0"/>
          <w:divBdr>
            <w:top w:val="none" w:sz="0" w:space="0" w:color="auto"/>
            <w:left w:val="none" w:sz="0" w:space="0" w:color="auto"/>
            <w:bottom w:val="none" w:sz="0" w:space="0" w:color="auto"/>
            <w:right w:val="none" w:sz="0" w:space="0" w:color="auto"/>
          </w:divBdr>
          <w:divsChild>
            <w:div w:id="791095149">
              <w:marLeft w:val="0"/>
              <w:marRight w:val="0"/>
              <w:marTop w:val="0"/>
              <w:marBottom w:val="0"/>
              <w:divBdr>
                <w:top w:val="none" w:sz="0" w:space="0" w:color="auto"/>
                <w:left w:val="none" w:sz="0" w:space="0" w:color="auto"/>
                <w:bottom w:val="none" w:sz="0" w:space="0" w:color="auto"/>
                <w:right w:val="none" w:sz="0" w:space="0" w:color="auto"/>
              </w:divBdr>
            </w:div>
          </w:divsChild>
        </w:div>
        <w:div w:id="1663049533">
          <w:marLeft w:val="0"/>
          <w:marRight w:val="0"/>
          <w:marTop w:val="0"/>
          <w:marBottom w:val="0"/>
          <w:divBdr>
            <w:top w:val="none" w:sz="0" w:space="0" w:color="auto"/>
            <w:left w:val="none" w:sz="0" w:space="0" w:color="auto"/>
            <w:bottom w:val="none" w:sz="0" w:space="0" w:color="auto"/>
            <w:right w:val="none" w:sz="0" w:space="0" w:color="auto"/>
          </w:divBdr>
          <w:divsChild>
            <w:div w:id="21053957">
              <w:marLeft w:val="0"/>
              <w:marRight w:val="0"/>
              <w:marTop w:val="300"/>
              <w:marBottom w:val="300"/>
              <w:divBdr>
                <w:top w:val="none" w:sz="0" w:space="0" w:color="auto"/>
                <w:left w:val="none" w:sz="0" w:space="0" w:color="auto"/>
                <w:bottom w:val="none" w:sz="0" w:space="0" w:color="auto"/>
                <w:right w:val="none" w:sz="0" w:space="0" w:color="auto"/>
              </w:divBdr>
              <w:divsChild>
                <w:div w:id="1390110984">
                  <w:marLeft w:val="0"/>
                  <w:marRight w:val="0"/>
                  <w:marTop w:val="0"/>
                  <w:marBottom w:val="0"/>
                  <w:divBdr>
                    <w:top w:val="none" w:sz="0" w:space="0" w:color="auto"/>
                    <w:left w:val="none" w:sz="0" w:space="0" w:color="auto"/>
                    <w:bottom w:val="none" w:sz="0" w:space="0" w:color="auto"/>
                    <w:right w:val="none" w:sz="0" w:space="0" w:color="auto"/>
                  </w:divBdr>
                  <w:divsChild>
                    <w:div w:id="600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916">
              <w:marLeft w:val="0"/>
              <w:marRight w:val="0"/>
              <w:marTop w:val="300"/>
              <w:marBottom w:val="300"/>
              <w:divBdr>
                <w:top w:val="none" w:sz="0" w:space="0" w:color="auto"/>
                <w:left w:val="none" w:sz="0" w:space="0" w:color="auto"/>
                <w:bottom w:val="none" w:sz="0" w:space="0" w:color="auto"/>
                <w:right w:val="none" w:sz="0" w:space="0" w:color="auto"/>
              </w:divBdr>
              <w:divsChild>
                <w:div w:id="2140101532">
                  <w:marLeft w:val="0"/>
                  <w:marRight w:val="0"/>
                  <w:marTop w:val="0"/>
                  <w:marBottom w:val="0"/>
                  <w:divBdr>
                    <w:top w:val="none" w:sz="0" w:space="0" w:color="auto"/>
                    <w:left w:val="none" w:sz="0" w:space="0" w:color="auto"/>
                    <w:bottom w:val="none" w:sz="0" w:space="0" w:color="auto"/>
                    <w:right w:val="none" w:sz="0" w:space="0" w:color="auto"/>
                  </w:divBdr>
                  <w:divsChild>
                    <w:div w:id="2043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911">
              <w:marLeft w:val="0"/>
              <w:marRight w:val="0"/>
              <w:marTop w:val="225"/>
              <w:marBottom w:val="0"/>
              <w:divBdr>
                <w:top w:val="none" w:sz="0" w:space="0" w:color="auto"/>
                <w:left w:val="none" w:sz="0" w:space="0" w:color="auto"/>
                <w:bottom w:val="none" w:sz="0" w:space="0" w:color="auto"/>
                <w:right w:val="none" w:sz="0" w:space="0" w:color="auto"/>
              </w:divBdr>
              <w:divsChild>
                <w:div w:id="1923292857">
                  <w:marLeft w:val="0"/>
                  <w:marRight w:val="0"/>
                  <w:marTop w:val="0"/>
                  <w:marBottom w:val="0"/>
                  <w:divBdr>
                    <w:top w:val="none" w:sz="0" w:space="0" w:color="auto"/>
                    <w:left w:val="none" w:sz="0" w:space="0" w:color="auto"/>
                    <w:bottom w:val="none" w:sz="0" w:space="0" w:color="auto"/>
                    <w:right w:val="none" w:sz="0" w:space="0" w:color="auto"/>
                  </w:divBdr>
                  <w:divsChild>
                    <w:div w:id="14489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837">
              <w:marLeft w:val="0"/>
              <w:marRight w:val="0"/>
              <w:marTop w:val="225"/>
              <w:marBottom w:val="0"/>
              <w:divBdr>
                <w:top w:val="none" w:sz="0" w:space="0" w:color="auto"/>
                <w:left w:val="none" w:sz="0" w:space="0" w:color="auto"/>
                <w:bottom w:val="none" w:sz="0" w:space="0" w:color="auto"/>
                <w:right w:val="none" w:sz="0" w:space="0" w:color="auto"/>
              </w:divBdr>
              <w:divsChild>
                <w:div w:id="1889800519">
                  <w:marLeft w:val="0"/>
                  <w:marRight w:val="0"/>
                  <w:marTop w:val="0"/>
                  <w:marBottom w:val="0"/>
                  <w:divBdr>
                    <w:top w:val="none" w:sz="0" w:space="0" w:color="auto"/>
                    <w:left w:val="none" w:sz="0" w:space="0" w:color="auto"/>
                    <w:bottom w:val="none" w:sz="0" w:space="0" w:color="auto"/>
                    <w:right w:val="none" w:sz="0" w:space="0" w:color="auto"/>
                  </w:divBdr>
                  <w:divsChild>
                    <w:div w:id="192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421">
              <w:marLeft w:val="0"/>
              <w:marRight w:val="0"/>
              <w:marTop w:val="225"/>
              <w:marBottom w:val="0"/>
              <w:divBdr>
                <w:top w:val="none" w:sz="0" w:space="0" w:color="auto"/>
                <w:left w:val="none" w:sz="0" w:space="0" w:color="auto"/>
                <w:bottom w:val="none" w:sz="0" w:space="0" w:color="auto"/>
                <w:right w:val="none" w:sz="0" w:space="0" w:color="auto"/>
              </w:divBdr>
              <w:divsChild>
                <w:div w:id="990597695">
                  <w:marLeft w:val="0"/>
                  <w:marRight w:val="0"/>
                  <w:marTop w:val="0"/>
                  <w:marBottom w:val="0"/>
                  <w:divBdr>
                    <w:top w:val="none" w:sz="0" w:space="0" w:color="auto"/>
                    <w:left w:val="none" w:sz="0" w:space="0" w:color="auto"/>
                    <w:bottom w:val="none" w:sz="0" w:space="0" w:color="auto"/>
                    <w:right w:val="none" w:sz="0" w:space="0" w:color="auto"/>
                  </w:divBdr>
                  <w:divsChild>
                    <w:div w:id="1408068403">
                      <w:marLeft w:val="0"/>
                      <w:marRight w:val="0"/>
                      <w:marTop w:val="0"/>
                      <w:marBottom w:val="0"/>
                      <w:divBdr>
                        <w:top w:val="none" w:sz="0" w:space="0" w:color="auto"/>
                        <w:left w:val="none" w:sz="0" w:space="0" w:color="auto"/>
                        <w:bottom w:val="none" w:sz="0" w:space="0" w:color="auto"/>
                        <w:right w:val="none" w:sz="0" w:space="0" w:color="auto"/>
                      </w:divBdr>
                      <w:divsChild>
                        <w:div w:id="926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89707">
      <w:bodyDiv w:val="1"/>
      <w:marLeft w:val="0"/>
      <w:marRight w:val="0"/>
      <w:marTop w:val="0"/>
      <w:marBottom w:val="0"/>
      <w:divBdr>
        <w:top w:val="none" w:sz="0" w:space="0" w:color="auto"/>
        <w:left w:val="none" w:sz="0" w:space="0" w:color="auto"/>
        <w:bottom w:val="none" w:sz="0" w:space="0" w:color="auto"/>
        <w:right w:val="none" w:sz="0" w:space="0" w:color="auto"/>
      </w:divBdr>
      <w:divsChild>
        <w:div w:id="961807350">
          <w:marLeft w:val="0"/>
          <w:marRight w:val="0"/>
          <w:marTop w:val="0"/>
          <w:marBottom w:val="720"/>
          <w:divBdr>
            <w:top w:val="none" w:sz="0" w:space="0" w:color="auto"/>
            <w:left w:val="none" w:sz="0" w:space="0" w:color="auto"/>
            <w:bottom w:val="none" w:sz="0" w:space="0" w:color="auto"/>
            <w:right w:val="none" w:sz="0" w:space="0" w:color="auto"/>
          </w:divBdr>
          <w:divsChild>
            <w:div w:id="207480828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06659372">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59642266">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1361082039">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235475791">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771506398">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6212740">
      <w:bodyDiv w:val="1"/>
      <w:marLeft w:val="0"/>
      <w:marRight w:val="0"/>
      <w:marTop w:val="0"/>
      <w:marBottom w:val="0"/>
      <w:divBdr>
        <w:top w:val="none" w:sz="0" w:space="0" w:color="auto"/>
        <w:left w:val="none" w:sz="0" w:space="0" w:color="auto"/>
        <w:bottom w:val="none" w:sz="0" w:space="0" w:color="auto"/>
        <w:right w:val="none" w:sz="0" w:space="0" w:color="auto"/>
      </w:divBdr>
      <w:divsChild>
        <w:div w:id="27032835">
          <w:marLeft w:val="0"/>
          <w:marRight w:val="0"/>
          <w:marTop w:val="0"/>
          <w:marBottom w:val="101"/>
          <w:divBdr>
            <w:top w:val="none" w:sz="0" w:space="0" w:color="auto"/>
            <w:left w:val="none" w:sz="0" w:space="0" w:color="auto"/>
            <w:bottom w:val="none" w:sz="0" w:space="0" w:color="auto"/>
            <w:right w:val="none" w:sz="0" w:space="0" w:color="auto"/>
          </w:divBdr>
        </w:div>
        <w:div w:id="666978793">
          <w:marLeft w:val="0"/>
          <w:marRight w:val="0"/>
          <w:marTop w:val="0"/>
          <w:marBottom w:val="101"/>
          <w:divBdr>
            <w:top w:val="none" w:sz="0" w:space="0" w:color="auto"/>
            <w:left w:val="none" w:sz="0" w:space="0" w:color="auto"/>
            <w:bottom w:val="none" w:sz="0" w:space="0" w:color="auto"/>
            <w:right w:val="none" w:sz="0" w:space="0" w:color="auto"/>
          </w:divBdr>
        </w:div>
      </w:divsChild>
    </w:div>
    <w:div w:id="188185801">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192379460">
      <w:bodyDiv w:val="1"/>
      <w:marLeft w:val="0"/>
      <w:marRight w:val="0"/>
      <w:marTop w:val="0"/>
      <w:marBottom w:val="0"/>
      <w:divBdr>
        <w:top w:val="none" w:sz="0" w:space="0" w:color="auto"/>
        <w:left w:val="none" w:sz="0" w:space="0" w:color="auto"/>
        <w:bottom w:val="none" w:sz="0" w:space="0" w:color="auto"/>
        <w:right w:val="none" w:sz="0" w:space="0" w:color="auto"/>
      </w:divBdr>
    </w:div>
    <w:div w:id="219943895">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0896713">
      <w:bodyDiv w:val="1"/>
      <w:marLeft w:val="0"/>
      <w:marRight w:val="0"/>
      <w:marTop w:val="0"/>
      <w:marBottom w:val="0"/>
      <w:divBdr>
        <w:top w:val="none" w:sz="0" w:space="0" w:color="auto"/>
        <w:left w:val="none" w:sz="0" w:space="0" w:color="auto"/>
        <w:bottom w:val="none" w:sz="0" w:space="0" w:color="auto"/>
        <w:right w:val="none" w:sz="0" w:space="0" w:color="auto"/>
      </w:divBdr>
    </w:div>
    <w:div w:id="236670822">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40484287">
      <w:bodyDiv w:val="1"/>
      <w:marLeft w:val="0"/>
      <w:marRight w:val="0"/>
      <w:marTop w:val="0"/>
      <w:marBottom w:val="0"/>
      <w:divBdr>
        <w:top w:val="none" w:sz="0" w:space="0" w:color="auto"/>
        <w:left w:val="none" w:sz="0" w:space="0" w:color="auto"/>
        <w:bottom w:val="none" w:sz="0" w:space="0" w:color="auto"/>
        <w:right w:val="none" w:sz="0" w:space="0" w:color="auto"/>
      </w:divBdr>
    </w:div>
    <w:div w:id="251471760">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89434122">
      <w:bodyDiv w:val="1"/>
      <w:marLeft w:val="0"/>
      <w:marRight w:val="0"/>
      <w:marTop w:val="0"/>
      <w:marBottom w:val="0"/>
      <w:divBdr>
        <w:top w:val="none" w:sz="0" w:space="0" w:color="auto"/>
        <w:left w:val="none" w:sz="0" w:space="0" w:color="auto"/>
        <w:bottom w:val="none" w:sz="0" w:space="0" w:color="auto"/>
        <w:right w:val="none" w:sz="0" w:space="0" w:color="auto"/>
      </w:divBdr>
      <w:divsChild>
        <w:div w:id="1018238770">
          <w:marLeft w:val="0"/>
          <w:marRight w:val="0"/>
          <w:marTop w:val="0"/>
          <w:marBottom w:val="101"/>
          <w:divBdr>
            <w:top w:val="none" w:sz="0" w:space="0" w:color="auto"/>
            <w:left w:val="none" w:sz="0" w:space="0" w:color="auto"/>
            <w:bottom w:val="none" w:sz="0" w:space="0" w:color="auto"/>
            <w:right w:val="none" w:sz="0" w:space="0" w:color="auto"/>
          </w:divBdr>
        </w:div>
        <w:div w:id="1860317678">
          <w:marLeft w:val="0"/>
          <w:marRight w:val="0"/>
          <w:marTop w:val="0"/>
          <w:marBottom w:val="101"/>
          <w:divBdr>
            <w:top w:val="none" w:sz="0" w:space="0" w:color="auto"/>
            <w:left w:val="none" w:sz="0" w:space="0" w:color="auto"/>
            <w:bottom w:val="none" w:sz="0" w:space="0" w:color="auto"/>
            <w:right w:val="none" w:sz="0" w:space="0" w:color="auto"/>
          </w:divBdr>
        </w:div>
      </w:divsChild>
    </w:div>
    <w:div w:id="293827634">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07785527">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7438593">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1170485992">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64603505">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57794507">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0726465">
      <w:bodyDiv w:val="1"/>
      <w:marLeft w:val="0"/>
      <w:marRight w:val="0"/>
      <w:marTop w:val="0"/>
      <w:marBottom w:val="0"/>
      <w:divBdr>
        <w:top w:val="none" w:sz="0" w:space="0" w:color="auto"/>
        <w:left w:val="none" w:sz="0" w:space="0" w:color="auto"/>
        <w:bottom w:val="none" w:sz="0" w:space="0" w:color="auto"/>
        <w:right w:val="none" w:sz="0" w:space="0" w:color="auto"/>
      </w:divBdr>
      <w:divsChild>
        <w:div w:id="89159843">
          <w:marLeft w:val="0"/>
          <w:marRight w:val="0"/>
          <w:marTop w:val="0"/>
          <w:marBottom w:val="720"/>
          <w:divBdr>
            <w:top w:val="none" w:sz="0" w:space="0" w:color="auto"/>
            <w:left w:val="none" w:sz="0" w:space="0" w:color="auto"/>
            <w:bottom w:val="none" w:sz="0" w:space="0" w:color="auto"/>
            <w:right w:val="none" w:sz="0" w:space="0" w:color="auto"/>
          </w:divBdr>
          <w:divsChild>
            <w:div w:id="197540862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37471987">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53145488">
      <w:bodyDiv w:val="1"/>
      <w:marLeft w:val="0"/>
      <w:marRight w:val="0"/>
      <w:marTop w:val="0"/>
      <w:marBottom w:val="0"/>
      <w:divBdr>
        <w:top w:val="none" w:sz="0" w:space="0" w:color="auto"/>
        <w:left w:val="none" w:sz="0" w:space="0" w:color="auto"/>
        <w:bottom w:val="none" w:sz="0" w:space="0" w:color="auto"/>
        <w:right w:val="none" w:sz="0" w:space="0" w:color="auto"/>
      </w:divBdr>
      <w:divsChild>
        <w:div w:id="1916744825">
          <w:marLeft w:val="0"/>
          <w:marRight w:val="0"/>
          <w:marTop w:val="0"/>
          <w:marBottom w:val="0"/>
          <w:divBdr>
            <w:top w:val="none" w:sz="0" w:space="0" w:color="auto"/>
            <w:left w:val="none" w:sz="0" w:space="0" w:color="auto"/>
            <w:bottom w:val="none" w:sz="0" w:space="0" w:color="auto"/>
            <w:right w:val="none" w:sz="0" w:space="0" w:color="auto"/>
          </w:divBdr>
          <w:divsChild>
            <w:div w:id="324819961">
              <w:marLeft w:val="0"/>
              <w:marRight w:val="0"/>
              <w:marTop w:val="0"/>
              <w:marBottom w:val="0"/>
              <w:divBdr>
                <w:top w:val="none" w:sz="0" w:space="0" w:color="auto"/>
                <w:left w:val="none" w:sz="0" w:space="0" w:color="auto"/>
                <w:bottom w:val="none" w:sz="0" w:space="0" w:color="auto"/>
                <w:right w:val="none" w:sz="0" w:space="0" w:color="auto"/>
              </w:divBdr>
              <w:divsChild>
                <w:div w:id="149443794">
                  <w:marLeft w:val="300"/>
                  <w:marRight w:val="188"/>
                  <w:marTop w:val="405"/>
                  <w:marBottom w:val="0"/>
                  <w:divBdr>
                    <w:top w:val="none" w:sz="0" w:space="0" w:color="auto"/>
                    <w:left w:val="none" w:sz="0" w:space="0" w:color="auto"/>
                    <w:bottom w:val="none" w:sz="0" w:space="0" w:color="auto"/>
                    <w:right w:val="none" w:sz="0" w:space="0" w:color="auto"/>
                  </w:divBdr>
                </w:div>
                <w:div w:id="1296332508">
                  <w:marLeft w:val="0"/>
                  <w:marRight w:val="0"/>
                  <w:marTop w:val="0"/>
                  <w:marBottom w:val="150"/>
                  <w:divBdr>
                    <w:top w:val="none" w:sz="0" w:space="0" w:color="auto"/>
                    <w:left w:val="none" w:sz="0" w:space="0" w:color="auto"/>
                    <w:bottom w:val="none" w:sz="0" w:space="0" w:color="auto"/>
                    <w:right w:val="none" w:sz="0" w:space="0" w:color="auto"/>
                  </w:divBdr>
                  <w:divsChild>
                    <w:div w:id="1277827399">
                      <w:marLeft w:val="0"/>
                      <w:marRight w:val="0"/>
                      <w:marTop w:val="0"/>
                      <w:marBottom w:val="0"/>
                      <w:divBdr>
                        <w:top w:val="none" w:sz="0" w:space="0" w:color="auto"/>
                        <w:left w:val="none" w:sz="0" w:space="0" w:color="auto"/>
                        <w:bottom w:val="none" w:sz="0" w:space="0" w:color="auto"/>
                        <w:right w:val="none" w:sz="0" w:space="0" w:color="auto"/>
                      </w:divBdr>
                    </w:div>
                  </w:divsChild>
                </w:div>
                <w:div w:id="1343508619">
                  <w:marLeft w:val="0"/>
                  <w:marRight w:val="0"/>
                  <w:marTop w:val="0"/>
                  <w:marBottom w:val="150"/>
                  <w:divBdr>
                    <w:top w:val="none" w:sz="0" w:space="0" w:color="auto"/>
                    <w:left w:val="none" w:sz="0" w:space="0" w:color="auto"/>
                    <w:bottom w:val="none" w:sz="0" w:space="0" w:color="auto"/>
                    <w:right w:val="none" w:sz="0" w:space="0" w:color="auto"/>
                  </w:divBdr>
                  <w:divsChild>
                    <w:div w:id="470487654">
                      <w:marLeft w:val="0"/>
                      <w:marRight w:val="0"/>
                      <w:marTop w:val="0"/>
                      <w:marBottom w:val="0"/>
                      <w:divBdr>
                        <w:top w:val="none" w:sz="0" w:space="0" w:color="auto"/>
                        <w:left w:val="none" w:sz="0" w:space="0" w:color="auto"/>
                        <w:bottom w:val="none" w:sz="0" w:space="0" w:color="auto"/>
                        <w:right w:val="none" w:sz="0" w:space="0" w:color="auto"/>
                      </w:divBdr>
                    </w:div>
                  </w:divsChild>
                </w:div>
                <w:div w:id="1691487237">
                  <w:marLeft w:val="0"/>
                  <w:marRight w:val="0"/>
                  <w:marTop w:val="0"/>
                  <w:marBottom w:val="150"/>
                  <w:divBdr>
                    <w:top w:val="none" w:sz="0" w:space="0" w:color="auto"/>
                    <w:left w:val="none" w:sz="0" w:space="0" w:color="auto"/>
                    <w:bottom w:val="none" w:sz="0" w:space="0" w:color="auto"/>
                    <w:right w:val="none" w:sz="0" w:space="0" w:color="auto"/>
                  </w:divBdr>
                  <w:divsChild>
                    <w:div w:id="268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84701">
      <w:bodyDiv w:val="1"/>
      <w:marLeft w:val="0"/>
      <w:marRight w:val="0"/>
      <w:marTop w:val="0"/>
      <w:marBottom w:val="0"/>
      <w:divBdr>
        <w:top w:val="none" w:sz="0" w:space="0" w:color="auto"/>
        <w:left w:val="none" w:sz="0" w:space="0" w:color="auto"/>
        <w:bottom w:val="none" w:sz="0" w:space="0" w:color="auto"/>
        <w:right w:val="none" w:sz="0" w:space="0" w:color="auto"/>
      </w:divBdr>
    </w:div>
    <w:div w:id="691758130">
      <w:bodyDiv w:val="1"/>
      <w:marLeft w:val="0"/>
      <w:marRight w:val="0"/>
      <w:marTop w:val="0"/>
      <w:marBottom w:val="0"/>
      <w:divBdr>
        <w:top w:val="none" w:sz="0" w:space="0" w:color="auto"/>
        <w:left w:val="none" w:sz="0" w:space="0" w:color="auto"/>
        <w:bottom w:val="none" w:sz="0" w:space="0" w:color="auto"/>
        <w:right w:val="none" w:sz="0" w:space="0" w:color="auto"/>
      </w:divBdr>
    </w:div>
    <w:div w:id="707296116">
      <w:bodyDiv w:val="1"/>
      <w:marLeft w:val="0"/>
      <w:marRight w:val="0"/>
      <w:marTop w:val="0"/>
      <w:marBottom w:val="0"/>
      <w:divBdr>
        <w:top w:val="none" w:sz="0" w:space="0" w:color="auto"/>
        <w:left w:val="none" w:sz="0" w:space="0" w:color="auto"/>
        <w:bottom w:val="none" w:sz="0" w:space="0" w:color="auto"/>
        <w:right w:val="none" w:sz="0" w:space="0" w:color="auto"/>
      </w:divBdr>
      <w:divsChild>
        <w:div w:id="344795141">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03346061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809392530">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07530052">
      <w:bodyDiv w:val="1"/>
      <w:marLeft w:val="0"/>
      <w:marRight w:val="0"/>
      <w:marTop w:val="0"/>
      <w:marBottom w:val="0"/>
      <w:divBdr>
        <w:top w:val="none" w:sz="0" w:space="0" w:color="auto"/>
        <w:left w:val="none" w:sz="0" w:space="0" w:color="auto"/>
        <w:bottom w:val="none" w:sz="0" w:space="0" w:color="auto"/>
        <w:right w:val="none" w:sz="0" w:space="0" w:color="auto"/>
      </w:divBdr>
    </w:div>
    <w:div w:id="751003361">
      <w:bodyDiv w:val="1"/>
      <w:marLeft w:val="0"/>
      <w:marRight w:val="0"/>
      <w:marTop w:val="0"/>
      <w:marBottom w:val="0"/>
      <w:divBdr>
        <w:top w:val="none" w:sz="0" w:space="0" w:color="auto"/>
        <w:left w:val="none" w:sz="0" w:space="0" w:color="auto"/>
        <w:bottom w:val="none" w:sz="0" w:space="0" w:color="auto"/>
        <w:right w:val="none" w:sz="0" w:space="0" w:color="auto"/>
      </w:divBdr>
    </w:div>
    <w:div w:id="768505645">
      <w:bodyDiv w:val="1"/>
      <w:marLeft w:val="0"/>
      <w:marRight w:val="0"/>
      <w:marTop w:val="0"/>
      <w:marBottom w:val="0"/>
      <w:divBdr>
        <w:top w:val="none" w:sz="0" w:space="0" w:color="auto"/>
        <w:left w:val="none" w:sz="0" w:space="0" w:color="auto"/>
        <w:bottom w:val="none" w:sz="0" w:space="0" w:color="auto"/>
        <w:right w:val="none" w:sz="0" w:space="0" w:color="auto"/>
      </w:divBdr>
      <w:divsChild>
        <w:div w:id="86713854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86995100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2096124208">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93985092">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10555804">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326021">
      <w:bodyDiv w:val="1"/>
      <w:marLeft w:val="0"/>
      <w:marRight w:val="0"/>
      <w:marTop w:val="0"/>
      <w:marBottom w:val="0"/>
      <w:divBdr>
        <w:top w:val="none" w:sz="0" w:space="0" w:color="auto"/>
        <w:left w:val="none" w:sz="0" w:space="0" w:color="auto"/>
        <w:bottom w:val="none" w:sz="0" w:space="0" w:color="auto"/>
        <w:right w:val="none" w:sz="0" w:space="0" w:color="auto"/>
      </w:divBdr>
    </w:div>
    <w:div w:id="849217669">
      <w:bodyDiv w:val="1"/>
      <w:marLeft w:val="0"/>
      <w:marRight w:val="0"/>
      <w:marTop w:val="0"/>
      <w:marBottom w:val="0"/>
      <w:divBdr>
        <w:top w:val="none" w:sz="0" w:space="0" w:color="auto"/>
        <w:left w:val="none" w:sz="0" w:space="0" w:color="auto"/>
        <w:bottom w:val="none" w:sz="0" w:space="0" w:color="auto"/>
        <w:right w:val="none" w:sz="0" w:space="0" w:color="auto"/>
      </w:divBdr>
    </w:div>
    <w:div w:id="864445838">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07617842">
      <w:bodyDiv w:val="1"/>
      <w:marLeft w:val="0"/>
      <w:marRight w:val="0"/>
      <w:marTop w:val="0"/>
      <w:marBottom w:val="0"/>
      <w:divBdr>
        <w:top w:val="none" w:sz="0" w:space="0" w:color="auto"/>
        <w:left w:val="none" w:sz="0" w:space="0" w:color="auto"/>
        <w:bottom w:val="none" w:sz="0" w:space="0" w:color="auto"/>
        <w:right w:val="none" w:sz="0" w:space="0" w:color="auto"/>
      </w:divBdr>
    </w:div>
    <w:div w:id="909582543">
      <w:bodyDiv w:val="1"/>
      <w:marLeft w:val="0"/>
      <w:marRight w:val="0"/>
      <w:marTop w:val="0"/>
      <w:marBottom w:val="0"/>
      <w:divBdr>
        <w:top w:val="none" w:sz="0" w:space="0" w:color="auto"/>
        <w:left w:val="none" w:sz="0" w:space="0" w:color="auto"/>
        <w:bottom w:val="none" w:sz="0" w:space="0" w:color="auto"/>
        <w:right w:val="none" w:sz="0" w:space="0" w:color="auto"/>
      </w:divBdr>
    </w:div>
    <w:div w:id="9350141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29721787">
      <w:bodyDiv w:val="1"/>
      <w:marLeft w:val="0"/>
      <w:marRight w:val="0"/>
      <w:marTop w:val="0"/>
      <w:marBottom w:val="0"/>
      <w:divBdr>
        <w:top w:val="none" w:sz="0" w:space="0" w:color="auto"/>
        <w:left w:val="none" w:sz="0" w:space="0" w:color="auto"/>
        <w:bottom w:val="none" w:sz="0" w:space="0" w:color="auto"/>
        <w:right w:val="none" w:sz="0" w:space="0" w:color="auto"/>
      </w:divBdr>
    </w:div>
    <w:div w:id="1077019501">
      <w:bodyDiv w:val="1"/>
      <w:marLeft w:val="0"/>
      <w:marRight w:val="0"/>
      <w:marTop w:val="0"/>
      <w:marBottom w:val="0"/>
      <w:divBdr>
        <w:top w:val="none" w:sz="0" w:space="0" w:color="auto"/>
        <w:left w:val="none" w:sz="0" w:space="0" w:color="auto"/>
        <w:bottom w:val="none" w:sz="0" w:space="0" w:color="auto"/>
        <w:right w:val="none" w:sz="0" w:space="0" w:color="auto"/>
      </w:divBdr>
    </w:div>
    <w:div w:id="1090813071">
      <w:bodyDiv w:val="1"/>
      <w:marLeft w:val="0"/>
      <w:marRight w:val="0"/>
      <w:marTop w:val="0"/>
      <w:marBottom w:val="0"/>
      <w:divBdr>
        <w:top w:val="none" w:sz="0" w:space="0" w:color="auto"/>
        <w:left w:val="none" w:sz="0" w:space="0" w:color="auto"/>
        <w:bottom w:val="none" w:sz="0" w:space="0" w:color="auto"/>
        <w:right w:val="none" w:sz="0" w:space="0" w:color="auto"/>
      </w:divBdr>
    </w:div>
    <w:div w:id="1095050485">
      <w:bodyDiv w:val="1"/>
      <w:marLeft w:val="0"/>
      <w:marRight w:val="0"/>
      <w:marTop w:val="0"/>
      <w:marBottom w:val="0"/>
      <w:divBdr>
        <w:top w:val="none" w:sz="0" w:space="0" w:color="auto"/>
        <w:left w:val="none" w:sz="0" w:space="0" w:color="auto"/>
        <w:bottom w:val="none" w:sz="0" w:space="0" w:color="auto"/>
        <w:right w:val="none" w:sz="0" w:space="0" w:color="auto"/>
      </w:divBdr>
    </w:div>
    <w:div w:id="1123035070">
      <w:bodyDiv w:val="1"/>
      <w:marLeft w:val="0"/>
      <w:marRight w:val="0"/>
      <w:marTop w:val="0"/>
      <w:marBottom w:val="0"/>
      <w:divBdr>
        <w:top w:val="none" w:sz="0" w:space="0" w:color="auto"/>
        <w:left w:val="none" w:sz="0" w:space="0" w:color="auto"/>
        <w:bottom w:val="none" w:sz="0" w:space="0" w:color="auto"/>
        <w:right w:val="none" w:sz="0" w:space="0" w:color="auto"/>
      </w:divBdr>
    </w:div>
    <w:div w:id="1129202766">
      <w:bodyDiv w:val="1"/>
      <w:marLeft w:val="0"/>
      <w:marRight w:val="0"/>
      <w:marTop w:val="0"/>
      <w:marBottom w:val="0"/>
      <w:divBdr>
        <w:top w:val="none" w:sz="0" w:space="0" w:color="auto"/>
        <w:left w:val="none" w:sz="0" w:space="0" w:color="auto"/>
        <w:bottom w:val="none" w:sz="0" w:space="0" w:color="auto"/>
        <w:right w:val="none" w:sz="0" w:space="0" w:color="auto"/>
      </w:divBdr>
    </w:div>
    <w:div w:id="1130707723">
      <w:bodyDiv w:val="1"/>
      <w:marLeft w:val="0"/>
      <w:marRight w:val="0"/>
      <w:marTop w:val="0"/>
      <w:marBottom w:val="0"/>
      <w:divBdr>
        <w:top w:val="none" w:sz="0" w:space="0" w:color="auto"/>
        <w:left w:val="none" w:sz="0" w:space="0" w:color="auto"/>
        <w:bottom w:val="none" w:sz="0" w:space="0" w:color="auto"/>
        <w:right w:val="none" w:sz="0" w:space="0" w:color="auto"/>
      </w:divBdr>
    </w:div>
    <w:div w:id="1136485723">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149203719">
      <w:bodyDiv w:val="1"/>
      <w:marLeft w:val="0"/>
      <w:marRight w:val="0"/>
      <w:marTop w:val="0"/>
      <w:marBottom w:val="0"/>
      <w:divBdr>
        <w:top w:val="none" w:sz="0" w:space="0" w:color="auto"/>
        <w:left w:val="none" w:sz="0" w:space="0" w:color="auto"/>
        <w:bottom w:val="none" w:sz="0" w:space="0" w:color="auto"/>
        <w:right w:val="none" w:sz="0" w:space="0" w:color="auto"/>
      </w:divBdr>
    </w:div>
    <w:div w:id="1218475978">
      <w:bodyDiv w:val="1"/>
      <w:marLeft w:val="0"/>
      <w:marRight w:val="0"/>
      <w:marTop w:val="0"/>
      <w:marBottom w:val="0"/>
      <w:divBdr>
        <w:top w:val="none" w:sz="0" w:space="0" w:color="auto"/>
        <w:left w:val="none" w:sz="0" w:space="0" w:color="auto"/>
        <w:bottom w:val="none" w:sz="0" w:space="0" w:color="auto"/>
        <w:right w:val="none" w:sz="0" w:space="0" w:color="auto"/>
      </w:divBdr>
    </w:div>
    <w:div w:id="1245459126">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66377316">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81955046">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26571070">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589394715">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72886382">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31695822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03529080">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64155496">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76296534">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821041187">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1064327630">
          <w:marLeft w:val="0"/>
          <w:marRight w:val="0"/>
          <w:marTop w:val="0"/>
          <w:marBottom w:val="0"/>
          <w:divBdr>
            <w:top w:val="none" w:sz="0" w:space="0" w:color="auto"/>
            <w:left w:val="none" w:sz="0" w:space="0" w:color="auto"/>
            <w:bottom w:val="none" w:sz="0" w:space="0" w:color="auto"/>
            <w:right w:val="none" w:sz="0" w:space="0" w:color="auto"/>
          </w:divBdr>
        </w:div>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513">
      <w:bodyDiv w:val="1"/>
      <w:marLeft w:val="0"/>
      <w:marRight w:val="0"/>
      <w:marTop w:val="0"/>
      <w:marBottom w:val="0"/>
      <w:divBdr>
        <w:top w:val="none" w:sz="0" w:space="0" w:color="auto"/>
        <w:left w:val="none" w:sz="0" w:space="0" w:color="auto"/>
        <w:bottom w:val="none" w:sz="0" w:space="0" w:color="auto"/>
        <w:right w:val="none" w:sz="0" w:space="0" w:color="auto"/>
      </w:divBdr>
    </w:div>
    <w:div w:id="1626157598">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81617289">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54543032">
      <w:bodyDiv w:val="1"/>
      <w:marLeft w:val="0"/>
      <w:marRight w:val="0"/>
      <w:marTop w:val="0"/>
      <w:marBottom w:val="0"/>
      <w:divBdr>
        <w:top w:val="none" w:sz="0" w:space="0" w:color="auto"/>
        <w:left w:val="none" w:sz="0" w:space="0" w:color="auto"/>
        <w:bottom w:val="none" w:sz="0" w:space="0" w:color="auto"/>
        <w:right w:val="none" w:sz="0" w:space="0" w:color="auto"/>
      </w:divBdr>
    </w:div>
    <w:div w:id="1787309379">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826046606">
      <w:bodyDiv w:val="1"/>
      <w:marLeft w:val="0"/>
      <w:marRight w:val="0"/>
      <w:marTop w:val="0"/>
      <w:marBottom w:val="0"/>
      <w:divBdr>
        <w:top w:val="none" w:sz="0" w:space="0" w:color="auto"/>
        <w:left w:val="none" w:sz="0" w:space="0" w:color="auto"/>
        <w:bottom w:val="none" w:sz="0" w:space="0" w:color="auto"/>
        <w:right w:val="none" w:sz="0" w:space="0" w:color="auto"/>
      </w:divBdr>
    </w:div>
    <w:div w:id="1907884249">
      <w:bodyDiv w:val="1"/>
      <w:marLeft w:val="0"/>
      <w:marRight w:val="0"/>
      <w:marTop w:val="0"/>
      <w:marBottom w:val="0"/>
      <w:divBdr>
        <w:top w:val="none" w:sz="0" w:space="0" w:color="auto"/>
        <w:left w:val="none" w:sz="0" w:space="0" w:color="auto"/>
        <w:bottom w:val="none" w:sz="0" w:space="0" w:color="auto"/>
        <w:right w:val="none" w:sz="0" w:space="0" w:color="auto"/>
      </w:divBdr>
    </w:div>
    <w:div w:id="1909608984">
      <w:bodyDiv w:val="1"/>
      <w:marLeft w:val="0"/>
      <w:marRight w:val="0"/>
      <w:marTop w:val="0"/>
      <w:marBottom w:val="0"/>
      <w:divBdr>
        <w:top w:val="none" w:sz="0" w:space="0" w:color="auto"/>
        <w:left w:val="none" w:sz="0" w:space="0" w:color="auto"/>
        <w:bottom w:val="none" w:sz="0" w:space="0" w:color="auto"/>
        <w:right w:val="none" w:sz="0" w:space="0" w:color="auto"/>
      </w:divBdr>
    </w:div>
    <w:div w:id="1915160438">
      <w:bodyDiv w:val="1"/>
      <w:marLeft w:val="0"/>
      <w:marRight w:val="0"/>
      <w:marTop w:val="0"/>
      <w:marBottom w:val="0"/>
      <w:divBdr>
        <w:top w:val="none" w:sz="0" w:space="0" w:color="auto"/>
        <w:left w:val="none" w:sz="0" w:space="0" w:color="auto"/>
        <w:bottom w:val="none" w:sz="0" w:space="0" w:color="auto"/>
        <w:right w:val="none" w:sz="0" w:space="0" w:color="auto"/>
      </w:divBdr>
    </w:div>
    <w:div w:id="1924677362">
      <w:bodyDiv w:val="1"/>
      <w:marLeft w:val="0"/>
      <w:marRight w:val="0"/>
      <w:marTop w:val="0"/>
      <w:marBottom w:val="0"/>
      <w:divBdr>
        <w:top w:val="none" w:sz="0" w:space="0" w:color="auto"/>
        <w:left w:val="none" w:sz="0" w:space="0" w:color="auto"/>
        <w:bottom w:val="none" w:sz="0" w:space="0" w:color="auto"/>
        <w:right w:val="none" w:sz="0" w:space="0" w:color="auto"/>
      </w:divBdr>
    </w:div>
    <w:div w:id="1929463220">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4094813">
      <w:bodyDiv w:val="1"/>
      <w:marLeft w:val="0"/>
      <w:marRight w:val="0"/>
      <w:marTop w:val="0"/>
      <w:marBottom w:val="0"/>
      <w:divBdr>
        <w:top w:val="none" w:sz="0" w:space="0" w:color="auto"/>
        <w:left w:val="none" w:sz="0" w:space="0" w:color="auto"/>
        <w:bottom w:val="none" w:sz="0" w:space="0" w:color="auto"/>
        <w:right w:val="none" w:sz="0" w:space="0" w:color="auto"/>
      </w:divBdr>
      <w:divsChild>
        <w:div w:id="461506337">
          <w:marLeft w:val="0"/>
          <w:marRight w:val="0"/>
          <w:marTop w:val="0"/>
          <w:marBottom w:val="0"/>
          <w:divBdr>
            <w:top w:val="none" w:sz="0" w:space="0" w:color="auto"/>
            <w:left w:val="none" w:sz="0" w:space="0" w:color="auto"/>
            <w:bottom w:val="none" w:sz="0" w:space="0" w:color="auto"/>
            <w:right w:val="none" w:sz="0" w:space="0" w:color="auto"/>
          </w:divBdr>
          <w:divsChild>
            <w:div w:id="879517093">
              <w:marLeft w:val="0"/>
              <w:marRight w:val="0"/>
              <w:marTop w:val="225"/>
              <w:marBottom w:val="0"/>
              <w:divBdr>
                <w:top w:val="none" w:sz="0" w:space="0" w:color="auto"/>
                <w:left w:val="none" w:sz="0" w:space="0" w:color="auto"/>
                <w:bottom w:val="none" w:sz="0" w:space="0" w:color="auto"/>
                <w:right w:val="none" w:sz="0" w:space="0" w:color="auto"/>
              </w:divBdr>
              <w:divsChild>
                <w:div w:id="2077050259">
                  <w:marLeft w:val="0"/>
                  <w:marRight w:val="0"/>
                  <w:marTop w:val="0"/>
                  <w:marBottom w:val="0"/>
                  <w:divBdr>
                    <w:top w:val="none" w:sz="0" w:space="0" w:color="auto"/>
                    <w:left w:val="none" w:sz="0" w:space="0" w:color="auto"/>
                    <w:bottom w:val="none" w:sz="0" w:space="0" w:color="auto"/>
                    <w:right w:val="none" w:sz="0" w:space="0" w:color="auto"/>
                  </w:divBdr>
                  <w:divsChild>
                    <w:div w:id="768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6280">
              <w:marLeft w:val="0"/>
              <w:marRight w:val="0"/>
              <w:marTop w:val="225"/>
              <w:marBottom w:val="0"/>
              <w:divBdr>
                <w:top w:val="none" w:sz="0" w:space="0" w:color="auto"/>
                <w:left w:val="none" w:sz="0" w:space="0" w:color="auto"/>
                <w:bottom w:val="none" w:sz="0" w:space="0" w:color="auto"/>
                <w:right w:val="none" w:sz="0" w:space="0" w:color="auto"/>
              </w:divBdr>
              <w:divsChild>
                <w:div w:id="2058116845">
                  <w:marLeft w:val="0"/>
                  <w:marRight w:val="0"/>
                  <w:marTop w:val="0"/>
                  <w:marBottom w:val="0"/>
                  <w:divBdr>
                    <w:top w:val="none" w:sz="0" w:space="0" w:color="auto"/>
                    <w:left w:val="none" w:sz="0" w:space="0" w:color="auto"/>
                    <w:bottom w:val="none" w:sz="0" w:space="0" w:color="auto"/>
                    <w:right w:val="none" w:sz="0" w:space="0" w:color="auto"/>
                  </w:divBdr>
                  <w:divsChild>
                    <w:div w:id="1763448256">
                      <w:marLeft w:val="0"/>
                      <w:marRight w:val="0"/>
                      <w:marTop w:val="0"/>
                      <w:marBottom w:val="0"/>
                      <w:divBdr>
                        <w:top w:val="none" w:sz="0" w:space="0" w:color="auto"/>
                        <w:left w:val="none" w:sz="0" w:space="0" w:color="auto"/>
                        <w:bottom w:val="none" w:sz="0" w:space="0" w:color="auto"/>
                        <w:right w:val="none" w:sz="0" w:space="0" w:color="auto"/>
                      </w:divBdr>
                      <w:divsChild>
                        <w:div w:id="81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6245">
              <w:marLeft w:val="0"/>
              <w:marRight w:val="0"/>
              <w:marTop w:val="300"/>
              <w:marBottom w:val="300"/>
              <w:divBdr>
                <w:top w:val="none" w:sz="0" w:space="0" w:color="auto"/>
                <w:left w:val="none" w:sz="0" w:space="0" w:color="auto"/>
                <w:bottom w:val="none" w:sz="0" w:space="0" w:color="auto"/>
                <w:right w:val="none" w:sz="0" w:space="0" w:color="auto"/>
              </w:divBdr>
              <w:divsChild>
                <w:div w:id="742412509">
                  <w:marLeft w:val="0"/>
                  <w:marRight w:val="0"/>
                  <w:marTop w:val="0"/>
                  <w:marBottom w:val="0"/>
                  <w:divBdr>
                    <w:top w:val="none" w:sz="0" w:space="0" w:color="auto"/>
                    <w:left w:val="none" w:sz="0" w:space="0" w:color="auto"/>
                    <w:bottom w:val="none" w:sz="0" w:space="0" w:color="auto"/>
                    <w:right w:val="none" w:sz="0" w:space="0" w:color="auto"/>
                  </w:divBdr>
                  <w:divsChild>
                    <w:div w:id="7212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4054">
              <w:marLeft w:val="0"/>
              <w:marRight w:val="0"/>
              <w:marTop w:val="300"/>
              <w:marBottom w:val="300"/>
              <w:divBdr>
                <w:top w:val="none" w:sz="0" w:space="0" w:color="auto"/>
                <w:left w:val="none" w:sz="0" w:space="0" w:color="auto"/>
                <w:bottom w:val="none" w:sz="0" w:space="0" w:color="auto"/>
                <w:right w:val="none" w:sz="0" w:space="0" w:color="auto"/>
              </w:divBdr>
              <w:divsChild>
                <w:div w:id="409355645">
                  <w:marLeft w:val="0"/>
                  <w:marRight w:val="0"/>
                  <w:marTop w:val="0"/>
                  <w:marBottom w:val="0"/>
                  <w:divBdr>
                    <w:top w:val="none" w:sz="0" w:space="0" w:color="auto"/>
                    <w:left w:val="none" w:sz="0" w:space="0" w:color="auto"/>
                    <w:bottom w:val="none" w:sz="0" w:space="0" w:color="auto"/>
                    <w:right w:val="none" w:sz="0" w:space="0" w:color="auto"/>
                  </w:divBdr>
                  <w:divsChild>
                    <w:div w:id="1675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69">
              <w:marLeft w:val="0"/>
              <w:marRight w:val="0"/>
              <w:marTop w:val="225"/>
              <w:marBottom w:val="0"/>
              <w:divBdr>
                <w:top w:val="none" w:sz="0" w:space="0" w:color="auto"/>
                <w:left w:val="none" w:sz="0" w:space="0" w:color="auto"/>
                <w:bottom w:val="none" w:sz="0" w:space="0" w:color="auto"/>
                <w:right w:val="none" w:sz="0" w:space="0" w:color="auto"/>
              </w:divBdr>
              <w:divsChild>
                <w:div w:id="476916492">
                  <w:marLeft w:val="0"/>
                  <w:marRight w:val="0"/>
                  <w:marTop w:val="0"/>
                  <w:marBottom w:val="0"/>
                  <w:divBdr>
                    <w:top w:val="none" w:sz="0" w:space="0" w:color="auto"/>
                    <w:left w:val="none" w:sz="0" w:space="0" w:color="auto"/>
                    <w:bottom w:val="none" w:sz="0" w:space="0" w:color="auto"/>
                    <w:right w:val="none" w:sz="0" w:space="0" w:color="auto"/>
                  </w:divBdr>
                  <w:divsChild>
                    <w:div w:id="47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227">
          <w:marLeft w:val="0"/>
          <w:marRight w:val="0"/>
          <w:marTop w:val="0"/>
          <w:marBottom w:val="0"/>
          <w:divBdr>
            <w:top w:val="none" w:sz="0" w:space="0" w:color="auto"/>
            <w:left w:val="none" w:sz="0" w:space="0" w:color="auto"/>
            <w:bottom w:val="none" w:sz="0" w:space="0" w:color="auto"/>
            <w:right w:val="none" w:sz="0" w:space="0" w:color="auto"/>
          </w:divBdr>
          <w:divsChild>
            <w:div w:id="13346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61913452">
      <w:bodyDiv w:val="1"/>
      <w:marLeft w:val="0"/>
      <w:marRight w:val="0"/>
      <w:marTop w:val="0"/>
      <w:marBottom w:val="0"/>
      <w:divBdr>
        <w:top w:val="none" w:sz="0" w:space="0" w:color="auto"/>
        <w:left w:val="none" w:sz="0" w:space="0" w:color="auto"/>
        <w:bottom w:val="none" w:sz="0" w:space="0" w:color="auto"/>
        <w:right w:val="none" w:sz="0" w:space="0" w:color="auto"/>
      </w:divBdr>
    </w:div>
    <w:div w:id="1972711416">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04157783">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93">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70106703">
      <w:bodyDiv w:val="1"/>
      <w:marLeft w:val="0"/>
      <w:marRight w:val="0"/>
      <w:marTop w:val="0"/>
      <w:marBottom w:val="0"/>
      <w:divBdr>
        <w:top w:val="none" w:sz="0" w:space="0" w:color="auto"/>
        <w:left w:val="none" w:sz="0" w:space="0" w:color="auto"/>
        <w:bottom w:val="none" w:sz="0" w:space="0" w:color="auto"/>
        <w:right w:val="none" w:sz="0" w:space="0" w:color="auto"/>
      </w:divBdr>
    </w:div>
    <w:div w:id="2072731031">
      <w:bodyDiv w:val="1"/>
      <w:marLeft w:val="0"/>
      <w:marRight w:val="0"/>
      <w:marTop w:val="0"/>
      <w:marBottom w:val="0"/>
      <w:divBdr>
        <w:top w:val="none" w:sz="0" w:space="0" w:color="auto"/>
        <w:left w:val="none" w:sz="0" w:space="0" w:color="auto"/>
        <w:bottom w:val="none" w:sz="0" w:space="0" w:color="auto"/>
        <w:right w:val="none" w:sz="0" w:space="0" w:color="auto"/>
      </w:divBdr>
    </w:div>
    <w:div w:id="2073960178">
      <w:bodyDiv w:val="1"/>
      <w:marLeft w:val="0"/>
      <w:marRight w:val="0"/>
      <w:marTop w:val="0"/>
      <w:marBottom w:val="0"/>
      <w:divBdr>
        <w:top w:val="none" w:sz="0" w:space="0" w:color="auto"/>
        <w:left w:val="none" w:sz="0" w:space="0" w:color="auto"/>
        <w:bottom w:val="none" w:sz="0" w:space="0" w:color="auto"/>
        <w:right w:val="none" w:sz="0" w:space="0" w:color="auto"/>
      </w:divBdr>
    </w:div>
    <w:div w:id="20924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1EA3-CDB0-4FE2-9566-B3B5283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2604</Words>
  <Characters>14326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Brenda Sarahi Gonzalez Dominguez</cp:lastModifiedBy>
  <cp:revision>2</cp:revision>
  <cp:lastPrinted>2024-02-12T17:34:00Z</cp:lastPrinted>
  <dcterms:created xsi:type="dcterms:W3CDTF">2024-10-02T18:19:00Z</dcterms:created>
  <dcterms:modified xsi:type="dcterms:W3CDTF">2024-10-02T18:19:00Z</dcterms:modified>
</cp:coreProperties>
</file>