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534FAD" w:rsidRDefault="00787DAB" w:rsidP="00787DAB">
      <w:pPr>
        <w:spacing w:line="360" w:lineRule="auto"/>
        <w:contextualSpacing w:val="0"/>
        <w:jc w:val="both"/>
        <w:rPr>
          <w:rFonts w:eastAsia="Times New Roman"/>
          <w:sz w:val="32"/>
          <w:szCs w:val="32"/>
        </w:rPr>
      </w:pPr>
      <w:r w:rsidRPr="00534FAD">
        <w:rPr>
          <w:rFonts w:eastAsia="Times New Roman"/>
          <w:b/>
          <w:bCs/>
          <w:color w:val="000000"/>
          <w:sz w:val="32"/>
          <w:szCs w:val="32"/>
        </w:rPr>
        <w:t>H. CONGRESO DEL ESTADO.</w:t>
      </w:r>
      <w:r w:rsidRPr="00534FAD">
        <w:rPr>
          <w:rFonts w:eastAsia="Times New Roman"/>
          <w:color w:val="000000"/>
          <w:sz w:val="32"/>
          <w:szCs w:val="32"/>
        </w:rPr>
        <w:t xml:space="preserve"> </w:t>
      </w:r>
    </w:p>
    <w:p w14:paraId="7FEFC9AC" w14:textId="77777777" w:rsidR="00787DAB" w:rsidRPr="00534FAD" w:rsidRDefault="00787DAB" w:rsidP="00787DAB">
      <w:pPr>
        <w:spacing w:line="360" w:lineRule="auto"/>
        <w:contextualSpacing w:val="0"/>
        <w:jc w:val="both"/>
        <w:rPr>
          <w:rFonts w:eastAsia="Times New Roman"/>
          <w:color w:val="000000"/>
          <w:sz w:val="32"/>
          <w:szCs w:val="32"/>
        </w:rPr>
      </w:pPr>
      <w:r w:rsidRPr="00534FAD">
        <w:rPr>
          <w:rFonts w:eastAsia="Times New Roman"/>
          <w:b/>
          <w:bCs/>
          <w:color w:val="000000"/>
          <w:sz w:val="32"/>
          <w:szCs w:val="32"/>
        </w:rPr>
        <w:t>P R E S E N T E.</w:t>
      </w:r>
      <w:r w:rsidRPr="00534FAD">
        <w:rPr>
          <w:rFonts w:eastAsia="Times New Roman"/>
          <w:color w:val="000000"/>
          <w:sz w:val="32"/>
          <w:szCs w:val="32"/>
        </w:rPr>
        <w:t xml:space="preserve"> </w:t>
      </w:r>
    </w:p>
    <w:p w14:paraId="2D18BD74" w14:textId="77777777" w:rsidR="00787DAB" w:rsidRPr="00534FAD" w:rsidRDefault="00787DAB" w:rsidP="00787DAB">
      <w:pPr>
        <w:spacing w:line="360" w:lineRule="auto"/>
        <w:contextualSpacing w:val="0"/>
        <w:jc w:val="both"/>
        <w:rPr>
          <w:rFonts w:eastAsia="Times New Roman"/>
          <w:sz w:val="32"/>
          <w:szCs w:val="32"/>
        </w:rPr>
      </w:pPr>
    </w:p>
    <w:p w14:paraId="0E49051E" w14:textId="19E37A7D" w:rsidR="003678DB" w:rsidRPr="00534FAD" w:rsidRDefault="0076113E" w:rsidP="00C1674B">
      <w:pPr>
        <w:spacing w:line="360" w:lineRule="auto"/>
        <w:ind w:firstLine="720"/>
        <w:contextualSpacing w:val="0"/>
        <w:jc w:val="both"/>
        <w:rPr>
          <w:rFonts w:eastAsia="Times New Roman"/>
          <w:bCs/>
          <w:color w:val="000000"/>
          <w:sz w:val="32"/>
          <w:szCs w:val="32"/>
        </w:rPr>
      </w:pPr>
      <w:r w:rsidRPr="00534FAD">
        <w:rPr>
          <w:rFonts w:eastAsia="Times New Roman"/>
          <w:bCs/>
          <w:color w:val="000000"/>
          <w:sz w:val="32"/>
          <w:szCs w:val="32"/>
        </w:rPr>
        <w:t>Quien suscribe</w:t>
      </w:r>
      <w:r w:rsidR="0044576B" w:rsidRPr="00534FAD">
        <w:rPr>
          <w:rFonts w:eastAsia="Times New Roman"/>
          <w:b/>
          <w:bCs/>
          <w:color w:val="000000"/>
          <w:sz w:val="32"/>
          <w:szCs w:val="32"/>
        </w:rPr>
        <w:t>, Rosana Díaz Reyes,</w:t>
      </w:r>
      <w:r w:rsidR="00FD64CD" w:rsidRPr="00534FAD">
        <w:rPr>
          <w:rFonts w:eastAsia="Times New Roman"/>
          <w:b/>
          <w:bCs/>
          <w:color w:val="000000"/>
          <w:sz w:val="32"/>
          <w:szCs w:val="32"/>
        </w:rPr>
        <w:t xml:space="preserve"> </w:t>
      </w:r>
      <w:r w:rsidR="00FD64CD" w:rsidRPr="00534FAD">
        <w:rPr>
          <w:rFonts w:eastAsia="Times New Roman"/>
          <w:bCs/>
          <w:color w:val="000000"/>
          <w:sz w:val="32"/>
          <w:szCs w:val="32"/>
        </w:rPr>
        <w:t xml:space="preserve">en </w:t>
      </w:r>
      <w:r w:rsidRPr="00534FAD">
        <w:rPr>
          <w:rFonts w:eastAsia="Times New Roman"/>
          <w:bCs/>
          <w:color w:val="000000"/>
          <w:sz w:val="32"/>
          <w:szCs w:val="32"/>
        </w:rPr>
        <w:t>mi</w:t>
      </w:r>
      <w:r w:rsidR="00FD64CD" w:rsidRPr="00534FAD">
        <w:rPr>
          <w:rFonts w:eastAsia="Times New Roman"/>
          <w:bCs/>
          <w:color w:val="000000"/>
          <w:sz w:val="32"/>
          <w:szCs w:val="32"/>
        </w:rPr>
        <w:t xml:space="preserve"> carácter de Diputada de la Sexagésima Séptima Legislatura e integrante</w:t>
      </w:r>
      <w:r w:rsidRPr="00534FAD">
        <w:rPr>
          <w:rFonts w:eastAsia="Times New Roman"/>
          <w:bCs/>
          <w:color w:val="000000"/>
          <w:sz w:val="32"/>
          <w:szCs w:val="32"/>
        </w:rPr>
        <w:t xml:space="preserve"> del</w:t>
      </w:r>
      <w:r w:rsidR="00FD64CD" w:rsidRPr="00534FAD">
        <w:rPr>
          <w:rFonts w:eastAsia="Times New Roman"/>
          <w:bCs/>
          <w:color w:val="000000"/>
          <w:sz w:val="32"/>
          <w:szCs w:val="32"/>
        </w:rPr>
        <w:t xml:space="preserve"> Grupo Parlamentario de</w:t>
      </w:r>
      <w:r w:rsidR="00FD64CD" w:rsidRPr="00534FAD">
        <w:rPr>
          <w:rFonts w:eastAsia="Times New Roman"/>
          <w:b/>
          <w:bCs/>
          <w:color w:val="000000"/>
          <w:sz w:val="32"/>
          <w:szCs w:val="32"/>
        </w:rPr>
        <w:t xml:space="preserve"> MORENA</w:t>
      </w:r>
      <w:r w:rsidR="00FD64CD" w:rsidRPr="00534FAD">
        <w:rPr>
          <w:rFonts w:eastAsia="Times New Roman"/>
          <w:bCs/>
          <w:color w:val="000000"/>
          <w:sz w:val="32"/>
          <w:szCs w:val="32"/>
        </w:rPr>
        <w:t xml:space="preserve">, con fundamento en lo dispuesto por el artículo </w:t>
      </w:r>
      <w:r w:rsidR="00FD64CD" w:rsidRPr="00534FAD">
        <w:rPr>
          <w:rFonts w:eastAsia="Times New Roman"/>
          <w:b/>
          <w:bCs/>
          <w:color w:val="000000"/>
          <w:sz w:val="32"/>
          <w:szCs w:val="32"/>
        </w:rPr>
        <w:t>68</w:t>
      </w:r>
      <w:r w:rsidR="00FD64CD" w:rsidRPr="00534FAD">
        <w:rPr>
          <w:rFonts w:eastAsia="Times New Roman"/>
          <w:bCs/>
          <w:color w:val="000000"/>
          <w:sz w:val="32"/>
          <w:szCs w:val="32"/>
        </w:rPr>
        <w:t xml:space="preserve"> fracción primera de la Constitución Política del Estado de Chihuahua, me permito someter a consideración de esta Soberanía, Iniciativa con carácter de </w:t>
      </w:r>
      <w:r w:rsidR="00FD64CD" w:rsidRPr="00534FAD">
        <w:rPr>
          <w:rFonts w:eastAsia="Times New Roman"/>
          <w:b/>
          <w:bCs/>
          <w:color w:val="000000"/>
          <w:sz w:val="32"/>
          <w:szCs w:val="32"/>
        </w:rPr>
        <w:t>DECRETO</w:t>
      </w:r>
      <w:r w:rsidR="00155E5E" w:rsidRPr="00534FAD">
        <w:rPr>
          <w:rFonts w:eastAsia="Times New Roman"/>
          <w:b/>
          <w:bCs/>
          <w:color w:val="000000"/>
          <w:sz w:val="32"/>
          <w:szCs w:val="32"/>
        </w:rPr>
        <w:t>,</w:t>
      </w:r>
      <w:r w:rsidR="005F795A" w:rsidRPr="00534FAD">
        <w:rPr>
          <w:rFonts w:eastAsia="Times New Roman"/>
          <w:bCs/>
          <w:color w:val="000000"/>
          <w:sz w:val="32"/>
          <w:szCs w:val="32"/>
        </w:rPr>
        <w:t xml:space="preserve"> a fin de </w:t>
      </w:r>
      <w:r w:rsidR="000169EA" w:rsidRPr="00534FAD">
        <w:rPr>
          <w:rFonts w:eastAsia="Times New Roman"/>
          <w:bCs/>
          <w:color w:val="000000"/>
          <w:sz w:val="32"/>
          <w:szCs w:val="32"/>
        </w:rPr>
        <w:t>adicionar</w:t>
      </w:r>
      <w:r w:rsidR="005F795A" w:rsidRPr="00534FAD">
        <w:rPr>
          <w:rFonts w:eastAsia="Times New Roman"/>
          <w:bCs/>
          <w:color w:val="000000"/>
          <w:sz w:val="32"/>
          <w:szCs w:val="32"/>
        </w:rPr>
        <w:t xml:space="preserve"> </w:t>
      </w:r>
      <w:r w:rsidR="0049577D" w:rsidRPr="00534FAD">
        <w:rPr>
          <w:rFonts w:eastAsia="Times New Roman"/>
          <w:bCs/>
          <w:color w:val="000000"/>
          <w:sz w:val="32"/>
          <w:szCs w:val="32"/>
        </w:rPr>
        <w:t>y reformar diversas</w:t>
      </w:r>
      <w:r w:rsidR="005F795A" w:rsidRPr="00534FAD">
        <w:rPr>
          <w:rFonts w:eastAsia="Times New Roman"/>
          <w:bCs/>
          <w:color w:val="000000"/>
          <w:sz w:val="32"/>
          <w:szCs w:val="32"/>
        </w:rPr>
        <w:t xml:space="preserve"> </w:t>
      </w:r>
      <w:r w:rsidR="00AA0230" w:rsidRPr="00534FAD">
        <w:rPr>
          <w:rFonts w:eastAsia="Times New Roman"/>
          <w:bCs/>
          <w:color w:val="000000"/>
          <w:sz w:val="32"/>
          <w:szCs w:val="32"/>
        </w:rPr>
        <w:t xml:space="preserve">disposiciones </w:t>
      </w:r>
      <w:r w:rsidR="00C1674B" w:rsidRPr="00534FAD">
        <w:rPr>
          <w:rFonts w:eastAsia="Times New Roman"/>
          <w:bCs/>
          <w:color w:val="000000"/>
          <w:sz w:val="32"/>
          <w:szCs w:val="32"/>
        </w:rPr>
        <w:t>de la Ley de Asistencia Social Pública y Privada para el Estado de Chihuahua</w:t>
      </w:r>
      <w:r w:rsidR="00B3497F" w:rsidRPr="00534FAD">
        <w:rPr>
          <w:rFonts w:eastAsia="Times New Roman"/>
          <w:bCs/>
          <w:color w:val="000000"/>
          <w:sz w:val="32"/>
          <w:szCs w:val="32"/>
        </w:rPr>
        <w:t>,</w:t>
      </w:r>
      <w:r w:rsidR="00AA0230" w:rsidRPr="00534FAD">
        <w:rPr>
          <w:rFonts w:eastAsia="Times New Roman"/>
          <w:bCs/>
          <w:color w:val="000000"/>
          <w:sz w:val="32"/>
          <w:szCs w:val="32"/>
        </w:rPr>
        <w:t xml:space="preserve"> </w:t>
      </w:r>
      <w:r w:rsidR="00D12F26" w:rsidRPr="00534FAD">
        <w:rPr>
          <w:rFonts w:eastAsia="Times New Roman"/>
          <w:bCs/>
          <w:color w:val="000000"/>
          <w:sz w:val="32"/>
          <w:szCs w:val="32"/>
        </w:rPr>
        <w:t>con el propósito de</w:t>
      </w:r>
      <w:r w:rsidR="00DD1C4E" w:rsidRPr="00534FAD">
        <w:rPr>
          <w:rFonts w:eastAsia="Times New Roman"/>
          <w:bCs/>
          <w:color w:val="000000"/>
          <w:sz w:val="32"/>
          <w:szCs w:val="32"/>
        </w:rPr>
        <w:t xml:space="preserve"> </w:t>
      </w:r>
      <w:r w:rsidR="00284EA3" w:rsidRPr="00534FAD">
        <w:rPr>
          <w:rFonts w:eastAsia="Times New Roman"/>
          <w:bCs/>
          <w:color w:val="000000"/>
          <w:sz w:val="32"/>
          <w:szCs w:val="32"/>
        </w:rPr>
        <w:t>lograr</w:t>
      </w:r>
      <w:r w:rsidR="00756705" w:rsidRPr="00534FAD">
        <w:rPr>
          <w:rFonts w:eastAsia="Times New Roman"/>
          <w:bCs/>
          <w:color w:val="000000"/>
          <w:sz w:val="32"/>
          <w:szCs w:val="32"/>
        </w:rPr>
        <w:t xml:space="preserve"> la digna y adecuada operación de los establecimiento </w:t>
      </w:r>
      <w:r w:rsidR="005F4DCE" w:rsidRPr="00534FAD">
        <w:rPr>
          <w:rFonts w:eastAsia="Times New Roman"/>
          <w:bCs/>
          <w:color w:val="000000"/>
          <w:sz w:val="32"/>
          <w:szCs w:val="32"/>
        </w:rPr>
        <w:t>a cargo del “DIF Estatal”</w:t>
      </w:r>
      <w:r w:rsidR="008E5375" w:rsidRPr="00534FAD">
        <w:rPr>
          <w:rFonts w:eastAsia="Times New Roman"/>
          <w:bCs/>
          <w:color w:val="000000"/>
          <w:sz w:val="32"/>
          <w:szCs w:val="32"/>
        </w:rPr>
        <w:t>;</w:t>
      </w:r>
      <w:r w:rsidR="00787DAB" w:rsidRPr="00534FAD">
        <w:rPr>
          <w:rFonts w:eastAsia="Times New Roman"/>
          <w:bCs/>
          <w:color w:val="000000"/>
          <w:sz w:val="32"/>
          <w:szCs w:val="32"/>
        </w:rPr>
        <w:t xml:space="preserve"> lo anterior sustentado en la siguiente:</w:t>
      </w:r>
    </w:p>
    <w:p w14:paraId="5A25739D" w14:textId="77777777" w:rsidR="002857F8" w:rsidRPr="00D12F26" w:rsidRDefault="002857F8" w:rsidP="00C1674B">
      <w:pPr>
        <w:spacing w:line="360" w:lineRule="auto"/>
        <w:ind w:firstLine="720"/>
        <w:contextualSpacing w:val="0"/>
        <w:jc w:val="both"/>
        <w:rPr>
          <w:rFonts w:eastAsia="Times New Roman"/>
          <w:bCs/>
          <w:color w:val="000000"/>
          <w:sz w:val="28"/>
          <w:szCs w:val="30"/>
        </w:rPr>
      </w:pPr>
    </w:p>
    <w:p w14:paraId="585670D9" w14:textId="77777777" w:rsidR="003678DB" w:rsidRPr="003678DB" w:rsidRDefault="003678DB" w:rsidP="003678DB">
      <w:pPr>
        <w:spacing w:line="360" w:lineRule="auto"/>
        <w:contextualSpacing w:val="0"/>
        <w:jc w:val="both"/>
        <w:rPr>
          <w:rFonts w:eastAsia="Times New Roman"/>
          <w:bCs/>
          <w:color w:val="000000"/>
          <w:sz w:val="28"/>
          <w:szCs w:val="28"/>
        </w:rPr>
      </w:pPr>
    </w:p>
    <w:p w14:paraId="56C898DB" w14:textId="77777777" w:rsidR="007E30D9" w:rsidRDefault="003678DB" w:rsidP="007E30D9">
      <w:pPr>
        <w:spacing w:line="360" w:lineRule="auto"/>
        <w:contextualSpacing w:val="0"/>
        <w:jc w:val="center"/>
        <w:rPr>
          <w:rFonts w:eastAsia="Times New Roman"/>
          <w:b/>
          <w:color w:val="000000"/>
          <w:sz w:val="28"/>
          <w:szCs w:val="28"/>
        </w:rPr>
      </w:pPr>
      <w:r w:rsidRPr="007E30D9">
        <w:rPr>
          <w:rFonts w:eastAsia="Times New Roman"/>
          <w:b/>
          <w:color w:val="000000"/>
          <w:sz w:val="28"/>
          <w:szCs w:val="28"/>
        </w:rPr>
        <w:t xml:space="preserve">EXPOSICIÓN DE </w:t>
      </w:r>
      <w:r w:rsidR="007E30D9">
        <w:rPr>
          <w:rFonts w:eastAsia="Times New Roman"/>
          <w:b/>
          <w:color w:val="000000"/>
          <w:sz w:val="28"/>
          <w:szCs w:val="28"/>
        </w:rPr>
        <w:t>MOTIVOS</w:t>
      </w:r>
    </w:p>
    <w:p w14:paraId="04C9F0D6" w14:textId="77777777" w:rsidR="001C33F5" w:rsidRDefault="001C33F5" w:rsidP="001C33F5">
      <w:pPr>
        <w:spacing w:line="360" w:lineRule="auto"/>
        <w:contextualSpacing w:val="0"/>
        <w:rPr>
          <w:rFonts w:eastAsia="Times New Roman"/>
          <w:b/>
          <w:color w:val="000000"/>
          <w:sz w:val="28"/>
          <w:szCs w:val="28"/>
        </w:rPr>
      </w:pPr>
    </w:p>
    <w:p w14:paraId="472DE5A0" w14:textId="02450467" w:rsidR="00DB78B4" w:rsidRDefault="00BF112E" w:rsidP="00294E3E">
      <w:pPr>
        <w:pStyle w:val="NormalWeb"/>
        <w:spacing w:before="0" w:beforeAutospacing="0" w:after="0" w:afterAutospacing="0" w:line="360" w:lineRule="auto"/>
        <w:jc w:val="both"/>
        <w:divId w:val="316887875"/>
        <w:rPr>
          <w:rFonts w:ascii="Arial" w:hAnsi="Arial" w:cs="Arial"/>
          <w:color w:val="000000"/>
          <w:sz w:val="30"/>
          <w:szCs w:val="30"/>
        </w:rPr>
      </w:pPr>
      <w:r>
        <w:rPr>
          <w:rFonts w:ascii="Arial" w:hAnsi="Arial" w:cs="Arial"/>
          <w:color w:val="000000"/>
          <w:sz w:val="30"/>
          <w:szCs w:val="30"/>
        </w:rPr>
        <w:t>México ha pasado por distintas épocas, algunas de bonanza</w:t>
      </w:r>
      <w:r w:rsidR="00890D1B">
        <w:rPr>
          <w:rFonts w:ascii="Arial" w:hAnsi="Arial" w:cs="Arial"/>
          <w:color w:val="000000"/>
          <w:sz w:val="30"/>
          <w:szCs w:val="30"/>
        </w:rPr>
        <w:t xml:space="preserve">, </w:t>
      </w:r>
      <w:r>
        <w:rPr>
          <w:rFonts w:ascii="Arial" w:hAnsi="Arial" w:cs="Arial"/>
          <w:color w:val="000000"/>
          <w:sz w:val="30"/>
          <w:szCs w:val="30"/>
        </w:rPr>
        <w:t xml:space="preserve">y en su mayoría </w:t>
      </w:r>
      <w:r w:rsidR="00890D1B">
        <w:rPr>
          <w:rFonts w:ascii="Arial" w:hAnsi="Arial" w:cs="Arial"/>
          <w:color w:val="000000"/>
          <w:sz w:val="30"/>
          <w:szCs w:val="30"/>
        </w:rPr>
        <w:t>han sido épocas de crisis e inestabilidad</w:t>
      </w:r>
      <w:r w:rsidR="00770971">
        <w:rPr>
          <w:rFonts w:ascii="Arial" w:hAnsi="Arial" w:cs="Arial"/>
          <w:color w:val="000000"/>
          <w:sz w:val="30"/>
          <w:szCs w:val="30"/>
        </w:rPr>
        <w:t xml:space="preserve">, </w:t>
      </w:r>
      <w:r w:rsidR="00061F15">
        <w:rPr>
          <w:rFonts w:ascii="Arial" w:hAnsi="Arial" w:cs="Arial"/>
          <w:color w:val="000000"/>
          <w:sz w:val="30"/>
          <w:szCs w:val="30"/>
        </w:rPr>
        <w:t>súmese</w:t>
      </w:r>
      <w:r w:rsidR="00770971">
        <w:rPr>
          <w:rFonts w:ascii="Arial" w:hAnsi="Arial" w:cs="Arial"/>
          <w:color w:val="000000"/>
          <w:sz w:val="30"/>
          <w:szCs w:val="30"/>
        </w:rPr>
        <w:t xml:space="preserve"> una administración pública</w:t>
      </w:r>
      <w:r w:rsidR="00E9027F">
        <w:rPr>
          <w:rFonts w:ascii="Arial" w:hAnsi="Arial" w:cs="Arial"/>
          <w:color w:val="000000"/>
          <w:sz w:val="30"/>
          <w:szCs w:val="30"/>
        </w:rPr>
        <w:t xml:space="preserve"> que</w:t>
      </w:r>
      <w:r w:rsidR="00770971">
        <w:rPr>
          <w:rFonts w:ascii="Arial" w:hAnsi="Arial" w:cs="Arial"/>
          <w:color w:val="000000"/>
          <w:sz w:val="30"/>
          <w:szCs w:val="30"/>
        </w:rPr>
        <w:t xml:space="preserve"> histórica</w:t>
      </w:r>
      <w:r w:rsidR="00E9027F">
        <w:rPr>
          <w:rFonts w:ascii="Arial" w:hAnsi="Arial" w:cs="Arial"/>
          <w:color w:val="000000"/>
          <w:sz w:val="30"/>
          <w:szCs w:val="30"/>
        </w:rPr>
        <w:t xml:space="preserve">mente se </w:t>
      </w:r>
      <w:proofErr w:type="spellStart"/>
      <w:r w:rsidR="00E9027F">
        <w:rPr>
          <w:rFonts w:ascii="Arial" w:hAnsi="Arial" w:cs="Arial"/>
          <w:color w:val="000000"/>
          <w:sz w:val="30"/>
          <w:szCs w:val="30"/>
        </w:rPr>
        <w:t>a</w:t>
      </w:r>
      <w:proofErr w:type="spellEnd"/>
      <w:r w:rsidR="00E9027F">
        <w:rPr>
          <w:rFonts w:ascii="Arial" w:hAnsi="Arial" w:cs="Arial"/>
          <w:color w:val="000000"/>
          <w:sz w:val="30"/>
          <w:szCs w:val="30"/>
        </w:rPr>
        <w:t xml:space="preserve"> </w:t>
      </w:r>
      <w:r w:rsidR="00061F15">
        <w:rPr>
          <w:rFonts w:ascii="Arial" w:hAnsi="Arial" w:cs="Arial"/>
          <w:color w:val="000000"/>
          <w:sz w:val="30"/>
          <w:szCs w:val="30"/>
        </w:rPr>
        <w:t>dirigid</w:t>
      </w:r>
      <w:r w:rsidR="00E9027F">
        <w:rPr>
          <w:rFonts w:ascii="Arial" w:hAnsi="Arial" w:cs="Arial"/>
          <w:color w:val="000000"/>
          <w:sz w:val="30"/>
          <w:szCs w:val="30"/>
        </w:rPr>
        <w:t>o</w:t>
      </w:r>
      <w:r w:rsidR="00061F15">
        <w:rPr>
          <w:rFonts w:ascii="Arial" w:hAnsi="Arial" w:cs="Arial"/>
          <w:color w:val="000000"/>
          <w:sz w:val="30"/>
          <w:szCs w:val="30"/>
        </w:rPr>
        <w:t xml:space="preserve"> a perpetuar las </w:t>
      </w:r>
      <w:r w:rsidR="00061F15">
        <w:rPr>
          <w:rFonts w:ascii="Arial" w:hAnsi="Arial" w:cs="Arial"/>
          <w:color w:val="000000"/>
          <w:sz w:val="30"/>
          <w:szCs w:val="30"/>
        </w:rPr>
        <w:lastRenderedPageBreak/>
        <w:t>diferencias sociales</w:t>
      </w:r>
      <w:r w:rsidR="00E9027F">
        <w:rPr>
          <w:rFonts w:ascii="Arial" w:hAnsi="Arial" w:cs="Arial"/>
          <w:color w:val="000000"/>
          <w:sz w:val="30"/>
          <w:szCs w:val="30"/>
        </w:rPr>
        <w:t xml:space="preserve">, </w:t>
      </w:r>
      <w:r w:rsidR="002E17D3">
        <w:rPr>
          <w:rFonts w:ascii="Arial" w:hAnsi="Arial" w:cs="Arial"/>
          <w:color w:val="000000"/>
          <w:sz w:val="30"/>
          <w:szCs w:val="30"/>
        </w:rPr>
        <w:t>generando una brecha que a los ricos hacía más ricos</w:t>
      </w:r>
      <w:r w:rsidR="007754FC">
        <w:rPr>
          <w:rFonts w:ascii="Arial" w:hAnsi="Arial" w:cs="Arial"/>
          <w:color w:val="000000"/>
          <w:sz w:val="30"/>
          <w:szCs w:val="30"/>
        </w:rPr>
        <w:t>,</w:t>
      </w:r>
      <w:r w:rsidR="002E17D3">
        <w:rPr>
          <w:rFonts w:ascii="Arial" w:hAnsi="Arial" w:cs="Arial"/>
          <w:color w:val="000000"/>
          <w:sz w:val="30"/>
          <w:szCs w:val="30"/>
        </w:rPr>
        <w:t xml:space="preserve"> y a</w:t>
      </w:r>
      <w:r w:rsidR="007754FC">
        <w:rPr>
          <w:rFonts w:ascii="Arial" w:hAnsi="Arial" w:cs="Arial"/>
          <w:color w:val="000000"/>
          <w:sz w:val="30"/>
          <w:szCs w:val="30"/>
        </w:rPr>
        <w:t xml:space="preserve">l resto del país, más pobre. </w:t>
      </w:r>
      <w:r w:rsidR="000F4F5C">
        <w:rPr>
          <w:rFonts w:ascii="Arial" w:hAnsi="Arial" w:cs="Arial"/>
          <w:color w:val="000000"/>
          <w:sz w:val="30"/>
          <w:szCs w:val="30"/>
        </w:rPr>
        <w:t>La transformación de México rompió dicho paradigma</w:t>
      </w:r>
      <w:r w:rsidR="00095015">
        <w:rPr>
          <w:rFonts w:ascii="Arial" w:hAnsi="Arial" w:cs="Arial"/>
          <w:color w:val="000000"/>
          <w:sz w:val="30"/>
          <w:szCs w:val="30"/>
        </w:rPr>
        <w:t>, después de tanto abandono, hoy la administración pública federal</w:t>
      </w:r>
      <w:r w:rsidR="00284134">
        <w:rPr>
          <w:rFonts w:ascii="Arial" w:hAnsi="Arial" w:cs="Arial"/>
          <w:color w:val="000000"/>
          <w:sz w:val="30"/>
          <w:szCs w:val="30"/>
        </w:rPr>
        <w:t xml:space="preserve"> nos recuerda </w:t>
      </w:r>
      <w:proofErr w:type="gramStart"/>
      <w:r w:rsidR="00284134">
        <w:rPr>
          <w:rFonts w:ascii="Arial" w:hAnsi="Arial" w:cs="Arial"/>
          <w:color w:val="000000"/>
          <w:sz w:val="30"/>
          <w:szCs w:val="30"/>
        </w:rPr>
        <w:t>que</w:t>
      </w:r>
      <w:proofErr w:type="gramEnd"/>
      <w:r w:rsidR="00284134">
        <w:rPr>
          <w:rFonts w:ascii="Arial" w:hAnsi="Arial" w:cs="Arial"/>
          <w:color w:val="000000"/>
          <w:sz w:val="30"/>
          <w:szCs w:val="30"/>
        </w:rPr>
        <w:t xml:space="preserve"> por el bien de todos, primero los pobres.</w:t>
      </w:r>
    </w:p>
    <w:p w14:paraId="2C61A4B1" w14:textId="77777777" w:rsidR="002E30D0" w:rsidRDefault="002E30D0" w:rsidP="00294E3E">
      <w:pPr>
        <w:pStyle w:val="NormalWeb"/>
        <w:spacing w:before="0" w:beforeAutospacing="0" w:after="0" w:afterAutospacing="0" w:line="360" w:lineRule="auto"/>
        <w:jc w:val="both"/>
        <w:divId w:val="316887875"/>
        <w:rPr>
          <w:rFonts w:ascii="Arial" w:hAnsi="Arial" w:cs="Arial"/>
          <w:color w:val="000000"/>
          <w:sz w:val="30"/>
          <w:szCs w:val="30"/>
        </w:rPr>
      </w:pPr>
    </w:p>
    <w:p w14:paraId="561A639D" w14:textId="77777777" w:rsidR="00F27A09" w:rsidRDefault="002E30D0" w:rsidP="00294E3E">
      <w:pPr>
        <w:pStyle w:val="NormalWeb"/>
        <w:spacing w:before="0" w:beforeAutospacing="0" w:after="0" w:afterAutospacing="0" w:line="360" w:lineRule="auto"/>
        <w:jc w:val="both"/>
        <w:divId w:val="316887875"/>
        <w:rPr>
          <w:rFonts w:ascii="Arial" w:hAnsi="Arial" w:cs="Arial"/>
          <w:color w:val="000000"/>
          <w:sz w:val="30"/>
          <w:szCs w:val="30"/>
        </w:rPr>
      </w:pPr>
      <w:r>
        <w:rPr>
          <w:rFonts w:ascii="Arial" w:hAnsi="Arial" w:cs="Arial"/>
          <w:color w:val="000000"/>
          <w:sz w:val="30"/>
          <w:szCs w:val="30"/>
        </w:rPr>
        <w:t xml:space="preserve">No obstante, desde los años setenta hasta la fecha, el organismo </w:t>
      </w:r>
      <w:r w:rsidR="00DA408A">
        <w:rPr>
          <w:rFonts w:ascii="Arial" w:hAnsi="Arial" w:cs="Arial"/>
          <w:color w:val="000000"/>
          <w:sz w:val="30"/>
          <w:szCs w:val="30"/>
        </w:rPr>
        <w:t>que por excelencia se ha dedicado a la a</w:t>
      </w:r>
      <w:r w:rsidR="006A3F62">
        <w:rPr>
          <w:rFonts w:ascii="Arial" w:hAnsi="Arial" w:cs="Arial"/>
          <w:color w:val="000000"/>
          <w:sz w:val="30"/>
          <w:szCs w:val="30"/>
        </w:rPr>
        <w:t>sistencia de quienes más vulnerables se encuentran, en particular niños, niñas y adolescentes</w:t>
      </w:r>
      <w:r w:rsidR="000661D1">
        <w:rPr>
          <w:rFonts w:ascii="Arial" w:hAnsi="Arial" w:cs="Arial"/>
          <w:color w:val="000000"/>
          <w:sz w:val="30"/>
          <w:szCs w:val="30"/>
        </w:rPr>
        <w:t xml:space="preserve">, </w:t>
      </w:r>
      <w:r w:rsidR="00BB5C52">
        <w:rPr>
          <w:rFonts w:ascii="Arial" w:hAnsi="Arial" w:cs="Arial"/>
          <w:color w:val="000000"/>
          <w:sz w:val="30"/>
          <w:szCs w:val="30"/>
        </w:rPr>
        <w:t xml:space="preserve">así como la constante búsqueda de mejores dinámicas familiares, </w:t>
      </w:r>
      <w:r w:rsidR="0058186C">
        <w:rPr>
          <w:rFonts w:ascii="Arial" w:hAnsi="Arial" w:cs="Arial"/>
          <w:color w:val="000000"/>
          <w:sz w:val="30"/>
          <w:szCs w:val="30"/>
        </w:rPr>
        <w:t xml:space="preserve">son los Organismos para el Desarrollo Integral de la Familia </w:t>
      </w:r>
      <w:r w:rsidR="00F63D5C">
        <w:rPr>
          <w:rFonts w:ascii="Arial" w:hAnsi="Arial" w:cs="Arial"/>
          <w:color w:val="000000"/>
          <w:sz w:val="30"/>
          <w:szCs w:val="30"/>
        </w:rPr>
        <w:t xml:space="preserve">que se hallan en los tres </w:t>
      </w:r>
      <w:r w:rsidR="00AE5531">
        <w:rPr>
          <w:rFonts w:ascii="Arial" w:hAnsi="Arial" w:cs="Arial"/>
          <w:color w:val="000000"/>
          <w:sz w:val="30"/>
          <w:szCs w:val="30"/>
        </w:rPr>
        <w:t>niveles</w:t>
      </w:r>
      <w:r w:rsidR="00F63D5C">
        <w:rPr>
          <w:rFonts w:ascii="Arial" w:hAnsi="Arial" w:cs="Arial"/>
          <w:color w:val="000000"/>
          <w:sz w:val="30"/>
          <w:szCs w:val="30"/>
        </w:rPr>
        <w:t xml:space="preserve"> de gobierno</w:t>
      </w:r>
      <w:r w:rsidR="00B34498">
        <w:rPr>
          <w:rFonts w:ascii="Arial" w:hAnsi="Arial" w:cs="Arial"/>
          <w:color w:val="000000"/>
          <w:sz w:val="30"/>
          <w:szCs w:val="30"/>
        </w:rPr>
        <w:t xml:space="preserve">. La naturaleza de estos Organismos, exige </w:t>
      </w:r>
      <w:r w:rsidR="00061DBD">
        <w:rPr>
          <w:rFonts w:ascii="Arial" w:hAnsi="Arial" w:cs="Arial"/>
          <w:color w:val="000000"/>
          <w:sz w:val="30"/>
          <w:szCs w:val="30"/>
        </w:rPr>
        <w:t xml:space="preserve">que sus intervenciones se multipliquen entre más cerca está a los núcleos de población, </w:t>
      </w:r>
      <w:proofErr w:type="gramStart"/>
      <w:r w:rsidR="00061DBD">
        <w:rPr>
          <w:rFonts w:ascii="Arial" w:hAnsi="Arial" w:cs="Arial"/>
          <w:color w:val="000000"/>
          <w:sz w:val="30"/>
          <w:szCs w:val="30"/>
        </w:rPr>
        <w:t>y</w:t>
      </w:r>
      <w:proofErr w:type="gramEnd"/>
      <w:r w:rsidR="00061DBD">
        <w:rPr>
          <w:rFonts w:ascii="Arial" w:hAnsi="Arial" w:cs="Arial"/>
          <w:color w:val="000000"/>
          <w:sz w:val="30"/>
          <w:szCs w:val="30"/>
        </w:rPr>
        <w:t xml:space="preserve"> por tanto, de su</w:t>
      </w:r>
      <w:r w:rsidR="005A1C77">
        <w:rPr>
          <w:rFonts w:ascii="Arial" w:hAnsi="Arial" w:cs="Arial"/>
          <w:color w:val="000000"/>
          <w:sz w:val="30"/>
          <w:szCs w:val="30"/>
        </w:rPr>
        <w:t>s problemáticas</w:t>
      </w:r>
      <w:r w:rsidR="00446331">
        <w:rPr>
          <w:rFonts w:ascii="Arial" w:hAnsi="Arial" w:cs="Arial"/>
          <w:color w:val="000000"/>
          <w:sz w:val="30"/>
          <w:szCs w:val="30"/>
        </w:rPr>
        <w:t>.</w:t>
      </w:r>
    </w:p>
    <w:p w14:paraId="529BE537" w14:textId="77777777" w:rsidR="00F27A09" w:rsidRDefault="00F27A09" w:rsidP="00294E3E">
      <w:pPr>
        <w:pStyle w:val="NormalWeb"/>
        <w:spacing w:before="0" w:beforeAutospacing="0" w:after="0" w:afterAutospacing="0" w:line="360" w:lineRule="auto"/>
        <w:jc w:val="both"/>
        <w:divId w:val="316887875"/>
        <w:rPr>
          <w:rFonts w:ascii="Arial" w:hAnsi="Arial" w:cs="Arial"/>
          <w:color w:val="000000"/>
          <w:sz w:val="30"/>
          <w:szCs w:val="30"/>
        </w:rPr>
      </w:pPr>
    </w:p>
    <w:p w14:paraId="17A9456E" w14:textId="5C4E10E8" w:rsidR="002E30D0" w:rsidRDefault="00446331" w:rsidP="00294E3E">
      <w:pPr>
        <w:pStyle w:val="NormalWeb"/>
        <w:spacing w:before="0" w:beforeAutospacing="0" w:after="0" w:afterAutospacing="0" w:line="360" w:lineRule="auto"/>
        <w:jc w:val="both"/>
        <w:divId w:val="316887875"/>
        <w:rPr>
          <w:rFonts w:ascii="Arial" w:hAnsi="Arial" w:cs="Arial"/>
          <w:color w:val="000000"/>
          <w:sz w:val="30"/>
          <w:szCs w:val="30"/>
        </w:rPr>
      </w:pPr>
      <w:r>
        <w:rPr>
          <w:rFonts w:ascii="Arial" w:hAnsi="Arial" w:cs="Arial"/>
          <w:color w:val="000000"/>
          <w:sz w:val="30"/>
          <w:szCs w:val="30"/>
        </w:rPr>
        <w:t xml:space="preserve"> </w:t>
      </w:r>
      <w:r w:rsidR="002A70D9">
        <w:rPr>
          <w:rFonts w:ascii="Arial" w:hAnsi="Arial" w:cs="Arial"/>
          <w:color w:val="000000"/>
          <w:sz w:val="30"/>
          <w:szCs w:val="30"/>
        </w:rPr>
        <w:t>Resulta</w:t>
      </w:r>
      <w:r w:rsidR="00F27A09">
        <w:rPr>
          <w:rFonts w:ascii="Arial" w:hAnsi="Arial" w:cs="Arial"/>
          <w:color w:val="000000"/>
          <w:sz w:val="30"/>
          <w:szCs w:val="30"/>
        </w:rPr>
        <w:t>,</w:t>
      </w:r>
      <w:r w:rsidR="002A70D9">
        <w:rPr>
          <w:rFonts w:ascii="Arial" w:hAnsi="Arial" w:cs="Arial"/>
          <w:color w:val="000000"/>
          <w:sz w:val="30"/>
          <w:szCs w:val="30"/>
        </w:rPr>
        <w:t xml:space="preserve"> por tanto</w:t>
      </w:r>
      <w:r w:rsidR="00F27A09">
        <w:rPr>
          <w:rFonts w:ascii="Arial" w:hAnsi="Arial" w:cs="Arial"/>
          <w:color w:val="000000"/>
          <w:sz w:val="30"/>
          <w:szCs w:val="30"/>
        </w:rPr>
        <w:t xml:space="preserve">, </w:t>
      </w:r>
      <w:r w:rsidR="002D7662">
        <w:rPr>
          <w:rFonts w:ascii="Arial" w:hAnsi="Arial" w:cs="Arial"/>
          <w:color w:val="000000"/>
          <w:sz w:val="30"/>
          <w:szCs w:val="30"/>
        </w:rPr>
        <w:t xml:space="preserve">esencial, </w:t>
      </w:r>
      <w:r w:rsidR="002A70D9">
        <w:rPr>
          <w:rFonts w:ascii="Arial" w:hAnsi="Arial" w:cs="Arial"/>
          <w:color w:val="000000"/>
          <w:sz w:val="30"/>
          <w:szCs w:val="30"/>
        </w:rPr>
        <w:t xml:space="preserve">que los servicios que se prestan por </w:t>
      </w:r>
      <w:r w:rsidR="00051D07">
        <w:rPr>
          <w:rFonts w:ascii="Arial" w:hAnsi="Arial" w:cs="Arial"/>
          <w:color w:val="000000"/>
          <w:sz w:val="30"/>
          <w:szCs w:val="30"/>
        </w:rPr>
        <w:t xml:space="preserve">estos organismos sean de calidad y con estándares de trato digno, </w:t>
      </w:r>
      <w:r w:rsidR="005C0030">
        <w:rPr>
          <w:rFonts w:ascii="Arial" w:hAnsi="Arial" w:cs="Arial"/>
          <w:color w:val="000000"/>
          <w:sz w:val="30"/>
          <w:szCs w:val="30"/>
        </w:rPr>
        <w:t xml:space="preserve">pues la deficiencia de una institución de desarrollo familiar y asistencia social </w:t>
      </w:r>
      <w:r w:rsidR="007F41F6">
        <w:rPr>
          <w:rFonts w:ascii="Arial" w:hAnsi="Arial" w:cs="Arial"/>
          <w:color w:val="000000"/>
          <w:sz w:val="30"/>
          <w:szCs w:val="30"/>
        </w:rPr>
        <w:t xml:space="preserve">sólo marcará la deficiencia de la realidad social y </w:t>
      </w:r>
      <w:r w:rsidR="00E47FE0">
        <w:rPr>
          <w:rFonts w:ascii="Arial" w:hAnsi="Arial" w:cs="Arial"/>
          <w:color w:val="000000"/>
          <w:sz w:val="30"/>
          <w:szCs w:val="30"/>
        </w:rPr>
        <w:t xml:space="preserve">resultará en un </w:t>
      </w:r>
      <w:r w:rsidR="007F41F6">
        <w:rPr>
          <w:rFonts w:ascii="Arial" w:hAnsi="Arial" w:cs="Arial"/>
          <w:color w:val="000000"/>
          <w:sz w:val="30"/>
          <w:szCs w:val="30"/>
        </w:rPr>
        <w:t xml:space="preserve">futuro </w:t>
      </w:r>
      <w:r w:rsidR="00FA73B3">
        <w:rPr>
          <w:rFonts w:ascii="Arial" w:hAnsi="Arial" w:cs="Arial"/>
          <w:color w:val="000000"/>
          <w:sz w:val="30"/>
          <w:szCs w:val="30"/>
        </w:rPr>
        <w:t xml:space="preserve">que cobrará caro la indiferencia </w:t>
      </w:r>
      <w:r w:rsidR="00F27A09">
        <w:rPr>
          <w:rFonts w:ascii="Arial" w:hAnsi="Arial" w:cs="Arial"/>
          <w:color w:val="000000"/>
          <w:sz w:val="30"/>
          <w:szCs w:val="30"/>
        </w:rPr>
        <w:t>institucional</w:t>
      </w:r>
      <w:r w:rsidR="003E63A4">
        <w:rPr>
          <w:rFonts w:ascii="Arial" w:hAnsi="Arial" w:cs="Arial"/>
          <w:color w:val="000000"/>
          <w:sz w:val="30"/>
          <w:szCs w:val="30"/>
        </w:rPr>
        <w:t>. Con esta reforma se busca que los servicios y l</w:t>
      </w:r>
      <w:r w:rsidR="0085675D">
        <w:rPr>
          <w:rFonts w:ascii="Arial" w:hAnsi="Arial" w:cs="Arial"/>
          <w:color w:val="000000"/>
          <w:sz w:val="30"/>
          <w:szCs w:val="30"/>
        </w:rPr>
        <w:t xml:space="preserve">os establecimientos donde se presten los servicios </w:t>
      </w:r>
      <w:r w:rsidR="0085675D">
        <w:rPr>
          <w:rFonts w:ascii="Arial" w:hAnsi="Arial" w:cs="Arial"/>
          <w:color w:val="000000"/>
          <w:sz w:val="30"/>
          <w:szCs w:val="30"/>
        </w:rPr>
        <w:lastRenderedPageBreak/>
        <w:t xml:space="preserve">del DIF Estatal puedan ser inspeccionados y así también objeto constante de la rendición de cuentas, con la intención de que </w:t>
      </w:r>
      <w:r w:rsidR="00661EA7">
        <w:rPr>
          <w:rFonts w:ascii="Arial" w:hAnsi="Arial" w:cs="Arial"/>
          <w:color w:val="000000"/>
          <w:sz w:val="30"/>
          <w:szCs w:val="30"/>
        </w:rPr>
        <w:t>mediante dichos mecanismos se logre una mejor prestación de servicios</w:t>
      </w:r>
      <w:r w:rsidR="001364C4">
        <w:rPr>
          <w:rFonts w:ascii="Arial" w:hAnsi="Arial" w:cs="Arial"/>
          <w:color w:val="000000"/>
          <w:sz w:val="30"/>
          <w:szCs w:val="30"/>
        </w:rPr>
        <w:t xml:space="preserve"> </w:t>
      </w:r>
      <w:r w:rsidR="00E5355F">
        <w:rPr>
          <w:rFonts w:ascii="Arial" w:hAnsi="Arial" w:cs="Arial"/>
          <w:color w:val="000000"/>
          <w:sz w:val="30"/>
          <w:szCs w:val="30"/>
        </w:rPr>
        <w:t>para con los que menos tienen, pues en eso radica el propósito del Estado.</w:t>
      </w:r>
    </w:p>
    <w:p w14:paraId="7B699333" w14:textId="77777777" w:rsidR="00FD1B52" w:rsidRDefault="00FD1B52">
      <w:pPr>
        <w:pStyle w:val="NormalWeb"/>
        <w:spacing w:before="0" w:beforeAutospacing="0" w:after="0" w:afterAutospacing="0"/>
        <w:jc w:val="both"/>
        <w:divId w:val="316887875"/>
        <w:rPr>
          <w:rFonts w:ascii="Arial" w:hAnsi="Arial" w:cs="Arial"/>
          <w:color w:val="000000"/>
          <w:sz w:val="30"/>
          <w:szCs w:val="30"/>
        </w:rPr>
      </w:pPr>
    </w:p>
    <w:p w14:paraId="0386380D" w14:textId="77777777" w:rsidR="00FD1B52" w:rsidRDefault="00FD1B52">
      <w:pPr>
        <w:pStyle w:val="NormalWeb"/>
        <w:spacing w:before="0" w:beforeAutospacing="0" w:after="0" w:afterAutospacing="0"/>
        <w:jc w:val="both"/>
        <w:divId w:val="316887875"/>
        <w:rPr>
          <w:rFonts w:ascii="Arial" w:hAnsi="Arial" w:cs="Arial"/>
          <w:color w:val="000000"/>
          <w:sz w:val="30"/>
          <w:szCs w:val="30"/>
        </w:rPr>
      </w:pPr>
    </w:p>
    <w:p w14:paraId="0E03B0F1" w14:textId="45BF8321" w:rsidR="006F3789" w:rsidRDefault="0000577A" w:rsidP="000572EF">
      <w:pPr>
        <w:pStyle w:val="NormalWeb"/>
        <w:spacing w:before="0" w:beforeAutospacing="0" w:after="0" w:afterAutospacing="0" w:line="360" w:lineRule="auto"/>
        <w:jc w:val="both"/>
        <w:divId w:val="316887875"/>
        <w:rPr>
          <w:rFonts w:ascii="Arial" w:hAnsi="Arial" w:cs="Arial"/>
          <w:color w:val="000000"/>
          <w:sz w:val="30"/>
          <w:szCs w:val="30"/>
        </w:rPr>
      </w:pPr>
      <w:r>
        <w:rPr>
          <w:rFonts w:ascii="Arial" w:hAnsi="Arial" w:cs="Arial"/>
          <w:color w:val="000000"/>
          <w:sz w:val="30"/>
          <w:szCs w:val="30"/>
        </w:rPr>
        <w:t>El Estado, cómo figura</w:t>
      </w:r>
      <w:r w:rsidR="00B14BBD">
        <w:rPr>
          <w:rFonts w:ascii="Arial" w:hAnsi="Arial" w:cs="Arial"/>
          <w:color w:val="000000"/>
          <w:sz w:val="30"/>
          <w:szCs w:val="30"/>
        </w:rPr>
        <w:t>,</w:t>
      </w:r>
      <w:r>
        <w:rPr>
          <w:rFonts w:ascii="Arial" w:hAnsi="Arial" w:cs="Arial"/>
          <w:color w:val="000000"/>
          <w:sz w:val="30"/>
          <w:szCs w:val="30"/>
        </w:rPr>
        <w:t xml:space="preserve"> </w:t>
      </w:r>
      <w:r w:rsidR="006F3789">
        <w:rPr>
          <w:rFonts w:ascii="Arial" w:hAnsi="Arial" w:cs="Arial"/>
          <w:color w:val="000000"/>
          <w:sz w:val="30"/>
          <w:szCs w:val="30"/>
        </w:rPr>
        <w:t>es la representación del gran protector</w:t>
      </w:r>
      <w:r w:rsidR="00FD1B52">
        <w:rPr>
          <w:rFonts w:ascii="Arial" w:hAnsi="Arial" w:cs="Arial"/>
          <w:color w:val="000000"/>
          <w:sz w:val="30"/>
          <w:szCs w:val="30"/>
        </w:rPr>
        <w:t xml:space="preserve"> </w:t>
      </w:r>
      <w:r w:rsidR="008E1014">
        <w:rPr>
          <w:rFonts w:ascii="Arial" w:hAnsi="Arial" w:cs="Arial"/>
          <w:color w:val="000000"/>
          <w:sz w:val="30"/>
          <w:szCs w:val="30"/>
        </w:rPr>
        <w:t xml:space="preserve">de las y los individuos, las familias y </w:t>
      </w:r>
      <w:r w:rsidR="00FE0FA4">
        <w:rPr>
          <w:rFonts w:ascii="Arial" w:hAnsi="Arial" w:cs="Arial"/>
          <w:color w:val="000000"/>
          <w:sz w:val="30"/>
          <w:szCs w:val="30"/>
        </w:rPr>
        <w:t xml:space="preserve">su configuración social. </w:t>
      </w:r>
      <w:r w:rsidR="00DA710F" w:rsidRPr="004F5D79">
        <w:rPr>
          <w:rFonts w:ascii="Arial" w:hAnsi="Arial" w:cs="Arial"/>
          <w:color w:val="000000"/>
          <w:sz w:val="30"/>
          <w:szCs w:val="30"/>
        </w:rPr>
        <w:t xml:space="preserve">Los elementos </w:t>
      </w:r>
      <w:r w:rsidR="005531BE" w:rsidRPr="004F5D79">
        <w:rPr>
          <w:rFonts w:ascii="Arial" w:hAnsi="Arial" w:cs="Arial"/>
          <w:color w:val="000000"/>
          <w:sz w:val="30"/>
          <w:szCs w:val="30"/>
        </w:rPr>
        <w:t xml:space="preserve">de un Estado </w:t>
      </w:r>
      <w:r w:rsidR="00DA710F" w:rsidRPr="004F5D79">
        <w:rPr>
          <w:rFonts w:ascii="Arial" w:hAnsi="Arial" w:cs="Arial"/>
          <w:color w:val="000000"/>
          <w:sz w:val="30"/>
          <w:szCs w:val="30"/>
        </w:rPr>
        <w:t>sirve</w:t>
      </w:r>
      <w:r w:rsidR="00520BEB" w:rsidRPr="004F5D79">
        <w:rPr>
          <w:rFonts w:ascii="Arial" w:hAnsi="Arial" w:cs="Arial"/>
          <w:color w:val="000000"/>
          <w:sz w:val="30"/>
          <w:szCs w:val="30"/>
        </w:rPr>
        <w:t>n ante todo a su gente</w:t>
      </w:r>
      <w:r w:rsidR="00B35A17" w:rsidRPr="004F5D79">
        <w:rPr>
          <w:rFonts w:ascii="Arial" w:hAnsi="Arial" w:cs="Arial"/>
          <w:color w:val="000000"/>
          <w:sz w:val="30"/>
          <w:szCs w:val="30"/>
        </w:rPr>
        <w:t xml:space="preserve">, </w:t>
      </w:r>
      <w:proofErr w:type="gramStart"/>
      <w:r w:rsidR="00B35A17" w:rsidRPr="004F5D79">
        <w:rPr>
          <w:rFonts w:ascii="Arial" w:hAnsi="Arial" w:cs="Arial"/>
          <w:color w:val="000000"/>
          <w:sz w:val="30"/>
          <w:szCs w:val="30"/>
        </w:rPr>
        <w:t>y</w:t>
      </w:r>
      <w:proofErr w:type="gramEnd"/>
      <w:r w:rsidR="004F5D79" w:rsidRPr="004F5D79">
        <w:rPr>
          <w:rFonts w:ascii="Arial" w:hAnsi="Arial" w:cs="Arial"/>
          <w:color w:val="000000"/>
          <w:sz w:val="30"/>
          <w:szCs w:val="30"/>
        </w:rPr>
        <w:t xml:space="preserve"> por tanto</w:t>
      </w:r>
      <w:r w:rsidR="00DE06B4">
        <w:rPr>
          <w:rFonts w:ascii="Arial" w:hAnsi="Arial" w:cs="Arial"/>
          <w:color w:val="000000"/>
          <w:sz w:val="30"/>
          <w:szCs w:val="30"/>
        </w:rPr>
        <w:t>,</w:t>
      </w:r>
      <w:r w:rsidR="004F5D79" w:rsidRPr="004F5D79">
        <w:rPr>
          <w:rFonts w:ascii="Arial" w:hAnsi="Arial" w:cs="Arial"/>
          <w:color w:val="000000"/>
          <w:sz w:val="30"/>
          <w:szCs w:val="30"/>
        </w:rPr>
        <w:t xml:space="preserve"> exigimos del mismo Estado, </w:t>
      </w:r>
      <w:r w:rsidR="002C78AF">
        <w:rPr>
          <w:rFonts w:ascii="Arial" w:hAnsi="Arial" w:cs="Arial"/>
          <w:color w:val="000000"/>
          <w:sz w:val="30"/>
          <w:szCs w:val="30"/>
        </w:rPr>
        <w:t>se</w:t>
      </w:r>
      <w:r w:rsidR="00DA13F4">
        <w:rPr>
          <w:rFonts w:ascii="Arial" w:hAnsi="Arial" w:cs="Arial"/>
          <w:color w:val="000000"/>
          <w:sz w:val="30"/>
          <w:szCs w:val="30"/>
        </w:rPr>
        <w:t>a</w:t>
      </w:r>
      <w:r w:rsidR="002C78AF">
        <w:rPr>
          <w:rFonts w:ascii="Arial" w:hAnsi="Arial" w:cs="Arial"/>
          <w:color w:val="000000"/>
          <w:sz w:val="30"/>
          <w:szCs w:val="30"/>
        </w:rPr>
        <w:t xml:space="preserve"> primordialmente atento </w:t>
      </w:r>
      <w:r w:rsidR="00DA13F4">
        <w:rPr>
          <w:rFonts w:ascii="Arial" w:hAnsi="Arial" w:cs="Arial"/>
          <w:color w:val="000000"/>
          <w:sz w:val="30"/>
          <w:szCs w:val="30"/>
        </w:rPr>
        <w:t xml:space="preserve">a los sectores de población </w:t>
      </w:r>
      <w:r w:rsidR="00D17BA8">
        <w:rPr>
          <w:rFonts w:ascii="Arial" w:hAnsi="Arial" w:cs="Arial"/>
          <w:color w:val="000000"/>
          <w:sz w:val="30"/>
          <w:szCs w:val="30"/>
        </w:rPr>
        <w:t>vulnerables</w:t>
      </w:r>
      <w:r w:rsidR="00116B94">
        <w:rPr>
          <w:rFonts w:ascii="Arial" w:hAnsi="Arial" w:cs="Arial"/>
          <w:color w:val="000000"/>
          <w:sz w:val="30"/>
          <w:szCs w:val="30"/>
        </w:rPr>
        <w:t xml:space="preserve"> qu</w:t>
      </w:r>
      <w:r w:rsidR="00B33843">
        <w:rPr>
          <w:rFonts w:ascii="Arial" w:hAnsi="Arial" w:cs="Arial"/>
          <w:color w:val="000000"/>
          <w:sz w:val="30"/>
          <w:szCs w:val="30"/>
        </w:rPr>
        <w:t>e</w:t>
      </w:r>
      <w:r w:rsidR="00116B94">
        <w:rPr>
          <w:rFonts w:ascii="Arial" w:hAnsi="Arial" w:cs="Arial"/>
          <w:color w:val="000000"/>
          <w:sz w:val="30"/>
          <w:szCs w:val="30"/>
        </w:rPr>
        <w:t xml:space="preserve"> cómo todo ser humano</w:t>
      </w:r>
      <w:r w:rsidR="009A1277">
        <w:rPr>
          <w:rFonts w:ascii="Arial" w:hAnsi="Arial" w:cs="Arial"/>
          <w:color w:val="000000"/>
          <w:sz w:val="30"/>
          <w:szCs w:val="30"/>
        </w:rPr>
        <w:t xml:space="preserve"> sin importar sus circunstancias</w:t>
      </w:r>
      <w:r w:rsidR="00116B94">
        <w:rPr>
          <w:rFonts w:ascii="Arial" w:hAnsi="Arial" w:cs="Arial"/>
          <w:color w:val="000000"/>
          <w:sz w:val="30"/>
          <w:szCs w:val="30"/>
        </w:rPr>
        <w:t>, tienen derecho al bienestar y a la felicidad</w:t>
      </w:r>
      <w:r w:rsidR="009A1277">
        <w:rPr>
          <w:rFonts w:ascii="Arial" w:hAnsi="Arial" w:cs="Arial"/>
          <w:color w:val="000000"/>
          <w:sz w:val="30"/>
          <w:szCs w:val="30"/>
        </w:rPr>
        <w:t>.</w:t>
      </w:r>
    </w:p>
    <w:p w14:paraId="68B5F8FE" w14:textId="77777777" w:rsidR="009A1277" w:rsidRDefault="009A1277" w:rsidP="000572EF">
      <w:pPr>
        <w:pStyle w:val="NormalWeb"/>
        <w:spacing w:before="0" w:beforeAutospacing="0" w:after="0" w:afterAutospacing="0" w:line="360" w:lineRule="auto"/>
        <w:jc w:val="both"/>
        <w:divId w:val="316887875"/>
        <w:rPr>
          <w:rFonts w:ascii="Arial" w:hAnsi="Arial" w:cs="Arial"/>
          <w:color w:val="000000"/>
          <w:sz w:val="30"/>
          <w:szCs w:val="30"/>
        </w:rPr>
      </w:pPr>
    </w:p>
    <w:p w14:paraId="1401EDD1" w14:textId="2821EE67" w:rsidR="00AA571C" w:rsidRDefault="00634112" w:rsidP="000572EF">
      <w:pPr>
        <w:pStyle w:val="NormalWeb"/>
        <w:spacing w:before="0" w:beforeAutospacing="0" w:after="0" w:afterAutospacing="0" w:line="360" w:lineRule="auto"/>
        <w:jc w:val="both"/>
        <w:divId w:val="316887875"/>
        <w:rPr>
          <w:rFonts w:ascii="Arial" w:hAnsi="Arial" w:cs="Arial"/>
          <w:color w:val="000000"/>
          <w:sz w:val="30"/>
          <w:szCs w:val="30"/>
        </w:rPr>
      </w:pPr>
      <w:r>
        <w:rPr>
          <w:rFonts w:ascii="Arial" w:hAnsi="Arial" w:cs="Arial"/>
          <w:color w:val="000000"/>
          <w:sz w:val="30"/>
          <w:szCs w:val="30"/>
        </w:rPr>
        <w:t xml:space="preserve">Son las instancias </w:t>
      </w:r>
      <w:r w:rsidR="006A1A1D">
        <w:rPr>
          <w:rFonts w:ascii="Arial" w:hAnsi="Arial" w:cs="Arial"/>
          <w:color w:val="000000"/>
          <w:sz w:val="30"/>
          <w:szCs w:val="30"/>
        </w:rPr>
        <w:t>apostadas por el desarrollo integral de</w:t>
      </w:r>
      <w:r w:rsidR="00E87750">
        <w:rPr>
          <w:rFonts w:ascii="Arial" w:hAnsi="Arial" w:cs="Arial"/>
          <w:color w:val="000000"/>
          <w:sz w:val="30"/>
          <w:szCs w:val="30"/>
        </w:rPr>
        <w:t xml:space="preserve"> las y los</w:t>
      </w:r>
      <w:r w:rsidR="006A1A1D">
        <w:rPr>
          <w:rFonts w:ascii="Arial" w:hAnsi="Arial" w:cs="Arial"/>
          <w:color w:val="000000"/>
          <w:sz w:val="30"/>
          <w:szCs w:val="30"/>
        </w:rPr>
        <w:t xml:space="preserve"> individuo</w:t>
      </w:r>
      <w:r w:rsidR="00E87750">
        <w:rPr>
          <w:rFonts w:ascii="Arial" w:hAnsi="Arial" w:cs="Arial"/>
          <w:color w:val="000000"/>
          <w:sz w:val="30"/>
          <w:szCs w:val="30"/>
        </w:rPr>
        <w:t>s</w:t>
      </w:r>
      <w:r w:rsidR="006A1A1D">
        <w:rPr>
          <w:rFonts w:ascii="Arial" w:hAnsi="Arial" w:cs="Arial"/>
          <w:color w:val="000000"/>
          <w:sz w:val="30"/>
          <w:szCs w:val="30"/>
        </w:rPr>
        <w:t xml:space="preserve"> </w:t>
      </w:r>
      <w:r w:rsidR="00E87750">
        <w:rPr>
          <w:rFonts w:ascii="Arial" w:hAnsi="Arial" w:cs="Arial"/>
          <w:color w:val="000000"/>
          <w:sz w:val="30"/>
          <w:szCs w:val="30"/>
        </w:rPr>
        <w:t>en sus ámbitos más</w:t>
      </w:r>
      <w:r w:rsidR="00BA0F16">
        <w:rPr>
          <w:rFonts w:ascii="Arial" w:hAnsi="Arial" w:cs="Arial"/>
          <w:color w:val="000000"/>
          <w:sz w:val="30"/>
          <w:szCs w:val="30"/>
        </w:rPr>
        <w:t xml:space="preserve"> fundamentales, y en ciertos casos, </w:t>
      </w:r>
      <w:r w:rsidR="00E87750">
        <w:rPr>
          <w:rFonts w:ascii="Arial" w:hAnsi="Arial" w:cs="Arial"/>
          <w:color w:val="000000"/>
          <w:sz w:val="30"/>
          <w:szCs w:val="30"/>
        </w:rPr>
        <w:t>íntimos</w:t>
      </w:r>
      <w:r w:rsidR="00BA0F16">
        <w:rPr>
          <w:rFonts w:ascii="Arial" w:hAnsi="Arial" w:cs="Arial"/>
          <w:color w:val="000000"/>
          <w:sz w:val="30"/>
          <w:szCs w:val="30"/>
        </w:rPr>
        <w:t>;</w:t>
      </w:r>
      <w:r w:rsidR="00CF581E">
        <w:rPr>
          <w:rFonts w:ascii="Arial" w:hAnsi="Arial" w:cs="Arial"/>
          <w:color w:val="000000"/>
          <w:sz w:val="30"/>
          <w:szCs w:val="30"/>
        </w:rPr>
        <w:t xml:space="preserve"> </w:t>
      </w:r>
      <w:r w:rsidR="00AA571C">
        <w:rPr>
          <w:rFonts w:ascii="Arial" w:hAnsi="Arial" w:cs="Arial"/>
          <w:color w:val="000000"/>
          <w:sz w:val="30"/>
          <w:szCs w:val="30"/>
        </w:rPr>
        <w:t xml:space="preserve">son </w:t>
      </w:r>
      <w:r w:rsidR="003522AE">
        <w:rPr>
          <w:rFonts w:ascii="Arial" w:hAnsi="Arial" w:cs="Arial"/>
          <w:color w:val="000000"/>
          <w:sz w:val="30"/>
          <w:szCs w:val="30"/>
        </w:rPr>
        <w:t>aquellas dedicadas a las llamadas</w:t>
      </w:r>
      <w:r w:rsidR="00AC5E02">
        <w:rPr>
          <w:rFonts w:ascii="Arial" w:hAnsi="Arial" w:cs="Arial"/>
          <w:color w:val="000000"/>
          <w:sz w:val="30"/>
          <w:szCs w:val="30"/>
        </w:rPr>
        <w:t xml:space="preserve"> </w:t>
      </w:r>
      <w:r w:rsidR="009F05CF">
        <w:rPr>
          <w:rFonts w:ascii="Arial" w:hAnsi="Arial" w:cs="Arial"/>
          <w:color w:val="000000"/>
          <w:sz w:val="30"/>
          <w:szCs w:val="30"/>
        </w:rPr>
        <w:t xml:space="preserve">instituciones </w:t>
      </w:r>
      <w:r w:rsidR="00702978">
        <w:rPr>
          <w:rFonts w:ascii="Arial" w:hAnsi="Arial" w:cs="Arial"/>
          <w:color w:val="000000"/>
          <w:sz w:val="30"/>
          <w:szCs w:val="30"/>
        </w:rPr>
        <w:t xml:space="preserve">de </w:t>
      </w:r>
      <w:r w:rsidR="00AC5E02">
        <w:rPr>
          <w:rFonts w:ascii="Arial" w:hAnsi="Arial" w:cs="Arial"/>
          <w:color w:val="000000"/>
          <w:sz w:val="30"/>
          <w:szCs w:val="30"/>
        </w:rPr>
        <w:t>asistencia social o beneficia pública</w:t>
      </w:r>
      <w:r w:rsidR="00AA571C">
        <w:rPr>
          <w:rFonts w:ascii="Arial" w:hAnsi="Arial" w:cs="Arial"/>
          <w:color w:val="000000"/>
          <w:sz w:val="30"/>
          <w:szCs w:val="30"/>
        </w:rPr>
        <w:t xml:space="preserve">, </w:t>
      </w:r>
      <w:r w:rsidR="00737579">
        <w:rPr>
          <w:rFonts w:ascii="Arial" w:hAnsi="Arial" w:cs="Arial"/>
          <w:color w:val="000000"/>
          <w:sz w:val="30"/>
          <w:szCs w:val="30"/>
        </w:rPr>
        <w:t xml:space="preserve">es ahí </w:t>
      </w:r>
      <w:r w:rsidR="00F4022F">
        <w:rPr>
          <w:rFonts w:ascii="Arial" w:hAnsi="Arial" w:cs="Arial"/>
          <w:color w:val="000000"/>
          <w:sz w:val="30"/>
          <w:szCs w:val="30"/>
        </w:rPr>
        <w:t xml:space="preserve">donde encontramos </w:t>
      </w:r>
      <w:r w:rsidR="005E56AE">
        <w:rPr>
          <w:rFonts w:ascii="Arial" w:hAnsi="Arial" w:cs="Arial"/>
          <w:color w:val="000000"/>
          <w:sz w:val="30"/>
          <w:szCs w:val="30"/>
        </w:rPr>
        <w:t>el reflejo de la consciencia</w:t>
      </w:r>
      <w:r w:rsidR="00060A71">
        <w:rPr>
          <w:rFonts w:ascii="Arial" w:hAnsi="Arial" w:cs="Arial"/>
          <w:color w:val="000000"/>
          <w:sz w:val="30"/>
          <w:szCs w:val="30"/>
        </w:rPr>
        <w:t xml:space="preserve"> y el impulso por la justicia</w:t>
      </w:r>
      <w:r w:rsidR="005E56AE">
        <w:rPr>
          <w:rFonts w:ascii="Arial" w:hAnsi="Arial" w:cs="Arial"/>
          <w:color w:val="000000"/>
          <w:sz w:val="30"/>
          <w:szCs w:val="30"/>
        </w:rPr>
        <w:t xml:space="preserve"> social</w:t>
      </w:r>
      <w:r w:rsidR="00883637">
        <w:rPr>
          <w:rFonts w:ascii="Arial" w:hAnsi="Arial" w:cs="Arial"/>
          <w:color w:val="000000"/>
          <w:sz w:val="30"/>
          <w:szCs w:val="30"/>
        </w:rPr>
        <w:t xml:space="preserve">, el garante de la empatía más fundamental entre los individuos de una sociedad. </w:t>
      </w:r>
      <w:r w:rsidR="003265A9">
        <w:rPr>
          <w:rFonts w:ascii="Arial" w:hAnsi="Arial" w:cs="Arial"/>
          <w:color w:val="000000"/>
          <w:sz w:val="30"/>
          <w:szCs w:val="30"/>
        </w:rPr>
        <w:t>Por ello, constituy</w:t>
      </w:r>
      <w:r w:rsidR="00F40D08">
        <w:rPr>
          <w:rFonts w:ascii="Arial" w:hAnsi="Arial" w:cs="Arial"/>
          <w:color w:val="000000"/>
          <w:sz w:val="30"/>
          <w:szCs w:val="30"/>
        </w:rPr>
        <w:t>en</w:t>
      </w:r>
      <w:r w:rsidR="00493F2B">
        <w:rPr>
          <w:rFonts w:ascii="Arial" w:hAnsi="Arial" w:cs="Arial"/>
          <w:color w:val="000000"/>
          <w:sz w:val="30"/>
          <w:szCs w:val="30"/>
        </w:rPr>
        <w:t xml:space="preserve"> acto</w:t>
      </w:r>
      <w:r w:rsidR="005E32E5">
        <w:rPr>
          <w:rFonts w:ascii="Arial" w:hAnsi="Arial" w:cs="Arial"/>
          <w:color w:val="000000"/>
          <w:sz w:val="30"/>
          <w:szCs w:val="30"/>
        </w:rPr>
        <w:t>s</w:t>
      </w:r>
      <w:r w:rsidR="00493F2B">
        <w:rPr>
          <w:rFonts w:ascii="Arial" w:hAnsi="Arial" w:cs="Arial"/>
          <w:color w:val="000000"/>
          <w:sz w:val="30"/>
          <w:szCs w:val="30"/>
        </w:rPr>
        <w:t xml:space="preserve"> sumamente </w:t>
      </w:r>
      <w:r w:rsidR="00932EBD">
        <w:rPr>
          <w:rFonts w:ascii="Arial" w:hAnsi="Arial" w:cs="Arial"/>
          <w:color w:val="000000"/>
          <w:sz w:val="30"/>
          <w:szCs w:val="30"/>
        </w:rPr>
        <w:t>lesivo</w:t>
      </w:r>
      <w:r w:rsidR="005E32E5">
        <w:rPr>
          <w:rFonts w:ascii="Arial" w:hAnsi="Arial" w:cs="Arial"/>
          <w:color w:val="000000"/>
          <w:sz w:val="30"/>
          <w:szCs w:val="30"/>
        </w:rPr>
        <w:t>s</w:t>
      </w:r>
      <w:r w:rsidR="00932EBD">
        <w:rPr>
          <w:rFonts w:ascii="Arial" w:hAnsi="Arial" w:cs="Arial"/>
          <w:color w:val="000000"/>
          <w:sz w:val="30"/>
          <w:szCs w:val="30"/>
        </w:rPr>
        <w:t xml:space="preserve"> </w:t>
      </w:r>
      <w:r w:rsidR="00007EFE">
        <w:rPr>
          <w:rFonts w:ascii="Arial" w:hAnsi="Arial" w:cs="Arial"/>
          <w:color w:val="000000"/>
          <w:sz w:val="30"/>
          <w:szCs w:val="30"/>
        </w:rPr>
        <w:t>para el Estado y la sociedad</w:t>
      </w:r>
      <w:r w:rsidR="005E32E5">
        <w:rPr>
          <w:rFonts w:ascii="Arial" w:hAnsi="Arial" w:cs="Arial"/>
          <w:color w:val="000000"/>
          <w:sz w:val="30"/>
          <w:szCs w:val="30"/>
        </w:rPr>
        <w:t>,</w:t>
      </w:r>
      <w:r w:rsidR="00007EFE">
        <w:rPr>
          <w:rFonts w:ascii="Arial" w:hAnsi="Arial" w:cs="Arial"/>
          <w:color w:val="000000"/>
          <w:sz w:val="30"/>
          <w:szCs w:val="30"/>
        </w:rPr>
        <w:t xml:space="preserve"> </w:t>
      </w:r>
      <w:r w:rsidR="0034399B">
        <w:rPr>
          <w:rFonts w:ascii="Arial" w:hAnsi="Arial" w:cs="Arial"/>
          <w:color w:val="000000"/>
          <w:sz w:val="30"/>
          <w:szCs w:val="30"/>
        </w:rPr>
        <w:t xml:space="preserve">los que provocan una revictimización, los </w:t>
      </w:r>
      <w:proofErr w:type="gramStart"/>
      <w:r w:rsidR="0034399B">
        <w:rPr>
          <w:rFonts w:ascii="Arial" w:hAnsi="Arial" w:cs="Arial"/>
          <w:color w:val="000000"/>
          <w:sz w:val="30"/>
          <w:szCs w:val="30"/>
        </w:rPr>
        <w:t>que</w:t>
      </w:r>
      <w:proofErr w:type="gramEnd"/>
      <w:r w:rsidR="0034399B">
        <w:rPr>
          <w:rFonts w:ascii="Arial" w:hAnsi="Arial" w:cs="Arial"/>
          <w:color w:val="000000"/>
          <w:sz w:val="30"/>
          <w:szCs w:val="30"/>
        </w:rPr>
        <w:t xml:space="preserve"> abusando del abandono</w:t>
      </w:r>
      <w:r w:rsidR="00BA21B9">
        <w:rPr>
          <w:rFonts w:ascii="Arial" w:hAnsi="Arial" w:cs="Arial"/>
          <w:color w:val="000000"/>
          <w:sz w:val="30"/>
          <w:szCs w:val="30"/>
        </w:rPr>
        <w:t>,</w:t>
      </w:r>
      <w:r w:rsidR="0034399B">
        <w:rPr>
          <w:rFonts w:ascii="Arial" w:hAnsi="Arial" w:cs="Arial"/>
          <w:color w:val="000000"/>
          <w:sz w:val="30"/>
          <w:szCs w:val="30"/>
        </w:rPr>
        <w:t xml:space="preserve"> </w:t>
      </w:r>
      <w:r w:rsidR="0034399B">
        <w:rPr>
          <w:rFonts w:ascii="Arial" w:hAnsi="Arial" w:cs="Arial"/>
          <w:color w:val="000000"/>
          <w:sz w:val="30"/>
          <w:szCs w:val="30"/>
        </w:rPr>
        <w:lastRenderedPageBreak/>
        <w:t>agreden</w:t>
      </w:r>
      <w:r w:rsidR="00BA21B9">
        <w:rPr>
          <w:rFonts w:ascii="Arial" w:hAnsi="Arial" w:cs="Arial"/>
          <w:color w:val="000000"/>
          <w:sz w:val="30"/>
          <w:szCs w:val="30"/>
        </w:rPr>
        <w:t xml:space="preserve">, </w:t>
      </w:r>
      <w:r w:rsidR="00F40D08">
        <w:rPr>
          <w:rFonts w:ascii="Arial" w:hAnsi="Arial" w:cs="Arial"/>
          <w:color w:val="000000"/>
          <w:sz w:val="30"/>
          <w:szCs w:val="30"/>
        </w:rPr>
        <w:t xml:space="preserve">o </w:t>
      </w:r>
      <w:r w:rsidR="00D66625">
        <w:rPr>
          <w:rFonts w:ascii="Arial" w:hAnsi="Arial" w:cs="Arial"/>
          <w:color w:val="000000"/>
          <w:sz w:val="30"/>
          <w:szCs w:val="30"/>
        </w:rPr>
        <w:t>los actos que se ejecutan</w:t>
      </w:r>
      <w:r w:rsidR="00CD7629">
        <w:rPr>
          <w:rFonts w:ascii="Arial" w:hAnsi="Arial" w:cs="Arial"/>
          <w:color w:val="000000"/>
          <w:sz w:val="30"/>
          <w:szCs w:val="30"/>
        </w:rPr>
        <w:t xml:space="preserve"> con indiferencia </w:t>
      </w:r>
      <w:r w:rsidR="00B45173">
        <w:rPr>
          <w:rFonts w:ascii="Arial" w:hAnsi="Arial" w:cs="Arial"/>
          <w:color w:val="000000"/>
          <w:sz w:val="30"/>
          <w:szCs w:val="30"/>
        </w:rPr>
        <w:t>y desconsideración a la dignidad de las personas</w:t>
      </w:r>
      <w:r w:rsidR="00BA21B9">
        <w:rPr>
          <w:rFonts w:ascii="Arial" w:hAnsi="Arial" w:cs="Arial"/>
          <w:color w:val="000000"/>
          <w:sz w:val="30"/>
          <w:szCs w:val="30"/>
        </w:rPr>
        <w:t xml:space="preserve">, más </w:t>
      </w:r>
      <w:proofErr w:type="spellStart"/>
      <w:r w:rsidR="00BA21B9">
        <w:rPr>
          <w:rFonts w:ascii="Arial" w:hAnsi="Arial" w:cs="Arial"/>
          <w:color w:val="000000"/>
          <w:sz w:val="30"/>
          <w:szCs w:val="30"/>
        </w:rPr>
        <w:t>aún</w:t>
      </w:r>
      <w:proofErr w:type="spellEnd"/>
      <w:r w:rsidR="00BA21B9">
        <w:rPr>
          <w:rFonts w:ascii="Arial" w:hAnsi="Arial" w:cs="Arial"/>
          <w:color w:val="000000"/>
          <w:sz w:val="30"/>
          <w:szCs w:val="30"/>
        </w:rPr>
        <w:t xml:space="preserve"> tratándose de niños, niñas y adolescentes.</w:t>
      </w:r>
    </w:p>
    <w:p w14:paraId="45BEAE8A" w14:textId="77777777" w:rsidR="006F3789" w:rsidRDefault="006F3789" w:rsidP="000572EF">
      <w:pPr>
        <w:pStyle w:val="NormalWeb"/>
        <w:spacing w:before="0" w:beforeAutospacing="0" w:after="0" w:afterAutospacing="0" w:line="360" w:lineRule="auto"/>
        <w:jc w:val="both"/>
        <w:divId w:val="316887875"/>
        <w:rPr>
          <w:rFonts w:ascii="Arial" w:hAnsi="Arial" w:cs="Arial"/>
          <w:color w:val="000000"/>
          <w:sz w:val="30"/>
          <w:szCs w:val="30"/>
        </w:rPr>
      </w:pPr>
    </w:p>
    <w:p w14:paraId="1120E65A" w14:textId="7B363E42" w:rsidR="005605CC" w:rsidRDefault="005605CC" w:rsidP="000572EF">
      <w:pPr>
        <w:pStyle w:val="NormalWeb"/>
        <w:spacing w:before="0" w:beforeAutospacing="0" w:after="0" w:afterAutospacing="0" w:line="360" w:lineRule="auto"/>
        <w:jc w:val="both"/>
        <w:divId w:val="316887875"/>
        <w:rPr>
          <w:rFonts w:ascii="Arial" w:hAnsi="Arial" w:cs="Arial"/>
          <w:color w:val="000000"/>
          <w:sz w:val="30"/>
          <w:szCs w:val="30"/>
        </w:rPr>
      </w:pPr>
      <w:r>
        <w:rPr>
          <w:rFonts w:ascii="Arial" w:hAnsi="Arial" w:cs="Arial"/>
          <w:color w:val="000000"/>
          <w:sz w:val="30"/>
          <w:szCs w:val="30"/>
        </w:rPr>
        <w:t xml:space="preserve">Por ello que debemos luchar, sin cuartel, por lograr que aquellas instancia e instituciones públicas </w:t>
      </w:r>
      <w:r w:rsidR="00FC16D6">
        <w:rPr>
          <w:rFonts w:ascii="Arial" w:hAnsi="Arial" w:cs="Arial"/>
          <w:color w:val="000000"/>
          <w:sz w:val="30"/>
          <w:szCs w:val="30"/>
        </w:rPr>
        <w:t xml:space="preserve">dedicadas a </w:t>
      </w:r>
      <w:r w:rsidR="0080408B">
        <w:rPr>
          <w:rFonts w:ascii="Arial" w:hAnsi="Arial" w:cs="Arial"/>
          <w:color w:val="000000"/>
          <w:sz w:val="30"/>
          <w:szCs w:val="30"/>
        </w:rPr>
        <w:t>velar por las personas en los momentos y aspectos más vulnerables</w:t>
      </w:r>
      <w:r w:rsidR="00F72728">
        <w:rPr>
          <w:rFonts w:ascii="Arial" w:hAnsi="Arial" w:cs="Arial"/>
          <w:color w:val="000000"/>
          <w:sz w:val="30"/>
          <w:szCs w:val="30"/>
        </w:rPr>
        <w:t xml:space="preserve">, lo hagan </w:t>
      </w:r>
      <w:r w:rsidR="006177B5">
        <w:rPr>
          <w:rFonts w:ascii="Arial" w:hAnsi="Arial" w:cs="Arial"/>
          <w:color w:val="000000"/>
          <w:sz w:val="30"/>
          <w:szCs w:val="30"/>
        </w:rPr>
        <w:t>con la dignidad que la solidaridad implica, sin mermar disposición</w:t>
      </w:r>
      <w:r w:rsidR="00756ED6">
        <w:rPr>
          <w:rFonts w:ascii="Arial" w:hAnsi="Arial" w:cs="Arial"/>
          <w:color w:val="000000"/>
          <w:sz w:val="30"/>
          <w:szCs w:val="30"/>
        </w:rPr>
        <w:t xml:space="preserve"> de servicio, </w:t>
      </w:r>
      <w:r w:rsidR="006177B5">
        <w:rPr>
          <w:rFonts w:ascii="Arial" w:hAnsi="Arial" w:cs="Arial"/>
          <w:color w:val="000000"/>
          <w:sz w:val="30"/>
          <w:szCs w:val="30"/>
        </w:rPr>
        <w:t xml:space="preserve">y con </w:t>
      </w:r>
      <w:r w:rsidR="00537720">
        <w:rPr>
          <w:rFonts w:ascii="Arial" w:hAnsi="Arial" w:cs="Arial"/>
          <w:color w:val="000000"/>
          <w:sz w:val="30"/>
          <w:szCs w:val="30"/>
        </w:rPr>
        <w:t>la calidez que a las y</w:t>
      </w:r>
      <w:r w:rsidR="00E23F09">
        <w:rPr>
          <w:rFonts w:ascii="Arial" w:hAnsi="Arial" w:cs="Arial"/>
          <w:color w:val="000000"/>
          <w:sz w:val="30"/>
          <w:szCs w:val="30"/>
        </w:rPr>
        <w:t xml:space="preserve"> a</w:t>
      </w:r>
      <w:r w:rsidR="00537720">
        <w:rPr>
          <w:rFonts w:ascii="Arial" w:hAnsi="Arial" w:cs="Arial"/>
          <w:color w:val="000000"/>
          <w:sz w:val="30"/>
          <w:szCs w:val="30"/>
        </w:rPr>
        <w:t xml:space="preserve"> los chihuahuenses </w:t>
      </w:r>
      <w:r w:rsidR="00756ED6">
        <w:rPr>
          <w:rFonts w:ascii="Arial" w:hAnsi="Arial" w:cs="Arial"/>
          <w:color w:val="000000"/>
          <w:sz w:val="30"/>
          <w:szCs w:val="30"/>
        </w:rPr>
        <w:t>distingue.</w:t>
      </w:r>
    </w:p>
    <w:p w14:paraId="4704BE7D" w14:textId="77777777" w:rsidR="00BA21B9" w:rsidRDefault="00BA21B9" w:rsidP="000572EF">
      <w:pPr>
        <w:pStyle w:val="NormalWeb"/>
        <w:spacing w:before="0" w:beforeAutospacing="0" w:after="0" w:afterAutospacing="0" w:line="360" w:lineRule="auto"/>
        <w:jc w:val="both"/>
        <w:divId w:val="316887875"/>
        <w:rPr>
          <w:rFonts w:ascii="Arial" w:hAnsi="Arial" w:cs="Arial"/>
          <w:color w:val="000000"/>
          <w:sz w:val="30"/>
          <w:szCs w:val="30"/>
        </w:rPr>
      </w:pPr>
    </w:p>
    <w:p w14:paraId="60911B60" w14:textId="123751CE" w:rsidR="00E23F09" w:rsidRDefault="00E23F09" w:rsidP="000572EF">
      <w:pPr>
        <w:pStyle w:val="NormalWeb"/>
        <w:spacing w:before="0" w:beforeAutospacing="0" w:after="0" w:afterAutospacing="0" w:line="360" w:lineRule="auto"/>
        <w:jc w:val="both"/>
        <w:divId w:val="316887875"/>
        <w:rPr>
          <w:rFonts w:ascii="Arial" w:hAnsi="Arial" w:cs="Arial"/>
          <w:color w:val="000000"/>
          <w:sz w:val="30"/>
          <w:szCs w:val="30"/>
        </w:rPr>
      </w:pPr>
      <w:r>
        <w:rPr>
          <w:rFonts w:ascii="Arial" w:hAnsi="Arial" w:cs="Arial"/>
          <w:color w:val="000000"/>
          <w:sz w:val="30"/>
          <w:szCs w:val="30"/>
        </w:rPr>
        <w:t xml:space="preserve">Un segmento poblacional, desprotegido desde la autonomía económica, social </w:t>
      </w:r>
      <w:r w:rsidR="00D42EBF">
        <w:rPr>
          <w:rFonts w:ascii="Arial" w:hAnsi="Arial" w:cs="Arial"/>
          <w:color w:val="000000"/>
          <w:sz w:val="30"/>
          <w:szCs w:val="30"/>
        </w:rPr>
        <w:t xml:space="preserve">o educacional, son los niños, niñas y adolescentes, </w:t>
      </w:r>
      <w:r w:rsidR="00AE1389">
        <w:rPr>
          <w:rFonts w:ascii="Arial" w:hAnsi="Arial" w:cs="Arial"/>
          <w:color w:val="000000"/>
          <w:sz w:val="30"/>
          <w:szCs w:val="30"/>
        </w:rPr>
        <w:t xml:space="preserve">pues es la infancia </w:t>
      </w:r>
      <w:r w:rsidR="0036259F">
        <w:rPr>
          <w:rFonts w:ascii="Arial" w:hAnsi="Arial" w:cs="Arial"/>
          <w:color w:val="000000"/>
          <w:sz w:val="30"/>
          <w:szCs w:val="30"/>
        </w:rPr>
        <w:t>la etapa de vida</w:t>
      </w:r>
      <w:r w:rsidR="00BA515C">
        <w:rPr>
          <w:rFonts w:ascii="Arial" w:hAnsi="Arial" w:cs="Arial"/>
          <w:color w:val="000000"/>
          <w:sz w:val="30"/>
          <w:szCs w:val="30"/>
        </w:rPr>
        <w:t xml:space="preserve"> a la</w:t>
      </w:r>
      <w:r w:rsidR="0036259F">
        <w:rPr>
          <w:rFonts w:ascii="Arial" w:hAnsi="Arial" w:cs="Arial"/>
          <w:color w:val="000000"/>
          <w:sz w:val="30"/>
          <w:szCs w:val="30"/>
        </w:rPr>
        <w:t xml:space="preserve"> que mayor </w:t>
      </w:r>
      <w:r w:rsidR="00BA515C">
        <w:rPr>
          <w:rFonts w:ascii="Arial" w:hAnsi="Arial" w:cs="Arial"/>
          <w:color w:val="000000"/>
          <w:sz w:val="30"/>
          <w:szCs w:val="30"/>
        </w:rPr>
        <w:t>interés se le debe, pues de</w:t>
      </w:r>
      <w:r w:rsidR="00C050BD">
        <w:rPr>
          <w:rFonts w:ascii="Arial" w:hAnsi="Arial" w:cs="Arial"/>
          <w:color w:val="000000"/>
          <w:sz w:val="30"/>
          <w:szCs w:val="30"/>
        </w:rPr>
        <w:t xml:space="preserve">fine la base de la vida adulta y los cimientos que nos sostiene como personas. </w:t>
      </w:r>
      <w:r w:rsidR="00343AF1">
        <w:rPr>
          <w:rFonts w:ascii="Arial" w:hAnsi="Arial" w:cs="Arial"/>
          <w:color w:val="000000"/>
          <w:sz w:val="30"/>
          <w:szCs w:val="30"/>
        </w:rPr>
        <w:t xml:space="preserve">E ahí el punto de interés superior del Estado, la niñez, y el punto de interés </w:t>
      </w:r>
      <w:r w:rsidR="00FF59FE">
        <w:rPr>
          <w:rFonts w:ascii="Arial" w:hAnsi="Arial" w:cs="Arial"/>
          <w:color w:val="000000"/>
          <w:sz w:val="30"/>
          <w:szCs w:val="30"/>
        </w:rPr>
        <w:t>de</w:t>
      </w:r>
      <w:r w:rsidR="00343AF1">
        <w:rPr>
          <w:rFonts w:ascii="Arial" w:hAnsi="Arial" w:cs="Arial"/>
          <w:color w:val="000000"/>
          <w:sz w:val="30"/>
          <w:szCs w:val="30"/>
        </w:rPr>
        <w:t xml:space="preserve"> la presente propuesta reformadora. </w:t>
      </w:r>
      <w:r w:rsidR="00AA2BE3">
        <w:rPr>
          <w:rFonts w:ascii="Arial" w:hAnsi="Arial" w:cs="Arial"/>
          <w:color w:val="000000"/>
          <w:sz w:val="30"/>
          <w:szCs w:val="30"/>
        </w:rPr>
        <w:t>Referirnos en la presente al aspecto conocido como benefic</w:t>
      </w:r>
      <w:r w:rsidR="006F32EF">
        <w:rPr>
          <w:rFonts w:ascii="Arial" w:hAnsi="Arial" w:cs="Arial"/>
          <w:color w:val="000000"/>
          <w:sz w:val="30"/>
          <w:szCs w:val="30"/>
        </w:rPr>
        <w:t xml:space="preserve">encia o asistencia social desde su ámbito social, en general, es para dar un primer factor de </w:t>
      </w:r>
      <w:r w:rsidR="00936B5D">
        <w:rPr>
          <w:rFonts w:ascii="Arial" w:hAnsi="Arial" w:cs="Arial"/>
          <w:color w:val="000000"/>
          <w:sz w:val="30"/>
          <w:szCs w:val="30"/>
        </w:rPr>
        <w:t>importancia, pero a la vez redoblar ese aspecto de importancia al darnos cuenta de que es también relacionado a niños, niñas y adolescentes.</w:t>
      </w:r>
    </w:p>
    <w:p w14:paraId="73FF7CD7" w14:textId="77777777" w:rsidR="00C050BD" w:rsidRDefault="00C050BD" w:rsidP="000572EF">
      <w:pPr>
        <w:pStyle w:val="NormalWeb"/>
        <w:spacing w:before="0" w:beforeAutospacing="0" w:after="0" w:afterAutospacing="0" w:line="360" w:lineRule="auto"/>
        <w:jc w:val="both"/>
        <w:divId w:val="316887875"/>
        <w:rPr>
          <w:rFonts w:ascii="Arial" w:hAnsi="Arial" w:cs="Arial"/>
          <w:color w:val="000000"/>
          <w:sz w:val="30"/>
          <w:szCs w:val="30"/>
        </w:rPr>
      </w:pPr>
    </w:p>
    <w:p w14:paraId="20BDDC3C" w14:textId="77777777" w:rsidR="001A1567" w:rsidRDefault="00205A85" w:rsidP="000572EF">
      <w:pPr>
        <w:pStyle w:val="NormalWeb"/>
        <w:spacing w:before="0" w:beforeAutospacing="0" w:after="0" w:afterAutospacing="0" w:line="360" w:lineRule="auto"/>
        <w:jc w:val="both"/>
        <w:divId w:val="316887875"/>
        <w:rPr>
          <w:rFonts w:ascii="Arial" w:hAnsi="Arial" w:cs="Arial"/>
          <w:color w:val="000000"/>
          <w:sz w:val="30"/>
          <w:szCs w:val="30"/>
        </w:rPr>
      </w:pPr>
      <w:r>
        <w:rPr>
          <w:rFonts w:ascii="Arial" w:hAnsi="Arial" w:cs="Arial"/>
          <w:color w:val="000000"/>
          <w:sz w:val="30"/>
          <w:szCs w:val="30"/>
        </w:rPr>
        <w:lastRenderedPageBreak/>
        <w:t xml:space="preserve">He referido en diversas iniciativas una gran cantidad de datos, entre ellos </w:t>
      </w:r>
      <w:r w:rsidR="001A1567">
        <w:rPr>
          <w:rFonts w:ascii="Arial" w:hAnsi="Arial" w:cs="Arial"/>
          <w:color w:val="000000"/>
          <w:sz w:val="30"/>
          <w:szCs w:val="30"/>
        </w:rPr>
        <w:t xml:space="preserve">se ha puntualizando en qué: </w:t>
      </w:r>
    </w:p>
    <w:p w14:paraId="309F4260" w14:textId="77777777" w:rsidR="001A1567" w:rsidRDefault="001A1567" w:rsidP="000572EF">
      <w:pPr>
        <w:pStyle w:val="NormalWeb"/>
        <w:spacing w:before="0" w:beforeAutospacing="0" w:after="0" w:afterAutospacing="0" w:line="360" w:lineRule="auto"/>
        <w:jc w:val="both"/>
        <w:divId w:val="316887875"/>
        <w:rPr>
          <w:rFonts w:ascii="Arial" w:hAnsi="Arial" w:cs="Arial"/>
          <w:color w:val="000000"/>
          <w:sz w:val="30"/>
          <w:szCs w:val="30"/>
        </w:rPr>
      </w:pPr>
    </w:p>
    <w:p w14:paraId="04289060" w14:textId="2EB6A9DD" w:rsidR="003419E0" w:rsidRDefault="001A1567" w:rsidP="000572EF">
      <w:pPr>
        <w:pStyle w:val="NormalWeb"/>
        <w:spacing w:before="0" w:beforeAutospacing="0" w:after="0" w:afterAutospacing="0" w:line="360" w:lineRule="auto"/>
        <w:jc w:val="both"/>
        <w:divId w:val="316887875"/>
      </w:pPr>
      <w:r>
        <w:rPr>
          <w:rFonts w:ascii="Arial" w:hAnsi="Arial" w:cs="Arial"/>
          <w:color w:val="000000"/>
          <w:sz w:val="30"/>
          <w:szCs w:val="30"/>
        </w:rPr>
        <w:t>“</w:t>
      </w:r>
      <w:r w:rsidR="003419E0">
        <w:rPr>
          <w:rFonts w:ascii="Arial" w:hAnsi="Arial" w:cs="Arial"/>
          <w:color w:val="000000"/>
          <w:sz w:val="30"/>
          <w:szCs w:val="30"/>
        </w:rPr>
        <w:t>Según datos de la Organización Panamericana de la Salud y de la Organización Mundial de la Salud, la mitad de los niños del mundo, es decir, aproximadamente 1000 millones de infantes, se ven sujetos cada año a violencia física, sexual o psicológica, y sufren traumatismos, discapacidad y muerte, porque los países no han observado las estrategias establecidas para su protección. </w:t>
      </w:r>
    </w:p>
    <w:p w14:paraId="2337744A" w14:textId="77777777" w:rsidR="003419E0" w:rsidRDefault="003419E0" w:rsidP="000572EF">
      <w:pPr>
        <w:pStyle w:val="NormalWeb"/>
        <w:spacing w:before="0" w:beforeAutospacing="0" w:after="0" w:afterAutospacing="0" w:line="360" w:lineRule="auto"/>
        <w:jc w:val="both"/>
        <w:divId w:val="316887875"/>
      </w:pPr>
      <w:r>
        <w:rPr>
          <w:rFonts w:ascii="Arial" w:hAnsi="Arial" w:cs="Arial"/>
          <w:color w:val="000000"/>
          <w:sz w:val="30"/>
          <w:szCs w:val="30"/>
        </w:rPr>
        <w:t> </w:t>
      </w:r>
    </w:p>
    <w:p w14:paraId="7A30674A" w14:textId="0F47E232" w:rsidR="006A01CD" w:rsidRDefault="003419E0" w:rsidP="000572EF">
      <w:pPr>
        <w:spacing w:line="360" w:lineRule="auto"/>
        <w:ind w:left="720"/>
        <w:contextualSpacing w:val="0"/>
        <w:jc w:val="both"/>
        <w:rPr>
          <w:rFonts w:eastAsia="Times New Roman"/>
          <w:color w:val="000000"/>
          <w:sz w:val="30"/>
          <w:szCs w:val="30"/>
        </w:rPr>
      </w:pPr>
      <w:r>
        <w:rPr>
          <w:rFonts w:eastAsia="Times New Roman"/>
          <w:color w:val="000000"/>
          <w:sz w:val="30"/>
          <w:szCs w:val="30"/>
        </w:rPr>
        <w:t>•</w:t>
      </w:r>
      <w:r>
        <w:rPr>
          <w:rStyle w:val="apple-tab-span"/>
          <w:rFonts w:eastAsia="Times New Roman"/>
          <w:color w:val="000000"/>
          <w:sz w:val="30"/>
          <w:szCs w:val="30"/>
        </w:rPr>
        <w:tab/>
      </w:r>
      <w:r>
        <w:rPr>
          <w:rFonts w:eastAsia="Times New Roman"/>
          <w:color w:val="000000"/>
          <w:sz w:val="30"/>
          <w:szCs w:val="30"/>
        </w:rPr>
        <w:t>A nivel mundial, 1 de cada 2 niñas y niños de entre 2 y 17 años sufre algún tipo de violencia cada año. Según una revisión global, se estima que el 58% de las niñas y los niños en América Latina y el 61% en América del Norte sufrieron abuso físico, sexual o emocional en el último año.</w:t>
      </w:r>
      <w:r w:rsidR="001A1567">
        <w:rPr>
          <w:rFonts w:eastAsia="Times New Roman"/>
          <w:color w:val="000000"/>
          <w:sz w:val="30"/>
          <w:szCs w:val="30"/>
        </w:rPr>
        <w:t>”</w:t>
      </w:r>
    </w:p>
    <w:p w14:paraId="46AC09EB" w14:textId="7542F15E" w:rsidR="00805F2C" w:rsidRDefault="00805F2C" w:rsidP="000572EF">
      <w:pPr>
        <w:spacing w:line="360" w:lineRule="auto"/>
        <w:contextualSpacing w:val="0"/>
        <w:jc w:val="both"/>
        <w:rPr>
          <w:rFonts w:eastAsia="Times New Roman"/>
          <w:color w:val="000000"/>
          <w:sz w:val="30"/>
          <w:szCs w:val="30"/>
        </w:rPr>
      </w:pPr>
    </w:p>
    <w:p w14:paraId="4604E19E" w14:textId="3A818DF3" w:rsidR="00294E3E" w:rsidRPr="00294E3E" w:rsidRDefault="00294E3E" w:rsidP="000572EF">
      <w:pPr>
        <w:spacing w:line="360" w:lineRule="auto"/>
        <w:contextualSpacing w:val="0"/>
        <w:jc w:val="both"/>
        <w:rPr>
          <w:rFonts w:eastAsia="Times New Roman"/>
          <w:color w:val="000000"/>
          <w:sz w:val="30"/>
          <w:szCs w:val="30"/>
        </w:rPr>
      </w:pPr>
      <w:r>
        <w:rPr>
          <w:rFonts w:eastAsia="Times New Roman"/>
          <w:color w:val="000000"/>
          <w:sz w:val="30"/>
          <w:szCs w:val="30"/>
        </w:rPr>
        <w:t xml:space="preserve">Además, es pertinente mencionar las notas de diferentes medios de comunicación que han señalado las deficiencias en la prestación de servicios en la </w:t>
      </w:r>
      <w:r>
        <w:rPr>
          <w:rFonts w:eastAsia="Times New Roman"/>
          <w:b/>
          <w:bCs/>
          <w:color w:val="000000"/>
          <w:sz w:val="30"/>
          <w:szCs w:val="30"/>
        </w:rPr>
        <w:t>Casa Cuna del DIF Estatal</w:t>
      </w:r>
      <w:r>
        <w:rPr>
          <w:rFonts w:eastAsia="Times New Roman"/>
          <w:color w:val="000000"/>
          <w:sz w:val="30"/>
          <w:szCs w:val="30"/>
        </w:rPr>
        <w:t xml:space="preserve">. </w:t>
      </w:r>
      <w:proofErr w:type="gramStart"/>
      <w:r w:rsidR="0095196F">
        <w:rPr>
          <w:rFonts w:eastAsia="Times New Roman"/>
          <w:color w:val="000000"/>
          <w:sz w:val="30"/>
          <w:szCs w:val="30"/>
        </w:rPr>
        <w:t>Dónde</w:t>
      </w:r>
      <w:proofErr w:type="gramEnd"/>
      <w:r w:rsidR="0095196F">
        <w:rPr>
          <w:rFonts w:eastAsia="Times New Roman"/>
          <w:color w:val="000000"/>
          <w:sz w:val="30"/>
          <w:szCs w:val="30"/>
        </w:rPr>
        <w:t xml:space="preserve"> además, las condiciones son más que precarias y el personal se halla completamente rebasado. </w:t>
      </w:r>
      <w:r w:rsidR="008836FF">
        <w:rPr>
          <w:rFonts w:eastAsia="Times New Roman"/>
          <w:color w:val="000000"/>
          <w:sz w:val="30"/>
          <w:szCs w:val="30"/>
        </w:rPr>
        <w:t xml:space="preserve">Muchos de los niños y niñas en esas </w:t>
      </w:r>
      <w:r w:rsidR="008836FF">
        <w:rPr>
          <w:rFonts w:eastAsia="Times New Roman"/>
          <w:color w:val="000000"/>
          <w:sz w:val="30"/>
          <w:szCs w:val="30"/>
        </w:rPr>
        <w:lastRenderedPageBreak/>
        <w:t>instalaciones tienen alguna clase de padecimientos o están en tratamientos clínicos</w:t>
      </w:r>
      <w:r w:rsidR="00550991">
        <w:rPr>
          <w:rFonts w:eastAsia="Times New Roman"/>
          <w:color w:val="000000"/>
          <w:sz w:val="30"/>
          <w:szCs w:val="30"/>
        </w:rPr>
        <w:t xml:space="preserve">, por lo que su situación frente al servicio nos debe llamar a todos </w:t>
      </w:r>
      <w:r w:rsidR="00D64851">
        <w:rPr>
          <w:rFonts w:eastAsia="Times New Roman"/>
          <w:color w:val="000000"/>
          <w:sz w:val="30"/>
          <w:szCs w:val="30"/>
        </w:rPr>
        <w:t>a la reflexión, pero sobre todo a la acción, considerando desde luego los esquemas legales aplicables, así como los principios que rigen las actuaciones del Estado.</w:t>
      </w:r>
    </w:p>
    <w:p w14:paraId="559BD23D" w14:textId="77777777" w:rsidR="00294E3E" w:rsidRDefault="00294E3E" w:rsidP="000572EF">
      <w:pPr>
        <w:spacing w:line="360" w:lineRule="auto"/>
        <w:contextualSpacing w:val="0"/>
        <w:jc w:val="both"/>
        <w:rPr>
          <w:rFonts w:eastAsia="Times New Roman"/>
          <w:color w:val="000000"/>
          <w:sz w:val="30"/>
          <w:szCs w:val="30"/>
        </w:rPr>
      </w:pPr>
    </w:p>
    <w:p w14:paraId="5516C3CC" w14:textId="002616B9" w:rsidR="00805F2C" w:rsidRDefault="00805F2C" w:rsidP="000572EF">
      <w:pPr>
        <w:spacing w:line="360" w:lineRule="auto"/>
        <w:contextualSpacing w:val="0"/>
        <w:jc w:val="both"/>
        <w:rPr>
          <w:rFonts w:eastAsia="Times New Roman"/>
          <w:color w:val="000000"/>
          <w:sz w:val="30"/>
          <w:szCs w:val="30"/>
        </w:rPr>
      </w:pPr>
      <w:r>
        <w:rPr>
          <w:rFonts w:eastAsia="Times New Roman"/>
          <w:color w:val="000000"/>
          <w:sz w:val="30"/>
          <w:szCs w:val="30"/>
        </w:rPr>
        <w:t xml:space="preserve">Ahora bien, este aspecto desde la </w:t>
      </w:r>
      <w:r w:rsidR="00A071BD">
        <w:rPr>
          <w:rFonts w:eastAsia="Times New Roman"/>
          <w:color w:val="000000"/>
          <w:sz w:val="30"/>
          <w:szCs w:val="30"/>
        </w:rPr>
        <w:t>consideración de los criterios jurisprudenciales aplicables, encontramos:</w:t>
      </w:r>
    </w:p>
    <w:p w14:paraId="5F19519D" w14:textId="77777777" w:rsidR="006A01CD" w:rsidRDefault="006A01CD" w:rsidP="006A01CD">
      <w:pPr>
        <w:spacing w:line="360" w:lineRule="auto"/>
        <w:contextualSpacing w:val="0"/>
        <w:jc w:val="both"/>
        <w:rPr>
          <w:rFonts w:eastAsia="Times New Roman"/>
          <w:color w:val="000000"/>
          <w:sz w:val="30"/>
          <w:szCs w:val="30"/>
        </w:rPr>
      </w:pPr>
    </w:p>
    <w:p w14:paraId="2DD69E46" w14:textId="1D6C4ED7" w:rsidR="00C1674B" w:rsidRPr="00935767" w:rsidRDefault="00C1674B" w:rsidP="00A071BD">
      <w:pPr>
        <w:spacing w:line="360" w:lineRule="auto"/>
        <w:ind w:left="720"/>
        <w:contextualSpacing w:val="0"/>
        <w:jc w:val="both"/>
        <w:rPr>
          <w:rFonts w:eastAsia="Times New Roman"/>
          <w:bCs/>
          <w:color w:val="000000"/>
          <w:sz w:val="28"/>
          <w:szCs w:val="28"/>
        </w:rPr>
      </w:pPr>
      <w:r w:rsidRPr="00935767">
        <w:rPr>
          <w:rFonts w:eastAsia="Times New Roman"/>
          <w:bCs/>
          <w:color w:val="000000"/>
          <w:sz w:val="28"/>
          <w:szCs w:val="28"/>
        </w:rPr>
        <w:t>DERECHOS DE LAS NIÑAS, NIÑOS Y ADOLESCENTES. EL INTERÉS SUPERIOR DEL MENOR SE ERIGE COMO LA CONSIDERACIÓN PRIMORDIAL QUE DEBE DE ATENDERSE EN CUALQUIER DECISIÓN QUE LES AFECTE.</w:t>
      </w:r>
      <w:r w:rsidR="00E30D2D" w:rsidRPr="00935767">
        <w:rPr>
          <w:rStyle w:val="Refdenotaalpie"/>
          <w:rFonts w:eastAsia="Times New Roman"/>
          <w:bCs/>
          <w:color w:val="000000"/>
          <w:sz w:val="28"/>
          <w:szCs w:val="28"/>
        </w:rPr>
        <w:footnoteReference w:id="1"/>
      </w:r>
    </w:p>
    <w:p w14:paraId="1D829CD4" w14:textId="77777777" w:rsidR="00C1674B" w:rsidRPr="00935767" w:rsidRDefault="00C1674B" w:rsidP="00C1674B">
      <w:pPr>
        <w:spacing w:line="360" w:lineRule="auto"/>
        <w:contextualSpacing w:val="0"/>
        <w:jc w:val="both"/>
        <w:rPr>
          <w:rFonts w:eastAsia="Times New Roman"/>
          <w:bCs/>
          <w:color w:val="000000"/>
          <w:sz w:val="28"/>
          <w:szCs w:val="28"/>
        </w:rPr>
      </w:pPr>
    </w:p>
    <w:p w14:paraId="36C729BD" w14:textId="77777777" w:rsidR="00C1674B" w:rsidRPr="00935767" w:rsidRDefault="00C1674B" w:rsidP="00756705">
      <w:pPr>
        <w:spacing w:line="360" w:lineRule="auto"/>
        <w:ind w:left="720"/>
        <w:contextualSpacing w:val="0"/>
        <w:jc w:val="both"/>
        <w:rPr>
          <w:rFonts w:eastAsia="Times New Roman"/>
          <w:bCs/>
          <w:color w:val="000000"/>
          <w:sz w:val="28"/>
          <w:szCs w:val="28"/>
        </w:rPr>
      </w:pPr>
      <w:r w:rsidRPr="00935767">
        <w:rPr>
          <w:rFonts w:eastAsia="Times New Roman"/>
          <w:bCs/>
          <w:color w:val="000000"/>
          <w:sz w:val="28"/>
          <w:szCs w:val="28"/>
        </w:rPr>
        <w:t xml:space="preserve">El artículo 2, segundo párrafo, de la Ley General de los Derechos de Niñas, Niños y Adolescentes prevé que el "interés superior de la niñez deberá ser considerado de manera primordial en la toma de decisiones sobre una cuestión debatida que involucre niñas, niños y adolescentes"; de ahí que cuando se tome una decisión que les afecte en lo individual o colectivo, "se deberán evaluar y ponderar las posibles </w:t>
      </w:r>
      <w:r w:rsidRPr="00935767">
        <w:rPr>
          <w:rFonts w:eastAsia="Times New Roman"/>
          <w:bCs/>
          <w:color w:val="000000"/>
          <w:sz w:val="28"/>
          <w:szCs w:val="28"/>
        </w:rPr>
        <w:lastRenderedPageBreak/>
        <w:t>repercusiones a fin de salvaguardar su interés superior y sus garantías procesales". Al respecto, debe destacarse que el interés superior del menor es un concepto triple, al ser: (I) un derecho sustantivo; (II) un principio jurídico interpretativo fundamental; y (III) una norma de procedimiento. El derecho del interés superior del menor prescribe que se observe "en todas las decisiones y medidas relacionadas con el niño", lo que significa que, en "cualquier medida que tenga que ver con uno o varios niños, su interés superior deberá ser una consideración primordial a que se atenderá", lo cual incluye no sólo las decisiones, sino también todos los actos, conductas, propuestas, servicios, procedimientos y demás iniciativas. Así, las decisiones particulares adoptadas por las autoridades administrativas –en esferas relativas a la educación, el cuidado, la salud, el medio ambiente, las condiciones de vida, la protección, el asilo, la inmigración y el acceso a la nacionalidad, entre otras– deben evaluarse en función del interés superior del niño y han de estar guiadas por él, al igual que todas las medidas de aplicación, ya que la consideración del interés superior del niño como algo primordial requiere tomar conciencia de la importancia de sus intereses en todas las medidas y tener la voluntad de dar prioridad a esos intereses en todas las circunstancias, pero sobre todo cuando las medidas tengan efectos indiscutibles en los niños de que se trate.</w:t>
      </w:r>
    </w:p>
    <w:p w14:paraId="3AB7F0D2" w14:textId="77777777" w:rsidR="00CC521C" w:rsidRPr="00935767" w:rsidRDefault="00CC521C" w:rsidP="00A071BD">
      <w:pPr>
        <w:spacing w:line="360" w:lineRule="auto"/>
        <w:contextualSpacing w:val="0"/>
        <w:jc w:val="both"/>
        <w:rPr>
          <w:rFonts w:eastAsia="Times New Roman"/>
          <w:bCs/>
          <w:color w:val="000000"/>
          <w:sz w:val="28"/>
          <w:szCs w:val="28"/>
        </w:rPr>
      </w:pPr>
    </w:p>
    <w:p w14:paraId="49B23D9F" w14:textId="62EE4349" w:rsidR="00084F88" w:rsidRDefault="00A071BD" w:rsidP="00A071BD">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En tal virtud, nos constituyen </w:t>
      </w:r>
      <w:r w:rsidR="00957ACF">
        <w:rPr>
          <w:rFonts w:eastAsia="Times New Roman"/>
          <w:bCs/>
          <w:color w:val="000000"/>
          <w:sz w:val="28"/>
          <w:szCs w:val="28"/>
        </w:rPr>
        <w:t xml:space="preserve">como un Estado de solidaridad emblemática el </w:t>
      </w:r>
      <w:r w:rsidR="00E968FF">
        <w:rPr>
          <w:rFonts w:eastAsia="Times New Roman"/>
          <w:bCs/>
          <w:color w:val="000000"/>
          <w:sz w:val="28"/>
          <w:szCs w:val="28"/>
        </w:rPr>
        <w:t>poder alarmarnos ante las faltas, el señalar lo qu</w:t>
      </w:r>
      <w:r w:rsidR="007721EF">
        <w:rPr>
          <w:rFonts w:eastAsia="Times New Roman"/>
          <w:bCs/>
          <w:color w:val="000000"/>
          <w:sz w:val="28"/>
          <w:szCs w:val="28"/>
        </w:rPr>
        <w:t>e preocupa, y sentirnos lesionados cuando se lesiona al menor de los indefensos. Por</w:t>
      </w:r>
      <w:r w:rsidR="00143DA2">
        <w:rPr>
          <w:rFonts w:eastAsia="Times New Roman"/>
          <w:bCs/>
          <w:color w:val="000000"/>
          <w:sz w:val="28"/>
          <w:szCs w:val="28"/>
        </w:rPr>
        <w:t xml:space="preserve"> eso, con la presente se insta a </w:t>
      </w:r>
      <w:r w:rsidR="00334DA2">
        <w:rPr>
          <w:rFonts w:eastAsia="Times New Roman"/>
          <w:bCs/>
          <w:color w:val="000000"/>
          <w:sz w:val="28"/>
          <w:szCs w:val="28"/>
        </w:rPr>
        <w:t xml:space="preserve">que haya </w:t>
      </w:r>
      <w:r w:rsidR="002E6469">
        <w:rPr>
          <w:rFonts w:eastAsia="Times New Roman"/>
          <w:bCs/>
          <w:color w:val="000000"/>
          <w:sz w:val="28"/>
          <w:szCs w:val="28"/>
        </w:rPr>
        <w:t>una inspección constante en los establecimientos del DIF Estatal, que se vigile su adecuada operació</w:t>
      </w:r>
      <w:r w:rsidR="004933B9">
        <w:rPr>
          <w:rFonts w:eastAsia="Times New Roman"/>
          <w:bCs/>
          <w:color w:val="000000"/>
          <w:sz w:val="28"/>
          <w:szCs w:val="28"/>
        </w:rPr>
        <w:t xml:space="preserve">n, para que lo bueno </w:t>
      </w:r>
      <w:r w:rsidR="00084F88">
        <w:rPr>
          <w:rFonts w:eastAsia="Times New Roman"/>
          <w:bCs/>
          <w:color w:val="000000"/>
          <w:sz w:val="28"/>
          <w:szCs w:val="28"/>
        </w:rPr>
        <w:t xml:space="preserve">esté </w:t>
      </w:r>
      <w:r w:rsidR="009433B9">
        <w:rPr>
          <w:rFonts w:eastAsia="Times New Roman"/>
          <w:bCs/>
          <w:color w:val="000000"/>
          <w:sz w:val="28"/>
          <w:szCs w:val="28"/>
        </w:rPr>
        <w:t xml:space="preserve">hecho </w:t>
      </w:r>
      <w:r w:rsidR="00084F88">
        <w:rPr>
          <w:rFonts w:eastAsia="Times New Roman"/>
          <w:bCs/>
          <w:color w:val="000000"/>
          <w:sz w:val="28"/>
          <w:szCs w:val="28"/>
        </w:rPr>
        <w:t>correctamente.</w:t>
      </w:r>
    </w:p>
    <w:p w14:paraId="0E71A990" w14:textId="77777777" w:rsidR="00BA3378" w:rsidRDefault="00BA3378" w:rsidP="00A071BD">
      <w:pPr>
        <w:spacing w:line="360" w:lineRule="auto"/>
        <w:contextualSpacing w:val="0"/>
        <w:jc w:val="both"/>
        <w:rPr>
          <w:rFonts w:eastAsia="Times New Roman"/>
          <w:bCs/>
          <w:color w:val="000000"/>
          <w:sz w:val="28"/>
          <w:szCs w:val="28"/>
        </w:rPr>
      </w:pPr>
    </w:p>
    <w:p w14:paraId="6847CF3B" w14:textId="0373864D" w:rsidR="00BA3378" w:rsidRDefault="008D1936" w:rsidP="00A071BD">
      <w:pPr>
        <w:spacing w:line="360" w:lineRule="auto"/>
        <w:contextualSpacing w:val="0"/>
        <w:jc w:val="both"/>
        <w:rPr>
          <w:rFonts w:eastAsia="Times New Roman"/>
          <w:bCs/>
          <w:color w:val="000000"/>
          <w:sz w:val="28"/>
          <w:szCs w:val="28"/>
        </w:rPr>
      </w:pPr>
      <w:proofErr w:type="gramStart"/>
      <w:r>
        <w:rPr>
          <w:rFonts w:eastAsia="Times New Roman"/>
          <w:bCs/>
          <w:color w:val="000000"/>
          <w:sz w:val="28"/>
          <w:szCs w:val="28"/>
        </w:rPr>
        <w:t>Es</w:t>
      </w:r>
      <w:proofErr w:type="gramEnd"/>
      <w:r>
        <w:rPr>
          <w:rFonts w:eastAsia="Times New Roman"/>
          <w:bCs/>
          <w:color w:val="000000"/>
          <w:sz w:val="28"/>
          <w:szCs w:val="28"/>
        </w:rPr>
        <w:t xml:space="preserve"> por tanto, una reforma que sirve de recordatorio del </w:t>
      </w:r>
      <w:r w:rsidR="008770AB">
        <w:rPr>
          <w:rFonts w:eastAsia="Times New Roman"/>
          <w:bCs/>
          <w:color w:val="000000"/>
          <w:sz w:val="28"/>
          <w:szCs w:val="28"/>
        </w:rPr>
        <w:t xml:space="preserve">rigor que merece el principio del </w:t>
      </w:r>
      <w:r w:rsidR="00823DEC">
        <w:rPr>
          <w:rFonts w:eastAsia="Times New Roman"/>
          <w:bCs/>
          <w:color w:val="000000"/>
          <w:sz w:val="28"/>
          <w:szCs w:val="28"/>
        </w:rPr>
        <w:t>Interés</w:t>
      </w:r>
      <w:r w:rsidR="008770AB">
        <w:rPr>
          <w:rFonts w:eastAsia="Times New Roman"/>
          <w:bCs/>
          <w:color w:val="000000"/>
          <w:sz w:val="28"/>
          <w:szCs w:val="28"/>
        </w:rPr>
        <w:t xml:space="preserve"> Superior de la Niñez</w:t>
      </w:r>
      <w:r w:rsidR="00823DEC">
        <w:rPr>
          <w:rFonts w:eastAsia="Times New Roman"/>
          <w:bCs/>
          <w:color w:val="000000"/>
          <w:sz w:val="28"/>
          <w:szCs w:val="28"/>
        </w:rPr>
        <w:t>, de que la operación de la asistencia social es ante todo</w:t>
      </w:r>
      <w:r w:rsidR="00576CA1">
        <w:rPr>
          <w:rFonts w:eastAsia="Times New Roman"/>
          <w:bCs/>
          <w:color w:val="000000"/>
          <w:sz w:val="28"/>
          <w:szCs w:val="28"/>
        </w:rPr>
        <w:t xml:space="preserve"> un acto humano que requiere el mayor de los tratos humanos</w:t>
      </w:r>
      <w:r w:rsidR="00FD79FF">
        <w:rPr>
          <w:rFonts w:eastAsia="Times New Roman"/>
          <w:bCs/>
          <w:color w:val="000000"/>
          <w:sz w:val="28"/>
          <w:szCs w:val="28"/>
        </w:rPr>
        <w:t>,</w:t>
      </w:r>
      <w:r w:rsidR="00231FC2">
        <w:rPr>
          <w:rFonts w:eastAsia="Times New Roman"/>
          <w:bCs/>
          <w:color w:val="000000"/>
          <w:sz w:val="28"/>
          <w:szCs w:val="28"/>
        </w:rPr>
        <w:t xml:space="preserve"> y que Chihuahua no permitirá la falta de rendición de cuentas, mucho menos la indiferencia.</w:t>
      </w:r>
    </w:p>
    <w:p w14:paraId="0D080F4E" w14:textId="77777777" w:rsidR="00084F88" w:rsidRPr="00A071BD" w:rsidRDefault="00084F88" w:rsidP="00A071BD">
      <w:pPr>
        <w:spacing w:line="360" w:lineRule="auto"/>
        <w:contextualSpacing w:val="0"/>
        <w:jc w:val="both"/>
        <w:rPr>
          <w:rFonts w:eastAsia="Times New Roman"/>
          <w:bCs/>
          <w:color w:val="000000"/>
          <w:sz w:val="28"/>
          <w:szCs w:val="28"/>
        </w:rPr>
      </w:pPr>
    </w:p>
    <w:p w14:paraId="221851F3" w14:textId="07D2A4FC" w:rsidR="00C1674B" w:rsidRDefault="00FD79FF" w:rsidP="00AC72A7">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El 13 de septiembre conmemora a los Niños Héroes. Con la iniciativa </w:t>
      </w:r>
      <w:r w:rsidR="002E5443">
        <w:rPr>
          <w:rFonts w:eastAsia="Times New Roman"/>
          <w:bCs/>
          <w:color w:val="000000"/>
          <w:sz w:val="28"/>
          <w:szCs w:val="28"/>
        </w:rPr>
        <w:t xml:space="preserve">hoy presentada, señalamos que </w:t>
      </w:r>
      <w:r w:rsidR="00727684">
        <w:rPr>
          <w:rFonts w:eastAsia="Times New Roman"/>
          <w:bCs/>
          <w:color w:val="000000"/>
          <w:sz w:val="28"/>
          <w:szCs w:val="28"/>
        </w:rPr>
        <w:t>México</w:t>
      </w:r>
      <w:r w:rsidR="002E5443">
        <w:rPr>
          <w:rFonts w:eastAsia="Times New Roman"/>
          <w:bCs/>
          <w:color w:val="000000"/>
          <w:sz w:val="28"/>
          <w:szCs w:val="28"/>
        </w:rPr>
        <w:t xml:space="preserve"> le debe a miles de niños, niñas y adolescentes </w:t>
      </w:r>
      <w:r w:rsidR="00727684">
        <w:rPr>
          <w:rFonts w:eastAsia="Times New Roman"/>
          <w:bCs/>
          <w:color w:val="000000"/>
          <w:sz w:val="28"/>
          <w:szCs w:val="28"/>
        </w:rPr>
        <w:t xml:space="preserve">y no es heroísmo </w:t>
      </w:r>
      <w:r w:rsidR="00361912">
        <w:rPr>
          <w:rFonts w:eastAsia="Times New Roman"/>
          <w:bCs/>
          <w:color w:val="000000"/>
          <w:sz w:val="28"/>
          <w:szCs w:val="28"/>
        </w:rPr>
        <w:t xml:space="preserve">garantizar dignidad. </w:t>
      </w:r>
      <w:r w:rsidR="00CC521C" w:rsidRPr="000B6D0F">
        <w:rPr>
          <w:rFonts w:eastAsia="Times New Roman"/>
          <w:bCs/>
          <w:color w:val="000000"/>
          <w:sz w:val="28"/>
          <w:szCs w:val="28"/>
        </w:rPr>
        <w:t>Quién falta al respeto en el servicio público y en el ejercicio de la asistencia social, le falta el respeto a todo México, atenta contra la dignidad de la persona, contra Chihuahua</w:t>
      </w:r>
      <w:r w:rsidR="00C53571">
        <w:rPr>
          <w:rFonts w:eastAsia="Times New Roman"/>
          <w:bCs/>
          <w:color w:val="000000"/>
          <w:sz w:val="28"/>
          <w:szCs w:val="28"/>
        </w:rPr>
        <w:t xml:space="preserve"> y</w:t>
      </w:r>
      <w:r w:rsidR="00CC521C" w:rsidRPr="000B6D0F">
        <w:rPr>
          <w:rFonts w:eastAsia="Times New Roman"/>
          <w:bCs/>
          <w:color w:val="000000"/>
          <w:sz w:val="28"/>
          <w:szCs w:val="28"/>
        </w:rPr>
        <w:t xml:space="preserve"> contra la dignidad de México</w:t>
      </w:r>
      <w:r w:rsidR="005605CC">
        <w:rPr>
          <w:rFonts w:eastAsia="Times New Roman"/>
          <w:bCs/>
          <w:color w:val="000000"/>
          <w:sz w:val="28"/>
          <w:szCs w:val="28"/>
        </w:rPr>
        <w:t>.</w:t>
      </w:r>
    </w:p>
    <w:p w14:paraId="1A0C9A0B" w14:textId="77777777" w:rsidR="00C1674B" w:rsidRPr="007E30D9" w:rsidRDefault="00C1674B" w:rsidP="00C1674B">
      <w:pPr>
        <w:spacing w:line="360" w:lineRule="auto"/>
        <w:contextualSpacing w:val="0"/>
        <w:rPr>
          <w:rFonts w:eastAsia="Times New Roman"/>
          <w:b/>
          <w:color w:val="000000"/>
          <w:sz w:val="28"/>
          <w:szCs w:val="28"/>
        </w:rPr>
      </w:pPr>
    </w:p>
    <w:p w14:paraId="18428EC0" w14:textId="5BA1E4E5" w:rsidR="005622E1" w:rsidRDefault="005622E1" w:rsidP="005622E1">
      <w:pPr>
        <w:spacing w:line="360" w:lineRule="auto"/>
        <w:contextualSpacing w:val="0"/>
        <w:jc w:val="both"/>
        <w:rPr>
          <w:rFonts w:eastAsia="Times New Roman"/>
          <w:bCs/>
          <w:color w:val="000000"/>
          <w:sz w:val="28"/>
          <w:szCs w:val="28"/>
        </w:rPr>
      </w:pPr>
      <w:r w:rsidRPr="00FB43BA">
        <w:rPr>
          <w:rFonts w:eastAsia="Times New Roman"/>
          <w:bCs/>
          <w:color w:val="000000"/>
          <w:sz w:val="28"/>
          <w:szCs w:val="28"/>
        </w:rPr>
        <w:lastRenderedPageBreak/>
        <w:t xml:space="preserve">En mérito de lo antes expuesto, someto a consideración </w:t>
      </w:r>
      <w:r w:rsidR="002F72C5">
        <w:rPr>
          <w:rFonts w:eastAsia="Times New Roman"/>
          <w:bCs/>
          <w:color w:val="000000"/>
          <w:sz w:val="28"/>
          <w:szCs w:val="28"/>
        </w:rPr>
        <w:t>de esta Soberanía</w:t>
      </w:r>
      <w:r w:rsidRPr="00FB43BA">
        <w:rPr>
          <w:rFonts w:eastAsia="Times New Roman"/>
          <w:bCs/>
          <w:color w:val="000000"/>
          <w:sz w:val="28"/>
          <w:szCs w:val="28"/>
        </w:rPr>
        <w:t xml:space="preserve">, el siguiente proyecto </w:t>
      </w:r>
      <w:r w:rsidR="005F795A">
        <w:rPr>
          <w:rFonts w:eastAsia="Times New Roman"/>
          <w:bCs/>
          <w:color w:val="000000"/>
          <w:sz w:val="28"/>
          <w:szCs w:val="28"/>
        </w:rPr>
        <w:t>de</w:t>
      </w:r>
    </w:p>
    <w:p w14:paraId="1C4DBECB" w14:textId="77777777" w:rsidR="001E04FD" w:rsidRPr="005622E1" w:rsidRDefault="001E04FD" w:rsidP="00787DAB">
      <w:pPr>
        <w:spacing w:line="360" w:lineRule="auto"/>
        <w:contextualSpacing w:val="0"/>
        <w:jc w:val="both"/>
        <w:rPr>
          <w:rFonts w:eastAsia="Times New Roman"/>
          <w:bCs/>
          <w:color w:val="000000"/>
          <w:sz w:val="28"/>
          <w:szCs w:val="28"/>
        </w:rPr>
      </w:pPr>
    </w:p>
    <w:p w14:paraId="7EA1B987" w14:textId="77777777" w:rsidR="001646DB" w:rsidRDefault="001646DB" w:rsidP="001646DB">
      <w:pPr>
        <w:spacing w:before="240" w:after="240" w:line="360" w:lineRule="auto"/>
        <w:jc w:val="center"/>
        <w:rPr>
          <w:rFonts w:eastAsia="Times New Roman"/>
          <w:b/>
          <w:bCs/>
          <w:sz w:val="32"/>
          <w:szCs w:val="30"/>
        </w:rPr>
      </w:pPr>
      <w:r w:rsidRPr="00155E5E">
        <w:rPr>
          <w:rFonts w:eastAsia="Times New Roman"/>
          <w:b/>
          <w:bCs/>
          <w:sz w:val="32"/>
          <w:szCs w:val="30"/>
        </w:rPr>
        <w:t>D E C R E T O</w:t>
      </w:r>
    </w:p>
    <w:p w14:paraId="6D9D38C7" w14:textId="77777777" w:rsidR="001E04FD" w:rsidRDefault="001E04FD" w:rsidP="001646DB">
      <w:pPr>
        <w:spacing w:before="240" w:after="240" w:line="360" w:lineRule="auto"/>
        <w:jc w:val="center"/>
        <w:rPr>
          <w:rFonts w:eastAsia="Times New Roman"/>
          <w:b/>
          <w:sz w:val="32"/>
          <w:szCs w:val="30"/>
        </w:rPr>
      </w:pPr>
    </w:p>
    <w:p w14:paraId="530CD106" w14:textId="4A7CD160" w:rsidR="00B8352B" w:rsidRDefault="00B8352B" w:rsidP="00A80F49">
      <w:pPr>
        <w:spacing w:before="240" w:after="240" w:line="360" w:lineRule="auto"/>
        <w:jc w:val="both"/>
        <w:rPr>
          <w:rFonts w:eastAsia="Times New Roman"/>
          <w:bCs/>
          <w:sz w:val="28"/>
          <w:szCs w:val="30"/>
        </w:rPr>
      </w:pPr>
      <w:r w:rsidRPr="00155E5E">
        <w:rPr>
          <w:rFonts w:eastAsia="Times New Roman"/>
          <w:b/>
          <w:bCs/>
          <w:sz w:val="28"/>
          <w:szCs w:val="30"/>
        </w:rPr>
        <w:t xml:space="preserve">ARTÍCULO </w:t>
      </w:r>
      <w:r w:rsidR="000169EA">
        <w:rPr>
          <w:rFonts w:eastAsia="Times New Roman"/>
          <w:b/>
          <w:bCs/>
          <w:sz w:val="28"/>
          <w:szCs w:val="30"/>
        </w:rPr>
        <w:t>ÚNICO</w:t>
      </w:r>
      <w:r>
        <w:rPr>
          <w:rFonts w:eastAsia="Times New Roman"/>
          <w:b/>
          <w:bCs/>
          <w:sz w:val="28"/>
          <w:szCs w:val="30"/>
        </w:rPr>
        <w:t>.</w:t>
      </w:r>
      <w:r w:rsidRPr="00155E5E">
        <w:rPr>
          <w:rFonts w:eastAsia="Times New Roman"/>
          <w:b/>
          <w:bCs/>
          <w:sz w:val="28"/>
          <w:szCs w:val="30"/>
        </w:rPr>
        <w:t xml:space="preserve"> </w:t>
      </w:r>
      <w:r w:rsidRPr="00B8352B">
        <w:rPr>
          <w:rFonts w:eastAsia="Times New Roman"/>
          <w:bCs/>
          <w:sz w:val="28"/>
          <w:szCs w:val="30"/>
        </w:rPr>
        <w:t xml:space="preserve">Se </w:t>
      </w:r>
      <w:r w:rsidR="00AD144D">
        <w:rPr>
          <w:rFonts w:eastAsia="Times New Roman"/>
          <w:bCs/>
          <w:sz w:val="28"/>
          <w:szCs w:val="30"/>
        </w:rPr>
        <w:t xml:space="preserve">reforma </w:t>
      </w:r>
      <w:r w:rsidR="00F72A5F">
        <w:rPr>
          <w:rFonts w:eastAsia="Times New Roman"/>
          <w:bCs/>
          <w:sz w:val="28"/>
          <w:szCs w:val="30"/>
        </w:rPr>
        <w:t xml:space="preserve">la </w:t>
      </w:r>
      <w:r w:rsidR="00521C58">
        <w:rPr>
          <w:rFonts w:eastAsia="Times New Roman"/>
          <w:bCs/>
          <w:sz w:val="28"/>
          <w:szCs w:val="30"/>
        </w:rPr>
        <w:t xml:space="preserve">fracción </w:t>
      </w:r>
      <w:r w:rsidR="00C1674B">
        <w:rPr>
          <w:rFonts w:eastAsia="Times New Roman"/>
          <w:bCs/>
          <w:sz w:val="28"/>
          <w:szCs w:val="30"/>
        </w:rPr>
        <w:t>I</w:t>
      </w:r>
      <w:r w:rsidR="00A80F49">
        <w:rPr>
          <w:rFonts w:eastAsia="Times New Roman"/>
          <w:bCs/>
          <w:sz w:val="28"/>
          <w:szCs w:val="30"/>
        </w:rPr>
        <w:t>X</w:t>
      </w:r>
      <w:r w:rsidR="00B43999">
        <w:rPr>
          <w:rFonts w:eastAsia="Times New Roman"/>
          <w:bCs/>
          <w:sz w:val="28"/>
          <w:szCs w:val="30"/>
        </w:rPr>
        <w:t xml:space="preserve"> y se adiciona una X</w:t>
      </w:r>
      <w:r w:rsidR="00C1674B">
        <w:rPr>
          <w:rFonts w:eastAsia="Times New Roman"/>
          <w:bCs/>
          <w:sz w:val="28"/>
          <w:szCs w:val="30"/>
        </w:rPr>
        <w:t>I del artículo 30; se reforma la fracción XVII y se adicionan las fracciones XVII, XVIII y XIX del artículo 38;</w:t>
      </w:r>
      <w:r w:rsidR="00DD6979">
        <w:rPr>
          <w:rFonts w:eastAsia="Times New Roman"/>
          <w:bCs/>
          <w:sz w:val="28"/>
          <w:szCs w:val="30"/>
        </w:rPr>
        <w:t xml:space="preserve"> todos </w:t>
      </w:r>
      <w:r w:rsidR="00A80F49">
        <w:rPr>
          <w:rFonts w:eastAsia="Times New Roman"/>
          <w:bCs/>
          <w:sz w:val="28"/>
          <w:szCs w:val="30"/>
        </w:rPr>
        <w:t xml:space="preserve">de </w:t>
      </w:r>
      <w:r w:rsidR="00985A60">
        <w:rPr>
          <w:rFonts w:eastAsia="Times New Roman"/>
          <w:bCs/>
          <w:sz w:val="28"/>
          <w:szCs w:val="30"/>
        </w:rPr>
        <w:t>la Ley de Asistencia Social Pública y Privada para el Estado de Chihuahua,</w:t>
      </w:r>
      <w:r w:rsidRPr="00B8352B">
        <w:rPr>
          <w:rFonts w:eastAsia="Times New Roman"/>
          <w:bCs/>
          <w:sz w:val="28"/>
          <w:szCs w:val="30"/>
        </w:rPr>
        <w:t xml:space="preserve"> </w:t>
      </w:r>
      <w:r w:rsidR="00855F50">
        <w:rPr>
          <w:rFonts w:eastAsia="Times New Roman"/>
          <w:bCs/>
          <w:sz w:val="28"/>
          <w:szCs w:val="30"/>
        </w:rPr>
        <w:t xml:space="preserve">quedando </w:t>
      </w:r>
      <w:r w:rsidRPr="00B8352B">
        <w:rPr>
          <w:rFonts w:eastAsia="Times New Roman"/>
          <w:bCs/>
          <w:sz w:val="28"/>
          <w:szCs w:val="30"/>
        </w:rPr>
        <w:t>de la siguiente forma:</w:t>
      </w:r>
    </w:p>
    <w:p w14:paraId="2A5E8465" w14:textId="77777777" w:rsidR="00C1674B" w:rsidRDefault="00C1674B" w:rsidP="00A80F49">
      <w:pPr>
        <w:spacing w:before="240" w:after="240" w:line="360" w:lineRule="auto"/>
        <w:jc w:val="both"/>
        <w:rPr>
          <w:rFonts w:eastAsia="Times New Roman"/>
          <w:bCs/>
          <w:sz w:val="28"/>
          <w:szCs w:val="30"/>
        </w:rPr>
      </w:pPr>
    </w:p>
    <w:p w14:paraId="0709F10F" w14:textId="77777777" w:rsidR="00C1674B" w:rsidRDefault="00C1674B" w:rsidP="00A80F49">
      <w:pPr>
        <w:spacing w:before="240" w:after="240" w:line="360" w:lineRule="auto"/>
        <w:jc w:val="both"/>
        <w:rPr>
          <w:rFonts w:eastAsia="Times New Roman"/>
          <w:bCs/>
          <w:sz w:val="28"/>
          <w:szCs w:val="30"/>
        </w:rPr>
      </w:pPr>
    </w:p>
    <w:p w14:paraId="0A8AD418" w14:textId="77777777" w:rsidR="00C1674B" w:rsidRPr="00985A60" w:rsidRDefault="00C1674B" w:rsidP="00C1674B">
      <w:pPr>
        <w:spacing w:before="240" w:after="240" w:line="360" w:lineRule="auto"/>
        <w:jc w:val="center"/>
        <w:rPr>
          <w:rFonts w:eastAsia="Times New Roman"/>
          <w:b/>
          <w:bCs/>
          <w:sz w:val="32"/>
          <w:szCs w:val="32"/>
        </w:rPr>
      </w:pPr>
      <w:r w:rsidRPr="00985A60">
        <w:rPr>
          <w:rFonts w:eastAsia="Times New Roman"/>
          <w:b/>
          <w:bCs/>
          <w:sz w:val="32"/>
          <w:szCs w:val="32"/>
        </w:rPr>
        <w:t>LEY DE ASISTENCIA SOCIAL PÚBLICA Y PRIVADA PARA</w:t>
      </w:r>
    </w:p>
    <w:p w14:paraId="2371822D" w14:textId="0AF7434F" w:rsidR="00C1674B" w:rsidRPr="00985A60" w:rsidRDefault="00C1674B" w:rsidP="00C1674B">
      <w:pPr>
        <w:spacing w:before="240" w:after="240" w:line="360" w:lineRule="auto"/>
        <w:jc w:val="center"/>
        <w:rPr>
          <w:rFonts w:eastAsia="Times New Roman"/>
          <w:bCs/>
          <w:sz w:val="32"/>
          <w:szCs w:val="32"/>
        </w:rPr>
      </w:pPr>
      <w:r w:rsidRPr="00985A60">
        <w:rPr>
          <w:rFonts w:eastAsia="Times New Roman"/>
          <w:b/>
          <w:bCs/>
          <w:sz w:val="32"/>
          <w:szCs w:val="32"/>
        </w:rPr>
        <w:t>EL ESTADO DE CHIHUAHUA</w:t>
      </w:r>
    </w:p>
    <w:p w14:paraId="7FAC3ECC" w14:textId="77777777" w:rsidR="001E04FD" w:rsidRPr="00B8352B" w:rsidRDefault="001E04FD" w:rsidP="00B8352B">
      <w:pPr>
        <w:spacing w:before="240" w:after="240" w:line="360" w:lineRule="auto"/>
        <w:jc w:val="both"/>
        <w:rPr>
          <w:rFonts w:eastAsia="Times New Roman"/>
          <w:bCs/>
          <w:sz w:val="28"/>
          <w:szCs w:val="30"/>
        </w:rPr>
      </w:pPr>
    </w:p>
    <w:p w14:paraId="101A110D" w14:textId="3A6E341D" w:rsidR="00B8352B" w:rsidRPr="00C1674B" w:rsidRDefault="00B844B8" w:rsidP="00B844B8">
      <w:pPr>
        <w:spacing w:before="240" w:after="240" w:line="360" w:lineRule="auto"/>
        <w:jc w:val="both"/>
        <w:rPr>
          <w:rFonts w:eastAsia="Times New Roman"/>
          <w:b/>
          <w:sz w:val="28"/>
          <w:szCs w:val="28"/>
        </w:rPr>
      </w:pPr>
      <w:r w:rsidRPr="00C1674B">
        <w:rPr>
          <w:rFonts w:eastAsia="Times New Roman"/>
          <w:b/>
          <w:sz w:val="28"/>
          <w:szCs w:val="28"/>
        </w:rPr>
        <w:t xml:space="preserve">Artículo 30. </w:t>
      </w:r>
      <w:r w:rsidRPr="00C1674B">
        <w:rPr>
          <w:rFonts w:eastAsia="Times New Roman"/>
          <w:sz w:val="28"/>
          <w:szCs w:val="28"/>
        </w:rPr>
        <w:t>La Junta de Gobierno tiene, conforme a lo establecido en la Ley de Entidades Paraestatales del Estado de Chihuahua, las siguientes facultades:</w:t>
      </w:r>
    </w:p>
    <w:p w14:paraId="30D21002" w14:textId="77777777" w:rsidR="00B844B8" w:rsidRPr="00C1674B" w:rsidRDefault="00B844B8" w:rsidP="00B844B8">
      <w:pPr>
        <w:spacing w:before="240" w:after="240" w:line="360" w:lineRule="auto"/>
        <w:jc w:val="both"/>
        <w:rPr>
          <w:rFonts w:eastAsia="Times New Roman"/>
          <w:b/>
          <w:sz w:val="28"/>
          <w:szCs w:val="28"/>
        </w:rPr>
      </w:pPr>
    </w:p>
    <w:p w14:paraId="05BCDD8B" w14:textId="409FC852" w:rsidR="00B844B8" w:rsidRPr="00C1674B" w:rsidRDefault="00B844B8" w:rsidP="00B844B8">
      <w:pPr>
        <w:pStyle w:val="Prrafodelista"/>
        <w:numPr>
          <w:ilvl w:val="0"/>
          <w:numId w:val="6"/>
        </w:numPr>
        <w:spacing w:before="240" w:after="240" w:line="360" w:lineRule="auto"/>
        <w:jc w:val="both"/>
        <w:rPr>
          <w:rFonts w:eastAsia="Times New Roman"/>
          <w:b/>
          <w:sz w:val="28"/>
          <w:szCs w:val="28"/>
        </w:rPr>
      </w:pPr>
      <w:r w:rsidRPr="00C1674B">
        <w:rPr>
          <w:rFonts w:eastAsia="Times New Roman"/>
          <w:b/>
          <w:sz w:val="28"/>
          <w:szCs w:val="28"/>
        </w:rPr>
        <w:t>…</w:t>
      </w:r>
    </w:p>
    <w:p w14:paraId="4CD4D25F" w14:textId="1FF22FFF" w:rsidR="00B844B8" w:rsidRPr="00C1674B" w:rsidRDefault="00B844B8" w:rsidP="00B844B8">
      <w:pPr>
        <w:pStyle w:val="Prrafodelista"/>
        <w:spacing w:before="240" w:after="240" w:line="360" w:lineRule="auto"/>
        <w:ind w:left="1080"/>
        <w:jc w:val="both"/>
        <w:rPr>
          <w:rFonts w:eastAsia="Times New Roman"/>
          <w:b/>
          <w:sz w:val="28"/>
          <w:szCs w:val="28"/>
        </w:rPr>
      </w:pPr>
      <w:r w:rsidRPr="00C1674B">
        <w:rPr>
          <w:rFonts w:eastAsia="Times New Roman"/>
          <w:b/>
          <w:sz w:val="28"/>
          <w:szCs w:val="28"/>
        </w:rPr>
        <w:t>…</w:t>
      </w:r>
    </w:p>
    <w:p w14:paraId="29280B5A" w14:textId="280FAFA5" w:rsidR="00B844B8" w:rsidRDefault="00B844B8" w:rsidP="00B844B8">
      <w:pPr>
        <w:spacing w:before="240" w:after="240" w:line="360" w:lineRule="auto"/>
        <w:jc w:val="both"/>
        <w:rPr>
          <w:rFonts w:eastAsia="Times New Roman"/>
          <w:b/>
          <w:sz w:val="28"/>
          <w:szCs w:val="28"/>
        </w:rPr>
      </w:pPr>
      <w:r w:rsidRPr="00C1674B">
        <w:rPr>
          <w:rFonts w:eastAsia="Times New Roman"/>
          <w:b/>
          <w:sz w:val="28"/>
          <w:szCs w:val="28"/>
        </w:rPr>
        <w:lastRenderedPageBreak/>
        <w:t xml:space="preserve">X. Requerir a la Dirección General, </w:t>
      </w:r>
      <w:proofErr w:type="gramStart"/>
      <w:r w:rsidRPr="00C1674B">
        <w:rPr>
          <w:rFonts w:eastAsia="Times New Roman"/>
          <w:b/>
          <w:sz w:val="28"/>
          <w:szCs w:val="28"/>
        </w:rPr>
        <w:t>informes</w:t>
      </w:r>
      <w:proofErr w:type="gramEnd"/>
      <w:r w:rsidRPr="00C1674B">
        <w:rPr>
          <w:rFonts w:eastAsia="Times New Roman"/>
          <w:b/>
          <w:sz w:val="28"/>
          <w:szCs w:val="28"/>
        </w:rPr>
        <w:t xml:space="preserve"> así como información específica, o en su caso acciones de inspección y vigilancia, de los establecimientos, personal o servicios a cargo del Organismo.</w:t>
      </w:r>
    </w:p>
    <w:p w14:paraId="09F1846A" w14:textId="77777777" w:rsidR="006D31A9" w:rsidRPr="00C1674B" w:rsidRDefault="006D31A9" w:rsidP="00B844B8">
      <w:pPr>
        <w:spacing w:before="240" w:after="240" w:line="360" w:lineRule="auto"/>
        <w:jc w:val="both"/>
        <w:rPr>
          <w:rFonts w:eastAsia="Times New Roman"/>
          <w:b/>
          <w:sz w:val="28"/>
          <w:szCs w:val="28"/>
        </w:rPr>
      </w:pPr>
    </w:p>
    <w:p w14:paraId="57486B2A" w14:textId="7F4994E6" w:rsidR="00B844B8" w:rsidRPr="00C1674B" w:rsidRDefault="00B844B8" w:rsidP="00B844B8">
      <w:pPr>
        <w:spacing w:before="240" w:after="240" w:line="360" w:lineRule="auto"/>
        <w:jc w:val="both"/>
        <w:rPr>
          <w:rFonts w:eastAsia="Times New Roman"/>
          <w:b/>
          <w:sz w:val="28"/>
          <w:szCs w:val="28"/>
        </w:rPr>
      </w:pPr>
      <w:r w:rsidRPr="00C1674B">
        <w:rPr>
          <w:rFonts w:eastAsia="Times New Roman"/>
          <w:b/>
          <w:sz w:val="28"/>
          <w:szCs w:val="28"/>
        </w:rPr>
        <w:t>XI. Las demás que le otorgue esta Ley y otras disposiciones aplicables.</w:t>
      </w:r>
      <w:r w:rsidRPr="00C1674B">
        <w:rPr>
          <w:rFonts w:eastAsia="Times New Roman"/>
          <w:b/>
          <w:sz w:val="28"/>
          <w:szCs w:val="28"/>
        </w:rPr>
        <w:cr/>
      </w:r>
      <w:r w:rsidR="00855F50">
        <w:rPr>
          <w:rFonts w:eastAsia="Times New Roman"/>
          <w:b/>
          <w:sz w:val="28"/>
          <w:szCs w:val="28"/>
        </w:rPr>
        <w:t>…</w:t>
      </w:r>
    </w:p>
    <w:p w14:paraId="5E5D87FE" w14:textId="77777777" w:rsidR="00B844B8" w:rsidRPr="00C1674B" w:rsidRDefault="00B844B8" w:rsidP="00B844B8">
      <w:pPr>
        <w:spacing w:before="240" w:after="240" w:line="360" w:lineRule="auto"/>
        <w:jc w:val="both"/>
        <w:rPr>
          <w:rFonts w:eastAsia="Times New Roman"/>
          <w:b/>
          <w:sz w:val="28"/>
          <w:szCs w:val="28"/>
        </w:rPr>
      </w:pPr>
    </w:p>
    <w:p w14:paraId="5F282300" w14:textId="77777777" w:rsidR="00A606D9" w:rsidRPr="00C1674B" w:rsidRDefault="00A606D9" w:rsidP="00A606D9">
      <w:pPr>
        <w:spacing w:before="240" w:after="240" w:line="360" w:lineRule="auto"/>
        <w:jc w:val="both"/>
        <w:rPr>
          <w:rFonts w:eastAsia="Times New Roman"/>
          <w:sz w:val="28"/>
          <w:szCs w:val="28"/>
        </w:rPr>
      </w:pPr>
      <w:r w:rsidRPr="00C1674B">
        <w:rPr>
          <w:rFonts w:eastAsia="Times New Roman"/>
          <w:sz w:val="28"/>
          <w:szCs w:val="28"/>
        </w:rPr>
        <w:t xml:space="preserve">Artículo 38. Quien ocupe la titularidad de la Dirección General del organismo, tendrá las facultades siguientes: </w:t>
      </w:r>
    </w:p>
    <w:p w14:paraId="4EA73FE9" w14:textId="77777777" w:rsidR="00A606D9" w:rsidRPr="00C1674B" w:rsidRDefault="00A606D9" w:rsidP="00A606D9">
      <w:pPr>
        <w:spacing w:before="240" w:after="240" w:line="360" w:lineRule="auto"/>
        <w:jc w:val="both"/>
        <w:rPr>
          <w:rFonts w:eastAsia="Times New Roman"/>
          <w:sz w:val="28"/>
          <w:szCs w:val="28"/>
        </w:rPr>
      </w:pPr>
    </w:p>
    <w:p w14:paraId="293A25A1" w14:textId="77777777" w:rsidR="00A606D9" w:rsidRPr="00C1674B" w:rsidRDefault="00A606D9" w:rsidP="00A606D9">
      <w:pPr>
        <w:pStyle w:val="Prrafodelista"/>
        <w:numPr>
          <w:ilvl w:val="0"/>
          <w:numId w:val="5"/>
        </w:numPr>
        <w:spacing w:before="240" w:after="240" w:line="360" w:lineRule="auto"/>
        <w:jc w:val="both"/>
        <w:rPr>
          <w:rFonts w:eastAsia="Times New Roman"/>
          <w:sz w:val="28"/>
          <w:szCs w:val="28"/>
        </w:rPr>
      </w:pPr>
    </w:p>
    <w:p w14:paraId="0D7DBB6F" w14:textId="77777777" w:rsidR="00A606D9" w:rsidRPr="00C1674B" w:rsidRDefault="00A606D9" w:rsidP="00A606D9">
      <w:pPr>
        <w:pStyle w:val="Prrafodelista"/>
        <w:spacing w:before="240" w:after="240" w:line="360" w:lineRule="auto"/>
        <w:ind w:left="1080"/>
        <w:jc w:val="both"/>
        <w:rPr>
          <w:rFonts w:eastAsia="Times New Roman"/>
          <w:sz w:val="28"/>
          <w:szCs w:val="28"/>
        </w:rPr>
      </w:pPr>
      <w:r w:rsidRPr="00C1674B">
        <w:rPr>
          <w:rFonts w:eastAsia="Times New Roman"/>
          <w:sz w:val="28"/>
          <w:szCs w:val="28"/>
        </w:rPr>
        <w:t>…</w:t>
      </w:r>
    </w:p>
    <w:p w14:paraId="09CF94A0" w14:textId="4B86AC4B" w:rsidR="00B844B8" w:rsidRDefault="0088766A" w:rsidP="00A606D9">
      <w:pPr>
        <w:spacing w:before="240" w:after="240" w:line="360" w:lineRule="auto"/>
        <w:jc w:val="both"/>
        <w:rPr>
          <w:rFonts w:eastAsia="Times New Roman"/>
          <w:b/>
          <w:sz w:val="28"/>
          <w:szCs w:val="28"/>
        </w:rPr>
      </w:pPr>
      <w:r w:rsidRPr="00C1674B">
        <w:rPr>
          <w:rFonts w:eastAsia="Times New Roman"/>
          <w:b/>
          <w:sz w:val="28"/>
          <w:szCs w:val="28"/>
        </w:rPr>
        <w:t>XVII</w:t>
      </w:r>
      <w:r w:rsidR="00A606D9" w:rsidRPr="00C1674B">
        <w:rPr>
          <w:rFonts w:eastAsia="Times New Roman"/>
          <w:b/>
          <w:sz w:val="28"/>
          <w:szCs w:val="28"/>
        </w:rPr>
        <w:t xml:space="preserve">. </w:t>
      </w:r>
      <w:r w:rsidR="00B844B8" w:rsidRPr="00C1674B">
        <w:rPr>
          <w:rFonts w:eastAsia="Times New Roman"/>
          <w:b/>
          <w:sz w:val="28"/>
          <w:szCs w:val="28"/>
        </w:rPr>
        <w:t xml:space="preserve">Observar y hacer observar el principio de interés superior de la </w:t>
      </w:r>
      <w:r w:rsidR="00C1674B" w:rsidRPr="00C1674B">
        <w:rPr>
          <w:rFonts w:eastAsia="Times New Roman"/>
          <w:b/>
          <w:sz w:val="28"/>
          <w:szCs w:val="28"/>
        </w:rPr>
        <w:t>niñez en todos los servicios y asistencias, propios o a través de terceros, que brinde el Organismo a niños, niñas y adolescentes.</w:t>
      </w:r>
    </w:p>
    <w:p w14:paraId="7C680D0C" w14:textId="77777777" w:rsidR="00756705" w:rsidRPr="00C1674B" w:rsidRDefault="00756705" w:rsidP="00A606D9">
      <w:pPr>
        <w:spacing w:before="240" w:after="240" w:line="360" w:lineRule="auto"/>
        <w:jc w:val="both"/>
        <w:rPr>
          <w:rFonts w:eastAsia="Times New Roman"/>
          <w:b/>
          <w:sz w:val="28"/>
          <w:szCs w:val="28"/>
        </w:rPr>
      </w:pPr>
    </w:p>
    <w:p w14:paraId="556E9FB1" w14:textId="4938D48F" w:rsidR="00DE2B49" w:rsidRDefault="00B844B8" w:rsidP="00A606D9">
      <w:pPr>
        <w:spacing w:before="240" w:after="240" w:line="360" w:lineRule="auto"/>
        <w:jc w:val="both"/>
        <w:rPr>
          <w:rFonts w:eastAsia="Times New Roman"/>
          <w:b/>
          <w:sz w:val="28"/>
          <w:szCs w:val="28"/>
        </w:rPr>
      </w:pPr>
      <w:r w:rsidRPr="00C1674B">
        <w:rPr>
          <w:rFonts w:eastAsia="Times New Roman"/>
          <w:b/>
          <w:sz w:val="28"/>
          <w:szCs w:val="28"/>
        </w:rPr>
        <w:t xml:space="preserve">XVIII. </w:t>
      </w:r>
      <w:r w:rsidR="00DE2B49" w:rsidRPr="00C1674B">
        <w:rPr>
          <w:rFonts w:eastAsia="Times New Roman"/>
          <w:b/>
          <w:sz w:val="28"/>
          <w:szCs w:val="28"/>
        </w:rPr>
        <w:t>Elaborar un informe</w:t>
      </w:r>
      <w:r w:rsidR="00A606D9" w:rsidRPr="00C1674B">
        <w:rPr>
          <w:rFonts w:eastAsia="Times New Roman"/>
          <w:b/>
          <w:sz w:val="28"/>
          <w:szCs w:val="28"/>
        </w:rPr>
        <w:t xml:space="preserve">, para su presentación anual ante la </w:t>
      </w:r>
      <w:r w:rsidR="003B3A99" w:rsidRPr="00C1674B">
        <w:rPr>
          <w:rFonts w:eastAsia="Times New Roman"/>
          <w:b/>
          <w:sz w:val="28"/>
          <w:szCs w:val="28"/>
        </w:rPr>
        <w:t xml:space="preserve">Junta </w:t>
      </w:r>
      <w:r w:rsidR="00A606D9" w:rsidRPr="00C1674B">
        <w:rPr>
          <w:rFonts w:eastAsia="Times New Roman"/>
          <w:b/>
          <w:sz w:val="28"/>
          <w:szCs w:val="28"/>
        </w:rPr>
        <w:t>de Gobierno</w:t>
      </w:r>
      <w:r w:rsidR="003B3A99" w:rsidRPr="00C1674B">
        <w:rPr>
          <w:rFonts w:eastAsia="Times New Roman"/>
          <w:b/>
          <w:sz w:val="28"/>
          <w:szCs w:val="28"/>
        </w:rPr>
        <w:t xml:space="preserve">, </w:t>
      </w:r>
      <w:r w:rsidR="00140981" w:rsidRPr="00C1674B">
        <w:rPr>
          <w:rFonts w:eastAsia="Times New Roman"/>
          <w:b/>
          <w:sz w:val="28"/>
          <w:szCs w:val="28"/>
        </w:rPr>
        <w:t>el cual</w:t>
      </w:r>
      <w:r w:rsidR="003B3A99" w:rsidRPr="00C1674B">
        <w:rPr>
          <w:rFonts w:eastAsia="Times New Roman"/>
          <w:b/>
          <w:sz w:val="28"/>
          <w:szCs w:val="28"/>
        </w:rPr>
        <w:t xml:space="preserve"> será relativo</w:t>
      </w:r>
      <w:r w:rsidR="001C2767" w:rsidRPr="00C1674B">
        <w:rPr>
          <w:rFonts w:eastAsia="Times New Roman"/>
          <w:b/>
          <w:sz w:val="28"/>
          <w:szCs w:val="28"/>
        </w:rPr>
        <w:t xml:space="preserve"> </w:t>
      </w:r>
      <w:r w:rsidR="00140981" w:rsidRPr="00C1674B">
        <w:rPr>
          <w:rFonts w:eastAsia="Times New Roman"/>
          <w:b/>
          <w:sz w:val="28"/>
          <w:szCs w:val="28"/>
        </w:rPr>
        <w:t xml:space="preserve">a los </w:t>
      </w:r>
      <w:r w:rsidR="001C2767" w:rsidRPr="00C1674B">
        <w:rPr>
          <w:rFonts w:eastAsia="Times New Roman"/>
          <w:b/>
          <w:sz w:val="28"/>
          <w:szCs w:val="28"/>
        </w:rPr>
        <w:t xml:space="preserve">establecimientos </w:t>
      </w:r>
      <w:r w:rsidR="0088766A" w:rsidRPr="00C1674B">
        <w:rPr>
          <w:rFonts w:eastAsia="Times New Roman"/>
          <w:b/>
          <w:sz w:val="28"/>
          <w:szCs w:val="28"/>
        </w:rPr>
        <w:t xml:space="preserve">y los servicios prestados en los mismos, que estén </w:t>
      </w:r>
      <w:r w:rsidR="001C2767" w:rsidRPr="00C1674B">
        <w:rPr>
          <w:rFonts w:eastAsia="Times New Roman"/>
          <w:b/>
          <w:sz w:val="28"/>
          <w:szCs w:val="28"/>
        </w:rPr>
        <w:t>a cargo del Organismo</w:t>
      </w:r>
      <w:r w:rsidR="00140981" w:rsidRPr="00C1674B">
        <w:rPr>
          <w:rFonts w:eastAsia="Times New Roman"/>
          <w:b/>
          <w:sz w:val="28"/>
          <w:szCs w:val="28"/>
        </w:rPr>
        <w:t xml:space="preserve">. El informe deberá integrar detalladamente los </w:t>
      </w:r>
      <w:r w:rsidR="003B3A99" w:rsidRPr="00C1674B">
        <w:rPr>
          <w:rFonts w:eastAsia="Times New Roman"/>
          <w:b/>
          <w:sz w:val="28"/>
          <w:szCs w:val="28"/>
        </w:rPr>
        <w:t xml:space="preserve">propósitos </w:t>
      </w:r>
      <w:r w:rsidR="00A606D9" w:rsidRPr="00C1674B">
        <w:rPr>
          <w:rFonts w:eastAsia="Times New Roman"/>
          <w:b/>
          <w:sz w:val="28"/>
          <w:szCs w:val="28"/>
        </w:rPr>
        <w:t>generales y específicos</w:t>
      </w:r>
      <w:r w:rsidR="003B3A99" w:rsidRPr="00C1674B">
        <w:rPr>
          <w:rFonts w:eastAsia="Times New Roman"/>
          <w:b/>
          <w:sz w:val="28"/>
          <w:szCs w:val="28"/>
        </w:rPr>
        <w:t xml:space="preserve">, </w:t>
      </w:r>
      <w:r w:rsidR="003B3A99" w:rsidRPr="00C1674B">
        <w:rPr>
          <w:rFonts w:eastAsia="Times New Roman"/>
          <w:b/>
          <w:sz w:val="28"/>
          <w:szCs w:val="28"/>
        </w:rPr>
        <w:lastRenderedPageBreak/>
        <w:t>el personal asignado</w:t>
      </w:r>
      <w:r w:rsidR="0088766A" w:rsidRPr="00C1674B">
        <w:rPr>
          <w:rFonts w:eastAsia="Times New Roman"/>
          <w:b/>
          <w:sz w:val="28"/>
          <w:szCs w:val="28"/>
        </w:rPr>
        <w:t>,</w:t>
      </w:r>
      <w:r w:rsidR="00140981" w:rsidRPr="00C1674B">
        <w:rPr>
          <w:rFonts w:eastAsia="Times New Roman"/>
          <w:b/>
          <w:sz w:val="28"/>
          <w:szCs w:val="28"/>
        </w:rPr>
        <w:t xml:space="preserve"> </w:t>
      </w:r>
      <w:r w:rsidR="003B3A99" w:rsidRPr="00C1674B">
        <w:rPr>
          <w:rFonts w:eastAsia="Times New Roman"/>
          <w:b/>
          <w:sz w:val="28"/>
          <w:szCs w:val="28"/>
        </w:rPr>
        <w:t>las condiciones</w:t>
      </w:r>
      <w:r w:rsidR="00140981" w:rsidRPr="00C1674B">
        <w:rPr>
          <w:rFonts w:eastAsia="Times New Roman"/>
          <w:b/>
          <w:sz w:val="28"/>
          <w:szCs w:val="28"/>
        </w:rPr>
        <w:t xml:space="preserve"> físicas</w:t>
      </w:r>
      <w:r w:rsidR="0088766A" w:rsidRPr="00C1674B">
        <w:rPr>
          <w:rFonts w:eastAsia="Times New Roman"/>
          <w:b/>
          <w:sz w:val="28"/>
          <w:szCs w:val="28"/>
        </w:rPr>
        <w:t xml:space="preserve"> y las partidas financieras determinadas para</w:t>
      </w:r>
      <w:r w:rsidR="00140981" w:rsidRPr="00C1674B">
        <w:rPr>
          <w:rFonts w:eastAsia="Times New Roman"/>
          <w:b/>
          <w:sz w:val="28"/>
          <w:szCs w:val="28"/>
        </w:rPr>
        <w:t xml:space="preserve"> cada</w:t>
      </w:r>
      <w:r w:rsidR="00A606D9" w:rsidRPr="00C1674B">
        <w:rPr>
          <w:rFonts w:eastAsia="Times New Roman"/>
          <w:b/>
          <w:sz w:val="28"/>
          <w:szCs w:val="28"/>
        </w:rPr>
        <w:t xml:space="preserve"> uno de los</w:t>
      </w:r>
      <w:r w:rsidR="00140981" w:rsidRPr="00C1674B">
        <w:rPr>
          <w:rFonts w:eastAsia="Times New Roman"/>
          <w:b/>
          <w:sz w:val="28"/>
          <w:szCs w:val="28"/>
        </w:rPr>
        <w:t xml:space="preserve"> establecimientos</w:t>
      </w:r>
      <w:r w:rsidR="00DE2B49" w:rsidRPr="00C1674B">
        <w:rPr>
          <w:rFonts w:eastAsia="Times New Roman"/>
          <w:b/>
          <w:sz w:val="28"/>
          <w:szCs w:val="28"/>
        </w:rPr>
        <w:t>.</w:t>
      </w:r>
    </w:p>
    <w:p w14:paraId="3EC96F62" w14:textId="77777777" w:rsidR="00756705" w:rsidRPr="00C1674B" w:rsidRDefault="00756705" w:rsidP="00A606D9">
      <w:pPr>
        <w:spacing w:before="240" w:after="240" w:line="360" w:lineRule="auto"/>
        <w:jc w:val="both"/>
        <w:rPr>
          <w:rFonts w:eastAsia="Times New Roman"/>
          <w:b/>
          <w:sz w:val="28"/>
          <w:szCs w:val="28"/>
        </w:rPr>
      </w:pPr>
    </w:p>
    <w:p w14:paraId="0824AF93" w14:textId="489EEB8E" w:rsidR="0088766A" w:rsidRPr="00C1674B" w:rsidRDefault="0088766A" w:rsidP="00A606D9">
      <w:pPr>
        <w:spacing w:before="240" w:after="240" w:line="360" w:lineRule="auto"/>
        <w:jc w:val="both"/>
        <w:rPr>
          <w:rFonts w:eastAsia="Times New Roman"/>
          <w:b/>
          <w:sz w:val="28"/>
          <w:szCs w:val="28"/>
        </w:rPr>
      </w:pPr>
      <w:r w:rsidRPr="00C1674B">
        <w:rPr>
          <w:rFonts w:eastAsia="Times New Roman"/>
          <w:b/>
          <w:sz w:val="28"/>
          <w:szCs w:val="28"/>
        </w:rPr>
        <w:t>X</w:t>
      </w:r>
      <w:r w:rsidR="00C1674B" w:rsidRPr="00C1674B">
        <w:rPr>
          <w:rFonts w:eastAsia="Times New Roman"/>
          <w:b/>
          <w:sz w:val="28"/>
          <w:szCs w:val="28"/>
        </w:rPr>
        <w:t>IX</w:t>
      </w:r>
      <w:r w:rsidRPr="00C1674B">
        <w:rPr>
          <w:rFonts w:eastAsia="Times New Roman"/>
          <w:b/>
          <w:sz w:val="28"/>
          <w:szCs w:val="28"/>
        </w:rPr>
        <w:t xml:space="preserve">. Las señaladas en </w:t>
      </w:r>
      <w:r w:rsidR="00C1674B" w:rsidRPr="00C1674B">
        <w:rPr>
          <w:rFonts w:eastAsia="Times New Roman"/>
          <w:b/>
          <w:sz w:val="28"/>
          <w:szCs w:val="28"/>
        </w:rPr>
        <w:t>las</w:t>
      </w:r>
      <w:r w:rsidRPr="00C1674B">
        <w:rPr>
          <w:rFonts w:eastAsia="Times New Roman"/>
          <w:b/>
          <w:sz w:val="28"/>
          <w:szCs w:val="28"/>
        </w:rPr>
        <w:t xml:space="preserve"> disposiciones legales </w:t>
      </w:r>
      <w:r w:rsidR="00C1674B" w:rsidRPr="00C1674B">
        <w:rPr>
          <w:rFonts w:eastAsia="Times New Roman"/>
          <w:b/>
          <w:sz w:val="28"/>
          <w:szCs w:val="28"/>
        </w:rPr>
        <w:t xml:space="preserve">que sean </w:t>
      </w:r>
      <w:r w:rsidRPr="00C1674B">
        <w:rPr>
          <w:rFonts w:eastAsia="Times New Roman"/>
          <w:b/>
          <w:sz w:val="28"/>
          <w:szCs w:val="28"/>
        </w:rPr>
        <w:t>aplicables</w:t>
      </w:r>
      <w:r w:rsidR="00C1674B" w:rsidRPr="00C1674B">
        <w:rPr>
          <w:rFonts w:eastAsia="Times New Roman"/>
          <w:b/>
          <w:sz w:val="28"/>
          <w:szCs w:val="28"/>
        </w:rPr>
        <w:t>.</w:t>
      </w:r>
    </w:p>
    <w:p w14:paraId="088C96AF" w14:textId="77777777" w:rsidR="00C1674B" w:rsidRDefault="00C1674B" w:rsidP="001646DB">
      <w:pPr>
        <w:spacing w:before="240" w:after="240" w:line="360" w:lineRule="auto"/>
        <w:jc w:val="center"/>
        <w:rPr>
          <w:rFonts w:eastAsia="Times New Roman"/>
          <w:b/>
          <w:sz w:val="30"/>
          <w:szCs w:val="30"/>
        </w:rPr>
      </w:pPr>
    </w:p>
    <w:p w14:paraId="147D7E76" w14:textId="77777777" w:rsidR="00C1674B" w:rsidRDefault="00C1674B" w:rsidP="001646DB">
      <w:pPr>
        <w:spacing w:before="240" w:after="240" w:line="360" w:lineRule="auto"/>
        <w:jc w:val="center"/>
        <w:rPr>
          <w:rFonts w:eastAsia="Times New Roman"/>
          <w:b/>
          <w:sz w:val="30"/>
          <w:szCs w:val="30"/>
        </w:rPr>
      </w:pPr>
    </w:p>
    <w:p w14:paraId="2BDAE467" w14:textId="77777777" w:rsidR="001646DB" w:rsidRDefault="001646DB" w:rsidP="001646DB">
      <w:pPr>
        <w:spacing w:before="240" w:after="240" w:line="360" w:lineRule="auto"/>
        <w:jc w:val="center"/>
        <w:rPr>
          <w:rFonts w:eastAsia="Times New Roman"/>
          <w:b/>
          <w:sz w:val="30"/>
          <w:szCs w:val="30"/>
        </w:rPr>
      </w:pPr>
      <w:r w:rsidRPr="001646DB">
        <w:rPr>
          <w:rFonts w:eastAsia="Times New Roman"/>
          <w:b/>
          <w:sz w:val="30"/>
          <w:szCs w:val="30"/>
        </w:rPr>
        <w:t>T R A N S I T O R I O S</w:t>
      </w:r>
    </w:p>
    <w:p w14:paraId="747DC7FF" w14:textId="77777777" w:rsidR="001E04FD" w:rsidRPr="001646DB" w:rsidRDefault="001E04FD" w:rsidP="001646DB">
      <w:pPr>
        <w:spacing w:before="240" w:after="240" w:line="360" w:lineRule="auto"/>
        <w:jc w:val="center"/>
        <w:rPr>
          <w:rFonts w:eastAsia="Times New Roman"/>
          <w:b/>
          <w:sz w:val="30"/>
          <w:szCs w:val="30"/>
        </w:rPr>
      </w:pPr>
    </w:p>
    <w:p w14:paraId="094959D2" w14:textId="727E4ECB" w:rsidR="001646DB" w:rsidRPr="00D02122" w:rsidRDefault="001646DB" w:rsidP="005F795A">
      <w:pPr>
        <w:spacing w:before="240" w:after="240" w:line="360" w:lineRule="auto"/>
        <w:jc w:val="both"/>
        <w:rPr>
          <w:rFonts w:eastAsia="Times New Roman"/>
          <w:sz w:val="30"/>
          <w:szCs w:val="30"/>
        </w:rPr>
      </w:pPr>
      <w:r w:rsidRPr="001646DB">
        <w:rPr>
          <w:rFonts w:eastAsia="Times New Roman"/>
          <w:b/>
          <w:sz w:val="30"/>
          <w:szCs w:val="30"/>
        </w:rPr>
        <w:t xml:space="preserve">ARTÍCULO </w:t>
      </w:r>
      <w:proofErr w:type="gramStart"/>
      <w:r w:rsidR="00D02122">
        <w:rPr>
          <w:rFonts w:eastAsia="Times New Roman"/>
          <w:b/>
          <w:sz w:val="30"/>
          <w:szCs w:val="30"/>
        </w:rPr>
        <w:t>ÚNICO</w:t>
      </w:r>
      <w:r w:rsidRPr="001646DB">
        <w:rPr>
          <w:rFonts w:eastAsia="Times New Roman"/>
          <w:b/>
          <w:sz w:val="30"/>
          <w:szCs w:val="30"/>
        </w:rPr>
        <w:t>.-</w:t>
      </w:r>
      <w:proofErr w:type="gramEnd"/>
      <w:r w:rsidRPr="001646DB">
        <w:rPr>
          <w:rFonts w:eastAsia="Times New Roman"/>
          <w:b/>
          <w:sz w:val="30"/>
          <w:szCs w:val="30"/>
        </w:rPr>
        <w:t xml:space="preserve"> </w:t>
      </w:r>
      <w:r w:rsidR="005F795A" w:rsidRPr="00D02122">
        <w:rPr>
          <w:rFonts w:eastAsia="Times New Roman"/>
          <w:sz w:val="30"/>
          <w:szCs w:val="30"/>
        </w:rPr>
        <w:t>El presente Decreto entrará en vigor al día siguiente de su publicación en el Periódico Oficial del Estado.</w:t>
      </w:r>
    </w:p>
    <w:p w14:paraId="245DEF12" w14:textId="77777777" w:rsidR="00D02122" w:rsidRPr="001646DB" w:rsidRDefault="00D02122" w:rsidP="005F795A">
      <w:pPr>
        <w:spacing w:before="240" w:after="240" w:line="360" w:lineRule="auto"/>
        <w:jc w:val="both"/>
        <w:rPr>
          <w:rFonts w:eastAsia="Times New Roman"/>
          <w:b/>
          <w:sz w:val="30"/>
          <w:szCs w:val="30"/>
        </w:rPr>
      </w:pPr>
    </w:p>
    <w:p w14:paraId="0EEEDE70" w14:textId="71672252" w:rsidR="001646DB" w:rsidRPr="005622E1" w:rsidRDefault="001646DB" w:rsidP="001646DB">
      <w:pPr>
        <w:spacing w:before="240" w:after="240" w:line="360" w:lineRule="auto"/>
        <w:jc w:val="both"/>
        <w:rPr>
          <w:rFonts w:eastAsia="Times New Roman"/>
          <w:color w:val="000000"/>
          <w:sz w:val="30"/>
          <w:szCs w:val="30"/>
        </w:rPr>
      </w:pPr>
      <w:r w:rsidRPr="005622E1">
        <w:rPr>
          <w:rFonts w:eastAsia="Times New Roman"/>
          <w:b/>
          <w:i/>
          <w:color w:val="000000"/>
          <w:sz w:val="32"/>
          <w:szCs w:val="30"/>
        </w:rPr>
        <w:t xml:space="preserve">D a d </w:t>
      </w:r>
      <w:proofErr w:type="gramStart"/>
      <w:r w:rsidRPr="005622E1">
        <w:rPr>
          <w:rFonts w:eastAsia="Times New Roman"/>
          <w:b/>
          <w:i/>
          <w:color w:val="000000"/>
          <w:sz w:val="32"/>
          <w:szCs w:val="30"/>
        </w:rPr>
        <w:t>o</w:t>
      </w:r>
      <w:r w:rsidRPr="005622E1">
        <w:rPr>
          <w:rFonts w:eastAsia="Times New Roman"/>
          <w:color w:val="000000"/>
          <w:sz w:val="32"/>
          <w:szCs w:val="30"/>
        </w:rPr>
        <w:t xml:space="preserve">  </w:t>
      </w:r>
      <w:r w:rsidRPr="005622E1">
        <w:rPr>
          <w:rFonts w:eastAsia="Times New Roman"/>
          <w:color w:val="000000"/>
          <w:sz w:val="30"/>
          <w:szCs w:val="30"/>
        </w:rPr>
        <w:t>en</w:t>
      </w:r>
      <w:proofErr w:type="gramEnd"/>
      <w:r w:rsidRPr="005622E1">
        <w:rPr>
          <w:rFonts w:eastAsia="Times New Roman"/>
          <w:color w:val="000000"/>
          <w:sz w:val="30"/>
          <w:szCs w:val="30"/>
        </w:rPr>
        <w:t xml:space="preserve"> </w:t>
      </w:r>
      <w:r w:rsidR="00DD6979">
        <w:rPr>
          <w:rFonts w:eastAsia="Times New Roman"/>
          <w:color w:val="000000"/>
          <w:sz w:val="30"/>
          <w:szCs w:val="30"/>
        </w:rPr>
        <w:t>la Sede</w:t>
      </w:r>
      <w:r w:rsidRPr="005622E1">
        <w:rPr>
          <w:rFonts w:eastAsia="Times New Roman"/>
          <w:color w:val="000000"/>
          <w:sz w:val="30"/>
          <w:szCs w:val="30"/>
        </w:rPr>
        <w:t xml:space="preserve"> </w:t>
      </w:r>
      <w:r w:rsidR="00C65698">
        <w:rPr>
          <w:rFonts w:eastAsia="Times New Roman"/>
          <w:color w:val="000000"/>
          <w:sz w:val="30"/>
          <w:szCs w:val="30"/>
        </w:rPr>
        <w:t>del Poder Legislativo</w:t>
      </w:r>
      <w:r w:rsidRPr="005622E1">
        <w:rPr>
          <w:rFonts w:eastAsia="Times New Roman"/>
          <w:color w:val="000000"/>
          <w:sz w:val="30"/>
          <w:szCs w:val="30"/>
        </w:rPr>
        <w:t xml:space="preserve">, al día </w:t>
      </w:r>
      <w:r w:rsidR="00E46115">
        <w:rPr>
          <w:rFonts w:eastAsia="Times New Roman"/>
          <w:color w:val="000000"/>
          <w:sz w:val="30"/>
          <w:szCs w:val="30"/>
        </w:rPr>
        <w:t>d</w:t>
      </w:r>
      <w:r w:rsidR="00DD6979">
        <w:rPr>
          <w:rFonts w:eastAsia="Times New Roman"/>
          <w:color w:val="000000"/>
          <w:sz w:val="30"/>
          <w:szCs w:val="30"/>
        </w:rPr>
        <w:t>e su presentación.</w:t>
      </w:r>
      <w:r w:rsidRPr="005622E1">
        <w:rPr>
          <w:rFonts w:eastAsia="Times New Roman"/>
          <w:color w:val="000000"/>
          <w:sz w:val="30"/>
          <w:szCs w:val="30"/>
        </w:rPr>
        <w:t xml:space="preserve"> </w:t>
      </w:r>
    </w:p>
    <w:p w14:paraId="5F48A35E" w14:textId="77777777" w:rsidR="001646DB" w:rsidRDefault="001646DB" w:rsidP="001646DB">
      <w:pPr>
        <w:spacing w:before="240" w:after="240" w:line="360" w:lineRule="auto"/>
        <w:jc w:val="both"/>
        <w:rPr>
          <w:rFonts w:eastAsia="Times New Roman"/>
          <w:b/>
          <w:sz w:val="30"/>
          <w:szCs w:val="30"/>
        </w:rPr>
      </w:pPr>
    </w:p>
    <w:p w14:paraId="00B03467" w14:textId="77777777" w:rsidR="001646DB" w:rsidRPr="00B30645" w:rsidRDefault="001646DB" w:rsidP="00B30645">
      <w:pPr>
        <w:spacing w:before="240" w:after="240" w:line="360" w:lineRule="auto"/>
        <w:jc w:val="center"/>
        <w:rPr>
          <w:rFonts w:eastAsia="Times New Roman"/>
          <w:b/>
          <w:bCs/>
          <w:sz w:val="32"/>
          <w:szCs w:val="30"/>
        </w:rPr>
      </w:pPr>
      <w:r w:rsidRPr="00B30645">
        <w:rPr>
          <w:rFonts w:eastAsia="Times New Roman"/>
          <w:b/>
          <w:bCs/>
          <w:sz w:val="32"/>
          <w:szCs w:val="30"/>
        </w:rPr>
        <w:t>A T E N T A M E N T E</w:t>
      </w:r>
    </w:p>
    <w:p w14:paraId="02D71270" w14:textId="77777777" w:rsidR="001646DB" w:rsidRDefault="001646DB" w:rsidP="001646DB">
      <w:pPr>
        <w:spacing w:before="240" w:after="240" w:line="360" w:lineRule="auto"/>
        <w:jc w:val="center"/>
        <w:rPr>
          <w:rFonts w:eastAsia="Times New Roman"/>
          <w:b/>
          <w:bCs/>
          <w:sz w:val="30"/>
          <w:szCs w:val="30"/>
        </w:rPr>
      </w:pPr>
    </w:p>
    <w:p w14:paraId="3A9D08B0" w14:textId="77777777" w:rsidR="0076113E" w:rsidRPr="001646DB" w:rsidRDefault="0076113E" w:rsidP="001646DB">
      <w:pPr>
        <w:spacing w:before="240" w:after="240" w:line="360" w:lineRule="auto"/>
        <w:jc w:val="center"/>
        <w:rPr>
          <w:rFonts w:eastAsia="Times New Roman"/>
          <w:b/>
          <w:bCs/>
          <w:sz w:val="30"/>
          <w:szCs w:val="30"/>
        </w:rPr>
      </w:pPr>
    </w:p>
    <w:p w14:paraId="0FEAFCF4" w14:textId="77777777" w:rsidR="001646DB" w:rsidRPr="001646DB" w:rsidRDefault="001646DB" w:rsidP="001646DB">
      <w:pPr>
        <w:spacing w:before="240" w:after="240" w:line="360" w:lineRule="auto"/>
        <w:jc w:val="center"/>
        <w:rPr>
          <w:rFonts w:eastAsia="Times New Roman"/>
          <w:b/>
          <w:bCs/>
          <w:sz w:val="30"/>
          <w:szCs w:val="30"/>
        </w:rPr>
      </w:pPr>
    </w:p>
    <w:p w14:paraId="4A23AA72" w14:textId="77777777" w:rsidR="001646DB" w:rsidRPr="001646DB" w:rsidRDefault="001646DB" w:rsidP="00B30645">
      <w:pPr>
        <w:spacing w:before="240" w:after="240" w:line="360" w:lineRule="auto"/>
        <w:jc w:val="center"/>
        <w:rPr>
          <w:rFonts w:eastAsia="Times New Roman"/>
          <w:b/>
          <w:bCs/>
          <w:sz w:val="30"/>
          <w:szCs w:val="30"/>
        </w:rPr>
      </w:pPr>
      <w:r w:rsidRPr="001646DB">
        <w:rPr>
          <w:rFonts w:eastAsia="Times New Roman"/>
          <w:b/>
          <w:bCs/>
          <w:sz w:val="30"/>
          <w:szCs w:val="30"/>
        </w:rPr>
        <w:t>DIP. ROSANA DÍAZ REYES</w:t>
      </w:r>
    </w:p>
    <w:p w14:paraId="002E437B" w14:textId="77777777" w:rsidR="00787DAB" w:rsidRPr="005622E1" w:rsidRDefault="00787DAB" w:rsidP="00787DAB">
      <w:pPr>
        <w:spacing w:before="240" w:after="240" w:line="360" w:lineRule="auto"/>
        <w:jc w:val="both"/>
        <w:rPr>
          <w:rFonts w:eastAsia="Times New Roman"/>
          <w:color w:val="000000"/>
          <w:sz w:val="30"/>
          <w:szCs w:val="30"/>
        </w:rPr>
      </w:pPr>
    </w:p>
    <w:sectPr w:rsidR="00787DAB" w:rsidRPr="005622E1"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ECB4" w14:textId="77777777" w:rsidR="00677EB0" w:rsidRDefault="00677EB0" w:rsidP="00FC21E7">
      <w:pPr>
        <w:spacing w:line="240" w:lineRule="auto"/>
      </w:pPr>
      <w:r>
        <w:separator/>
      </w:r>
    </w:p>
  </w:endnote>
  <w:endnote w:type="continuationSeparator" w:id="0">
    <w:p w14:paraId="682FAAA5" w14:textId="77777777" w:rsidR="00677EB0" w:rsidRDefault="00677EB0"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00756705" w:rsidRPr="00756705">
          <w:rPr>
            <w:noProof/>
            <w:lang w:val="es-ES"/>
          </w:rPr>
          <w:t>1</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810E" w14:textId="77777777" w:rsidR="00677EB0" w:rsidRDefault="00677EB0" w:rsidP="00FC21E7">
      <w:pPr>
        <w:spacing w:line="240" w:lineRule="auto"/>
      </w:pPr>
      <w:r>
        <w:separator/>
      </w:r>
    </w:p>
  </w:footnote>
  <w:footnote w:type="continuationSeparator" w:id="0">
    <w:p w14:paraId="7D9C0A34" w14:textId="77777777" w:rsidR="00677EB0" w:rsidRDefault="00677EB0" w:rsidP="00FC21E7">
      <w:pPr>
        <w:spacing w:line="240" w:lineRule="auto"/>
      </w:pPr>
      <w:r>
        <w:continuationSeparator/>
      </w:r>
    </w:p>
  </w:footnote>
  <w:footnote w:id="1">
    <w:p w14:paraId="66CCD43C" w14:textId="2A1F72E3" w:rsidR="00E30D2D" w:rsidRDefault="00E30D2D">
      <w:pPr>
        <w:pStyle w:val="Textonotapie"/>
      </w:pPr>
      <w:r>
        <w:rPr>
          <w:rStyle w:val="Refdenotaalpie"/>
        </w:rPr>
        <w:footnoteRef/>
      </w:r>
      <w:r>
        <w:t xml:space="preserve"> Tesis: 2ª./J. 113/2019 (10ª.), Fuente: Gaceta del Semanario Judicial de la Federación. Libro 69, Agosto de 2019, Tomo III, página 2328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3FE2B724" w14:textId="77777777" w:rsidR="003973BD" w:rsidRDefault="003973BD" w:rsidP="00991685">
    <w:pPr>
      <w:pStyle w:val="Encabezado"/>
      <w:jc w:val="right"/>
      <w:rPr>
        <w:rFonts w:ascii="Century Gothic" w:hAnsi="Century Gothic"/>
        <w:b/>
        <w:bCs/>
        <w:i/>
        <w:iCs/>
      </w:rPr>
    </w:pPr>
  </w:p>
  <w:p w14:paraId="0662A38E" w14:textId="77777777" w:rsidR="00991685" w:rsidRPr="00991685" w:rsidRDefault="00991685"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991685" w:rsidRDefault="00991685" w:rsidP="006609B9">
    <w:pPr>
      <w:pStyle w:val="Encabezado"/>
      <w:spacing w:line="276" w:lineRule="auto"/>
      <w:jc w:val="right"/>
      <w:rPr>
        <w:rFonts w:ascii="Century Gothic" w:hAnsi="Century Gothic"/>
        <w:b/>
        <w:bCs/>
        <w:i/>
        <w:iCs/>
      </w:rPr>
    </w:pPr>
    <w:r w:rsidRPr="00991685">
      <w:rPr>
        <w:rFonts w:ascii="Century Gothic" w:hAnsi="Century Gothic"/>
        <w:b/>
        <w:bCs/>
        <w:i/>
        <w:iCs/>
      </w:rPr>
      <w:t xml:space="preserve">“2023, Cien años del </w:t>
    </w:r>
    <w:proofErr w:type="spellStart"/>
    <w:r w:rsidRPr="00991685">
      <w:rPr>
        <w:rFonts w:ascii="Century Gothic" w:hAnsi="Century Gothic"/>
        <w:b/>
        <w:bCs/>
        <w:i/>
        <w:iCs/>
      </w:rPr>
      <w:t>Rotarismo</w:t>
    </w:r>
    <w:proofErr w:type="spellEnd"/>
    <w:r w:rsidRPr="00991685">
      <w:rPr>
        <w:rFonts w:ascii="Century Gothic" w:hAnsi="Century Gothic"/>
        <w:b/>
        <w:bCs/>
        <w:i/>
        <w:iCs/>
      </w:rPr>
      <w:t xml:space="preserve"> en Chihuahua”</w:t>
    </w:r>
  </w:p>
  <w:p w14:paraId="766C4AB8" w14:textId="77777777" w:rsidR="00991685" w:rsidRDefault="00991685" w:rsidP="006609B9">
    <w:pPr>
      <w:pStyle w:val="Encabezado"/>
      <w:spacing w:line="276" w:lineRule="auto"/>
      <w:jc w:val="right"/>
      <w:rPr>
        <w:rFonts w:ascii="Century Gothic" w:hAnsi="Century Gothic"/>
        <w:b/>
        <w:bCs/>
        <w:i/>
        <w:iCs/>
      </w:rPr>
    </w:pPr>
  </w:p>
  <w:p w14:paraId="337B7832" w14:textId="77777777" w:rsidR="009F62D7" w:rsidRPr="009E2E14" w:rsidRDefault="00AE4C03"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716394"/>
    <w:multiLevelType w:val="hybridMultilevel"/>
    <w:tmpl w:val="65FCFA90"/>
    <w:lvl w:ilvl="0" w:tplc="6B26F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E33B2A"/>
    <w:multiLevelType w:val="hybridMultilevel"/>
    <w:tmpl w:val="4B383996"/>
    <w:lvl w:ilvl="0" w:tplc="A1A23678">
      <w:start w:val="1"/>
      <w:numFmt w:val="upperRoman"/>
      <w:lvlText w:val="%1."/>
      <w:lvlJc w:val="left"/>
      <w:pPr>
        <w:ind w:left="1080" w:hanging="72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0577A"/>
    <w:rsid w:val="00007EFE"/>
    <w:rsid w:val="000101B2"/>
    <w:rsid w:val="000169EA"/>
    <w:rsid w:val="00017DB8"/>
    <w:rsid w:val="0002091D"/>
    <w:rsid w:val="00020A14"/>
    <w:rsid w:val="0002142D"/>
    <w:rsid w:val="00021D9D"/>
    <w:rsid w:val="00030027"/>
    <w:rsid w:val="000313E1"/>
    <w:rsid w:val="0003683D"/>
    <w:rsid w:val="00037952"/>
    <w:rsid w:val="000447BB"/>
    <w:rsid w:val="000452CB"/>
    <w:rsid w:val="00051D07"/>
    <w:rsid w:val="000547F3"/>
    <w:rsid w:val="0005488E"/>
    <w:rsid w:val="000560AA"/>
    <w:rsid w:val="000572EF"/>
    <w:rsid w:val="00060A71"/>
    <w:rsid w:val="00061DBD"/>
    <w:rsid w:val="00061F15"/>
    <w:rsid w:val="00062B0E"/>
    <w:rsid w:val="000661D1"/>
    <w:rsid w:val="00070234"/>
    <w:rsid w:val="000762E6"/>
    <w:rsid w:val="00081786"/>
    <w:rsid w:val="00084F88"/>
    <w:rsid w:val="00095015"/>
    <w:rsid w:val="00097398"/>
    <w:rsid w:val="000B16AF"/>
    <w:rsid w:val="000B4BA3"/>
    <w:rsid w:val="000B6D0F"/>
    <w:rsid w:val="000D39C2"/>
    <w:rsid w:val="000D3D70"/>
    <w:rsid w:val="000D641C"/>
    <w:rsid w:val="000D7D82"/>
    <w:rsid w:val="000E346D"/>
    <w:rsid w:val="000E4BBC"/>
    <w:rsid w:val="000E75C5"/>
    <w:rsid w:val="000E7B4C"/>
    <w:rsid w:val="000F2448"/>
    <w:rsid w:val="000F2CAD"/>
    <w:rsid w:val="000F4F5C"/>
    <w:rsid w:val="000F6051"/>
    <w:rsid w:val="001019ED"/>
    <w:rsid w:val="00103009"/>
    <w:rsid w:val="001062F7"/>
    <w:rsid w:val="00114407"/>
    <w:rsid w:val="00116B94"/>
    <w:rsid w:val="00121140"/>
    <w:rsid w:val="00123CA7"/>
    <w:rsid w:val="001255BA"/>
    <w:rsid w:val="00130012"/>
    <w:rsid w:val="001364C4"/>
    <w:rsid w:val="001364D9"/>
    <w:rsid w:val="00136E2F"/>
    <w:rsid w:val="00140981"/>
    <w:rsid w:val="001436E1"/>
    <w:rsid w:val="00143DA2"/>
    <w:rsid w:val="00144825"/>
    <w:rsid w:val="00152E0D"/>
    <w:rsid w:val="00153C7E"/>
    <w:rsid w:val="00155E5E"/>
    <w:rsid w:val="00157369"/>
    <w:rsid w:val="001646DB"/>
    <w:rsid w:val="00172A5B"/>
    <w:rsid w:val="001A0DF4"/>
    <w:rsid w:val="001A1567"/>
    <w:rsid w:val="001A60EF"/>
    <w:rsid w:val="001B0D56"/>
    <w:rsid w:val="001B24E9"/>
    <w:rsid w:val="001B63B4"/>
    <w:rsid w:val="001C2767"/>
    <w:rsid w:val="001C33F5"/>
    <w:rsid w:val="001C47DF"/>
    <w:rsid w:val="001C7EEF"/>
    <w:rsid w:val="001E04FD"/>
    <w:rsid w:val="001E1219"/>
    <w:rsid w:val="001E2876"/>
    <w:rsid w:val="001E4FD9"/>
    <w:rsid w:val="001E59C6"/>
    <w:rsid w:val="001E627C"/>
    <w:rsid w:val="00201365"/>
    <w:rsid w:val="002035AE"/>
    <w:rsid w:val="00205A85"/>
    <w:rsid w:val="00205E4F"/>
    <w:rsid w:val="00206905"/>
    <w:rsid w:val="00217104"/>
    <w:rsid w:val="00217314"/>
    <w:rsid w:val="00223E93"/>
    <w:rsid w:val="0023000F"/>
    <w:rsid w:val="00231FC2"/>
    <w:rsid w:val="00243347"/>
    <w:rsid w:val="002454EB"/>
    <w:rsid w:val="00255176"/>
    <w:rsid w:val="00262F08"/>
    <w:rsid w:val="002730DD"/>
    <w:rsid w:val="0027525D"/>
    <w:rsid w:val="002832CB"/>
    <w:rsid w:val="002833C0"/>
    <w:rsid w:val="00284134"/>
    <w:rsid w:val="00284EA3"/>
    <w:rsid w:val="002857F8"/>
    <w:rsid w:val="00292055"/>
    <w:rsid w:val="00294E3E"/>
    <w:rsid w:val="002A6CA7"/>
    <w:rsid w:val="002A6F60"/>
    <w:rsid w:val="002A70D9"/>
    <w:rsid w:val="002B7395"/>
    <w:rsid w:val="002B7F2F"/>
    <w:rsid w:val="002C01BE"/>
    <w:rsid w:val="002C0919"/>
    <w:rsid w:val="002C78AF"/>
    <w:rsid w:val="002D102A"/>
    <w:rsid w:val="002D2A66"/>
    <w:rsid w:val="002D2CBE"/>
    <w:rsid w:val="002D3A67"/>
    <w:rsid w:val="002D7662"/>
    <w:rsid w:val="002E17D3"/>
    <w:rsid w:val="002E30D0"/>
    <w:rsid w:val="002E5443"/>
    <w:rsid w:val="002E6469"/>
    <w:rsid w:val="002F4138"/>
    <w:rsid w:val="002F72C5"/>
    <w:rsid w:val="003058C5"/>
    <w:rsid w:val="00311838"/>
    <w:rsid w:val="00316104"/>
    <w:rsid w:val="0031717C"/>
    <w:rsid w:val="00321B27"/>
    <w:rsid w:val="003265A9"/>
    <w:rsid w:val="003266CA"/>
    <w:rsid w:val="00334DA2"/>
    <w:rsid w:val="0033603D"/>
    <w:rsid w:val="003365D3"/>
    <w:rsid w:val="00341298"/>
    <w:rsid w:val="003419E0"/>
    <w:rsid w:val="00342CCC"/>
    <w:rsid w:val="0034399B"/>
    <w:rsid w:val="00343AF1"/>
    <w:rsid w:val="0034412E"/>
    <w:rsid w:val="003522AE"/>
    <w:rsid w:val="00353EE1"/>
    <w:rsid w:val="00361912"/>
    <w:rsid w:val="0036259F"/>
    <w:rsid w:val="00367276"/>
    <w:rsid w:val="003678DB"/>
    <w:rsid w:val="00374510"/>
    <w:rsid w:val="00375708"/>
    <w:rsid w:val="00376002"/>
    <w:rsid w:val="0037619D"/>
    <w:rsid w:val="003773A4"/>
    <w:rsid w:val="00386FA5"/>
    <w:rsid w:val="0038768A"/>
    <w:rsid w:val="00390C4D"/>
    <w:rsid w:val="00394D55"/>
    <w:rsid w:val="00394E85"/>
    <w:rsid w:val="003973BD"/>
    <w:rsid w:val="003A171B"/>
    <w:rsid w:val="003A61D3"/>
    <w:rsid w:val="003B28C1"/>
    <w:rsid w:val="003B3A99"/>
    <w:rsid w:val="003B56C1"/>
    <w:rsid w:val="003C33E0"/>
    <w:rsid w:val="003C3C3B"/>
    <w:rsid w:val="003C4C97"/>
    <w:rsid w:val="003C78C3"/>
    <w:rsid w:val="003D1776"/>
    <w:rsid w:val="003D3E9C"/>
    <w:rsid w:val="003E1238"/>
    <w:rsid w:val="003E63A4"/>
    <w:rsid w:val="003E71DA"/>
    <w:rsid w:val="003F06E8"/>
    <w:rsid w:val="003F3099"/>
    <w:rsid w:val="003F6879"/>
    <w:rsid w:val="00400762"/>
    <w:rsid w:val="0040113A"/>
    <w:rsid w:val="00403340"/>
    <w:rsid w:val="0040754F"/>
    <w:rsid w:val="00411225"/>
    <w:rsid w:val="00414AC7"/>
    <w:rsid w:val="00425202"/>
    <w:rsid w:val="00426B58"/>
    <w:rsid w:val="00431165"/>
    <w:rsid w:val="00431A9B"/>
    <w:rsid w:val="004339D5"/>
    <w:rsid w:val="004365C8"/>
    <w:rsid w:val="004365CF"/>
    <w:rsid w:val="0043688B"/>
    <w:rsid w:val="00442AA5"/>
    <w:rsid w:val="00443310"/>
    <w:rsid w:val="0044576B"/>
    <w:rsid w:val="004462F8"/>
    <w:rsid w:val="00446331"/>
    <w:rsid w:val="004463B5"/>
    <w:rsid w:val="00447C4E"/>
    <w:rsid w:val="00452270"/>
    <w:rsid w:val="0045326A"/>
    <w:rsid w:val="00453573"/>
    <w:rsid w:val="00462E29"/>
    <w:rsid w:val="00473C24"/>
    <w:rsid w:val="00483B2D"/>
    <w:rsid w:val="00487B88"/>
    <w:rsid w:val="00490E0B"/>
    <w:rsid w:val="00490EB4"/>
    <w:rsid w:val="00491AFB"/>
    <w:rsid w:val="004933B9"/>
    <w:rsid w:val="00493F2B"/>
    <w:rsid w:val="0049577D"/>
    <w:rsid w:val="004B7A59"/>
    <w:rsid w:val="004B7D55"/>
    <w:rsid w:val="004C57FC"/>
    <w:rsid w:val="004C68C2"/>
    <w:rsid w:val="004C6BCF"/>
    <w:rsid w:val="004D3720"/>
    <w:rsid w:val="004E4048"/>
    <w:rsid w:val="004E5C9D"/>
    <w:rsid w:val="004E637A"/>
    <w:rsid w:val="004F5D79"/>
    <w:rsid w:val="004F66F5"/>
    <w:rsid w:val="004F745A"/>
    <w:rsid w:val="005015EC"/>
    <w:rsid w:val="00502706"/>
    <w:rsid w:val="00504288"/>
    <w:rsid w:val="00504ECD"/>
    <w:rsid w:val="00505751"/>
    <w:rsid w:val="00511DF7"/>
    <w:rsid w:val="00513FA8"/>
    <w:rsid w:val="00520972"/>
    <w:rsid w:val="00520BEB"/>
    <w:rsid w:val="00521C58"/>
    <w:rsid w:val="00527AEB"/>
    <w:rsid w:val="005304A6"/>
    <w:rsid w:val="00534E9E"/>
    <w:rsid w:val="00534FAD"/>
    <w:rsid w:val="00537720"/>
    <w:rsid w:val="005407A3"/>
    <w:rsid w:val="00545257"/>
    <w:rsid w:val="00545F0C"/>
    <w:rsid w:val="00546F6F"/>
    <w:rsid w:val="00550991"/>
    <w:rsid w:val="005531BE"/>
    <w:rsid w:val="0055554D"/>
    <w:rsid w:val="005605CC"/>
    <w:rsid w:val="00561041"/>
    <w:rsid w:val="00561314"/>
    <w:rsid w:val="005622E1"/>
    <w:rsid w:val="0057475B"/>
    <w:rsid w:val="00576CA1"/>
    <w:rsid w:val="00580104"/>
    <w:rsid w:val="0058186C"/>
    <w:rsid w:val="0058529F"/>
    <w:rsid w:val="005957C6"/>
    <w:rsid w:val="00597C71"/>
    <w:rsid w:val="005A01B7"/>
    <w:rsid w:val="005A1C77"/>
    <w:rsid w:val="005A225F"/>
    <w:rsid w:val="005A39FD"/>
    <w:rsid w:val="005B6EB7"/>
    <w:rsid w:val="005B797C"/>
    <w:rsid w:val="005C0030"/>
    <w:rsid w:val="005C4540"/>
    <w:rsid w:val="005D054A"/>
    <w:rsid w:val="005D7658"/>
    <w:rsid w:val="005E32E5"/>
    <w:rsid w:val="005E56AE"/>
    <w:rsid w:val="005F3CB2"/>
    <w:rsid w:val="005F4DCE"/>
    <w:rsid w:val="005F795A"/>
    <w:rsid w:val="00606B07"/>
    <w:rsid w:val="00607331"/>
    <w:rsid w:val="006109B8"/>
    <w:rsid w:val="00610A21"/>
    <w:rsid w:val="006177B5"/>
    <w:rsid w:val="00621DE4"/>
    <w:rsid w:val="00622BE2"/>
    <w:rsid w:val="00634112"/>
    <w:rsid w:val="00636485"/>
    <w:rsid w:val="00653B44"/>
    <w:rsid w:val="00657321"/>
    <w:rsid w:val="006609B9"/>
    <w:rsid w:val="00661CF4"/>
    <w:rsid w:val="00661EA7"/>
    <w:rsid w:val="00663067"/>
    <w:rsid w:val="00663FCF"/>
    <w:rsid w:val="00664759"/>
    <w:rsid w:val="00664C4C"/>
    <w:rsid w:val="0066767F"/>
    <w:rsid w:val="00670637"/>
    <w:rsid w:val="00676587"/>
    <w:rsid w:val="00677EB0"/>
    <w:rsid w:val="00683AE0"/>
    <w:rsid w:val="006A01CD"/>
    <w:rsid w:val="006A1A1D"/>
    <w:rsid w:val="006A3F62"/>
    <w:rsid w:val="006A62A0"/>
    <w:rsid w:val="006B4B0A"/>
    <w:rsid w:val="006C2D60"/>
    <w:rsid w:val="006C335C"/>
    <w:rsid w:val="006C3E8A"/>
    <w:rsid w:val="006C3F35"/>
    <w:rsid w:val="006C78B2"/>
    <w:rsid w:val="006D1807"/>
    <w:rsid w:val="006D1A38"/>
    <w:rsid w:val="006D31A9"/>
    <w:rsid w:val="006D5277"/>
    <w:rsid w:val="006D7248"/>
    <w:rsid w:val="006E2CA0"/>
    <w:rsid w:val="006E7259"/>
    <w:rsid w:val="006F32EF"/>
    <w:rsid w:val="006F3789"/>
    <w:rsid w:val="00702978"/>
    <w:rsid w:val="0071201B"/>
    <w:rsid w:val="00716D5B"/>
    <w:rsid w:val="00727684"/>
    <w:rsid w:val="00737579"/>
    <w:rsid w:val="00741A08"/>
    <w:rsid w:val="00743420"/>
    <w:rsid w:val="00746099"/>
    <w:rsid w:val="007474C5"/>
    <w:rsid w:val="0075410E"/>
    <w:rsid w:val="00755449"/>
    <w:rsid w:val="00756705"/>
    <w:rsid w:val="00756ED6"/>
    <w:rsid w:val="0076113E"/>
    <w:rsid w:val="00770971"/>
    <w:rsid w:val="00771566"/>
    <w:rsid w:val="007721EF"/>
    <w:rsid w:val="007754FC"/>
    <w:rsid w:val="00781DF7"/>
    <w:rsid w:val="00782A71"/>
    <w:rsid w:val="00783DBD"/>
    <w:rsid w:val="00784EFC"/>
    <w:rsid w:val="00787DAB"/>
    <w:rsid w:val="00792359"/>
    <w:rsid w:val="00792CA9"/>
    <w:rsid w:val="007963FC"/>
    <w:rsid w:val="007A3628"/>
    <w:rsid w:val="007A3E82"/>
    <w:rsid w:val="007A74ED"/>
    <w:rsid w:val="007B291F"/>
    <w:rsid w:val="007B6D0D"/>
    <w:rsid w:val="007C55A1"/>
    <w:rsid w:val="007D448A"/>
    <w:rsid w:val="007E168C"/>
    <w:rsid w:val="007E23DF"/>
    <w:rsid w:val="007E30D9"/>
    <w:rsid w:val="007F2D98"/>
    <w:rsid w:val="007F41F6"/>
    <w:rsid w:val="007F5BCB"/>
    <w:rsid w:val="007F684B"/>
    <w:rsid w:val="0080007E"/>
    <w:rsid w:val="00800F6F"/>
    <w:rsid w:val="0080408B"/>
    <w:rsid w:val="00805F2C"/>
    <w:rsid w:val="0080769A"/>
    <w:rsid w:val="008204EE"/>
    <w:rsid w:val="00821AE2"/>
    <w:rsid w:val="00823DEC"/>
    <w:rsid w:val="00831FFC"/>
    <w:rsid w:val="00833C86"/>
    <w:rsid w:val="008355F6"/>
    <w:rsid w:val="00835613"/>
    <w:rsid w:val="008469CB"/>
    <w:rsid w:val="00847A1B"/>
    <w:rsid w:val="00855F50"/>
    <w:rsid w:val="0085675D"/>
    <w:rsid w:val="00860A07"/>
    <w:rsid w:val="008615CA"/>
    <w:rsid w:val="00864C43"/>
    <w:rsid w:val="008720B0"/>
    <w:rsid w:val="008770AB"/>
    <w:rsid w:val="00877AF5"/>
    <w:rsid w:val="00881376"/>
    <w:rsid w:val="00882807"/>
    <w:rsid w:val="00883637"/>
    <w:rsid w:val="008836FF"/>
    <w:rsid w:val="00885D47"/>
    <w:rsid w:val="0088766A"/>
    <w:rsid w:val="00890D1B"/>
    <w:rsid w:val="0089287C"/>
    <w:rsid w:val="00892C3D"/>
    <w:rsid w:val="00892F51"/>
    <w:rsid w:val="00896B94"/>
    <w:rsid w:val="008A6756"/>
    <w:rsid w:val="008B0BF0"/>
    <w:rsid w:val="008B369D"/>
    <w:rsid w:val="008C07DA"/>
    <w:rsid w:val="008C3F96"/>
    <w:rsid w:val="008D1936"/>
    <w:rsid w:val="008D322D"/>
    <w:rsid w:val="008D5784"/>
    <w:rsid w:val="008D5A72"/>
    <w:rsid w:val="008D6CCE"/>
    <w:rsid w:val="008E1014"/>
    <w:rsid w:val="008E5375"/>
    <w:rsid w:val="008F272C"/>
    <w:rsid w:val="008F4A00"/>
    <w:rsid w:val="008F58E7"/>
    <w:rsid w:val="00901213"/>
    <w:rsid w:val="00901BF2"/>
    <w:rsid w:val="00906A5F"/>
    <w:rsid w:val="009079E5"/>
    <w:rsid w:val="00910B69"/>
    <w:rsid w:val="00912FDD"/>
    <w:rsid w:val="00914131"/>
    <w:rsid w:val="00920F65"/>
    <w:rsid w:val="0092160F"/>
    <w:rsid w:val="00926516"/>
    <w:rsid w:val="00932EBD"/>
    <w:rsid w:val="00935767"/>
    <w:rsid w:val="00936B5D"/>
    <w:rsid w:val="009433B9"/>
    <w:rsid w:val="00944FEB"/>
    <w:rsid w:val="0094748C"/>
    <w:rsid w:val="009506C5"/>
    <w:rsid w:val="0095196F"/>
    <w:rsid w:val="00952B86"/>
    <w:rsid w:val="00953B7C"/>
    <w:rsid w:val="00954870"/>
    <w:rsid w:val="00956595"/>
    <w:rsid w:val="009569DB"/>
    <w:rsid w:val="00956CDB"/>
    <w:rsid w:val="00957ACF"/>
    <w:rsid w:val="0096219C"/>
    <w:rsid w:val="00963AA7"/>
    <w:rsid w:val="009710C6"/>
    <w:rsid w:val="00972494"/>
    <w:rsid w:val="00981A79"/>
    <w:rsid w:val="0098571B"/>
    <w:rsid w:val="00985A60"/>
    <w:rsid w:val="00985A95"/>
    <w:rsid w:val="009877F1"/>
    <w:rsid w:val="00991685"/>
    <w:rsid w:val="00995C3C"/>
    <w:rsid w:val="009A066B"/>
    <w:rsid w:val="009A1253"/>
    <w:rsid w:val="009A1277"/>
    <w:rsid w:val="009A6EEE"/>
    <w:rsid w:val="009B08C4"/>
    <w:rsid w:val="009B519E"/>
    <w:rsid w:val="009C7681"/>
    <w:rsid w:val="009D1977"/>
    <w:rsid w:val="009D700D"/>
    <w:rsid w:val="009E05FC"/>
    <w:rsid w:val="009E4999"/>
    <w:rsid w:val="009E4F92"/>
    <w:rsid w:val="009E7827"/>
    <w:rsid w:val="009F05CF"/>
    <w:rsid w:val="009F5869"/>
    <w:rsid w:val="009F62D7"/>
    <w:rsid w:val="009F66A2"/>
    <w:rsid w:val="009F7B44"/>
    <w:rsid w:val="00A013DD"/>
    <w:rsid w:val="00A0185E"/>
    <w:rsid w:val="00A02832"/>
    <w:rsid w:val="00A06125"/>
    <w:rsid w:val="00A071BD"/>
    <w:rsid w:val="00A11E6C"/>
    <w:rsid w:val="00A155C0"/>
    <w:rsid w:val="00A20A12"/>
    <w:rsid w:val="00A31F39"/>
    <w:rsid w:val="00A3303B"/>
    <w:rsid w:val="00A45BCB"/>
    <w:rsid w:val="00A55ED9"/>
    <w:rsid w:val="00A606D9"/>
    <w:rsid w:val="00A60CD1"/>
    <w:rsid w:val="00A6521A"/>
    <w:rsid w:val="00A652DE"/>
    <w:rsid w:val="00A76C38"/>
    <w:rsid w:val="00A77B02"/>
    <w:rsid w:val="00A77C53"/>
    <w:rsid w:val="00A804AB"/>
    <w:rsid w:val="00A80F49"/>
    <w:rsid w:val="00A855DB"/>
    <w:rsid w:val="00A9550A"/>
    <w:rsid w:val="00AA0230"/>
    <w:rsid w:val="00AA2BE3"/>
    <w:rsid w:val="00AA571C"/>
    <w:rsid w:val="00AC01D6"/>
    <w:rsid w:val="00AC2BB4"/>
    <w:rsid w:val="00AC5E02"/>
    <w:rsid w:val="00AC63C1"/>
    <w:rsid w:val="00AC72A7"/>
    <w:rsid w:val="00AD0DC5"/>
    <w:rsid w:val="00AD144D"/>
    <w:rsid w:val="00AD397A"/>
    <w:rsid w:val="00AD5C3B"/>
    <w:rsid w:val="00AD5DE2"/>
    <w:rsid w:val="00AE1389"/>
    <w:rsid w:val="00AE4C03"/>
    <w:rsid w:val="00AE5531"/>
    <w:rsid w:val="00AF6B04"/>
    <w:rsid w:val="00B11B05"/>
    <w:rsid w:val="00B132C7"/>
    <w:rsid w:val="00B14AB8"/>
    <w:rsid w:val="00B14BBD"/>
    <w:rsid w:val="00B2356E"/>
    <w:rsid w:val="00B271B1"/>
    <w:rsid w:val="00B30645"/>
    <w:rsid w:val="00B33843"/>
    <w:rsid w:val="00B34498"/>
    <w:rsid w:val="00B3497F"/>
    <w:rsid w:val="00B35A17"/>
    <w:rsid w:val="00B36A12"/>
    <w:rsid w:val="00B43999"/>
    <w:rsid w:val="00B45173"/>
    <w:rsid w:val="00B52A08"/>
    <w:rsid w:val="00B81A23"/>
    <w:rsid w:val="00B8352B"/>
    <w:rsid w:val="00B844B8"/>
    <w:rsid w:val="00B84C95"/>
    <w:rsid w:val="00B85ECC"/>
    <w:rsid w:val="00BA0F16"/>
    <w:rsid w:val="00BA1239"/>
    <w:rsid w:val="00BA21B9"/>
    <w:rsid w:val="00BA3378"/>
    <w:rsid w:val="00BA515C"/>
    <w:rsid w:val="00BA698C"/>
    <w:rsid w:val="00BB2D08"/>
    <w:rsid w:val="00BB5177"/>
    <w:rsid w:val="00BB5C52"/>
    <w:rsid w:val="00BC4B47"/>
    <w:rsid w:val="00BC4B60"/>
    <w:rsid w:val="00BC5DCB"/>
    <w:rsid w:val="00BC72EB"/>
    <w:rsid w:val="00BD5A83"/>
    <w:rsid w:val="00BF1006"/>
    <w:rsid w:val="00BF112E"/>
    <w:rsid w:val="00BF69F8"/>
    <w:rsid w:val="00C01238"/>
    <w:rsid w:val="00C018BF"/>
    <w:rsid w:val="00C0209A"/>
    <w:rsid w:val="00C050BD"/>
    <w:rsid w:val="00C06A7D"/>
    <w:rsid w:val="00C06C25"/>
    <w:rsid w:val="00C115EA"/>
    <w:rsid w:val="00C16499"/>
    <w:rsid w:val="00C1674B"/>
    <w:rsid w:val="00C21618"/>
    <w:rsid w:val="00C23331"/>
    <w:rsid w:val="00C316AB"/>
    <w:rsid w:val="00C36703"/>
    <w:rsid w:val="00C3771C"/>
    <w:rsid w:val="00C4556C"/>
    <w:rsid w:val="00C4587B"/>
    <w:rsid w:val="00C51C96"/>
    <w:rsid w:val="00C53011"/>
    <w:rsid w:val="00C53571"/>
    <w:rsid w:val="00C6357D"/>
    <w:rsid w:val="00C65698"/>
    <w:rsid w:val="00C76B99"/>
    <w:rsid w:val="00C81656"/>
    <w:rsid w:val="00C823A4"/>
    <w:rsid w:val="00C868FC"/>
    <w:rsid w:val="00C87934"/>
    <w:rsid w:val="00C92EDE"/>
    <w:rsid w:val="00C978F0"/>
    <w:rsid w:val="00CA4624"/>
    <w:rsid w:val="00CA7BE1"/>
    <w:rsid w:val="00CB765C"/>
    <w:rsid w:val="00CB7957"/>
    <w:rsid w:val="00CC1997"/>
    <w:rsid w:val="00CC2E9C"/>
    <w:rsid w:val="00CC521C"/>
    <w:rsid w:val="00CC7BA1"/>
    <w:rsid w:val="00CD0FE7"/>
    <w:rsid w:val="00CD3D73"/>
    <w:rsid w:val="00CD7629"/>
    <w:rsid w:val="00CE1D96"/>
    <w:rsid w:val="00CE2E73"/>
    <w:rsid w:val="00CE3464"/>
    <w:rsid w:val="00CE636F"/>
    <w:rsid w:val="00CF4383"/>
    <w:rsid w:val="00CF581E"/>
    <w:rsid w:val="00CF5B11"/>
    <w:rsid w:val="00D02122"/>
    <w:rsid w:val="00D12F26"/>
    <w:rsid w:val="00D159A5"/>
    <w:rsid w:val="00D17BA8"/>
    <w:rsid w:val="00D35211"/>
    <w:rsid w:val="00D354C4"/>
    <w:rsid w:val="00D36DBF"/>
    <w:rsid w:val="00D42EBF"/>
    <w:rsid w:val="00D43EF4"/>
    <w:rsid w:val="00D44367"/>
    <w:rsid w:val="00D5457E"/>
    <w:rsid w:val="00D54BD0"/>
    <w:rsid w:val="00D555F4"/>
    <w:rsid w:val="00D632D8"/>
    <w:rsid w:val="00D64851"/>
    <w:rsid w:val="00D66625"/>
    <w:rsid w:val="00D7360C"/>
    <w:rsid w:val="00D75285"/>
    <w:rsid w:val="00D7602A"/>
    <w:rsid w:val="00D80988"/>
    <w:rsid w:val="00D85738"/>
    <w:rsid w:val="00D87F6A"/>
    <w:rsid w:val="00D905CA"/>
    <w:rsid w:val="00DA13F4"/>
    <w:rsid w:val="00DA408A"/>
    <w:rsid w:val="00DA4090"/>
    <w:rsid w:val="00DA69C2"/>
    <w:rsid w:val="00DA710F"/>
    <w:rsid w:val="00DB53B0"/>
    <w:rsid w:val="00DB78B4"/>
    <w:rsid w:val="00DD12FA"/>
    <w:rsid w:val="00DD1C4E"/>
    <w:rsid w:val="00DD6979"/>
    <w:rsid w:val="00DD70BA"/>
    <w:rsid w:val="00DE06B4"/>
    <w:rsid w:val="00DE1988"/>
    <w:rsid w:val="00DE2B49"/>
    <w:rsid w:val="00DF3CA6"/>
    <w:rsid w:val="00DF5D30"/>
    <w:rsid w:val="00E00180"/>
    <w:rsid w:val="00E00732"/>
    <w:rsid w:val="00E048D0"/>
    <w:rsid w:val="00E1619D"/>
    <w:rsid w:val="00E23F09"/>
    <w:rsid w:val="00E30179"/>
    <w:rsid w:val="00E304B8"/>
    <w:rsid w:val="00E30D2D"/>
    <w:rsid w:val="00E31927"/>
    <w:rsid w:val="00E3478D"/>
    <w:rsid w:val="00E35D13"/>
    <w:rsid w:val="00E4086E"/>
    <w:rsid w:val="00E4358D"/>
    <w:rsid w:val="00E44E85"/>
    <w:rsid w:val="00E46115"/>
    <w:rsid w:val="00E472EA"/>
    <w:rsid w:val="00E47FE0"/>
    <w:rsid w:val="00E5355F"/>
    <w:rsid w:val="00E538ED"/>
    <w:rsid w:val="00E629DB"/>
    <w:rsid w:val="00E66DE5"/>
    <w:rsid w:val="00E71034"/>
    <w:rsid w:val="00E762D5"/>
    <w:rsid w:val="00E773A8"/>
    <w:rsid w:val="00E87750"/>
    <w:rsid w:val="00E9027F"/>
    <w:rsid w:val="00E905D6"/>
    <w:rsid w:val="00E968FF"/>
    <w:rsid w:val="00E96B0F"/>
    <w:rsid w:val="00E974CC"/>
    <w:rsid w:val="00EA16D0"/>
    <w:rsid w:val="00EA1F60"/>
    <w:rsid w:val="00EA425D"/>
    <w:rsid w:val="00EB7543"/>
    <w:rsid w:val="00EC011C"/>
    <w:rsid w:val="00EC0F8B"/>
    <w:rsid w:val="00EC2D23"/>
    <w:rsid w:val="00EC5856"/>
    <w:rsid w:val="00EC615C"/>
    <w:rsid w:val="00EC74B3"/>
    <w:rsid w:val="00EE2F38"/>
    <w:rsid w:val="00EF715C"/>
    <w:rsid w:val="00F1048E"/>
    <w:rsid w:val="00F108FE"/>
    <w:rsid w:val="00F13180"/>
    <w:rsid w:val="00F21489"/>
    <w:rsid w:val="00F22334"/>
    <w:rsid w:val="00F27A09"/>
    <w:rsid w:val="00F31FA3"/>
    <w:rsid w:val="00F320F1"/>
    <w:rsid w:val="00F333A0"/>
    <w:rsid w:val="00F4022F"/>
    <w:rsid w:val="00F40D08"/>
    <w:rsid w:val="00F42EAF"/>
    <w:rsid w:val="00F461A6"/>
    <w:rsid w:val="00F51914"/>
    <w:rsid w:val="00F52952"/>
    <w:rsid w:val="00F5483C"/>
    <w:rsid w:val="00F570B0"/>
    <w:rsid w:val="00F63D5C"/>
    <w:rsid w:val="00F65BAB"/>
    <w:rsid w:val="00F72728"/>
    <w:rsid w:val="00F7288D"/>
    <w:rsid w:val="00F72A5F"/>
    <w:rsid w:val="00F93BB7"/>
    <w:rsid w:val="00F93D8B"/>
    <w:rsid w:val="00FA38C8"/>
    <w:rsid w:val="00FA73B3"/>
    <w:rsid w:val="00FB0094"/>
    <w:rsid w:val="00FB43BA"/>
    <w:rsid w:val="00FC16D6"/>
    <w:rsid w:val="00FC21E7"/>
    <w:rsid w:val="00FD163C"/>
    <w:rsid w:val="00FD1B52"/>
    <w:rsid w:val="00FD40F8"/>
    <w:rsid w:val="00FD5275"/>
    <w:rsid w:val="00FD64CD"/>
    <w:rsid w:val="00FD7907"/>
    <w:rsid w:val="00FD79FF"/>
    <w:rsid w:val="00FE0FA4"/>
    <w:rsid w:val="00FE7463"/>
    <w:rsid w:val="00FF3BAA"/>
    <w:rsid w:val="00FF4740"/>
    <w:rsid w:val="00FF523E"/>
    <w:rsid w:val="00FF5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316887875">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0404-F344-4260-8D5D-D09AB37EFB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1732</Words>
  <Characters>9528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Isai Alejandro Villalobos Carrasco</dc:creator>
  <cp:lastModifiedBy>Brenda Sarahi Gonzalez Dominguez</cp:lastModifiedBy>
  <cp:revision>2</cp:revision>
  <cp:lastPrinted>2023-09-12T17:43:00Z</cp:lastPrinted>
  <dcterms:created xsi:type="dcterms:W3CDTF">2023-09-19T15:05:00Z</dcterms:created>
  <dcterms:modified xsi:type="dcterms:W3CDTF">2023-09-19T15:05:00Z</dcterms:modified>
</cp:coreProperties>
</file>