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2D18BD74" w14:textId="77777777" w:rsidR="00787DAB" w:rsidRPr="00683AE0" w:rsidRDefault="00787DAB" w:rsidP="00787DAB">
      <w:pPr>
        <w:spacing w:line="360" w:lineRule="auto"/>
        <w:contextualSpacing w:val="0"/>
        <w:jc w:val="both"/>
        <w:rPr>
          <w:rFonts w:eastAsia="Times New Roman"/>
          <w:sz w:val="30"/>
          <w:szCs w:val="30"/>
        </w:rPr>
      </w:pPr>
    </w:p>
    <w:p w14:paraId="66289CC5" w14:textId="51FFCD33" w:rsidR="00191F81" w:rsidRPr="00191F81" w:rsidRDefault="0044576B" w:rsidP="00A523F4">
      <w:pPr>
        <w:spacing w:line="360" w:lineRule="auto"/>
        <w:ind w:firstLine="720"/>
        <w:contextualSpacing w:val="0"/>
        <w:jc w:val="both"/>
        <w:rPr>
          <w:rFonts w:eastAsia="Times New Roman"/>
          <w:bCs/>
          <w:color w:val="000000"/>
          <w:sz w:val="28"/>
          <w:szCs w:val="30"/>
        </w:rPr>
      </w:pPr>
      <w:r w:rsidRPr="00D12F26">
        <w:rPr>
          <w:rFonts w:eastAsia="Times New Roman"/>
          <w:bCs/>
          <w:color w:val="000000"/>
          <w:sz w:val="28"/>
          <w:szCs w:val="30"/>
        </w:rPr>
        <w:t>Quienes suscriben</w:t>
      </w:r>
      <w:r w:rsidRPr="00D12F26">
        <w:rPr>
          <w:rFonts w:eastAsia="Times New Roman"/>
          <w:b/>
          <w:bCs/>
          <w:color w:val="000000"/>
          <w:sz w:val="28"/>
          <w:szCs w:val="30"/>
        </w:rPr>
        <w:t xml:space="preserve">, Ilse América García Soto, Leticia Ortega Máynez, Óscar Daniel Avitia Arellanes, Gustavo de la Rosa </w:t>
      </w:r>
      <w:proofErr w:type="spellStart"/>
      <w:r w:rsidRPr="00D12F26">
        <w:rPr>
          <w:rFonts w:eastAsia="Times New Roman"/>
          <w:b/>
          <w:bCs/>
          <w:color w:val="000000"/>
          <w:sz w:val="28"/>
          <w:szCs w:val="30"/>
        </w:rPr>
        <w:t>Hickerson</w:t>
      </w:r>
      <w:proofErr w:type="spellEnd"/>
      <w:r w:rsidRPr="00D12F26">
        <w:rPr>
          <w:rFonts w:eastAsia="Times New Roman"/>
          <w:b/>
          <w:bCs/>
          <w:color w:val="000000"/>
          <w:sz w:val="28"/>
          <w:szCs w:val="30"/>
        </w:rPr>
        <w:t xml:space="preserve">, </w:t>
      </w:r>
      <w:r w:rsidR="00B30645" w:rsidRPr="00D12F26">
        <w:rPr>
          <w:rFonts w:eastAsia="Times New Roman"/>
          <w:b/>
          <w:bCs/>
          <w:color w:val="000000"/>
          <w:sz w:val="28"/>
          <w:szCs w:val="30"/>
        </w:rPr>
        <w:t xml:space="preserve">Jael Argüelles Díaz, </w:t>
      </w:r>
      <w:r w:rsidRPr="00D12F26">
        <w:rPr>
          <w:rFonts w:eastAsia="Times New Roman"/>
          <w:b/>
          <w:bCs/>
          <w:color w:val="000000"/>
          <w:sz w:val="28"/>
          <w:szCs w:val="30"/>
        </w:rPr>
        <w:t>María Antonieta Pérez Reyes, Edin Cuauhtémoc Estrada Sotelo, Benjamín Carrera Chávez, David Óscar Castrejón Rivas,</w:t>
      </w:r>
      <w:r w:rsidR="00B30645" w:rsidRPr="00D12F26">
        <w:rPr>
          <w:rFonts w:eastAsia="Times New Roman"/>
          <w:b/>
          <w:bCs/>
          <w:color w:val="000000"/>
          <w:sz w:val="28"/>
          <w:szCs w:val="30"/>
        </w:rPr>
        <w:t xml:space="preserve"> Magdalena Rentería Pérez</w:t>
      </w:r>
      <w:r w:rsidRPr="00D12F26">
        <w:rPr>
          <w:rFonts w:eastAsia="Times New Roman"/>
          <w:b/>
          <w:bCs/>
          <w:color w:val="000000"/>
          <w:sz w:val="28"/>
          <w:szCs w:val="30"/>
        </w:rPr>
        <w:t xml:space="preserve">, </w:t>
      </w:r>
      <w:r w:rsidRPr="00D12F26">
        <w:rPr>
          <w:rFonts w:eastAsia="Times New Roman"/>
          <w:bCs/>
          <w:color w:val="000000"/>
          <w:sz w:val="28"/>
          <w:szCs w:val="30"/>
        </w:rPr>
        <w:t>y la de la voz</w:t>
      </w:r>
      <w:r w:rsidRPr="00D12F26">
        <w:rPr>
          <w:rFonts w:eastAsia="Times New Roman"/>
          <w:b/>
          <w:bCs/>
          <w:color w:val="000000"/>
          <w:sz w:val="28"/>
          <w:szCs w:val="30"/>
        </w:rPr>
        <w:t>, Rosana Díaz Reyes,</w:t>
      </w:r>
      <w:r w:rsidR="00FD64CD" w:rsidRPr="00D12F26">
        <w:rPr>
          <w:rFonts w:eastAsia="Times New Roman"/>
          <w:b/>
          <w:bCs/>
          <w:color w:val="000000"/>
          <w:sz w:val="28"/>
          <w:szCs w:val="30"/>
        </w:rPr>
        <w:t xml:space="preserve"> </w:t>
      </w:r>
      <w:r w:rsidR="00FD64CD" w:rsidRPr="00D12F26">
        <w:rPr>
          <w:rFonts w:eastAsia="Times New Roman"/>
          <w:bCs/>
          <w:color w:val="000000"/>
          <w:sz w:val="28"/>
          <w:szCs w:val="30"/>
        </w:rPr>
        <w:t>en nuestro carácter de Diputadas y Diputados de la Sexagésima Séptima Legislatura e integrantes Grupo Parlamentario de</w:t>
      </w:r>
      <w:r w:rsidR="00FD64CD" w:rsidRPr="00D12F26">
        <w:rPr>
          <w:rFonts w:eastAsia="Times New Roman"/>
          <w:b/>
          <w:bCs/>
          <w:color w:val="000000"/>
          <w:sz w:val="28"/>
          <w:szCs w:val="30"/>
        </w:rPr>
        <w:t xml:space="preserve"> MORENA</w:t>
      </w:r>
      <w:r w:rsidR="00FD64CD" w:rsidRPr="00D12F26">
        <w:rPr>
          <w:rFonts w:eastAsia="Times New Roman"/>
          <w:bCs/>
          <w:color w:val="000000"/>
          <w:sz w:val="28"/>
          <w:szCs w:val="30"/>
        </w:rPr>
        <w:t xml:space="preserve">, con fundamento en lo dispuesto por el artículo </w:t>
      </w:r>
      <w:r w:rsidR="00FD64CD" w:rsidRPr="00D12F26">
        <w:rPr>
          <w:rFonts w:eastAsia="Times New Roman"/>
          <w:b/>
          <w:bCs/>
          <w:color w:val="000000"/>
          <w:sz w:val="28"/>
          <w:szCs w:val="30"/>
        </w:rPr>
        <w:t>68</w:t>
      </w:r>
      <w:r w:rsidR="00FD64CD" w:rsidRPr="00D12F26">
        <w:rPr>
          <w:rFonts w:eastAsia="Times New Roman"/>
          <w:bCs/>
          <w:color w:val="000000"/>
          <w:sz w:val="28"/>
          <w:szCs w:val="30"/>
        </w:rPr>
        <w:t xml:space="preserve"> fracción primera de la Constitución Política del Estado de Chihuahua, me permito someter a consideración de esta Soberanía, Iniciativa con carácter de </w:t>
      </w:r>
      <w:r w:rsidR="00FD64CD" w:rsidRPr="00D12F26">
        <w:rPr>
          <w:rFonts w:eastAsia="Times New Roman"/>
          <w:b/>
          <w:bCs/>
          <w:color w:val="000000"/>
          <w:sz w:val="28"/>
          <w:szCs w:val="30"/>
        </w:rPr>
        <w:t>DECRETO</w:t>
      </w:r>
      <w:r w:rsidR="00155E5E" w:rsidRPr="00D12F26">
        <w:rPr>
          <w:rFonts w:eastAsia="Times New Roman"/>
          <w:b/>
          <w:bCs/>
          <w:color w:val="000000"/>
          <w:sz w:val="28"/>
          <w:szCs w:val="30"/>
        </w:rPr>
        <w:t>,</w:t>
      </w:r>
      <w:r w:rsidR="005F795A" w:rsidRPr="00D12F26">
        <w:rPr>
          <w:rFonts w:eastAsia="Times New Roman"/>
          <w:bCs/>
          <w:color w:val="000000"/>
          <w:sz w:val="28"/>
          <w:szCs w:val="30"/>
        </w:rPr>
        <w:t xml:space="preserve"> </w:t>
      </w:r>
      <w:r w:rsidR="00191F81" w:rsidRPr="00191F81">
        <w:rPr>
          <w:rFonts w:eastAsia="Times New Roman"/>
          <w:bCs/>
          <w:color w:val="000000"/>
          <w:sz w:val="28"/>
          <w:szCs w:val="30"/>
        </w:rPr>
        <w:t xml:space="preserve">a fin de </w:t>
      </w:r>
      <w:r w:rsidR="00D95EB5">
        <w:rPr>
          <w:rFonts w:eastAsia="Times New Roman"/>
          <w:bCs/>
          <w:color w:val="000000"/>
          <w:sz w:val="28"/>
          <w:szCs w:val="30"/>
        </w:rPr>
        <w:t xml:space="preserve"> ref</w:t>
      </w:r>
      <w:r w:rsidR="00191F81" w:rsidRPr="00191F81">
        <w:rPr>
          <w:rFonts w:eastAsia="Times New Roman"/>
          <w:bCs/>
          <w:color w:val="000000"/>
          <w:sz w:val="28"/>
          <w:szCs w:val="30"/>
        </w:rPr>
        <w:t xml:space="preserve">ormar </w:t>
      </w:r>
      <w:r w:rsidR="001707EA">
        <w:rPr>
          <w:rFonts w:eastAsia="Times New Roman"/>
          <w:bCs/>
          <w:color w:val="000000"/>
          <w:sz w:val="28"/>
          <w:szCs w:val="30"/>
        </w:rPr>
        <w:t xml:space="preserve">el artículo 322 del </w:t>
      </w:r>
      <w:r w:rsidR="00191F81" w:rsidRPr="00191F81">
        <w:rPr>
          <w:rFonts w:eastAsia="Times New Roman"/>
          <w:bCs/>
          <w:color w:val="000000"/>
          <w:sz w:val="28"/>
          <w:szCs w:val="30"/>
        </w:rPr>
        <w:t xml:space="preserve">Código Penal del Estado de Chihuahua </w:t>
      </w:r>
      <w:r w:rsidR="00FF104F">
        <w:rPr>
          <w:rFonts w:eastAsia="Times New Roman"/>
          <w:bCs/>
          <w:color w:val="000000"/>
          <w:sz w:val="28"/>
          <w:szCs w:val="30"/>
        </w:rPr>
        <w:t xml:space="preserve">con el propósito de </w:t>
      </w:r>
      <w:r w:rsidR="00191F81" w:rsidRPr="00191F81">
        <w:rPr>
          <w:rFonts w:eastAsia="Times New Roman"/>
          <w:bCs/>
          <w:color w:val="000000"/>
          <w:sz w:val="28"/>
          <w:szCs w:val="30"/>
        </w:rPr>
        <w:t xml:space="preserve">sancionar a </w:t>
      </w:r>
      <w:r w:rsidR="0047102F">
        <w:rPr>
          <w:rFonts w:eastAsia="Times New Roman"/>
          <w:bCs/>
          <w:color w:val="000000"/>
          <w:sz w:val="28"/>
          <w:szCs w:val="30"/>
        </w:rPr>
        <w:t>quien</w:t>
      </w:r>
      <w:r w:rsidR="002E2473">
        <w:rPr>
          <w:rFonts w:eastAsia="Times New Roman"/>
          <w:bCs/>
          <w:color w:val="000000"/>
          <w:sz w:val="28"/>
          <w:szCs w:val="30"/>
        </w:rPr>
        <w:t>,</w:t>
      </w:r>
      <w:r w:rsidR="0047102F">
        <w:rPr>
          <w:rFonts w:eastAsia="Times New Roman"/>
          <w:bCs/>
          <w:color w:val="000000"/>
          <w:sz w:val="28"/>
          <w:szCs w:val="30"/>
        </w:rPr>
        <w:t xml:space="preserve"> </w:t>
      </w:r>
      <w:r w:rsidR="008669E9">
        <w:rPr>
          <w:rFonts w:eastAsia="Times New Roman"/>
          <w:bCs/>
          <w:color w:val="000000"/>
          <w:sz w:val="28"/>
          <w:szCs w:val="30"/>
        </w:rPr>
        <w:t xml:space="preserve">por exigir </w:t>
      </w:r>
      <w:r w:rsidR="00084F9C">
        <w:rPr>
          <w:rFonts w:eastAsia="Times New Roman"/>
          <w:bCs/>
          <w:color w:val="000000"/>
          <w:sz w:val="28"/>
          <w:szCs w:val="30"/>
        </w:rPr>
        <w:t xml:space="preserve">pagos de servicios hospitalarios </w:t>
      </w:r>
      <w:r w:rsidR="00DF0603">
        <w:rPr>
          <w:rFonts w:eastAsia="Times New Roman"/>
          <w:bCs/>
          <w:color w:val="000000"/>
          <w:sz w:val="28"/>
          <w:szCs w:val="30"/>
        </w:rPr>
        <w:t>o sin justificación legal,</w:t>
      </w:r>
      <w:r w:rsidR="002F0781">
        <w:rPr>
          <w:rFonts w:eastAsia="Times New Roman"/>
          <w:bCs/>
          <w:color w:val="000000"/>
          <w:sz w:val="28"/>
          <w:szCs w:val="30"/>
        </w:rPr>
        <w:t xml:space="preserve"> retrase, </w:t>
      </w:r>
      <w:r w:rsidR="00076858">
        <w:rPr>
          <w:rFonts w:eastAsia="Times New Roman"/>
          <w:bCs/>
          <w:color w:val="000000"/>
          <w:sz w:val="28"/>
          <w:szCs w:val="30"/>
        </w:rPr>
        <w:t>retenga o niegue</w:t>
      </w:r>
      <w:r w:rsidR="009D6D49">
        <w:rPr>
          <w:rFonts w:eastAsia="Times New Roman"/>
          <w:bCs/>
          <w:color w:val="000000"/>
          <w:sz w:val="28"/>
          <w:szCs w:val="30"/>
        </w:rPr>
        <w:t xml:space="preserve"> </w:t>
      </w:r>
      <w:r w:rsidR="002A7086">
        <w:rPr>
          <w:rFonts w:eastAsia="Times New Roman"/>
          <w:bCs/>
          <w:color w:val="000000"/>
          <w:sz w:val="28"/>
          <w:szCs w:val="30"/>
        </w:rPr>
        <w:t>la entrega de</w:t>
      </w:r>
      <w:r w:rsidR="00DA48A0">
        <w:rPr>
          <w:rFonts w:eastAsia="Times New Roman"/>
          <w:bCs/>
          <w:color w:val="000000"/>
          <w:sz w:val="28"/>
          <w:szCs w:val="30"/>
        </w:rPr>
        <w:t xml:space="preserve"> un cadáver</w:t>
      </w:r>
      <w:r w:rsidR="00191F81" w:rsidRPr="00191F81">
        <w:rPr>
          <w:rFonts w:eastAsia="Times New Roman"/>
          <w:bCs/>
          <w:color w:val="000000"/>
          <w:sz w:val="28"/>
          <w:szCs w:val="30"/>
        </w:rPr>
        <w:t>; lo anterior sustentado en la siguiente:</w:t>
      </w:r>
    </w:p>
    <w:p w14:paraId="3F13318B"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5E6084A0" w14:textId="77777777" w:rsidR="00191F81" w:rsidRPr="00C92064" w:rsidRDefault="00191F81" w:rsidP="00C92064">
      <w:pPr>
        <w:spacing w:line="360" w:lineRule="auto"/>
        <w:ind w:firstLine="720"/>
        <w:contextualSpacing w:val="0"/>
        <w:jc w:val="center"/>
        <w:rPr>
          <w:rFonts w:eastAsia="Times New Roman"/>
          <w:b/>
          <w:color w:val="000000"/>
          <w:sz w:val="28"/>
          <w:szCs w:val="30"/>
        </w:rPr>
      </w:pPr>
      <w:r w:rsidRPr="00C92064">
        <w:rPr>
          <w:rFonts w:eastAsia="Times New Roman"/>
          <w:b/>
          <w:color w:val="000000"/>
          <w:sz w:val="28"/>
          <w:szCs w:val="30"/>
        </w:rPr>
        <w:t>EXPOSICIÓN DE MOTIVOS</w:t>
      </w:r>
    </w:p>
    <w:p w14:paraId="37CCD3E1"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7DB69CB0" w14:textId="393B66B2" w:rsidR="004F1160" w:rsidRDefault="004F1160" w:rsidP="00191F81">
      <w:pPr>
        <w:spacing w:line="360" w:lineRule="auto"/>
        <w:ind w:firstLine="720"/>
        <w:contextualSpacing w:val="0"/>
        <w:jc w:val="both"/>
        <w:rPr>
          <w:rFonts w:eastAsia="Times New Roman"/>
          <w:bCs/>
          <w:color w:val="000000"/>
          <w:sz w:val="28"/>
          <w:szCs w:val="30"/>
        </w:rPr>
      </w:pPr>
      <w:r>
        <w:rPr>
          <w:rFonts w:eastAsia="Times New Roman"/>
          <w:bCs/>
          <w:color w:val="000000"/>
          <w:sz w:val="28"/>
          <w:szCs w:val="30"/>
        </w:rPr>
        <w:t>“S</w:t>
      </w:r>
      <w:r w:rsidR="00C41A0F">
        <w:rPr>
          <w:rFonts w:eastAsia="Times New Roman"/>
          <w:bCs/>
          <w:color w:val="000000"/>
          <w:sz w:val="28"/>
          <w:szCs w:val="30"/>
        </w:rPr>
        <w:t>eñora, si</w:t>
      </w:r>
      <w:r>
        <w:rPr>
          <w:rFonts w:eastAsia="Times New Roman"/>
          <w:bCs/>
          <w:color w:val="000000"/>
          <w:sz w:val="28"/>
          <w:szCs w:val="30"/>
        </w:rPr>
        <w:t xml:space="preserve"> quiere </w:t>
      </w:r>
      <w:r w:rsidR="00C41A0F">
        <w:rPr>
          <w:rFonts w:eastAsia="Times New Roman"/>
          <w:bCs/>
          <w:color w:val="000000"/>
          <w:sz w:val="28"/>
          <w:szCs w:val="30"/>
        </w:rPr>
        <w:t>a su hijo, tiene que pagar”</w:t>
      </w:r>
    </w:p>
    <w:p w14:paraId="47068C24" w14:textId="77777777" w:rsidR="006B2F6A" w:rsidRDefault="006B2F6A" w:rsidP="006B2F6A">
      <w:pPr>
        <w:spacing w:line="360" w:lineRule="auto"/>
        <w:contextualSpacing w:val="0"/>
        <w:jc w:val="both"/>
        <w:rPr>
          <w:rFonts w:eastAsia="Times New Roman"/>
          <w:bCs/>
          <w:color w:val="000000"/>
          <w:sz w:val="28"/>
          <w:szCs w:val="30"/>
        </w:rPr>
      </w:pPr>
    </w:p>
    <w:p w14:paraId="30CFBA36" w14:textId="2CB7C92D" w:rsidR="006B2F6A" w:rsidRDefault="00055D57"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lastRenderedPageBreak/>
        <w:t>Las diputaciones que</w:t>
      </w:r>
      <w:r w:rsidR="00AA0DD6">
        <w:rPr>
          <w:rFonts w:eastAsia="Times New Roman"/>
          <w:bCs/>
          <w:color w:val="000000"/>
          <w:sz w:val="28"/>
          <w:szCs w:val="30"/>
        </w:rPr>
        <w:t xml:space="preserve"> tenemos, las curules que ocupamos</w:t>
      </w:r>
      <w:r w:rsidR="006B2F6A">
        <w:rPr>
          <w:rFonts w:eastAsia="Times New Roman"/>
          <w:bCs/>
          <w:color w:val="000000"/>
          <w:sz w:val="28"/>
          <w:szCs w:val="30"/>
        </w:rPr>
        <w:t xml:space="preserve">, </w:t>
      </w:r>
      <w:r w:rsidR="00E138DC">
        <w:rPr>
          <w:rFonts w:eastAsia="Times New Roman"/>
          <w:bCs/>
          <w:color w:val="000000"/>
          <w:sz w:val="28"/>
          <w:szCs w:val="30"/>
        </w:rPr>
        <w:t>residen esencial y originariamente en el pueblo</w:t>
      </w:r>
      <w:r w:rsidR="00C72322">
        <w:rPr>
          <w:rFonts w:eastAsia="Times New Roman"/>
          <w:bCs/>
          <w:color w:val="000000"/>
          <w:sz w:val="28"/>
          <w:szCs w:val="30"/>
        </w:rPr>
        <w:t xml:space="preserve">, </w:t>
      </w:r>
      <w:r w:rsidR="005A683E">
        <w:rPr>
          <w:rFonts w:eastAsia="Times New Roman"/>
          <w:bCs/>
          <w:color w:val="000000"/>
          <w:sz w:val="28"/>
          <w:szCs w:val="30"/>
        </w:rPr>
        <w:t xml:space="preserve">nuestras facultades </w:t>
      </w:r>
      <w:r w:rsidR="00C72322">
        <w:rPr>
          <w:rFonts w:eastAsia="Times New Roman"/>
          <w:bCs/>
          <w:color w:val="000000"/>
          <w:sz w:val="28"/>
          <w:szCs w:val="30"/>
        </w:rPr>
        <w:t xml:space="preserve">dimanan de las personas que </w:t>
      </w:r>
      <w:r w:rsidR="005251EF">
        <w:rPr>
          <w:rFonts w:eastAsia="Times New Roman"/>
          <w:bCs/>
          <w:color w:val="000000"/>
          <w:sz w:val="28"/>
          <w:szCs w:val="30"/>
        </w:rPr>
        <w:t>han tenido a bien elegirnos para representarles</w:t>
      </w:r>
      <w:r w:rsidR="00EB188A">
        <w:rPr>
          <w:rFonts w:eastAsia="Times New Roman"/>
          <w:bCs/>
          <w:color w:val="000000"/>
          <w:sz w:val="28"/>
          <w:szCs w:val="30"/>
        </w:rPr>
        <w:t xml:space="preserve">. </w:t>
      </w:r>
      <w:r w:rsidR="00961128">
        <w:rPr>
          <w:rFonts w:eastAsia="Times New Roman"/>
          <w:bCs/>
          <w:color w:val="000000"/>
          <w:sz w:val="28"/>
          <w:szCs w:val="30"/>
        </w:rPr>
        <w:t>Razón por la cual</w:t>
      </w:r>
      <w:r w:rsidR="00F33061">
        <w:rPr>
          <w:rFonts w:eastAsia="Times New Roman"/>
          <w:bCs/>
          <w:color w:val="000000"/>
          <w:sz w:val="28"/>
          <w:szCs w:val="30"/>
        </w:rPr>
        <w:t>,</w:t>
      </w:r>
      <w:r w:rsidR="00961128">
        <w:rPr>
          <w:rFonts w:eastAsia="Times New Roman"/>
          <w:bCs/>
          <w:color w:val="000000"/>
          <w:sz w:val="28"/>
          <w:szCs w:val="30"/>
        </w:rPr>
        <w:t xml:space="preserve"> </w:t>
      </w:r>
      <w:r w:rsidR="00277493">
        <w:rPr>
          <w:rFonts w:eastAsia="Times New Roman"/>
          <w:bCs/>
          <w:color w:val="000000"/>
          <w:sz w:val="28"/>
          <w:szCs w:val="30"/>
        </w:rPr>
        <w:t>cualquier</w:t>
      </w:r>
      <w:r w:rsidR="00961128">
        <w:rPr>
          <w:rFonts w:eastAsia="Times New Roman"/>
          <w:bCs/>
          <w:color w:val="000000"/>
          <w:sz w:val="28"/>
          <w:szCs w:val="30"/>
        </w:rPr>
        <w:t xml:space="preserve"> expresión de nuestra función leg</w:t>
      </w:r>
      <w:r w:rsidR="008350A2">
        <w:rPr>
          <w:rFonts w:eastAsia="Times New Roman"/>
          <w:bCs/>
          <w:color w:val="000000"/>
          <w:sz w:val="28"/>
          <w:szCs w:val="30"/>
        </w:rPr>
        <w:t xml:space="preserve">islativa, surge y </w:t>
      </w:r>
      <w:r w:rsidR="00277493">
        <w:rPr>
          <w:rFonts w:eastAsia="Times New Roman"/>
          <w:bCs/>
          <w:color w:val="000000"/>
          <w:sz w:val="28"/>
          <w:szCs w:val="30"/>
        </w:rPr>
        <w:t>se debe a la gente</w:t>
      </w:r>
      <w:r w:rsidR="00966B1E">
        <w:rPr>
          <w:rFonts w:eastAsia="Times New Roman"/>
          <w:bCs/>
          <w:color w:val="000000"/>
          <w:sz w:val="28"/>
          <w:szCs w:val="30"/>
        </w:rPr>
        <w:t>.</w:t>
      </w:r>
    </w:p>
    <w:p w14:paraId="04290833" w14:textId="2E352909" w:rsidR="00865283" w:rsidRDefault="00865283" w:rsidP="006B2F6A">
      <w:pPr>
        <w:spacing w:line="360" w:lineRule="auto"/>
        <w:contextualSpacing w:val="0"/>
        <w:jc w:val="both"/>
        <w:rPr>
          <w:rFonts w:eastAsia="Times New Roman"/>
          <w:bCs/>
          <w:color w:val="000000"/>
          <w:sz w:val="28"/>
          <w:szCs w:val="30"/>
        </w:rPr>
      </w:pPr>
    </w:p>
    <w:p w14:paraId="7F75E46C" w14:textId="5FE59952" w:rsidR="00BF2D6B" w:rsidRPr="0016281F" w:rsidRDefault="004D4A39" w:rsidP="006B2F6A">
      <w:pPr>
        <w:spacing w:line="360" w:lineRule="auto"/>
        <w:contextualSpacing w:val="0"/>
        <w:jc w:val="both"/>
        <w:rPr>
          <w:rFonts w:eastAsia="Times New Roman"/>
          <w:b/>
          <w:color w:val="000000"/>
          <w:sz w:val="28"/>
          <w:szCs w:val="30"/>
        </w:rPr>
      </w:pPr>
      <w:r>
        <w:rPr>
          <w:rFonts w:eastAsia="Times New Roman"/>
          <w:bCs/>
          <w:color w:val="000000"/>
          <w:sz w:val="28"/>
          <w:szCs w:val="30"/>
        </w:rPr>
        <w:t>M</w:t>
      </w:r>
      <w:r w:rsidR="0049281E">
        <w:rPr>
          <w:rFonts w:eastAsia="Times New Roman"/>
          <w:bCs/>
          <w:color w:val="000000"/>
          <w:sz w:val="28"/>
          <w:szCs w:val="30"/>
        </w:rPr>
        <w:t>is palabras, así como las iniciativas y el ejercicio le</w:t>
      </w:r>
      <w:r w:rsidR="00B46B69">
        <w:rPr>
          <w:rFonts w:eastAsia="Times New Roman"/>
          <w:bCs/>
          <w:color w:val="000000"/>
          <w:sz w:val="28"/>
          <w:szCs w:val="30"/>
        </w:rPr>
        <w:t xml:space="preserve">gislativo que tengo el honor de desarrollar, </w:t>
      </w:r>
      <w:r w:rsidR="00CB539E">
        <w:rPr>
          <w:rFonts w:eastAsia="Times New Roman"/>
          <w:bCs/>
          <w:color w:val="000000"/>
          <w:sz w:val="28"/>
          <w:szCs w:val="30"/>
        </w:rPr>
        <w:t>radica y surge de las personas</w:t>
      </w:r>
      <w:r w:rsidR="00DE0D53">
        <w:rPr>
          <w:rFonts w:eastAsia="Times New Roman"/>
          <w:bCs/>
          <w:color w:val="000000"/>
          <w:sz w:val="28"/>
          <w:szCs w:val="30"/>
        </w:rPr>
        <w:t>,</w:t>
      </w:r>
      <w:r w:rsidR="00CB539E">
        <w:rPr>
          <w:rFonts w:eastAsia="Times New Roman"/>
          <w:bCs/>
          <w:color w:val="000000"/>
          <w:sz w:val="28"/>
          <w:szCs w:val="30"/>
        </w:rPr>
        <w:t xml:space="preserve"> que </w:t>
      </w:r>
      <w:r w:rsidR="00322EE7">
        <w:rPr>
          <w:rFonts w:eastAsia="Times New Roman"/>
          <w:bCs/>
          <w:color w:val="000000"/>
          <w:sz w:val="28"/>
          <w:szCs w:val="30"/>
        </w:rPr>
        <w:t>día a día</w:t>
      </w:r>
      <w:r w:rsidR="00DE0D53">
        <w:rPr>
          <w:rFonts w:eastAsia="Times New Roman"/>
          <w:bCs/>
          <w:color w:val="000000"/>
          <w:sz w:val="28"/>
          <w:szCs w:val="30"/>
        </w:rPr>
        <w:t>,</w:t>
      </w:r>
      <w:r w:rsidR="00322EE7">
        <w:rPr>
          <w:rFonts w:eastAsia="Times New Roman"/>
          <w:bCs/>
          <w:color w:val="000000"/>
          <w:sz w:val="28"/>
          <w:szCs w:val="30"/>
        </w:rPr>
        <w:t xml:space="preserve"> </w:t>
      </w:r>
      <w:r w:rsidR="005758F8">
        <w:rPr>
          <w:rFonts w:eastAsia="Times New Roman"/>
          <w:bCs/>
          <w:color w:val="000000"/>
          <w:sz w:val="28"/>
          <w:szCs w:val="30"/>
        </w:rPr>
        <w:t xml:space="preserve">me recuerdan lo mucho que falta por hacer, </w:t>
      </w:r>
      <w:r w:rsidR="006E5F59" w:rsidRPr="0016281F">
        <w:rPr>
          <w:rFonts w:eastAsia="Times New Roman"/>
          <w:b/>
          <w:color w:val="000000"/>
          <w:sz w:val="28"/>
          <w:szCs w:val="30"/>
        </w:rPr>
        <w:t>que la ley aún tiene una profunda deuda social</w:t>
      </w:r>
      <w:r w:rsidR="004831F4">
        <w:rPr>
          <w:rFonts w:eastAsia="Times New Roman"/>
          <w:b/>
          <w:color w:val="000000"/>
          <w:sz w:val="28"/>
          <w:szCs w:val="30"/>
        </w:rPr>
        <w:t>…</w:t>
      </w:r>
      <w:r w:rsidR="006E5F59" w:rsidRPr="0016281F">
        <w:rPr>
          <w:rFonts w:eastAsia="Times New Roman"/>
          <w:b/>
          <w:color w:val="000000"/>
          <w:sz w:val="28"/>
          <w:szCs w:val="30"/>
        </w:rPr>
        <w:t xml:space="preserve"> que a </w:t>
      </w:r>
      <w:r w:rsidR="002C7F80" w:rsidRPr="0016281F">
        <w:rPr>
          <w:rFonts w:eastAsia="Times New Roman"/>
          <w:b/>
          <w:color w:val="000000"/>
          <w:sz w:val="28"/>
          <w:szCs w:val="30"/>
        </w:rPr>
        <w:t>muchos</w:t>
      </w:r>
      <w:r w:rsidR="006E5F59" w:rsidRPr="0016281F">
        <w:rPr>
          <w:rFonts w:eastAsia="Times New Roman"/>
          <w:b/>
          <w:color w:val="000000"/>
          <w:sz w:val="28"/>
          <w:szCs w:val="30"/>
        </w:rPr>
        <w:t xml:space="preserve"> servidores públicos les hace falta</w:t>
      </w:r>
      <w:r w:rsidR="002C7F80" w:rsidRPr="0016281F">
        <w:rPr>
          <w:rFonts w:eastAsia="Times New Roman"/>
          <w:b/>
          <w:color w:val="000000"/>
          <w:sz w:val="28"/>
          <w:szCs w:val="30"/>
        </w:rPr>
        <w:t xml:space="preserve"> servir</w:t>
      </w:r>
      <w:r w:rsidR="008E22A2">
        <w:rPr>
          <w:rFonts w:eastAsia="Times New Roman"/>
          <w:b/>
          <w:color w:val="000000"/>
          <w:sz w:val="28"/>
          <w:szCs w:val="30"/>
        </w:rPr>
        <w:t xml:space="preserve"> al público</w:t>
      </w:r>
      <w:r w:rsidR="00525BEF" w:rsidRPr="0016281F">
        <w:rPr>
          <w:rFonts w:eastAsia="Times New Roman"/>
          <w:b/>
          <w:color w:val="000000"/>
          <w:sz w:val="28"/>
          <w:szCs w:val="30"/>
        </w:rPr>
        <w:t xml:space="preserve">, </w:t>
      </w:r>
      <w:r w:rsidR="00081AAE" w:rsidRPr="0016281F">
        <w:rPr>
          <w:rFonts w:eastAsia="Times New Roman"/>
          <w:b/>
          <w:color w:val="000000"/>
          <w:sz w:val="28"/>
          <w:szCs w:val="30"/>
        </w:rPr>
        <w:t>y que un</w:t>
      </w:r>
      <w:r w:rsidR="0031465D" w:rsidRPr="0016281F">
        <w:rPr>
          <w:rFonts w:eastAsia="Times New Roman"/>
          <w:b/>
          <w:color w:val="000000"/>
          <w:sz w:val="28"/>
          <w:szCs w:val="30"/>
        </w:rPr>
        <w:t>o de los</w:t>
      </w:r>
      <w:r w:rsidR="00081AAE" w:rsidRPr="0016281F">
        <w:rPr>
          <w:rFonts w:eastAsia="Times New Roman"/>
          <w:b/>
          <w:color w:val="000000"/>
          <w:sz w:val="28"/>
          <w:szCs w:val="30"/>
        </w:rPr>
        <w:t xml:space="preserve"> mayor</w:t>
      </w:r>
      <w:r w:rsidR="0031465D" w:rsidRPr="0016281F">
        <w:rPr>
          <w:rFonts w:eastAsia="Times New Roman"/>
          <w:b/>
          <w:color w:val="000000"/>
          <w:sz w:val="28"/>
          <w:szCs w:val="30"/>
        </w:rPr>
        <w:t>es</w:t>
      </w:r>
      <w:r w:rsidR="00081AAE" w:rsidRPr="0016281F">
        <w:rPr>
          <w:rFonts w:eastAsia="Times New Roman"/>
          <w:b/>
          <w:color w:val="000000"/>
          <w:sz w:val="28"/>
          <w:szCs w:val="30"/>
        </w:rPr>
        <w:t xml:space="preserve"> males en la burocracia mexicana</w:t>
      </w:r>
      <w:r w:rsidR="0031465D" w:rsidRPr="0016281F">
        <w:rPr>
          <w:rFonts w:eastAsia="Times New Roman"/>
          <w:b/>
          <w:color w:val="000000"/>
          <w:sz w:val="28"/>
          <w:szCs w:val="30"/>
        </w:rPr>
        <w:t>, es la indiferencia</w:t>
      </w:r>
      <w:r w:rsidR="004255EC" w:rsidRPr="0016281F">
        <w:rPr>
          <w:rFonts w:eastAsia="Times New Roman"/>
          <w:b/>
          <w:color w:val="000000"/>
          <w:sz w:val="28"/>
          <w:szCs w:val="30"/>
        </w:rPr>
        <w:t>.</w:t>
      </w:r>
    </w:p>
    <w:p w14:paraId="181579A0" w14:textId="77777777" w:rsidR="004255EC" w:rsidRDefault="004255EC" w:rsidP="006B2F6A">
      <w:pPr>
        <w:spacing w:line="360" w:lineRule="auto"/>
        <w:contextualSpacing w:val="0"/>
        <w:jc w:val="both"/>
        <w:rPr>
          <w:rFonts w:eastAsia="Times New Roman"/>
          <w:bCs/>
          <w:color w:val="000000"/>
          <w:sz w:val="28"/>
          <w:szCs w:val="30"/>
        </w:rPr>
      </w:pPr>
    </w:p>
    <w:p w14:paraId="00A5BA1E" w14:textId="0885FCF6" w:rsidR="00FA2301" w:rsidRDefault="00FA2301"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t>Por eso es tan difícil cuando las personas</w:t>
      </w:r>
      <w:r w:rsidR="004A6727">
        <w:rPr>
          <w:rFonts w:eastAsia="Times New Roman"/>
          <w:bCs/>
          <w:color w:val="000000"/>
          <w:sz w:val="28"/>
          <w:szCs w:val="30"/>
        </w:rPr>
        <w:t>, en medio de la desesperación, nos busca</w:t>
      </w:r>
      <w:r w:rsidR="007F1F23">
        <w:rPr>
          <w:rFonts w:eastAsia="Times New Roman"/>
          <w:bCs/>
          <w:color w:val="000000"/>
          <w:sz w:val="28"/>
          <w:szCs w:val="30"/>
        </w:rPr>
        <w:t>n</w:t>
      </w:r>
      <w:r w:rsidR="004A6727">
        <w:rPr>
          <w:rFonts w:eastAsia="Times New Roman"/>
          <w:bCs/>
          <w:color w:val="000000"/>
          <w:sz w:val="28"/>
          <w:szCs w:val="30"/>
        </w:rPr>
        <w:t xml:space="preserve"> como sus </w:t>
      </w:r>
      <w:r w:rsidR="00E46DEA">
        <w:rPr>
          <w:rFonts w:eastAsia="Times New Roman"/>
          <w:bCs/>
          <w:color w:val="000000"/>
          <w:sz w:val="28"/>
          <w:szCs w:val="30"/>
        </w:rPr>
        <w:t>representantes</w:t>
      </w:r>
      <w:r w:rsidR="00B54F74">
        <w:rPr>
          <w:rFonts w:eastAsia="Times New Roman"/>
          <w:bCs/>
          <w:color w:val="000000"/>
          <w:sz w:val="28"/>
          <w:szCs w:val="30"/>
        </w:rPr>
        <w:t>,</w:t>
      </w:r>
      <w:r w:rsidR="00E46DEA">
        <w:rPr>
          <w:rFonts w:eastAsia="Times New Roman"/>
          <w:bCs/>
          <w:color w:val="000000"/>
          <w:sz w:val="28"/>
          <w:szCs w:val="30"/>
        </w:rPr>
        <w:t xml:space="preserve"> para exponernos situaciones </w:t>
      </w:r>
      <w:r w:rsidR="00E46DEA" w:rsidRPr="005226C1">
        <w:rPr>
          <w:rFonts w:eastAsia="Times New Roman"/>
          <w:b/>
          <w:color w:val="000000"/>
          <w:sz w:val="28"/>
          <w:szCs w:val="30"/>
        </w:rPr>
        <w:t xml:space="preserve">que sorprenden de lo irreales </w:t>
      </w:r>
      <w:r w:rsidR="007F1F23" w:rsidRPr="005226C1">
        <w:rPr>
          <w:rFonts w:eastAsia="Times New Roman"/>
          <w:b/>
          <w:color w:val="000000"/>
          <w:sz w:val="28"/>
          <w:szCs w:val="30"/>
        </w:rPr>
        <w:t>e insultantes</w:t>
      </w:r>
      <w:r w:rsidR="007F1F23">
        <w:rPr>
          <w:rFonts w:eastAsia="Times New Roman"/>
          <w:bCs/>
          <w:color w:val="000000"/>
          <w:sz w:val="28"/>
          <w:szCs w:val="30"/>
        </w:rPr>
        <w:t xml:space="preserve">. Esa fue la situación </w:t>
      </w:r>
      <w:r w:rsidR="00AC70DA">
        <w:rPr>
          <w:rFonts w:eastAsia="Times New Roman"/>
          <w:bCs/>
          <w:color w:val="000000"/>
          <w:sz w:val="28"/>
          <w:szCs w:val="30"/>
        </w:rPr>
        <w:t>de un grupo de vecinos que acudió a la suscrita, porque u</w:t>
      </w:r>
      <w:r w:rsidR="00A335B1">
        <w:rPr>
          <w:rFonts w:eastAsia="Times New Roman"/>
          <w:bCs/>
          <w:color w:val="000000"/>
          <w:sz w:val="28"/>
          <w:szCs w:val="30"/>
        </w:rPr>
        <w:t>n hombre</w:t>
      </w:r>
      <w:r w:rsidR="006E243C">
        <w:rPr>
          <w:rFonts w:eastAsia="Times New Roman"/>
          <w:bCs/>
          <w:color w:val="000000"/>
          <w:sz w:val="28"/>
          <w:szCs w:val="30"/>
        </w:rPr>
        <w:t>, un adulto mayor,</w:t>
      </w:r>
      <w:r w:rsidR="008B2BCD">
        <w:rPr>
          <w:rFonts w:eastAsia="Times New Roman"/>
          <w:bCs/>
          <w:color w:val="000000"/>
          <w:sz w:val="28"/>
          <w:szCs w:val="30"/>
        </w:rPr>
        <w:t xml:space="preserve"> sin familiares geográficamente cerca, </w:t>
      </w:r>
      <w:r w:rsidR="005226C1">
        <w:rPr>
          <w:rFonts w:eastAsia="Times New Roman"/>
          <w:bCs/>
          <w:color w:val="000000"/>
          <w:sz w:val="28"/>
          <w:szCs w:val="30"/>
        </w:rPr>
        <w:t xml:space="preserve">era </w:t>
      </w:r>
      <w:r w:rsidR="003F6C02">
        <w:rPr>
          <w:rFonts w:eastAsia="Times New Roman"/>
          <w:bCs/>
          <w:color w:val="000000"/>
          <w:sz w:val="28"/>
          <w:szCs w:val="30"/>
        </w:rPr>
        <w:t xml:space="preserve">un hombre </w:t>
      </w:r>
      <w:r w:rsidR="00A335B1">
        <w:rPr>
          <w:rFonts w:eastAsia="Times New Roman"/>
          <w:bCs/>
          <w:color w:val="000000"/>
          <w:sz w:val="28"/>
          <w:szCs w:val="30"/>
        </w:rPr>
        <w:t>que todas las mañanas pasaba</w:t>
      </w:r>
      <w:r w:rsidR="006E243C">
        <w:rPr>
          <w:rFonts w:eastAsia="Times New Roman"/>
          <w:bCs/>
          <w:color w:val="000000"/>
          <w:sz w:val="28"/>
          <w:szCs w:val="30"/>
        </w:rPr>
        <w:t xml:space="preserve"> con alguna vecina o vecino por un café y pan para luego ir </w:t>
      </w:r>
      <w:r w:rsidR="008B2BCD">
        <w:rPr>
          <w:rFonts w:eastAsia="Times New Roman"/>
          <w:bCs/>
          <w:color w:val="000000"/>
          <w:sz w:val="28"/>
          <w:szCs w:val="30"/>
        </w:rPr>
        <w:t xml:space="preserve">a trabajar, </w:t>
      </w:r>
      <w:r w:rsidR="008E25B7">
        <w:rPr>
          <w:rFonts w:eastAsia="Times New Roman"/>
          <w:bCs/>
          <w:color w:val="000000"/>
          <w:sz w:val="28"/>
          <w:szCs w:val="30"/>
        </w:rPr>
        <w:t>un hombre que a pesar de la carencia tenía la riqueza de la comunidad,</w:t>
      </w:r>
      <w:r w:rsidR="00197EC6">
        <w:rPr>
          <w:rFonts w:eastAsia="Times New Roman"/>
          <w:bCs/>
          <w:color w:val="000000"/>
          <w:sz w:val="28"/>
          <w:szCs w:val="30"/>
        </w:rPr>
        <w:t xml:space="preserve"> un hombre que</w:t>
      </w:r>
      <w:r w:rsidR="008E25B7">
        <w:rPr>
          <w:rFonts w:eastAsia="Times New Roman"/>
          <w:bCs/>
          <w:color w:val="000000"/>
          <w:sz w:val="28"/>
          <w:szCs w:val="30"/>
        </w:rPr>
        <w:t xml:space="preserve"> falleció</w:t>
      </w:r>
      <w:r w:rsidR="00A87C37">
        <w:rPr>
          <w:rFonts w:eastAsia="Times New Roman"/>
          <w:bCs/>
          <w:color w:val="000000"/>
          <w:sz w:val="28"/>
          <w:szCs w:val="30"/>
        </w:rPr>
        <w:t xml:space="preserve">. Con un repentino sangrado fue ingresado por sus vecinas y vecinos al Hospital </w:t>
      </w:r>
      <w:r w:rsidR="00AF2754">
        <w:rPr>
          <w:rFonts w:eastAsia="Times New Roman"/>
          <w:bCs/>
          <w:color w:val="000000"/>
          <w:sz w:val="28"/>
          <w:szCs w:val="30"/>
        </w:rPr>
        <w:t xml:space="preserve">General de Ciudad Juárez, sin mayor información, a las 7 horas </w:t>
      </w:r>
      <w:r w:rsidR="009029FC">
        <w:rPr>
          <w:rFonts w:eastAsia="Times New Roman"/>
          <w:bCs/>
          <w:color w:val="000000"/>
          <w:sz w:val="28"/>
          <w:szCs w:val="30"/>
        </w:rPr>
        <w:t xml:space="preserve">se informó que </w:t>
      </w:r>
      <w:r w:rsidR="00AF2754">
        <w:rPr>
          <w:rFonts w:eastAsia="Times New Roman"/>
          <w:bCs/>
          <w:color w:val="000000"/>
          <w:sz w:val="28"/>
          <w:szCs w:val="30"/>
        </w:rPr>
        <w:t>falleció</w:t>
      </w:r>
      <w:r w:rsidR="00FC12AF">
        <w:rPr>
          <w:rFonts w:eastAsia="Times New Roman"/>
          <w:bCs/>
          <w:color w:val="000000"/>
          <w:sz w:val="28"/>
          <w:szCs w:val="30"/>
        </w:rPr>
        <w:t>,</w:t>
      </w:r>
      <w:r w:rsidR="00AF2754">
        <w:rPr>
          <w:rFonts w:eastAsia="Times New Roman"/>
          <w:bCs/>
          <w:color w:val="000000"/>
          <w:sz w:val="28"/>
          <w:szCs w:val="30"/>
        </w:rPr>
        <w:t xml:space="preserve"> y</w:t>
      </w:r>
      <w:r w:rsidR="009029FC">
        <w:rPr>
          <w:rFonts w:eastAsia="Times New Roman"/>
          <w:bCs/>
          <w:color w:val="000000"/>
          <w:sz w:val="28"/>
          <w:szCs w:val="30"/>
        </w:rPr>
        <w:t xml:space="preserve"> </w:t>
      </w:r>
      <w:r w:rsidR="00F05F7C">
        <w:rPr>
          <w:rFonts w:eastAsia="Times New Roman"/>
          <w:bCs/>
          <w:color w:val="000000"/>
          <w:sz w:val="28"/>
          <w:szCs w:val="30"/>
        </w:rPr>
        <w:t xml:space="preserve">que para poder recuperar </w:t>
      </w:r>
      <w:r w:rsidR="00F05F7C">
        <w:rPr>
          <w:rFonts w:eastAsia="Times New Roman"/>
          <w:bCs/>
          <w:color w:val="000000"/>
          <w:sz w:val="28"/>
          <w:szCs w:val="30"/>
        </w:rPr>
        <w:lastRenderedPageBreak/>
        <w:t>su cuerpo</w:t>
      </w:r>
      <w:r w:rsidR="00F93160">
        <w:rPr>
          <w:rFonts w:eastAsia="Times New Roman"/>
          <w:bCs/>
          <w:color w:val="000000"/>
          <w:sz w:val="28"/>
          <w:szCs w:val="30"/>
        </w:rPr>
        <w:t xml:space="preserve"> era necesario pagar más de 42 mil pesos. </w:t>
      </w:r>
      <w:r w:rsidR="00FE065E">
        <w:rPr>
          <w:rFonts w:eastAsia="Times New Roman"/>
          <w:bCs/>
          <w:color w:val="000000"/>
          <w:sz w:val="28"/>
          <w:szCs w:val="30"/>
        </w:rPr>
        <w:t xml:space="preserve">Entre todos los vecinos lograron juntar “una vaquita” </w:t>
      </w:r>
      <w:r w:rsidR="001077A1">
        <w:rPr>
          <w:rFonts w:eastAsia="Times New Roman"/>
          <w:bCs/>
          <w:color w:val="000000"/>
          <w:sz w:val="28"/>
          <w:szCs w:val="30"/>
        </w:rPr>
        <w:t xml:space="preserve">pero las trabajadoras sociales, que de sociales nada tienen, les dijeron que debían pagarlo todo o </w:t>
      </w:r>
      <w:r w:rsidR="001A061C">
        <w:rPr>
          <w:rFonts w:eastAsia="Times New Roman"/>
          <w:bCs/>
          <w:color w:val="000000"/>
          <w:sz w:val="28"/>
          <w:szCs w:val="30"/>
        </w:rPr>
        <w:t>ahí se quedaría el cuerpo.</w:t>
      </w:r>
    </w:p>
    <w:p w14:paraId="669077E0" w14:textId="77777777" w:rsidR="001A061C" w:rsidRDefault="001A061C" w:rsidP="006B2F6A">
      <w:pPr>
        <w:spacing w:line="360" w:lineRule="auto"/>
        <w:contextualSpacing w:val="0"/>
        <w:jc w:val="both"/>
        <w:rPr>
          <w:rFonts w:eastAsia="Times New Roman"/>
          <w:bCs/>
          <w:color w:val="000000"/>
          <w:sz w:val="28"/>
          <w:szCs w:val="30"/>
        </w:rPr>
      </w:pPr>
    </w:p>
    <w:p w14:paraId="2DB12D56" w14:textId="72C6C209" w:rsidR="000178EC" w:rsidRDefault="001A061C"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Una y otra vez fueron rechazados </w:t>
      </w:r>
      <w:r w:rsidR="00E40951">
        <w:rPr>
          <w:rFonts w:eastAsia="Times New Roman"/>
          <w:bCs/>
          <w:color w:val="000000"/>
          <w:sz w:val="28"/>
          <w:szCs w:val="30"/>
        </w:rPr>
        <w:t xml:space="preserve">por el departamento de Trabajo Social, </w:t>
      </w:r>
      <w:r w:rsidR="00C27B0E">
        <w:rPr>
          <w:rFonts w:eastAsia="Times New Roman"/>
          <w:bCs/>
          <w:color w:val="000000"/>
          <w:sz w:val="28"/>
          <w:szCs w:val="30"/>
        </w:rPr>
        <w:t>pues cada vez que juntaban un poco</w:t>
      </w:r>
      <w:r w:rsidR="00AA62C2">
        <w:rPr>
          <w:rFonts w:eastAsia="Times New Roman"/>
          <w:bCs/>
          <w:color w:val="000000"/>
          <w:sz w:val="28"/>
          <w:szCs w:val="30"/>
        </w:rPr>
        <w:t xml:space="preserve"> más </w:t>
      </w:r>
      <w:r w:rsidR="00C27B0E">
        <w:rPr>
          <w:rFonts w:eastAsia="Times New Roman"/>
          <w:bCs/>
          <w:color w:val="000000"/>
          <w:sz w:val="28"/>
          <w:szCs w:val="30"/>
        </w:rPr>
        <w:t xml:space="preserve">de dinero, acudían </w:t>
      </w:r>
      <w:r w:rsidR="00B8043D">
        <w:rPr>
          <w:rFonts w:eastAsia="Times New Roman"/>
          <w:bCs/>
          <w:color w:val="000000"/>
          <w:sz w:val="28"/>
          <w:szCs w:val="30"/>
        </w:rPr>
        <w:t xml:space="preserve">con la ilusión de recuperar el cuerpo del </w:t>
      </w:r>
      <w:r w:rsidR="00946CED">
        <w:rPr>
          <w:rFonts w:eastAsia="Times New Roman"/>
          <w:bCs/>
          <w:color w:val="000000"/>
          <w:sz w:val="28"/>
          <w:szCs w:val="30"/>
        </w:rPr>
        <w:t>Sr.</w:t>
      </w:r>
      <w:r w:rsidR="00833F14">
        <w:rPr>
          <w:rFonts w:eastAsia="Times New Roman"/>
          <w:bCs/>
          <w:color w:val="000000"/>
          <w:sz w:val="28"/>
          <w:szCs w:val="30"/>
        </w:rPr>
        <w:t xml:space="preserve"> Fernando Salvador G.</w:t>
      </w:r>
      <w:r w:rsidR="00A81982">
        <w:rPr>
          <w:rFonts w:eastAsia="Times New Roman"/>
          <w:bCs/>
          <w:color w:val="000000"/>
          <w:sz w:val="28"/>
          <w:szCs w:val="30"/>
        </w:rPr>
        <w:t>, pero</w:t>
      </w:r>
      <w:r w:rsidR="00946CED">
        <w:rPr>
          <w:rFonts w:eastAsia="Times New Roman"/>
          <w:bCs/>
          <w:color w:val="000000"/>
          <w:sz w:val="28"/>
          <w:szCs w:val="30"/>
        </w:rPr>
        <w:t xml:space="preserve"> </w:t>
      </w:r>
      <w:r w:rsidR="000178EC">
        <w:rPr>
          <w:rFonts w:eastAsia="Times New Roman"/>
          <w:bCs/>
          <w:color w:val="000000"/>
          <w:sz w:val="28"/>
          <w:szCs w:val="30"/>
        </w:rPr>
        <w:t xml:space="preserve">lejos de cualquier empatía, los amedrentaban primero con quedarse el cuerpo, luego con enviarlo </w:t>
      </w:r>
      <w:r w:rsidR="007E0DDA">
        <w:rPr>
          <w:rFonts w:eastAsia="Times New Roman"/>
          <w:bCs/>
          <w:color w:val="000000"/>
          <w:sz w:val="28"/>
          <w:szCs w:val="30"/>
        </w:rPr>
        <w:t>a la SEMEFO</w:t>
      </w:r>
      <w:r w:rsidR="00C60E25">
        <w:rPr>
          <w:rFonts w:eastAsia="Times New Roman"/>
          <w:bCs/>
          <w:color w:val="000000"/>
          <w:sz w:val="28"/>
          <w:szCs w:val="30"/>
        </w:rPr>
        <w:t>,</w:t>
      </w:r>
      <w:r w:rsidR="007E0DDA">
        <w:rPr>
          <w:rFonts w:eastAsia="Times New Roman"/>
          <w:bCs/>
          <w:color w:val="000000"/>
          <w:sz w:val="28"/>
          <w:szCs w:val="30"/>
        </w:rPr>
        <w:t xml:space="preserve"> donde aseguraban, tampoco liberarían el cuerpo a menos que se pagara la cuenta</w:t>
      </w:r>
      <w:r w:rsidR="00C60E25">
        <w:rPr>
          <w:rFonts w:eastAsia="Times New Roman"/>
          <w:bCs/>
          <w:color w:val="000000"/>
          <w:sz w:val="28"/>
          <w:szCs w:val="30"/>
        </w:rPr>
        <w:t>. En la sala de espera, una de las vecinas</w:t>
      </w:r>
      <w:r w:rsidR="004A55DB">
        <w:rPr>
          <w:rFonts w:eastAsia="Times New Roman"/>
          <w:bCs/>
          <w:color w:val="000000"/>
          <w:sz w:val="28"/>
          <w:szCs w:val="30"/>
        </w:rPr>
        <w:t xml:space="preserve">, </w:t>
      </w:r>
      <w:r w:rsidR="00C60E25">
        <w:rPr>
          <w:rFonts w:eastAsia="Times New Roman"/>
          <w:bCs/>
          <w:color w:val="000000"/>
          <w:sz w:val="28"/>
          <w:szCs w:val="30"/>
        </w:rPr>
        <w:t xml:space="preserve">escuchó como una de las dos trabajadoras sociales </w:t>
      </w:r>
      <w:r w:rsidR="00762FDD">
        <w:rPr>
          <w:rFonts w:eastAsia="Times New Roman"/>
          <w:bCs/>
          <w:color w:val="000000"/>
          <w:sz w:val="28"/>
          <w:szCs w:val="30"/>
        </w:rPr>
        <w:t>le decía</w:t>
      </w:r>
      <w:r w:rsidR="00F64AB4">
        <w:rPr>
          <w:rFonts w:eastAsia="Times New Roman"/>
          <w:bCs/>
          <w:color w:val="000000"/>
          <w:sz w:val="28"/>
          <w:szCs w:val="30"/>
        </w:rPr>
        <w:t>,</w:t>
      </w:r>
      <w:r w:rsidR="004F4C65">
        <w:rPr>
          <w:rFonts w:eastAsia="Times New Roman"/>
          <w:bCs/>
          <w:color w:val="000000"/>
          <w:sz w:val="28"/>
          <w:szCs w:val="30"/>
        </w:rPr>
        <w:t xml:space="preserve"> con tono fuerte</w:t>
      </w:r>
      <w:r w:rsidR="00F64AB4">
        <w:rPr>
          <w:rFonts w:eastAsia="Times New Roman"/>
          <w:bCs/>
          <w:color w:val="000000"/>
          <w:sz w:val="28"/>
          <w:szCs w:val="30"/>
        </w:rPr>
        <w:t>,</w:t>
      </w:r>
      <w:r w:rsidR="00762FDD">
        <w:rPr>
          <w:rFonts w:eastAsia="Times New Roman"/>
          <w:bCs/>
          <w:color w:val="000000"/>
          <w:sz w:val="28"/>
          <w:szCs w:val="30"/>
        </w:rPr>
        <w:t xml:space="preserve"> a una mujer que acudía en la misma</w:t>
      </w:r>
      <w:r w:rsidR="00D46D32">
        <w:rPr>
          <w:rFonts w:eastAsia="Times New Roman"/>
          <w:bCs/>
          <w:color w:val="000000"/>
          <w:sz w:val="28"/>
          <w:szCs w:val="30"/>
        </w:rPr>
        <w:t xml:space="preserve"> </w:t>
      </w:r>
      <w:r w:rsidR="00762FDD">
        <w:rPr>
          <w:rFonts w:eastAsia="Times New Roman"/>
          <w:bCs/>
          <w:color w:val="000000"/>
          <w:sz w:val="28"/>
          <w:szCs w:val="30"/>
        </w:rPr>
        <w:t xml:space="preserve">circunstancia </w:t>
      </w:r>
      <w:r w:rsidR="00D03E70">
        <w:rPr>
          <w:rFonts w:eastAsia="Times New Roman"/>
          <w:bCs/>
          <w:color w:val="000000"/>
          <w:sz w:val="28"/>
          <w:szCs w:val="30"/>
        </w:rPr>
        <w:t xml:space="preserve">que los </w:t>
      </w:r>
      <w:proofErr w:type="gramStart"/>
      <w:r w:rsidR="00D03E70">
        <w:rPr>
          <w:rFonts w:eastAsia="Times New Roman"/>
          <w:bCs/>
          <w:color w:val="000000"/>
          <w:sz w:val="28"/>
          <w:szCs w:val="30"/>
        </w:rPr>
        <w:t xml:space="preserve">vecinos, </w:t>
      </w:r>
      <w:r w:rsidR="001507C7">
        <w:rPr>
          <w:rFonts w:eastAsia="Times New Roman"/>
          <w:bCs/>
          <w:color w:val="000000"/>
          <w:sz w:val="28"/>
          <w:szCs w:val="30"/>
        </w:rPr>
        <w:t xml:space="preserve"> con</w:t>
      </w:r>
      <w:proofErr w:type="gramEnd"/>
      <w:r w:rsidR="001507C7">
        <w:rPr>
          <w:rFonts w:eastAsia="Times New Roman"/>
          <w:bCs/>
          <w:color w:val="000000"/>
          <w:sz w:val="28"/>
          <w:szCs w:val="30"/>
        </w:rPr>
        <w:t xml:space="preserve"> la esperanza de </w:t>
      </w:r>
      <w:r w:rsidR="004F4C65">
        <w:rPr>
          <w:rFonts w:eastAsia="Times New Roman"/>
          <w:bCs/>
          <w:color w:val="000000"/>
          <w:sz w:val="28"/>
          <w:szCs w:val="30"/>
        </w:rPr>
        <w:t>recuperar el cuerpo de su hijo</w:t>
      </w:r>
      <w:r w:rsidR="00D03E70">
        <w:rPr>
          <w:rFonts w:eastAsia="Times New Roman"/>
          <w:bCs/>
          <w:color w:val="000000"/>
          <w:sz w:val="28"/>
          <w:szCs w:val="30"/>
        </w:rPr>
        <w:t xml:space="preserve">, </w:t>
      </w:r>
      <w:r w:rsidR="004F76E9">
        <w:rPr>
          <w:rFonts w:eastAsia="Times New Roman"/>
          <w:bCs/>
          <w:color w:val="000000"/>
          <w:sz w:val="28"/>
          <w:szCs w:val="30"/>
        </w:rPr>
        <w:t>pero sentenciada con la amenaza</w:t>
      </w:r>
      <w:r w:rsidR="00D03E70">
        <w:rPr>
          <w:rFonts w:eastAsia="Times New Roman"/>
          <w:bCs/>
          <w:color w:val="000000"/>
          <w:sz w:val="28"/>
          <w:szCs w:val="30"/>
        </w:rPr>
        <w:t xml:space="preserve"> </w:t>
      </w:r>
      <w:r w:rsidR="004F76E9">
        <w:rPr>
          <w:rFonts w:eastAsia="Times New Roman"/>
          <w:bCs/>
          <w:color w:val="000000"/>
          <w:sz w:val="28"/>
          <w:szCs w:val="30"/>
        </w:rPr>
        <w:t>de no recuperarlo</w:t>
      </w:r>
      <w:r w:rsidR="00D03E70">
        <w:rPr>
          <w:rFonts w:eastAsia="Times New Roman"/>
          <w:bCs/>
          <w:color w:val="000000"/>
          <w:sz w:val="28"/>
          <w:szCs w:val="30"/>
        </w:rPr>
        <w:t xml:space="preserve"> si no pagaba.</w:t>
      </w:r>
    </w:p>
    <w:p w14:paraId="33A9F515" w14:textId="77777777" w:rsidR="00AE38D1" w:rsidRDefault="00AE38D1" w:rsidP="006B2F6A">
      <w:pPr>
        <w:spacing w:line="360" w:lineRule="auto"/>
        <w:contextualSpacing w:val="0"/>
        <w:jc w:val="both"/>
        <w:rPr>
          <w:rFonts w:eastAsia="Times New Roman"/>
          <w:bCs/>
          <w:color w:val="000000"/>
          <w:sz w:val="28"/>
          <w:szCs w:val="30"/>
        </w:rPr>
      </w:pPr>
    </w:p>
    <w:p w14:paraId="220CF072" w14:textId="7CEB51E3" w:rsidR="00AE38D1" w:rsidRDefault="00AE38D1"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t>Las palabras de quién se dedica a secuestra</w:t>
      </w:r>
      <w:r w:rsidR="00A41ED8">
        <w:rPr>
          <w:rFonts w:eastAsia="Times New Roman"/>
          <w:bCs/>
          <w:color w:val="000000"/>
          <w:sz w:val="28"/>
          <w:szCs w:val="30"/>
        </w:rPr>
        <w:t>r, a</w:t>
      </w:r>
      <w:r>
        <w:rPr>
          <w:rFonts w:eastAsia="Times New Roman"/>
          <w:bCs/>
          <w:color w:val="000000"/>
          <w:sz w:val="28"/>
          <w:szCs w:val="30"/>
        </w:rPr>
        <w:t xml:space="preserve"> extorsionar, dirigidas a una mujer afligida por la pérdida </w:t>
      </w:r>
      <w:r w:rsidR="00C273BD">
        <w:rPr>
          <w:rFonts w:eastAsia="Times New Roman"/>
          <w:bCs/>
          <w:color w:val="000000"/>
          <w:sz w:val="28"/>
          <w:szCs w:val="30"/>
        </w:rPr>
        <w:t xml:space="preserve">de una vida surgida de ella, y ahora también, sin poderse despedir de los restos mortales </w:t>
      </w:r>
      <w:r w:rsidR="0074555A">
        <w:rPr>
          <w:rFonts w:eastAsia="Times New Roman"/>
          <w:bCs/>
          <w:color w:val="000000"/>
          <w:sz w:val="28"/>
          <w:szCs w:val="30"/>
        </w:rPr>
        <w:t>de su hijo</w:t>
      </w:r>
      <w:r w:rsidR="008810B9">
        <w:rPr>
          <w:rFonts w:eastAsia="Times New Roman"/>
          <w:bCs/>
          <w:color w:val="000000"/>
          <w:sz w:val="28"/>
          <w:szCs w:val="30"/>
        </w:rPr>
        <w:t>.</w:t>
      </w:r>
      <w:r w:rsidR="00764859">
        <w:rPr>
          <w:rFonts w:eastAsia="Times New Roman"/>
          <w:bCs/>
          <w:color w:val="000000"/>
          <w:sz w:val="28"/>
          <w:szCs w:val="30"/>
        </w:rPr>
        <w:t xml:space="preserve"> Es</w:t>
      </w:r>
      <w:r w:rsidR="003B77A0">
        <w:rPr>
          <w:rFonts w:eastAsia="Times New Roman"/>
          <w:bCs/>
          <w:color w:val="000000"/>
          <w:sz w:val="28"/>
          <w:szCs w:val="30"/>
        </w:rPr>
        <w:t>a</w:t>
      </w:r>
      <w:r w:rsidR="00764859">
        <w:rPr>
          <w:rFonts w:eastAsia="Times New Roman"/>
          <w:bCs/>
          <w:color w:val="000000"/>
          <w:sz w:val="28"/>
          <w:szCs w:val="30"/>
        </w:rPr>
        <w:t xml:space="preserve"> </w:t>
      </w:r>
      <w:r w:rsidR="003B77A0">
        <w:rPr>
          <w:rFonts w:eastAsia="Times New Roman"/>
          <w:bCs/>
          <w:color w:val="000000"/>
          <w:sz w:val="28"/>
          <w:szCs w:val="30"/>
        </w:rPr>
        <w:t xml:space="preserve">es </w:t>
      </w:r>
      <w:r w:rsidR="00764859">
        <w:rPr>
          <w:rFonts w:eastAsia="Times New Roman"/>
          <w:bCs/>
          <w:color w:val="000000"/>
          <w:sz w:val="28"/>
          <w:szCs w:val="30"/>
        </w:rPr>
        <w:t>la atención al público</w:t>
      </w:r>
      <w:r w:rsidR="00BF446E">
        <w:rPr>
          <w:rFonts w:eastAsia="Times New Roman"/>
          <w:bCs/>
          <w:color w:val="000000"/>
          <w:sz w:val="28"/>
          <w:szCs w:val="30"/>
        </w:rPr>
        <w:t xml:space="preserve"> del departamento de Trabajo Social </w:t>
      </w:r>
      <w:r w:rsidR="00764859">
        <w:rPr>
          <w:rFonts w:eastAsia="Times New Roman"/>
          <w:bCs/>
          <w:color w:val="000000"/>
          <w:sz w:val="28"/>
          <w:szCs w:val="30"/>
        </w:rPr>
        <w:t xml:space="preserve">en el </w:t>
      </w:r>
      <w:r w:rsidR="003B77A0">
        <w:rPr>
          <w:rFonts w:eastAsia="Times New Roman"/>
          <w:bCs/>
          <w:color w:val="000000"/>
          <w:sz w:val="28"/>
          <w:szCs w:val="30"/>
        </w:rPr>
        <w:t xml:space="preserve">Hospital General </w:t>
      </w:r>
      <w:r w:rsidR="00764859">
        <w:rPr>
          <w:rFonts w:eastAsia="Times New Roman"/>
          <w:bCs/>
          <w:color w:val="000000"/>
          <w:sz w:val="28"/>
          <w:szCs w:val="30"/>
        </w:rPr>
        <w:t xml:space="preserve">de </w:t>
      </w:r>
      <w:r w:rsidR="003B77A0">
        <w:rPr>
          <w:rFonts w:eastAsia="Times New Roman"/>
          <w:bCs/>
          <w:color w:val="000000"/>
          <w:sz w:val="28"/>
          <w:szCs w:val="30"/>
        </w:rPr>
        <w:t>C</w:t>
      </w:r>
      <w:r w:rsidR="00764859">
        <w:rPr>
          <w:rFonts w:eastAsia="Times New Roman"/>
          <w:bCs/>
          <w:color w:val="000000"/>
          <w:sz w:val="28"/>
          <w:szCs w:val="30"/>
        </w:rPr>
        <w:t>iudad Juárez</w:t>
      </w:r>
      <w:r w:rsidR="00BF446E">
        <w:rPr>
          <w:rFonts w:eastAsia="Times New Roman"/>
          <w:bCs/>
          <w:color w:val="000000"/>
          <w:sz w:val="28"/>
          <w:szCs w:val="30"/>
        </w:rPr>
        <w:t>, ese es el día a día de las personas que acuden en su dolor</w:t>
      </w:r>
      <w:r w:rsidR="004A55DB">
        <w:rPr>
          <w:rFonts w:eastAsia="Times New Roman"/>
          <w:bCs/>
          <w:color w:val="000000"/>
          <w:sz w:val="28"/>
          <w:szCs w:val="30"/>
        </w:rPr>
        <w:t>,</w:t>
      </w:r>
      <w:r w:rsidR="00BF446E">
        <w:rPr>
          <w:rFonts w:eastAsia="Times New Roman"/>
          <w:bCs/>
          <w:color w:val="000000"/>
          <w:sz w:val="28"/>
          <w:szCs w:val="30"/>
        </w:rPr>
        <w:t xml:space="preserve"> a buscar los restos de sus seres amados.</w:t>
      </w:r>
    </w:p>
    <w:p w14:paraId="0F2F0067" w14:textId="77777777" w:rsidR="00551D5A" w:rsidRDefault="00551D5A" w:rsidP="006B2F6A">
      <w:pPr>
        <w:spacing w:line="360" w:lineRule="auto"/>
        <w:contextualSpacing w:val="0"/>
        <w:jc w:val="both"/>
        <w:rPr>
          <w:rFonts w:eastAsia="Times New Roman"/>
          <w:bCs/>
          <w:color w:val="000000"/>
          <w:sz w:val="28"/>
          <w:szCs w:val="30"/>
        </w:rPr>
      </w:pPr>
    </w:p>
    <w:p w14:paraId="15EE825C" w14:textId="3E686BF6" w:rsidR="00C5299D" w:rsidRDefault="00896075"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lastRenderedPageBreak/>
        <w:t>Ning</w:t>
      </w:r>
      <w:r w:rsidR="000C29ED">
        <w:rPr>
          <w:rFonts w:eastAsia="Times New Roman"/>
          <w:bCs/>
          <w:color w:val="000000"/>
          <w:sz w:val="28"/>
          <w:szCs w:val="30"/>
        </w:rPr>
        <w:t xml:space="preserve">una instancia tiene permitido </w:t>
      </w:r>
      <w:r w:rsidR="00E133B4">
        <w:rPr>
          <w:rFonts w:eastAsia="Times New Roman"/>
          <w:bCs/>
          <w:color w:val="000000"/>
          <w:sz w:val="28"/>
          <w:szCs w:val="30"/>
        </w:rPr>
        <w:t xml:space="preserve">apropiarse o retener </w:t>
      </w:r>
      <w:r w:rsidR="005E72EC">
        <w:rPr>
          <w:rFonts w:eastAsia="Times New Roman"/>
          <w:bCs/>
          <w:color w:val="000000"/>
          <w:sz w:val="28"/>
          <w:szCs w:val="30"/>
        </w:rPr>
        <w:t xml:space="preserve">el cadáver de una </w:t>
      </w:r>
      <w:r w:rsidR="00E133B4">
        <w:rPr>
          <w:rFonts w:eastAsia="Times New Roman"/>
          <w:bCs/>
          <w:color w:val="000000"/>
          <w:sz w:val="28"/>
          <w:szCs w:val="30"/>
        </w:rPr>
        <w:t>persona</w:t>
      </w:r>
      <w:r w:rsidR="001E6F07">
        <w:rPr>
          <w:rFonts w:eastAsia="Times New Roman"/>
          <w:bCs/>
          <w:color w:val="000000"/>
          <w:sz w:val="28"/>
          <w:szCs w:val="30"/>
        </w:rPr>
        <w:t>,</w:t>
      </w:r>
      <w:r w:rsidR="00B479D9">
        <w:rPr>
          <w:rFonts w:eastAsia="Times New Roman"/>
          <w:bCs/>
          <w:color w:val="000000"/>
          <w:sz w:val="28"/>
          <w:szCs w:val="30"/>
        </w:rPr>
        <w:t xml:space="preserve"> menos</w:t>
      </w:r>
      <w:r w:rsidR="001E6F07">
        <w:rPr>
          <w:rFonts w:eastAsia="Times New Roman"/>
          <w:bCs/>
          <w:color w:val="000000"/>
          <w:sz w:val="28"/>
          <w:szCs w:val="30"/>
        </w:rPr>
        <w:t xml:space="preserve"> </w:t>
      </w:r>
      <w:r w:rsidR="00607B36">
        <w:rPr>
          <w:rFonts w:eastAsia="Times New Roman"/>
          <w:bCs/>
          <w:color w:val="000000"/>
          <w:sz w:val="28"/>
          <w:szCs w:val="30"/>
        </w:rPr>
        <w:t xml:space="preserve">cuando </w:t>
      </w:r>
      <w:r w:rsidR="001E6F07">
        <w:rPr>
          <w:rFonts w:eastAsia="Times New Roman"/>
          <w:bCs/>
          <w:color w:val="000000"/>
          <w:sz w:val="28"/>
          <w:szCs w:val="30"/>
        </w:rPr>
        <w:t xml:space="preserve">la misma </w:t>
      </w:r>
      <w:r w:rsidR="00607B36">
        <w:rPr>
          <w:rFonts w:eastAsia="Times New Roman"/>
          <w:bCs/>
          <w:color w:val="000000"/>
          <w:sz w:val="28"/>
          <w:szCs w:val="30"/>
        </w:rPr>
        <w:t xml:space="preserve">ha sido </w:t>
      </w:r>
      <w:r w:rsidR="00257F34">
        <w:rPr>
          <w:rFonts w:eastAsia="Times New Roman"/>
          <w:bCs/>
          <w:color w:val="000000"/>
          <w:sz w:val="28"/>
          <w:szCs w:val="30"/>
        </w:rPr>
        <w:t xml:space="preserve">identificada y reclamada </w:t>
      </w:r>
      <w:r w:rsidR="008F4F04">
        <w:rPr>
          <w:rFonts w:eastAsia="Times New Roman"/>
          <w:bCs/>
          <w:color w:val="000000"/>
          <w:sz w:val="28"/>
          <w:szCs w:val="30"/>
        </w:rPr>
        <w:t xml:space="preserve">por quienes conforme a Derecho son disponentes. </w:t>
      </w:r>
      <w:r w:rsidR="00EE2F87">
        <w:rPr>
          <w:rFonts w:eastAsia="Times New Roman"/>
          <w:bCs/>
          <w:color w:val="000000"/>
          <w:sz w:val="28"/>
          <w:szCs w:val="30"/>
        </w:rPr>
        <w:t xml:space="preserve">En este </w:t>
      </w:r>
      <w:proofErr w:type="gramStart"/>
      <w:r w:rsidR="00EE2F87">
        <w:rPr>
          <w:rFonts w:eastAsia="Times New Roman"/>
          <w:bCs/>
          <w:color w:val="000000"/>
          <w:sz w:val="28"/>
          <w:szCs w:val="30"/>
        </w:rPr>
        <w:t xml:space="preserve">sentido,  </w:t>
      </w:r>
      <w:r w:rsidR="008334AC">
        <w:rPr>
          <w:rFonts w:eastAsia="Times New Roman"/>
          <w:bCs/>
          <w:color w:val="000000"/>
          <w:sz w:val="28"/>
          <w:szCs w:val="30"/>
        </w:rPr>
        <w:t>la</w:t>
      </w:r>
      <w:proofErr w:type="gramEnd"/>
      <w:r w:rsidR="008334AC">
        <w:rPr>
          <w:rFonts w:eastAsia="Times New Roman"/>
          <w:bCs/>
          <w:color w:val="000000"/>
          <w:sz w:val="28"/>
          <w:szCs w:val="30"/>
        </w:rPr>
        <w:t xml:space="preserve"> tipificaci</w:t>
      </w:r>
      <w:r w:rsidR="00C47021">
        <w:rPr>
          <w:rFonts w:eastAsia="Times New Roman"/>
          <w:bCs/>
          <w:color w:val="000000"/>
          <w:sz w:val="28"/>
          <w:szCs w:val="30"/>
        </w:rPr>
        <w:t>ón de la conducta dirigida a retener o negar la entrega de un cad</w:t>
      </w:r>
      <w:r w:rsidR="00EA03FE">
        <w:rPr>
          <w:rFonts w:eastAsia="Times New Roman"/>
          <w:bCs/>
          <w:color w:val="000000"/>
          <w:sz w:val="28"/>
          <w:szCs w:val="30"/>
        </w:rPr>
        <w:t>áver es parte del Código Penal Federal</w:t>
      </w:r>
      <w:r w:rsidR="00753368">
        <w:rPr>
          <w:rFonts w:eastAsia="Times New Roman"/>
          <w:bCs/>
          <w:color w:val="000000"/>
          <w:sz w:val="28"/>
          <w:szCs w:val="30"/>
        </w:rPr>
        <w:t xml:space="preserve"> desde 1984, y</w:t>
      </w:r>
      <w:r w:rsidR="004221D3">
        <w:rPr>
          <w:rFonts w:eastAsia="Times New Roman"/>
          <w:bCs/>
          <w:color w:val="000000"/>
          <w:sz w:val="28"/>
          <w:szCs w:val="30"/>
        </w:rPr>
        <w:t xml:space="preserve"> </w:t>
      </w:r>
      <w:r w:rsidR="00753368">
        <w:rPr>
          <w:rFonts w:eastAsia="Times New Roman"/>
          <w:bCs/>
          <w:color w:val="000000"/>
          <w:sz w:val="28"/>
          <w:szCs w:val="30"/>
        </w:rPr>
        <w:t xml:space="preserve">rápidamente </w:t>
      </w:r>
      <w:r w:rsidR="0045608F">
        <w:rPr>
          <w:rFonts w:eastAsia="Times New Roman"/>
          <w:bCs/>
          <w:color w:val="000000"/>
          <w:sz w:val="28"/>
          <w:szCs w:val="30"/>
        </w:rPr>
        <w:t>fue</w:t>
      </w:r>
      <w:r w:rsidR="004221D3">
        <w:rPr>
          <w:rFonts w:eastAsia="Times New Roman"/>
          <w:bCs/>
          <w:color w:val="000000"/>
          <w:sz w:val="28"/>
          <w:szCs w:val="30"/>
        </w:rPr>
        <w:t xml:space="preserve"> integrado en los Códigos Penales de la</w:t>
      </w:r>
      <w:r w:rsidR="0045608F">
        <w:rPr>
          <w:rFonts w:eastAsia="Times New Roman"/>
          <w:bCs/>
          <w:color w:val="000000"/>
          <w:sz w:val="28"/>
          <w:szCs w:val="30"/>
        </w:rPr>
        <w:t xml:space="preserve"> mayoría de las</w:t>
      </w:r>
      <w:r w:rsidR="004221D3">
        <w:rPr>
          <w:rFonts w:eastAsia="Times New Roman"/>
          <w:bCs/>
          <w:color w:val="000000"/>
          <w:sz w:val="28"/>
          <w:szCs w:val="30"/>
        </w:rPr>
        <w:t xml:space="preserve"> Entidades Federativas</w:t>
      </w:r>
      <w:r w:rsidR="00CE5D2A">
        <w:rPr>
          <w:rFonts w:eastAsia="Times New Roman"/>
          <w:bCs/>
          <w:color w:val="000000"/>
          <w:sz w:val="28"/>
          <w:szCs w:val="30"/>
        </w:rPr>
        <w:t xml:space="preserve">. </w:t>
      </w:r>
      <w:r w:rsidR="008578A9">
        <w:rPr>
          <w:rFonts w:eastAsia="Times New Roman"/>
          <w:bCs/>
          <w:color w:val="000000"/>
          <w:sz w:val="28"/>
          <w:szCs w:val="30"/>
        </w:rPr>
        <w:t xml:space="preserve"> La explicación jurídica es sencilla, en principio los restos mortales de una persona no son un objeto de mercado o de apropiación, pues el derecho a una vida digna también implica una disposición digna de nuestros restos mortales. Pero, </w:t>
      </w:r>
      <w:r w:rsidR="00D040F6">
        <w:rPr>
          <w:rFonts w:eastAsia="Times New Roman"/>
          <w:bCs/>
          <w:color w:val="000000"/>
          <w:sz w:val="28"/>
          <w:szCs w:val="30"/>
        </w:rPr>
        <w:t xml:space="preserve">es necesario </w:t>
      </w:r>
      <w:r w:rsidR="008578A9">
        <w:rPr>
          <w:rFonts w:eastAsia="Times New Roman"/>
          <w:bCs/>
          <w:color w:val="000000"/>
          <w:sz w:val="28"/>
          <w:szCs w:val="30"/>
        </w:rPr>
        <w:t xml:space="preserve">un estudio jurídico más sistemático, </w:t>
      </w:r>
      <w:r w:rsidR="00D040F6">
        <w:rPr>
          <w:rFonts w:eastAsia="Times New Roman"/>
          <w:bCs/>
          <w:color w:val="000000"/>
          <w:sz w:val="28"/>
          <w:szCs w:val="30"/>
        </w:rPr>
        <w:t>para observar</w:t>
      </w:r>
      <w:r w:rsidR="008578A9">
        <w:rPr>
          <w:rFonts w:eastAsia="Times New Roman"/>
          <w:bCs/>
          <w:color w:val="000000"/>
          <w:sz w:val="28"/>
          <w:szCs w:val="30"/>
        </w:rPr>
        <w:t xml:space="preserve"> la razón del actual artículo 322 del Código Penal del Estado de Chihuahua y su comparativa a otras legislaciones. </w:t>
      </w:r>
    </w:p>
    <w:p w14:paraId="2F96BA2A" w14:textId="77777777" w:rsidR="00C5299D" w:rsidRDefault="00C5299D" w:rsidP="006B2F6A">
      <w:pPr>
        <w:spacing w:line="360" w:lineRule="auto"/>
        <w:contextualSpacing w:val="0"/>
        <w:jc w:val="both"/>
        <w:rPr>
          <w:rFonts w:eastAsia="Times New Roman"/>
          <w:bCs/>
          <w:color w:val="000000"/>
          <w:sz w:val="28"/>
          <w:szCs w:val="30"/>
        </w:rPr>
      </w:pPr>
    </w:p>
    <w:p w14:paraId="221B0514" w14:textId="77777777" w:rsidR="00653EAB" w:rsidRDefault="005B7BCD"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La mayoría de </w:t>
      </w:r>
      <w:r w:rsidR="00CE5D2A">
        <w:rPr>
          <w:rFonts w:eastAsia="Times New Roman"/>
          <w:bCs/>
          <w:color w:val="000000"/>
          <w:sz w:val="28"/>
          <w:szCs w:val="30"/>
        </w:rPr>
        <w:t xml:space="preserve">las </w:t>
      </w:r>
      <w:r w:rsidR="00F57CEC">
        <w:rPr>
          <w:rFonts w:eastAsia="Times New Roman"/>
          <w:bCs/>
          <w:color w:val="000000"/>
          <w:sz w:val="28"/>
          <w:szCs w:val="30"/>
        </w:rPr>
        <w:t>tipificaciones</w:t>
      </w:r>
      <w:r w:rsidR="00CE5D2A">
        <w:rPr>
          <w:rFonts w:eastAsia="Times New Roman"/>
          <w:bCs/>
          <w:color w:val="000000"/>
          <w:sz w:val="28"/>
          <w:szCs w:val="30"/>
        </w:rPr>
        <w:t xml:space="preserve"> </w:t>
      </w:r>
      <w:r w:rsidR="0041187D">
        <w:rPr>
          <w:rFonts w:eastAsia="Times New Roman"/>
          <w:bCs/>
          <w:color w:val="000000"/>
          <w:sz w:val="28"/>
          <w:szCs w:val="30"/>
        </w:rPr>
        <w:t>de</w:t>
      </w:r>
      <w:r w:rsidR="00CE5D2A">
        <w:rPr>
          <w:rFonts w:eastAsia="Times New Roman"/>
          <w:bCs/>
          <w:color w:val="000000"/>
          <w:sz w:val="28"/>
          <w:szCs w:val="30"/>
        </w:rPr>
        <w:t xml:space="preserve"> los Códigos Penales Locales </w:t>
      </w:r>
      <w:r w:rsidR="0041187D">
        <w:rPr>
          <w:rFonts w:eastAsia="Times New Roman"/>
          <w:bCs/>
          <w:color w:val="000000"/>
          <w:sz w:val="28"/>
          <w:szCs w:val="30"/>
        </w:rPr>
        <w:t>tutelaron el mismo bien jurídico</w:t>
      </w:r>
      <w:r w:rsidR="009B1390">
        <w:rPr>
          <w:rFonts w:eastAsia="Times New Roman"/>
          <w:bCs/>
          <w:color w:val="000000"/>
          <w:sz w:val="28"/>
          <w:szCs w:val="30"/>
        </w:rPr>
        <w:t>,</w:t>
      </w:r>
      <w:r w:rsidR="00CA1066">
        <w:rPr>
          <w:rFonts w:eastAsia="Times New Roman"/>
          <w:bCs/>
          <w:color w:val="000000"/>
          <w:sz w:val="28"/>
          <w:szCs w:val="30"/>
        </w:rPr>
        <w:t xml:space="preserve"> aunque su clasificación tutelar varía, desde</w:t>
      </w:r>
      <w:r w:rsidR="00E372B0">
        <w:rPr>
          <w:rFonts w:eastAsia="Times New Roman"/>
          <w:bCs/>
          <w:color w:val="000000"/>
          <w:sz w:val="28"/>
          <w:szCs w:val="30"/>
        </w:rPr>
        <w:t xml:space="preserve"> el primer ejemplo que es</w:t>
      </w:r>
      <w:r w:rsidR="00CA1066">
        <w:rPr>
          <w:rFonts w:eastAsia="Times New Roman"/>
          <w:bCs/>
          <w:color w:val="000000"/>
          <w:sz w:val="28"/>
          <w:szCs w:val="30"/>
        </w:rPr>
        <w:t xml:space="preserve"> “</w:t>
      </w:r>
      <w:r w:rsidR="00CA1066" w:rsidRPr="00CA1066">
        <w:rPr>
          <w:rFonts w:eastAsia="Times New Roman"/>
          <w:bCs/>
          <w:color w:val="000000"/>
          <w:sz w:val="28"/>
          <w:szCs w:val="30"/>
        </w:rPr>
        <w:t>Responsabilidad Profesional</w:t>
      </w:r>
      <w:r w:rsidR="00CA1066">
        <w:rPr>
          <w:rFonts w:eastAsia="Times New Roman"/>
          <w:bCs/>
          <w:color w:val="000000"/>
          <w:sz w:val="28"/>
          <w:szCs w:val="30"/>
        </w:rPr>
        <w:t>”</w:t>
      </w:r>
      <w:r w:rsidR="005A185B">
        <w:rPr>
          <w:rFonts w:eastAsia="Times New Roman"/>
          <w:bCs/>
          <w:color w:val="000000"/>
          <w:sz w:val="28"/>
          <w:szCs w:val="30"/>
        </w:rPr>
        <w:t xml:space="preserve"> del Código Penal Federal, </w:t>
      </w:r>
      <w:r w:rsidR="008E5BD6">
        <w:rPr>
          <w:rFonts w:eastAsia="Times New Roman"/>
          <w:bCs/>
          <w:color w:val="000000"/>
          <w:sz w:val="28"/>
          <w:szCs w:val="30"/>
        </w:rPr>
        <w:t>en donde se integra</w:t>
      </w:r>
      <w:r w:rsidR="005A185B">
        <w:rPr>
          <w:rFonts w:eastAsia="Times New Roman"/>
          <w:bCs/>
          <w:color w:val="000000"/>
          <w:sz w:val="28"/>
          <w:szCs w:val="30"/>
        </w:rPr>
        <w:t xml:space="preserve"> el artículo 230</w:t>
      </w:r>
      <w:r w:rsidR="002058D8">
        <w:rPr>
          <w:rFonts w:eastAsia="Times New Roman"/>
          <w:bCs/>
          <w:color w:val="000000"/>
          <w:sz w:val="28"/>
          <w:szCs w:val="30"/>
        </w:rPr>
        <w:t xml:space="preserve"> que sanciona la retención indebida de un cadáver</w:t>
      </w:r>
      <w:r w:rsidR="00986EA3">
        <w:rPr>
          <w:rFonts w:eastAsia="Times New Roman"/>
          <w:bCs/>
          <w:color w:val="000000"/>
          <w:sz w:val="28"/>
          <w:szCs w:val="30"/>
        </w:rPr>
        <w:t>;</w:t>
      </w:r>
      <w:r w:rsidR="00D915F9">
        <w:rPr>
          <w:rFonts w:eastAsia="Times New Roman"/>
          <w:bCs/>
          <w:color w:val="000000"/>
          <w:sz w:val="28"/>
          <w:szCs w:val="30"/>
        </w:rPr>
        <w:t xml:space="preserve"> </w:t>
      </w:r>
      <w:r w:rsidR="00E372B0">
        <w:rPr>
          <w:rFonts w:eastAsia="Times New Roman"/>
          <w:bCs/>
          <w:color w:val="000000"/>
          <w:sz w:val="28"/>
          <w:szCs w:val="30"/>
        </w:rPr>
        <w:t xml:space="preserve">pero tutela en la misma </w:t>
      </w:r>
      <w:r w:rsidR="005300F5">
        <w:rPr>
          <w:rFonts w:eastAsia="Times New Roman"/>
          <w:bCs/>
          <w:color w:val="000000"/>
          <w:sz w:val="28"/>
          <w:szCs w:val="30"/>
        </w:rPr>
        <w:t>clasificación</w:t>
      </w:r>
      <w:r w:rsidR="00955E7D">
        <w:rPr>
          <w:rFonts w:eastAsia="Times New Roman"/>
          <w:bCs/>
          <w:color w:val="000000"/>
          <w:sz w:val="28"/>
          <w:szCs w:val="30"/>
        </w:rPr>
        <w:t xml:space="preserve"> con la misma intención legislativo,</w:t>
      </w:r>
      <w:r w:rsidR="005300F5">
        <w:rPr>
          <w:rFonts w:eastAsia="Times New Roman"/>
          <w:bCs/>
          <w:color w:val="000000"/>
          <w:sz w:val="28"/>
          <w:szCs w:val="30"/>
        </w:rPr>
        <w:t xml:space="preserve"> </w:t>
      </w:r>
      <w:r w:rsidR="00986EA3">
        <w:rPr>
          <w:rFonts w:eastAsia="Times New Roman"/>
          <w:bCs/>
          <w:color w:val="000000"/>
          <w:sz w:val="28"/>
          <w:szCs w:val="30"/>
        </w:rPr>
        <w:t xml:space="preserve">por ejemplo, </w:t>
      </w:r>
      <w:r w:rsidR="005300F5">
        <w:rPr>
          <w:rFonts w:eastAsia="Times New Roman"/>
          <w:bCs/>
          <w:color w:val="000000"/>
          <w:sz w:val="28"/>
          <w:szCs w:val="30"/>
        </w:rPr>
        <w:t xml:space="preserve">Nuevo León </w:t>
      </w:r>
      <w:r w:rsidR="0007129D">
        <w:rPr>
          <w:rFonts w:eastAsia="Times New Roman"/>
          <w:bCs/>
          <w:color w:val="000000"/>
          <w:sz w:val="28"/>
          <w:szCs w:val="30"/>
        </w:rPr>
        <w:t>dentro</w:t>
      </w:r>
      <w:r w:rsidR="00A5246C">
        <w:rPr>
          <w:rFonts w:eastAsia="Times New Roman"/>
          <w:bCs/>
          <w:color w:val="000000"/>
          <w:sz w:val="28"/>
          <w:szCs w:val="30"/>
        </w:rPr>
        <w:t xml:space="preserve"> </w:t>
      </w:r>
      <w:r w:rsidR="0007129D">
        <w:rPr>
          <w:rFonts w:eastAsia="Times New Roman"/>
          <w:bCs/>
          <w:color w:val="000000"/>
          <w:sz w:val="28"/>
          <w:szCs w:val="30"/>
        </w:rPr>
        <w:t>d</w:t>
      </w:r>
      <w:r w:rsidR="00340C68">
        <w:rPr>
          <w:rFonts w:eastAsia="Times New Roman"/>
          <w:bCs/>
          <w:color w:val="000000"/>
          <w:sz w:val="28"/>
          <w:szCs w:val="30"/>
        </w:rPr>
        <w:t>el</w:t>
      </w:r>
      <w:r w:rsidR="00A5246C">
        <w:rPr>
          <w:rFonts w:eastAsia="Times New Roman"/>
          <w:bCs/>
          <w:color w:val="000000"/>
          <w:sz w:val="28"/>
          <w:szCs w:val="30"/>
        </w:rPr>
        <w:t xml:space="preserve"> artículo 229 de su </w:t>
      </w:r>
      <w:r w:rsidR="00B636E5">
        <w:rPr>
          <w:rFonts w:eastAsia="Times New Roman"/>
          <w:bCs/>
          <w:color w:val="000000"/>
          <w:sz w:val="28"/>
          <w:szCs w:val="30"/>
        </w:rPr>
        <w:t>Código</w:t>
      </w:r>
      <w:r w:rsidR="00B52549">
        <w:rPr>
          <w:rFonts w:eastAsia="Times New Roman"/>
          <w:bCs/>
          <w:color w:val="000000"/>
          <w:sz w:val="28"/>
          <w:szCs w:val="30"/>
        </w:rPr>
        <w:t xml:space="preserve">, también podemos hallar diferentes clasificaciones tutelares </w:t>
      </w:r>
      <w:r w:rsidR="00E134E4">
        <w:rPr>
          <w:rFonts w:eastAsia="Times New Roman"/>
          <w:bCs/>
          <w:color w:val="000000"/>
          <w:sz w:val="28"/>
          <w:szCs w:val="30"/>
        </w:rPr>
        <w:t xml:space="preserve">pero que tienen la misma intención </w:t>
      </w:r>
      <w:proofErr w:type="spellStart"/>
      <w:r w:rsidR="00E134E4">
        <w:rPr>
          <w:rFonts w:eastAsia="Times New Roman"/>
          <w:bCs/>
          <w:color w:val="000000"/>
          <w:sz w:val="28"/>
          <w:szCs w:val="30"/>
        </w:rPr>
        <w:t>tipificadora</w:t>
      </w:r>
      <w:proofErr w:type="spellEnd"/>
      <w:r w:rsidR="00441949">
        <w:rPr>
          <w:rFonts w:eastAsia="Times New Roman"/>
          <w:bCs/>
          <w:color w:val="000000"/>
          <w:sz w:val="28"/>
          <w:szCs w:val="30"/>
        </w:rPr>
        <w:t>,</w:t>
      </w:r>
      <w:r w:rsidR="00B636E5">
        <w:rPr>
          <w:rFonts w:eastAsia="Times New Roman"/>
          <w:bCs/>
          <w:color w:val="000000"/>
          <w:sz w:val="28"/>
          <w:szCs w:val="30"/>
        </w:rPr>
        <w:t xml:space="preserve"> </w:t>
      </w:r>
      <w:r w:rsidR="009F6BDF">
        <w:rPr>
          <w:rFonts w:eastAsia="Times New Roman"/>
          <w:bCs/>
          <w:color w:val="000000"/>
          <w:sz w:val="28"/>
          <w:szCs w:val="30"/>
        </w:rPr>
        <w:t xml:space="preserve">cómo es el caso de Jalisco, que en su </w:t>
      </w:r>
      <w:r w:rsidR="000A068E">
        <w:rPr>
          <w:rFonts w:eastAsia="Times New Roman"/>
          <w:bCs/>
          <w:color w:val="000000"/>
          <w:sz w:val="28"/>
          <w:szCs w:val="30"/>
        </w:rPr>
        <w:t>clasificación “</w:t>
      </w:r>
      <w:r w:rsidR="009F6BDF" w:rsidRPr="009F6BDF">
        <w:rPr>
          <w:rFonts w:eastAsia="Times New Roman"/>
          <w:bCs/>
          <w:color w:val="000000"/>
          <w:sz w:val="28"/>
          <w:szCs w:val="30"/>
        </w:rPr>
        <w:t>Delitos en Materia de Inhumaciones y Exhumaciones</w:t>
      </w:r>
      <w:r w:rsidR="000A068E">
        <w:rPr>
          <w:rFonts w:eastAsia="Times New Roman"/>
          <w:bCs/>
          <w:color w:val="000000"/>
          <w:sz w:val="28"/>
          <w:szCs w:val="30"/>
        </w:rPr>
        <w:t>”</w:t>
      </w:r>
      <w:r w:rsidR="0018265E">
        <w:rPr>
          <w:rFonts w:eastAsia="Times New Roman"/>
          <w:bCs/>
          <w:color w:val="000000"/>
          <w:sz w:val="28"/>
          <w:szCs w:val="30"/>
        </w:rPr>
        <w:t xml:space="preserve"> </w:t>
      </w:r>
      <w:r w:rsidR="00F13413">
        <w:rPr>
          <w:rFonts w:eastAsia="Times New Roman"/>
          <w:bCs/>
          <w:color w:val="000000"/>
          <w:sz w:val="28"/>
          <w:szCs w:val="30"/>
        </w:rPr>
        <w:t xml:space="preserve">está el </w:t>
      </w:r>
      <w:r w:rsidR="00F13413">
        <w:rPr>
          <w:rFonts w:eastAsia="Times New Roman"/>
          <w:bCs/>
          <w:color w:val="000000"/>
          <w:sz w:val="28"/>
          <w:szCs w:val="30"/>
        </w:rPr>
        <w:lastRenderedPageBreak/>
        <w:t xml:space="preserve">artículo 186 que hace el mismo ejercicio </w:t>
      </w:r>
      <w:r w:rsidR="008113B7">
        <w:rPr>
          <w:rFonts w:eastAsia="Times New Roman"/>
          <w:bCs/>
          <w:color w:val="000000"/>
          <w:sz w:val="28"/>
          <w:szCs w:val="30"/>
        </w:rPr>
        <w:t>penal, dónde además, se agrega una agravante</w:t>
      </w:r>
      <w:r w:rsidR="007C34FD">
        <w:rPr>
          <w:rFonts w:eastAsia="Times New Roman"/>
          <w:bCs/>
          <w:color w:val="000000"/>
          <w:sz w:val="28"/>
          <w:szCs w:val="30"/>
        </w:rPr>
        <w:t xml:space="preserve"> a</w:t>
      </w:r>
      <w:r w:rsidR="00AB695F">
        <w:rPr>
          <w:rFonts w:eastAsia="Times New Roman"/>
          <w:bCs/>
          <w:color w:val="000000"/>
          <w:sz w:val="28"/>
          <w:szCs w:val="30"/>
        </w:rPr>
        <w:t xml:space="preserve"> la</w:t>
      </w:r>
      <w:r w:rsidR="007C34FD">
        <w:rPr>
          <w:rFonts w:eastAsia="Times New Roman"/>
          <w:bCs/>
          <w:color w:val="000000"/>
          <w:sz w:val="28"/>
          <w:szCs w:val="30"/>
        </w:rPr>
        <w:t xml:space="preserve"> retención de cadáveres, </w:t>
      </w:r>
      <w:r w:rsidR="00DD5790">
        <w:rPr>
          <w:rFonts w:eastAsia="Times New Roman"/>
          <w:bCs/>
          <w:color w:val="000000"/>
          <w:sz w:val="28"/>
          <w:szCs w:val="30"/>
        </w:rPr>
        <w:t xml:space="preserve">pues aumenta la pena cuando quién retiene es un Hospital Privado. </w:t>
      </w:r>
    </w:p>
    <w:p w14:paraId="3CFC75FC" w14:textId="77777777" w:rsidR="00653EAB" w:rsidRDefault="00653EAB" w:rsidP="006B2F6A">
      <w:pPr>
        <w:spacing w:line="360" w:lineRule="auto"/>
        <w:contextualSpacing w:val="0"/>
        <w:jc w:val="both"/>
        <w:rPr>
          <w:rFonts w:eastAsia="Times New Roman"/>
          <w:bCs/>
          <w:color w:val="000000"/>
          <w:sz w:val="28"/>
          <w:szCs w:val="30"/>
        </w:rPr>
      </w:pPr>
    </w:p>
    <w:p w14:paraId="4C1A0F50" w14:textId="0F7762BE" w:rsidR="00177CAC" w:rsidRDefault="00653EAB"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Ahora bien, encontramos que algunos Estados, por ejemplo, </w:t>
      </w:r>
      <w:r w:rsidR="004A57AF">
        <w:rPr>
          <w:rFonts w:eastAsia="Times New Roman"/>
          <w:bCs/>
          <w:color w:val="000000"/>
          <w:sz w:val="28"/>
          <w:szCs w:val="30"/>
        </w:rPr>
        <w:t>Tlaxcala</w:t>
      </w:r>
      <w:r w:rsidR="002D0AC1">
        <w:rPr>
          <w:rFonts w:eastAsia="Times New Roman"/>
          <w:bCs/>
          <w:color w:val="000000"/>
          <w:sz w:val="28"/>
          <w:szCs w:val="30"/>
        </w:rPr>
        <w:t>, su código penal</w:t>
      </w:r>
      <w:r w:rsidR="004B3E82">
        <w:rPr>
          <w:rFonts w:eastAsia="Times New Roman"/>
          <w:bCs/>
          <w:color w:val="000000"/>
          <w:sz w:val="28"/>
          <w:szCs w:val="30"/>
        </w:rPr>
        <w:t xml:space="preserve"> </w:t>
      </w:r>
      <w:r w:rsidR="00F11FC9">
        <w:rPr>
          <w:rFonts w:eastAsia="Times New Roman"/>
          <w:bCs/>
          <w:color w:val="000000"/>
          <w:sz w:val="28"/>
          <w:szCs w:val="30"/>
        </w:rPr>
        <w:t>sanciona a quienes</w:t>
      </w:r>
      <w:r w:rsidR="002D0AC1">
        <w:rPr>
          <w:rFonts w:eastAsia="Times New Roman"/>
          <w:bCs/>
          <w:color w:val="000000"/>
          <w:sz w:val="28"/>
          <w:szCs w:val="30"/>
        </w:rPr>
        <w:t xml:space="preserve"> </w:t>
      </w:r>
      <w:r w:rsidR="00F3473A" w:rsidRPr="00F3473A">
        <w:rPr>
          <w:rFonts w:eastAsia="Times New Roman"/>
          <w:bCs/>
          <w:color w:val="000000"/>
          <w:sz w:val="28"/>
          <w:szCs w:val="30"/>
        </w:rPr>
        <w:t xml:space="preserve"> </w:t>
      </w:r>
      <w:r w:rsidR="00F11FC9">
        <w:rPr>
          <w:rFonts w:eastAsia="Times New Roman"/>
          <w:bCs/>
          <w:color w:val="000000"/>
          <w:sz w:val="28"/>
          <w:szCs w:val="30"/>
        </w:rPr>
        <w:t>“</w:t>
      </w:r>
      <w:r w:rsidR="00F3473A" w:rsidRPr="00F3473A">
        <w:rPr>
          <w:rFonts w:eastAsia="Times New Roman"/>
          <w:bCs/>
          <w:color w:val="000000"/>
          <w:sz w:val="28"/>
          <w:szCs w:val="30"/>
        </w:rPr>
        <w:t>retarden o nieguen indebidamente la entrega de un cadáver</w:t>
      </w:r>
      <w:r w:rsidR="00F3473A">
        <w:rPr>
          <w:rFonts w:eastAsia="Times New Roman"/>
          <w:bCs/>
          <w:color w:val="000000"/>
          <w:sz w:val="28"/>
          <w:szCs w:val="30"/>
        </w:rPr>
        <w:t>”</w:t>
      </w:r>
      <w:r w:rsidR="002D0AC1">
        <w:rPr>
          <w:rFonts w:eastAsia="Times New Roman"/>
          <w:bCs/>
          <w:color w:val="000000"/>
          <w:sz w:val="28"/>
          <w:szCs w:val="30"/>
        </w:rPr>
        <w:t xml:space="preserve"> </w:t>
      </w:r>
      <w:r w:rsidR="00061098">
        <w:rPr>
          <w:rFonts w:eastAsia="Times New Roman"/>
          <w:bCs/>
          <w:color w:val="000000"/>
          <w:sz w:val="28"/>
          <w:szCs w:val="30"/>
        </w:rPr>
        <w:t xml:space="preserve">y lo hace en la titulación clasificadora </w:t>
      </w:r>
      <w:r w:rsidR="00602450">
        <w:rPr>
          <w:rFonts w:eastAsia="Times New Roman"/>
          <w:bCs/>
          <w:color w:val="000000"/>
          <w:sz w:val="28"/>
          <w:szCs w:val="30"/>
        </w:rPr>
        <w:t>“</w:t>
      </w:r>
      <w:r w:rsidR="00086907">
        <w:rPr>
          <w:rFonts w:eastAsia="Times New Roman"/>
          <w:bCs/>
          <w:color w:val="000000"/>
          <w:sz w:val="28"/>
          <w:szCs w:val="30"/>
        </w:rPr>
        <w:t>Responsabilidad de Directores</w:t>
      </w:r>
      <w:r w:rsidR="00602450">
        <w:rPr>
          <w:rFonts w:eastAsia="Times New Roman"/>
          <w:bCs/>
          <w:color w:val="000000"/>
          <w:sz w:val="28"/>
          <w:szCs w:val="30"/>
        </w:rPr>
        <w:t xml:space="preserve">, </w:t>
      </w:r>
      <w:r w:rsidR="00086907">
        <w:rPr>
          <w:rFonts w:eastAsia="Times New Roman"/>
          <w:bCs/>
          <w:color w:val="000000"/>
          <w:sz w:val="28"/>
          <w:szCs w:val="30"/>
        </w:rPr>
        <w:t>Encargados</w:t>
      </w:r>
      <w:r w:rsidR="00602450">
        <w:rPr>
          <w:rFonts w:eastAsia="Times New Roman"/>
          <w:bCs/>
          <w:color w:val="000000"/>
          <w:sz w:val="28"/>
          <w:szCs w:val="30"/>
        </w:rPr>
        <w:t xml:space="preserve">, </w:t>
      </w:r>
      <w:r w:rsidR="00086907">
        <w:rPr>
          <w:rFonts w:eastAsia="Times New Roman"/>
          <w:bCs/>
          <w:color w:val="000000"/>
          <w:sz w:val="28"/>
          <w:szCs w:val="30"/>
        </w:rPr>
        <w:t>Administradores</w:t>
      </w:r>
      <w:r w:rsidR="00602450">
        <w:rPr>
          <w:rFonts w:eastAsia="Times New Roman"/>
          <w:bCs/>
          <w:color w:val="000000"/>
          <w:sz w:val="28"/>
          <w:szCs w:val="30"/>
        </w:rPr>
        <w:t xml:space="preserve"> </w:t>
      </w:r>
      <w:r w:rsidR="00086907">
        <w:rPr>
          <w:rFonts w:eastAsia="Times New Roman"/>
          <w:bCs/>
          <w:color w:val="000000"/>
          <w:sz w:val="28"/>
          <w:szCs w:val="30"/>
        </w:rPr>
        <w:t>o</w:t>
      </w:r>
      <w:r w:rsidR="00602450">
        <w:rPr>
          <w:rFonts w:eastAsia="Times New Roman"/>
          <w:bCs/>
          <w:color w:val="000000"/>
          <w:sz w:val="28"/>
          <w:szCs w:val="30"/>
        </w:rPr>
        <w:t xml:space="preserve">  </w:t>
      </w:r>
      <w:r w:rsidR="00B5319A">
        <w:rPr>
          <w:rFonts w:eastAsia="Times New Roman"/>
          <w:bCs/>
          <w:color w:val="000000"/>
          <w:sz w:val="28"/>
          <w:szCs w:val="30"/>
        </w:rPr>
        <w:t>Empleados de Centros de Salud</w:t>
      </w:r>
      <w:r w:rsidR="00602450">
        <w:rPr>
          <w:rFonts w:eastAsia="Times New Roman"/>
          <w:bCs/>
          <w:color w:val="000000"/>
          <w:sz w:val="28"/>
          <w:szCs w:val="30"/>
        </w:rPr>
        <w:t xml:space="preserve"> </w:t>
      </w:r>
      <w:r w:rsidR="00B5319A">
        <w:rPr>
          <w:rFonts w:eastAsia="Times New Roman"/>
          <w:bCs/>
          <w:color w:val="000000"/>
          <w:sz w:val="28"/>
          <w:szCs w:val="30"/>
        </w:rPr>
        <w:t>y Agencias Funerarias”</w:t>
      </w:r>
      <w:r w:rsidR="006279C6">
        <w:rPr>
          <w:rFonts w:eastAsia="Times New Roman"/>
          <w:bCs/>
          <w:color w:val="000000"/>
          <w:sz w:val="28"/>
          <w:szCs w:val="30"/>
        </w:rPr>
        <w:t xml:space="preserve"> que es virtualmente la misma clasificación que hace el Código Penal de Chihuahua, </w:t>
      </w:r>
      <w:r w:rsidR="00325623">
        <w:rPr>
          <w:rFonts w:eastAsia="Times New Roman"/>
          <w:bCs/>
          <w:color w:val="000000"/>
          <w:sz w:val="28"/>
          <w:szCs w:val="30"/>
        </w:rPr>
        <w:t>donde se agrega únicamente al final la expresión “POR REQUERIMIENTO ARBITRARIO DE LA CONTRAPRESTACIÓN”</w:t>
      </w:r>
      <w:r w:rsidR="008C56CE">
        <w:rPr>
          <w:rFonts w:eastAsia="Times New Roman"/>
          <w:bCs/>
          <w:color w:val="000000"/>
          <w:sz w:val="28"/>
          <w:szCs w:val="30"/>
        </w:rPr>
        <w:t>. Es importante hacer este señalamiento de las diferentes codificaciones en México</w:t>
      </w:r>
      <w:r w:rsidR="00900F08">
        <w:rPr>
          <w:rFonts w:eastAsia="Times New Roman"/>
          <w:bCs/>
          <w:color w:val="000000"/>
          <w:sz w:val="28"/>
          <w:szCs w:val="30"/>
        </w:rPr>
        <w:t xml:space="preserve">, </w:t>
      </w:r>
      <w:proofErr w:type="gramStart"/>
      <w:r w:rsidR="00900F08">
        <w:rPr>
          <w:rFonts w:eastAsia="Times New Roman"/>
          <w:bCs/>
          <w:color w:val="000000"/>
          <w:sz w:val="28"/>
          <w:szCs w:val="30"/>
        </w:rPr>
        <w:t>porque</w:t>
      </w:r>
      <w:proofErr w:type="gramEnd"/>
      <w:r w:rsidR="00900F08">
        <w:rPr>
          <w:rFonts w:eastAsia="Times New Roman"/>
          <w:bCs/>
          <w:color w:val="000000"/>
          <w:sz w:val="28"/>
          <w:szCs w:val="30"/>
        </w:rPr>
        <w:t xml:space="preserve"> aunque Chihuahua pueda compartir la misma clasificación </w:t>
      </w:r>
      <w:r w:rsidR="008631D6">
        <w:rPr>
          <w:rFonts w:eastAsia="Times New Roman"/>
          <w:bCs/>
          <w:color w:val="000000"/>
          <w:sz w:val="28"/>
          <w:szCs w:val="30"/>
        </w:rPr>
        <w:t>tutelar no comparte la misma intención sancionador</w:t>
      </w:r>
      <w:r w:rsidR="00AB6735">
        <w:rPr>
          <w:rFonts w:eastAsia="Times New Roman"/>
          <w:bCs/>
          <w:color w:val="000000"/>
          <w:sz w:val="28"/>
          <w:szCs w:val="30"/>
        </w:rPr>
        <w:t>a, toda ve</w:t>
      </w:r>
      <w:r w:rsidR="00D635E4">
        <w:rPr>
          <w:rFonts w:eastAsia="Times New Roman"/>
          <w:bCs/>
          <w:color w:val="000000"/>
          <w:sz w:val="28"/>
          <w:szCs w:val="30"/>
        </w:rPr>
        <w:t>z que la conduc</w:t>
      </w:r>
      <w:r w:rsidR="004A0BB5">
        <w:rPr>
          <w:rFonts w:eastAsia="Times New Roman"/>
          <w:bCs/>
          <w:color w:val="000000"/>
          <w:sz w:val="28"/>
          <w:szCs w:val="30"/>
        </w:rPr>
        <w:t>ta típica señalada en nuestro Código es “</w:t>
      </w:r>
      <w:r w:rsidR="004A0BB5" w:rsidRPr="004C5348">
        <w:rPr>
          <w:rFonts w:eastAsia="Times New Roman"/>
          <w:bCs/>
          <w:color w:val="000000"/>
          <w:sz w:val="28"/>
          <w:szCs w:val="30"/>
        </w:rPr>
        <w:t>cuando la</w:t>
      </w:r>
      <w:r w:rsidR="004A0BB5">
        <w:rPr>
          <w:rFonts w:eastAsia="Times New Roman"/>
          <w:bCs/>
          <w:color w:val="000000"/>
          <w:sz w:val="28"/>
          <w:szCs w:val="30"/>
        </w:rPr>
        <w:t xml:space="preserve"> </w:t>
      </w:r>
      <w:r w:rsidR="004A0BB5" w:rsidRPr="004C5348">
        <w:rPr>
          <w:rFonts w:eastAsia="Times New Roman"/>
          <w:bCs/>
          <w:color w:val="000000"/>
          <w:sz w:val="28"/>
          <w:szCs w:val="30"/>
        </w:rPr>
        <w:t>autoridad correspondiente haya ordenado la entrega de un cadáver y por motivo injustificado la</w:t>
      </w:r>
      <w:r w:rsidR="004A0BB5">
        <w:rPr>
          <w:rFonts w:eastAsia="Times New Roman"/>
          <w:bCs/>
          <w:color w:val="000000"/>
          <w:sz w:val="28"/>
          <w:szCs w:val="30"/>
        </w:rPr>
        <w:t xml:space="preserve"> </w:t>
      </w:r>
      <w:r w:rsidR="004A0BB5" w:rsidRPr="004C5348">
        <w:rPr>
          <w:rFonts w:eastAsia="Times New Roman"/>
          <w:bCs/>
          <w:color w:val="000000"/>
          <w:sz w:val="28"/>
          <w:szCs w:val="30"/>
        </w:rPr>
        <w:t>nieguen o la retarden</w:t>
      </w:r>
      <w:r w:rsidR="004A0BB5">
        <w:rPr>
          <w:rFonts w:eastAsia="Times New Roman"/>
          <w:bCs/>
          <w:color w:val="000000"/>
          <w:sz w:val="28"/>
          <w:szCs w:val="30"/>
        </w:rPr>
        <w:t>”</w:t>
      </w:r>
      <w:r w:rsidR="00C6083F">
        <w:rPr>
          <w:rFonts w:eastAsia="Times New Roman"/>
          <w:bCs/>
          <w:color w:val="000000"/>
          <w:sz w:val="28"/>
          <w:szCs w:val="30"/>
        </w:rPr>
        <w:t>. Es decir, se protege</w:t>
      </w:r>
      <w:r w:rsidR="00671A8F">
        <w:rPr>
          <w:rFonts w:eastAsia="Times New Roman"/>
          <w:bCs/>
          <w:color w:val="000000"/>
          <w:sz w:val="28"/>
          <w:szCs w:val="30"/>
        </w:rPr>
        <w:t>n los ac</w:t>
      </w:r>
      <w:r w:rsidR="005E6624">
        <w:rPr>
          <w:rFonts w:eastAsia="Times New Roman"/>
          <w:bCs/>
          <w:color w:val="000000"/>
          <w:sz w:val="28"/>
          <w:szCs w:val="30"/>
        </w:rPr>
        <w:t>tos de la autoridad, no a los restos de una persona</w:t>
      </w:r>
      <w:r w:rsidR="00A54F34">
        <w:rPr>
          <w:rFonts w:eastAsia="Times New Roman"/>
          <w:bCs/>
          <w:color w:val="000000"/>
          <w:sz w:val="28"/>
          <w:szCs w:val="30"/>
        </w:rPr>
        <w:t xml:space="preserve"> mucho menos se protege</w:t>
      </w:r>
      <w:r w:rsidR="005E6624">
        <w:rPr>
          <w:rFonts w:eastAsia="Times New Roman"/>
          <w:bCs/>
          <w:color w:val="000000"/>
          <w:sz w:val="28"/>
          <w:szCs w:val="30"/>
        </w:rPr>
        <w:t xml:space="preserve"> el sentir de los deudos de la persona fallecida</w:t>
      </w:r>
      <w:r w:rsidR="00A54F34">
        <w:rPr>
          <w:rFonts w:eastAsia="Times New Roman"/>
          <w:bCs/>
          <w:color w:val="000000"/>
          <w:sz w:val="28"/>
          <w:szCs w:val="30"/>
        </w:rPr>
        <w:t xml:space="preserve"> y la disposición que los mismos puedan tener para despedirse, no, en Chihuahua se protege los actos de la autoridad sobre los cadáveres.</w:t>
      </w:r>
    </w:p>
    <w:p w14:paraId="3C7869BB" w14:textId="77777777" w:rsidR="00173C8F" w:rsidRDefault="00173C8F" w:rsidP="006B2F6A">
      <w:pPr>
        <w:spacing w:line="360" w:lineRule="auto"/>
        <w:contextualSpacing w:val="0"/>
        <w:jc w:val="both"/>
        <w:rPr>
          <w:rFonts w:eastAsia="Times New Roman"/>
          <w:bCs/>
          <w:color w:val="000000"/>
          <w:sz w:val="28"/>
          <w:szCs w:val="30"/>
        </w:rPr>
      </w:pPr>
    </w:p>
    <w:p w14:paraId="5C68F1A9" w14:textId="28210081" w:rsidR="00173C8F" w:rsidRDefault="00173C8F" w:rsidP="006B2F6A">
      <w:pPr>
        <w:spacing w:line="360" w:lineRule="auto"/>
        <w:contextualSpacing w:val="0"/>
        <w:jc w:val="both"/>
        <w:rPr>
          <w:rFonts w:eastAsia="Times New Roman"/>
          <w:bCs/>
          <w:color w:val="000000"/>
          <w:sz w:val="28"/>
          <w:szCs w:val="30"/>
        </w:rPr>
      </w:pPr>
      <w:r>
        <w:rPr>
          <w:rFonts w:eastAsia="Times New Roman"/>
          <w:bCs/>
          <w:color w:val="000000"/>
          <w:sz w:val="28"/>
          <w:szCs w:val="30"/>
        </w:rPr>
        <w:lastRenderedPageBreak/>
        <w:t xml:space="preserve">Es por ello, </w:t>
      </w:r>
      <w:proofErr w:type="gramStart"/>
      <w:r>
        <w:rPr>
          <w:rFonts w:eastAsia="Times New Roman"/>
          <w:bCs/>
          <w:color w:val="000000"/>
          <w:sz w:val="28"/>
          <w:szCs w:val="30"/>
        </w:rPr>
        <w:t>que</w:t>
      </w:r>
      <w:proofErr w:type="gramEnd"/>
      <w:r>
        <w:rPr>
          <w:rFonts w:eastAsia="Times New Roman"/>
          <w:bCs/>
          <w:color w:val="000000"/>
          <w:sz w:val="28"/>
          <w:szCs w:val="30"/>
        </w:rPr>
        <w:t xml:space="preserve"> aunque ningún hospital o instancia semejante, pública o privada,</w:t>
      </w:r>
      <w:r w:rsidR="00922AB2">
        <w:rPr>
          <w:rFonts w:eastAsia="Times New Roman"/>
          <w:bCs/>
          <w:color w:val="000000"/>
          <w:sz w:val="28"/>
          <w:szCs w:val="30"/>
        </w:rPr>
        <w:t xml:space="preserve"> niega la liberación de un cadáver, </w:t>
      </w:r>
      <w:r w:rsidR="007D75C8">
        <w:rPr>
          <w:rFonts w:eastAsia="Times New Roman"/>
          <w:bCs/>
          <w:color w:val="000000"/>
          <w:sz w:val="28"/>
          <w:szCs w:val="30"/>
        </w:rPr>
        <w:t xml:space="preserve">pero </w:t>
      </w:r>
      <w:r w:rsidR="00922AB2">
        <w:rPr>
          <w:rFonts w:eastAsia="Times New Roman"/>
          <w:bCs/>
          <w:color w:val="000000"/>
          <w:sz w:val="28"/>
          <w:szCs w:val="30"/>
        </w:rPr>
        <w:t>si lo retrasan</w:t>
      </w:r>
      <w:r w:rsidR="00624375">
        <w:rPr>
          <w:rFonts w:eastAsia="Times New Roman"/>
          <w:bCs/>
          <w:color w:val="000000"/>
          <w:sz w:val="28"/>
          <w:szCs w:val="30"/>
        </w:rPr>
        <w:t>, o como sucedi</w:t>
      </w:r>
      <w:r w:rsidR="004923D2">
        <w:rPr>
          <w:rFonts w:eastAsia="Times New Roman"/>
          <w:bCs/>
          <w:color w:val="000000"/>
          <w:sz w:val="28"/>
          <w:szCs w:val="30"/>
        </w:rPr>
        <w:t>ó en el Hospital General de Ciudad Juárez, hacen creer que negaran la liberación del cuerpo fenecido</w:t>
      </w:r>
      <w:r w:rsidR="00AB0C6B">
        <w:rPr>
          <w:rFonts w:eastAsia="Times New Roman"/>
          <w:bCs/>
          <w:color w:val="000000"/>
          <w:sz w:val="28"/>
          <w:szCs w:val="30"/>
        </w:rPr>
        <w:t xml:space="preserve"> con el mezquino propósito de </w:t>
      </w:r>
      <w:r w:rsidR="00922AB2">
        <w:rPr>
          <w:rFonts w:eastAsia="Times New Roman"/>
          <w:bCs/>
          <w:color w:val="000000"/>
          <w:sz w:val="28"/>
          <w:szCs w:val="30"/>
        </w:rPr>
        <w:t xml:space="preserve">intimidar </w:t>
      </w:r>
      <w:r w:rsidR="006E0B71">
        <w:rPr>
          <w:rFonts w:eastAsia="Times New Roman"/>
          <w:bCs/>
          <w:color w:val="000000"/>
          <w:sz w:val="28"/>
          <w:szCs w:val="30"/>
        </w:rPr>
        <w:t>y</w:t>
      </w:r>
      <w:r w:rsidR="0016685F">
        <w:rPr>
          <w:rFonts w:eastAsia="Times New Roman"/>
          <w:bCs/>
          <w:color w:val="000000"/>
          <w:sz w:val="28"/>
          <w:szCs w:val="30"/>
        </w:rPr>
        <w:t xml:space="preserve"> que primero sean saldadas las deudas de atención o tratamiento</w:t>
      </w:r>
      <w:r w:rsidR="00BC2F3A">
        <w:rPr>
          <w:rFonts w:eastAsia="Times New Roman"/>
          <w:bCs/>
          <w:color w:val="000000"/>
          <w:sz w:val="28"/>
          <w:szCs w:val="30"/>
        </w:rPr>
        <w:t>.</w:t>
      </w:r>
      <w:r w:rsidR="00342D19">
        <w:rPr>
          <w:rFonts w:eastAsia="Times New Roman"/>
          <w:bCs/>
          <w:color w:val="000000"/>
          <w:sz w:val="28"/>
          <w:szCs w:val="30"/>
        </w:rPr>
        <w:t xml:space="preserve"> Es decir, aprovechan la indiferencia del Código Penal</w:t>
      </w:r>
      <w:r w:rsidR="00383EE5">
        <w:rPr>
          <w:rFonts w:eastAsia="Times New Roman"/>
          <w:bCs/>
          <w:color w:val="000000"/>
          <w:sz w:val="28"/>
          <w:szCs w:val="30"/>
        </w:rPr>
        <w:t xml:space="preserve"> local y la virtual </w:t>
      </w:r>
      <w:r w:rsidR="006E0B71">
        <w:rPr>
          <w:rFonts w:eastAsia="Times New Roman"/>
          <w:bCs/>
          <w:color w:val="000000"/>
          <w:sz w:val="28"/>
          <w:szCs w:val="30"/>
        </w:rPr>
        <w:t>inaplicaci</w:t>
      </w:r>
      <w:r w:rsidR="000D32EA">
        <w:rPr>
          <w:rFonts w:eastAsia="Times New Roman"/>
          <w:bCs/>
          <w:color w:val="000000"/>
          <w:sz w:val="28"/>
          <w:szCs w:val="30"/>
        </w:rPr>
        <w:t>ón</w:t>
      </w:r>
      <w:r w:rsidR="00383EE5">
        <w:rPr>
          <w:rFonts w:eastAsia="Times New Roman"/>
          <w:bCs/>
          <w:color w:val="000000"/>
          <w:sz w:val="28"/>
          <w:szCs w:val="30"/>
        </w:rPr>
        <w:t xml:space="preserve"> del Código Penal Federal</w:t>
      </w:r>
      <w:r w:rsidR="00032DD5">
        <w:rPr>
          <w:rFonts w:eastAsia="Times New Roman"/>
          <w:bCs/>
          <w:color w:val="000000"/>
          <w:sz w:val="28"/>
          <w:szCs w:val="30"/>
        </w:rPr>
        <w:t>.</w:t>
      </w:r>
    </w:p>
    <w:p w14:paraId="7263B327" w14:textId="77777777" w:rsidR="00032DD5" w:rsidRDefault="00032DD5" w:rsidP="006B2F6A">
      <w:pPr>
        <w:spacing w:line="360" w:lineRule="auto"/>
        <w:contextualSpacing w:val="0"/>
        <w:jc w:val="both"/>
        <w:rPr>
          <w:rFonts w:eastAsia="Times New Roman"/>
          <w:bCs/>
          <w:color w:val="000000"/>
          <w:sz w:val="28"/>
          <w:szCs w:val="30"/>
        </w:rPr>
      </w:pPr>
    </w:p>
    <w:p w14:paraId="533DB405" w14:textId="6097D738" w:rsidR="00191F81" w:rsidRDefault="000D32EA" w:rsidP="004C5348">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El error </w:t>
      </w:r>
      <w:r w:rsidR="00897C9A">
        <w:rPr>
          <w:rFonts w:eastAsia="Times New Roman"/>
          <w:bCs/>
          <w:color w:val="000000"/>
          <w:sz w:val="28"/>
          <w:szCs w:val="30"/>
        </w:rPr>
        <w:t xml:space="preserve">en la construcción del </w:t>
      </w:r>
      <w:r>
        <w:rPr>
          <w:rFonts w:eastAsia="Times New Roman"/>
          <w:bCs/>
          <w:color w:val="000000"/>
          <w:sz w:val="28"/>
          <w:szCs w:val="30"/>
        </w:rPr>
        <w:t xml:space="preserve">tipo penal actual se debe a la forma de codificación en el Estado de Chihuahua. </w:t>
      </w:r>
      <w:r w:rsidR="001D1576">
        <w:rPr>
          <w:rFonts w:eastAsia="Times New Roman"/>
          <w:bCs/>
          <w:color w:val="000000"/>
          <w:sz w:val="28"/>
          <w:szCs w:val="30"/>
        </w:rPr>
        <w:t xml:space="preserve">Lo podemos argumentar así, porque el </w:t>
      </w:r>
      <w:r w:rsidR="008059D3">
        <w:rPr>
          <w:rFonts w:eastAsia="Times New Roman"/>
          <w:bCs/>
          <w:color w:val="000000"/>
          <w:sz w:val="28"/>
          <w:szCs w:val="30"/>
        </w:rPr>
        <w:t>actual constructo</w:t>
      </w:r>
      <w:r w:rsidR="003553E4">
        <w:rPr>
          <w:rFonts w:eastAsia="Times New Roman"/>
          <w:bCs/>
          <w:color w:val="000000"/>
          <w:sz w:val="28"/>
          <w:szCs w:val="30"/>
        </w:rPr>
        <w:t xml:space="preserve"> del 322 es una réplica</w:t>
      </w:r>
      <w:r w:rsidR="005C58E0">
        <w:rPr>
          <w:rFonts w:eastAsia="Times New Roman"/>
          <w:bCs/>
          <w:color w:val="000000"/>
          <w:sz w:val="28"/>
          <w:szCs w:val="30"/>
        </w:rPr>
        <w:t xml:space="preserve"> </w:t>
      </w:r>
      <w:r w:rsidR="003D55A6">
        <w:rPr>
          <w:rFonts w:eastAsia="Times New Roman"/>
          <w:bCs/>
          <w:color w:val="000000"/>
          <w:sz w:val="28"/>
          <w:szCs w:val="30"/>
        </w:rPr>
        <w:t>del 192 Bis</w:t>
      </w:r>
      <w:r w:rsidR="002C22D3">
        <w:rPr>
          <w:rFonts w:eastAsia="Times New Roman"/>
          <w:bCs/>
          <w:color w:val="000000"/>
          <w:sz w:val="28"/>
          <w:szCs w:val="30"/>
        </w:rPr>
        <w:t xml:space="preserve"> del</w:t>
      </w:r>
      <w:r w:rsidR="006D3B8F">
        <w:rPr>
          <w:rFonts w:eastAsia="Times New Roman"/>
          <w:bCs/>
          <w:color w:val="000000"/>
          <w:sz w:val="28"/>
          <w:szCs w:val="30"/>
        </w:rPr>
        <w:t xml:space="preserve"> </w:t>
      </w:r>
      <w:r w:rsidR="009E6BC2">
        <w:rPr>
          <w:rFonts w:eastAsia="Times New Roman"/>
          <w:bCs/>
          <w:color w:val="000000"/>
          <w:sz w:val="28"/>
          <w:szCs w:val="30"/>
        </w:rPr>
        <w:t xml:space="preserve">Código Penal del </w:t>
      </w:r>
      <w:r w:rsidR="006D3B8F">
        <w:rPr>
          <w:rFonts w:eastAsia="Times New Roman"/>
          <w:bCs/>
          <w:color w:val="000000"/>
          <w:sz w:val="28"/>
          <w:szCs w:val="30"/>
        </w:rPr>
        <w:t>18 de febrero de 1987</w:t>
      </w:r>
      <w:r w:rsidR="00073867">
        <w:rPr>
          <w:rFonts w:eastAsia="Times New Roman"/>
          <w:bCs/>
          <w:color w:val="000000"/>
          <w:sz w:val="28"/>
          <w:szCs w:val="30"/>
        </w:rPr>
        <w:t xml:space="preserve">, </w:t>
      </w:r>
      <w:r w:rsidR="00926A20">
        <w:rPr>
          <w:rFonts w:eastAsia="Times New Roman"/>
          <w:bCs/>
          <w:color w:val="000000"/>
          <w:sz w:val="28"/>
          <w:szCs w:val="30"/>
        </w:rPr>
        <w:t>dicho Bis</w:t>
      </w:r>
      <w:r w:rsidR="00073867">
        <w:rPr>
          <w:rFonts w:eastAsia="Times New Roman"/>
          <w:bCs/>
          <w:color w:val="000000"/>
          <w:sz w:val="28"/>
          <w:szCs w:val="30"/>
        </w:rPr>
        <w:t xml:space="preserve"> fue tímidamente añadido</w:t>
      </w:r>
      <w:r w:rsidR="0081294E">
        <w:rPr>
          <w:rFonts w:eastAsia="Times New Roman"/>
          <w:bCs/>
          <w:color w:val="000000"/>
          <w:sz w:val="28"/>
          <w:szCs w:val="30"/>
        </w:rPr>
        <w:t xml:space="preserve"> tipificado</w:t>
      </w:r>
      <w:r w:rsidR="0060013C">
        <w:rPr>
          <w:rFonts w:eastAsia="Times New Roman"/>
          <w:bCs/>
          <w:color w:val="000000"/>
          <w:sz w:val="28"/>
          <w:szCs w:val="30"/>
        </w:rPr>
        <w:t xml:space="preserve"> únicamente </w:t>
      </w:r>
      <w:r w:rsidR="004C5348">
        <w:rPr>
          <w:rFonts w:eastAsia="Times New Roman"/>
          <w:bCs/>
          <w:color w:val="000000"/>
          <w:sz w:val="28"/>
          <w:szCs w:val="30"/>
        </w:rPr>
        <w:t>“</w:t>
      </w:r>
      <w:r w:rsidR="004C5348" w:rsidRPr="004C5348">
        <w:rPr>
          <w:rFonts w:eastAsia="Times New Roman"/>
          <w:bCs/>
          <w:color w:val="000000"/>
          <w:sz w:val="28"/>
          <w:szCs w:val="30"/>
        </w:rPr>
        <w:t>cuando la</w:t>
      </w:r>
      <w:r w:rsidR="004C5348">
        <w:rPr>
          <w:rFonts w:eastAsia="Times New Roman"/>
          <w:bCs/>
          <w:color w:val="000000"/>
          <w:sz w:val="28"/>
          <w:szCs w:val="30"/>
        </w:rPr>
        <w:t xml:space="preserve"> </w:t>
      </w:r>
      <w:r w:rsidR="004C5348" w:rsidRPr="004C5348">
        <w:rPr>
          <w:rFonts w:eastAsia="Times New Roman"/>
          <w:bCs/>
          <w:color w:val="000000"/>
          <w:sz w:val="28"/>
          <w:szCs w:val="30"/>
        </w:rPr>
        <w:t>autoridad correspondiente haya ordenado la entrega de un cadáver y por motivo injustificado la</w:t>
      </w:r>
      <w:r w:rsidR="004C5348">
        <w:rPr>
          <w:rFonts w:eastAsia="Times New Roman"/>
          <w:bCs/>
          <w:color w:val="000000"/>
          <w:sz w:val="28"/>
          <w:szCs w:val="30"/>
        </w:rPr>
        <w:t xml:space="preserve"> </w:t>
      </w:r>
      <w:r w:rsidR="004C5348" w:rsidRPr="004C5348">
        <w:rPr>
          <w:rFonts w:eastAsia="Times New Roman"/>
          <w:bCs/>
          <w:color w:val="000000"/>
          <w:sz w:val="28"/>
          <w:szCs w:val="30"/>
        </w:rPr>
        <w:t>nieguen o la retarden</w:t>
      </w:r>
      <w:r w:rsidR="004C5348">
        <w:rPr>
          <w:rFonts w:eastAsia="Times New Roman"/>
          <w:bCs/>
          <w:color w:val="000000"/>
          <w:sz w:val="28"/>
          <w:szCs w:val="30"/>
        </w:rPr>
        <w:t>”</w:t>
      </w:r>
      <w:r w:rsidR="0052781B">
        <w:rPr>
          <w:rFonts w:eastAsia="Times New Roman"/>
          <w:bCs/>
          <w:color w:val="000000"/>
          <w:sz w:val="28"/>
          <w:szCs w:val="30"/>
        </w:rPr>
        <w:t>,</w:t>
      </w:r>
      <w:r w:rsidR="002A0344">
        <w:rPr>
          <w:rFonts w:eastAsia="Times New Roman"/>
          <w:bCs/>
          <w:color w:val="000000"/>
          <w:sz w:val="28"/>
          <w:szCs w:val="30"/>
        </w:rPr>
        <w:t xml:space="preserve"> </w:t>
      </w:r>
      <w:r w:rsidR="00254ED1">
        <w:rPr>
          <w:rFonts w:eastAsia="Times New Roman"/>
          <w:bCs/>
          <w:color w:val="000000"/>
          <w:sz w:val="28"/>
          <w:szCs w:val="30"/>
        </w:rPr>
        <w:t>esta</w:t>
      </w:r>
      <w:r w:rsidR="002A0344">
        <w:rPr>
          <w:rFonts w:eastAsia="Times New Roman"/>
          <w:bCs/>
          <w:color w:val="000000"/>
          <w:sz w:val="28"/>
          <w:szCs w:val="30"/>
        </w:rPr>
        <w:t xml:space="preserve"> adición </w:t>
      </w:r>
      <w:r w:rsidR="00D439C1">
        <w:rPr>
          <w:rFonts w:eastAsia="Times New Roman"/>
          <w:bCs/>
          <w:color w:val="000000"/>
          <w:sz w:val="28"/>
          <w:szCs w:val="30"/>
        </w:rPr>
        <w:t xml:space="preserve">fue realizada </w:t>
      </w:r>
      <w:r w:rsidR="006F7A2D">
        <w:rPr>
          <w:rFonts w:eastAsia="Times New Roman"/>
          <w:bCs/>
          <w:color w:val="000000"/>
          <w:sz w:val="28"/>
          <w:szCs w:val="30"/>
        </w:rPr>
        <w:t xml:space="preserve">utilizando </w:t>
      </w:r>
      <w:r w:rsidR="00A43A1E">
        <w:rPr>
          <w:rFonts w:eastAsia="Times New Roman"/>
          <w:bCs/>
          <w:color w:val="000000"/>
          <w:sz w:val="28"/>
          <w:szCs w:val="30"/>
        </w:rPr>
        <w:t xml:space="preserve">el formulismo </w:t>
      </w:r>
      <w:r w:rsidR="003F791D">
        <w:rPr>
          <w:rFonts w:eastAsia="Times New Roman"/>
          <w:bCs/>
          <w:color w:val="000000"/>
          <w:sz w:val="28"/>
          <w:szCs w:val="30"/>
        </w:rPr>
        <w:t>de autoridad observado desde</w:t>
      </w:r>
      <w:r w:rsidR="00C219EB">
        <w:rPr>
          <w:rFonts w:eastAsia="Times New Roman"/>
          <w:bCs/>
          <w:color w:val="000000"/>
          <w:sz w:val="28"/>
          <w:szCs w:val="30"/>
        </w:rPr>
        <w:t xml:space="preserve"> los artículos 881 y 882 d</w:t>
      </w:r>
      <w:r w:rsidR="003F791D">
        <w:rPr>
          <w:rFonts w:eastAsia="Times New Roman"/>
          <w:bCs/>
          <w:color w:val="000000"/>
          <w:sz w:val="28"/>
          <w:szCs w:val="30"/>
        </w:rPr>
        <w:t xml:space="preserve">el Código Penal para el Distrito Federal </w:t>
      </w:r>
      <w:r w:rsidR="00C219EB">
        <w:rPr>
          <w:rFonts w:eastAsia="Times New Roman"/>
          <w:bCs/>
          <w:color w:val="000000"/>
          <w:sz w:val="28"/>
          <w:szCs w:val="30"/>
        </w:rPr>
        <w:t xml:space="preserve">y los Territorios de Baja California de </w:t>
      </w:r>
      <w:r w:rsidR="009E3728">
        <w:rPr>
          <w:rFonts w:eastAsia="Times New Roman"/>
          <w:bCs/>
          <w:color w:val="000000"/>
          <w:sz w:val="28"/>
          <w:szCs w:val="30"/>
        </w:rPr>
        <w:t>1872</w:t>
      </w:r>
      <w:r w:rsidR="0097259A">
        <w:rPr>
          <w:rFonts w:eastAsia="Times New Roman"/>
          <w:bCs/>
          <w:color w:val="000000"/>
          <w:sz w:val="28"/>
          <w:szCs w:val="30"/>
        </w:rPr>
        <w:t>.</w:t>
      </w:r>
    </w:p>
    <w:p w14:paraId="64FD1BAB" w14:textId="77777777" w:rsidR="00385102" w:rsidRDefault="00385102" w:rsidP="004C5348">
      <w:pPr>
        <w:spacing w:line="360" w:lineRule="auto"/>
        <w:contextualSpacing w:val="0"/>
        <w:jc w:val="both"/>
        <w:rPr>
          <w:rFonts w:eastAsia="Times New Roman"/>
          <w:bCs/>
          <w:color w:val="000000"/>
          <w:sz w:val="28"/>
          <w:szCs w:val="30"/>
        </w:rPr>
      </w:pPr>
    </w:p>
    <w:p w14:paraId="7C6E8427" w14:textId="6E47DC7D" w:rsidR="00385102" w:rsidRDefault="00385102" w:rsidP="004C5348">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El trato digno </w:t>
      </w:r>
      <w:r w:rsidR="00B33AF5">
        <w:rPr>
          <w:rFonts w:eastAsia="Times New Roman"/>
          <w:bCs/>
          <w:color w:val="000000"/>
          <w:sz w:val="28"/>
          <w:szCs w:val="30"/>
        </w:rPr>
        <w:t>de los restos mortales de las personas y la prohibición de la retención de los</w:t>
      </w:r>
      <w:r w:rsidR="00BC13B6">
        <w:rPr>
          <w:rFonts w:eastAsia="Times New Roman"/>
          <w:bCs/>
          <w:color w:val="000000"/>
          <w:sz w:val="28"/>
          <w:szCs w:val="30"/>
        </w:rPr>
        <w:t xml:space="preserve"> mismos,</w:t>
      </w:r>
      <w:r w:rsidR="00802DB1">
        <w:rPr>
          <w:rFonts w:eastAsia="Times New Roman"/>
          <w:bCs/>
          <w:color w:val="000000"/>
          <w:sz w:val="28"/>
          <w:szCs w:val="30"/>
        </w:rPr>
        <w:t xml:space="preserve"> fue parte de una reforma integral del </w:t>
      </w:r>
      <w:r w:rsidR="00BF6771">
        <w:rPr>
          <w:rFonts w:eastAsia="Times New Roman"/>
          <w:bCs/>
          <w:color w:val="000000"/>
          <w:sz w:val="28"/>
          <w:szCs w:val="30"/>
        </w:rPr>
        <w:t xml:space="preserve">Código Penal Federal </w:t>
      </w:r>
      <w:r w:rsidR="00B86C4B">
        <w:rPr>
          <w:rFonts w:eastAsia="Times New Roman"/>
          <w:bCs/>
          <w:color w:val="000000"/>
          <w:sz w:val="28"/>
          <w:szCs w:val="30"/>
        </w:rPr>
        <w:t>en 1984, lo que marcó una agenda nacional</w:t>
      </w:r>
      <w:r w:rsidR="00EE62A8">
        <w:rPr>
          <w:rFonts w:eastAsia="Times New Roman"/>
          <w:bCs/>
          <w:color w:val="000000"/>
          <w:sz w:val="28"/>
          <w:szCs w:val="30"/>
        </w:rPr>
        <w:t>,</w:t>
      </w:r>
      <w:r w:rsidR="00B86C4B">
        <w:rPr>
          <w:rFonts w:eastAsia="Times New Roman"/>
          <w:bCs/>
          <w:color w:val="000000"/>
          <w:sz w:val="28"/>
          <w:szCs w:val="30"/>
        </w:rPr>
        <w:t xml:space="preserve"> y por supuesto</w:t>
      </w:r>
      <w:r w:rsidR="00EE62A8">
        <w:rPr>
          <w:rFonts w:eastAsia="Times New Roman"/>
          <w:bCs/>
          <w:color w:val="000000"/>
          <w:sz w:val="28"/>
          <w:szCs w:val="30"/>
        </w:rPr>
        <w:t>,</w:t>
      </w:r>
      <w:r w:rsidR="00B86C4B">
        <w:rPr>
          <w:rFonts w:eastAsia="Times New Roman"/>
          <w:bCs/>
          <w:color w:val="000000"/>
          <w:sz w:val="28"/>
          <w:szCs w:val="30"/>
        </w:rPr>
        <w:t xml:space="preserve"> un</w:t>
      </w:r>
      <w:r w:rsidR="006D624C">
        <w:rPr>
          <w:rFonts w:eastAsia="Times New Roman"/>
          <w:bCs/>
          <w:color w:val="000000"/>
          <w:sz w:val="28"/>
          <w:szCs w:val="30"/>
        </w:rPr>
        <w:t xml:space="preserve"> cambio de los criterios </w:t>
      </w:r>
      <w:r w:rsidR="00EE62A8">
        <w:rPr>
          <w:rFonts w:eastAsia="Times New Roman"/>
          <w:bCs/>
          <w:color w:val="000000"/>
          <w:sz w:val="28"/>
          <w:szCs w:val="30"/>
        </w:rPr>
        <w:t>jurisprudenciales</w:t>
      </w:r>
      <w:r w:rsidR="008D4EF5">
        <w:rPr>
          <w:rFonts w:eastAsia="Times New Roman"/>
          <w:bCs/>
          <w:color w:val="000000"/>
          <w:sz w:val="28"/>
          <w:szCs w:val="30"/>
        </w:rPr>
        <w:t xml:space="preserve">, por eso no sorprende este acto </w:t>
      </w:r>
      <w:r w:rsidR="008D4EF5">
        <w:rPr>
          <w:rFonts w:eastAsia="Times New Roman"/>
          <w:bCs/>
          <w:color w:val="000000"/>
          <w:sz w:val="28"/>
          <w:szCs w:val="30"/>
        </w:rPr>
        <w:lastRenderedPageBreak/>
        <w:t>Legislativo por reflejo del Código Penal del Estado de C</w:t>
      </w:r>
      <w:r w:rsidR="00490AF6">
        <w:rPr>
          <w:rFonts w:eastAsia="Times New Roman"/>
          <w:bCs/>
          <w:color w:val="000000"/>
          <w:sz w:val="28"/>
          <w:szCs w:val="30"/>
        </w:rPr>
        <w:t xml:space="preserve">hihuahua para </w:t>
      </w:r>
      <w:proofErr w:type="gramStart"/>
      <w:r w:rsidR="00490AF6">
        <w:rPr>
          <w:rFonts w:eastAsia="Times New Roman"/>
          <w:bCs/>
          <w:color w:val="000000"/>
          <w:sz w:val="28"/>
          <w:szCs w:val="30"/>
        </w:rPr>
        <w:t>el  Código</w:t>
      </w:r>
      <w:proofErr w:type="gramEnd"/>
      <w:r w:rsidR="00490AF6">
        <w:rPr>
          <w:rFonts w:eastAsia="Times New Roman"/>
          <w:bCs/>
          <w:color w:val="000000"/>
          <w:sz w:val="28"/>
          <w:szCs w:val="30"/>
        </w:rPr>
        <w:t xml:space="preserve"> Penal de 1987</w:t>
      </w:r>
      <w:r w:rsidR="00975711">
        <w:rPr>
          <w:rFonts w:eastAsia="Times New Roman"/>
          <w:bCs/>
          <w:color w:val="000000"/>
          <w:sz w:val="28"/>
          <w:szCs w:val="30"/>
        </w:rPr>
        <w:t xml:space="preserve">, </w:t>
      </w:r>
      <w:r w:rsidR="00EE62A8">
        <w:rPr>
          <w:rFonts w:eastAsia="Times New Roman"/>
          <w:bCs/>
          <w:color w:val="000000"/>
          <w:sz w:val="28"/>
          <w:szCs w:val="30"/>
        </w:rPr>
        <w:t xml:space="preserve">pero al ser únicamente un reflejo </w:t>
      </w:r>
      <w:r w:rsidR="008C1E57">
        <w:rPr>
          <w:rFonts w:eastAsia="Times New Roman"/>
          <w:bCs/>
          <w:color w:val="000000"/>
          <w:sz w:val="28"/>
          <w:szCs w:val="30"/>
        </w:rPr>
        <w:t>careció</w:t>
      </w:r>
      <w:r w:rsidR="00975711">
        <w:rPr>
          <w:rFonts w:eastAsia="Times New Roman"/>
          <w:bCs/>
          <w:color w:val="000000"/>
          <w:sz w:val="28"/>
          <w:szCs w:val="30"/>
        </w:rPr>
        <w:t xml:space="preserve"> de toda perspectiva de</w:t>
      </w:r>
      <w:r w:rsidR="00F477CF">
        <w:rPr>
          <w:rFonts w:eastAsia="Times New Roman"/>
          <w:bCs/>
          <w:color w:val="000000"/>
          <w:sz w:val="28"/>
          <w:szCs w:val="30"/>
        </w:rPr>
        <w:t xml:space="preserve"> justicia social</w:t>
      </w:r>
    </w:p>
    <w:p w14:paraId="7C05BC97" w14:textId="77777777" w:rsidR="00656FB9" w:rsidRDefault="00656FB9" w:rsidP="004C5348">
      <w:pPr>
        <w:spacing w:line="360" w:lineRule="auto"/>
        <w:contextualSpacing w:val="0"/>
        <w:jc w:val="both"/>
        <w:rPr>
          <w:rFonts w:eastAsia="Times New Roman"/>
          <w:bCs/>
          <w:color w:val="000000"/>
          <w:sz w:val="28"/>
          <w:szCs w:val="30"/>
        </w:rPr>
      </w:pPr>
    </w:p>
    <w:p w14:paraId="1FA86AC0" w14:textId="5CB8706C" w:rsidR="00883EA7" w:rsidRDefault="00030F73" w:rsidP="00E6710C">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Es notable la falta de perspectiva social o de verdadera intención legisladora, al menos en este rubro, porque </w:t>
      </w:r>
      <w:r w:rsidR="00A737BB">
        <w:rPr>
          <w:rFonts w:eastAsia="Times New Roman"/>
          <w:bCs/>
          <w:color w:val="000000"/>
          <w:sz w:val="28"/>
          <w:szCs w:val="30"/>
        </w:rPr>
        <w:t>se observa</w:t>
      </w:r>
      <w:r w:rsidR="009C14AC">
        <w:rPr>
          <w:rFonts w:eastAsia="Times New Roman"/>
          <w:bCs/>
          <w:color w:val="000000"/>
          <w:sz w:val="28"/>
          <w:szCs w:val="30"/>
        </w:rPr>
        <w:t xml:space="preserve"> </w:t>
      </w:r>
      <w:r w:rsidR="00A737BB">
        <w:rPr>
          <w:rFonts w:eastAsia="Times New Roman"/>
          <w:bCs/>
          <w:color w:val="000000"/>
          <w:sz w:val="28"/>
          <w:szCs w:val="30"/>
        </w:rPr>
        <w:t>que</w:t>
      </w:r>
      <w:r w:rsidR="009C14AC">
        <w:rPr>
          <w:rFonts w:eastAsia="Times New Roman"/>
          <w:bCs/>
          <w:color w:val="000000"/>
          <w:sz w:val="28"/>
          <w:szCs w:val="30"/>
        </w:rPr>
        <w:t xml:space="preserve"> la tipificación</w:t>
      </w:r>
      <w:r w:rsidR="009D2EF8">
        <w:rPr>
          <w:rFonts w:eastAsia="Times New Roman"/>
          <w:bCs/>
          <w:color w:val="000000"/>
          <w:sz w:val="28"/>
          <w:szCs w:val="30"/>
        </w:rPr>
        <w:t xml:space="preserve"> fue</w:t>
      </w:r>
      <w:r w:rsidR="009C14AC">
        <w:rPr>
          <w:rFonts w:eastAsia="Times New Roman"/>
          <w:bCs/>
          <w:color w:val="000000"/>
          <w:sz w:val="28"/>
          <w:szCs w:val="30"/>
        </w:rPr>
        <w:t xml:space="preserve"> </w:t>
      </w:r>
      <w:r w:rsidR="00E6710C">
        <w:rPr>
          <w:rFonts w:eastAsia="Times New Roman"/>
          <w:bCs/>
          <w:color w:val="000000"/>
          <w:sz w:val="28"/>
          <w:szCs w:val="30"/>
        </w:rPr>
        <w:t>copiada del Código Penal para el Distrito Federal y los Territorios de Baja California de 1872</w:t>
      </w:r>
      <w:r w:rsidR="00643E8D">
        <w:rPr>
          <w:rFonts w:eastAsia="Times New Roman"/>
          <w:bCs/>
          <w:color w:val="000000"/>
          <w:sz w:val="28"/>
          <w:szCs w:val="30"/>
        </w:rPr>
        <w:t xml:space="preserve">, de sus artículos 881 y subsecuentes, </w:t>
      </w:r>
      <w:r w:rsidR="009D2EF8">
        <w:rPr>
          <w:rFonts w:eastAsia="Times New Roman"/>
          <w:bCs/>
          <w:color w:val="000000"/>
          <w:sz w:val="28"/>
          <w:szCs w:val="30"/>
        </w:rPr>
        <w:t xml:space="preserve">articulados </w:t>
      </w:r>
      <w:r w:rsidR="00806385">
        <w:rPr>
          <w:rFonts w:eastAsia="Times New Roman"/>
          <w:bCs/>
          <w:color w:val="000000"/>
          <w:sz w:val="28"/>
          <w:szCs w:val="30"/>
        </w:rPr>
        <w:t xml:space="preserve">copiados </w:t>
      </w:r>
      <w:r w:rsidR="00643E8D">
        <w:rPr>
          <w:rFonts w:eastAsia="Times New Roman"/>
          <w:bCs/>
          <w:color w:val="000000"/>
          <w:sz w:val="28"/>
          <w:szCs w:val="30"/>
        </w:rPr>
        <w:t>en el Código Pena</w:t>
      </w:r>
      <w:r w:rsidR="00F53B4B">
        <w:rPr>
          <w:rFonts w:eastAsia="Times New Roman"/>
          <w:bCs/>
          <w:color w:val="000000"/>
          <w:sz w:val="28"/>
          <w:szCs w:val="30"/>
        </w:rPr>
        <w:t>l</w:t>
      </w:r>
      <w:r w:rsidR="00806385">
        <w:rPr>
          <w:rFonts w:eastAsia="Times New Roman"/>
          <w:bCs/>
          <w:color w:val="000000"/>
          <w:sz w:val="28"/>
          <w:szCs w:val="30"/>
        </w:rPr>
        <w:t xml:space="preserve"> de 1905</w:t>
      </w:r>
      <w:r w:rsidR="00F53B4B">
        <w:rPr>
          <w:rFonts w:eastAsia="Times New Roman"/>
          <w:bCs/>
          <w:color w:val="000000"/>
          <w:sz w:val="28"/>
          <w:szCs w:val="30"/>
        </w:rPr>
        <w:t xml:space="preserve"> de Chihuahua</w:t>
      </w:r>
      <w:r w:rsidR="006D5D2E">
        <w:rPr>
          <w:rFonts w:eastAsia="Times New Roman"/>
          <w:bCs/>
          <w:color w:val="000000"/>
          <w:sz w:val="28"/>
          <w:szCs w:val="30"/>
        </w:rPr>
        <w:t xml:space="preserve">, cuya tipificación imitadora la hallamos </w:t>
      </w:r>
      <w:r w:rsidR="00AD6956">
        <w:rPr>
          <w:rFonts w:eastAsia="Times New Roman"/>
          <w:bCs/>
          <w:color w:val="000000"/>
          <w:sz w:val="28"/>
          <w:szCs w:val="30"/>
        </w:rPr>
        <w:t>de</w:t>
      </w:r>
      <w:r w:rsidR="006D5D2E">
        <w:rPr>
          <w:rFonts w:eastAsia="Times New Roman"/>
          <w:bCs/>
          <w:color w:val="000000"/>
          <w:sz w:val="28"/>
          <w:szCs w:val="30"/>
        </w:rPr>
        <w:t xml:space="preserve"> los artículos </w:t>
      </w:r>
      <w:r w:rsidR="00AD6956">
        <w:rPr>
          <w:rFonts w:eastAsia="Times New Roman"/>
          <w:bCs/>
          <w:color w:val="000000"/>
          <w:sz w:val="28"/>
          <w:szCs w:val="30"/>
        </w:rPr>
        <w:t>853 al 889</w:t>
      </w:r>
      <w:r w:rsidR="002B2FDC">
        <w:rPr>
          <w:rFonts w:eastAsia="Times New Roman"/>
          <w:bCs/>
          <w:color w:val="000000"/>
          <w:sz w:val="28"/>
          <w:szCs w:val="30"/>
        </w:rPr>
        <w:t xml:space="preserve">, que luego pasarían </w:t>
      </w:r>
      <w:r w:rsidR="00325B11">
        <w:rPr>
          <w:rFonts w:eastAsia="Times New Roman"/>
          <w:bCs/>
          <w:color w:val="000000"/>
          <w:sz w:val="28"/>
          <w:szCs w:val="30"/>
        </w:rPr>
        <w:t>con una construcción resumida</w:t>
      </w:r>
      <w:r w:rsidR="006B15E1">
        <w:rPr>
          <w:rFonts w:eastAsia="Times New Roman"/>
          <w:bCs/>
          <w:color w:val="000000"/>
          <w:sz w:val="28"/>
          <w:szCs w:val="30"/>
        </w:rPr>
        <w:t>,</w:t>
      </w:r>
      <w:r w:rsidR="00325B11">
        <w:rPr>
          <w:rFonts w:eastAsia="Times New Roman"/>
          <w:bCs/>
          <w:color w:val="000000"/>
          <w:sz w:val="28"/>
          <w:szCs w:val="30"/>
        </w:rPr>
        <w:t xml:space="preserve"> pero esencialmente igual, en los artículos 255 y 256 del C</w:t>
      </w:r>
      <w:r w:rsidR="00D23EED">
        <w:rPr>
          <w:rFonts w:eastAsia="Times New Roman"/>
          <w:bCs/>
          <w:color w:val="000000"/>
          <w:sz w:val="28"/>
          <w:szCs w:val="30"/>
        </w:rPr>
        <w:t>ódigo de Defensa Social de Chihuahua de 1937</w:t>
      </w:r>
      <w:r w:rsidR="00EA0653">
        <w:rPr>
          <w:rFonts w:eastAsia="Times New Roman"/>
          <w:bCs/>
          <w:color w:val="000000"/>
          <w:sz w:val="28"/>
          <w:szCs w:val="30"/>
        </w:rPr>
        <w:t xml:space="preserve">, </w:t>
      </w:r>
      <w:r w:rsidR="00931277">
        <w:rPr>
          <w:rFonts w:eastAsia="Times New Roman"/>
          <w:bCs/>
          <w:color w:val="000000"/>
          <w:sz w:val="28"/>
          <w:szCs w:val="30"/>
        </w:rPr>
        <w:t xml:space="preserve">que </w:t>
      </w:r>
      <w:r w:rsidR="006B15E1">
        <w:rPr>
          <w:rFonts w:eastAsia="Times New Roman"/>
          <w:bCs/>
          <w:color w:val="000000"/>
          <w:sz w:val="28"/>
          <w:szCs w:val="30"/>
        </w:rPr>
        <w:t xml:space="preserve">posteriormente </w:t>
      </w:r>
      <w:r w:rsidR="00931277">
        <w:rPr>
          <w:rFonts w:eastAsia="Times New Roman"/>
          <w:bCs/>
          <w:color w:val="000000"/>
          <w:sz w:val="28"/>
          <w:szCs w:val="30"/>
        </w:rPr>
        <w:t xml:space="preserve">sería </w:t>
      </w:r>
      <w:r w:rsidR="00C77634">
        <w:rPr>
          <w:rFonts w:eastAsia="Times New Roman"/>
          <w:bCs/>
          <w:color w:val="000000"/>
          <w:sz w:val="28"/>
          <w:szCs w:val="30"/>
        </w:rPr>
        <w:t>copiado con diligencia en los artículos 264 y 265</w:t>
      </w:r>
      <w:r w:rsidR="00F55F7A">
        <w:rPr>
          <w:rFonts w:eastAsia="Times New Roman"/>
          <w:bCs/>
          <w:color w:val="000000"/>
          <w:sz w:val="28"/>
          <w:szCs w:val="30"/>
        </w:rPr>
        <w:t xml:space="preserve"> del Código de Defensa Social de Chihuahua de 19</w:t>
      </w:r>
      <w:r w:rsidR="005B71CB">
        <w:rPr>
          <w:rFonts w:eastAsia="Times New Roman"/>
          <w:bCs/>
          <w:color w:val="000000"/>
          <w:sz w:val="28"/>
          <w:szCs w:val="30"/>
        </w:rPr>
        <w:t>71</w:t>
      </w:r>
      <w:r w:rsidR="00C023F4">
        <w:rPr>
          <w:rFonts w:eastAsia="Times New Roman"/>
          <w:bCs/>
          <w:color w:val="000000"/>
          <w:sz w:val="28"/>
          <w:szCs w:val="30"/>
        </w:rPr>
        <w:t xml:space="preserve">, </w:t>
      </w:r>
      <w:r w:rsidR="00F45CE9">
        <w:rPr>
          <w:rFonts w:eastAsia="Times New Roman"/>
          <w:bCs/>
          <w:color w:val="000000"/>
          <w:sz w:val="28"/>
          <w:szCs w:val="30"/>
        </w:rPr>
        <w:t xml:space="preserve">y </w:t>
      </w:r>
      <w:r w:rsidR="00C023F4">
        <w:rPr>
          <w:rFonts w:eastAsia="Times New Roman"/>
          <w:bCs/>
          <w:color w:val="000000"/>
          <w:sz w:val="28"/>
          <w:szCs w:val="30"/>
        </w:rPr>
        <w:t xml:space="preserve">para ser </w:t>
      </w:r>
      <w:r w:rsidR="00F45CE9">
        <w:rPr>
          <w:rFonts w:eastAsia="Times New Roman"/>
          <w:bCs/>
          <w:color w:val="000000"/>
          <w:sz w:val="28"/>
          <w:szCs w:val="30"/>
        </w:rPr>
        <w:t xml:space="preserve">estos </w:t>
      </w:r>
      <w:r w:rsidR="00C023F4">
        <w:rPr>
          <w:rFonts w:eastAsia="Times New Roman"/>
          <w:bCs/>
          <w:color w:val="000000"/>
          <w:sz w:val="28"/>
          <w:szCs w:val="30"/>
        </w:rPr>
        <w:t>replicados con fidelidad en el Código Penal de 1987</w:t>
      </w:r>
      <w:r w:rsidR="000A787C">
        <w:rPr>
          <w:rFonts w:eastAsia="Times New Roman"/>
          <w:bCs/>
          <w:color w:val="000000"/>
          <w:sz w:val="28"/>
          <w:szCs w:val="30"/>
        </w:rPr>
        <w:t xml:space="preserve"> en los artículos 191 y 192, donde sería agregado el 19</w:t>
      </w:r>
      <w:r w:rsidR="003B7F7C">
        <w:rPr>
          <w:rFonts w:eastAsia="Times New Roman"/>
          <w:bCs/>
          <w:color w:val="000000"/>
          <w:sz w:val="28"/>
          <w:szCs w:val="30"/>
        </w:rPr>
        <w:t>2 B</w:t>
      </w:r>
      <w:r w:rsidR="000A787C">
        <w:rPr>
          <w:rFonts w:eastAsia="Times New Roman"/>
          <w:bCs/>
          <w:color w:val="000000"/>
          <w:sz w:val="28"/>
          <w:szCs w:val="30"/>
        </w:rPr>
        <w:t xml:space="preserve">is </w:t>
      </w:r>
      <w:r w:rsidR="003B7F7C">
        <w:rPr>
          <w:rFonts w:eastAsia="Times New Roman"/>
          <w:bCs/>
          <w:color w:val="000000"/>
          <w:sz w:val="28"/>
          <w:szCs w:val="30"/>
        </w:rPr>
        <w:t>que hoy nos concierne</w:t>
      </w:r>
      <w:r w:rsidR="00266048">
        <w:rPr>
          <w:rFonts w:eastAsia="Times New Roman"/>
          <w:bCs/>
          <w:color w:val="000000"/>
          <w:sz w:val="28"/>
          <w:szCs w:val="30"/>
        </w:rPr>
        <w:t>. Se podría deducir que</w:t>
      </w:r>
      <w:r w:rsidR="009B4619">
        <w:rPr>
          <w:rFonts w:eastAsia="Times New Roman"/>
          <w:bCs/>
          <w:color w:val="000000"/>
          <w:sz w:val="28"/>
          <w:szCs w:val="30"/>
        </w:rPr>
        <w:t xml:space="preserve"> el legislador de entonces</w:t>
      </w:r>
      <w:r w:rsidR="00266048">
        <w:rPr>
          <w:rFonts w:eastAsia="Times New Roman"/>
          <w:bCs/>
          <w:color w:val="000000"/>
          <w:sz w:val="28"/>
          <w:szCs w:val="30"/>
        </w:rPr>
        <w:t>,</w:t>
      </w:r>
      <w:r w:rsidR="009B4619">
        <w:rPr>
          <w:rFonts w:eastAsia="Times New Roman"/>
          <w:bCs/>
          <w:color w:val="000000"/>
          <w:sz w:val="28"/>
          <w:szCs w:val="30"/>
        </w:rPr>
        <w:t xml:space="preserve"> trato de agregar un tema nacional pero manteniendo con recelo </w:t>
      </w:r>
      <w:r w:rsidR="00D47C30">
        <w:rPr>
          <w:rFonts w:eastAsia="Times New Roman"/>
          <w:bCs/>
          <w:color w:val="000000"/>
          <w:sz w:val="28"/>
          <w:szCs w:val="30"/>
        </w:rPr>
        <w:t xml:space="preserve">el </w:t>
      </w:r>
      <w:r w:rsidR="00E7241C">
        <w:rPr>
          <w:rFonts w:eastAsia="Times New Roman"/>
          <w:bCs/>
          <w:color w:val="000000"/>
          <w:sz w:val="28"/>
          <w:szCs w:val="30"/>
        </w:rPr>
        <w:t>formulismo</w:t>
      </w:r>
      <w:r w:rsidR="00D47C30">
        <w:rPr>
          <w:rFonts w:eastAsia="Times New Roman"/>
          <w:bCs/>
          <w:color w:val="000000"/>
          <w:sz w:val="28"/>
          <w:szCs w:val="30"/>
        </w:rPr>
        <w:t xml:space="preserve"> </w:t>
      </w:r>
      <w:proofErr w:type="spellStart"/>
      <w:r w:rsidR="00D47C30">
        <w:rPr>
          <w:rFonts w:eastAsia="Times New Roman"/>
          <w:bCs/>
          <w:color w:val="000000"/>
          <w:sz w:val="28"/>
          <w:szCs w:val="30"/>
        </w:rPr>
        <w:t>tipificador</w:t>
      </w:r>
      <w:proofErr w:type="spellEnd"/>
      <w:r w:rsidR="00D47C30">
        <w:rPr>
          <w:rFonts w:eastAsia="Times New Roman"/>
          <w:bCs/>
          <w:color w:val="000000"/>
          <w:sz w:val="28"/>
          <w:szCs w:val="30"/>
        </w:rPr>
        <w:t xml:space="preserve"> de 1872, razón por </w:t>
      </w:r>
      <w:r w:rsidR="00662148">
        <w:rPr>
          <w:rFonts w:eastAsia="Times New Roman"/>
          <w:bCs/>
          <w:color w:val="000000"/>
          <w:sz w:val="28"/>
          <w:szCs w:val="30"/>
        </w:rPr>
        <w:t xml:space="preserve">la cual no sorprende que haya ignorado </w:t>
      </w:r>
      <w:r w:rsidR="00B6774A">
        <w:rPr>
          <w:rFonts w:eastAsia="Times New Roman"/>
          <w:bCs/>
          <w:color w:val="000000"/>
          <w:sz w:val="28"/>
          <w:szCs w:val="30"/>
        </w:rPr>
        <w:t>el propósito de la tendencia federal</w:t>
      </w:r>
      <w:r w:rsidR="00D463C9">
        <w:rPr>
          <w:rFonts w:eastAsia="Times New Roman"/>
          <w:bCs/>
          <w:color w:val="000000"/>
          <w:sz w:val="28"/>
          <w:szCs w:val="30"/>
        </w:rPr>
        <w:t xml:space="preserve">, versada en la obviedad </w:t>
      </w:r>
      <w:r w:rsidR="008D4E64">
        <w:rPr>
          <w:rFonts w:eastAsia="Times New Roman"/>
          <w:bCs/>
          <w:color w:val="000000"/>
          <w:sz w:val="28"/>
          <w:szCs w:val="30"/>
        </w:rPr>
        <w:t>de observar que las</w:t>
      </w:r>
      <w:r w:rsidR="00D463C9">
        <w:rPr>
          <w:rFonts w:eastAsia="Times New Roman"/>
          <w:bCs/>
          <w:color w:val="000000"/>
          <w:sz w:val="28"/>
          <w:szCs w:val="30"/>
        </w:rPr>
        <w:t xml:space="preserve"> deudas son de carácter civil y por tanto no podría </w:t>
      </w:r>
      <w:r w:rsidR="00DF7142">
        <w:rPr>
          <w:rFonts w:eastAsia="Times New Roman"/>
          <w:bCs/>
          <w:color w:val="000000"/>
          <w:sz w:val="28"/>
          <w:szCs w:val="30"/>
        </w:rPr>
        <w:t>“secuestrarse” un cuerpo humano como garantía de pago</w:t>
      </w:r>
      <w:r w:rsidR="00DA425E">
        <w:rPr>
          <w:rFonts w:eastAsia="Times New Roman"/>
          <w:bCs/>
          <w:color w:val="000000"/>
          <w:sz w:val="28"/>
          <w:szCs w:val="30"/>
        </w:rPr>
        <w:t xml:space="preserve">, toda vez que </w:t>
      </w:r>
      <w:r w:rsidR="00DA425E" w:rsidRPr="00270949">
        <w:rPr>
          <w:rFonts w:eastAsia="Times New Roman"/>
          <w:b/>
          <w:color w:val="000000"/>
          <w:sz w:val="28"/>
          <w:szCs w:val="30"/>
        </w:rPr>
        <w:t>no</w:t>
      </w:r>
      <w:r w:rsidR="00DA425E">
        <w:rPr>
          <w:rFonts w:eastAsia="Times New Roman"/>
          <w:bCs/>
          <w:color w:val="000000"/>
          <w:sz w:val="28"/>
          <w:szCs w:val="30"/>
        </w:rPr>
        <w:t xml:space="preserve"> es ni un </w:t>
      </w:r>
      <w:r w:rsidR="00744C68">
        <w:rPr>
          <w:rFonts w:eastAsia="Times New Roman"/>
          <w:bCs/>
          <w:color w:val="000000"/>
          <w:sz w:val="28"/>
          <w:szCs w:val="30"/>
        </w:rPr>
        <w:t xml:space="preserve">bien </w:t>
      </w:r>
      <w:r w:rsidR="00DA425E">
        <w:rPr>
          <w:rFonts w:eastAsia="Times New Roman"/>
          <w:bCs/>
          <w:color w:val="000000"/>
          <w:sz w:val="28"/>
          <w:szCs w:val="30"/>
        </w:rPr>
        <w:t xml:space="preserve">mueble </w:t>
      </w:r>
      <w:r w:rsidR="00744C68">
        <w:rPr>
          <w:rFonts w:eastAsia="Times New Roman"/>
          <w:bCs/>
          <w:color w:val="000000"/>
          <w:sz w:val="28"/>
          <w:szCs w:val="30"/>
        </w:rPr>
        <w:t>u objeto para ser tratado como garantía</w:t>
      </w:r>
      <w:r w:rsidR="00B130F8">
        <w:rPr>
          <w:rFonts w:eastAsia="Times New Roman"/>
          <w:bCs/>
          <w:color w:val="000000"/>
          <w:sz w:val="28"/>
          <w:szCs w:val="30"/>
        </w:rPr>
        <w:t>, y en cambio, solo haya reconstruido un tipo penal superado.</w:t>
      </w:r>
    </w:p>
    <w:p w14:paraId="7334A1C7" w14:textId="77777777" w:rsidR="00270949" w:rsidRDefault="00270949" w:rsidP="00E6710C">
      <w:pPr>
        <w:spacing w:line="360" w:lineRule="auto"/>
        <w:contextualSpacing w:val="0"/>
        <w:jc w:val="both"/>
        <w:rPr>
          <w:rFonts w:eastAsia="Times New Roman"/>
          <w:bCs/>
          <w:color w:val="000000"/>
          <w:sz w:val="28"/>
          <w:szCs w:val="30"/>
        </w:rPr>
      </w:pPr>
    </w:p>
    <w:p w14:paraId="684DC636" w14:textId="60B83594" w:rsidR="00CC2D0A" w:rsidRPr="00CC2D0A" w:rsidRDefault="00270949" w:rsidP="008E572F">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Lo que hizo el legislador local en su momento, fue replicar </w:t>
      </w:r>
      <w:r w:rsidR="00565976">
        <w:rPr>
          <w:rFonts w:eastAsia="Times New Roman"/>
          <w:bCs/>
          <w:color w:val="000000"/>
          <w:sz w:val="28"/>
          <w:szCs w:val="30"/>
        </w:rPr>
        <w:t xml:space="preserve">lo que creyó expresaba el </w:t>
      </w:r>
      <w:r w:rsidR="0092248B">
        <w:rPr>
          <w:rFonts w:eastAsia="Times New Roman"/>
          <w:bCs/>
          <w:color w:val="000000"/>
          <w:sz w:val="28"/>
          <w:szCs w:val="30"/>
        </w:rPr>
        <w:t>230 del Código Penal Federal</w:t>
      </w:r>
      <w:r w:rsidR="006D47FF">
        <w:rPr>
          <w:rFonts w:eastAsia="Times New Roman"/>
          <w:bCs/>
          <w:color w:val="000000"/>
          <w:sz w:val="28"/>
          <w:szCs w:val="30"/>
        </w:rPr>
        <w:t xml:space="preserve">, probablemente creyó protegía </w:t>
      </w:r>
      <w:r w:rsidR="00FA6C01">
        <w:rPr>
          <w:rFonts w:eastAsia="Times New Roman"/>
          <w:bCs/>
          <w:color w:val="000000"/>
          <w:sz w:val="28"/>
          <w:szCs w:val="30"/>
        </w:rPr>
        <w:t xml:space="preserve">la disposición </w:t>
      </w:r>
      <w:r w:rsidR="002C4722">
        <w:rPr>
          <w:rFonts w:eastAsia="Times New Roman"/>
          <w:bCs/>
          <w:color w:val="000000"/>
          <w:sz w:val="28"/>
          <w:szCs w:val="30"/>
        </w:rPr>
        <w:t xml:space="preserve">que tiene la autoridad de los cadáveres cuando son parte de </w:t>
      </w:r>
      <w:r w:rsidR="0050271B">
        <w:rPr>
          <w:rFonts w:eastAsia="Times New Roman"/>
          <w:bCs/>
          <w:color w:val="000000"/>
          <w:sz w:val="28"/>
          <w:szCs w:val="30"/>
        </w:rPr>
        <w:t xml:space="preserve">una investigación u otra </w:t>
      </w:r>
      <w:r w:rsidR="001B1CD7">
        <w:rPr>
          <w:rFonts w:eastAsia="Times New Roman"/>
          <w:bCs/>
          <w:color w:val="000000"/>
          <w:sz w:val="28"/>
          <w:szCs w:val="30"/>
        </w:rPr>
        <w:t>circunstancia conforme a la ley, de ahí, c</w:t>
      </w:r>
      <w:r w:rsidR="007943AE">
        <w:rPr>
          <w:rFonts w:eastAsia="Times New Roman"/>
          <w:bCs/>
          <w:color w:val="000000"/>
          <w:sz w:val="28"/>
          <w:szCs w:val="30"/>
        </w:rPr>
        <w:t>o</w:t>
      </w:r>
      <w:r w:rsidR="001B1CD7">
        <w:rPr>
          <w:rFonts w:eastAsia="Times New Roman"/>
          <w:bCs/>
          <w:color w:val="000000"/>
          <w:sz w:val="28"/>
          <w:szCs w:val="30"/>
        </w:rPr>
        <w:t>mo se mencionó, replicará la construcción del Código referido de 1872, toda vez que</w:t>
      </w:r>
      <w:r w:rsidR="00077395">
        <w:rPr>
          <w:rFonts w:eastAsia="Times New Roman"/>
          <w:bCs/>
          <w:color w:val="000000"/>
          <w:sz w:val="28"/>
          <w:szCs w:val="30"/>
        </w:rPr>
        <w:t xml:space="preserve"> se hacía referencia a dicha situación</w:t>
      </w:r>
      <w:r w:rsidR="00C87FA2">
        <w:rPr>
          <w:rFonts w:eastAsia="Times New Roman"/>
          <w:bCs/>
          <w:color w:val="000000"/>
          <w:sz w:val="28"/>
          <w:szCs w:val="30"/>
        </w:rPr>
        <w:t xml:space="preserve">, sin </w:t>
      </w:r>
      <w:proofErr w:type="gramStart"/>
      <w:r w:rsidR="00C87FA2">
        <w:rPr>
          <w:rFonts w:eastAsia="Times New Roman"/>
          <w:bCs/>
          <w:color w:val="000000"/>
          <w:sz w:val="28"/>
          <w:szCs w:val="30"/>
        </w:rPr>
        <w:t>embargo</w:t>
      </w:r>
      <w:proofErr w:type="gramEnd"/>
      <w:r w:rsidR="00C87FA2">
        <w:rPr>
          <w:rFonts w:eastAsia="Times New Roman"/>
          <w:bCs/>
          <w:color w:val="000000"/>
          <w:sz w:val="28"/>
          <w:szCs w:val="30"/>
        </w:rPr>
        <w:t xml:space="preserve"> </w:t>
      </w:r>
      <w:r w:rsidR="007673C9">
        <w:rPr>
          <w:rFonts w:eastAsia="Times New Roman"/>
          <w:bCs/>
          <w:color w:val="000000"/>
          <w:sz w:val="28"/>
          <w:szCs w:val="30"/>
        </w:rPr>
        <w:t xml:space="preserve">esa parte no fue copiada en los </w:t>
      </w:r>
      <w:r w:rsidR="00C73434">
        <w:rPr>
          <w:rFonts w:eastAsia="Times New Roman"/>
          <w:bCs/>
          <w:color w:val="000000"/>
          <w:sz w:val="28"/>
          <w:szCs w:val="30"/>
        </w:rPr>
        <w:t xml:space="preserve">códigos locales posteriores a 1905. En cierto modo, el legislador local </w:t>
      </w:r>
      <w:r w:rsidR="00FD5C46">
        <w:rPr>
          <w:rFonts w:eastAsia="Times New Roman"/>
          <w:bCs/>
          <w:color w:val="000000"/>
          <w:sz w:val="28"/>
          <w:szCs w:val="30"/>
        </w:rPr>
        <w:t xml:space="preserve">tenía un agudo sentido histórico y su relación de ideas, fue sin duda, </w:t>
      </w:r>
      <w:r w:rsidR="00766F22">
        <w:rPr>
          <w:rFonts w:eastAsia="Times New Roman"/>
          <w:bCs/>
          <w:color w:val="000000"/>
          <w:sz w:val="28"/>
          <w:szCs w:val="30"/>
        </w:rPr>
        <w:t>audaz pero equivocada.</w:t>
      </w:r>
    </w:p>
    <w:p w14:paraId="577998B3" w14:textId="35DA3D0C" w:rsidR="00CC2D0A" w:rsidRDefault="00CC2D0A" w:rsidP="004B5AF0">
      <w:pPr>
        <w:spacing w:line="360" w:lineRule="auto"/>
        <w:contextualSpacing w:val="0"/>
        <w:jc w:val="both"/>
        <w:rPr>
          <w:rFonts w:eastAsia="Times New Roman"/>
          <w:bCs/>
          <w:color w:val="000000"/>
          <w:sz w:val="28"/>
          <w:szCs w:val="30"/>
        </w:rPr>
      </w:pPr>
    </w:p>
    <w:p w14:paraId="05DDEFAB" w14:textId="6A5D2F6B" w:rsidR="004B5AF0" w:rsidRPr="00CC2D0A" w:rsidRDefault="004B5AF0" w:rsidP="004B5AF0">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Debemos enfatizar que un cadáver humano </w:t>
      </w:r>
      <w:r w:rsidR="00362E6C">
        <w:rPr>
          <w:rFonts w:eastAsia="Times New Roman"/>
          <w:bCs/>
          <w:color w:val="000000"/>
          <w:sz w:val="28"/>
          <w:szCs w:val="30"/>
        </w:rPr>
        <w:t xml:space="preserve">debe ser tratado con dignidad, siendo contra la moral pública </w:t>
      </w:r>
      <w:r w:rsidR="00925678">
        <w:rPr>
          <w:rFonts w:eastAsia="Times New Roman"/>
          <w:bCs/>
          <w:color w:val="000000"/>
          <w:sz w:val="28"/>
          <w:szCs w:val="30"/>
        </w:rPr>
        <w:t xml:space="preserve">usar los restos mortales de una persona para extorsionar o saldar una deuda. Sirve de apoyo el siguiente criterio </w:t>
      </w:r>
    </w:p>
    <w:p w14:paraId="6EE3E816" w14:textId="77777777" w:rsidR="00CC2D0A" w:rsidRPr="00CC2D0A" w:rsidRDefault="00CC2D0A" w:rsidP="00CC2D0A">
      <w:pPr>
        <w:spacing w:line="360" w:lineRule="auto"/>
        <w:ind w:firstLine="720"/>
        <w:contextualSpacing w:val="0"/>
        <w:jc w:val="both"/>
        <w:rPr>
          <w:rFonts w:eastAsia="Times New Roman"/>
          <w:bCs/>
          <w:color w:val="000000"/>
          <w:sz w:val="28"/>
          <w:szCs w:val="30"/>
        </w:rPr>
      </w:pPr>
    </w:p>
    <w:p w14:paraId="384B84C3" w14:textId="5BEA1D4A" w:rsidR="00CC2D0A" w:rsidRPr="00CC2D0A" w:rsidRDefault="00CC2D0A" w:rsidP="001D4687">
      <w:pPr>
        <w:spacing w:line="360" w:lineRule="auto"/>
        <w:ind w:left="720" w:firstLine="720"/>
        <w:contextualSpacing w:val="0"/>
        <w:jc w:val="both"/>
        <w:rPr>
          <w:rFonts w:eastAsia="Times New Roman"/>
          <w:bCs/>
          <w:color w:val="000000"/>
          <w:sz w:val="28"/>
          <w:szCs w:val="30"/>
        </w:rPr>
      </w:pPr>
      <w:r w:rsidRPr="00CC2D0A">
        <w:rPr>
          <w:rFonts w:eastAsia="Times New Roman"/>
          <w:bCs/>
          <w:color w:val="000000"/>
          <w:sz w:val="28"/>
          <w:szCs w:val="30"/>
        </w:rPr>
        <w:t>CADAVER, PROPIEDAD DEL.</w:t>
      </w:r>
      <w:r w:rsidR="00541A17">
        <w:rPr>
          <w:rStyle w:val="Refdenotaalpie"/>
          <w:rFonts w:eastAsia="Times New Roman"/>
          <w:bCs/>
          <w:color w:val="000000"/>
          <w:sz w:val="28"/>
          <w:szCs w:val="30"/>
        </w:rPr>
        <w:footnoteReference w:id="2"/>
      </w:r>
    </w:p>
    <w:p w14:paraId="4430EE8D" w14:textId="77777777" w:rsidR="00CC2D0A" w:rsidRPr="00CC2D0A" w:rsidRDefault="00CC2D0A" w:rsidP="00CC2D0A">
      <w:pPr>
        <w:spacing w:line="360" w:lineRule="auto"/>
        <w:ind w:firstLine="720"/>
        <w:contextualSpacing w:val="0"/>
        <w:jc w:val="both"/>
        <w:rPr>
          <w:rFonts w:eastAsia="Times New Roman"/>
          <w:bCs/>
          <w:color w:val="000000"/>
          <w:sz w:val="28"/>
          <w:szCs w:val="30"/>
        </w:rPr>
      </w:pPr>
    </w:p>
    <w:p w14:paraId="243C7C87" w14:textId="77777777" w:rsidR="00CC2D0A" w:rsidRDefault="00CC2D0A" w:rsidP="001D4687">
      <w:pPr>
        <w:spacing w:line="360" w:lineRule="auto"/>
        <w:ind w:left="720" w:firstLine="720"/>
        <w:contextualSpacing w:val="0"/>
        <w:jc w:val="both"/>
        <w:rPr>
          <w:rFonts w:eastAsia="Times New Roman"/>
          <w:bCs/>
          <w:color w:val="000000"/>
          <w:sz w:val="28"/>
          <w:szCs w:val="30"/>
        </w:rPr>
      </w:pPr>
      <w:r w:rsidRPr="00CC2D0A">
        <w:rPr>
          <w:rFonts w:eastAsia="Times New Roman"/>
          <w:bCs/>
          <w:color w:val="000000"/>
          <w:sz w:val="28"/>
          <w:szCs w:val="30"/>
        </w:rPr>
        <w:t xml:space="preserve">La doctrina es unánime al sostener que el cadáver es </w:t>
      </w:r>
      <w:proofErr w:type="spellStart"/>
      <w:r w:rsidRPr="00CC2D0A">
        <w:rPr>
          <w:rFonts w:eastAsia="Times New Roman"/>
          <w:bCs/>
          <w:color w:val="000000"/>
          <w:sz w:val="28"/>
          <w:szCs w:val="30"/>
        </w:rPr>
        <w:t>extracomercial</w:t>
      </w:r>
      <w:proofErr w:type="spellEnd"/>
      <w:r w:rsidRPr="00CC2D0A">
        <w:rPr>
          <w:rFonts w:eastAsia="Times New Roman"/>
          <w:bCs/>
          <w:color w:val="000000"/>
          <w:sz w:val="28"/>
          <w:szCs w:val="30"/>
        </w:rPr>
        <w:t xml:space="preserve"> y no puede ser objeto del derecho de propiedad, esto es, que no es cosa que pertenezca en propiedad al heredero ni puede ser susceptible de apropiación, debido a que los más elementales </w:t>
      </w:r>
      <w:r w:rsidRPr="00CC2D0A">
        <w:rPr>
          <w:rFonts w:eastAsia="Times New Roman"/>
          <w:bCs/>
          <w:color w:val="000000"/>
          <w:sz w:val="28"/>
          <w:szCs w:val="30"/>
        </w:rPr>
        <w:lastRenderedPageBreak/>
        <w:t>principios de orden público, de sanidad pública, de moral social, están en directa oposición con el concepto de una propiedad sobre el cadáver, pues el destino normal del cadáver humano, según la conciencia general, es el de ser dejado a la paz del sepulcro, bajo aquella forma que la ley del estado haya fijado, y este destino es absolutamente incompatible con el concepto de la comerciabilidad del cadáver. De un modo casi general, deben considerarse admisibles los contratos gratuitos sobre el propio cuerpo para fines científicos; en cambio, de acuerdo con la opinión dominante, un contrato oneroso de semejante contenido habría de considerarse nulo como contrario a las buenas costumbres. Las disposiciones de última voluntad sobre el cadáver (entierro, incineración, etcétera), se deben considerar válidas en concepto de modos o de disposiciones sobre ejecución del testamento. Los negocios jurídicos de los parientes o de los terceros sobre el cadáver, que no se refieren al funeral, a la autopsia o a cosas parecidas, se deben considerar, en general, como nulos en concepto de inmorales; en virtud de que la personalidad del hombre exige respeto aun después de la muerte.</w:t>
      </w:r>
    </w:p>
    <w:p w14:paraId="0493C9EB" w14:textId="77777777" w:rsidR="00AF6952" w:rsidRDefault="00AF6952" w:rsidP="00AF6952">
      <w:pPr>
        <w:spacing w:line="360" w:lineRule="auto"/>
        <w:contextualSpacing w:val="0"/>
        <w:jc w:val="both"/>
        <w:rPr>
          <w:rFonts w:eastAsia="Times New Roman"/>
          <w:bCs/>
          <w:color w:val="000000"/>
          <w:sz w:val="28"/>
          <w:szCs w:val="30"/>
        </w:rPr>
      </w:pPr>
    </w:p>
    <w:p w14:paraId="0854B75C" w14:textId="26CD8C31" w:rsidR="00714E62" w:rsidRDefault="00565C4A" w:rsidP="00AF6952">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Podemos sumar además, lo dispuesto en </w:t>
      </w:r>
      <w:r w:rsidR="00AF6952">
        <w:rPr>
          <w:rFonts w:eastAsia="Times New Roman"/>
          <w:bCs/>
          <w:color w:val="000000"/>
          <w:sz w:val="28"/>
          <w:szCs w:val="30"/>
        </w:rPr>
        <w:t>la Ley General de Salud</w:t>
      </w:r>
      <w:r w:rsidR="00AB6C11">
        <w:rPr>
          <w:rFonts w:eastAsia="Times New Roman"/>
          <w:bCs/>
          <w:color w:val="000000"/>
          <w:sz w:val="28"/>
          <w:szCs w:val="30"/>
        </w:rPr>
        <w:t xml:space="preserve"> (</w:t>
      </w:r>
      <w:r w:rsidR="005322F4">
        <w:rPr>
          <w:rFonts w:eastAsia="Times New Roman"/>
          <w:bCs/>
          <w:color w:val="000000"/>
          <w:sz w:val="28"/>
          <w:szCs w:val="30"/>
        </w:rPr>
        <w:t>a</w:t>
      </w:r>
      <w:r w:rsidR="00AB6C11">
        <w:rPr>
          <w:rFonts w:eastAsia="Times New Roman"/>
          <w:bCs/>
          <w:color w:val="000000"/>
          <w:sz w:val="28"/>
          <w:szCs w:val="30"/>
        </w:rPr>
        <w:t>rt. 346</w:t>
      </w:r>
      <w:proofErr w:type="gramStart"/>
      <w:r w:rsidR="00AB6C11">
        <w:rPr>
          <w:rFonts w:eastAsia="Times New Roman"/>
          <w:bCs/>
          <w:color w:val="000000"/>
          <w:sz w:val="28"/>
          <w:szCs w:val="30"/>
        </w:rPr>
        <w:t xml:space="preserve">) </w:t>
      </w:r>
      <w:r w:rsidR="00AF6952">
        <w:rPr>
          <w:rFonts w:eastAsia="Times New Roman"/>
          <w:bCs/>
          <w:color w:val="000000"/>
          <w:sz w:val="28"/>
          <w:szCs w:val="30"/>
        </w:rPr>
        <w:t>,</w:t>
      </w:r>
      <w:proofErr w:type="gramEnd"/>
      <w:r w:rsidR="00AF6952">
        <w:rPr>
          <w:rFonts w:eastAsia="Times New Roman"/>
          <w:bCs/>
          <w:color w:val="000000"/>
          <w:sz w:val="28"/>
          <w:szCs w:val="30"/>
        </w:rPr>
        <w:t xml:space="preserve"> </w:t>
      </w:r>
      <w:r w:rsidR="0075598B">
        <w:rPr>
          <w:rFonts w:eastAsia="Times New Roman"/>
          <w:bCs/>
          <w:color w:val="000000"/>
          <w:sz w:val="28"/>
          <w:szCs w:val="30"/>
        </w:rPr>
        <w:t xml:space="preserve">así como se dispone </w:t>
      </w:r>
      <w:r w:rsidR="00AB6C11">
        <w:rPr>
          <w:rFonts w:eastAsia="Times New Roman"/>
          <w:bCs/>
          <w:color w:val="000000"/>
          <w:sz w:val="28"/>
          <w:szCs w:val="30"/>
        </w:rPr>
        <w:t xml:space="preserve">de forma idéntica </w:t>
      </w:r>
      <w:r w:rsidR="0075598B">
        <w:rPr>
          <w:rFonts w:eastAsia="Times New Roman"/>
          <w:bCs/>
          <w:color w:val="000000"/>
          <w:sz w:val="28"/>
          <w:szCs w:val="30"/>
        </w:rPr>
        <w:t>en la</w:t>
      </w:r>
      <w:r w:rsidR="00AF6952">
        <w:rPr>
          <w:rFonts w:eastAsia="Times New Roman"/>
          <w:bCs/>
          <w:color w:val="000000"/>
          <w:sz w:val="28"/>
          <w:szCs w:val="30"/>
        </w:rPr>
        <w:t xml:space="preserve"> Ley Estatal</w:t>
      </w:r>
      <w:r w:rsidR="0075598B">
        <w:rPr>
          <w:rFonts w:eastAsia="Times New Roman"/>
          <w:bCs/>
          <w:color w:val="000000"/>
          <w:sz w:val="28"/>
          <w:szCs w:val="30"/>
        </w:rPr>
        <w:t xml:space="preserve"> de Salud</w:t>
      </w:r>
      <w:r w:rsidR="00005341">
        <w:rPr>
          <w:rFonts w:eastAsia="Times New Roman"/>
          <w:bCs/>
          <w:color w:val="000000"/>
          <w:sz w:val="28"/>
          <w:szCs w:val="30"/>
        </w:rPr>
        <w:t xml:space="preserve"> (art. 223)</w:t>
      </w:r>
    </w:p>
    <w:p w14:paraId="350B010A" w14:textId="77777777" w:rsidR="00714E62" w:rsidRDefault="00714E62" w:rsidP="00AF6952">
      <w:pPr>
        <w:spacing w:line="360" w:lineRule="auto"/>
        <w:contextualSpacing w:val="0"/>
        <w:jc w:val="both"/>
        <w:rPr>
          <w:rFonts w:eastAsia="Times New Roman"/>
          <w:bCs/>
          <w:color w:val="000000"/>
          <w:sz w:val="28"/>
          <w:szCs w:val="30"/>
        </w:rPr>
      </w:pPr>
    </w:p>
    <w:p w14:paraId="0F098885" w14:textId="38DA2D61" w:rsidR="00714E62" w:rsidRDefault="00714E62" w:rsidP="00AB6C11">
      <w:pPr>
        <w:spacing w:line="360" w:lineRule="auto"/>
        <w:ind w:left="720"/>
        <w:contextualSpacing w:val="0"/>
        <w:jc w:val="both"/>
        <w:rPr>
          <w:rFonts w:eastAsia="Times New Roman"/>
          <w:bCs/>
          <w:color w:val="000000"/>
          <w:sz w:val="28"/>
          <w:szCs w:val="30"/>
        </w:rPr>
      </w:pPr>
      <w:r>
        <w:rPr>
          <w:rFonts w:eastAsia="Times New Roman"/>
          <w:bCs/>
          <w:color w:val="000000"/>
          <w:sz w:val="28"/>
          <w:szCs w:val="30"/>
        </w:rPr>
        <w:lastRenderedPageBreak/>
        <w:t xml:space="preserve">Artículo 346.- Los cadáveres no pueden ser objeto de propiedad y siempre serán </w:t>
      </w:r>
      <w:r w:rsidR="001A2E9E">
        <w:rPr>
          <w:rFonts w:eastAsia="Times New Roman"/>
          <w:bCs/>
          <w:color w:val="000000"/>
          <w:sz w:val="28"/>
          <w:szCs w:val="30"/>
        </w:rPr>
        <w:t>t</w:t>
      </w:r>
      <w:r>
        <w:rPr>
          <w:rFonts w:eastAsia="Times New Roman"/>
          <w:bCs/>
          <w:color w:val="000000"/>
          <w:sz w:val="28"/>
          <w:szCs w:val="30"/>
        </w:rPr>
        <w:t xml:space="preserve">ratados con respeto, dignidad y consideración. </w:t>
      </w:r>
    </w:p>
    <w:p w14:paraId="3F8210B3" w14:textId="77777777" w:rsidR="00CC2D0A" w:rsidRDefault="00CC2D0A" w:rsidP="005322F4">
      <w:pPr>
        <w:spacing w:line="360" w:lineRule="auto"/>
        <w:contextualSpacing w:val="0"/>
        <w:jc w:val="both"/>
        <w:rPr>
          <w:rFonts w:eastAsia="Times New Roman"/>
          <w:bCs/>
          <w:color w:val="000000"/>
          <w:sz w:val="28"/>
          <w:szCs w:val="30"/>
        </w:rPr>
      </w:pPr>
    </w:p>
    <w:p w14:paraId="34A135C3" w14:textId="5159087B" w:rsidR="00191F81" w:rsidRDefault="00BF781E" w:rsidP="00BD1ABB">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La desgracia sufrida por </w:t>
      </w:r>
      <w:r w:rsidR="000D7280">
        <w:rPr>
          <w:rFonts w:eastAsia="Times New Roman"/>
          <w:bCs/>
          <w:color w:val="000000"/>
          <w:sz w:val="28"/>
          <w:szCs w:val="30"/>
        </w:rPr>
        <w:t>la</w:t>
      </w:r>
      <w:r>
        <w:rPr>
          <w:rFonts w:eastAsia="Times New Roman"/>
          <w:bCs/>
          <w:color w:val="000000"/>
          <w:sz w:val="28"/>
          <w:szCs w:val="30"/>
        </w:rPr>
        <w:t xml:space="preserve"> comunidad de vecinos</w:t>
      </w:r>
      <w:r w:rsidR="006D13E8">
        <w:rPr>
          <w:rFonts w:eastAsia="Times New Roman"/>
          <w:bCs/>
          <w:color w:val="000000"/>
          <w:sz w:val="28"/>
          <w:szCs w:val="30"/>
        </w:rPr>
        <w:t xml:space="preserve"> </w:t>
      </w:r>
      <w:r w:rsidR="00980DDA">
        <w:rPr>
          <w:rFonts w:eastAsia="Times New Roman"/>
          <w:bCs/>
          <w:color w:val="000000"/>
          <w:sz w:val="28"/>
          <w:szCs w:val="30"/>
        </w:rPr>
        <w:t xml:space="preserve">que </w:t>
      </w:r>
      <w:r w:rsidR="00BD1ABB">
        <w:rPr>
          <w:rFonts w:eastAsia="Times New Roman"/>
          <w:bCs/>
          <w:color w:val="000000"/>
          <w:sz w:val="28"/>
          <w:szCs w:val="30"/>
        </w:rPr>
        <w:t>buscaba</w:t>
      </w:r>
      <w:r w:rsidR="00980DDA">
        <w:rPr>
          <w:rFonts w:eastAsia="Times New Roman"/>
          <w:bCs/>
          <w:color w:val="000000"/>
          <w:sz w:val="28"/>
          <w:szCs w:val="30"/>
        </w:rPr>
        <w:t xml:space="preserve"> darle una despedida </w:t>
      </w:r>
      <w:r w:rsidR="00BD1ABB">
        <w:rPr>
          <w:rFonts w:eastAsia="Times New Roman"/>
          <w:bCs/>
          <w:color w:val="000000"/>
          <w:sz w:val="28"/>
          <w:szCs w:val="30"/>
        </w:rPr>
        <w:t xml:space="preserve">digna al Sr. Fernando Salvador G., </w:t>
      </w:r>
      <w:r w:rsidR="00937AC3">
        <w:rPr>
          <w:rFonts w:eastAsia="Times New Roman"/>
          <w:bCs/>
          <w:color w:val="000000"/>
          <w:sz w:val="28"/>
          <w:szCs w:val="30"/>
        </w:rPr>
        <w:t xml:space="preserve">en la que estuvo presente </w:t>
      </w:r>
      <w:r w:rsidR="00C9704C">
        <w:rPr>
          <w:rFonts w:eastAsia="Times New Roman"/>
          <w:bCs/>
          <w:color w:val="000000"/>
          <w:sz w:val="28"/>
          <w:szCs w:val="30"/>
        </w:rPr>
        <w:t xml:space="preserve">su </w:t>
      </w:r>
      <w:proofErr w:type="gramStart"/>
      <w:r w:rsidR="00C9704C">
        <w:rPr>
          <w:rFonts w:eastAsia="Times New Roman"/>
          <w:bCs/>
          <w:color w:val="000000"/>
          <w:sz w:val="28"/>
          <w:szCs w:val="30"/>
        </w:rPr>
        <w:t xml:space="preserve">madre, </w:t>
      </w:r>
      <w:r w:rsidR="004C55F4">
        <w:rPr>
          <w:rFonts w:eastAsia="Times New Roman"/>
          <w:bCs/>
          <w:color w:val="000000"/>
          <w:sz w:val="28"/>
          <w:szCs w:val="30"/>
        </w:rPr>
        <w:t xml:space="preserve"> </w:t>
      </w:r>
      <w:r w:rsidR="00C91940">
        <w:rPr>
          <w:rFonts w:eastAsia="Times New Roman"/>
          <w:bCs/>
          <w:color w:val="000000"/>
          <w:sz w:val="28"/>
          <w:szCs w:val="30"/>
        </w:rPr>
        <w:t>quién</w:t>
      </w:r>
      <w:proofErr w:type="gramEnd"/>
      <w:r w:rsidR="00C91940">
        <w:rPr>
          <w:rFonts w:eastAsia="Times New Roman"/>
          <w:bCs/>
          <w:color w:val="000000"/>
          <w:sz w:val="28"/>
          <w:szCs w:val="30"/>
        </w:rPr>
        <w:t xml:space="preserve"> </w:t>
      </w:r>
      <w:r w:rsidR="005A1683">
        <w:rPr>
          <w:rFonts w:eastAsia="Times New Roman"/>
          <w:bCs/>
          <w:color w:val="000000"/>
          <w:sz w:val="28"/>
          <w:szCs w:val="30"/>
        </w:rPr>
        <w:t>debo mencionar le fue difícil</w:t>
      </w:r>
      <w:r w:rsidR="00C91940">
        <w:rPr>
          <w:rFonts w:eastAsia="Times New Roman"/>
          <w:bCs/>
          <w:color w:val="000000"/>
          <w:sz w:val="28"/>
          <w:szCs w:val="30"/>
        </w:rPr>
        <w:t xml:space="preserve"> llegar por razones </w:t>
      </w:r>
      <w:r w:rsidR="005A1683">
        <w:rPr>
          <w:rFonts w:eastAsia="Times New Roman"/>
          <w:bCs/>
          <w:color w:val="000000"/>
          <w:sz w:val="28"/>
          <w:szCs w:val="30"/>
        </w:rPr>
        <w:t xml:space="preserve">tanto económicas como de </w:t>
      </w:r>
      <w:r w:rsidR="00C91940">
        <w:rPr>
          <w:rFonts w:eastAsia="Times New Roman"/>
          <w:bCs/>
          <w:color w:val="000000"/>
          <w:sz w:val="28"/>
          <w:szCs w:val="30"/>
        </w:rPr>
        <w:t>distancia</w:t>
      </w:r>
      <w:r w:rsidR="00EE7B56">
        <w:rPr>
          <w:rFonts w:eastAsia="Times New Roman"/>
          <w:bCs/>
          <w:color w:val="000000"/>
          <w:sz w:val="28"/>
          <w:szCs w:val="30"/>
        </w:rPr>
        <w:t>, pero que al llegar solo recibió</w:t>
      </w:r>
      <w:r w:rsidR="00636C23">
        <w:rPr>
          <w:rFonts w:eastAsia="Times New Roman"/>
          <w:bCs/>
          <w:color w:val="000000"/>
          <w:sz w:val="28"/>
          <w:szCs w:val="30"/>
        </w:rPr>
        <w:t xml:space="preserve"> y atestiguó </w:t>
      </w:r>
      <w:r w:rsidR="00EE7B56">
        <w:rPr>
          <w:rFonts w:eastAsia="Times New Roman"/>
          <w:bCs/>
          <w:color w:val="000000"/>
          <w:sz w:val="28"/>
          <w:szCs w:val="30"/>
        </w:rPr>
        <w:t>el mismo trato inhumano</w:t>
      </w:r>
      <w:r w:rsidR="00636C23">
        <w:rPr>
          <w:rFonts w:eastAsia="Times New Roman"/>
          <w:bCs/>
          <w:color w:val="000000"/>
          <w:sz w:val="28"/>
          <w:szCs w:val="30"/>
        </w:rPr>
        <w:t>.</w:t>
      </w:r>
      <w:r w:rsidR="00EE7B56">
        <w:rPr>
          <w:rFonts w:eastAsia="Times New Roman"/>
          <w:bCs/>
          <w:color w:val="000000"/>
          <w:sz w:val="28"/>
          <w:szCs w:val="30"/>
        </w:rPr>
        <w:t xml:space="preserve"> </w:t>
      </w:r>
      <w:proofErr w:type="gramStart"/>
      <w:r w:rsidR="00636C23">
        <w:rPr>
          <w:rFonts w:eastAsia="Times New Roman"/>
          <w:bCs/>
          <w:color w:val="000000"/>
          <w:sz w:val="28"/>
          <w:szCs w:val="30"/>
        </w:rPr>
        <w:t>Finalmente</w:t>
      </w:r>
      <w:proofErr w:type="gramEnd"/>
      <w:r w:rsidR="00636C23">
        <w:rPr>
          <w:rFonts w:eastAsia="Times New Roman"/>
          <w:bCs/>
          <w:color w:val="000000"/>
          <w:sz w:val="28"/>
          <w:szCs w:val="30"/>
        </w:rPr>
        <w:t xml:space="preserve"> </w:t>
      </w:r>
      <w:r w:rsidR="00425A42">
        <w:rPr>
          <w:rFonts w:eastAsia="Times New Roman"/>
          <w:bCs/>
          <w:color w:val="000000"/>
          <w:sz w:val="28"/>
          <w:szCs w:val="30"/>
        </w:rPr>
        <w:t xml:space="preserve">el cadáver fue liberado </w:t>
      </w:r>
      <w:r w:rsidR="005A1CA3">
        <w:rPr>
          <w:rFonts w:eastAsia="Times New Roman"/>
          <w:bCs/>
          <w:color w:val="000000"/>
          <w:sz w:val="28"/>
          <w:szCs w:val="30"/>
        </w:rPr>
        <w:t>por la intervención de personal de la Fiscalía General del Estado,</w:t>
      </w:r>
      <w:r w:rsidR="00425A42">
        <w:rPr>
          <w:rFonts w:eastAsia="Times New Roman"/>
          <w:bCs/>
          <w:color w:val="000000"/>
          <w:sz w:val="28"/>
          <w:szCs w:val="30"/>
        </w:rPr>
        <w:t xml:space="preserve"> </w:t>
      </w:r>
      <w:r w:rsidR="001861A0">
        <w:rPr>
          <w:rFonts w:eastAsia="Times New Roman"/>
          <w:bCs/>
          <w:color w:val="000000"/>
          <w:sz w:val="28"/>
          <w:szCs w:val="30"/>
        </w:rPr>
        <w:t>pero ningún proceso fue iniciado</w:t>
      </w:r>
      <w:r w:rsidR="00043981">
        <w:rPr>
          <w:rFonts w:eastAsia="Times New Roman"/>
          <w:bCs/>
          <w:color w:val="000000"/>
          <w:sz w:val="28"/>
          <w:szCs w:val="30"/>
        </w:rPr>
        <w:t>, ni</w:t>
      </w:r>
      <w:r w:rsidR="001861A0">
        <w:rPr>
          <w:rFonts w:eastAsia="Times New Roman"/>
          <w:bCs/>
          <w:color w:val="000000"/>
          <w:sz w:val="28"/>
          <w:szCs w:val="30"/>
        </w:rPr>
        <w:t xml:space="preserve"> el trato degradante del personal de T</w:t>
      </w:r>
      <w:r w:rsidR="002C342B">
        <w:rPr>
          <w:rFonts w:eastAsia="Times New Roman"/>
          <w:bCs/>
          <w:color w:val="000000"/>
          <w:sz w:val="28"/>
          <w:szCs w:val="30"/>
        </w:rPr>
        <w:t>rabajo Social</w:t>
      </w:r>
      <w:r w:rsidR="00F952A4">
        <w:rPr>
          <w:rFonts w:eastAsia="Times New Roman"/>
          <w:bCs/>
          <w:color w:val="000000"/>
          <w:sz w:val="28"/>
          <w:szCs w:val="30"/>
        </w:rPr>
        <w:t xml:space="preserve"> del Hospital </w:t>
      </w:r>
      <w:r w:rsidR="00043981">
        <w:rPr>
          <w:rFonts w:eastAsia="Times New Roman"/>
          <w:bCs/>
          <w:color w:val="000000"/>
          <w:sz w:val="28"/>
          <w:szCs w:val="30"/>
        </w:rPr>
        <w:t>fue sancionado.</w:t>
      </w:r>
    </w:p>
    <w:p w14:paraId="15269F10" w14:textId="77777777" w:rsidR="00255058" w:rsidRDefault="00255058" w:rsidP="00BD1ABB">
      <w:pPr>
        <w:spacing w:line="360" w:lineRule="auto"/>
        <w:contextualSpacing w:val="0"/>
        <w:jc w:val="both"/>
        <w:rPr>
          <w:rFonts w:eastAsia="Times New Roman"/>
          <w:bCs/>
          <w:color w:val="000000"/>
          <w:sz w:val="28"/>
          <w:szCs w:val="30"/>
        </w:rPr>
      </w:pPr>
    </w:p>
    <w:p w14:paraId="5DE209D6" w14:textId="5793A7CF" w:rsidR="0070775B" w:rsidRDefault="00F2743E" w:rsidP="00D06139">
      <w:pPr>
        <w:spacing w:line="360" w:lineRule="auto"/>
        <w:contextualSpacing w:val="0"/>
        <w:jc w:val="both"/>
        <w:rPr>
          <w:rFonts w:eastAsia="Times New Roman"/>
          <w:bCs/>
          <w:color w:val="000000"/>
          <w:sz w:val="28"/>
          <w:szCs w:val="30"/>
        </w:rPr>
      </w:pPr>
      <w:r>
        <w:rPr>
          <w:rFonts w:eastAsia="Times New Roman"/>
          <w:bCs/>
          <w:color w:val="000000"/>
          <w:sz w:val="28"/>
          <w:szCs w:val="30"/>
        </w:rPr>
        <w:t xml:space="preserve">Con base en lo expuesto, es necesario darle sentido al artículo 322 del Código Penal del Estado de Chihuahua, para que categóricamente sea </w:t>
      </w:r>
      <w:r w:rsidR="000819DD">
        <w:rPr>
          <w:rFonts w:eastAsia="Times New Roman"/>
          <w:bCs/>
          <w:color w:val="000000"/>
          <w:sz w:val="28"/>
          <w:szCs w:val="30"/>
        </w:rPr>
        <w:t>sancionad</w:t>
      </w:r>
      <w:r w:rsidR="00511010">
        <w:rPr>
          <w:rFonts w:eastAsia="Times New Roman"/>
          <w:bCs/>
          <w:color w:val="000000"/>
          <w:sz w:val="28"/>
          <w:szCs w:val="30"/>
        </w:rPr>
        <w:t>a la persona que</w:t>
      </w:r>
      <w:r w:rsidR="000819DD">
        <w:rPr>
          <w:rFonts w:eastAsia="Times New Roman"/>
          <w:bCs/>
          <w:color w:val="000000"/>
          <w:sz w:val="28"/>
          <w:szCs w:val="30"/>
        </w:rPr>
        <w:t xml:space="preserve"> retenga, retrase o niegue, por cualquier motivo, la entrega de un cadáver</w:t>
      </w:r>
      <w:r w:rsidR="0070775B">
        <w:rPr>
          <w:rFonts w:eastAsia="Times New Roman"/>
          <w:bCs/>
          <w:color w:val="000000"/>
          <w:sz w:val="28"/>
          <w:szCs w:val="30"/>
        </w:rPr>
        <w:t>.</w:t>
      </w:r>
      <w:r w:rsidR="00511010">
        <w:rPr>
          <w:rFonts w:eastAsia="Times New Roman"/>
          <w:bCs/>
          <w:color w:val="000000"/>
          <w:sz w:val="28"/>
          <w:szCs w:val="30"/>
        </w:rPr>
        <w:t xml:space="preserve"> </w:t>
      </w:r>
      <w:r w:rsidR="0070775B">
        <w:rPr>
          <w:rFonts w:eastAsia="Times New Roman"/>
          <w:bCs/>
          <w:color w:val="000000"/>
          <w:sz w:val="28"/>
          <w:szCs w:val="30"/>
        </w:rPr>
        <w:t>A</w:t>
      </w:r>
      <w:r w:rsidR="00511010">
        <w:rPr>
          <w:rFonts w:eastAsia="Times New Roman"/>
          <w:bCs/>
          <w:color w:val="000000"/>
          <w:sz w:val="28"/>
          <w:szCs w:val="30"/>
        </w:rPr>
        <w:t xml:space="preserve">demás, </w:t>
      </w:r>
      <w:r w:rsidR="006A5A74">
        <w:rPr>
          <w:rFonts w:eastAsia="Times New Roman"/>
          <w:bCs/>
          <w:color w:val="000000"/>
          <w:sz w:val="28"/>
          <w:szCs w:val="30"/>
        </w:rPr>
        <w:t>se suma una agravante</w:t>
      </w:r>
      <w:r w:rsidR="0070775B">
        <w:rPr>
          <w:rFonts w:eastAsia="Times New Roman"/>
          <w:bCs/>
          <w:color w:val="000000"/>
          <w:sz w:val="28"/>
          <w:szCs w:val="30"/>
        </w:rPr>
        <w:t xml:space="preserve"> cuando</w:t>
      </w:r>
      <w:r w:rsidR="006A5A74">
        <w:rPr>
          <w:rFonts w:eastAsia="Times New Roman"/>
          <w:bCs/>
          <w:color w:val="000000"/>
          <w:sz w:val="28"/>
          <w:szCs w:val="30"/>
        </w:rPr>
        <w:t xml:space="preserve"> </w:t>
      </w:r>
      <w:r w:rsidR="0070775B">
        <w:rPr>
          <w:rFonts w:eastAsia="Times New Roman"/>
          <w:bCs/>
          <w:color w:val="000000"/>
          <w:sz w:val="28"/>
          <w:szCs w:val="30"/>
        </w:rPr>
        <w:t xml:space="preserve">se tenga retenido </w:t>
      </w:r>
      <w:r w:rsidR="000B039A">
        <w:rPr>
          <w:rFonts w:eastAsia="Times New Roman"/>
          <w:bCs/>
          <w:color w:val="000000"/>
          <w:sz w:val="28"/>
          <w:szCs w:val="30"/>
        </w:rPr>
        <w:t>un</w:t>
      </w:r>
      <w:r w:rsidR="0070775B">
        <w:rPr>
          <w:rFonts w:eastAsia="Times New Roman"/>
          <w:bCs/>
          <w:color w:val="000000"/>
          <w:sz w:val="28"/>
          <w:szCs w:val="30"/>
        </w:rPr>
        <w:t xml:space="preserve"> cadáver en condiciones inadecuadas para su conservación, o que sean degradantes o vejatorias para la persona fallecida o sus deudos, </w:t>
      </w:r>
      <w:r w:rsidR="000B039A">
        <w:rPr>
          <w:rFonts w:eastAsia="Times New Roman"/>
          <w:bCs/>
          <w:color w:val="000000"/>
          <w:sz w:val="28"/>
          <w:szCs w:val="30"/>
        </w:rPr>
        <w:t xml:space="preserve">pues como se expuso, </w:t>
      </w:r>
      <w:r w:rsidR="007C2F1F">
        <w:rPr>
          <w:rFonts w:eastAsia="Times New Roman"/>
          <w:bCs/>
          <w:color w:val="000000"/>
          <w:sz w:val="28"/>
          <w:szCs w:val="30"/>
        </w:rPr>
        <w:t>la retención</w:t>
      </w:r>
      <w:r w:rsidR="00C868DD">
        <w:rPr>
          <w:rFonts w:eastAsia="Times New Roman"/>
          <w:bCs/>
          <w:color w:val="000000"/>
          <w:sz w:val="28"/>
          <w:szCs w:val="30"/>
        </w:rPr>
        <w:t xml:space="preserve"> es ordinariamente con </w:t>
      </w:r>
      <w:r w:rsidR="007C2F1F">
        <w:rPr>
          <w:rFonts w:eastAsia="Times New Roman"/>
          <w:bCs/>
          <w:color w:val="000000"/>
          <w:sz w:val="28"/>
          <w:szCs w:val="30"/>
        </w:rPr>
        <w:t xml:space="preserve">un propósito </w:t>
      </w:r>
      <w:r w:rsidR="00C868DD">
        <w:rPr>
          <w:rFonts w:eastAsia="Times New Roman"/>
          <w:bCs/>
          <w:color w:val="000000"/>
          <w:sz w:val="28"/>
          <w:szCs w:val="30"/>
        </w:rPr>
        <w:t>económico</w:t>
      </w:r>
      <w:r w:rsidR="00D35564">
        <w:rPr>
          <w:rFonts w:eastAsia="Times New Roman"/>
          <w:bCs/>
          <w:color w:val="000000"/>
          <w:sz w:val="28"/>
          <w:szCs w:val="30"/>
        </w:rPr>
        <w:t>,</w:t>
      </w:r>
      <w:r w:rsidR="00C868DD">
        <w:rPr>
          <w:rFonts w:eastAsia="Times New Roman"/>
          <w:bCs/>
          <w:color w:val="000000"/>
          <w:sz w:val="28"/>
          <w:szCs w:val="30"/>
        </w:rPr>
        <w:t xml:space="preserve"> y </w:t>
      </w:r>
      <w:r w:rsidR="00D35564">
        <w:rPr>
          <w:rFonts w:eastAsia="Times New Roman"/>
          <w:bCs/>
          <w:color w:val="000000"/>
          <w:sz w:val="28"/>
          <w:szCs w:val="30"/>
        </w:rPr>
        <w:t xml:space="preserve">quienes lo hacen, se sirven de diversos medios </w:t>
      </w:r>
      <w:r w:rsidR="005E6113">
        <w:rPr>
          <w:rFonts w:eastAsia="Times New Roman"/>
          <w:bCs/>
          <w:color w:val="000000"/>
          <w:sz w:val="28"/>
          <w:szCs w:val="30"/>
        </w:rPr>
        <w:t>de presión por más viles que estos sean, como dejar</w:t>
      </w:r>
      <w:r w:rsidR="007E411F">
        <w:rPr>
          <w:rFonts w:eastAsia="Times New Roman"/>
          <w:bCs/>
          <w:color w:val="000000"/>
          <w:sz w:val="28"/>
          <w:szCs w:val="30"/>
        </w:rPr>
        <w:t xml:space="preserve"> el cadáver </w:t>
      </w:r>
      <w:r w:rsidR="005E6113">
        <w:rPr>
          <w:rFonts w:eastAsia="Times New Roman"/>
          <w:bCs/>
          <w:color w:val="000000"/>
          <w:sz w:val="28"/>
          <w:szCs w:val="30"/>
        </w:rPr>
        <w:t xml:space="preserve">expuesto o en condiciones preocupantes </w:t>
      </w:r>
      <w:r w:rsidR="007E411F">
        <w:rPr>
          <w:rFonts w:eastAsia="Times New Roman"/>
          <w:bCs/>
          <w:color w:val="000000"/>
          <w:sz w:val="28"/>
          <w:szCs w:val="30"/>
        </w:rPr>
        <w:t>para los deudos.</w:t>
      </w:r>
    </w:p>
    <w:p w14:paraId="33979E87" w14:textId="77777777" w:rsidR="00873750" w:rsidRDefault="00873750" w:rsidP="00BD1ABB">
      <w:pPr>
        <w:spacing w:line="360" w:lineRule="auto"/>
        <w:contextualSpacing w:val="0"/>
        <w:jc w:val="both"/>
        <w:rPr>
          <w:rFonts w:eastAsia="Times New Roman"/>
          <w:bCs/>
          <w:color w:val="000000"/>
          <w:sz w:val="28"/>
          <w:szCs w:val="30"/>
        </w:rPr>
      </w:pPr>
    </w:p>
    <w:p w14:paraId="1DBA546C" w14:textId="11787193" w:rsidR="00BD1ABB" w:rsidRDefault="006A0D77" w:rsidP="00BD1ABB">
      <w:pPr>
        <w:spacing w:line="360" w:lineRule="auto"/>
        <w:contextualSpacing w:val="0"/>
        <w:jc w:val="both"/>
        <w:rPr>
          <w:rFonts w:eastAsia="Times New Roman"/>
          <w:bCs/>
          <w:color w:val="000000"/>
          <w:sz w:val="28"/>
          <w:szCs w:val="30"/>
        </w:rPr>
      </w:pPr>
      <w:r>
        <w:rPr>
          <w:rFonts w:eastAsia="Times New Roman"/>
          <w:bCs/>
          <w:color w:val="000000"/>
          <w:sz w:val="28"/>
          <w:szCs w:val="30"/>
        </w:rPr>
        <w:t>Nos debemos</w:t>
      </w:r>
      <w:r w:rsidR="00631F01">
        <w:rPr>
          <w:rFonts w:eastAsia="Times New Roman"/>
          <w:bCs/>
          <w:color w:val="000000"/>
          <w:sz w:val="28"/>
          <w:szCs w:val="30"/>
        </w:rPr>
        <w:t xml:space="preserve"> esencialmente</w:t>
      </w:r>
      <w:r>
        <w:rPr>
          <w:rFonts w:eastAsia="Times New Roman"/>
          <w:bCs/>
          <w:color w:val="000000"/>
          <w:sz w:val="28"/>
          <w:szCs w:val="30"/>
        </w:rPr>
        <w:t xml:space="preserve">, sin dudar </w:t>
      </w:r>
      <w:r w:rsidR="00631F01">
        <w:rPr>
          <w:rFonts w:eastAsia="Times New Roman"/>
          <w:bCs/>
          <w:color w:val="000000"/>
          <w:sz w:val="28"/>
          <w:szCs w:val="30"/>
        </w:rPr>
        <w:t>y sin</w:t>
      </w:r>
      <w:r>
        <w:rPr>
          <w:rFonts w:eastAsia="Times New Roman"/>
          <w:bCs/>
          <w:color w:val="000000"/>
          <w:sz w:val="28"/>
          <w:szCs w:val="30"/>
        </w:rPr>
        <w:t xml:space="preserve"> </w:t>
      </w:r>
      <w:proofErr w:type="gramStart"/>
      <w:r>
        <w:rPr>
          <w:rFonts w:eastAsia="Times New Roman"/>
          <w:bCs/>
          <w:color w:val="000000"/>
          <w:sz w:val="28"/>
          <w:szCs w:val="30"/>
        </w:rPr>
        <w:t xml:space="preserve">reparos, </w:t>
      </w:r>
      <w:r w:rsidR="00D06486">
        <w:rPr>
          <w:rFonts w:eastAsia="Times New Roman"/>
          <w:bCs/>
          <w:color w:val="000000"/>
          <w:sz w:val="28"/>
          <w:szCs w:val="30"/>
        </w:rPr>
        <w:t xml:space="preserve"> a</w:t>
      </w:r>
      <w:proofErr w:type="gramEnd"/>
      <w:r w:rsidR="00D06486">
        <w:rPr>
          <w:rFonts w:eastAsia="Times New Roman"/>
          <w:bCs/>
          <w:color w:val="000000"/>
          <w:sz w:val="28"/>
          <w:szCs w:val="30"/>
        </w:rPr>
        <w:t xml:space="preserve"> las personas</w:t>
      </w:r>
      <w:r w:rsidR="00631F01">
        <w:rPr>
          <w:rFonts w:eastAsia="Times New Roman"/>
          <w:bCs/>
          <w:color w:val="000000"/>
          <w:sz w:val="28"/>
          <w:szCs w:val="30"/>
        </w:rPr>
        <w:t xml:space="preserve">, </w:t>
      </w:r>
      <w:r w:rsidR="00972C40">
        <w:rPr>
          <w:rFonts w:eastAsia="Times New Roman"/>
          <w:bCs/>
          <w:color w:val="000000"/>
          <w:sz w:val="28"/>
          <w:szCs w:val="30"/>
        </w:rPr>
        <w:t>quienes</w:t>
      </w:r>
      <w:r w:rsidR="00631F01">
        <w:rPr>
          <w:rFonts w:eastAsia="Times New Roman"/>
          <w:bCs/>
          <w:color w:val="000000"/>
          <w:sz w:val="28"/>
          <w:szCs w:val="30"/>
        </w:rPr>
        <w:t xml:space="preserve"> pusieron su esperanza en nosotros</w:t>
      </w:r>
      <w:r w:rsidR="00081C7A">
        <w:rPr>
          <w:rFonts w:eastAsia="Times New Roman"/>
          <w:bCs/>
          <w:color w:val="000000"/>
          <w:sz w:val="28"/>
          <w:szCs w:val="30"/>
        </w:rPr>
        <w:t>;</w:t>
      </w:r>
      <w:r w:rsidR="00631F01">
        <w:rPr>
          <w:rFonts w:eastAsia="Times New Roman"/>
          <w:bCs/>
          <w:color w:val="000000"/>
          <w:sz w:val="28"/>
          <w:szCs w:val="30"/>
        </w:rPr>
        <w:t xml:space="preserve"> </w:t>
      </w:r>
      <w:r w:rsidR="00513350">
        <w:rPr>
          <w:rFonts w:eastAsia="Times New Roman"/>
          <w:bCs/>
          <w:color w:val="000000"/>
          <w:sz w:val="28"/>
          <w:szCs w:val="30"/>
        </w:rPr>
        <w:t>pero</w:t>
      </w:r>
      <w:r w:rsidR="006F36A5">
        <w:rPr>
          <w:rFonts w:eastAsia="Times New Roman"/>
          <w:bCs/>
          <w:color w:val="000000"/>
          <w:sz w:val="28"/>
          <w:szCs w:val="30"/>
        </w:rPr>
        <w:t xml:space="preserve"> esa esperanza se </w:t>
      </w:r>
      <w:r w:rsidR="00AC3C57">
        <w:rPr>
          <w:rFonts w:eastAsia="Times New Roman"/>
          <w:bCs/>
          <w:color w:val="000000"/>
          <w:sz w:val="28"/>
          <w:szCs w:val="30"/>
        </w:rPr>
        <w:t xml:space="preserve">nos da </w:t>
      </w:r>
      <w:r w:rsidR="006F36A5">
        <w:rPr>
          <w:rFonts w:eastAsia="Times New Roman"/>
          <w:bCs/>
          <w:color w:val="000000"/>
          <w:sz w:val="28"/>
          <w:szCs w:val="30"/>
        </w:rPr>
        <w:t xml:space="preserve">en </w:t>
      </w:r>
      <w:r w:rsidR="00AC3C57">
        <w:rPr>
          <w:rFonts w:eastAsia="Times New Roman"/>
          <w:bCs/>
          <w:color w:val="000000"/>
          <w:sz w:val="28"/>
          <w:szCs w:val="30"/>
        </w:rPr>
        <w:t xml:space="preserve">las </w:t>
      </w:r>
      <w:r w:rsidR="006F36A5">
        <w:rPr>
          <w:rFonts w:eastAsia="Times New Roman"/>
          <w:bCs/>
          <w:color w:val="000000"/>
          <w:sz w:val="28"/>
          <w:szCs w:val="30"/>
        </w:rPr>
        <w:t>facultades</w:t>
      </w:r>
      <w:r w:rsidR="00513350">
        <w:rPr>
          <w:rFonts w:eastAsia="Times New Roman"/>
          <w:bCs/>
          <w:color w:val="000000"/>
          <w:sz w:val="28"/>
          <w:szCs w:val="30"/>
        </w:rPr>
        <w:t xml:space="preserve"> y atribuciones</w:t>
      </w:r>
      <w:r w:rsidR="00AC3C57">
        <w:rPr>
          <w:rFonts w:eastAsia="Times New Roman"/>
          <w:bCs/>
          <w:color w:val="000000"/>
          <w:sz w:val="28"/>
          <w:szCs w:val="30"/>
        </w:rPr>
        <w:t xml:space="preserve"> constitucionales</w:t>
      </w:r>
      <w:r w:rsidR="00353E23">
        <w:rPr>
          <w:rFonts w:eastAsia="Times New Roman"/>
          <w:bCs/>
          <w:color w:val="000000"/>
          <w:sz w:val="28"/>
          <w:szCs w:val="30"/>
        </w:rPr>
        <w:t>,</w:t>
      </w:r>
      <w:r w:rsidR="004D06CC">
        <w:rPr>
          <w:rFonts w:eastAsia="Times New Roman"/>
          <w:bCs/>
          <w:color w:val="000000"/>
          <w:sz w:val="28"/>
          <w:szCs w:val="30"/>
        </w:rPr>
        <w:t xml:space="preserve"> </w:t>
      </w:r>
      <w:r w:rsidR="00D1299A">
        <w:rPr>
          <w:rFonts w:eastAsia="Times New Roman"/>
          <w:bCs/>
          <w:color w:val="000000"/>
          <w:sz w:val="28"/>
          <w:szCs w:val="30"/>
        </w:rPr>
        <w:t xml:space="preserve">mismas, que sólo tienen </w:t>
      </w:r>
      <w:r w:rsidR="003978DA">
        <w:rPr>
          <w:rFonts w:eastAsia="Times New Roman"/>
          <w:bCs/>
          <w:color w:val="000000"/>
          <w:sz w:val="28"/>
          <w:szCs w:val="30"/>
        </w:rPr>
        <w:t xml:space="preserve">legitimidad cuando </w:t>
      </w:r>
      <w:r w:rsidR="001B1421">
        <w:rPr>
          <w:rFonts w:eastAsia="Times New Roman"/>
          <w:bCs/>
          <w:color w:val="000000"/>
          <w:sz w:val="28"/>
          <w:szCs w:val="30"/>
        </w:rPr>
        <w:t xml:space="preserve">se usan para el bienestar de las personas, cuando son el reflejo de las voces, de los reclamos y de los llantos. </w:t>
      </w:r>
      <w:r w:rsidR="00607D37">
        <w:rPr>
          <w:rFonts w:eastAsia="Times New Roman"/>
          <w:bCs/>
          <w:color w:val="000000"/>
          <w:sz w:val="28"/>
          <w:szCs w:val="30"/>
        </w:rPr>
        <w:t>Sin lugar a duda</w:t>
      </w:r>
      <w:r w:rsidR="001E3A8C">
        <w:rPr>
          <w:rFonts w:eastAsia="Times New Roman"/>
          <w:bCs/>
          <w:color w:val="000000"/>
          <w:sz w:val="28"/>
          <w:szCs w:val="30"/>
        </w:rPr>
        <w:t>s, est</w:t>
      </w:r>
      <w:r w:rsidR="003D5008">
        <w:rPr>
          <w:rFonts w:eastAsia="Times New Roman"/>
          <w:bCs/>
          <w:color w:val="000000"/>
          <w:sz w:val="28"/>
          <w:szCs w:val="30"/>
        </w:rPr>
        <w:t>a</w:t>
      </w:r>
      <w:r w:rsidR="001E3A8C">
        <w:rPr>
          <w:rFonts w:eastAsia="Times New Roman"/>
          <w:bCs/>
          <w:color w:val="000000"/>
          <w:sz w:val="28"/>
          <w:szCs w:val="30"/>
        </w:rPr>
        <w:t xml:space="preserve"> iniciativa </w:t>
      </w:r>
      <w:r w:rsidR="005B4BF0">
        <w:rPr>
          <w:rFonts w:eastAsia="Times New Roman"/>
          <w:bCs/>
          <w:color w:val="000000"/>
          <w:sz w:val="28"/>
          <w:szCs w:val="30"/>
        </w:rPr>
        <w:t>es consecuencia d</w:t>
      </w:r>
      <w:r w:rsidR="001E3A8C">
        <w:rPr>
          <w:rFonts w:eastAsia="Times New Roman"/>
          <w:bCs/>
          <w:color w:val="000000"/>
          <w:sz w:val="28"/>
          <w:szCs w:val="30"/>
        </w:rPr>
        <w:t xml:space="preserve">el llanto </w:t>
      </w:r>
      <w:r w:rsidR="00DC39BA">
        <w:rPr>
          <w:rFonts w:eastAsia="Times New Roman"/>
          <w:bCs/>
          <w:color w:val="000000"/>
          <w:sz w:val="28"/>
          <w:szCs w:val="30"/>
        </w:rPr>
        <w:t xml:space="preserve">y coraje </w:t>
      </w:r>
      <w:r w:rsidR="001E3A8C">
        <w:rPr>
          <w:rFonts w:eastAsia="Times New Roman"/>
          <w:bCs/>
          <w:color w:val="000000"/>
          <w:sz w:val="28"/>
          <w:szCs w:val="30"/>
        </w:rPr>
        <w:t xml:space="preserve">de quienes </w:t>
      </w:r>
      <w:r w:rsidR="00F413E3">
        <w:rPr>
          <w:rFonts w:eastAsia="Times New Roman"/>
          <w:bCs/>
          <w:color w:val="000000"/>
          <w:sz w:val="28"/>
          <w:szCs w:val="30"/>
        </w:rPr>
        <w:t>después de perder a un ser amado</w:t>
      </w:r>
      <w:r w:rsidR="003F2D1D">
        <w:rPr>
          <w:rFonts w:eastAsia="Times New Roman"/>
          <w:bCs/>
          <w:color w:val="000000"/>
          <w:sz w:val="28"/>
          <w:szCs w:val="30"/>
        </w:rPr>
        <w:t>,</w:t>
      </w:r>
      <w:r w:rsidR="00F413E3">
        <w:rPr>
          <w:rFonts w:eastAsia="Times New Roman"/>
          <w:bCs/>
          <w:color w:val="000000"/>
          <w:sz w:val="28"/>
          <w:szCs w:val="30"/>
        </w:rPr>
        <w:t xml:space="preserve"> también son extorsionados </w:t>
      </w:r>
      <w:r w:rsidR="003F2D1D">
        <w:rPr>
          <w:rFonts w:eastAsia="Times New Roman"/>
          <w:bCs/>
          <w:color w:val="000000"/>
          <w:sz w:val="28"/>
          <w:szCs w:val="30"/>
        </w:rPr>
        <w:t>e intimidados</w:t>
      </w:r>
      <w:r w:rsidR="006D3DA8">
        <w:rPr>
          <w:rFonts w:eastAsia="Times New Roman"/>
          <w:bCs/>
          <w:color w:val="000000"/>
          <w:sz w:val="28"/>
          <w:szCs w:val="30"/>
        </w:rPr>
        <w:t xml:space="preserve">, </w:t>
      </w:r>
      <w:proofErr w:type="gramStart"/>
      <w:r w:rsidR="006C0EFF">
        <w:rPr>
          <w:rFonts w:eastAsia="Times New Roman"/>
          <w:bCs/>
          <w:color w:val="000000"/>
          <w:sz w:val="28"/>
          <w:szCs w:val="30"/>
        </w:rPr>
        <w:t>pero</w:t>
      </w:r>
      <w:proofErr w:type="gramEnd"/>
      <w:r w:rsidR="006C0EFF">
        <w:rPr>
          <w:rFonts w:eastAsia="Times New Roman"/>
          <w:bCs/>
          <w:color w:val="000000"/>
          <w:sz w:val="28"/>
          <w:szCs w:val="30"/>
        </w:rPr>
        <w:t xml:space="preserve"> ante todo, est</w:t>
      </w:r>
      <w:r w:rsidR="007B3820">
        <w:rPr>
          <w:rFonts w:eastAsia="Times New Roman"/>
          <w:bCs/>
          <w:color w:val="000000"/>
          <w:sz w:val="28"/>
          <w:szCs w:val="30"/>
        </w:rPr>
        <w:t>a</w:t>
      </w:r>
      <w:r w:rsidR="006C0EFF">
        <w:rPr>
          <w:rFonts w:eastAsia="Times New Roman"/>
          <w:bCs/>
          <w:color w:val="000000"/>
          <w:sz w:val="28"/>
          <w:szCs w:val="30"/>
        </w:rPr>
        <w:t xml:space="preserve"> iniciativa es </w:t>
      </w:r>
      <w:r w:rsidR="007B3820">
        <w:rPr>
          <w:rFonts w:eastAsia="Times New Roman"/>
          <w:bCs/>
          <w:color w:val="000000"/>
          <w:sz w:val="28"/>
          <w:szCs w:val="30"/>
        </w:rPr>
        <w:t>un llamado para</w:t>
      </w:r>
      <w:r w:rsidR="00D53074">
        <w:rPr>
          <w:rFonts w:eastAsia="Times New Roman"/>
          <w:bCs/>
          <w:color w:val="000000"/>
          <w:sz w:val="28"/>
          <w:szCs w:val="30"/>
        </w:rPr>
        <w:t xml:space="preserve"> lograr un Ch</w:t>
      </w:r>
      <w:r w:rsidR="00965A9C">
        <w:rPr>
          <w:rFonts w:eastAsia="Times New Roman"/>
          <w:bCs/>
          <w:color w:val="000000"/>
          <w:sz w:val="28"/>
          <w:szCs w:val="30"/>
        </w:rPr>
        <w:t>ihuahua que proteja la dignidad.</w:t>
      </w:r>
    </w:p>
    <w:p w14:paraId="309C84C7" w14:textId="77777777" w:rsidR="00D53074" w:rsidRPr="00191F81" w:rsidRDefault="00D53074" w:rsidP="00BD1ABB">
      <w:pPr>
        <w:spacing w:line="360" w:lineRule="auto"/>
        <w:contextualSpacing w:val="0"/>
        <w:jc w:val="both"/>
        <w:rPr>
          <w:rFonts w:eastAsia="Times New Roman"/>
          <w:bCs/>
          <w:color w:val="000000"/>
          <w:sz w:val="28"/>
          <w:szCs w:val="30"/>
        </w:rPr>
      </w:pPr>
    </w:p>
    <w:p w14:paraId="27983C61" w14:textId="77777777" w:rsidR="00191F81" w:rsidRPr="00191F81" w:rsidRDefault="00191F81" w:rsidP="00191F81">
      <w:pPr>
        <w:spacing w:line="360" w:lineRule="auto"/>
        <w:ind w:firstLine="720"/>
        <w:contextualSpacing w:val="0"/>
        <w:jc w:val="both"/>
        <w:rPr>
          <w:rFonts w:eastAsia="Times New Roman"/>
          <w:bCs/>
          <w:color w:val="000000"/>
          <w:sz w:val="28"/>
          <w:szCs w:val="30"/>
        </w:rPr>
      </w:pPr>
      <w:r w:rsidRPr="00191F81">
        <w:rPr>
          <w:rFonts w:eastAsia="Times New Roman"/>
          <w:bCs/>
          <w:color w:val="000000"/>
          <w:sz w:val="28"/>
          <w:szCs w:val="30"/>
        </w:rPr>
        <w:t>En mérito de lo antes expuesto, someto a consideración de esta Soberanía, el siguiente proyecto de</w:t>
      </w:r>
    </w:p>
    <w:p w14:paraId="1651141B"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3F7D127F"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4CB5FDFF" w14:textId="5E1E48C9" w:rsidR="00191F81" w:rsidRPr="004A57AF" w:rsidRDefault="00191F81" w:rsidP="004A57AF">
      <w:pPr>
        <w:spacing w:line="360" w:lineRule="auto"/>
        <w:ind w:firstLine="720"/>
        <w:contextualSpacing w:val="0"/>
        <w:jc w:val="center"/>
        <w:rPr>
          <w:rFonts w:eastAsia="Times New Roman"/>
          <w:b/>
          <w:color w:val="000000"/>
          <w:sz w:val="28"/>
          <w:szCs w:val="30"/>
        </w:rPr>
      </w:pPr>
      <w:r w:rsidRPr="008110F3">
        <w:rPr>
          <w:rFonts w:eastAsia="Times New Roman"/>
          <w:b/>
          <w:color w:val="000000"/>
          <w:sz w:val="28"/>
          <w:szCs w:val="30"/>
        </w:rPr>
        <w:t>D E C R E T O</w:t>
      </w:r>
    </w:p>
    <w:p w14:paraId="7CDDED2F"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68E12433" w14:textId="4E56F849" w:rsidR="00191F81" w:rsidRPr="00191F81" w:rsidRDefault="00191F81" w:rsidP="00191F81">
      <w:pPr>
        <w:spacing w:line="360" w:lineRule="auto"/>
        <w:ind w:firstLine="720"/>
        <w:contextualSpacing w:val="0"/>
        <w:jc w:val="both"/>
        <w:rPr>
          <w:rFonts w:eastAsia="Times New Roman"/>
          <w:bCs/>
          <w:color w:val="000000"/>
          <w:sz w:val="28"/>
          <w:szCs w:val="30"/>
        </w:rPr>
      </w:pPr>
      <w:r w:rsidRPr="00D86208">
        <w:rPr>
          <w:rFonts w:eastAsia="Times New Roman"/>
          <w:b/>
          <w:color w:val="000000"/>
          <w:sz w:val="28"/>
          <w:szCs w:val="30"/>
        </w:rPr>
        <w:t>ARTÍCULO ÚNICO.</w:t>
      </w:r>
      <w:r w:rsidRPr="00191F81">
        <w:rPr>
          <w:rFonts w:eastAsia="Times New Roman"/>
          <w:bCs/>
          <w:color w:val="000000"/>
          <w:sz w:val="28"/>
          <w:szCs w:val="30"/>
        </w:rPr>
        <w:t xml:space="preserve"> Se </w:t>
      </w:r>
      <w:r w:rsidR="00EB3196">
        <w:rPr>
          <w:rFonts w:eastAsia="Times New Roman"/>
          <w:bCs/>
          <w:color w:val="000000"/>
          <w:sz w:val="28"/>
          <w:szCs w:val="30"/>
        </w:rPr>
        <w:t>reforma el a</w:t>
      </w:r>
      <w:r w:rsidRPr="00191F81">
        <w:rPr>
          <w:rFonts w:eastAsia="Times New Roman"/>
          <w:bCs/>
          <w:color w:val="000000"/>
          <w:sz w:val="28"/>
          <w:szCs w:val="30"/>
        </w:rPr>
        <w:t xml:space="preserve">rtículo </w:t>
      </w:r>
      <w:r w:rsidR="00EB3196">
        <w:rPr>
          <w:rFonts w:eastAsia="Times New Roman"/>
          <w:bCs/>
          <w:color w:val="000000"/>
          <w:sz w:val="28"/>
          <w:szCs w:val="30"/>
        </w:rPr>
        <w:t>322</w:t>
      </w:r>
      <w:r w:rsidRPr="00191F81">
        <w:rPr>
          <w:rFonts w:eastAsia="Times New Roman"/>
          <w:bCs/>
          <w:color w:val="000000"/>
          <w:sz w:val="28"/>
          <w:szCs w:val="30"/>
        </w:rPr>
        <w:t xml:space="preserve"> del Código Penal del Estado de Chihuahua, para quedar de la siguiente forma:</w:t>
      </w:r>
    </w:p>
    <w:p w14:paraId="6C1509BA" w14:textId="77777777" w:rsidR="00191F81" w:rsidRPr="00191F81" w:rsidRDefault="00191F81" w:rsidP="004A57AF">
      <w:pPr>
        <w:spacing w:line="360" w:lineRule="auto"/>
        <w:contextualSpacing w:val="0"/>
        <w:jc w:val="both"/>
        <w:rPr>
          <w:rFonts w:eastAsia="Times New Roman"/>
          <w:bCs/>
          <w:color w:val="000000"/>
          <w:sz w:val="28"/>
          <w:szCs w:val="30"/>
        </w:rPr>
      </w:pPr>
    </w:p>
    <w:p w14:paraId="7E2318C8" w14:textId="66F19E1F" w:rsidR="00191F81" w:rsidRPr="0062623A" w:rsidRDefault="00191F81" w:rsidP="00DD4669">
      <w:pPr>
        <w:spacing w:line="360" w:lineRule="auto"/>
        <w:ind w:firstLine="720"/>
        <w:contextualSpacing w:val="0"/>
        <w:jc w:val="center"/>
        <w:rPr>
          <w:rFonts w:eastAsia="Times New Roman"/>
          <w:b/>
          <w:color w:val="000000"/>
          <w:sz w:val="36"/>
          <w:szCs w:val="36"/>
        </w:rPr>
      </w:pPr>
      <w:r w:rsidRPr="0062623A">
        <w:rPr>
          <w:rFonts w:eastAsia="Times New Roman"/>
          <w:b/>
          <w:color w:val="000000"/>
          <w:sz w:val="36"/>
          <w:szCs w:val="36"/>
        </w:rPr>
        <w:t>Código Penal del Estado de Chihuahua</w:t>
      </w:r>
    </w:p>
    <w:p w14:paraId="237AA65F"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75BB94F3" w14:textId="77777777" w:rsidR="0062623A" w:rsidRPr="00970FB6" w:rsidRDefault="0059118C" w:rsidP="0059118C">
      <w:pPr>
        <w:spacing w:line="360" w:lineRule="auto"/>
        <w:ind w:firstLine="720"/>
        <w:contextualSpacing w:val="0"/>
        <w:jc w:val="center"/>
        <w:rPr>
          <w:rFonts w:eastAsia="Times New Roman"/>
          <w:b/>
          <w:color w:val="000000"/>
          <w:sz w:val="32"/>
          <w:szCs w:val="32"/>
        </w:rPr>
      </w:pPr>
      <w:r w:rsidRPr="00970FB6">
        <w:rPr>
          <w:rFonts w:eastAsia="Times New Roman"/>
          <w:b/>
          <w:color w:val="000000"/>
          <w:sz w:val="32"/>
          <w:szCs w:val="32"/>
        </w:rPr>
        <w:lastRenderedPageBreak/>
        <w:t xml:space="preserve">TÍTULO VIGÉSIMO PRIMERO </w:t>
      </w:r>
    </w:p>
    <w:p w14:paraId="179D1D67" w14:textId="141B4891" w:rsidR="00191F81" w:rsidRPr="00C13A28" w:rsidRDefault="0059118C" w:rsidP="0059118C">
      <w:pPr>
        <w:spacing w:line="360" w:lineRule="auto"/>
        <w:ind w:firstLine="720"/>
        <w:contextualSpacing w:val="0"/>
        <w:jc w:val="center"/>
        <w:rPr>
          <w:rFonts w:eastAsia="Times New Roman"/>
          <w:bCs/>
          <w:color w:val="000000"/>
          <w:sz w:val="32"/>
          <w:szCs w:val="32"/>
        </w:rPr>
      </w:pPr>
      <w:r w:rsidRPr="00C13A28">
        <w:rPr>
          <w:rFonts w:eastAsia="Times New Roman"/>
          <w:bCs/>
          <w:color w:val="000000"/>
          <w:sz w:val="32"/>
          <w:szCs w:val="32"/>
        </w:rPr>
        <w:t>DELITOS COMETIDOS EN EL EJERCICIO DE LA PROFESIÓN</w:t>
      </w:r>
    </w:p>
    <w:p w14:paraId="29AA9E3F" w14:textId="77777777" w:rsidR="0062623A" w:rsidRPr="00970FB6" w:rsidRDefault="0062623A" w:rsidP="0059118C">
      <w:pPr>
        <w:spacing w:line="360" w:lineRule="auto"/>
        <w:ind w:firstLine="720"/>
        <w:contextualSpacing w:val="0"/>
        <w:jc w:val="center"/>
        <w:rPr>
          <w:rFonts w:eastAsia="Times New Roman"/>
          <w:bCs/>
          <w:color w:val="000000"/>
          <w:sz w:val="32"/>
          <w:szCs w:val="32"/>
        </w:rPr>
      </w:pPr>
    </w:p>
    <w:p w14:paraId="4E361FA2" w14:textId="6916B1C8" w:rsidR="0062623A" w:rsidRDefault="00470415" w:rsidP="00E47D28">
      <w:pPr>
        <w:spacing w:line="360" w:lineRule="auto"/>
        <w:ind w:firstLine="720"/>
        <w:contextualSpacing w:val="0"/>
        <w:jc w:val="center"/>
        <w:rPr>
          <w:rFonts w:eastAsia="Times New Roman"/>
          <w:b/>
          <w:color w:val="000000"/>
          <w:sz w:val="28"/>
          <w:szCs w:val="30"/>
        </w:rPr>
      </w:pPr>
      <w:r w:rsidRPr="00470415">
        <w:rPr>
          <w:rFonts w:eastAsia="Times New Roman"/>
          <w:b/>
          <w:color w:val="000000"/>
          <w:sz w:val="28"/>
          <w:szCs w:val="30"/>
        </w:rPr>
        <w:t>CAPÍTULO IV</w:t>
      </w:r>
    </w:p>
    <w:p w14:paraId="7DDA3B03" w14:textId="34FD9E18" w:rsidR="00191F81" w:rsidRPr="00C13A28" w:rsidRDefault="00470415" w:rsidP="00470415">
      <w:pPr>
        <w:spacing w:line="360" w:lineRule="auto"/>
        <w:ind w:firstLine="720"/>
        <w:contextualSpacing w:val="0"/>
        <w:jc w:val="center"/>
        <w:rPr>
          <w:rFonts w:eastAsia="Times New Roman"/>
          <w:bCs/>
          <w:color w:val="000000"/>
          <w:sz w:val="28"/>
          <w:szCs w:val="30"/>
        </w:rPr>
      </w:pPr>
      <w:r w:rsidRPr="00C13A28">
        <w:rPr>
          <w:rFonts w:eastAsia="Times New Roman"/>
          <w:bCs/>
          <w:color w:val="000000"/>
          <w:sz w:val="28"/>
          <w:szCs w:val="30"/>
        </w:rPr>
        <w:t>RESPONSABILIDAD DE DIRECTORES, ENCARGADOS, ADMINISTRADORES O EMPLEADOS DE CENTROS DE SALUD Y DE ESTABLECIMIENTOS FUNERARIOS POR REQUERIMIENTO ARBITRARIO DE LA CONTRAPRESTACIÓN</w:t>
      </w:r>
    </w:p>
    <w:p w14:paraId="075DCFE8" w14:textId="77777777" w:rsidR="00470415" w:rsidRPr="00191F81" w:rsidRDefault="00470415" w:rsidP="00191F81">
      <w:pPr>
        <w:spacing w:line="360" w:lineRule="auto"/>
        <w:ind w:firstLine="720"/>
        <w:contextualSpacing w:val="0"/>
        <w:jc w:val="both"/>
        <w:rPr>
          <w:rFonts w:eastAsia="Times New Roman"/>
          <w:bCs/>
          <w:color w:val="000000"/>
          <w:sz w:val="28"/>
          <w:szCs w:val="30"/>
        </w:rPr>
      </w:pPr>
    </w:p>
    <w:p w14:paraId="4008914B" w14:textId="3DE6D8F0" w:rsidR="00191F81" w:rsidRPr="00C13A28" w:rsidRDefault="002471B8" w:rsidP="00191F81">
      <w:pPr>
        <w:spacing w:line="360" w:lineRule="auto"/>
        <w:ind w:firstLine="720"/>
        <w:contextualSpacing w:val="0"/>
        <w:jc w:val="both"/>
        <w:rPr>
          <w:rFonts w:eastAsia="Times New Roman"/>
          <w:b/>
          <w:color w:val="000000"/>
          <w:sz w:val="28"/>
          <w:szCs w:val="30"/>
        </w:rPr>
      </w:pPr>
      <w:r w:rsidRPr="00092154">
        <w:rPr>
          <w:rFonts w:eastAsia="Times New Roman"/>
          <w:b/>
          <w:color w:val="000000"/>
          <w:sz w:val="32"/>
          <w:szCs w:val="32"/>
        </w:rPr>
        <w:t>Artículo 322.</w:t>
      </w:r>
      <w:r w:rsidRPr="002471B8">
        <w:rPr>
          <w:rFonts w:eastAsia="Times New Roman"/>
          <w:bCs/>
          <w:color w:val="000000"/>
          <w:sz w:val="28"/>
          <w:szCs w:val="30"/>
        </w:rPr>
        <w:t xml:space="preserve"> </w:t>
      </w:r>
      <w:r w:rsidR="006C033A" w:rsidRPr="00C13A28">
        <w:rPr>
          <w:rFonts w:eastAsia="Times New Roman"/>
          <w:b/>
          <w:color w:val="000000"/>
          <w:sz w:val="28"/>
          <w:szCs w:val="30"/>
        </w:rPr>
        <w:t xml:space="preserve">Se impondrán de seis meses a dos años de prisión, </w:t>
      </w:r>
      <w:r w:rsidR="00D72C31" w:rsidRPr="00C13A28">
        <w:rPr>
          <w:rFonts w:eastAsia="Times New Roman"/>
          <w:b/>
          <w:color w:val="000000"/>
          <w:sz w:val="28"/>
          <w:szCs w:val="30"/>
        </w:rPr>
        <w:t>multa de quinientas a dos mil veces el valor diario de la Unidad de Medida y Actualización</w:t>
      </w:r>
      <w:r w:rsidR="006C033A" w:rsidRPr="00C13A28">
        <w:rPr>
          <w:rFonts w:eastAsia="Times New Roman"/>
          <w:b/>
          <w:color w:val="000000"/>
          <w:sz w:val="28"/>
          <w:szCs w:val="30"/>
        </w:rPr>
        <w:t xml:space="preserve"> y suspensión de </w:t>
      </w:r>
      <w:r w:rsidR="005359AF" w:rsidRPr="00C13A28">
        <w:rPr>
          <w:rFonts w:eastAsia="Times New Roman"/>
          <w:b/>
          <w:color w:val="000000"/>
          <w:sz w:val="28"/>
          <w:szCs w:val="30"/>
        </w:rPr>
        <w:t>tres</w:t>
      </w:r>
      <w:r w:rsidR="006C033A" w:rsidRPr="00C13A28">
        <w:rPr>
          <w:rFonts w:eastAsia="Times New Roman"/>
          <w:b/>
          <w:color w:val="000000"/>
          <w:sz w:val="28"/>
          <w:szCs w:val="30"/>
        </w:rPr>
        <w:t xml:space="preserve"> meses a dos años para ejercer la profesión</w:t>
      </w:r>
      <w:r w:rsidR="00667A36" w:rsidRPr="00C13A28">
        <w:rPr>
          <w:rFonts w:eastAsia="Times New Roman"/>
          <w:b/>
          <w:color w:val="000000"/>
          <w:sz w:val="28"/>
          <w:szCs w:val="30"/>
        </w:rPr>
        <w:t>;</w:t>
      </w:r>
      <w:r w:rsidRPr="00C13A28">
        <w:rPr>
          <w:rFonts w:eastAsia="Times New Roman"/>
          <w:b/>
          <w:color w:val="000000"/>
          <w:sz w:val="28"/>
          <w:szCs w:val="30"/>
        </w:rPr>
        <w:t xml:space="preserve"> a </w:t>
      </w:r>
      <w:r w:rsidR="008A0C86" w:rsidRPr="00C13A28">
        <w:rPr>
          <w:rFonts w:eastAsia="Times New Roman"/>
          <w:b/>
          <w:color w:val="000000"/>
          <w:sz w:val="28"/>
          <w:szCs w:val="30"/>
        </w:rPr>
        <w:t>persona titular de dirección</w:t>
      </w:r>
      <w:r w:rsidRPr="00C13A28">
        <w:rPr>
          <w:rFonts w:eastAsia="Times New Roman"/>
          <w:b/>
          <w:color w:val="000000"/>
          <w:sz w:val="28"/>
          <w:szCs w:val="30"/>
        </w:rPr>
        <w:t xml:space="preserve">, </w:t>
      </w:r>
      <w:r w:rsidR="00C35DC2" w:rsidRPr="00C13A28">
        <w:rPr>
          <w:rFonts w:eastAsia="Times New Roman"/>
          <w:b/>
          <w:color w:val="000000"/>
          <w:sz w:val="28"/>
          <w:szCs w:val="30"/>
        </w:rPr>
        <w:t xml:space="preserve">jefatura </w:t>
      </w:r>
      <w:r w:rsidR="0070343A" w:rsidRPr="00C13A28">
        <w:rPr>
          <w:rFonts w:eastAsia="Times New Roman"/>
          <w:b/>
          <w:color w:val="000000"/>
          <w:sz w:val="28"/>
          <w:szCs w:val="30"/>
        </w:rPr>
        <w:t xml:space="preserve">o con facultades de mando en </w:t>
      </w:r>
      <w:r w:rsidRPr="00C13A28">
        <w:rPr>
          <w:rFonts w:eastAsia="Times New Roman"/>
          <w:b/>
          <w:color w:val="000000"/>
          <w:sz w:val="28"/>
          <w:szCs w:val="30"/>
        </w:rPr>
        <w:t xml:space="preserve">hospitales, sanatorios, clínicas, dispensarios, enfermerías, o cualquier otro centro de salud, </w:t>
      </w:r>
      <w:r w:rsidR="0090247A" w:rsidRPr="00C13A28">
        <w:rPr>
          <w:rFonts w:eastAsia="Times New Roman"/>
          <w:b/>
          <w:color w:val="000000"/>
          <w:sz w:val="28"/>
          <w:szCs w:val="30"/>
        </w:rPr>
        <w:t xml:space="preserve">así como </w:t>
      </w:r>
      <w:r w:rsidRPr="00C13A28">
        <w:rPr>
          <w:rFonts w:eastAsia="Times New Roman"/>
          <w:b/>
          <w:color w:val="000000"/>
          <w:sz w:val="28"/>
          <w:szCs w:val="30"/>
        </w:rPr>
        <w:t xml:space="preserve">de agencias funerarias, </w:t>
      </w:r>
      <w:r w:rsidR="004821A5" w:rsidRPr="00C13A28">
        <w:rPr>
          <w:rFonts w:eastAsia="Times New Roman"/>
          <w:b/>
          <w:color w:val="000000"/>
          <w:sz w:val="28"/>
          <w:szCs w:val="30"/>
        </w:rPr>
        <w:t>que retenga</w:t>
      </w:r>
      <w:r w:rsidR="00196D00" w:rsidRPr="00C13A28">
        <w:rPr>
          <w:rFonts w:eastAsia="Times New Roman"/>
          <w:b/>
          <w:color w:val="000000"/>
          <w:sz w:val="28"/>
          <w:szCs w:val="30"/>
        </w:rPr>
        <w:t>, retrase</w:t>
      </w:r>
      <w:r w:rsidR="00550ADD" w:rsidRPr="00C13A28">
        <w:rPr>
          <w:rFonts w:eastAsia="Times New Roman"/>
          <w:b/>
          <w:color w:val="000000"/>
          <w:sz w:val="28"/>
          <w:szCs w:val="30"/>
        </w:rPr>
        <w:t xml:space="preserve"> o</w:t>
      </w:r>
      <w:r w:rsidR="00A52621" w:rsidRPr="00C13A28">
        <w:rPr>
          <w:rFonts w:eastAsia="Times New Roman"/>
          <w:b/>
          <w:color w:val="000000"/>
          <w:sz w:val="28"/>
          <w:szCs w:val="30"/>
        </w:rPr>
        <w:t xml:space="preserve"> niegue</w:t>
      </w:r>
      <w:r w:rsidR="000978F7" w:rsidRPr="00C13A28">
        <w:rPr>
          <w:rFonts w:eastAsia="Times New Roman"/>
          <w:b/>
          <w:color w:val="000000"/>
          <w:sz w:val="28"/>
          <w:szCs w:val="30"/>
        </w:rPr>
        <w:t>,</w:t>
      </w:r>
      <w:r w:rsidR="005753F3" w:rsidRPr="00C13A28">
        <w:rPr>
          <w:rFonts w:eastAsia="Times New Roman"/>
          <w:b/>
          <w:color w:val="000000"/>
          <w:sz w:val="28"/>
          <w:szCs w:val="30"/>
        </w:rPr>
        <w:t xml:space="preserve"> por cualquier motivo</w:t>
      </w:r>
      <w:r w:rsidR="000978F7" w:rsidRPr="00C13A28">
        <w:rPr>
          <w:rFonts w:eastAsia="Times New Roman"/>
          <w:b/>
          <w:color w:val="000000"/>
          <w:sz w:val="28"/>
          <w:szCs w:val="30"/>
        </w:rPr>
        <w:t>,</w:t>
      </w:r>
      <w:r w:rsidR="005753F3" w:rsidRPr="00C13A28">
        <w:rPr>
          <w:rFonts w:eastAsia="Times New Roman"/>
          <w:b/>
          <w:color w:val="000000"/>
          <w:sz w:val="28"/>
          <w:szCs w:val="30"/>
        </w:rPr>
        <w:t xml:space="preserve"> </w:t>
      </w:r>
      <w:r w:rsidR="00550ADD" w:rsidRPr="00C13A28">
        <w:rPr>
          <w:rFonts w:eastAsia="Times New Roman"/>
          <w:b/>
          <w:color w:val="000000"/>
          <w:sz w:val="28"/>
          <w:szCs w:val="30"/>
        </w:rPr>
        <w:t xml:space="preserve">la entrega </w:t>
      </w:r>
      <w:r w:rsidR="004821A5" w:rsidRPr="00C13A28">
        <w:rPr>
          <w:rFonts w:eastAsia="Times New Roman"/>
          <w:b/>
          <w:color w:val="000000"/>
          <w:sz w:val="28"/>
          <w:szCs w:val="30"/>
        </w:rPr>
        <w:t>de un cadáver</w:t>
      </w:r>
      <w:r w:rsidR="00BB4CCC" w:rsidRPr="00C13A28">
        <w:rPr>
          <w:rFonts w:eastAsia="Times New Roman"/>
          <w:b/>
          <w:color w:val="000000"/>
          <w:sz w:val="28"/>
          <w:szCs w:val="30"/>
        </w:rPr>
        <w:t xml:space="preserve">. </w:t>
      </w:r>
      <w:r w:rsidR="005E00F4" w:rsidRPr="00C13A28">
        <w:rPr>
          <w:rFonts w:eastAsia="Times New Roman"/>
          <w:b/>
          <w:color w:val="000000"/>
          <w:sz w:val="28"/>
          <w:szCs w:val="30"/>
        </w:rPr>
        <w:t>Se exc</w:t>
      </w:r>
      <w:r w:rsidR="003309AD" w:rsidRPr="00C13A28">
        <w:rPr>
          <w:rFonts w:eastAsia="Times New Roman"/>
          <w:b/>
          <w:color w:val="000000"/>
          <w:sz w:val="28"/>
          <w:szCs w:val="30"/>
        </w:rPr>
        <w:t xml:space="preserve">eptúa de lo anterior, cuando </w:t>
      </w:r>
      <w:r w:rsidR="009A0D0E" w:rsidRPr="00C13A28">
        <w:rPr>
          <w:rFonts w:eastAsia="Times New Roman"/>
          <w:b/>
          <w:color w:val="000000"/>
          <w:sz w:val="28"/>
          <w:szCs w:val="30"/>
        </w:rPr>
        <w:t>para la entrega se requier</w:t>
      </w:r>
      <w:r w:rsidR="005747A1" w:rsidRPr="00C13A28">
        <w:rPr>
          <w:rFonts w:eastAsia="Times New Roman"/>
          <w:b/>
          <w:color w:val="000000"/>
          <w:sz w:val="28"/>
          <w:szCs w:val="30"/>
        </w:rPr>
        <w:t>a</w:t>
      </w:r>
      <w:r w:rsidR="009A0D0E" w:rsidRPr="00C13A28">
        <w:rPr>
          <w:rFonts w:eastAsia="Times New Roman"/>
          <w:b/>
          <w:color w:val="000000"/>
          <w:sz w:val="28"/>
          <w:szCs w:val="30"/>
        </w:rPr>
        <w:t xml:space="preserve"> </w:t>
      </w:r>
      <w:r w:rsidR="005747A1" w:rsidRPr="00C13A28">
        <w:rPr>
          <w:rFonts w:eastAsia="Times New Roman"/>
          <w:b/>
          <w:color w:val="000000"/>
          <w:sz w:val="28"/>
          <w:szCs w:val="30"/>
        </w:rPr>
        <w:t>orden</w:t>
      </w:r>
      <w:r w:rsidR="009A0D0E" w:rsidRPr="00C13A28">
        <w:rPr>
          <w:rFonts w:eastAsia="Times New Roman"/>
          <w:b/>
          <w:color w:val="000000"/>
          <w:sz w:val="28"/>
          <w:szCs w:val="30"/>
        </w:rPr>
        <w:t xml:space="preserve"> </w:t>
      </w:r>
      <w:r w:rsidR="005747A1" w:rsidRPr="00C13A28">
        <w:rPr>
          <w:rFonts w:eastAsia="Times New Roman"/>
          <w:b/>
          <w:color w:val="000000"/>
          <w:sz w:val="28"/>
          <w:szCs w:val="30"/>
        </w:rPr>
        <w:t>de autoridad competente.</w:t>
      </w:r>
    </w:p>
    <w:p w14:paraId="431B1CFB" w14:textId="77777777" w:rsidR="0019781B" w:rsidRPr="00C13A28" w:rsidRDefault="0019781B" w:rsidP="00191F81">
      <w:pPr>
        <w:spacing w:line="360" w:lineRule="auto"/>
        <w:ind w:firstLine="720"/>
        <w:contextualSpacing w:val="0"/>
        <w:jc w:val="both"/>
        <w:rPr>
          <w:rFonts w:eastAsia="Times New Roman"/>
          <w:b/>
          <w:color w:val="000000"/>
          <w:sz w:val="28"/>
          <w:szCs w:val="30"/>
        </w:rPr>
      </w:pPr>
    </w:p>
    <w:p w14:paraId="5721906A" w14:textId="43D114A0" w:rsidR="00191F81" w:rsidRPr="00E47D28" w:rsidRDefault="00481CF7" w:rsidP="00E47D28">
      <w:pPr>
        <w:spacing w:line="360" w:lineRule="auto"/>
        <w:contextualSpacing w:val="0"/>
        <w:jc w:val="both"/>
        <w:rPr>
          <w:rFonts w:eastAsia="Times New Roman"/>
          <w:b/>
          <w:color w:val="000000"/>
          <w:sz w:val="28"/>
          <w:szCs w:val="30"/>
        </w:rPr>
      </w:pPr>
      <w:r w:rsidRPr="00C13A28">
        <w:rPr>
          <w:rFonts w:eastAsia="Times New Roman"/>
          <w:b/>
          <w:color w:val="000000"/>
          <w:sz w:val="28"/>
          <w:szCs w:val="30"/>
        </w:rPr>
        <w:t xml:space="preserve">La pena </w:t>
      </w:r>
      <w:r w:rsidR="000F121C" w:rsidRPr="00C13A28">
        <w:rPr>
          <w:rFonts w:eastAsia="Times New Roman"/>
          <w:b/>
          <w:color w:val="000000"/>
          <w:sz w:val="28"/>
          <w:szCs w:val="30"/>
        </w:rPr>
        <w:t xml:space="preserve">de prisión aumentará </w:t>
      </w:r>
      <w:r w:rsidR="002853CA" w:rsidRPr="00C13A28">
        <w:rPr>
          <w:rFonts w:eastAsia="Times New Roman"/>
          <w:b/>
          <w:color w:val="000000"/>
          <w:sz w:val="28"/>
          <w:szCs w:val="30"/>
        </w:rPr>
        <w:t xml:space="preserve">hasta </w:t>
      </w:r>
      <w:r w:rsidR="005F5E90" w:rsidRPr="00C13A28">
        <w:rPr>
          <w:rFonts w:eastAsia="Times New Roman"/>
          <w:b/>
          <w:color w:val="000000"/>
          <w:sz w:val="28"/>
          <w:szCs w:val="30"/>
        </w:rPr>
        <w:t>en una mitad</w:t>
      </w:r>
      <w:r w:rsidR="005D2F8F" w:rsidRPr="00C13A28">
        <w:rPr>
          <w:rFonts w:eastAsia="Times New Roman"/>
          <w:b/>
          <w:color w:val="000000"/>
          <w:sz w:val="28"/>
          <w:szCs w:val="30"/>
        </w:rPr>
        <w:t xml:space="preserve"> cuando </w:t>
      </w:r>
      <w:r w:rsidR="00112640" w:rsidRPr="00C13A28">
        <w:rPr>
          <w:rFonts w:eastAsia="Times New Roman"/>
          <w:b/>
          <w:color w:val="000000"/>
          <w:sz w:val="28"/>
          <w:szCs w:val="30"/>
        </w:rPr>
        <w:t xml:space="preserve">se tenga </w:t>
      </w:r>
      <w:r w:rsidR="00FE0571" w:rsidRPr="00C13A28">
        <w:rPr>
          <w:rFonts w:eastAsia="Times New Roman"/>
          <w:b/>
          <w:color w:val="000000"/>
          <w:sz w:val="28"/>
          <w:szCs w:val="30"/>
        </w:rPr>
        <w:t xml:space="preserve">retenido el </w:t>
      </w:r>
      <w:r w:rsidR="003D537F" w:rsidRPr="00C13A28">
        <w:rPr>
          <w:rFonts w:eastAsia="Times New Roman"/>
          <w:b/>
          <w:color w:val="000000"/>
          <w:sz w:val="28"/>
          <w:szCs w:val="30"/>
        </w:rPr>
        <w:t xml:space="preserve">cadáver </w:t>
      </w:r>
      <w:r w:rsidR="00FE0571" w:rsidRPr="00C13A28">
        <w:rPr>
          <w:rFonts w:eastAsia="Times New Roman"/>
          <w:b/>
          <w:color w:val="000000"/>
          <w:sz w:val="28"/>
          <w:szCs w:val="30"/>
        </w:rPr>
        <w:t>en c</w:t>
      </w:r>
      <w:r w:rsidR="009135E9" w:rsidRPr="00C13A28">
        <w:rPr>
          <w:rFonts w:eastAsia="Times New Roman"/>
          <w:b/>
          <w:color w:val="000000"/>
          <w:sz w:val="28"/>
          <w:szCs w:val="30"/>
        </w:rPr>
        <w:t>ondiciones inadecuadas</w:t>
      </w:r>
      <w:r w:rsidR="00444748" w:rsidRPr="00C13A28">
        <w:rPr>
          <w:rFonts w:eastAsia="Times New Roman"/>
          <w:b/>
          <w:color w:val="000000"/>
          <w:sz w:val="28"/>
          <w:szCs w:val="30"/>
        </w:rPr>
        <w:t xml:space="preserve"> </w:t>
      </w:r>
      <w:r w:rsidR="004F595C" w:rsidRPr="00C13A28">
        <w:rPr>
          <w:rFonts w:eastAsia="Times New Roman"/>
          <w:b/>
          <w:color w:val="000000"/>
          <w:sz w:val="28"/>
          <w:szCs w:val="30"/>
        </w:rPr>
        <w:t xml:space="preserve">para su conservación, </w:t>
      </w:r>
      <w:r w:rsidR="00FE0571" w:rsidRPr="00C13A28">
        <w:rPr>
          <w:rFonts w:eastAsia="Times New Roman"/>
          <w:b/>
          <w:color w:val="000000"/>
          <w:sz w:val="28"/>
          <w:szCs w:val="30"/>
        </w:rPr>
        <w:lastRenderedPageBreak/>
        <w:t>o</w:t>
      </w:r>
      <w:r w:rsidR="004F595C" w:rsidRPr="00C13A28">
        <w:rPr>
          <w:rFonts w:eastAsia="Times New Roman"/>
          <w:b/>
          <w:color w:val="000000"/>
          <w:sz w:val="28"/>
          <w:szCs w:val="30"/>
        </w:rPr>
        <w:t xml:space="preserve"> que</w:t>
      </w:r>
      <w:r w:rsidR="00FE0571" w:rsidRPr="00C13A28">
        <w:rPr>
          <w:rFonts w:eastAsia="Times New Roman"/>
          <w:b/>
          <w:color w:val="000000"/>
          <w:sz w:val="28"/>
          <w:szCs w:val="30"/>
        </w:rPr>
        <w:t xml:space="preserve"> </w:t>
      </w:r>
      <w:r w:rsidR="00997626" w:rsidRPr="00C13A28">
        <w:rPr>
          <w:rFonts w:eastAsia="Times New Roman"/>
          <w:b/>
          <w:color w:val="000000"/>
          <w:sz w:val="28"/>
          <w:szCs w:val="30"/>
        </w:rPr>
        <w:t xml:space="preserve">sean </w:t>
      </w:r>
      <w:r w:rsidR="00D65AD4" w:rsidRPr="00C13A28">
        <w:rPr>
          <w:rFonts w:eastAsia="Times New Roman"/>
          <w:b/>
          <w:color w:val="000000"/>
          <w:sz w:val="28"/>
          <w:szCs w:val="30"/>
        </w:rPr>
        <w:t>degradantes</w:t>
      </w:r>
      <w:r w:rsidR="00997626" w:rsidRPr="00C13A28">
        <w:rPr>
          <w:rFonts w:eastAsia="Times New Roman"/>
          <w:b/>
          <w:color w:val="000000"/>
          <w:sz w:val="28"/>
          <w:szCs w:val="30"/>
        </w:rPr>
        <w:t xml:space="preserve"> o vejatori</w:t>
      </w:r>
      <w:r w:rsidR="00B96DF7" w:rsidRPr="00C13A28">
        <w:rPr>
          <w:rFonts w:eastAsia="Times New Roman"/>
          <w:b/>
          <w:color w:val="000000"/>
          <w:sz w:val="28"/>
          <w:szCs w:val="30"/>
        </w:rPr>
        <w:t>a</w:t>
      </w:r>
      <w:r w:rsidR="006866BA" w:rsidRPr="00C13A28">
        <w:rPr>
          <w:rFonts w:eastAsia="Times New Roman"/>
          <w:b/>
          <w:color w:val="000000"/>
          <w:sz w:val="28"/>
          <w:szCs w:val="30"/>
        </w:rPr>
        <w:t>s</w:t>
      </w:r>
      <w:r w:rsidR="00D65AD4" w:rsidRPr="00C13A28">
        <w:rPr>
          <w:rFonts w:eastAsia="Times New Roman"/>
          <w:b/>
          <w:color w:val="000000"/>
          <w:sz w:val="28"/>
          <w:szCs w:val="30"/>
        </w:rPr>
        <w:t xml:space="preserve"> para la persona fallecida o sus deudos.</w:t>
      </w:r>
    </w:p>
    <w:p w14:paraId="3DAE2214"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5C5E1E7F" w14:textId="77777777" w:rsidR="00191F81" w:rsidRPr="00AD4194" w:rsidRDefault="00191F81" w:rsidP="00C8611D">
      <w:pPr>
        <w:spacing w:line="360" w:lineRule="auto"/>
        <w:ind w:firstLine="720"/>
        <w:contextualSpacing w:val="0"/>
        <w:jc w:val="center"/>
        <w:rPr>
          <w:rFonts w:eastAsia="Times New Roman"/>
          <w:b/>
          <w:color w:val="000000"/>
          <w:sz w:val="36"/>
          <w:szCs w:val="36"/>
        </w:rPr>
      </w:pPr>
      <w:r w:rsidRPr="00AD4194">
        <w:rPr>
          <w:rFonts w:eastAsia="Times New Roman"/>
          <w:b/>
          <w:color w:val="000000"/>
          <w:sz w:val="36"/>
          <w:szCs w:val="36"/>
        </w:rPr>
        <w:t>T R A N S I T O R I O S</w:t>
      </w:r>
    </w:p>
    <w:p w14:paraId="21C4E80C"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1A06DC25" w14:textId="77777777" w:rsidR="00191F81" w:rsidRPr="00191F81" w:rsidRDefault="00191F81" w:rsidP="00191F81">
      <w:pPr>
        <w:spacing w:line="360" w:lineRule="auto"/>
        <w:ind w:firstLine="720"/>
        <w:contextualSpacing w:val="0"/>
        <w:jc w:val="both"/>
        <w:rPr>
          <w:rFonts w:eastAsia="Times New Roman"/>
          <w:bCs/>
          <w:color w:val="000000"/>
          <w:sz w:val="28"/>
          <w:szCs w:val="30"/>
        </w:rPr>
      </w:pPr>
      <w:r w:rsidRPr="00C8611D">
        <w:rPr>
          <w:rFonts w:eastAsia="Times New Roman"/>
          <w:b/>
          <w:color w:val="000000"/>
          <w:sz w:val="28"/>
          <w:szCs w:val="30"/>
        </w:rPr>
        <w:t xml:space="preserve">ARTÍCULO </w:t>
      </w:r>
      <w:proofErr w:type="gramStart"/>
      <w:r w:rsidRPr="00C8611D">
        <w:rPr>
          <w:rFonts w:eastAsia="Times New Roman"/>
          <w:b/>
          <w:color w:val="000000"/>
          <w:sz w:val="28"/>
          <w:szCs w:val="30"/>
        </w:rPr>
        <w:t>ÚNICO.-</w:t>
      </w:r>
      <w:proofErr w:type="gramEnd"/>
      <w:r w:rsidRPr="00C8611D">
        <w:rPr>
          <w:rFonts w:eastAsia="Times New Roman"/>
          <w:b/>
          <w:color w:val="000000"/>
          <w:sz w:val="28"/>
          <w:szCs w:val="30"/>
        </w:rPr>
        <w:t xml:space="preserve"> </w:t>
      </w:r>
      <w:r w:rsidRPr="00191F81">
        <w:rPr>
          <w:rFonts w:eastAsia="Times New Roman"/>
          <w:bCs/>
          <w:color w:val="000000"/>
          <w:sz w:val="28"/>
          <w:szCs w:val="30"/>
        </w:rPr>
        <w:t>El presente Decreto entrará en vigor al día siguiente de su publicación en el Periódico Oficial del Estado.</w:t>
      </w:r>
    </w:p>
    <w:p w14:paraId="14382B5F" w14:textId="77777777" w:rsidR="00191F81" w:rsidRPr="00191F81" w:rsidRDefault="00191F81" w:rsidP="00191F81">
      <w:pPr>
        <w:spacing w:line="360" w:lineRule="auto"/>
        <w:ind w:firstLine="720"/>
        <w:contextualSpacing w:val="0"/>
        <w:jc w:val="both"/>
        <w:rPr>
          <w:rFonts w:eastAsia="Times New Roman"/>
          <w:bCs/>
          <w:color w:val="000000"/>
          <w:sz w:val="28"/>
          <w:szCs w:val="30"/>
        </w:rPr>
      </w:pPr>
    </w:p>
    <w:p w14:paraId="5F48A35E" w14:textId="5AFFF924" w:rsidR="001646DB" w:rsidRDefault="00191F81" w:rsidP="00191F81">
      <w:pPr>
        <w:spacing w:line="360" w:lineRule="auto"/>
        <w:ind w:firstLine="720"/>
        <w:contextualSpacing w:val="0"/>
        <w:jc w:val="both"/>
        <w:rPr>
          <w:rFonts w:eastAsia="Times New Roman"/>
          <w:bCs/>
          <w:color w:val="000000"/>
          <w:sz w:val="28"/>
          <w:szCs w:val="30"/>
        </w:rPr>
      </w:pPr>
      <w:r w:rsidRPr="00C8611D">
        <w:rPr>
          <w:rFonts w:eastAsia="Times New Roman"/>
          <w:b/>
          <w:i/>
          <w:iCs/>
          <w:color w:val="000000"/>
          <w:sz w:val="28"/>
          <w:szCs w:val="30"/>
        </w:rPr>
        <w:t xml:space="preserve">D a d </w:t>
      </w:r>
      <w:proofErr w:type="gramStart"/>
      <w:r w:rsidRPr="00C8611D">
        <w:rPr>
          <w:rFonts w:eastAsia="Times New Roman"/>
          <w:b/>
          <w:i/>
          <w:iCs/>
          <w:color w:val="000000"/>
          <w:sz w:val="28"/>
          <w:szCs w:val="30"/>
        </w:rPr>
        <w:t>o</w:t>
      </w:r>
      <w:r w:rsidRPr="00191F81">
        <w:rPr>
          <w:rFonts w:eastAsia="Times New Roman"/>
          <w:bCs/>
          <w:color w:val="000000"/>
          <w:sz w:val="28"/>
          <w:szCs w:val="30"/>
        </w:rPr>
        <w:t xml:space="preserve">  en</w:t>
      </w:r>
      <w:proofErr w:type="gramEnd"/>
      <w:r w:rsidRPr="00191F81">
        <w:rPr>
          <w:rFonts w:eastAsia="Times New Roman"/>
          <w:bCs/>
          <w:color w:val="000000"/>
          <w:sz w:val="28"/>
          <w:szCs w:val="30"/>
        </w:rPr>
        <w:t xml:space="preserve"> Oficialía de Partes del Poder Legislativo, a</w:t>
      </w:r>
      <w:r w:rsidR="00A67E7F">
        <w:rPr>
          <w:rFonts w:eastAsia="Times New Roman"/>
          <w:bCs/>
          <w:color w:val="000000"/>
          <w:sz w:val="28"/>
          <w:szCs w:val="30"/>
        </w:rPr>
        <w:t xml:space="preserve">l </w:t>
      </w:r>
      <w:r w:rsidR="00E832BD">
        <w:rPr>
          <w:rFonts w:eastAsia="Times New Roman"/>
          <w:bCs/>
          <w:color w:val="000000"/>
          <w:sz w:val="28"/>
          <w:szCs w:val="30"/>
        </w:rPr>
        <w:t xml:space="preserve">tercer día de octubre </w:t>
      </w:r>
      <w:r w:rsidRPr="00191F81">
        <w:rPr>
          <w:rFonts w:eastAsia="Times New Roman"/>
          <w:bCs/>
          <w:color w:val="000000"/>
          <w:sz w:val="28"/>
          <w:szCs w:val="30"/>
        </w:rPr>
        <w:t>del año dos mil veintitrés.</w:t>
      </w:r>
    </w:p>
    <w:p w14:paraId="1471B924" w14:textId="77777777" w:rsidR="00C8611D" w:rsidRDefault="00C8611D" w:rsidP="00191F81">
      <w:pPr>
        <w:spacing w:line="360" w:lineRule="auto"/>
        <w:ind w:firstLine="720"/>
        <w:contextualSpacing w:val="0"/>
        <w:jc w:val="both"/>
        <w:rPr>
          <w:rFonts w:eastAsia="Times New Roman"/>
          <w:b/>
          <w:sz w:val="30"/>
          <w:szCs w:val="30"/>
        </w:rPr>
      </w:pPr>
    </w:p>
    <w:p w14:paraId="02D71270" w14:textId="0F54493E" w:rsidR="001646DB" w:rsidRDefault="001646DB" w:rsidP="00EE718C">
      <w:pPr>
        <w:spacing w:before="240" w:after="240" w:line="360" w:lineRule="auto"/>
        <w:jc w:val="center"/>
        <w:rPr>
          <w:rFonts w:eastAsia="Times New Roman"/>
          <w:b/>
          <w:bCs/>
          <w:sz w:val="32"/>
          <w:szCs w:val="30"/>
        </w:rPr>
      </w:pPr>
      <w:r w:rsidRPr="00B30645">
        <w:rPr>
          <w:rFonts w:eastAsia="Times New Roman"/>
          <w:b/>
          <w:bCs/>
          <w:sz w:val="32"/>
          <w:szCs w:val="30"/>
        </w:rPr>
        <w:t>A T E N T A M E N T E</w:t>
      </w:r>
    </w:p>
    <w:p w14:paraId="70D8DCC5" w14:textId="77777777" w:rsidR="00EE718C" w:rsidRPr="00EE718C" w:rsidRDefault="00EE718C" w:rsidP="00EE718C">
      <w:pPr>
        <w:spacing w:before="240" w:after="240" w:line="360" w:lineRule="auto"/>
        <w:jc w:val="center"/>
        <w:rPr>
          <w:rFonts w:eastAsia="Times New Roman"/>
          <w:b/>
          <w:bCs/>
          <w:sz w:val="32"/>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A23AA72" w14:textId="77777777" w:rsidR="001646DB" w:rsidRPr="001646DB" w:rsidRDefault="001646DB" w:rsidP="00B30645">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tbl>
      <w:tblPr>
        <w:tblW w:w="9904" w:type="dxa"/>
        <w:tblInd w:w="-284" w:type="dxa"/>
        <w:tblLook w:val="04A0" w:firstRow="1" w:lastRow="0" w:firstColumn="1" w:lastColumn="0" w:noHBand="0" w:noVBand="1"/>
      </w:tblPr>
      <w:tblGrid>
        <w:gridCol w:w="4820"/>
        <w:gridCol w:w="5084"/>
      </w:tblGrid>
      <w:tr w:rsidR="001646DB" w:rsidRPr="0044576B" w14:paraId="6FB76F4E" w14:textId="77777777" w:rsidTr="00B30645">
        <w:trPr>
          <w:trHeight w:val="1984"/>
        </w:trPr>
        <w:tc>
          <w:tcPr>
            <w:tcW w:w="4820" w:type="dxa"/>
            <w:vAlign w:val="bottom"/>
          </w:tcPr>
          <w:p w14:paraId="457A4D3A" w14:textId="521A1FD6"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t>DIP. ILSE AMÉRICA GARCÍA SOTO</w:t>
            </w:r>
          </w:p>
        </w:tc>
        <w:tc>
          <w:tcPr>
            <w:tcW w:w="5084" w:type="dxa"/>
            <w:vAlign w:val="bottom"/>
          </w:tcPr>
          <w:p w14:paraId="7FF1863B" w14:textId="77777777" w:rsidR="001646DB" w:rsidRPr="0044576B" w:rsidRDefault="001646DB" w:rsidP="00B30645">
            <w:pPr>
              <w:spacing w:before="240" w:after="240" w:line="360" w:lineRule="auto"/>
              <w:ind w:right="-250"/>
              <w:jc w:val="center"/>
              <w:rPr>
                <w:rFonts w:eastAsia="Times New Roman"/>
                <w:b/>
                <w:bCs/>
                <w:sz w:val="28"/>
                <w:szCs w:val="28"/>
              </w:rPr>
            </w:pPr>
            <w:r w:rsidRPr="0044576B">
              <w:rPr>
                <w:rFonts w:eastAsia="Times New Roman"/>
                <w:b/>
                <w:bCs/>
                <w:sz w:val="28"/>
                <w:szCs w:val="28"/>
              </w:rPr>
              <w:t>DIP. LETICIA ORTEGA                         MÁYNEZ</w:t>
            </w:r>
          </w:p>
        </w:tc>
      </w:tr>
      <w:tr w:rsidR="001646DB" w:rsidRPr="0044576B" w14:paraId="45F71D32" w14:textId="77777777" w:rsidTr="00B30645">
        <w:trPr>
          <w:trHeight w:val="1984"/>
        </w:trPr>
        <w:tc>
          <w:tcPr>
            <w:tcW w:w="4820" w:type="dxa"/>
            <w:vAlign w:val="bottom"/>
          </w:tcPr>
          <w:p w14:paraId="6B35F680" w14:textId="77777777"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lastRenderedPageBreak/>
              <w:t>DIP. ÓSCAR DANIEL AVITIA ARELLANES</w:t>
            </w:r>
          </w:p>
        </w:tc>
        <w:tc>
          <w:tcPr>
            <w:tcW w:w="5084" w:type="dxa"/>
            <w:vAlign w:val="bottom"/>
          </w:tcPr>
          <w:p w14:paraId="103E6D63" w14:textId="77777777"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t>DIP.</w:t>
            </w:r>
            <w:bookmarkStart w:id="0" w:name="_Hlk83371069"/>
            <w:r w:rsidRPr="0044576B">
              <w:rPr>
                <w:rFonts w:eastAsia="Times New Roman"/>
                <w:b/>
                <w:bCs/>
                <w:sz w:val="28"/>
                <w:szCs w:val="28"/>
              </w:rPr>
              <w:t xml:space="preserve"> </w:t>
            </w:r>
            <w:bookmarkEnd w:id="0"/>
            <w:r w:rsidRPr="0044576B">
              <w:rPr>
                <w:rFonts w:eastAsia="Times New Roman"/>
                <w:b/>
                <w:bCs/>
                <w:sz w:val="28"/>
                <w:szCs w:val="28"/>
              </w:rPr>
              <w:t>GUSTAVO DE LA ROSA HICKERSON</w:t>
            </w:r>
          </w:p>
        </w:tc>
      </w:tr>
      <w:tr w:rsidR="001646DB" w:rsidRPr="0044576B" w14:paraId="0F2E419E" w14:textId="77777777" w:rsidTr="00B30645">
        <w:trPr>
          <w:trHeight w:val="2390"/>
        </w:trPr>
        <w:tc>
          <w:tcPr>
            <w:tcW w:w="4820" w:type="dxa"/>
            <w:vAlign w:val="bottom"/>
          </w:tcPr>
          <w:p w14:paraId="761F2281" w14:textId="77777777" w:rsidR="001E04FD" w:rsidRPr="0044576B" w:rsidRDefault="001E04FD" w:rsidP="0044576B">
            <w:pPr>
              <w:spacing w:before="240" w:after="240" w:line="360" w:lineRule="auto"/>
              <w:rPr>
                <w:rFonts w:eastAsia="Times New Roman"/>
                <w:b/>
                <w:bCs/>
                <w:sz w:val="28"/>
                <w:szCs w:val="28"/>
              </w:rPr>
            </w:pPr>
          </w:p>
          <w:p w14:paraId="3427E3C7" w14:textId="77777777"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t>DIP. MAGDALENA RENTERÍA PÉREZ</w:t>
            </w:r>
          </w:p>
        </w:tc>
        <w:tc>
          <w:tcPr>
            <w:tcW w:w="5084" w:type="dxa"/>
            <w:vAlign w:val="bottom"/>
          </w:tcPr>
          <w:p w14:paraId="795A103F" w14:textId="77777777"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t>DIP. MARIA ANTONIETA PÉREZ REYES</w:t>
            </w:r>
          </w:p>
        </w:tc>
      </w:tr>
      <w:tr w:rsidR="001646DB" w:rsidRPr="0044576B" w14:paraId="72867E66" w14:textId="77777777" w:rsidTr="00B30645">
        <w:trPr>
          <w:trHeight w:val="2126"/>
        </w:trPr>
        <w:tc>
          <w:tcPr>
            <w:tcW w:w="4820" w:type="dxa"/>
            <w:vAlign w:val="bottom"/>
          </w:tcPr>
          <w:p w14:paraId="53D29A5D" w14:textId="77777777" w:rsidR="001E04FD" w:rsidRPr="0044576B" w:rsidRDefault="001E04FD" w:rsidP="0044576B">
            <w:pPr>
              <w:spacing w:before="240" w:after="240" w:line="360" w:lineRule="auto"/>
              <w:rPr>
                <w:rFonts w:eastAsia="Times New Roman"/>
                <w:b/>
                <w:bCs/>
                <w:sz w:val="28"/>
                <w:szCs w:val="28"/>
              </w:rPr>
            </w:pPr>
          </w:p>
          <w:p w14:paraId="7C980045" w14:textId="15D69C32" w:rsidR="001646DB" w:rsidRPr="0044576B" w:rsidRDefault="000452CB" w:rsidP="000452CB">
            <w:pPr>
              <w:spacing w:before="240" w:after="240" w:line="360" w:lineRule="auto"/>
              <w:jc w:val="center"/>
              <w:rPr>
                <w:rFonts w:eastAsia="Times New Roman"/>
                <w:b/>
                <w:bCs/>
                <w:sz w:val="28"/>
                <w:szCs w:val="28"/>
              </w:rPr>
            </w:pPr>
            <w:r w:rsidRPr="0044576B">
              <w:rPr>
                <w:rFonts w:eastAsia="Times New Roman"/>
                <w:b/>
                <w:bCs/>
                <w:sz w:val="28"/>
                <w:szCs w:val="28"/>
              </w:rPr>
              <w:t>DIP. EDIN CUA</w:t>
            </w:r>
            <w:r w:rsidR="001B581D">
              <w:rPr>
                <w:rFonts w:eastAsia="Times New Roman"/>
                <w:b/>
                <w:bCs/>
                <w:sz w:val="28"/>
                <w:szCs w:val="28"/>
              </w:rPr>
              <w:t>UH</w:t>
            </w:r>
            <w:r w:rsidRPr="0044576B">
              <w:rPr>
                <w:rFonts w:eastAsia="Times New Roman"/>
                <w:b/>
                <w:bCs/>
                <w:sz w:val="28"/>
                <w:szCs w:val="28"/>
              </w:rPr>
              <w:t xml:space="preserve">TÉMOC ESTRADA SOTELO </w:t>
            </w:r>
          </w:p>
        </w:tc>
        <w:tc>
          <w:tcPr>
            <w:tcW w:w="5084" w:type="dxa"/>
            <w:vAlign w:val="bottom"/>
          </w:tcPr>
          <w:p w14:paraId="6E4F47E8" w14:textId="77777777" w:rsidR="001646DB" w:rsidRPr="0044576B" w:rsidRDefault="001646DB" w:rsidP="001646DB">
            <w:pPr>
              <w:spacing w:before="240" w:after="240" w:line="360" w:lineRule="auto"/>
              <w:jc w:val="center"/>
              <w:rPr>
                <w:rFonts w:eastAsia="Times New Roman"/>
                <w:b/>
                <w:bCs/>
                <w:sz w:val="28"/>
                <w:szCs w:val="28"/>
              </w:rPr>
            </w:pPr>
            <w:r w:rsidRPr="0044576B">
              <w:rPr>
                <w:rFonts w:eastAsia="Times New Roman"/>
                <w:b/>
                <w:bCs/>
                <w:sz w:val="28"/>
                <w:szCs w:val="28"/>
              </w:rPr>
              <w:t>DIP. BENJAMÍN CARRERA CHÁVEZ</w:t>
            </w:r>
          </w:p>
        </w:tc>
      </w:tr>
      <w:tr w:rsidR="000452CB" w:rsidRPr="0044576B" w14:paraId="4BC63EF8" w14:textId="77777777" w:rsidTr="00B30645">
        <w:trPr>
          <w:trHeight w:val="2645"/>
        </w:trPr>
        <w:tc>
          <w:tcPr>
            <w:tcW w:w="4820" w:type="dxa"/>
            <w:vAlign w:val="bottom"/>
          </w:tcPr>
          <w:p w14:paraId="54695A21" w14:textId="25EEF101" w:rsidR="000452CB" w:rsidRPr="0044576B" w:rsidRDefault="000452CB" w:rsidP="000452CB">
            <w:pPr>
              <w:spacing w:before="240" w:after="240" w:line="360" w:lineRule="auto"/>
              <w:jc w:val="center"/>
              <w:rPr>
                <w:rFonts w:eastAsia="Times New Roman"/>
                <w:b/>
                <w:bCs/>
                <w:sz w:val="28"/>
                <w:szCs w:val="28"/>
              </w:rPr>
            </w:pPr>
            <w:r w:rsidRPr="0044576B">
              <w:rPr>
                <w:rFonts w:eastAsia="Times New Roman"/>
                <w:b/>
                <w:bCs/>
                <w:sz w:val="28"/>
                <w:szCs w:val="28"/>
              </w:rPr>
              <w:t>DIP. DAVID OSCAR CASTREJÓN RIVAS</w:t>
            </w:r>
          </w:p>
        </w:tc>
        <w:tc>
          <w:tcPr>
            <w:tcW w:w="5084" w:type="dxa"/>
            <w:vAlign w:val="bottom"/>
          </w:tcPr>
          <w:p w14:paraId="68B390C8" w14:textId="7FA79315" w:rsidR="000452CB" w:rsidRPr="0044576B" w:rsidRDefault="0044576B" w:rsidP="0044576B">
            <w:pPr>
              <w:spacing w:before="240" w:after="240" w:line="360" w:lineRule="auto"/>
              <w:rPr>
                <w:rFonts w:eastAsia="Times New Roman"/>
                <w:bCs/>
                <w:color w:val="000000"/>
                <w:sz w:val="28"/>
                <w:szCs w:val="28"/>
              </w:rPr>
            </w:pPr>
            <w:r w:rsidRPr="0044576B">
              <w:rPr>
                <w:rFonts w:eastAsia="Times New Roman"/>
                <w:b/>
                <w:bCs/>
                <w:color w:val="000000"/>
                <w:sz w:val="28"/>
                <w:szCs w:val="28"/>
              </w:rPr>
              <w:t>DIP. JAEL ARGÜELLES DÍAZ</w:t>
            </w:r>
            <w:r w:rsidRPr="0044576B">
              <w:rPr>
                <w:rFonts w:eastAsia="Times New Roman"/>
                <w:bCs/>
                <w:color w:val="000000"/>
                <w:sz w:val="28"/>
                <w:szCs w:val="28"/>
              </w:rPr>
              <w:t>.</w:t>
            </w:r>
          </w:p>
        </w:tc>
      </w:tr>
      <w:tr w:rsidR="0044576B" w:rsidRPr="0044576B" w14:paraId="35986C20" w14:textId="77777777" w:rsidTr="00B30645">
        <w:trPr>
          <w:trHeight w:val="876"/>
        </w:trPr>
        <w:tc>
          <w:tcPr>
            <w:tcW w:w="9904" w:type="dxa"/>
            <w:gridSpan w:val="2"/>
            <w:vAlign w:val="bottom"/>
          </w:tcPr>
          <w:p w14:paraId="1E0B6117" w14:textId="1DCB3E2D" w:rsidR="0044576B" w:rsidRPr="0044576B" w:rsidRDefault="00AC325C" w:rsidP="0044576B">
            <w:pPr>
              <w:spacing w:before="240" w:after="240" w:line="360" w:lineRule="auto"/>
              <w:jc w:val="center"/>
              <w:rPr>
                <w:rFonts w:eastAsia="Times New Roman"/>
                <w:bCs/>
                <w:color w:val="000000"/>
                <w:sz w:val="18"/>
                <w:szCs w:val="18"/>
              </w:rPr>
            </w:pPr>
            <w:r w:rsidRPr="00AC325C">
              <w:rPr>
                <w:rFonts w:eastAsia="Times New Roman"/>
                <w:bCs/>
                <w:color w:val="000000"/>
                <w:sz w:val="18"/>
                <w:szCs w:val="18"/>
              </w:rPr>
              <w:t xml:space="preserve">Iniciativa con carácter de DECRETO, a fin </w:t>
            </w:r>
            <w:proofErr w:type="gramStart"/>
            <w:r w:rsidRPr="00AC325C">
              <w:rPr>
                <w:rFonts w:eastAsia="Times New Roman"/>
                <w:bCs/>
                <w:color w:val="000000"/>
                <w:sz w:val="18"/>
                <w:szCs w:val="18"/>
              </w:rPr>
              <w:t>de  reformar</w:t>
            </w:r>
            <w:proofErr w:type="gramEnd"/>
            <w:r w:rsidRPr="00AC325C">
              <w:rPr>
                <w:rFonts w:eastAsia="Times New Roman"/>
                <w:bCs/>
                <w:color w:val="000000"/>
                <w:sz w:val="18"/>
                <w:szCs w:val="18"/>
              </w:rPr>
              <w:t xml:space="preserve"> el artículo 322 del Código Penal del Estado de Chihuahua con el propósito de sancionar a quien, por exigir pagos de servicios hospitalarios o sin justificación legal, retrase, retenga o niegue la entrega de un cadáver</w:t>
            </w:r>
          </w:p>
        </w:tc>
      </w:tr>
    </w:tbl>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AEFF" w14:textId="77777777" w:rsidR="00AD1DA2" w:rsidRDefault="00AD1DA2" w:rsidP="00FC21E7">
      <w:pPr>
        <w:spacing w:line="240" w:lineRule="auto"/>
      </w:pPr>
      <w:r>
        <w:separator/>
      </w:r>
    </w:p>
  </w:endnote>
  <w:endnote w:type="continuationSeparator" w:id="0">
    <w:p w14:paraId="0786EE82" w14:textId="77777777" w:rsidR="00AD1DA2" w:rsidRDefault="00AD1DA2" w:rsidP="00FC21E7">
      <w:pPr>
        <w:spacing w:line="240" w:lineRule="auto"/>
      </w:pPr>
      <w:r>
        <w:continuationSeparator/>
      </w:r>
    </w:p>
  </w:endnote>
  <w:endnote w:type="continuationNotice" w:id="1">
    <w:p w14:paraId="54B5C739" w14:textId="77777777" w:rsidR="007943AE" w:rsidRDefault="00794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743420" w:rsidRPr="00743420">
          <w:rPr>
            <w:noProof/>
            <w:lang w:val="es-ES"/>
          </w:rPr>
          <w:t>8</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CF68" w14:textId="77777777" w:rsidR="00AD1DA2" w:rsidRDefault="00AD1DA2" w:rsidP="00FC21E7">
      <w:pPr>
        <w:spacing w:line="240" w:lineRule="auto"/>
      </w:pPr>
      <w:r>
        <w:separator/>
      </w:r>
    </w:p>
  </w:footnote>
  <w:footnote w:type="continuationSeparator" w:id="0">
    <w:p w14:paraId="20D7DFA8" w14:textId="77777777" w:rsidR="00AD1DA2" w:rsidRDefault="00AD1DA2" w:rsidP="00FC21E7">
      <w:pPr>
        <w:spacing w:line="240" w:lineRule="auto"/>
      </w:pPr>
      <w:r>
        <w:continuationSeparator/>
      </w:r>
    </w:p>
  </w:footnote>
  <w:footnote w:type="continuationNotice" w:id="1">
    <w:p w14:paraId="31B9D3AB" w14:textId="77777777" w:rsidR="007943AE" w:rsidRDefault="007943AE">
      <w:pPr>
        <w:spacing w:line="240" w:lineRule="auto"/>
      </w:pPr>
    </w:p>
  </w:footnote>
  <w:footnote w:id="2">
    <w:p w14:paraId="3F727FB7" w14:textId="09D63470" w:rsidR="00541A17" w:rsidRDefault="00541A17">
      <w:pPr>
        <w:pStyle w:val="Textonotapie"/>
      </w:pPr>
      <w:r>
        <w:rPr>
          <w:rStyle w:val="Refdenotaalpie"/>
        </w:rPr>
        <w:footnoteRef/>
      </w:r>
      <w:r>
        <w:t xml:space="preserve"> Semanario Judicial de la Federación. Volumen 22, Cuarta Parte, página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D83"/>
    <w:multiLevelType w:val="hybridMultilevel"/>
    <w:tmpl w:val="6406D180"/>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5341"/>
    <w:rsid w:val="000101B2"/>
    <w:rsid w:val="000169EA"/>
    <w:rsid w:val="000178EC"/>
    <w:rsid w:val="00017DB8"/>
    <w:rsid w:val="0002091D"/>
    <w:rsid w:val="00020A14"/>
    <w:rsid w:val="0002142D"/>
    <w:rsid w:val="00021D9D"/>
    <w:rsid w:val="000245B8"/>
    <w:rsid w:val="00030027"/>
    <w:rsid w:val="00030F73"/>
    <w:rsid w:val="000313E1"/>
    <w:rsid w:val="00032DD5"/>
    <w:rsid w:val="0003683D"/>
    <w:rsid w:val="00037952"/>
    <w:rsid w:val="00043981"/>
    <w:rsid w:val="000447BB"/>
    <w:rsid w:val="000452CB"/>
    <w:rsid w:val="00047F81"/>
    <w:rsid w:val="000547F3"/>
    <w:rsid w:val="0005488E"/>
    <w:rsid w:val="0005496F"/>
    <w:rsid w:val="00055D57"/>
    <w:rsid w:val="000560AA"/>
    <w:rsid w:val="00061098"/>
    <w:rsid w:val="00062B0E"/>
    <w:rsid w:val="00065E72"/>
    <w:rsid w:val="00070234"/>
    <w:rsid w:val="0007129D"/>
    <w:rsid w:val="00073867"/>
    <w:rsid w:val="000762E6"/>
    <w:rsid w:val="00076858"/>
    <w:rsid w:val="00077395"/>
    <w:rsid w:val="00081786"/>
    <w:rsid w:val="000819DD"/>
    <w:rsid w:val="00081AAE"/>
    <w:rsid w:val="00081C7A"/>
    <w:rsid w:val="00084F9C"/>
    <w:rsid w:val="00086907"/>
    <w:rsid w:val="00092154"/>
    <w:rsid w:val="00097398"/>
    <w:rsid w:val="000978F7"/>
    <w:rsid w:val="000A068E"/>
    <w:rsid w:val="000A787C"/>
    <w:rsid w:val="000B039A"/>
    <w:rsid w:val="000B16AF"/>
    <w:rsid w:val="000B4BA3"/>
    <w:rsid w:val="000C29ED"/>
    <w:rsid w:val="000C5D31"/>
    <w:rsid w:val="000D32EA"/>
    <w:rsid w:val="000D39C2"/>
    <w:rsid w:val="000D3D70"/>
    <w:rsid w:val="000D641C"/>
    <w:rsid w:val="000D7280"/>
    <w:rsid w:val="000D7D82"/>
    <w:rsid w:val="000E346D"/>
    <w:rsid w:val="000E75C5"/>
    <w:rsid w:val="000E7B4C"/>
    <w:rsid w:val="000F0BE0"/>
    <w:rsid w:val="000F121C"/>
    <w:rsid w:val="000F2448"/>
    <w:rsid w:val="000F2CAD"/>
    <w:rsid w:val="000F4017"/>
    <w:rsid w:val="000F6051"/>
    <w:rsid w:val="00100C80"/>
    <w:rsid w:val="001019ED"/>
    <w:rsid w:val="00103009"/>
    <w:rsid w:val="001062F7"/>
    <w:rsid w:val="001077A1"/>
    <w:rsid w:val="00112640"/>
    <w:rsid w:val="00114407"/>
    <w:rsid w:val="00121140"/>
    <w:rsid w:val="001255BA"/>
    <w:rsid w:val="001364D9"/>
    <w:rsid w:val="001436E1"/>
    <w:rsid w:val="00144825"/>
    <w:rsid w:val="001507C7"/>
    <w:rsid w:val="00153C7E"/>
    <w:rsid w:val="00155E5E"/>
    <w:rsid w:val="00157369"/>
    <w:rsid w:val="0016281F"/>
    <w:rsid w:val="001646DB"/>
    <w:rsid w:val="0016685F"/>
    <w:rsid w:val="001707EA"/>
    <w:rsid w:val="00172A5B"/>
    <w:rsid w:val="00173C8F"/>
    <w:rsid w:val="00177CAC"/>
    <w:rsid w:val="0018265E"/>
    <w:rsid w:val="001861A0"/>
    <w:rsid w:val="001875DD"/>
    <w:rsid w:val="00191F81"/>
    <w:rsid w:val="00196D00"/>
    <w:rsid w:val="0019781B"/>
    <w:rsid w:val="00197EC6"/>
    <w:rsid w:val="001A061C"/>
    <w:rsid w:val="001A2E9E"/>
    <w:rsid w:val="001A60EF"/>
    <w:rsid w:val="001B0D56"/>
    <w:rsid w:val="001B1421"/>
    <w:rsid w:val="001B1CD7"/>
    <w:rsid w:val="001B24E9"/>
    <w:rsid w:val="001B581D"/>
    <w:rsid w:val="001B63B4"/>
    <w:rsid w:val="001C47DF"/>
    <w:rsid w:val="001C79A6"/>
    <w:rsid w:val="001C7EEF"/>
    <w:rsid w:val="001D1576"/>
    <w:rsid w:val="001D4687"/>
    <w:rsid w:val="001D56DB"/>
    <w:rsid w:val="001E0075"/>
    <w:rsid w:val="001E04FD"/>
    <w:rsid w:val="001E0C68"/>
    <w:rsid w:val="001E1219"/>
    <w:rsid w:val="001E1CF7"/>
    <w:rsid w:val="001E2876"/>
    <w:rsid w:val="001E3A8C"/>
    <w:rsid w:val="001E4FD9"/>
    <w:rsid w:val="001E59C6"/>
    <w:rsid w:val="001E627C"/>
    <w:rsid w:val="001E6F07"/>
    <w:rsid w:val="002035AE"/>
    <w:rsid w:val="002058D8"/>
    <w:rsid w:val="00205E4F"/>
    <w:rsid w:val="00206905"/>
    <w:rsid w:val="002133D3"/>
    <w:rsid w:val="00217104"/>
    <w:rsid w:val="00217314"/>
    <w:rsid w:val="00222E46"/>
    <w:rsid w:val="00223E93"/>
    <w:rsid w:val="0023000F"/>
    <w:rsid w:val="00243347"/>
    <w:rsid w:val="002454EB"/>
    <w:rsid w:val="002471B8"/>
    <w:rsid w:val="00254ED1"/>
    <w:rsid w:val="00255058"/>
    <w:rsid w:val="00255176"/>
    <w:rsid w:val="00257F34"/>
    <w:rsid w:val="00262F08"/>
    <w:rsid w:val="00265D4E"/>
    <w:rsid w:val="00266048"/>
    <w:rsid w:val="00270949"/>
    <w:rsid w:val="002730DD"/>
    <w:rsid w:val="00277493"/>
    <w:rsid w:val="002832CB"/>
    <w:rsid w:val="002833C0"/>
    <w:rsid w:val="002853CA"/>
    <w:rsid w:val="00292055"/>
    <w:rsid w:val="002A0344"/>
    <w:rsid w:val="002A6CA7"/>
    <w:rsid w:val="002A6F60"/>
    <w:rsid w:val="002A7086"/>
    <w:rsid w:val="002B2FDC"/>
    <w:rsid w:val="002B7395"/>
    <w:rsid w:val="002B7F2F"/>
    <w:rsid w:val="002C01BE"/>
    <w:rsid w:val="002C0919"/>
    <w:rsid w:val="002C22D3"/>
    <w:rsid w:val="002C342B"/>
    <w:rsid w:val="002C4722"/>
    <w:rsid w:val="002C7F80"/>
    <w:rsid w:val="002D0AC1"/>
    <w:rsid w:val="002D102A"/>
    <w:rsid w:val="002D2A66"/>
    <w:rsid w:val="002D2CBE"/>
    <w:rsid w:val="002D3A67"/>
    <w:rsid w:val="002E2473"/>
    <w:rsid w:val="002E25C5"/>
    <w:rsid w:val="002F0781"/>
    <w:rsid w:val="002F4138"/>
    <w:rsid w:val="002F72C5"/>
    <w:rsid w:val="003058C5"/>
    <w:rsid w:val="00311838"/>
    <w:rsid w:val="0031465D"/>
    <w:rsid w:val="00316104"/>
    <w:rsid w:val="0031717C"/>
    <w:rsid w:val="00321B27"/>
    <w:rsid w:val="00322EE7"/>
    <w:rsid w:val="00325623"/>
    <w:rsid w:val="00325B11"/>
    <w:rsid w:val="003266CA"/>
    <w:rsid w:val="003309AD"/>
    <w:rsid w:val="0033603D"/>
    <w:rsid w:val="003365D3"/>
    <w:rsid w:val="00340C68"/>
    <w:rsid w:val="00341298"/>
    <w:rsid w:val="0034262F"/>
    <w:rsid w:val="00342CCC"/>
    <w:rsid w:val="00342D19"/>
    <w:rsid w:val="0034412E"/>
    <w:rsid w:val="00353E23"/>
    <w:rsid w:val="00353EE1"/>
    <w:rsid w:val="003553E4"/>
    <w:rsid w:val="00362E6C"/>
    <w:rsid w:val="00367276"/>
    <w:rsid w:val="003678DB"/>
    <w:rsid w:val="00374510"/>
    <w:rsid w:val="00375708"/>
    <w:rsid w:val="00376002"/>
    <w:rsid w:val="0037619D"/>
    <w:rsid w:val="003773A4"/>
    <w:rsid w:val="003821F3"/>
    <w:rsid w:val="00383EE5"/>
    <w:rsid w:val="00385102"/>
    <w:rsid w:val="00386FA5"/>
    <w:rsid w:val="0038768A"/>
    <w:rsid w:val="00390C4D"/>
    <w:rsid w:val="00394B9A"/>
    <w:rsid w:val="00394D55"/>
    <w:rsid w:val="00394E85"/>
    <w:rsid w:val="003973BD"/>
    <w:rsid w:val="003978DA"/>
    <w:rsid w:val="003A171B"/>
    <w:rsid w:val="003B28C1"/>
    <w:rsid w:val="003B56C1"/>
    <w:rsid w:val="003B77A0"/>
    <w:rsid w:val="003B7F7C"/>
    <w:rsid w:val="003C3048"/>
    <w:rsid w:val="003C3C3B"/>
    <w:rsid w:val="003C4C97"/>
    <w:rsid w:val="003C7885"/>
    <w:rsid w:val="003C78C3"/>
    <w:rsid w:val="003D1776"/>
    <w:rsid w:val="003D3E9C"/>
    <w:rsid w:val="003D5008"/>
    <w:rsid w:val="003D537F"/>
    <w:rsid w:val="003D55A6"/>
    <w:rsid w:val="003E573A"/>
    <w:rsid w:val="003E5750"/>
    <w:rsid w:val="003E71DA"/>
    <w:rsid w:val="003F06E8"/>
    <w:rsid w:val="003F2D1D"/>
    <w:rsid w:val="003F6879"/>
    <w:rsid w:val="003F6C02"/>
    <w:rsid w:val="003F791D"/>
    <w:rsid w:val="00400762"/>
    <w:rsid w:val="0040113A"/>
    <w:rsid w:val="00403340"/>
    <w:rsid w:val="0040754F"/>
    <w:rsid w:val="00407E94"/>
    <w:rsid w:val="00411225"/>
    <w:rsid w:val="0041187D"/>
    <w:rsid w:val="00414AC7"/>
    <w:rsid w:val="004221D3"/>
    <w:rsid w:val="00425202"/>
    <w:rsid w:val="004255EC"/>
    <w:rsid w:val="00425A42"/>
    <w:rsid w:val="00426B58"/>
    <w:rsid w:val="00431165"/>
    <w:rsid w:val="00431A9B"/>
    <w:rsid w:val="004365C8"/>
    <w:rsid w:val="004365CF"/>
    <w:rsid w:val="0043688B"/>
    <w:rsid w:val="00441949"/>
    <w:rsid w:val="00442AA5"/>
    <w:rsid w:val="00443310"/>
    <w:rsid w:val="00444748"/>
    <w:rsid w:val="0044576B"/>
    <w:rsid w:val="004462F8"/>
    <w:rsid w:val="004463B5"/>
    <w:rsid w:val="00447C4E"/>
    <w:rsid w:val="0045326A"/>
    <w:rsid w:val="00453573"/>
    <w:rsid w:val="0045608F"/>
    <w:rsid w:val="00462E29"/>
    <w:rsid w:val="00470415"/>
    <w:rsid w:val="0047102F"/>
    <w:rsid w:val="00473C24"/>
    <w:rsid w:val="00475C2B"/>
    <w:rsid w:val="00481CF7"/>
    <w:rsid w:val="004821A5"/>
    <w:rsid w:val="004831F4"/>
    <w:rsid w:val="00483B2D"/>
    <w:rsid w:val="00487B88"/>
    <w:rsid w:val="00490AF6"/>
    <w:rsid w:val="00490E0B"/>
    <w:rsid w:val="00490EB4"/>
    <w:rsid w:val="00491AFB"/>
    <w:rsid w:val="004923D2"/>
    <w:rsid w:val="0049281E"/>
    <w:rsid w:val="0049577D"/>
    <w:rsid w:val="004A0BB5"/>
    <w:rsid w:val="004A55DB"/>
    <w:rsid w:val="004A57AF"/>
    <w:rsid w:val="004A6727"/>
    <w:rsid w:val="004B3E82"/>
    <w:rsid w:val="004B5AF0"/>
    <w:rsid w:val="004B7A59"/>
    <w:rsid w:val="004B7D55"/>
    <w:rsid w:val="004C5348"/>
    <w:rsid w:val="004C55F4"/>
    <w:rsid w:val="004C57FC"/>
    <w:rsid w:val="004C68C2"/>
    <w:rsid w:val="004C6BCF"/>
    <w:rsid w:val="004D06CC"/>
    <w:rsid w:val="004D3720"/>
    <w:rsid w:val="004D4A39"/>
    <w:rsid w:val="004E4048"/>
    <w:rsid w:val="004E5C9D"/>
    <w:rsid w:val="004E637A"/>
    <w:rsid w:val="004F1160"/>
    <w:rsid w:val="004F4C65"/>
    <w:rsid w:val="004F595C"/>
    <w:rsid w:val="004F66F5"/>
    <w:rsid w:val="004F745A"/>
    <w:rsid w:val="004F76E9"/>
    <w:rsid w:val="005015EC"/>
    <w:rsid w:val="00502706"/>
    <w:rsid w:val="0050271B"/>
    <w:rsid w:val="00504288"/>
    <w:rsid w:val="00504ECD"/>
    <w:rsid w:val="00511010"/>
    <w:rsid w:val="00511DF7"/>
    <w:rsid w:val="00513350"/>
    <w:rsid w:val="00513FA8"/>
    <w:rsid w:val="00520972"/>
    <w:rsid w:val="00521C58"/>
    <w:rsid w:val="005226C1"/>
    <w:rsid w:val="005251EF"/>
    <w:rsid w:val="00525BEF"/>
    <w:rsid w:val="0052781B"/>
    <w:rsid w:val="00527AEB"/>
    <w:rsid w:val="005300F5"/>
    <w:rsid w:val="005304A6"/>
    <w:rsid w:val="005322F4"/>
    <w:rsid w:val="00534E9E"/>
    <w:rsid w:val="005359AF"/>
    <w:rsid w:val="005407A3"/>
    <w:rsid w:val="00541A17"/>
    <w:rsid w:val="00543F34"/>
    <w:rsid w:val="00545257"/>
    <w:rsid w:val="00545F0C"/>
    <w:rsid w:val="00546F6F"/>
    <w:rsid w:val="00550ADD"/>
    <w:rsid w:val="00551D5A"/>
    <w:rsid w:val="0055554D"/>
    <w:rsid w:val="00561041"/>
    <w:rsid w:val="005622E1"/>
    <w:rsid w:val="00565976"/>
    <w:rsid w:val="00565C4A"/>
    <w:rsid w:val="0057475B"/>
    <w:rsid w:val="005747A1"/>
    <w:rsid w:val="005753F3"/>
    <w:rsid w:val="005758F8"/>
    <w:rsid w:val="00580104"/>
    <w:rsid w:val="0058529F"/>
    <w:rsid w:val="0059118C"/>
    <w:rsid w:val="00597C71"/>
    <w:rsid w:val="005A01B7"/>
    <w:rsid w:val="005A1683"/>
    <w:rsid w:val="005A185B"/>
    <w:rsid w:val="005A1CA3"/>
    <w:rsid w:val="005A225F"/>
    <w:rsid w:val="005A39FD"/>
    <w:rsid w:val="005A683E"/>
    <w:rsid w:val="005A7352"/>
    <w:rsid w:val="005B4BF0"/>
    <w:rsid w:val="005B6EB7"/>
    <w:rsid w:val="005B71CB"/>
    <w:rsid w:val="005B797C"/>
    <w:rsid w:val="005B7BCD"/>
    <w:rsid w:val="005C4540"/>
    <w:rsid w:val="005C58E0"/>
    <w:rsid w:val="005D054A"/>
    <w:rsid w:val="005D075E"/>
    <w:rsid w:val="005D2F8F"/>
    <w:rsid w:val="005D7658"/>
    <w:rsid w:val="005E00F4"/>
    <w:rsid w:val="005E6113"/>
    <w:rsid w:val="005E6624"/>
    <w:rsid w:val="005E72EC"/>
    <w:rsid w:val="005F5E90"/>
    <w:rsid w:val="005F795A"/>
    <w:rsid w:val="0060013C"/>
    <w:rsid w:val="00602450"/>
    <w:rsid w:val="00606B07"/>
    <w:rsid w:val="00607331"/>
    <w:rsid w:val="00607B36"/>
    <w:rsid w:val="00607D37"/>
    <w:rsid w:val="006109B8"/>
    <w:rsid w:val="00610A21"/>
    <w:rsid w:val="00621DE4"/>
    <w:rsid w:val="00622BE2"/>
    <w:rsid w:val="00624375"/>
    <w:rsid w:val="0062623A"/>
    <w:rsid w:val="006279C6"/>
    <w:rsid w:val="00631F01"/>
    <w:rsid w:val="00636485"/>
    <w:rsid w:val="00636C23"/>
    <w:rsid w:val="00641F64"/>
    <w:rsid w:val="00643E8D"/>
    <w:rsid w:val="00653EAB"/>
    <w:rsid w:val="00656FB9"/>
    <w:rsid w:val="00657321"/>
    <w:rsid w:val="006609B9"/>
    <w:rsid w:val="00661273"/>
    <w:rsid w:val="00662148"/>
    <w:rsid w:val="00663067"/>
    <w:rsid w:val="00663FCF"/>
    <w:rsid w:val="00664759"/>
    <w:rsid w:val="0066767F"/>
    <w:rsid w:val="00667A36"/>
    <w:rsid w:val="00670637"/>
    <w:rsid w:val="00671A8F"/>
    <w:rsid w:val="00676587"/>
    <w:rsid w:val="00683AE0"/>
    <w:rsid w:val="006866BA"/>
    <w:rsid w:val="006A0D77"/>
    <w:rsid w:val="006A1FD4"/>
    <w:rsid w:val="006A5A74"/>
    <w:rsid w:val="006A62A0"/>
    <w:rsid w:val="006B15E1"/>
    <w:rsid w:val="006B2F6A"/>
    <w:rsid w:val="006B4B0A"/>
    <w:rsid w:val="006C033A"/>
    <w:rsid w:val="006C0EFF"/>
    <w:rsid w:val="006C2D60"/>
    <w:rsid w:val="006C335C"/>
    <w:rsid w:val="006C3E8A"/>
    <w:rsid w:val="006C78B2"/>
    <w:rsid w:val="006D13E8"/>
    <w:rsid w:val="006D1807"/>
    <w:rsid w:val="006D1A38"/>
    <w:rsid w:val="006D3B8F"/>
    <w:rsid w:val="006D3DA8"/>
    <w:rsid w:val="006D47FF"/>
    <w:rsid w:val="006D5277"/>
    <w:rsid w:val="006D5D2E"/>
    <w:rsid w:val="006D624C"/>
    <w:rsid w:val="006D7248"/>
    <w:rsid w:val="006E0B71"/>
    <w:rsid w:val="006E243C"/>
    <w:rsid w:val="006E2CA0"/>
    <w:rsid w:val="006E5F59"/>
    <w:rsid w:val="006E7259"/>
    <w:rsid w:val="006F36A5"/>
    <w:rsid w:val="006F7A2D"/>
    <w:rsid w:val="0070343A"/>
    <w:rsid w:val="00703A68"/>
    <w:rsid w:val="0070775B"/>
    <w:rsid w:val="0071201B"/>
    <w:rsid w:val="00714E62"/>
    <w:rsid w:val="00716D5B"/>
    <w:rsid w:val="00730139"/>
    <w:rsid w:val="00731BBA"/>
    <w:rsid w:val="00741A08"/>
    <w:rsid w:val="00743420"/>
    <w:rsid w:val="00744C68"/>
    <w:rsid w:val="0074555A"/>
    <w:rsid w:val="00746099"/>
    <w:rsid w:val="007465DE"/>
    <w:rsid w:val="007474C5"/>
    <w:rsid w:val="00751FD8"/>
    <w:rsid w:val="00753368"/>
    <w:rsid w:val="0075410E"/>
    <w:rsid w:val="0075598B"/>
    <w:rsid w:val="00762FDD"/>
    <w:rsid w:val="00764859"/>
    <w:rsid w:val="007652B4"/>
    <w:rsid w:val="00766F22"/>
    <w:rsid w:val="007673C9"/>
    <w:rsid w:val="00771566"/>
    <w:rsid w:val="00781DF7"/>
    <w:rsid w:val="00783DBD"/>
    <w:rsid w:val="00783E55"/>
    <w:rsid w:val="00784EFC"/>
    <w:rsid w:val="00785C96"/>
    <w:rsid w:val="00787DAB"/>
    <w:rsid w:val="00792359"/>
    <w:rsid w:val="00792CA9"/>
    <w:rsid w:val="007943AE"/>
    <w:rsid w:val="007963FC"/>
    <w:rsid w:val="007A3628"/>
    <w:rsid w:val="007A3E82"/>
    <w:rsid w:val="007A74ED"/>
    <w:rsid w:val="007B291F"/>
    <w:rsid w:val="007B3820"/>
    <w:rsid w:val="007B6D0D"/>
    <w:rsid w:val="007C2F1F"/>
    <w:rsid w:val="007C34FD"/>
    <w:rsid w:val="007C55A1"/>
    <w:rsid w:val="007C7432"/>
    <w:rsid w:val="007D0816"/>
    <w:rsid w:val="007D448A"/>
    <w:rsid w:val="007D75C8"/>
    <w:rsid w:val="007E0DDA"/>
    <w:rsid w:val="007E168C"/>
    <w:rsid w:val="007E23DF"/>
    <w:rsid w:val="007E30D9"/>
    <w:rsid w:val="007E411F"/>
    <w:rsid w:val="007F1F23"/>
    <w:rsid w:val="007F5BCB"/>
    <w:rsid w:val="007F684B"/>
    <w:rsid w:val="0080007E"/>
    <w:rsid w:val="00800F6F"/>
    <w:rsid w:val="00802DB1"/>
    <w:rsid w:val="008059D3"/>
    <w:rsid w:val="00806385"/>
    <w:rsid w:val="0080769A"/>
    <w:rsid w:val="008110F3"/>
    <w:rsid w:val="008113B7"/>
    <w:rsid w:val="0081294E"/>
    <w:rsid w:val="008204EE"/>
    <w:rsid w:val="00831FFC"/>
    <w:rsid w:val="008334AC"/>
    <w:rsid w:val="00833F14"/>
    <w:rsid w:val="008340EF"/>
    <w:rsid w:val="008350A2"/>
    <w:rsid w:val="008355F6"/>
    <w:rsid w:val="00835613"/>
    <w:rsid w:val="0084240A"/>
    <w:rsid w:val="008469CB"/>
    <w:rsid w:val="00847A1B"/>
    <w:rsid w:val="008578A9"/>
    <w:rsid w:val="00860A07"/>
    <w:rsid w:val="008615CA"/>
    <w:rsid w:val="008631D6"/>
    <w:rsid w:val="00864C43"/>
    <w:rsid w:val="00865283"/>
    <w:rsid w:val="008669E9"/>
    <w:rsid w:val="008720B0"/>
    <w:rsid w:val="00873750"/>
    <w:rsid w:val="008810B9"/>
    <w:rsid w:val="00881376"/>
    <w:rsid w:val="00882807"/>
    <w:rsid w:val="00883EA7"/>
    <w:rsid w:val="00885D47"/>
    <w:rsid w:val="0089287C"/>
    <w:rsid w:val="00892C3D"/>
    <w:rsid w:val="00892F51"/>
    <w:rsid w:val="0089430D"/>
    <w:rsid w:val="00896075"/>
    <w:rsid w:val="00896B94"/>
    <w:rsid w:val="00897C9A"/>
    <w:rsid w:val="008A0C86"/>
    <w:rsid w:val="008A6756"/>
    <w:rsid w:val="008B0BF0"/>
    <w:rsid w:val="008B2A1E"/>
    <w:rsid w:val="008B2BCD"/>
    <w:rsid w:val="008B369D"/>
    <w:rsid w:val="008C07DA"/>
    <w:rsid w:val="008C1E57"/>
    <w:rsid w:val="008C3F96"/>
    <w:rsid w:val="008C56CE"/>
    <w:rsid w:val="008D4E64"/>
    <w:rsid w:val="008D4EF5"/>
    <w:rsid w:val="008D5784"/>
    <w:rsid w:val="008D5A72"/>
    <w:rsid w:val="008D6CCE"/>
    <w:rsid w:val="008E22A2"/>
    <w:rsid w:val="008E25B7"/>
    <w:rsid w:val="008E5375"/>
    <w:rsid w:val="008E572F"/>
    <w:rsid w:val="008E5BD6"/>
    <w:rsid w:val="008F272C"/>
    <w:rsid w:val="008F4A00"/>
    <w:rsid w:val="008F4F04"/>
    <w:rsid w:val="00900F08"/>
    <w:rsid w:val="00901BF2"/>
    <w:rsid w:val="0090247A"/>
    <w:rsid w:val="009029FC"/>
    <w:rsid w:val="00906A5F"/>
    <w:rsid w:val="009079E5"/>
    <w:rsid w:val="00910B69"/>
    <w:rsid w:val="009135E9"/>
    <w:rsid w:val="00914131"/>
    <w:rsid w:val="00920F65"/>
    <w:rsid w:val="0092160F"/>
    <w:rsid w:val="0092248B"/>
    <w:rsid w:val="00922AB2"/>
    <w:rsid w:val="00925678"/>
    <w:rsid w:val="009264B9"/>
    <w:rsid w:val="00926516"/>
    <w:rsid w:val="00926A20"/>
    <w:rsid w:val="00931277"/>
    <w:rsid w:val="00934B41"/>
    <w:rsid w:val="00937AC3"/>
    <w:rsid w:val="00946CED"/>
    <w:rsid w:val="0094748C"/>
    <w:rsid w:val="009506C5"/>
    <w:rsid w:val="00952B86"/>
    <w:rsid w:val="00953B7C"/>
    <w:rsid w:val="00954870"/>
    <w:rsid w:val="00955E7D"/>
    <w:rsid w:val="00956595"/>
    <w:rsid w:val="009569DB"/>
    <w:rsid w:val="00956CDB"/>
    <w:rsid w:val="00961128"/>
    <w:rsid w:val="0096219C"/>
    <w:rsid w:val="00965A9C"/>
    <w:rsid w:val="00966B1E"/>
    <w:rsid w:val="00970FB6"/>
    <w:rsid w:val="009710C6"/>
    <w:rsid w:val="00972494"/>
    <w:rsid w:val="0097259A"/>
    <w:rsid w:val="00972C40"/>
    <w:rsid w:val="00975711"/>
    <w:rsid w:val="00980DDA"/>
    <w:rsid w:val="00981A79"/>
    <w:rsid w:val="0098281B"/>
    <w:rsid w:val="0098571B"/>
    <w:rsid w:val="00985A95"/>
    <w:rsid w:val="00986EA3"/>
    <w:rsid w:val="009877F1"/>
    <w:rsid w:val="00991685"/>
    <w:rsid w:val="00995C3C"/>
    <w:rsid w:val="00997626"/>
    <w:rsid w:val="009A066B"/>
    <w:rsid w:val="009A0D0E"/>
    <w:rsid w:val="009A1253"/>
    <w:rsid w:val="009A6EEE"/>
    <w:rsid w:val="009B08C4"/>
    <w:rsid w:val="009B1390"/>
    <w:rsid w:val="009B4619"/>
    <w:rsid w:val="009B519E"/>
    <w:rsid w:val="009C14AC"/>
    <w:rsid w:val="009C7681"/>
    <w:rsid w:val="009C7EC2"/>
    <w:rsid w:val="009D0E87"/>
    <w:rsid w:val="009D1977"/>
    <w:rsid w:val="009D2EF8"/>
    <w:rsid w:val="009D6D49"/>
    <w:rsid w:val="009E05FC"/>
    <w:rsid w:val="009E3728"/>
    <w:rsid w:val="009E4999"/>
    <w:rsid w:val="009E4F92"/>
    <w:rsid w:val="009E6BC2"/>
    <w:rsid w:val="009E7827"/>
    <w:rsid w:val="009F5869"/>
    <w:rsid w:val="009F62D7"/>
    <w:rsid w:val="009F66A2"/>
    <w:rsid w:val="009F6BDF"/>
    <w:rsid w:val="009F7B44"/>
    <w:rsid w:val="00A013DD"/>
    <w:rsid w:val="00A06125"/>
    <w:rsid w:val="00A06D1A"/>
    <w:rsid w:val="00A11E6C"/>
    <w:rsid w:val="00A155C0"/>
    <w:rsid w:val="00A20A12"/>
    <w:rsid w:val="00A20E04"/>
    <w:rsid w:val="00A2138A"/>
    <w:rsid w:val="00A3089C"/>
    <w:rsid w:val="00A31F39"/>
    <w:rsid w:val="00A3303B"/>
    <w:rsid w:val="00A335B1"/>
    <w:rsid w:val="00A41ED8"/>
    <w:rsid w:val="00A43A1E"/>
    <w:rsid w:val="00A45014"/>
    <w:rsid w:val="00A45BCB"/>
    <w:rsid w:val="00A475C5"/>
    <w:rsid w:val="00A523F4"/>
    <w:rsid w:val="00A5246C"/>
    <w:rsid w:val="00A52621"/>
    <w:rsid w:val="00A54F34"/>
    <w:rsid w:val="00A55ED9"/>
    <w:rsid w:val="00A60CD1"/>
    <w:rsid w:val="00A6521A"/>
    <w:rsid w:val="00A652DE"/>
    <w:rsid w:val="00A67E7F"/>
    <w:rsid w:val="00A737BB"/>
    <w:rsid w:val="00A760D2"/>
    <w:rsid w:val="00A76C38"/>
    <w:rsid w:val="00A77B02"/>
    <w:rsid w:val="00A77C53"/>
    <w:rsid w:val="00A80F49"/>
    <w:rsid w:val="00A81982"/>
    <w:rsid w:val="00A855DB"/>
    <w:rsid w:val="00A87C37"/>
    <w:rsid w:val="00A9550A"/>
    <w:rsid w:val="00AA0230"/>
    <w:rsid w:val="00AA0DD6"/>
    <w:rsid w:val="00AA62C2"/>
    <w:rsid w:val="00AB0C6B"/>
    <w:rsid w:val="00AB6735"/>
    <w:rsid w:val="00AB695F"/>
    <w:rsid w:val="00AB6C11"/>
    <w:rsid w:val="00AC01D6"/>
    <w:rsid w:val="00AC2953"/>
    <w:rsid w:val="00AC2BB4"/>
    <w:rsid w:val="00AC325C"/>
    <w:rsid w:val="00AC3A46"/>
    <w:rsid w:val="00AC3C57"/>
    <w:rsid w:val="00AC63C1"/>
    <w:rsid w:val="00AC70DA"/>
    <w:rsid w:val="00AD0DC5"/>
    <w:rsid w:val="00AD144D"/>
    <w:rsid w:val="00AD1DA2"/>
    <w:rsid w:val="00AD397A"/>
    <w:rsid w:val="00AD4194"/>
    <w:rsid w:val="00AD5C3B"/>
    <w:rsid w:val="00AD5DE2"/>
    <w:rsid w:val="00AD6956"/>
    <w:rsid w:val="00AD73BF"/>
    <w:rsid w:val="00AE1F58"/>
    <w:rsid w:val="00AE38D1"/>
    <w:rsid w:val="00AE4C03"/>
    <w:rsid w:val="00AF2754"/>
    <w:rsid w:val="00AF6952"/>
    <w:rsid w:val="00AF6B04"/>
    <w:rsid w:val="00B03B27"/>
    <w:rsid w:val="00B11B05"/>
    <w:rsid w:val="00B130F8"/>
    <w:rsid w:val="00B14AB8"/>
    <w:rsid w:val="00B2356E"/>
    <w:rsid w:val="00B271B1"/>
    <w:rsid w:val="00B30645"/>
    <w:rsid w:val="00B33AF5"/>
    <w:rsid w:val="00B3497F"/>
    <w:rsid w:val="00B36A12"/>
    <w:rsid w:val="00B46B69"/>
    <w:rsid w:val="00B479D9"/>
    <w:rsid w:val="00B52549"/>
    <w:rsid w:val="00B52A08"/>
    <w:rsid w:val="00B5319A"/>
    <w:rsid w:val="00B54F74"/>
    <w:rsid w:val="00B5582F"/>
    <w:rsid w:val="00B636E5"/>
    <w:rsid w:val="00B6774A"/>
    <w:rsid w:val="00B8043D"/>
    <w:rsid w:val="00B81A23"/>
    <w:rsid w:val="00B8352B"/>
    <w:rsid w:val="00B84C95"/>
    <w:rsid w:val="00B85ECC"/>
    <w:rsid w:val="00B86C4B"/>
    <w:rsid w:val="00B8782E"/>
    <w:rsid w:val="00B96DF7"/>
    <w:rsid w:val="00BA3BA5"/>
    <w:rsid w:val="00BA698C"/>
    <w:rsid w:val="00BB2D08"/>
    <w:rsid w:val="00BB2FB4"/>
    <w:rsid w:val="00BB4CCC"/>
    <w:rsid w:val="00BB5177"/>
    <w:rsid w:val="00BB7BA4"/>
    <w:rsid w:val="00BC13B6"/>
    <w:rsid w:val="00BC2F3A"/>
    <w:rsid w:val="00BC4B47"/>
    <w:rsid w:val="00BC4B60"/>
    <w:rsid w:val="00BC5DCB"/>
    <w:rsid w:val="00BC72EB"/>
    <w:rsid w:val="00BD1ABB"/>
    <w:rsid w:val="00BD2023"/>
    <w:rsid w:val="00BD5A83"/>
    <w:rsid w:val="00BE265E"/>
    <w:rsid w:val="00BF1006"/>
    <w:rsid w:val="00BF2D6B"/>
    <w:rsid w:val="00BF446E"/>
    <w:rsid w:val="00BF6771"/>
    <w:rsid w:val="00BF69F8"/>
    <w:rsid w:val="00BF781E"/>
    <w:rsid w:val="00C01238"/>
    <w:rsid w:val="00C018BF"/>
    <w:rsid w:val="00C0209A"/>
    <w:rsid w:val="00C023F4"/>
    <w:rsid w:val="00C06A7D"/>
    <w:rsid w:val="00C06C25"/>
    <w:rsid w:val="00C072E1"/>
    <w:rsid w:val="00C115EA"/>
    <w:rsid w:val="00C13A28"/>
    <w:rsid w:val="00C16499"/>
    <w:rsid w:val="00C21618"/>
    <w:rsid w:val="00C219EB"/>
    <w:rsid w:val="00C23331"/>
    <w:rsid w:val="00C273BD"/>
    <w:rsid w:val="00C27B0E"/>
    <w:rsid w:val="00C316AB"/>
    <w:rsid w:val="00C3523B"/>
    <w:rsid w:val="00C35DC2"/>
    <w:rsid w:val="00C36703"/>
    <w:rsid w:val="00C3771C"/>
    <w:rsid w:val="00C41A0F"/>
    <w:rsid w:val="00C4556C"/>
    <w:rsid w:val="00C4587B"/>
    <w:rsid w:val="00C47021"/>
    <w:rsid w:val="00C51C96"/>
    <w:rsid w:val="00C5299D"/>
    <w:rsid w:val="00C53011"/>
    <w:rsid w:val="00C57AEE"/>
    <w:rsid w:val="00C6083F"/>
    <w:rsid w:val="00C60E25"/>
    <w:rsid w:val="00C6357D"/>
    <w:rsid w:val="00C65698"/>
    <w:rsid w:val="00C72322"/>
    <w:rsid w:val="00C73434"/>
    <w:rsid w:val="00C75AFF"/>
    <w:rsid w:val="00C76B99"/>
    <w:rsid w:val="00C77634"/>
    <w:rsid w:val="00C81656"/>
    <w:rsid w:val="00C823E7"/>
    <w:rsid w:val="00C8611D"/>
    <w:rsid w:val="00C868DD"/>
    <w:rsid w:val="00C868FC"/>
    <w:rsid w:val="00C87934"/>
    <w:rsid w:val="00C87FA2"/>
    <w:rsid w:val="00C91940"/>
    <w:rsid w:val="00C91EDB"/>
    <w:rsid w:val="00C92064"/>
    <w:rsid w:val="00C9704C"/>
    <w:rsid w:val="00C978F0"/>
    <w:rsid w:val="00CA1066"/>
    <w:rsid w:val="00CA4624"/>
    <w:rsid w:val="00CA7BE1"/>
    <w:rsid w:val="00CB539E"/>
    <w:rsid w:val="00CB765C"/>
    <w:rsid w:val="00CB7957"/>
    <w:rsid w:val="00CC1997"/>
    <w:rsid w:val="00CC2D0A"/>
    <w:rsid w:val="00CC59FC"/>
    <w:rsid w:val="00CC7BA1"/>
    <w:rsid w:val="00CD0FE7"/>
    <w:rsid w:val="00CD1FC3"/>
    <w:rsid w:val="00CD3D73"/>
    <w:rsid w:val="00CE1D96"/>
    <w:rsid w:val="00CE2E73"/>
    <w:rsid w:val="00CE3464"/>
    <w:rsid w:val="00CE5D2A"/>
    <w:rsid w:val="00CE636F"/>
    <w:rsid w:val="00CF3FD7"/>
    <w:rsid w:val="00CF4383"/>
    <w:rsid w:val="00CF5B11"/>
    <w:rsid w:val="00D02122"/>
    <w:rsid w:val="00D03E70"/>
    <w:rsid w:val="00D040F6"/>
    <w:rsid w:val="00D06486"/>
    <w:rsid w:val="00D1299A"/>
    <w:rsid w:val="00D12F26"/>
    <w:rsid w:val="00D159A5"/>
    <w:rsid w:val="00D22E9A"/>
    <w:rsid w:val="00D23EED"/>
    <w:rsid w:val="00D35211"/>
    <w:rsid w:val="00D354C4"/>
    <w:rsid w:val="00D35564"/>
    <w:rsid w:val="00D36DBF"/>
    <w:rsid w:val="00D439C1"/>
    <w:rsid w:val="00D43EF4"/>
    <w:rsid w:val="00D44367"/>
    <w:rsid w:val="00D463C9"/>
    <w:rsid w:val="00D46D32"/>
    <w:rsid w:val="00D47C30"/>
    <w:rsid w:val="00D53074"/>
    <w:rsid w:val="00D5457E"/>
    <w:rsid w:val="00D54BD0"/>
    <w:rsid w:val="00D555F4"/>
    <w:rsid w:val="00D56C71"/>
    <w:rsid w:val="00D632D8"/>
    <w:rsid w:val="00D635E4"/>
    <w:rsid w:val="00D65AD4"/>
    <w:rsid w:val="00D72C31"/>
    <w:rsid w:val="00D7360C"/>
    <w:rsid w:val="00D75285"/>
    <w:rsid w:val="00D7602A"/>
    <w:rsid w:val="00D80988"/>
    <w:rsid w:val="00D85738"/>
    <w:rsid w:val="00D86208"/>
    <w:rsid w:val="00D87F6A"/>
    <w:rsid w:val="00D905CA"/>
    <w:rsid w:val="00D915F9"/>
    <w:rsid w:val="00D95EB5"/>
    <w:rsid w:val="00DA4090"/>
    <w:rsid w:val="00DA425E"/>
    <w:rsid w:val="00DA48A0"/>
    <w:rsid w:val="00DA69C2"/>
    <w:rsid w:val="00DB201B"/>
    <w:rsid w:val="00DB499B"/>
    <w:rsid w:val="00DB53B0"/>
    <w:rsid w:val="00DC2483"/>
    <w:rsid w:val="00DC39BA"/>
    <w:rsid w:val="00DC5856"/>
    <w:rsid w:val="00DD12FA"/>
    <w:rsid w:val="00DD1C4E"/>
    <w:rsid w:val="00DD4669"/>
    <w:rsid w:val="00DD5790"/>
    <w:rsid w:val="00DD70BA"/>
    <w:rsid w:val="00DE0D53"/>
    <w:rsid w:val="00DE1988"/>
    <w:rsid w:val="00DF0603"/>
    <w:rsid w:val="00DF3CA6"/>
    <w:rsid w:val="00DF5D30"/>
    <w:rsid w:val="00DF7142"/>
    <w:rsid w:val="00DF7A2D"/>
    <w:rsid w:val="00E00180"/>
    <w:rsid w:val="00E00732"/>
    <w:rsid w:val="00E048D0"/>
    <w:rsid w:val="00E133B4"/>
    <w:rsid w:val="00E134E4"/>
    <w:rsid w:val="00E138DC"/>
    <w:rsid w:val="00E1619D"/>
    <w:rsid w:val="00E304B8"/>
    <w:rsid w:val="00E31927"/>
    <w:rsid w:val="00E3478D"/>
    <w:rsid w:val="00E35D13"/>
    <w:rsid w:val="00E372B0"/>
    <w:rsid w:val="00E4086E"/>
    <w:rsid w:val="00E40951"/>
    <w:rsid w:val="00E4358D"/>
    <w:rsid w:val="00E44E85"/>
    <w:rsid w:val="00E46115"/>
    <w:rsid w:val="00E46DEA"/>
    <w:rsid w:val="00E472EA"/>
    <w:rsid w:val="00E47D28"/>
    <w:rsid w:val="00E538ED"/>
    <w:rsid w:val="00E6057F"/>
    <w:rsid w:val="00E629DB"/>
    <w:rsid w:val="00E66DE5"/>
    <w:rsid w:val="00E6710C"/>
    <w:rsid w:val="00E71034"/>
    <w:rsid w:val="00E7241C"/>
    <w:rsid w:val="00E762D5"/>
    <w:rsid w:val="00E773A8"/>
    <w:rsid w:val="00E832BD"/>
    <w:rsid w:val="00E905D6"/>
    <w:rsid w:val="00E954F1"/>
    <w:rsid w:val="00E96B0F"/>
    <w:rsid w:val="00E974CC"/>
    <w:rsid w:val="00E97EE9"/>
    <w:rsid w:val="00EA03FE"/>
    <w:rsid w:val="00EA0653"/>
    <w:rsid w:val="00EA16D0"/>
    <w:rsid w:val="00EA1F60"/>
    <w:rsid w:val="00EA425D"/>
    <w:rsid w:val="00EB188A"/>
    <w:rsid w:val="00EB3196"/>
    <w:rsid w:val="00EB7543"/>
    <w:rsid w:val="00EC011C"/>
    <w:rsid w:val="00EC2D23"/>
    <w:rsid w:val="00EC5856"/>
    <w:rsid w:val="00EC615C"/>
    <w:rsid w:val="00EC74B3"/>
    <w:rsid w:val="00ED2617"/>
    <w:rsid w:val="00ED7ACE"/>
    <w:rsid w:val="00EE2F38"/>
    <w:rsid w:val="00EE2F87"/>
    <w:rsid w:val="00EE62A8"/>
    <w:rsid w:val="00EE718C"/>
    <w:rsid w:val="00EE7B56"/>
    <w:rsid w:val="00EF058C"/>
    <w:rsid w:val="00EF31E7"/>
    <w:rsid w:val="00EF58E7"/>
    <w:rsid w:val="00EF715C"/>
    <w:rsid w:val="00F05F7C"/>
    <w:rsid w:val="00F1048E"/>
    <w:rsid w:val="00F11026"/>
    <w:rsid w:val="00F11FC9"/>
    <w:rsid w:val="00F13180"/>
    <w:rsid w:val="00F13413"/>
    <w:rsid w:val="00F139F7"/>
    <w:rsid w:val="00F22334"/>
    <w:rsid w:val="00F2743E"/>
    <w:rsid w:val="00F31FA3"/>
    <w:rsid w:val="00F320F1"/>
    <w:rsid w:val="00F33061"/>
    <w:rsid w:val="00F333A0"/>
    <w:rsid w:val="00F3473A"/>
    <w:rsid w:val="00F413E3"/>
    <w:rsid w:val="00F42EAF"/>
    <w:rsid w:val="00F45CE9"/>
    <w:rsid w:val="00F4733D"/>
    <w:rsid w:val="00F477CF"/>
    <w:rsid w:val="00F51914"/>
    <w:rsid w:val="00F52952"/>
    <w:rsid w:val="00F53B4B"/>
    <w:rsid w:val="00F5483C"/>
    <w:rsid w:val="00F55F7A"/>
    <w:rsid w:val="00F570B0"/>
    <w:rsid w:val="00F57CEC"/>
    <w:rsid w:val="00F64AB4"/>
    <w:rsid w:val="00F65BAB"/>
    <w:rsid w:val="00F70DCA"/>
    <w:rsid w:val="00F7288D"/>
    <w:rsid w:val="00F72A5F"/>
    <w:rsid w:val="00F73234"/>
    <w:rsid w:val="00F77443"/>
    <w:rsid w:val="00F82CB4"/>
    <w:rsid w:val="00F9078F"/>
    <w:rsid w:val="00F93160"/>
    <w:rsid w:val="00F93BB7"/>
    <w:rsid w:val="00F93D8B"/>
    <w:rsid w:val="00F94FF4"/>
    <w:rsid w:val="00F952A4"/>
    <w:rsid w:val="00FA2301"/>
    <w:rsid w:val="00FA38C8"/>
    <w:rsid w:val="00FA6C01"/>
    <w:rsid w:val="00FB43BA"/>
    <w:rsid w:val="00FC12AF"/>
    <w:rsid w:val="00FC21E7"/>
    <w:rsid w:val="00FD163C"/>
    <w:rsid w:val="00FD400B"/>
    <w:rsid w:val="00FD40F8"/>
    <w:rsid w:val="00FD5275"/>
    <w:rsid w:val="00FD5C46"/>
    <w:rsid w:val="00FD5EB1"/>
    <w:rsid w:val="00FD64CD"/>
    <w:rsid w:val="00FD7907"/>
    <w:rsid w:val="00FE0571"/>
    <w:rsid w:val="00FE065E"/>
    <w:rsid w:val="00FE7463"/>
    <w:rsid w:val="00FF104F"/>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EA3D-C438-439C-8727-4B2DE6A39F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2507</Words>
  <Characters>13790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2022-10-26T21:24:00Z</cp:lastPrinted>
  <dcterms:created xsi:type="dcterms:W3CDTF">2023-10-02T17:58:00Z</dcterms:created>
  <dcterms:modified xsi:type="dcterms:W3CDTF">2023-10-02T17:58:00Z</dcterms:modified>
</cp:coreProperties>
</file>