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17E4C" w14:textId="77777777" w:rsidR="001E42BE" w:rsidRDefault="001E42BE" w:rsidP="001E42BE">
      <w:pPr>
        <w:spacing w:after="0"/>
        <w:jc w:val="right"/>
        <w:rPr>
          <w:rFonts w:cs="Arial"/>
          <w:b/>
          <w:szCs w:val="24"/>
          <w:lang w:val="es-MX"/>
        </w:rPr>
      </w:pPr>
    </w:p>
    <w:p w14:paraId="78A16DC9" w14:textId="77777777" w:rsidR="00F02E61" w:rsidRDefault="00F02E61" w:rsidP="00F02E61">
      <w:pPr>
        <w:spacing w:after="0" w:line="360" w:lineRule="auto"/>
        <w:jc w:val="both"/>
        <w:rPr>
          <w:rFonts w:ascii="Century Gothic" w:eastAsia="Century Gothic" w:hAnsi="Century Gothic" w:cs="Arial"/>
          <w:b/>
          <w:szCs w:val="24"/>
        </w:rPr>
      </w:pPr>
    </w:p>
    <w:p w14:paraId="2CF34290" w14:textId="369120BB" w:rsidR="00F02E61" w:rsidRPr="00F02E61" w:rsidRDefault="00F02E61" w:rsidP="00F02E61">
      <w:pPr>
        <w:spacing w:after="0" w:line="360" w:lineRule="auto"/>
        <w:jc w:val="both"/>
        <w:rPr>
          <w:rFonts w:ascii="Century Gothic" w:eastAsia="Century Gothic" w:hAnsi="Century Gothic" w:cs="Arial"/>
          <w:b/>
          <w:szCs w:val="24"/>
        </w:rPr>
      </w:pPr>
      <w:r w:rsidRPr="00F02E61">
        <w:rPr>
          <w:rFonts w:ascii="Century Gothic" w:eastAsia="Century Gothic" w:hAnsi="Century Gothic" w:cs="Arial"/>
          <w:b/>
          <w:szCs w:val="24"/>
        </w:rPr>
        <w:t>H. CONGRESO DEL ESTADO DE CHIHUAHUA.</w:t>
      </w:r>
    </w:p>
    <w:p w14:paraId="0B4D48FC" w14:textId="77777777" w:rsidR="00F02E61" w:rsidRPr="00F02E61" w:rsidRDefault="00F02E61" w:rsidP="00F02E61">
      <w:pPr>
        <w:spacing w:after="0" w:line="360" w:lineRule="auto"/>
        <w:jc w:val="both"/>
        <w:rPr>
          <w:rFonts w:ascii="Century Gothic" w:eastAsia="Century Gothic" w:hAnsi="Century Gothic" w:cs="Arial"/>
          <w:b/>
          <w:szCs w:val="24"/>
        </w:rPr>
      </w:pPr>
      <w:r w:rsidRPr="00F02E61">
        <w:rPr>
          <w:rFonts w:ascii="Century Gothic" w:eastAsia="Century Gothic" w:hAnsi="Century Gothic" w:cs="Arial"/>
          <w:b/>
          <w:szCs w:val="24"/>
        </w:rPr>
        <w:t>PRESENTE. -</w:t>
      </w:r>
    </w:p>
    <w:p w14:paraId="2EF5A7A4" w14:textId="5E80D76C" w:rsidR="00F02E61" w:rsidRPr="00F02E61" w:rsidRDefault="00243C61" w:rsidP="00F02E61">
      <w:pPr>
        <w:spacing w:before="240" w:after="120" w:line="360" w:lineRule="auto"/>
        <w:jc w:val="both"/>
        <w:rPr>
          <w:rFonts w:ascii="Century Gothic" w:eastAsia="Montserrat" w:hAnsi="Century Gothic" w:cs="Arial"/>
          <w:szCs w:val="24"/>
          <w:shd w:val="clear" w:color="auto" w:fill="FEFFFF"/>
          <w:lang w:eastAsia="es-MX"/>
        </w:rPr>
      </w:pPr>
      <w:r w:rsidRPr="00243C61">
        <w:rPr>
          <w:rFonts w:ascii="Century Gothic" w:eastAsia="Century Gothic" w:hAnsi="Century Gothic" w:cs="Arial"/>
          <w:bCs/>
          <w:szCs w:val="24"/>
        </w:rPr>
        <w:t xml:space="preserve">Quien suscribe </w:t>
      </w:r>
      <w:r w:rsidRPr="00243C61">
        <w:rPr>
          <w:rFonts w:ascii="Century Gothic" w:eastAsia="Century Gothic" w:hAnsi="Century Gothic" w:cs="Arial"/>
          <w:b/>
          <w:bCs/>
          <w:szCs w:val="24"/>
        </w:rPr>
        <w:t>Herminia Gómez Carrasco</w:t>
      </w:r>
      <w:r w:rsidRPr="00243C61">
        <w:rPr>
          <w:rFonts w:ascii="Century Gothic" w:eastAsia="Century Gothic" w:hAnsi="Century Gothic" w:cs="Arial"/>
          <w:bCs/>
          <w:szCs w:val="24"/>
        </w:rPr>
        <w:t xml:space="preserve">, Diputada de esta Sexagésima Octava Legislatura e integrante del Grupo Parlamentario de </w:t>
      </w:r>
      <w:r w:rsidRPr="00243C61">
        <w:rPr>
          <w:rFonts w:ascii="Century Gothic" w:eastAsia="Century Gothic" w:hAnsi="Century Gothic" w:cs="Arial"/>
          <w:b/>
          <w:szCs w:val="24"/>
        </w:rPr>
        <w:t>MORENA</w:t>
      </w:r>
      <w:r w:rsidRPr="00243C61">
        <w:rPr>
          <w:rFonts w:ascii="Century Gothic" w:eastAsia="Century Gothic" w:hAnsi="Century Gothic" w:cs="Arial"/>
          <w:bCs/>
          <w:szCs w:val="24"/>
        </w:rPr>
        <w:t xml:space="preserve">, con fundamento en lo dispuesto </w:t>
      </w:r>
      <w:r w:rsidR="00F02E61" w:rsidRPr="00F02E61">
        <w:rPr>
          <w:rFonts w:ascii="Century Gothic" w:eastAsia="Montserrat" w:hAnsi="Century Gothic" w:cs="Arial"/>
          <w:szCs w:val="24"/>
          <w:shd w:val="clear" w:color="auto" w:fill="FEFFFF"/>
          <w:lang w:eastAsia="es-MX"/>
        </w:rPr>
        <w:t xml:space="preserve">por el artículo 68, fracción primera, de la Constitución Política del Estado de Chihuahua, sometemos a consideración de esta Soberanía, </w:t>
      </w:r>
      <w:r w:rsidR="00712F32">
        <w:rPr>
          <w:rFonts w:ascii="Century Gothic" w:eastAsia="Montserrat" w:hAnsi="Century Gothic" w:cs="Arial"/>
          <w:szCs w:val="24"/>
          <w:shd w:val="clear" w:color="auto" w:fill="FEFFFF"/>
          <w:lang w:eastAsia="es-MX"/>
        </w:rPr>
        <w:t xml:space="preserve">la </w:t>
      </w:r>
      <w:r w:rsidR="00F02E61" w:rsidRPr="00F02E61">
        <w:rPr>
          <w:rFonts w:ascii="Century Gothic" w:eastAsia="Montserrat" w:hAnsi="Century Gothic" w:cs="Arial"/>
          <w:szCs w:val="24"/>
          <w:shd w:val="clear" w:color="auto" w:fill="FEFFFF"/>
          <w:lang w:eastAsia="es-MX"/>
        </w:rPr>
        <w:t>iniciativa con carácter de decreto</w:t>
      </w:r>
      <w:r w:rsidR="00F02E61" w:rsidRPr="00F02E61">
        <w:rPr>
          <w:rFonts w:ascii="Century Gothic" w:hAnsi="Century Gothic"/>
          <w:szCs w:val="24"/>
        </w:rPr>
        <w:t xml:space="preserve"> </w:t>
      </w:r>
      <w:r w:rsidR="00F02E61" w:rsidRPr="00F02E61">
        <w:rPr>
          <w:rFonts w:ascii="Century Gothic" w:eastAsia="Montserrat" w:hAnsi="Century Gothic" w:cs="Arial"/>
          <w:szCs w:val="24"/>
          <w:shd w:val="clear" w:color="auto" w:fill="FEFFFF"/>
          <w:lang w:eastAsia="es-MX"/>
        </w:rPr>
        <w:t xml:space="preserve">en materia de discapacidad e inclusión, por la que se propone  reformar </w:t>
      </w:r>
      <w:bookmarkStart w:id="0" w:name="_Hlk181870787"/>
      <w:r w:rsidR="00F02E61" w:rsidRPr="00F02E61">
        <w:rPr>
          <w:rFonts w:ascii="Century Gothic" w:eastAsia="Montserrat" w:hAnsi="Century Gothic" w:cs="Arial"/>
          <w:szCs w:val="24"/>
          <w:shd w:val="clear" w:color="auto" w:fill="FEFFFF"/>
          <w:lang w:eastAsia="es-MX"/>
        </w:rPr>
        <w:t xml:space="preserve">los artículos 76 BIS y </w:t>
      </w:r>
      <w:bookmarkStart w:id="1" w:name="_Hlk181950632"/>
      <w:r w:rsidR="00F02E61" w:rsidRPr="00F02E61">
        <w:rPr>
          <w:rFonts w:ascii="Century Gothic" w:eastAsia="Montserrat" w:hAnsi="Century Gothic" w:cs="Arial"/>
          <w:szCs w:val="24"/>
          <w:shd w:val="clear" w:color="auto" w:fill="FEFFFF"/>
          <w:lang w:eastAsia="es-MX"/>
        </w:rPr>
        <w:t>845 del Código Administrativo del Estado de Chihuahua</w:t>
      </w:r>
      <w:bookmarkEnd w:id="0"/>
      <w:r w:rsidR="00F02E61" w:rsidRPr="00F02E61">
        <w:rPr>
          <w:rFonts w:ascii="Century Gothic" w:eastAsia="Montserrat" w:hAnsi="Century Gothic" w:cs="Arial"/>
          <w:szCs w:val="24"/>
          <w:shd w:val="clear" w:color="auto" w:fill="FEFFFF"/>
          <w:lang w:eastAsia="es-MX"/>
        </w:rPr>
        <w:t>,</w:t>
      </w:r>
      <w:bookmarkEnd w:id="1"/>
      <w:r w:rsidR="00F02E61" w:rsidRPr="00F02E61">
        <w:rPr>
          <w:rFonts w:ascii="Century Gothic" w:eastAsia="Montserrat" w:hAnsi="Century Gothic" w:cs="Arial"/>
          <w:szCs w:val="24"/>
          <w:shd w:val="clear" w:color="auto" w:fill="FEFFFF"/>
          <w:lang w:eastAsia="es-MX"/>
        </w:rPr>
        <w:t xml:space="preserve"> </w:t>
      </w:r>
      <w:r w:rsidR="00A2729B">
        <w:rPr>
          <w:rFonts w:ascii="Century Gothic" w:eastAsia="Montserrat" w:hAnsi="Century Gothic" w:cs="Arial"/>
          <w:szCs w:val="24"/>
          <w:shd w:val="clear" w:color="auto" w:fill="FEFFFF"/>
          <w:lang w:eastAsia="es-MX"/>
        </w:rPr>
        <w:t>y</w:t>
      </w:r>
      <w:r w:rsidR="00F02E61" w:rsidRPr="00F02E61">
        <w:rPr>
          <w:rFonts w:ascii="Century Gothic" w:eastAsia="Montserrat" w:hAnsi="Century Gothic" w:cs="Arial"/>
          <w:szCs w:val="24"/>
          <w:shd w:val="clear" w:color="auto" w:fill="FEFFFF"/>
          <w:lang w:eastAsia="es-MX"/>
        </w:rPr>
        <w:t xml:space="preserve"> el artículo 13 fracción XIV de la Ley de Inclusión y Desarrollo de las personas con Discapacidad en el Estado de Chihuahua, al tenor de la siguiente: </w:t>
      </w:r>
    </w:p>
    <w:p w14:paraId="58316803" w14:textId="77777777" w:rsidR="00F02E61" w:rsidRPr="00F02E61" w:rsidRDefault="00F02E61" w:rsidP="00F02E61">
      <w:pPr>
        <w:spacing w:after="0" w:line="360" w:lineRule="auto"/>
        <w:jc w:val="center"/>
        <w:rPr>
          <w:rFonts w:ascii="Century Gothic" w:eastAsia="Montserrat" w:hAnsi="Century Gothic" w:cs="Arial"/>
          <w:szCs w:val="24"/>
          <w:shd w:val="clear" w:color="auto" w:fill="FEFFFF"/>
          <w:lang w:eastAsia="es-MX"/>
        </w:rPr>
      </w:pPr>
      <w:r w:rsidRPr="00F02E61">
        <w:rPr>
          <w:rFonts w:ascii="Century Gothic" w:eastAsia="Montserrat" w:hAnsi="Century Gothic" w:cs="Arial"/>
          <w:b/>
          <w:szCs w:val="24"/>
          <w:shd w:val="clear" w:color="auto" w:fill="FEFFFF"/>
          <w:lang w:eastAsia="es-MX"/>
        </w:rPr>
        <w:t>Exposición de motivos</w:t>
      </w:r>
    </w:p>
    <w:p w14:paraId="7A700E08" w14:textId="77777777" w:rsidR="00F02E61" w:rsidRPr="00F02E61" w:rsidRDefault="00F02E61" w:rsidP="00F02E61">
      <w:pPr>
        <w:spacing w:after="0" w:line="360" w:lineRule="auto"/>
        <w:ind w:right="-29"/>
        <w:jc w:val="both"/>
        <w:rPr>
          <w:rFonts w:ascii="Century Gothic" w:eastAsia="Times New Roman" w:hAnsi="Century Gothic" w:cs="Arial"/>
          <w:szCs w:val="24"/>
          <w:lang w:eastAsia="es-ES"/>
        </w:rPr>
      </w:pPr>
    </w:p>
    <w:p w14:paraId="37D74C08" w14:textId="71889956" w:rsidR="00F02E61" w:rsidRPr="00F02E61" w:rsidRDefault="00F02E61" w:rsidP="00F02E61">
      <w:pPr>
        <w:spacing w:after="0" w:line="360" w:lineRule="auto"/>
        <w:ind w:right="-29"/>
        <w:jc w:val="both"/>
        <w:rPr>
          <w:rFonts w:ascii="Century Gothic" w:eastAsia="Times New Roman" w:hAnsi="Century Gothic" w:cs="Arial"/>
          <w:szCs w:val="24"/>
          <w:lang w:eastAsia="es-ES"/>
        </w:rPr>
      </w:pPr>
      <w:r w:rsidRPr="00F02E61">
        <w:rPr>
          <w:rFonts w:ascii="Century Gothic" w:eastAsia="Times New Roman" w:hAnsi="Century Gothic" w:cs="Arial"/>
          <w:szCs w:val="24"/>
          <w:lang w:eastAsia="es-ES"/>
        </w:rPr>
        <w:t xml:space="preserve">En fecha 24 de enero de 2018, mediante decreto No. </w:t>
      </w:r>
      <w:r w:rsidRPr="00F02E61">
        <w:rPr>
          <w:rFonts w:ascii="Century Gothic" w:eastAsia="Times New Roman" w:hAnsi="Century Gothic" w:cs="Arial"/>
          <w:szCs w:val="24"/>
          <w:lang w:val="en-US" w:eastAsia="es-ES"/>
        </w:rPr>
        <w:softHyphen/>
      </w:r>
      <w:r w:rsidRPr="00F02E61">
        <w:rPr>
          <w:rFonts w:ascii="Century Gothic" w:eastAsia="Times New Roman" w:hAnsi="Century Gothic" w:cs="Arial"/>
          <w:szCs w:val="24"/>
          <w:lang w:val="en-US" w:eastAsia="es-ES"/>
        </w:rPr>
        <w:softHyphen/>
      </w:r>
      <w:r w:rsidRPr="00F02E61">
        <w:rPr>
          <w:rFonts w:ascii="Century Gothic" w:eastAsia="Times New Roman" w:hAnsi="Century Gothic" w:cs="Arial"/>
          <w:szCs w:val="24"/>
          <w:lang w:val="en-US" w:eastAsia="es-ES"/>
        </w:rPr>
        <w:softHyphen/>
      </w:r>
      <w:r w:rsidRPr="00F02E61">
        <w:rPr>
          <w:rFonts w:ascii="Century Gothic" w:eastAsia="Times New Roman" w:hAnsi="Century Gothic" w:cs="Arial"/>
          <w:szCs w:val="24"/>
          <w:lang w:val="en-US" w:eastAsia="es-ES"/>
        </w:rPr>
        <w:softHyphen/>
      </w:r>
      <w:r w:rsidRPr="00F02E61">
        <w:rPr>
          <w:rFonts w:ascii="Century Gothic" w:eastAsia="Times New Roman" w:hAnsi="Century Gothic" w:cs="Arial"/>
          <w:szCs w:val="24"/>
          <w:lang w:val="en-US" w:eastAsia="es-ES"/>
        </w:rPr>
        <w:softHyphen/>
      </w:r>
      <w:r w:rsidRPr="00F02E61">
        <w:rPr>
          <w:rFonts w:ascii="Century Gothic" w:eastAsia="Times New Roman" w:hAnsi="Century Gothic" w:cs="Arial"/>
          <w:szCs w:val="24"/>
          <w:lang w:val="en-US" w:eastAsia="es-ES"/>
        </w:rPr>
        <w:softHyphen/>
      </w:r>
      <w:r w:rsidRPr="00F02E61">
        <w:rPr>
          <w:rFonts w:ascii="Century Gothic" w:eastAsia="Times New Roman" w:hAnsi="Century Gothic" w:cs="Arial"/>
          <w:szCs w:val="24"/>
          <w:lang w:val="en-US" w:eastAsia="es-ES"/>
        </w:rPr>
        <w:softHyphen/>
      </w:r>
      <w:r w:rsidRPr="00F02E61">
        <w:rPr>
          <w:rFonts w:ascii="Century Gothic" w:eastAsia="Times New Roman" w:hAnsi="Century Gothic" w:cs="Arial"/>
          <w:szCs w:val="24"/>
          <w:lang w:val="en-US" w:eastAsia="es-ES"/>
        </w:rPr>
        <w:softHyphen/>
      </w:r>
      <w:r w:rsidRPr="00F02E61">
        <w:rPr>
          <w:rFonts w:ascii="Century Gothic" w:eastAsia="Times New Roman" w:hAnsi="Century Gothic" w:cs="Arial"/>
          <w:szCs w:val="24"/>
          <w:lang w:val="en-US" w:eastAsia="es-ES"/>
        </w:rPr>
        <w:softHyphen/>
      </w:r>
      <w:r w:rsidRPr="00F02E61">
        <w:rPr>
          <w:rFonts w:ascii="Century Gothic" w:eastAsia="Times New Roman" w:hAnsi="Century Gothic" w:cs="Arial"/>
          <w:szCs w:val="24"/>
          <w:lang w:val="en-US" w:eastAsia="es-ES"/>
        </w:rPr>
        <w:softHyphen/>
      </w:r>
      <w:r w:rsidRPr="00F02E61">
        <w:rPr>
          <w:rFonts w:ascii="Century Gothic" w:eastAsia="Times New Roman" w:hAnsi="Century Gothic" w:cs="Arial"/>
          <w:szCs w:val="24"/>
          <w:lang w:val="en-US" w:eastAsia="es-ES"/>
        </w:rPr>
        <w:softHyphen/>
      </w:r>
      <w:r w:rsidRPr="00F02E61">
        <w:rPr>
          <w:rFonts w:ascii="Century Gothic" w:eastAsia="Times New Roman" w:hAnsi="Century Gothic" w:cs="Arial"/>
          <w:szCs w:val="24"/>
          <w:lang w:val="en-US" w:eastAsia="es-ES"/>
        </w:rPr>
        <w:softHyphen/>
      </w:r>
      <w:r w:rsidRPr="00F02E61">
        <w:rPr>
          <w:rFonts w:ascii="Century Gothic" w:eastAsia="Times New Roman" w:hAnsi="Century Gothic" w:cs="Arial"/>
          <w:szCs w:val="24"/>
          <w:lang w:val="en-US" w:eastAsia="es-ES"/>
        </w:rPr>
        <w:softHyphen/>
      </w:r>
      <w:r w:rsidRPr="00F02E61">
        <w:rPr>
          <w:rFonts w:ascii="Century Gothic" w:eastAsia="Times New Roman" w:hAnsi="Century Gothic" w:cs="Arial"/>
          <w:szCs w:val="24"/>
          <w:lang w:val="en-US" w:eastAsia="es-ES"/>
        </w:rPr>
        <w:softHyphen/>
      </w:r>
      <w:r w:rsidRPr="00F02E61">
        <w:rPr>
          <w:rFonts w:ascii="Century Gothic" w:eastAsia="Times New Roman" w:hAnsi="Century Gothic" w:cs="Arial"/>
          <w:szCs w:val="24"/>
          <w:lang w:val="en-US" w:eastAsia="es-ES"/>
        </w:rPr>
        <w:softHyphen/>
      </w:r>
      <w:r w:rsidRPr="00F02E61">
        <w:rPr>
          <w:rFonts w:ascii="Century Gothic" w:eastAsia="Times New Roman" w:hAnsi="Century Gothic" w:cs="Arial"/>
          <w:szCs w:val="24"/>
          <w:lang w:val="en-US" w:eastAsia="es-ES"/>
        </w:rPr>
        <w:softHyphen/>
      </w:r>
      <w:r w:rsidRPr="00F02E61">
        <w:rPr>
          <w:rFonts w:ascii="Century Gothic" w:eastAsia="Times New Roman" w:hAnsi="Century Gothic" w:cs="Arial"/>
          <w:szCs w:val="24"/>
          <w:lang w:val="en-US" w:eastAsia="es-ES"/>
        </w:rPr>
        <w:softHyphen/>
      </w:r>
      <w:r w:rsidRPr="00F02E61">
        <w:rPr>
          <w:rFonts w:ascii="Century Gothic" w:eastAsia="Times New Roman" w:hAnsi="Century Gothic" w:cs="Arial"/>
          <w:szCs w:val="24"/>
          <w:lang w:val="en-US" w:eastAsia="es-ES"/>
        </w:rPr>
        <w:softHyphen/>
        <w:t>LXV/EXLEY/0406/</w:t>
      </w:r>
      <w:proofErr w:type="gramStart"/>
      <w:r w:rsidRPr="00F02E61">
        <w:rPr>
          <w:rFonts w:ascii="Century Gothic" w:eastAsia="Times New Roman" w:hAnsi="Century Gothic" w:cs="Arial"/>
          <w:szCs w:val="24"/>
          <w:lang w:val="en-US" w:eastAsia="es-ES"/>
        </w:rPr>
        <w:t>2017  I</w:t>
      </w:r>
      <w:proofErr w:type="gramEnd"/>
      <w:r w:rsidRPr="00F02E61">
        <w:rPr>
          <w:rFonts w:ascii="Century Gothic" w:eastAsia="Times New Roman" w:hAnsi="Century Gothic" w:cs="Arial"/>
          <w:szCs w:val="24"/>
          <w:lang w:val="en-US" w:eastAsia="es-ES"/>
        </w:rPr>
        <w:t xml:space="preserve"> P.O., </w:t>
      </w:r>
      <w:proofErr w:type="spellStart"/>
      <w:r w:rsidRPr="00F02E61">
        <w:rPr>
          <w:rFonts w:ascii="Century Gothic" w:eastAsia="Times New Roman" w:hAnsi="Century Gothic" w:cs="Arial"/>
          <w:szCs w:val="24"/>
          <w:lang w:val="en-US" w:eastAsia="es-ES"/>
        </w:rPr>
        <w:t>fue</w:t>
      </w:r>
      <w:proofErr w:type="spellEnd"/>
      <w:r w:rsidRPr="00F02E61">
        <w:rPr>
          <w:rFonts w:ascii="Century Gothic" w:eastAsia="Times New Roman" w:hAnsi="Century Gothic" w:cs="Arial"/>
          <w:szCs w:val="24"/>
          <w:lang w:val="en-US" w:eastAsia="es-ES"/>
        </w:rPr>
        <w:t xml:space="preserve"> </w:t>
      </w:r>
      <w:r w:rsidRPr="00F02E61">
        <w:rPr>
          <w:rFonts w:ascii="Century Gothic" w:eastAsia="Times New Roman" w:hAnsi="Century Gothic" w:cs="Arial"/>
          <w:szCs w:val="24"/>
          <w:lang w:eastAsia="es-ES"/>
        </w:rPr>
        <w:t xml:space="preserve">Publicada en el Periódico Oficial del Estado No. 07, la </w:t>
      </w:r>
      <w:r w:rsidRPr="00F02E61">
        <w:rPr>
          <w:rFonts w:ascii="Century Gothic" w:hAnsi="Century Gothic" w:cs="Arial"/>
          <w:szCs w:val="24"/>
          <w:lang w:val="es-MX"/>
        </w:rPr>
        <w:t>Ley para la Inclusión y Desarrollo de las Personas con Discapacidad en el Estado de Chihuahua</w:t>
      </w:r>
      <w:r w:rsidRPr="00F02E61">
        <w:rPr>
          <w:rFonts w:ascii="Century Gothic" w:hAnsi="Century Gothic" w:cs="Arial"/>
          <w:b/>
          <w:szCs w:val="24"/>
          <w:lang w:val="es-MX"/>
        </w:rPr>
        <w:t>,</w:t>
      </w:r>
      <w:r w:rsidRPr="00F02E61">
        <w:rPr>
          <w:rFonts w:ascii="Century Gothic" w:eastAsia="Times New Roman" w:hAnsi="Century Gothic" w:cs="Arial"/>
          <w:szCs w:val="24"/>
          <w:lang w:eastAsia="es-ES"/>
        </w:rPr>
        <w:t xml:space="preserve"> la cual tiene por objeto: </w:t>
      </w:r>
    </w:p>
    <w:p w14:paraId="598CA3F3" w14:textId="77777777" w:rsidR="00F02E61" w:rsidRPr="00F02E61" w:rsidRDefault="00F02E61" w:rsidP="00F02E61">
      <w:pPr>
        <w:spacing w:after="0" w:line="360" w:lineRule="auto"/>
        <w:ind w:right="-29"/>
        <w:jc w:val="both"/>
        <w:rPr>
          <w:rFonts w:ascii="Century Gothic" w:eastAsia="Times New Roman" w:hAnsi="Century Gothic" w:cs="Arial"/>
          <w:szCs w:val="24"/>
          <w:lang w:eastAsia="es-ES"/>
        </w:rPr>
      </w:pPr>
    </w:p>
    <w:p w14:paraId="037A8157" w14:textId="0A5D942A" w:rsidR="00F02E61" w:rsidRPr="00F02E61" w:rsidRDefault="00F02E61" w:rsidP="00F02E61">
      <w:pPr>
        <w:spacing w:after="0" w:line="24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b/>
          <w:bCs/>
          <w:szCs w:val="24"/>
          <w:lang w:eastAsia="es-ES"/>
        </w:rPr>
        <w:t>I.-</w:t>
      </w:r>
      <w:r w:rsidRPr="00F02E61">
        <w:rPr>
          <w:rFonts w:ascii="Century Gothic" w:eastAsia="Times New Roman" w:hAnsi="Century Gothic" w:cs="Arial"/>
          <w:szCs w:val="24"/>
          <w:lang w:eastAsia="es-ES"/>
        </w:rPr>
        <w:t xml:space="preserve"> Garantizar la inclusión y desarrollo de las personas con discapacidad para el ejercicio pleno de sus derechos humanos y libertades fundamentales.</w:t>
      </w:r>
    </w:p>
    <w:p w14:paraId="0DC094D7" w14:textId="77777777" w:rsidR="00F02E61" w:rsidRPr="00F02E61" w:rsidRDefault="00F02E61" w:rsidP="00F02E61">
      <w:pPr>
        <w:spacing w:after="0" w:line="240" w:lineRule="auto"/>
        <w:ind w:right="-28"/>
        <w:jc w:val="both"/>
        <w:rPr>
          <w:rFonts w:ascii="Century Gothic" w:eastAsia="Times New Roman" w:hAnsi="Century Gothic" w:cs="Arial"/>
          <w:szCs w:val="24"/>
          <w:lang w:eastAsia="es-ES"/>
        </w:rPr>
      </w:pPr>
    </w:p>
    <w:p w14:paraId="301AB25B" w14:textId="77777777" w:rsidR="00F02E61" w:rsidRPr="00F02E61" w:rsidRDefault="00F02E61" w:rsidP="00F02E61">
      <w:pPr>
        <w:spacing w:after="0" w:line="24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b/>
          <w:bCs/>
          <w:szCs w:val="24"/>
          <w:lang w:eastAsia="es-ES"/>
        </w:rPr>
        <w:t>II.-</w:t>
      </w:r>
      <w:r w:rsidRPr="00F02E61">
        <w:rPr>
          <w:rFonts w:ascii="Century Gothic" w:eastAsia="Times New Roman" w:hAnsi="Century Gothic" w:cs="Arial"/>
          <w:szCs w:val="24"/>
          <w:lang w:eastAsia="es-ES"/>
        </w:rPr>
        <w:t xml:space="preserve"> Establecer y facultar al Sistema para la Inclusión y Desarrollo de las Personas con Discapacidad.</w:t>
      </w:r>
    </w:p>
    <w:p w14:paraId="0B391405" w14:textId="77777777" w:rsidR="00F02E61" w:rsidRPr="00F02E61" w:rsidRDefault="00F02E61" w:rsidP="00F02E61">
      <w:pPr>
        <w:spacing w:after="0" w:line="240" w:lineRule="auto"/>
        <w:ind w:right="-28"/>
        <w:jc w:val="both"/>
        <w:rPr>
          <w:rFonts w:ascii="Century Gothic" w:eastAsia="Times New Roman" w:hAnsi="Century Gothic" w:cs="Arial"/>
          <w:szCs w:val="24"/>
          <w:lang w:eastAsia="es-ES"/>
        </w:rPr>
      </w:pPr>
    </w:p>
    <w:p w14:paraId="27C1B7D2" w14:textId="54E638AF" w:rsidR="00F02E61" w:rsidRPr="00F02E61" w:rsidRDefault="00F02E61" w:rsidP="00F02E61">
      <w:pPr>
        <w:spacing w:after="0" w:line="24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b/>
          <w:bCs/>
          <w:szCs w:val="24"/>
          <w:lang w:eastAsia="es-ES"/>
        </w:rPr>
        <w:t>III.-</w:t>
      </w:r>
      <w:r w:rsidRPr="00F02E61">
        <w:rPr>
          <w:rFonts w:ascii="Century Gothic" w:eastAsia="Times New Roman" w:hAnsi="Century Gothic" w:cs="Arial"/>
          <w:szCs w:val="24"/>
          <w:lang w:eastAsia="es-ES"/>
        </w:rPr>
        <w:t xml:space="preserve"> Asegurar el acceso a la justicia de las personas con discapacidad.</w:t>
      </w:r>
    </w:p>
    <w:p w14:paraId="4DB5A903" w14:textId="77777777" w:rsidR="00F02E61" w:rsidRPr="00F02E61" w:rsidRDefault="00F02E61" w:rsidP="00F02E61">
      <w:pPr>
        <w:spacing w:after="0" w:line="240" w:lineRule="auto"/>
        <w:ind w:right="-28"/>
        <w:jc w:val="both"/>
        <w:rPr>
          <w:rFonts w:ascii="Century Gothic" w:eastAsia="Times New Roman" w:hAnsi="Century Gothic" w:cs="Arial"/>
          <w:szCs w:val="24"/>
          <w:lang w:eastAsia="es-ES"/>
        </w:rPr>
      </w:pPr>
    </w:p>
    <w:p w14:paraId="2B6E292A" w14:textId="77777777" w:rsidR="002616CE" w:rsidRDefault="002616CE" w:rsidP="00F02E61">
      <w:pPr>
        <w:spacing w:after="0" w:line="240" w:lineRule="auto"/>
        <w:ind w:right="-28"/>
        <w:jc w:val="both"/>
        <w:rPr>
          <w:rFonts w:ascii="Century Gothic" w:eastAsia="Times New Roman" w:hAnsi="Century Gothic" w:cs="Arial"/>
          <w:b/>
          <w:bCs/>
          <w:szCs w:val="24"/>
          <w:lang w:eastAsia="es-ES"/>
        </w:rPr>
      </w:pPr>
    </w:p>
    <w:p w14:paraId="4D23B44E" w14:textId="77777777" w:rsidR="002616CE" w:rsidRDefault="002616CE" w:rsidP="00F02E61">
      <w:pPr>
        <w:spacing w:after="0" w:line="240" w:lineRule="auto"/>
        <w:ind w:right="-28"/>
        <w:jc w:val="both"/>
        <w:rPr>
          <w:rFonts w:ascii="Century Gothic" w:eastAsia="Times New Roman" w:hAnsi="Century Gothic" w:cs="Arial"/>
          <w:b/>
          <w:bCs/>
          <w:szCs w:val="24"/>
          <w:lang w:eastAsia="es-ES"/>
        </w:rPr>
      </w:pPr>
    </w:p>
    <w:p w14:paraId="51FE33A8" w14:textId="77777777" w:rsidR="002616CE" w:rsidRDefault="002616CE" w:rsidP="00F02E61">
      <w:pPr>
        <w:spacing w:after="0" w:line="240" w:lineRule="auto"/>
        <w:ind w:right="-28"/>
        <w:jc w:val="both"/>
        <w:rPr>
          <w:rFonts w:ascii="Century Gothic" w:eastAsia="Times New Roman" w:hAnsi="Century Gothic" w:cs="Arial"/>
          <w:b/>
          <w:bCs/>
          <w:szCs w:val="24"/>
          <w:lang w:eastAsia="es-ES"/>
        </w:rPr>
      </w:pPr>
    </w:p>
    <w:p w14:paraId="4D21BAFF" w14:textId="6DC8F8D0" w:rsidR="00F02E61" w:rsidRPr="00F02E61" w:rsidRDefault="00F02E61" w:rsidP="00F02E61">
      <w:pPr>
        <w:spacing w:after="0" w:line="24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b/>
          <w:bCs/>
          <w:szCs w:val="24"/>
          <w:lang w:eastAsia="es-ES"/>
        </w:rPr>
        <w:t>IV.-</w:t>
      </w:r>
      <w:r w:rsidRPr="00F02E61">
        <w:rPr>
          <w:rFonts w:ascii="Century Gothic" w:eastAsia="Times New Roman" w:hAnsi="Century Gothic" w:cs="Arial"/>
          <w:szCs w:val="24"/>
          <w:lang w:eastAsia="es-ES"/>
        </w:rPr>
        <w:t xml:space="preserve"> Establecer políticas públicas, programas, objetivos, estrategias, procedimientos y líneas de acción para el desarrollo integral de las personas con discapacidad.</w:t>
      </w:r>
    </w:p>
    <w:p w14:paraId="220F997D" w14:textId="77777777" w:rsidR="00F02E61" w:rsidRPr="00F02E61" w:rsidRDefault="00F02E61" w:rsidP="00F02E61">
      <w:pPr>
        <w:spacing w:after="0" w:line="240" w:lineRule="auto"/>
        <w:ind w:right="-28"/>
        <w:jc w:val="both"/>
        <w:rPr>
          <w:rFonts w:ascii="Century Gothic" w:eastAsia="Times New Roman" w:hAnsi="Century Gothic" w:cs="Arial"/>
          <w:szCs w:val="24"/>
          <w:lang w:eastAsia="es-ES"/>
        </w:rPr>
      </w:pPr>
    </w:p>
    <w:p w14:paraId="4B800383" w14:textId="77777777" w:rsidR="00F02E61" w:rsidRPr="00F02E61" w:rsidRDefault="00F02E61" w:rsidP="00F02E61">
      <w:pPr>
        <w:spacing w:after="0" w:line="24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b/>
          <w:bCs/>
          <w:szCs w:val="24"/>
          <w:lang w:eastAsia="es-ES"/>
        </w:rPr>
        <w:t>V.-</w:t>
      </w:r>
      <w:r w:rsidRPr="00F02E61">
        <w:rPr>
          <w:rFonts w:ascii="Century Gothic" w:eastAsia="Times New Roman" w:hAnsi="Century Gothic" w:cs="Arial"/>
          <w:szCs w:val="24"/>
          <w:lang w:eastAsia="es-ES"/>
        </w:rPr>
        <w:t xml:space="preserve"> Coordinar el Sistema Estatal de Información en materia de discapacidad.</w:t>
      </w:r>
    </w:p>
    <w:p w14:paraId="09138DC9" w14:textId="77777777" w:rsidR="00F02E61" w:rsidRPr="00F02E61" w:rsidRDefault="00F02E61" w:rsidP="00F02E61">
      <w:pPr>
        <w:spacing w:after="0" w:line="240" w:lineRule="auto"/>
        <w:ind w:right="-28"/>
        <w:jc w:val="both"/>
        <w:rPr>
          <w:rFonts w:ascii="Century Gothic" w:eastAsia="Times New Roman" w:hAnsi="Century Gothic" w:cs="Arial"/>
          <w:szCs w:val="24"/>
          <w:lang w:eastAsia="es-ES"/>
        </w:rPr>
      </w:pPr>
    </w:p>
    <w:p w14:paraId="4E331FA7" w14:textId="593D81BE" w:rsidR="00F02E61" w:rsidRPr="00F02E61" w:rsidRDefault="00F02E61" w:rsidP="00F02E61">
      <w:pPr>
        <w:spacing w:after="0" w:line="36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szCs w:val="24"/>
          <w:lang w:eastAsia="es-ES"/>
        </w:rPr>
        <w:t xml:space="preserve">En dicha Ley y como una forma de reducir la brecha de desigualdad y la deuda histórica con los grupos vulnerables con discapacidad que por décadas no fueron atendidos, considerando que las personas con discapacidad tienen más probabilidades de estar desempleadas y generalmente ganan menos cuando trabajan, por lo que, en consecuencia, las personas con discapacidad presentan tasas más altas de pobreza que las personas sin discapacidad; </w:t>
      </w:r>
    </w:p>
    <w:p w14:paraId="1A521606" w14:textId="77777777" w:rsidR="00F02E61" w:rsidRPr="00F02E61" w:rsidRDefault="00F02E61" w:rsidP="00F02E61">
      <w:pPr>
        <w:spacing w:after="0" w:line="360" w:lineRule="auto"/>
        <w:ind w:right="-28"/>
        <w:jc w:val="both"/>
        <w:rPr>
          <w:rFonts w:ascii="Century Gothic" w:eastAsia="Times New Roman" w:hAnsi="Century Gothic" w:cs="Arial"/>
          <w:szCs w:val="24"/>
          <w:lang w:eastAsia="es-ES"/>
        </w:rPr>
      </w:pPr>
    </w:p>
    <w:p w14:paraId="743C4876" w14:textId="201083AF" w:rsidR="00F02E61" w:rsidRDefault="00F02E61" w:rsidP="00F02E61">
      <w:pPr>
        <w:spacing w:after="0" w:line="36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szCs w:val="24"/>
          <w:lang w:eastAsia="es-ES"/>
        </w:rPr>
        <w:t>Aunado a lo anterior, en tal situación,  las personas con discapacidad pueden tener costos adicionales de asistencia personal, atención médica o dispositivos auxiliares, por lo que debido a estos gastos más elevados, es alta la probabilidad que las personas con discapacidad y sus familias sean más pobres que las personas sin discapacidad con unos ingresos similares, razones estas entre otras, que llevaron a garantizar la inclusión y desarrollo de las personas con discapacidad para el ejercicio pleno de sus derechos humanos y libertades fundamentales en materia de derechos laborales,</w:t>
      </w:r>
      <w:r w:rsidRPr="00F02E61">
        <w:rPr>
          <w:rFonts w:ascii="Century Gothic" w:eastAsia="Times New Roman" w:hAnsi="Century Gothic"/>
          <w:b/>
          <w:szCs w:val="24"/>
          <w:lang w:eastAsia="es-ES"/>
        </w:rPr>
        <w:t xml:space="preserve"> </w:t>
      </w:r>
      <w:r w:rsidRPr="00F02E61">
        <w:rPr>
          <w:rFonts w:ascii="Century Gothic" w:eastAsia="Times New Roman" w:hAnsi="Century Gothic" w:cs="Arial"/>
          <w:szCs w:val="24"/>
          <w:lang w:eastAsia="es-ES"/>
        </w:rPr>
        <w:t xml:space="preserve">para que progresivamente se </w:t>
      </w:r>
    </w:p>
    <w:p w14:paraId="5A239B2D" w14:textId="09D8BB9A" w:rsidR="00F02E61" w:rsidRPr="00F02E61" w:rsidRDefault="00F02E61" w:rsidP="00F02E61">
      <w:pPr>
        <w:spacing w:after="0" w:line="36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szCs w:val="24"/>
          <w:lang w:eastAsia="es-ES"/>
        </w:rPr>
        <w:t xml:space="preserve">logre, que al menos, de la totalidad de la plantilla laboral del Estado, un </w:t>
      </w:r>
      <w:r w:rsidR="00212DE9">
        <w:rPr>
          <w:rFonts w:ascii="Century Gothic" w:eastAsia="Times New Roman" w:hAnsi="Century Gothic" w:cs="Arial"/>
          <w:szCs w:val="24"/>
          <w:lang w:eastAsia="es-ES"/>
        </w:rPr>
        <w:t>5%</w:t>
      </w:r>
      <w:r w:rsidRPr="00F02E61">
        <w:rPr>
          <w:rFonts w:ascii="Century Gothic" w:eastAsia="Times New Roman" w:hAnsi="Century Gothic" w:cs="Arial"/>
          <w:szCs w:val="24"/>
          <w:lang w:eastAsia="es-ES"/>
        </w:rPr>
        <w:t xml:space="preserve"> sean personas con discapacidad. </w:t>
      </w:r>
    </w:p>
    <w:p w14:paraId="5A8A52D5" w14:textId="77777777" w:rsidR="002616CE" w:rsidRDefault="002616CE" w:rsidP="00F02E61">
      <w:pPr>
        <w:spacing w:after="0" w:line="360" w:lineRule="auto"/>
        <w:ind w:right="-28"/>
        <w:jc w:val="both"/>
        <w:rPr>
          <w:rFonts w:ascii="Century Gothic" w:eastAsia="Times New Roman" w:hAnsi="Century Gothic" w:cs="Arial"/>
          <w:szCs w:val="24"/>
          <w:lang w:eastAsia="es-ES"/>
        </w:rPr>
      </w:pPr>
    </w:p>
    <w:p w14:paraId="235AD6D3" w14:textId="77777777" w:rsidR="005334A8" w:rsidRDefault="00F02E61" w:rsidP="00F02E61">
      <w:pPr>
        <w:spacing w:after="0" w:line="36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szCs w:val="24"/>
          <w:lang w:eastAsia="es-ES"/>
        </w:rPr>
        <w:t xml:space="preserve">En este contexto, y para garantizar los derechos laborales de este grupo vulnerable, se estableció en el artículo 13 fracción XIV de la citada Ley de </w:t>
      </w:r>
    </w:p>
    <w:p w14:paraId="0F72FC71" w14:textId="77777777" w:rsidR="005334A8" w:rsidRDefault="005334A8" w:rsidP="00F02E61">
      <w:pPr>
        <w:spacing w:after="0" w:line="360" w:lineRule="auto"/>
        <w:ind w:right="-28"/>
        <w:jc w:val="both"/>
        <w:rPr>
          <w:rFonts w:ascii="Century Gothic" w:eastAsia="Times New Roman" w:hAnsi="Century Gothic" w:cs="Arial"/>
          <w:szCs w:val="24"/>
          <w:lang w:eastAsia="es-ES"/>
        </w:rPr>
      </w:pPr>
    </w:p>
    <w:p w14:paraId="64F6FAB2" w14:textId="77777777" w:rsidR="005334A8" w:rsidRDefault="005334A8" w:rsidP="00F02E61">
      <w:pPr>
        <w:spacing w:after="0" w:line="360" w:lineRule="auto"/>
        <w:ind w:right="-28"/>
        <w:jc w:val="both"/>
        <w:rPr>
          <w:rFonts w:ascii="Century Gothic" w:eastAsia="Times New Roman" w:hAnsi="Century Gothic" w:cs="Arial"/>
          <w:szCs w:val="24"/>
          <w:lang w:eastAsia="es-ES"/>
        </w:rPr>
      </w:pPr>
    </w:p>
    <w:p w14:paraId="7ABF08CE" w14:textId="77777777" w:rsidR="005334A8" w:rsidRDefault="005334A8" w:rsidP="00F02E61">
      <w:pPr>
        <w:spacing w:after="0" w:line="360" w:lineRule="auto"/>
        <w:ind w:right="-28"/>
        <w:jc w:val="both"/>
        <w:rPr>
          <w:rFonts w:ascii="Century Gothic" w:eastAsia="Times New Roman" w:hAnsi="Century Gothic" w:cs="Arial"/>
          <w:szCs w:val="24"/>
          <w:lang w:eastAsia="es-ES"/>
        </w:rPr>
      </w:pPr>
    </w:p>
    <w:p w14:paraId="2304F3A0" w14:textId="71FC6517" w:rsidR="00F02E61" w:rsidRPr="00F02E61" w:rsidRDefault="00F02E61" w:rsidP="00F02E61">
      <w:pPr>
        <w:spacing w:after="0" w:line="36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szCs w:val="24"/>
          <w:lang w:eastAsia="es-ES"/>
        </w:rPr>
        <w:t>Inclusión y Desarrollo de las personas con Discapacidad en el Estado de Chihuahua, tales derechos laborales como a continuación se transcribe:</w:t>
      </w:r>
    </w:p>
    <w:p w14:paraId="100318A5" w14:textId="77777777" w:rsidR="00F02E61" w:rsidRPr="00F02E61" w:rsidRDefault="00F02E61" w:rsidP="00F02E61">
      <w:pPr>
        <w:spacing w:after="0" w:line="240" w:lineRule="auto"/>
        <w:ind w:right="-28"/>
        <w:jc w:val="both"/>
        <w:rPr>
          <w:rFonts w:ascii="Century Gothic" w:eastAsia="Times New Roman" w:hAnsi="Century Gothic" w:cs="Arial"/>
          <w:i/>
          <w:szCs w:val="24"/>
          <w:lang w:eastAsia="es-ES"/>
        </w:rPr>
      </w:pPr>
    </w:p>
    <w:p w14:paraId="61D52B69" w14:textId="77777777" w:rsidR="00F02E61" w:rsidRPr="00F02E61" w:rsidRDefault="00F02E61" w:rsidP="00F02E61">
      <w:pPr>
        <w:spacing w:after="0" w:line="240" w:lineRule="auto"/>
        <w:ind w:right="-28"/>
        <w:jc w:val="both"/>
        <w:rPr>
          <w:rFonts w:ascii="Century Gothic" w:eastAsia="Times New Roman" w:hAnsi="Century Gothic" w:cs="Arial"/>
          <w:i/>
          <w:szCs w:val="24"/>
          <w:lang w:eastAsia="es-ES"/>
        </w:rPr>
      </w:pPr>
      <w:r w:rsidRPr="00F02E61">
        <w:rPr>
          <w:rFonts w:ascii="Century Gothic" w:eastAsia="Times New Roman" w:hAnsi="Century Gothic" w:cs="Arial"/>
          <w:i/>
          <w:szCs w:val="24"/>
          <w:lang w:eastAsia="es-ES"/>
        </w:rPr>
        <w:t>Artículo 13. El Poder Ejecutivo del Estado y los ayuntamientos, a través de sus entes públicos, en su respectivo ámbito de competencias, tendrán las siguientes facultades y obligaciones:</w:t>
      </w:r>
    </w:p>
    <w:p w14:paraId="49EF4132" w14:textId="77777777" w:rsidR="00F02E61" w:rsidRPr="00F02E61" w:rsidRDefault="00F02E61" w:rsidP="00F02E61">
      <w:pPr>
        <w:spacing w:after="0" w:line="240" w:lineRule="auto"/>
        <w:ind w:right="-28"/>
        <w:jc w:val="both"/>
        <w:rPr>
          <w:rFonts w:ascii="Century Gothic" w:eastAsia="Times New Roman" w:hAnsi="Century Gothic" w:cs="Arial"/>
          <w:i/>
          <w:szCs w:val="24"/>
          <w:lang w:eastAsia="es-ES"/>
        </w:rPr>
      </w:pPr>
    </w:p>
    <w:p w14:paraId="7AA50423" w14:textId="77777777" w:rsidR="00F02E61" w:rsidRPr="00F02E61" w:rsidRDefault="00F02E61" w:rsidP="00F02E61">
      <w:pPr>
        <w:spacing w:after="0" w:line="240" w:lineRule="auto"/>
        <w:ind w:right="-28"/>
        <w:jc w:val="both"/>
        <w:rPr>
          <w:rFonts w:ascii="Century Gothic" w:eastAsia="Times New Roman" w:hAnsi="Century Gothic" w:cs="Arial"/>
          <w:i/>
          <w:szCs w:val="24"/>
          <w:lang w:eastAsia="es-ES"/>
        </w:rPr>
      </w:pPr>
    </w:p>
    <w:p w14:paraId="279C9EEA" w14:textId="77777777" w:rsidR="00F02E61" w:rsidRPr="00F02E61" w:rsidRDefault="00F02E61" w:rsidP="00F02E61">
      <w:pPr>
        <w:spacing w:after="0" w:line="240" w:lineRule="auto"/>
        <w:ind w:right="-28"/>
        <w:jc w:val="both"/>
        <w:rPr>
          <w:rFonts w:ascii="Century Gothic" w:eastAsia="Times New Roman" w:hAnsi="Century Gothic" w:cs="Arial"/>
          <w:i/>
          <w:szCs w:val="24"/>
          <w:lang w:eastAsia="es-ES"/>
        </w:rPr>
      </w:pPr>
      <w:r w:rsidRPr="00F02E61">
        <w:rPr>
          <w:rFonts w:ascii="Century Gothic" w:eastAsia="Times New Roman" w:hAnsi="Century Gothic" w:cs="Arial"/>
          <w:i/>
          <w:szCs w:val="24"/>
          <w:lang w:eastAsia="es-ES"/>
        </w:rPr>
        <w:t xml:space="preserve">XIV.  </w:t>
      </w:r>
      <w:bookmarkStart w:id="2" w:name="_Hlk181948616"/>
      <w:r w:rsidRPr="00F02E61">
        <w:rPr>
          <w:rFonts w:ascii="Century Gothic" w:eastAsia="Times New Roman" w:hAnsi="Century Gothic" w:cs="Arial"/>
          <w:b/>
          <w:i/>
          <w:szCs w:val="24"/>
          <w:lang w:eastAsia="es-ES"/>
        </w:rPr>
        <w:tab/>
        <w:t>Procurar</w:t>
      </w:r>
      <w:r w:rsidRPr="00F02E61">
        <w:rPr>
          <w:rFonts w:ascii="Century Gothic" w:eastAsia="Times New Roman" w:hAnsi="Century Gothic" w:cs="Arial"/>
          <w:i/>
          <w:szCs w:val="24"/>
          <w:lang w:eastAsia="es-ES"/>
        </w:rPr>
        <w:t xml:space="preserve"> la contratación de cinco personas con discapacidad</w:t>
      </w:r>
      <w:bookmarkEnd w:id="2"/>
      <w:r w:rsidRPr="00F02E61">
        <w:rPr>
          <w:rFonts w:ascii="Century Gothic" w:eastAsia="Times New Roman" w:hAnsi="Century Gothic" w:cs="Arial"/>
          <w:i/>
          <w:szCs w:val="24"/>
          <w:lang w:eastAsia="es-ES"/>
        </w:rPr>
        <w:t>, por cada cien servidores públicos existentes, que reúnan el perfil requerido para trabajar o para desempeñarse.</w:t>
      </w:r>
    </w:p>
    <w:p w14:paraId="3E893593" w14:textId="77777777" w:rsidR="00F02E61" w:rsidRPr="00F02E61" w:rsidRDefault="00F02E61" w:rsidP="00F02E61">
      <w:pPr>
        <w:spacing w:after="0" w:line="360" w:lineRule="auto"/>
        <w:ind w:right="-28"/>
        <w:jc w:val="both"/>
        <w:rPr>
          <w:rFonts w:ascii="Century Gothic" w:eastAsia="Times New Roman" w:hAnsi="Century Gothic" w:cs="Arial"/>
          <w:szCs w:val="24"/>
          <w:lang w:eastAsia="es-ES"/>
        </w:rPr>
      </w:pPr>
    </w:p>
    <w:p w14:paraId="30D91594" w14:textId="7213B567" w:rsidR="00F02E61" w:rsidRPr="00F02E61" w:rsidRDefault="00F02E61" w:rsidP="00F02E61">
      <w:pPr>
        <w:spacing w:after="0" w:line="36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szCs w:val="24"/>
          <w:lang w:eastAsia="es-ES"/>
        </w:rPr>
        <w:t>Sin embargo, con el transcurso del tiempo, dicha disposición se corroboro que era letra “muerta” al ser inaplicado e</w:t>
      </w:r>
      <w:r w:rsidR="00212DE9">
        <w:rPr>
          <w:rFonts w:ascii="Century Gothic" w:eastAsia="Times New Roman" w:hAnsi="Century Gothic" w:cs="Arial"/>
          <w:szCs w:val="24"/>
          <w:lang w:eastAsia="es-ES"/>
        </w:rPr>
        <w:t>l</w:t>
      </w:r>
      <w:r w:rsidRPr="00F02E61">
        <w:rPr>
          <w:rFonts w:ascii="Century Gothic" w:eastAsia="Times New Roman" w:hAnsi="Century Gothic" w:cs="Arial"/>
          <w:szCs w:val="24"/>
          <w:lang w:eastAsia="es-ES"/>
        </w:rPr>
        <w:t xml:space="preserve"> citado artículo 13 fracción XIV de la Ley de Inclusión y Desarrollo de las personas con Discapacidad en el Estado de Chihuahua y no verse garantizada la inclusión y desarrollo laboral de las personas con discapacidad.</w:t>
      </w:r>
    </w:p>
    <w:p w14:paraId="131DAC0E" w14:textId="77777777" w:rsidR="00F02E61" w:rsidRPr="00F02E61" w:rsidRDefault="00F02E61" w:rsidP="00F02E61">
      <w:pPr>
        <w:spacing w:after="0" w:line="360" w:lineRule="auto"/>
        <w:ind w:right="-28"/>
        <w:jc w:val="both"/>
        <w:rPr>
          <w:rFonts w:ascii="Century Gothic" w:eastAsia="Times New Roman" w:hAnsi="Century Gothic" w:cs="Arial"/>
          <w:szCs w:val="24"/>
          <w:lang w:eastAsia="es-ES"/>
        </w:rPr>
      </w:pPr>
    </w:p>
    <w:p w14:paraId="1BB63776" w14:textId="63FE0604" w:rsidR="0042022C" w:rsidRDefault="00F02E61" w:rsidP="00F02E61">
      <w:pPr>
        <w:spacing w:after="0" w:line="36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iCs/>
          <w:szCs w:val="24"/>
          <w:lang w:eastAsia="es-ES"/>
        </w:rPr>
        <w:t xml:space="preserve"> En este contexto,</w:t>
      </w:r>
      <w:r w:rsidRPr="00F02E61">
        <w:rPr>
          <w:rFonts w:ascii="Century Gothic" w:eastAsia="Times New Roman" w:hAnsi="Century Gothic" w:cs="Arial"/>
          <w:i/>
          <w:szCs w:val="24"/>
          <w:lang w:eastAsia="es-ES"/>
        </w:rPr>
        <w:t xml:space="preserve"> </w:t>
      </w:r>
      <w:r w:rsidRPr="00F02E61">
        <w:rPr>
          <w:rFonts w:ascii="Century Gothic" w:eastAsia="Times New Roman" w:hAnsi="Century Gothic" w:cs="Arial"/>
          <w:iCs/>
          <w:szCs w:val="24"/>
          <w:lang w:eastAsia="es-ES"/>
        </w:rPr>
        <w:t>c</w:t>
      </w:r>
      <w:r w:rsidRPr="00F02E61">
        <w:rPr>
          <w:rFonts w:ascii="Century Gothic" w:eastAsia="Times New Roman" w:hAnsi="Century Gothic" w:cs="Arial"/>
          <w:szCs w:val="24"/>
          <w:lang w:eastAsia="es-ES"/>
        </w:rPr>
        <w:t>on fecha trece de junio del año dos mil veintidós, el Grupo Parlamentario del Partido de MORENA, presentó iniciativa con carácter de Decreto, a efecto de adicionar el artículo 76 Bis ahora al Código Administrativo del Estado, en materia de derechos laborales, para reforzar la inclusi</w:t>
      </w:r>
      <w:r w:rsidR="00712F32">
        <w:rPr>
          <w:rFonts w:ascii="Century Gothic" w:eastAsia="Times New Roman" w:hAnsi="Century Gothic" w:cs="Arial"/>
          <w:szCs w:val="24"/>
          <w:lang w:eastAsia="es-ES"/>
        </w:rPr>
        <w:t>ó</w:t>
      </w:r>
      <w:r w:rsidRPr="00F02E61">
        <w:rPr>
          <w:rFonts w:ascii="Century Gothic" w:eastAsia="Times New Roman" w:hAnsi="Century Gothic" w:cs="Arial"/>
          <w:szCs w:val="24"/>
          <w:lang w:eastAsia="es-ES"/>
        </w:rPr>
        <w:t xml:space="preserve">n laboral desde otra norma, y de esta manera progresivamente logre su objetivo, señalando nuevamente que al menos, de la totalidad de la plantilla laboral del </w:t>
      </w:r>
    </w:p>
    <w:p w14:paraId="03A1D9C7" w14:textId="729195BB" w:rsidR="002616CE" w:rsidRDefault="00F02E61" w:rsidP="00F02E61">
      <w:pPr>
        <w:spacing w:after="0" w:line="36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szCs w:val="24"/>
          <w:lang w:eastAsia="es-ES"/>
        </w:rPr>
        <w:t xml:space="preserve">Estado, </w:t>
      </w:r>
      <w:r w:rsidR="0042022C">
        <w:rPr>
          <w:rFonts w:ascii="Century Gothic" w:eastAsia="Times New Roman" w:hAnsi="Century Gothic" w:cs="Arial"/>
          <w:szCs w:val="24"/>
          <w:lang w:eastAsia="es-ES"/>
        </w:rPr>
        <w:t xml:space="preserve">el </w:t>
      </w:r>
      <w:r w:rsidR="00212DE9">
        <w:rPr>
          <w:rFonts w:ascii="Century Gothic" w:eastAsia="Times New Roman" w:hAnsi="Century Gothic" w:cs="Arial"/>
          <w:szCs w:val="24"/>
          <w:lang w:eastAsia="es-ES"/>
        </w:rPr>
        <w:t>5%</w:t>
      </w:r>
      <w:r w:rsidRPr="00F02E61">
        <w:rPr>
          <w:rFonts w:ascii="Century Gothic" w:eastAsia="Times New Roman" w:hAnsi="Century Gothic" w:cs="Arial"/>
          <w:szCs w:val="24"/>
          <w:lang w:eastAsia="es-ES"/>
        </w:rPr>
        <w:t xml:space="preserve"> sean personas con discapacidad y reforzar desde el Código Administrativo, la disposición contenida en el artículo 13 fracción XIV de la Ley de </w:t>
      </w:r>
    </w:p>
    <w:p w14:paraId="745E4E07" w14:textId="036920F2" w:rsidR="00F02E61" w:rsidRPr="00F02E61" w:rsidRDefault="00F02E61" w:rsidP="00F02E61">
      <w:pPr>
        <w:spacing w:after="0" w:line="36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szCs w:val="24"/>
          <w:lang w:eastAsia="es-ES"/>
        </w:rPr>
        <w:t>Inclusión y Desarrollo de las personas con Discapacidad en el Estado de Chihuahua</w:t>
      </w:r>
      <w:r w:rsidR="002616CE">
        <w:rPr>
          <w:rFonts w:ascii="Century Gothic" w:eastAsia="Times New Roman" w:hAnsi="Century Gothic" w:cs="Arial"/>
          <w:szCs w:val="24"/>
          <w:lang w:eastAsia="es-ES"/>
        </w:rPr>
        <w:t>.</w:t>
      </w:r>
    </w:p>
    <w:p w14:paraId="60E4648B" w14:textId="77777777" w:rsidR="00F02E61" w:rsidRPr="00F02E61" w:rsidRDefault="00F02E61" w:rsidP="00F02E61">
      <w:pPr>
        <w:spacing w:after="0" w:line="360" w:lineRule="auto"/>
        <w:ind w:right="-28"/>
        <w:jc w:val="both"/>
        <w:rPr>
          <w:rFonts w:ascii="Century Gothic" w:eastAsia="Times New Roman" w:hAnsi="Century Gothic" w:cs="Arial"/>
          <w:i/>
          <w:szCs w:val="24"/>
          <w:lang w:eastAsia="es-ES"/>
        </w:rPr>
      </w:pPr>
    </w:p>
    <w:p w14:paraId="27CAD6E1" w14:textId="77777777" w:rsidR="005334A8" w:rsidRDefault="005334A8" w:rsidP="00F02E61">
      <w:pPr>
        <w:spacing w:after="0" w:line="360" w:lineRule="auto"/>
        <w:ind w:right="-28"/>
        <w:jc w:val="both"/>
        <w:rPr>
          <w:rFonts w:ascii="Century Gothic" w:eastAsia="Times New Roman" w:hAnsi="Century Gothic" w:cs="Arial"/>
          <w:szCs w:val="24"/>
          <w:lang w:eastAsia="es-ES"/>
        </w:rPr>
      </w:pPr>
    </w:p>
    <w:p w14:paraId="0C805631" w14:textId="77777777" w:rsidR="005334A8" w:rsidRDefault="005334A8" w:rsidP="00F02E61">
      <w:pPr>
        <w:spacing w:after="0" w:line="360" w:lineRule="auto"/>
        <w:ind w:right="-28"/>
        <w:jc w:val="both"/>
        <w:rPr>
          <w:rFonts w:ascii="Century Gothic" w:eastAsia="Times New Roman" w:hAnsi="Century Gothic" w:cs="Arial"/>
          <w:szCs w:val="24"/>
          <w:lang w:eastAsia="es-ES"/>
        </w:rPr>
      </w:pPr>
    </w:p>
    <w:p w14:paraId="34F20808" w14:textId="2BA24D68" w:rsidR="00F02E61" w:rsidRPr="00F02E61" w:rsidRDefault="00F02E61" w:rsidP="00F02E61">
      <w:pPr>
        <w:spacing w:after="0" w:line="36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szCs w:val="24"/>
          <w:lang w:eastAsia="es-ES"/>
        </w:rPr>
        <w:t>En tal sentido, con fecha veinte de junio del año dos mil veintidós, la Presidencia del H. Congreso del Estado,  y en uso de las facultades que le confiere el artículo 75, fracción XIII, de la Ley Orgánica del Poder Legislativo, turno a la Comisión de Trabajo y Previsión Social, la iniciativa de mérito, a efecto de proceder al estudio, análisis y elaboración del dictamen correspondiente, mismo que después de agotar la consulta libre,</w:t>
      </w:r>
      <w:r w:rsidRPr="00F02E61">
        <w:rPr>
          <w:rFonts w:ascii="Century Gothic" w:eastAsia="Times New Roman" w:hAnsi="Century Gothic"/>
          <w:b/>
          <w:szCs w:val="24"/>
          <w:lang w:eastAsia="es-ES"/>
        </w:rPr>
        <w:t xml:space="preserve"> </w:t>
      </w:r>
      <w:r w:rsidRPr="00F02E61">
        <w:rPr>
          <w:rFonts w:ascii="Century Gothic" w:eastAsia="Times New Roman" w:hAnsi="Century Gothic"/>
          <w:bCs/>
          <w:szCs w:val="24"/>
          <w:lang w:eastAsia="es-ES"/>
        </w:rPr>
        <w:t xml:space="preserve">de </w:t>
      </w:r>
      <w:r w:rsidRPr="00F02E61">
        <w:rPr>
          <w:rFonts w:ascii="Century Gothic" w:eastAsia="Times New Roman" w:hAnsi="Century Gothic" w:cs="Arial"/>
          <w:szCs w:val="24"/>
          <w:lang w:eastAsia="es-ES"/>
        </w:rPr>
        <w:t>buena fe, de manera adecuada, informada y previa al diseño e implementación de alguna medida o proyecto que les afecte, la Comisión de Trabajo y Previsión Social LXVII LEGISLATURA del Congreso del Estado de Chihuahua, emitió el dictamen número DCTPS/04/2023, mediante el cual se aprobó el adicionar el artículo 76 Bis al Código Administrativo del Estado, siendo publicado en el Decreto No. LXVII/RFCOD/0582/2023 VIII P.E. publicado en el P.O.E. No. 72 del 09 de septiembre de 2023. El cual formalmente adicion</w:t>
      </w:r>
      <w:r w:rsidR="00963E12">
        <w:rPr>
          <w:rFonts w:ascii="Century Gothic" w:eastAsia="Times New Roman" w:hAnsi="Century Gothic" w:cs="Arial"/>
          <w:szCs w:val="24"/>
          <w:lang w:eastAsia="es-ES"/>
        </w:rPr>
        <w:t>ó</w:t>
      </w:r>
      <w:r w:rsidRPr="00F02E61">
        <w:rPr>
          <w:rFonts w:ascii="Century Gothic" w:eastAsia="Times New Roman" w:hAnsi="Century Gothic" w:cs="Arial"/>
          <w:szCs w:val="24"/>
          <w:lang w:eastAsia="es-ES"/>
        </w:rPr>
        <w:t xml:space="preserve"> al Código Administrativo del Estado de Chihuahua el artículo 76 </w:t>
      </w:r>
      <w:proofErr w:type="gramStart"/>
      <w:r w:rsidRPr="00F02E61">
        <w:rPr>
          <w:rFonts w:ascii="Century Gothic" w:eastAsia="Times New Roman" w:hAnsi="Century Gothic" w:cs="Arial"/>
          <w:szCs w:val="24"/>
          <w:lang w:eastAsia="es-ES"/>
        </w:rPr>
        <w:t>Bis en</w:t>
      </w:r>
      <w:proofErr w:type="gramEnd"/>
      <w:r w:rsidRPr="00F02E61">
        <w:rPr>
          <w:rFonts w:ascii="Century Gothic" w:eastAsia="Times New Roman" w:hAnsi="Century Gothic" w:cs="Arial"/>
          <w:szCs w:val="24"/>
          <w:lang w:eastAsia="es-ES"/>
        </w:rPr>
        <w:t xml:space="preserve"> los términos que a continuación se transcriben:</w:t>
      </w:r>
    </w:p>
    <w:p w14:paraId="442AE516" w14:textId="77777777" w:rsidR="00F02E61" w:rsidRPr="00F02E61" w:rsidRDefault="00F02E61" w:rsidP="00F02E61">
      <w:pPr>
        <w:spacing w:after="0" w:line="360" w:lineRule="auto"/>
        <w:ind w:right="-28"/>
        <w:jc w:val="both"/>
        <w:rPr>
          <w:rFonts w:ascii="Century Gothic" w:eastAsia="Times New Roman" w:hAnsi="Century Gothic" w:cs="Arial"/>
          <w:szCs w:val="24"/>
          <w:lang w:eastAsia="es-ES"/>
        </w:rPr>
      </w:pPr>
    </w:p>
    <w:p w14:paraId="02FA0B39" w14:textId="77777777" w:rsidR="00B027BF" w:rsidRDefault="00F02E61" w:rsidP="005334A8">
      <w:pPr>
        <w:spacing w:after="0" w:line="240" w:lineRule="auto"/>
        <w:ind w:right="-28"/>
        <w:jc w:val="both"/>
        <w:rPr>
          <w:rFonts w:ascii="Century Gothic" w:eastAsia="Times New Roman" w:hAnsi="Century Gothic" w:cs="Arial"/>
          <w:i/>
          <w:szCs w:val="24"/>
          <w:lang w:eastAsia="es-ES"/>
        </w:rPr>
      </w:pPr>
      <w:r w:rsidRPr="00F02E61">
        <w:rPr>
          <w:rFonts w:ascii="Century Gothic" w:eastAsia="Times New Roman" w:hAnsi="Century Gothic" w:cs="Arial"/>
          <w:b/>
          <w:i/>
          <w:szCs w:val="24"/>
          <w:lang w:eastAsia="es-ES"/>
        </w:rPr>
        <w:t>ARTÍCULO 76 BIS.</w:t>
      </w:r>
      <w:r w:rsidRPr="00F02E61">
        <w:rPr>
          <w:rFonts w:ascii="Century Gothic" w:eastAsia="Times New Roman" w:hAnsi="Century Gothic" w:cs="Arial"/>
          <w:i/>
          <w:szCs w:val="24"/>
          <w:lang w:eastAsia="es-ES"/>
        </w:rPr>
        <w:t xml:space="preserve"> En la contratación de personas trabajadoras o empleadas al servicio del Estado, se deberá tener un enfoque profesional e incluyente. </w:t>
      </w:r>
      <w:r w:rsidRPr="00F02E61">
        <w:rPr>
          <w:rFonts w:ascii="Century Gothic" w:eastAsia="Times New Roman" w:hAnsi="Century Gothic" w:cs="Arial"/>
          <w:b/>
          <w:i/>
          <w:szCs w:val="24"/>
          <w:lang w:eastAsia="es-ES"/>
        </w:rPr>
        <w:t xml:space="preserve">El Estado procurará </w:t>
      </w:r>
      <w:r w:rsidRPr="00F02E61">
        <w:rPr>
          <w:rFonts w:ascii="Century Gothic" w:eastAsia="Times New Roman" w:hAnsi="Century Gothic" w:cs="Arial"/>
          <w:i/>
          <w:szCs w:val="24"/>
          <w:lang w:eastAsia="es-ES"/>
        </w:rPr>
        <w:t xml:space="preserve">la contratación de al menos cinco personas con discapacidad, por </w:t>
      </w:r>
    </w:p>
    <w:p w14:paraId="3CA35017" w14:textId="7ADAB11A" w:rsidR="00F02E61" w:rsidRPr="00F02E61" w:rsidRDefault="00F02E61" w:rsidP="005334A8">
      <w:pPr>
        <w:spacing w:after="0" w:line="240" w:lineRule="auto"/>
        <w:ind w:right="-28"/>
        <w:jc w:val="both"/>
        <w:rPr>
          <w:rFonts w:ascii="Century Gothic" w:eastAsia="Times New Roman" w:hAnsi="Century Gothic" w:cs="Arial"/>
          <w:i/>
          <w:szCs w:val="24"/>
          <w:lang w:eastAsia="es-ES"/>
        </w:rPr>
      </w:pPr>
      <w:r w:rsidRPr="00F02E61">
        <w:rPr>
          <w:rFonts w:ascii="Century Gothic" w:eastAsia="Times New Roman" w:hAnsi="Century Gothic" w:cs="Arial"/>
          <w:i/>
          <w:szCs w:val="24"/>
          <w:lang w:eastAsia="es-ES"/>
        </w:rPr>
        <w:t>cada cien personas servidoras públicas, que reúnan el perfil requerido para trabajar o para desempeñarse.</w:t>
      </w:r>
    </w:p>
    <w:p w14:paraId="604446B0" w14:textId="77777777" w:rsidR="00F02E61" w:rsidRPr="00F02E61" w:rsidRDefault="00F02E61" w:rsidP="00F02E61">
      <w:pPr>
        <w:spacing w:after="0" w:line="240" w:lineRule="auto"/>
        <w:ind w:right="-28"/>
        <w:jc w:val="both"/>
        <w:rPr>
          <w:rFonts w:ascii="Century Gothic" w:eastAsia="Times New Roman" w:hAnsi="Century Gothic" w:cs="Arial"/>
          <w:i/>
          <w:szCs w:val="24"/>
          <w:lang w:eastAsia="es-ES"/>
        </w:rPr>
      </w:pPr>
    </w:p>
    <w:p w14:paraId="6EA88CE5" w14:textId="31EA0427" w:rsidR="00F02E61" w:rsidRDefault="00F02E61" w:rsidP="00F02E61">
      <w:pPr>
        <w:spacing w:after="0" w:line="36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szCs w:val="24"/>
          <w:lang w:eastAsia="es-ES"/>
        </w:rPr>
        <w:t xml:space="preserve">Dicha reforma se realizó de conformidad a la Convención de Derechos de las Personas con Discapacidad, señalando que las personas con discapacidad son </w:t>
      </w:r>
    </w:p>
    <w:p w14:paraId="25DB539D" w14:textId="77777777" w:rsidR="005334A8" w:rsidRDefault="00F02E61" w:rsidP="00F02E61">
      <w:pPr>
        <w:spacing w:after="0" w:line="36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szCs w:val="24"/>
          <w:lang w:eastAsia="es-ES"/>
        </w:rPr>
        <w:t xml:space="preserve">aquellas que tienen deficiencias físicas, mentales, intelectuales o sensoriales a largo plazo que, en interacción con diversas barreras, pueden obstaculizar su </w:t>
      </w:r>
    </w:p>
    <w:p w14:paraId="6C12BCBB" w14:textId="77777777" w:rsidR="005334A8" w:rsidRDefault="005334A8" w:rsidP="00F02E61">
      <w:pPr>
        <w:spacing w:after="0" w:line="360" w:lineRule="auto"/>
        <w:ind w:right="-28"/>
        <w:jc w:val="both"/>
        <w:rPr>
          <w:rFonts w:ascii="Century Gothic" w:eastAsia="Times New Roman" w:hAnsi="Century Gothic" w:cs="Arial"/>
          <w:szCs w:val="24"/>
          <w:lang w:eastAsia="es-ES"/>
        </w:rPr>
      </w:pPr>
    </w:p>
    <w:p w14:paraId="0208C9C8" w14:textId="77777777" w:rsidR="005334A8" w:rsidRDefault="005334A8" w:rsidP="00F02E61">
      <w:pPr>
        <w:spacing w:after="0" w:line="360" w:lineRule="auto"/>
        <w:ind w:right="-28"/>
        <w:jc w:val="both"/>
        <w:rPr>
          <w:rFonts w:ascii="Century Gothic" w:eastAsia="Times New Roman" w:hAnsi="Century Gothic" w:cs="Arial"/>
          <w:szCs w:val="24"/>
          <w:lang w:eastAsia="es-ES"/>
        </w:rPr>
      </w:pPr>
    </w:p>
    <w:p w14:paraId="5A14E628" w14:textId="77777777" w:rsidR="005334A8" w:rsidRDefault="005334A8" w:rsidP="00F02E61">
      <w:pPr>
        <w:spacing w:after="0" w:line="360" w:lineRule="auto"/>
        <w:ind w:right="-28"/>
        <w:jc w:val="both"/>
        <w:rPr>
          <w:rFonts w:ascii="Century Gothic" w:eastAsia="Times New Roman" w:hAnsi="Century Gothic" w:cs="Arial"/>
          <w:szCs w:val="24"/>
          <w:lang w:eastAsia="es-ES"/>
        </w:rPr>
      </w:pPr>
    </w:p>
    <w:p w14:paraId="3658C0F4" w14:textId="2631A85E" w:rsidR="00F02E61" w:rsidRPr="00F02E61" w:rsidRDefault="00F02E61" w:rsidP="00F02E61">
      <w:pPr>
        <w:spacing w:after="0" w:line="36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szCs w:val="24"/>
          <w:lang w:eastAsia="es-ES"/>
        </w:rPr>
        <w:t>participación plena y efectiva en la sociedad en igualdad de condiciones con los demás.</w:t>
      </w:r>
    </w:p>
    <w:p w14:paraId="05EF2384" w14:textId="77777777" w:rsidR="00F02E61" w:rsidRPr="00F02E61" w:rsidRDefault="00F02E61" w:rsidP="00F02E61">
      <w:pPr>
        <w:spacing w:after="0" w:line="360" w:lineRule="auto"/>
        <w:ind w:right="-28"/>
        <w:jc w:val="both"/>
        <w:rPr>
          <w:rFonts w:ascii="Century Gothic" w:eastAsia="Times New Roman" w:hAnsi="Century Gothic" w:cs="Arial"/>
          <w:szCs w:val="24"/>
          <w:lang w:eastAsia="es-ES"/>
        </w:rPr>
      </w:pPr>
    </w:p>
    <w:p w14:paraId="42322E62" w14:textId="77777777" w:rsidR="00F02E61" w:rsidRPr="00F02E61" w:rsidRDefault="00F02E61" w:rsidP="00F02E61">
      <w:pPr>
        <w:spacing w:after="0" w:line="360" w:lineRule="auto"/>
        <w:jc w:val="both"/>
        <w:rPr>
          <w:rFonts w:ascii="Century Gothic" w:eastAsia="Times New Roman" w:hAnsi="Century Gothic" w:cs="Arial"/>
          <w:szCs w:val="24"/>
          <w:lang w:eastAsia="es-ES"/>
        </w:rPr>
      </w:pPr>
      <w:r w:rsidRPr="00F02E61">
        <w:rPr>
          <w:rFonts w:ascii="Century Gothic" w:eastAsia="Times New Roman" w:hAnsi="Century Gothic" w:cs="Arial"/>
          <w:szCs w:val="24"/>
          <w:lang w:eastAsia="es-ES"/>
        </w:rPr>
        <w:t>Se considero que uno de los problemas que padecen estas personas es a nivel económico, pues no tienen las mismas posibilidades de ingresos. “Hay una brecha muy importante, hace falta inclusión y todavía existen muchas barreras”.</w:t>
      </w:r>
    </w:p>
    <w:p w14:paraId="1A2A3E9E" w14:textId="77777777" w:rsidR="00F02E61" w:rsidRPr="00F02E61" w:rsidRDefault="00F02E61" w:rsidP="00F02E61">
      <w:pPr>
        <w:spacing w:after="0" w:line="360" w:lineRule="auto"/>
        <w:jc w:val="both"/>
        <w:rPr>
          <w:rFonts w:ascii="Century Gothic" w:eastAsia="Times New Roman" w:hAnsi="Century Gothic" w:cs="Arial"/>
          <w:szCs w:val="24"/>
          <w:lang w:eastAsia="es-ES"/>
        </w:rPr>
      </w:pPr>
    </w:p>
    <w:p w14:paraId="61B10525" w14:textId="6C17F960" w:rsidR="00F02E61" w:rsidRPr="00F02E61" w:rsidRDefault="00963E12" w:rsidP="00F02E61">
      <w:pPr>
        <w:spacing w:after="0" w:line="360" w:lineRule="auto"/>
        <w:jc w:val="both"/>
        <w:rPr>
          <w:rFonts w:ascii="Century Gothic" w:eastAsia="Times New Roman" w:hAnsi="Century Gothic" w:cs="Arial"/>
          <w:szCs w:val="24"/>
          <w:lang w:eastAsia="es-ES"/>
        </w:rPr>
      </w:pPr>
      <w:r>
        <w:rPr>
          <w:rFonts w:ascii="Century Gothic" w:eastAsia="Century Gothic" w:hAnsi="Century Gothic" w:cs="Century Gothic"/>
          <w:i/>
          <w:szCs w:val="24"/>
        </w:rPr>
        <w:t>L</w:t>
      </w:r>
      <w:r w:rsidR="00F02E61" w:rsidRPr="00F02E61">
        <w:rPr>
          <w:rFonts w:ascii="Century Gothic" w:eastAsia="Century Gothic" w:hAnsi="Century Gothic" w:cs="Century Gothic"/>
          <w:i/>
          <w:szCs w:val="24"/>
        </w:rPr>
        <w:t>a administración pública se deber ser ejemplo de la inclusión y no discriminación de las personas con</w:t>
      </w:r>
      <w:r w:rsidR="00F02E61" w:rsidRPr="00F02E61">
        <w:rPr>
          <w:rFonts w:ascii="Century Gothic" w:eastAsia="Times New Roman" w:hAnsi="Century Gothic" w:cs="Arial"/>
          <w:szCs w:val="24"/>
          <w:lang w:eastAsia="es-ES"/>
        </w:rPr>
        <w:t xml:space="preserve"> discapacidad para la obtención de un empleo digno y de un salario justo, por lo que dicha propuesta de adición de un artículo 76 BIS., tuvo por objeto que los Poderes del Estado tengan como política pública el garantizar la contratación de personal de forma inclusiva, hasta lograr progresivamente que del universo de la plantilla laboral al menos el dos por ciento sea de personas con de discapacidad.</w:t>
      </w:r>
    </w:p>
    <w:p w14:paraId="5F1F3CCC" w14:textId="77777777" w:rsidR="00F02E61" w:rsidRPr="00F02E61" w:rsidRDefault="00F02E61" w:rsidP="00F02E61">
      <w:pPr>
        <w:spacing w:after="0" w:line="360" w:lineRule="auto"/>
        <w:ind w:right="-28"/>
        <w:jc w:val="both"/>
        <w:rPr>
          <w:rFonts w:ascii="Century Gothic" w:eastAsia="Times New Roman" w:hAnsi="Century Gothic" w:cs="Arial"/>
          <w:szCs w:val="24"/>
          <w:lang w:eastAsia="es-ES"/>
        </w:rPr>
      </w:pPr>
    </w:p>
    <w:p w14:paraId="1E4A7CC2" w14:textId="77777777" w:rsidR="00B027BF" w:rsidRDefault="00F02E61" w:rsidP="00F02E61">
      <w:pPr>
        <w:spacing w:after="0" w:line="36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szCs w:val="24"/>
          <w:lang w:eastAsia="es-ES"/>
        </w:rPr>
        <w:t xml:space="preserve">Medida que, necesariamente debe ser progresiva con el tiempo, toda vez que, el número de personas con discapacidad es creciente; Y </w:t>
      </w:r>
      <w:r w:rsidR="00712F32" w:rsidRPr="00F02E61">
        <w:rPr>
          <w:rFonts w:ascii="Century Gothic" w:eastAsia="Times New Roman" w:hAnsi="Century Gothic" w:cs="Arial"/>
          <w:szCs w:val="24"/>
          <w:lang w:eastAsia="es-ES"/>
        </w:rPr>
        <w:t>así</w:t>
      </w:r>
      <w:r w:rsidRPr="00F02E61">
        <w:rPr>
          <w:rFonts w:ascii="Century Gothic" w:eastAsia="Times New Roman" w:hAnsi="Century Gothic" w:cs="Arial"/>
          <w:szCs w:val="24"/>
          <w:lang w:eastAsia="es-ES"/>
        </w:rPr>
        <w:t xml:space="preserve"> lo demuestran, datos del Instituto Nacional de Estadística y Geografía, que afirma, de acuerdo con los datos del Censo 2020, que para el 15 de marzo de 2020 en México residían </w:t>
      </w:r>
    </w:p>
    <w:p w14:paraId="61FD34C2" w14:textId="2A6ABE14" w:rsidR="00F02E61" w:rsidRDefault="00F02E61" w:rsidP="00F02E61">
      <w:pPr>
        <w:spacing w:after="0" w:line="36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szCs w:val="24"/>
          <w:lang w:eastAsia="es-ES"/>
        </w:rPr>
        <w:t xml:space="preserve">126,014,024 personas; la prevalencia de discapacidad junto con las personas que tienen algún problema o condición mental a nivel nacional es de 5.69% (7,168,178). De éstas, 5,577,595 (78%) tienen únicamente discapacidad; 723,770 (10%) tienen algún problema o condición mental; 602,295 (8%) además de algún </w:t>
      </w:r>
    </w:p>
    <w:p w14:paraId="4C6C4E94" w14:textId="7C90C039" w:rsidR="00F02E61" w:rsidRPr="00F02E61" w:rsidRDefault="00F02E61" w:rsidP="00F02E61">
      <w:pPr>
        <w:spacing w:after="0" w:line="36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szCs w:val="24"/>
          <w:lang w:eastAsia="es-ES"/>
        </w:rPr>
        <w:t xml:space="preserve">problema o condición mental tienen discapacidad y 264,518 (4%) reportan tener algún problema o condición mental y una limitación.  </w:t>
      </w:r>
    </w:p>
    <w:p w14:paraId="720F4FE4" w14:textId="77777777" w:rsidR="00F02E61" w:rsidRPr="00F02E61" w:rsidRDefault="00F02E61" w:rsidP="00F02E61">
      <w:pPr>
        <w:spacing w:after="0" w:line="360" w:lineRule="auto"/>
        <w:ind w:right="-28"/>
        <w:jc w:val="both"/>
        <w:rPr>
          <w:rFonts w:ascii="Century Gothic" w:eastAsia="Times New Roman" w:hAnsi="Century Gothic" w:cs="Arial"/>
          <w:szCs w:val="24"/>
          <w:lang w:eastAsia="es-ES"/>
        </w:rPr>
      </w:pPr>
    </w:p>
    <w:p w14:paraId="002011D7" w14:textId="77777777" w:rsidR="005334A8" w:rsidRDefault="005334A8" w:rsidP="00F02E61">
      <w:pPr>
        <w:spacing w:after="0" w:line="360" w:lineRule="auto"/>
        <w:ind w:right="-28"/>
        <w:jc w:val="both"/>
        <w:rPr>
          <w:rFonts w:ascii="Century Gothic" w:eastAsia="Times New Roman" w:hAnsi="Century Gothic" w:cs="Arial"/>
          <w:szCs w:val="24"/>
          <w:lang w:eastAsia="es-ES"/>
        </w:rPr>
      </w:pPr>
    </w:p>
    <w:p w14:paraId="5078CCA5" w14:textId="6ECE6C5D" w:rsidR="00F02E61" w:rsidRPr="00F02E61" w:rsidRDefault="00963E12" w:rsidP="00F02E61">
      <w:pPr>
        <w:spacing w:after="0" w:line="360" w:lineRule="auto"/>
        <w:ind w:right="-28"/>
        <w:jc w:val="both"/>
        <w:rPr>
          <w:rFonts w:ascii="Century Gothic" w:eastAsia="Times New Roman" w:hAnsi="Century Gothic" w:cs="Arial"/>
          <w:szCs w:val="24"/>
          <w:lang w:eastAsia="es-ES"/>
        </w:rPr>
      </w:pPr>
      <w:r>
        <w:rPr>
          <w:rFonts w:ascii="Century Gothic" w:eastAsia="Times New Roman" w:hAnsi="Century Gothic" w:cs="Arial"/>
          <w:szCs w:val="24"/>
          <w:lang w:eastAsia="es-ES"/>
        </w:rPr>
        <w:t>L</w:t>
      </w:r>
      <w:r w:rsidR="00F02E61" w:rsidRPr="00F02E61">
        <w:rPr>
          <w:rFonts w:ascii="Century Gothic" w:eastAsia="Times New Roman" w:hAnsi="Century Gothic" w:cs="Arial"/>
          <w:szCs w:val="24"/>
          <w:lang w:eastAsia="es-ES"/>
        </w:rPr>
        <w:t>a realidad sigue siendo la misma a la existente en fechas anterior</w:t>
      </w:r>
      <w:r w:rsidR="00F02E61">
        <w:rPr>
          <w:rFonts w:ascii="Century Gothic" w:eastAsia="Times New Roman" w:hAnsi="Century Gothic" w:cs="Arial"/>
          <w:szCs w:val="24"/>
          <w:lang w:eastAsia="es-ES"/>
        </w:rPr>
        <w:t>es</w:t>
      </w:r>
      <w:r w:rsidR="00F02E61" w:rsidRPr="00F02E61">
        <w:rPr>
          <w:rFonts w:ascii="Century Gothic" w:eastAsia="Times New Roman" w:hAnsi="Century Gothic" w:cs="Arial"/>
          <w:szCs w:val="24"/>
          <w:lang w:eastAsia="es-ES"/>
        </w:rPr>
        <w:t xml:space="preserve"> a las citadas disposiciones legales contenidas en los artículos </w:t>
      </w:r>
      <w:bookmarkStart w:id="3" w:name="_Hlk181949357"/>
      <w:r w:rsidR="00F02E61" w:rsidRPr="00F02E61">
        <w:rPr>
          <w:rFonts w:ascii="Century Gothic" w:eastAsia="Times New Roman" w:hAnsi="Century Gothic" w:cs="Arial"/>
          <w:szCs w:val="24"/>
          <w:lang w:eastAsia="es-ES"/>
        </w:rPr>
        <w:t xml:space="preserve">76 BIS del Código Administrativo del Estado de Chihuahua, y el </w:t>
      </w:r>
      <w:proofErr w:type="spellStart"/>
      <w:r w:rsidR="00F02E61" w:rsidRPr="00F02E61">
        <w:rPr>
          <w:rFonts w:ascii="Century Gothic" w:eastAsia="Times New Roman" w:hAnsi="Century Gothic" w:cs="Arial"/>
          <w:szCs w:val="24"/>
          <w:lang w:eastAsia="es-ES"/>
        </w:rPr>
        <w:t>articulo</w:t>
      </w:r>
      <w:proofErr w:type="spellEnd"/>
      <w:r w:rsidR="00F02E61" w:rsidRPr="00F02E61">
        <w:rPr>
          <w:rFonts w:ascii="Century Gothic" w:eastAsia="Times New Roman" w:hAnsi="Century Gothic" w:cs="Arial"/>
          <w:szCs w:val="24"/>
          <w:lang w:eastAsia="es-ES"/>
        </w:rPr>
        <w:t xml:space="preserve"> 13 fracción XIV de la Ley de Inclusión y Desarrollo de las personas con Discapacidad en el Estado de Chihuahua</w:t>
      </w:r>
      <w:bookmarkEnd w:id="3"/>
      <w:r w:rsidR="00F02E61" w:rsidRPr="00F02E61">
        <w:rPr>
          <w:rFonts w:ascii="Century Gothic" w:eastAsia="Times New Roman" w:hAnsi="Century Gothic" w:cs="Arial"/>
          <w:szCs w:val="24"/>
          <w:lang w:eastAsia="es-ES"/>
        </w:rPr>
        <w:t>,</w:t>
      </w:r>
    </w:p>
    <w:p w14:paraId="454FC8A8" w14:textId="77777777" w:rsidR="00F02E61" w:rsidRPr="00F02E61" w:rsidRDefault="00F02E61" w:rsidP="00F02E61">
      <w:pPr>
        <w:spacing w:after="0" w:line="360" w:lineRule="auto"/>
        <w:ind w:right="-28"/>
        <w:jc w:val="both"/>
        <w:rPr>
          <w:rFonts w:ascii="Century Gothic" w:eastAsia="Times New Roman" w:hAnsi="Century Gothic" w:cs="Arial"/>
          <w:szCs w:val="24"/>
          <w:lang w:eastAsia="es-ES"/>
        </w:rPr>
      </w:pPr>
    </w:p>
    <w:p w14:paraId="20D1B265" w14:textId="36BEEDFC" w:rsidR="00F02E61" w:rsidRPr="00F02E61" w:rsidRDefault="00F02E61" w:rsidP="00F02E61">
      <w:pPr>
        <w:spacing w:after="0" w:line="36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szCs w:val="24"/>
          <w:lang w:eastAsia="es-ES"/>
        </w:rPr>
        <w:t xml:space="preserve">A la fecha del inicio de la vigencia de las anteriores disposiciones, lejos nos encontramos aun de que las mismas sean efectivas en la contratación de cinco personas con discapacidad por cada cien servidores públicos existentes, amparados por las mismas disposiciones legales antes citadas, la cuales quedaron redactadas con términos subjetivos potestativos como </w:t>
      </w:r>
      <w:r w:rsidRPr="00F02E61">
        <w:rPr>
          <w:rFonts w:ascii="Century Gothic" w:eastAsia="Times New Roman" w:hAnsi="Century Gothic" w:cs="Arial"/>
          <w:i/>
          <w:iCs/>
          <w:szCs w:val="24"/>
          <w:lang w:eastAsia="es-ES"/>
        </w:rPr>
        <w:t xml:space="preserve">“El Estado </w:t>
      </w:r>
      <w:bookmarkStart w:id="4" w:name="_Hlk181949421"/>
      <w:r w:rsidRPr="00F02E61">
        <w:rPr>
          <w:rFonts w:ascii="Century Gothic" w:eastAsia="Times New Roman" w:hAnsi="Century Gothic" w:cs="Arial"/>
          <w:b/>
          <w:bCs/>
          <w:i/>
          <w:iCs/>
          <w:szCs w:val="24"/>
          <w:u w:val="single"/>
          <w:lang w:eastAsia="es-ES"/>
        </w:rPr>
        <w:t>procurará</w:t>
      </w:r>
      <w:bookmarkEnd w:id="4"/>
      <w:r w:rsidR="00963E12">
        <w:rPr>
          <w:rFonts w:ascii="Century Gothic" w:eastAsia="Times New Roman" w:hAnsi="Century Gothic" w:cs="Arial"/>
          <w:b/>
          <w:bCs/>
          <w:i/>
          <w:iCs/>
          <w:szCs w:val="24"/>
          <w:u w:val="single"/>
          <w:lang w:eastAsia="es-ES"/>
        </w:rPr>
        <w:t>”</w:t>
      </w:r>
      <w:r w:rsidRPr="00F02E61">
        <w:rPr>
          <w:rFonts w:ascii="Century Gothic" w:eastAsia="Times New Roman" w:hAnsi="Century Gothic" w:cs="Arial"/>
          <w:szCs w:val="24"/>
          <w:lang w:eastAsia="es-ES"/>
        </w:rPr>
        <w:t>.</w:t>
      </w:r>
    </w:p>
    <w:p w14:paraId="27B58C9B" w14:textId="77777777" w:rsidR="00F02E61" w:rsidRPr="00F02E61" w:rsidRDefault="00F02E61" w:rsidP="00F02E61">
      <w:pPr>
        <w:spacing w:after="0" w:line="360" w:lineRule="auto"/>
        <w:ind w:right="-28"/>
        <w:jc w:val="both"/>
        <w:rPr>
          <w:rFonts w:ascii="Century Gothic" w:eastAsia="Times New Roman" w:hAnsi="Century Gothic" w:cs="Arial"/>
          <w:szCs w:val="24"/>
          <w:lang w:eastAsia="es-ES"/>
        </w:rPr>
      </w:pPr>
    </w:p>
    <w:p w14:paraId="7FB96242" w14:textId="1C5B436C" w:rsidR="002616CE" w:rsidRDefault="00F02E61" w:rsidP="00F02E61">
      <w:pPr>
        <w:spacing w:after="0" w:line="36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szCs w:val="24"/>
          <w:lang w:eastAsia="es-ES"/>
        </w:rPr>
        <w:t>En tal sentido reiteramos, que a la fecha no existe una verdadera aplicación de las citadas disposiciones legales y así no lo han hecho saber diferentes personas y grupos de personas con discapacidad, aunado a que, personalmente lo he</w:t>
      </w:r>
      <w:r w:rsidR="002B0D53">
        <w:rPr>
          <w:rFonts w:ascii="Century Gothic" w:eastAsia="Times New Roman" w:hAnsi="Century Gothic" w:cs="Arial"/>
          <w:szCs w:val="24"/>
          <w:lang w:eastAsia="es-ES"/>
        </w:rPr>
        <w:t xml:space="preserve"> corroborado el día que fui invitada por un grupo de personas con discapacidad a una reunión </w:t>
      </w:r>
      <w:r w:rsidRPr="00F02E61">
        <w:rPr>
          <w:rFonts w:ascii="Century Gothic" w:eastAsia="Times New Roman" w:hAnsi="Century Gothic" w:cs="Arial"/>
          <w:szCs w:val="24"/>
          <w:lang w:eastAsia="es-ES"/>
        </w:rPr>
        <w:t xml:space="preserve">con funcionarios de la Secretaría Desarrollo Humano y Bien Común del gobierno del estado, en donde nos hemos percatado del incumplimiento de </w:t>
      </w:r>
    </w:p>
    <w:p w14:paraId="7ADFEDD2" w14:textId="74364AF1" w:rsidR="00F02E61" w:rsidRDefault="00F02E61" w:rsidP="00F02E61">
      <w:pPr>
        <w:spacing w:after="0" w:line="36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szCs w:val="24"/>
          <w:lang w:eastAsia="es-ES"/>
        </w:rPr>
        <w:t>los derechos laborales de las personas con discapacidad, que incluye el desconocimiento de dichas autoridades de la plantilla de personas con discapacidad que actualmente laboran en la administración pública estatal y municipal.</w:t>
      </w:r>
    </w:p>
    <w:p w14:paraId="61E5EF0B" w14:textId="77777777" w:rsidR="005334A8" w:rsidRDefault="005334A8" w:rsidP="00F02E61">
      <w:pPr>
        <w:spacing w:after="0" w:line="360" w:lineRule="auto"/>
        <w:ind w:right="-28"/>
        <w:jc w:val="both"/>
        <w:rPr>
          <w:rFonts w:ascii="Century Gothic" w:eastAsia="Times New Roman" w:hAnsi="Century Gothic" w:cs="Arial"/>
          <w:szCs w:val="24"/>
          <w:lang w:eastAsia="es-ES"/>
        </w:rPr>
      </w:pPr>
    </w:p>
    <w:p w14:paraId="07E49ACB" w14:textId="77777777" w:rsidR="005334A8" w:rsidRDefault="00B84D5B" w:rsidP="00B84D5B">
      <w:pPr>
        <w:spacing w:after="0" w:line="360" w:lineRule="auto"/>
        <w:ind w:right="-28"/>
        <w:jc w:val="both"/>
        <w:rPr>
          <w:rFonts w:ascii="Century Gothic" w:eastAsia="Times New Roman" w:hAnsi="Century Gothic" w:cs="Arial"/>
          <w:szCs w:val="24"/>
          <w:lang w:eastAsia="es-ES"/>
        </w:rPr>
      </w:pPr>
      <w:r w:rsidRPr="00B84D5B">
        <w:rPr>
          <w:rFonts w:ascii="Century Gothic" w:eastAsia="Times New Roman" w:hAnsi="Century Gothic" w:cs="Arial"/>
          <w:szCs w:val="24"/>
          <w:lang w:eastAsia="es-ES"/>
        </w:rPr>
        <w:t xml:space="preserve">Es fundamental que el Estado no solo cumpla con su obligación de contratar personas con discapacidad, sino que también asuma el compromiso de </w:t>
      </w:r>
    </w:p>
    <w:p w14:paraId="418526FA" w14:textId="77777777" w:rsidR="005334A8" w:rsidRDefault="005334A8" w:rsidP="00B84D5B">
      <w:pPr>
        <w:spacing w:after="0" w:line="360" w:lineRule="auto"/>
        <w:ind w:right="-28"/>
        <w:jc w:val="both"/>
        <w:rPr>
          <w:rFonts w:ascii="Century Gothic" w:eastAsia="Times New Roman" w:hAnsi="Century Gothic" w:cs="Arial"/>
          <w:szCs w:val="24"/>
          <w:lang w:eastAsia="es-ES"/>
        </w:rPr>
      </w:pPr>
    </w:p>
    <w:p w14:paraId="0F476FA7" w14:textId="77777777" w:rsidR="005334A8" w:rsidRDefault="005334A8" w:rsidP="00B84D5B">
      <w:pPr>
        <w:spacing w:after="0" w:line="360" w:lineRule="auto"/>
        <w:ind w:right="-28"/>
        <w:jc w:val="both"/>
        <w:rPr>
          <w:rFonts w:ascii="Century Gothic" w:eastAsia="Times New Roman" w:hAnsi="Century Gothic" w:cs="Arial"/>
          <w:szCs w:val="24"/>
          <w:lang w:eastAsia="es-ES"/>
        </w:rPr>
      </w:pPr>
    </w:p>
    <w:p w14:paraId="33C168B2" w14:textId="2C352E8C" w:rsidR="00B84D5B" w:rsidRPr="00B84D5B" w:rsidRDefault="00B84D5B" w:rsidP="00B84D5B">
      <w:pPr>
        <w:spacing w:after="0" w:line="360" w:lineRule="auto"/>
        <w:ind w:right="-28"/>
        <w:jc w:val="both"/>
        <w:rPr>
          <w:rFonts w:ascii="Century Gothic" w:eastAsia="Times New Roman" w:hAnsi="Century Gothic" w:cs="Arial"/>
          <w:szCs w:val="24"/>
          <w:lang w:eastAsia="es-ES"/>
        </w:rPr>
      </w:pPr>
      <w:r w:rsidRPr="00B84D5B">
        <w:rPr>
          <w:rFonts w:ascii="Century Gothic" w:eastAsia="Times New Roman" w:hAnsi="Century Gothic" w:cs="Arial"/>
          <w:szCs w:val="24"/>
          <w:lang w:eastAsia="es-ES"/>
        </w:rPr>
        <w:t>capacitar a sus funcionarios y servidores públicos para garantizar un entorno accesible, inclusivo y respetuoso para todos los ciudadanos.</w:t>
      </w:r>
    </w:p>
    <w:p w14:paraId="51048A15" w14:textId="71382D5C" w:rsidR="00B84D5B" w:rsidRPr="00F02E61" w:rsidRDefault="00B84D5B" w:rsidP="00B84D5B">
      <w:pPr>
        <w:spacing w:after="0" w:line="360" w:lineRule="auto"/>
        <w:ind w:right="-28"/>
        <w:jc w:val="both"/>
        <w:rPr>
          <w:rFonts w:ascii="Century Gothic" w:eastAsia="Times New Roman" w:hAnsi="Century Gothic" w:cs="Arial"/>
          <w:szCs w:val="24"/>
          <w:lang w:eastAsia="es-ES"/>
        </w:rPr>
      </w:pPr>
      <w:r w:rsidRPr="00B84D5B">
        <w:rPr>
          <w:rFonts w:ascii="Century Gothic" w:eastAsia="Times New Roman" w:hAnsi="Century Gothic" w:cs="Arial"/>
          <w:szCs w:val="24"/>
          <w:lang w:eastAsia="es-ES"/>
        </w:rPr>
        <w:t>La capacitación es crucial para garantizar la plena integración de las personas con discapacidad en el entorno laboral y para que puedan desempeñar sus funciones de manera eficiente y sin barreras.</w:t>
      </w:r>
      <w:r w:rsidR="00EB402E">
        <w:rPr>
          <w:rFonts w:ascii="Century Gothic" w:eastAsia="Times New Roman" w:hAnsi="Century Gothic" w:cs="Arial"/>
          <w:szCs w:val="24"/>
          <w:lang w:eastAsia="es-ES"/>
        </w:rPr>
        <w:t xml:space="preserve"> </w:t>
      </w:r>
      <w:r w:rsidR="00EB402E" w:rsidRPr="00EB402E">
        <w:rPr>
          <w:rFonts w:ascii="Century Gothic" w:eastAsia="Times New Roman" w:hAnsi="Century Gothic" w:cs="Arial"/>
          <w:szCs w:val="24"/>
          <w:lang w:eastAsia="es-ES"/>
        </w:rPr>
        <w:t>La capacitación en inclusión laboral no es solo un compromiso ético, sino una inversión estratégica que beneficia a todos. La verdadera inclusión de personas con discapacidad en el ámbito laboral no se logra solo con ajustes físicos o tecnológicos, sino con un cambio en la cultura organizacional. Capacitar a los equipos en aspectos como la comunicación inclusiva, la accesibilidad y la eliminación de prejuicios es esencial para crear un entorno donde todos los colaboradores, independientemente de sus capacidades, puedan desarrollar su potencial al máximo. Y esta modalidad no solo beneficia a las personas con discapacidad, sino a toda la comunidad.</w:t>
      </w:r>
    </w:p>
    <w:p w14:paraId="7BB3977B" w14:textId="77777777" w:rsidR="00F02E61" w:rsidRPr="00F02E61" w:rsidRDefault="00F02E61" w:rsidP="00F02E61">
      <w:pPr>
        <w:spacing w:after="0" w:line="360" w:lineRule="auto"/>
        <w:ind w:right="-28"/>
        <w:jc w:val="both"/>
        <w:rPr>
          <w:rFonts w:ascii="Century Gothic" w:eastAsia="Times New Roman" w:hAnsi="Century Gothic" w:cs="Arial"/>
          <w:szCs w:val="24"/>
          <w:lang w:eastAsia="es-ES"/>
        </w:rPr>
      </w:pPr>
    </w:p>
    <w:p w14:paraId="19477D5D" w14:textId="77777777" w:rsidR="002616CE" w:rsidRDefault="00F02E61" w:rsidP="00F02E61">
      <w:pPr>
        <w:spacing w:after="0" w:line="360" w:lineRule="auto"/>
        <w:ind w:right="-28"/>
        <w:jc w:val="both"/>
        <w:rPr>
          <w:rFonts w:ascii="Century Gothic" w:eastAsia="Times New Roman" w:hAnsi="Century Gothic" w:cs="Arial"/>
          <w:szCs w:val="24"/>
          <w:lang w:eastAsia="es-ES"/>
        </w:rPr>
      </w:pPr>
      <w:r w:rsidRPr="00F02E61">
        <w:rPr>
          <w:rFonts w:ascii="Century Gothic" w:eastAsia="Times New Roman" w:hAnsi="Century Gothic" w:cs="Arial"/>
          <w:szCs w:val="24"/>
          <w:lang w:eastAsia="es-ES"/>
        </w:rPr>
        <w:t xml:space="preserve">Lo anterior, son algunas de las razones que me llevan a plantear la presente reforma, a efecto de cambiar el leguaje de redacción de los citados </w:t>
      </w:r>
      <w:proofErr w:type="gramStart"/>
      <w:r w:rsidRPr="00F02E61">
        <w:rPr>
          <w:rFonts w:ascii="Century Gothic" w:eastAsia="Times New Roman" w:hAnsi="Century Gothic" w:cs="Arial"/>
          <w:szCs w:val="24"/>
          <w:lang w:eastAsia="es-ES"/>
        </w:rPr>
        <w:t>artículos  76</w:t>
      </w:r>
      <w:proofErr w:type="gramEnd"/>
      <w:r w:rsidRPr="00F02E61">
        <w:rPr>
          <w:rFonts w:ascii="Century Gothic" w:eastAsia="Times New Roman" w:hAnsi="Century Gothic" w:cs="Arial"/>
          <w:szCs w:val="24"/>
          <w:lang w:eastAsia="es-ES"/>
        </w:rPr>
        <w:t xml:space="preserve"> BIS del Código Administrativo del Estado de Chihuahua, y el </w:t>
      </w:r>
      <w:proofErr w:type="spellStart"/>
      <w:r w:rsidRPr="00F02E61">
        <w:rPr>
          <w:rFonts w:ascii="Century Gothic" w:eastAsia="Times New Roman" w:hAnsi="Century Gothic" w:cs="Arial"/>
          <w:szCs w:val="24"/>
          <w:lang w:eastAsia="es-ES"/>
        </w:rPr>
        <w:t>articulo</w:t>
      </w:r>
      <w:proofErr w:type="spellEnd"/>
      <w:r w:rsidRPr="00F02E61">
        <w:rPr>
          <w:rFonts w:ascii="Century Gothic" w:eastAsia="Times New Roman" w:hAnsi="Century Gothic" w:cs="Arial"/>
          <w:szCs w:val="24"/>
          <w:lang w:eastAsia="es-ES"/>
        </w:rPr>
        <w:t xml:space="preserve"> 13 fracción XIV de la Ley de Inclusión y Desarrollo de las personas con Discapacidad en el </w:t>
      </w:r>
    </w:p>
    <w:p w14:paraId="02A8B9EE" w14:textId="3422535A" w:rsidR="00B21EEA" w:rsidRDefault="00F02E61" w:rsidP="00F02E61">
      <w:pPr>
        <w:spacing w:after="0" w:line="360" w:lineRule="auto"/>
        <w:ind w:right="-28"/>
        <w:jc w:val="both"/>
        <w:rPr>
          <w:rFonts w:ascii="Century Gothic" w:eastAsia="Times New Roman" w:hAnsi="Century Gothic" w:cs="Arial"/>
          <w:b/>
          <w:bCs/>
          <w:i/>
          <w:iCs/>
          <w:szCs w:val="24"/>
          <w:lang w:eastAsia="es-ES"/>
        </w:rPr>
      </w:pPr>
      <w:r w:rsidRPr="00F02E61">
        <w:rPr>
          <w:rFonts w:ascii="Century Gothic" w:eastAsia="Times New Roman" w:hAnsi="Century Gothic" w:cs="Arial"/>
          <w:szCs w:val="24"/>
          <w:lang w:eastAsia="es-ES"/>
        </w:rPr>
        <w:t>Estado de Chihuahua, propuesta que no representa un simple cambio o varían de términos sino convertir las palabras potestativas como “</w:t>
      </w:r>
      <w:proofErr w:type="gramStart"/>
      <w:r w:rsidRPr="00F02E61">
        <w:rPr>
          <w:rFonts w:ascii="Century Gothic" w:eastAsia="Times New Roman" w:hAnsi="Century Gothic" w:cs="Arial"/>
          <w:b/>
          <w:bCs/>
          <w:i/>
          <w:iCs/>
          <w:szCs w:val="24"/>
          <w:lang w:eastAsia="es-ES"/>
        </w:rPr>
        <w:t xml:space="preserve">procurará”  </w:t>
      </w:r>
      <w:r w:rsidRPr="00F02E61">
        <w:rPr>
          <w:rFonts w:ascii="Century Gothic" w:eastAsia="Times New Roman" w:hAnsi="Century Gothic"/>
          <w:b/>
          <w:szCs w:val="24"/>
          <w:lang w:eastAsia="es-ES"/>
        </w:rPr>
        <w:t>“</w:t>
      </w:r>
      <w:proofErr w:type="gramEnd"/>
      <w:r w:rsidRPr="00F02E61">
        <w:rPr>
          <w:rFonts w:ascii="Century Gothic" w:eastAsia="Times New Roman" w:hAnsi="Century Gothic" w:cs="Arial"/>
          <w:b/>
          <w:bCs/>
          <w:i/>
          <w:iCs/>
          <w:szCs w:val="24"/>
          <w:lang w:eastAsia="es-ES"/>
        </w:rPr>
        <w:t>Procurar“</w:t>
      </w:r>
      <w:r w:rsidR="00B84D5B">
        <w:rPr>
          <w:rFonts w:ascii="Century Gothic" w:eastAsia="Times New Roman" w:hAnsi="Century Gothic" w:cs="Arial"/>
          <w:b/>
          <w:bCs/>
          <w:i/>
          <w:iCs/>
          <w:szCs w:val="24"/>
          <w:lang w:eastAsia="es-ES"/>
        </w:rPr>
        <w:t xml:space="preserve"> </w:t>
      </w:r>
    </w:p>
    <w:p w14:paraId="33C7562D" w14:textId="1DF1969D" w:rsidR="00F02E61" w:rsidRPr="00F02E61" w:rsidRDefault="00F02E61" w:rsidP="00F02E61">
      <w:pPr>
        <w:spacing w:after="0" w:line="360" w:lineRule="auto"/>
        <w:ind w:right="-28"/>
        <w:jc w:val="both"/>
        <w:rPr>
          <w:rFonts w:ascii="Century Gothic" w:hAnsi="Century Gothic" w:cs="Arial"/>
          <w:szCs w:val="24"/>
          <w:lang w:val="es-MX" w:eastAsia="es-MX"/>
        </w:rPr>
      </w:pPr>
      <w:r w:rsidRPr="00F02E61">
        <w:rPr>
          <w:rFonts w:ascii="Century Gothic" w:eastAsia="Times New Roman" w:hAnsi="Century Gothic" w:cs="Arial"/>
          <w:szCs w:val="24"/>
          <w:lang w:eastAsia="es-ES"/>
        </w:rPr>
        <w:t>por términos o palabra</w:t>
      </w:r>
      <w:r>
        <w:rPr>
          <w:rFonts w:ascii="Century Gothic" w:eastAsia="Times New Roman" w:hAnsi="Century Gothic" w:cs="Arial"/>
          <w:szCs w:val="24"/>
          <w:lang w:eastAsia="es-ES"/>
        </w:rPr>
        <w:t>s</w:t>
      </w:r>
      <w:r w:rsidRPr="00F02E61">
        <w:rPr>
          <w:rFonts w:ascii="Century Gothic" w:eastAsia="Times New Roman" w:hAnsi="Century Gothic" w:cs="Arial"/>
          <w:szCs w:val="24"/>
          <w:lang w:eastAsia="es-ES"/>
        </w:rPr>
        <w:t xml:space="preserve"> imperativas con sentido de obligado cumplimiento como “</w:t>
      </w:r>
      <w:r w:rsidRPr="00F02E61">
        <w:rPr>
          <w:rFonts w:ascii="Century Gothic" w:eastAsia="Century Gothic" w:hAnsi="Century Gothic" w:cs="Arial"/>
          <w:b/>
          <w:bCs/>
          <w:szCs w:val="24"/>
          <w:lang w:val="es-MX" w:eastAsia="es-MX"/>
        </w:rPr>
        <w:t>El Estado esta encuentra obligado”, “</w:t>
      </w:r>
      <w:r w:rsidRPr="00F02E61">
        <w:rPr>
          <w:rFonts w:ascii="Century Gothic" w:hAnsi="Century Gothic" w:cs="Arial"/>
          <w:b/>
          <w:bCs/>
          <w:szCs w:val="24"/>
          <w:lang w:val="es-MX" w:eastAsia="es-MX"/>
        </w:rPr>
        <w:t xml:space="preserve">Obligadamente contrataran” </w:t>
      </w:r>
      <w:r w:rsidRPr="00F02E61">
        <w:rPr>
          <w:rFonts w:ascii="Century Gothic" w:hAnsi="Century Gothic" w:cs="Arial"/>
          <w:szCs w:val="24"/>
          <w:lang w:val="es-MX" w:eastAsia="es-MX"/>
        </w:rPr>
        <w:t>a efecto de que la citada obligación no quede a potestad del estado o algún funcionario de este, sino que sea una obligación cuyo incumplimiento sea incluso punible para el responsable.</w:t>
      </w:r>
    </w:p>
    <w:p w14:paraId="375BDB59" w14:textId="57174319" w:rsidR="00B84D5B" w:rsidRDefault="00B84D5B" w:rsidP="00F02E61">
      <w:pPr>
        <w:spacing w:after="0" w:line="360" w:lineRule="auto"/>
        <w:ind w:right="-28"/>
        <w:jc w:val="both"/>
        <w:rPr>
          <w:rFonts w:ascii="Century Gothic" w:hAnsi="Century Gothic" w:cs="Arial"/>
          <w:szCs w:val="24"/>
          <w:lang w:val="es-MX" w:eastAsia="es-MX"/>
        </w:rPr>
      </w:pPr>
    </w:p>
    <w:p w14:paraId="5355DD0B" w14:textId="59FAAFCF" w:rsidR="00F02E61" w:rsidRPr="00F02E61" w:rsidRDefault="00F02E61" w:rsidP="00F02E61">
      <w:pPr>
        <w:spacing w:after="0" w:line="360" w:lineRule="auto"/>
        <w:ind w:right="-28"/>
        <w:jc w:val="both"/>
        <w:rPr>
          <w:rFonts w:ascii="Century Gothic" w:hAnsi="Century Gothic" w:cs="Arial"/>
          <w:szCs w:val="24"/>
          <w:lang w:val="es-MX" w:eastAsia="es-MX"/>
        </w:rPr>
      </w:pPr>
      <w:r w:rsidRPr="00F02E61">
        <w:rPr>
          <w:rFonts w:ascii="Century Gothic" w:hAnsi="Century Gothic" w:cs="Arial"/>
          <w:szCs w:val="24"/>
          <w:lang w:val="es-MX" w:eastAsia="es-MX"/>
        </w:rPr>
        <w:t>Por otra parte se propone también reformar el artículo 845 del Código Administrativo del Estado de Chihuahua, a efecto de que en el mismo sentido se refleje la obligatoriedad de la inclusión en los y las niñas, niños y adolescentes con discapacidad, trastorno del espectro autista, con dificultades de aprendizaje, conducta o comunicación y/o aptitudes sobresalientes; a efecto de reforzar el garantizar su asistencia a instituciones de educación preescolar, primaria, secundaria y media superior hasta terminar dichos estudios.</w:t>
      </w:r>
    </w:p>
    <w:p w14:paraId="6C439065" w14:textId="45FF75E5" w:rsidR="00F02E61" w:rsidRPr="00F02E61" w:rsidRDefault="00F02E61" w:rsidP="00F02E61">
      <w:pPr>
        <w:spacing w:before="240" w:after="240" w:line="360" w:lineRule="auto"/>
        <w:jc w:val="both"/>
        <w:rPr>
          <w:rFonts w:ascii="Century Gothic" w:eastAsia="Century Gothic" w:hAnsi="Century Gothic" w:cs="Century Gothic"/>
          <w:szCs w:val="24"/>
        </w:rPr>
      </w:pPr>
      <w:bookmarkStart w:id="5" w:name="_Hlk149643972"/>
      <w:r w:rsidRPr="00F02E61">
        <w:rPr>
          <w:rFonts w:ascii="Century Gothic" w:eastAsia="Century Gothic" w:hAnsi="Century Gothic" w:cs="Century Gothic"/>
          <w:szCs w:val="24"/>
        </w:rPr>
        <w:t>Por lo anteriormente expuesto, nos permitimos someter a consideración del Pleno, el siguiente proyecto con carácter de:</w:t>
      </w:r>
    </w:p>
    <w:p w14:paraId="770754EB" w14:textId="6D800F3D" w:rsidR="00F02E61" w:rsidRPr="00F02E61" w:rsidRDefault="00F02E61" w:rsidP="00F02E61">
      <w:pPr>
        <w:spacing w:before="240" w:after="240" w:line="360" w:lineRule="auto"/>
        <w:jc w:val="center"/>
        <w:rPr>
          <w:rFonts w:ascii="Century Gothic" w:eastAsia="Century Gothic" w:hAnsi="Century Gothic" w:cs="Century Gothic"/>
          <w:b/>
          <w:szCs w:val="24"/>
        </w:rPr>
      </w:pPr>
      <w:r w:rsidRPr="00F02E61">
        <w:rPr>
          <w:rFonts w:ascii="Century Gothic" w:eastAsia="Century Gothic" w:hAnsi="Century Gothic" w:cs="Century Gothic"/>
          <w:b/>
          <w:szCs w:val="24"/>
        </w:rPr>
        <w:t xml:space="preserve">D E C R E T O. </w:t>
      </w:r>
    </w:p>
    <w:p w14:paraId="6F51C0AA" w14:textId="4F2D3079" w:rsidR="00F02E61" w:rsidRPr="00F02E61" w:rsidRDefault="00F02E61" w:rsidP="00F02E61">
      <w:pPr>
        <w:spacing w:before="240" w:after="240" w:line="360" w:lineRule="auto"/>
        <w:jc w:val="both"/>
        <w:rPr>
          <w:rFonts w:ascii="Century Gothic" w:eastAsia="Century Gothic" w:hAnsi="Century Gothic" w:cs="Century Gothic"/>
          <w:szCs w:val="24"/>
        </w:rPr>
      </w:pPr>
      <w:r w:rsidRPr="00F02E61">
        <w:rPr>
          <w:rFonts w:ascii="Century Gothic" w:eastAsia="Century Gothic" w:hAnsi="Century Gothic" w:cs="Century Gothic"/>
          <w:b/>
          <w:szCs w:val="24"/>
        </w:rPr>
        <w:t xml:space="preserve">ARTÍCULO PRIMERO. </w:t>
      </w:r>
      <w:r w:rsidRPr="00F02E61">
        <w:rPr>
          <w:rFonts w:ascii="Century Gothic" w:eastAsia="Century Gothic" w:hAnsi="Century Gothic" w:cs="Century Gothic"/>
          <w:szCs w:val="24"/>
        </w:rPr>
        <w:t>Se Reforma el articulo</w:t>
      </w:r>
      <w:r w:rsidRPr="00F02E61">
        <w:rPr>
          <w:rFonts w:ascii="Century Gothic" w:eastAsia="Montserrat" w:hAnsi="Century Gothic" w:cs="Arial"/>
          <w:szCs w:val="24"/>
          <w:shd w:val="clear" w:color="auto" w:fill="FEFFFF"/>
          <w:lang w:eastAsia="es-MX"/>
        </w:rPr>
        <w:t xml:space="preserve"> el </w:t>
      </w:r>
      <w:r w:rsidR="00712F32" w:rsidRPr="00F02E61">
        <w:rPr>
          <w:rFonts w:ascii="Century Gothic" w:eastAsia="Montserrat" w:hAnsi="Century Gothic" w:cs="Arial"/>
          <w:szCs w:val="24"/>
          <w:shd w:val="clear" w:color="auto" w:fill="FEFFFF"/>
          <w:lang w:eastAsia="es-MX"/>
        </w:rPr>
        <w:t>artículo</w:t>
      </w:r>
      <w:r w:rsidRPr="00F02E61">
        <w:rPr>
          <w:rFonts w:ascii="Century Gothic" w:eastAsia="Montserrat" w:hAnsi="Century Gothic" w:cs="Arial"/>
          <w:szCs w:val="24"/>
          <w:shd w:val="clear" w:color="auto" w:fill="FEFFFF"/>
          <w:lang w:eastAsia="es-MX"/>
        </w:rPr>
        <w:t xml:space="preserve"> 76 BIS </w:t>
      </w:r>
      <w:r w:rsidR="000E0C7A">
        <w:rPr>
          <w:rFonts w:ascii="Century Gothic" w:eastAsia="Montserrat" w:hAnsi="Century Gothic" w:cs="Arial"/>
          <w:szCs w:val="24"/>
          <w:shd w:val="clear" w:color="auto" w:fill="FEFFFF"/>
          <w:lang w:eastAsia="es-MX"/>
        </w:rPr>
        <w:t xml:space="preserve">y 845 </w:t>
      </w:r>
      <w:r w:rsidRPr="00F02E61">
        <w:rPr>
          <w:rFonts w:ascii="Century Gothic" w:eastAsia="Montserrat" w:hAnsi="Century Gothic" w:cs="Arial"/>
          <w:szCs w:val="24"/>
          <w:shd w:val="clear" w:color="auto" w:fill="FEFFFF"/>
          <w:lang w:eastAsia="es-MX"/>
        </w:rPr>
        <w:t xml:space="preserve">del </w:t>
      </w:r>
      <w:r w:rsidR="0042022C" w:rsidRPr="00F02E61">
        <w:rPr>
          <w:rFonts w:ascii="Century Gothic" w:eastAsia="Montserrat" w:hAnsi="Century Gothic" w:cs="Arial"/>
          <w:szCs w:val="24"/>
          <w:shd w:val="clear" w:color="auto" w:fill="FEFFFF"/>
          <w:lang w:eastAsia="es-MX"/>
        </w:rPr>
        <w:t>Código</w:t>
      </w:r>
      <w:r w:rsidRPr="00F02E61">
        <w:rPr>
          <w:rFonts w:ascii="Century Gothic" w:eastAsia="Montserrat" w:hAnsi="Century Gothic" w:cs="Arial"/>
          <w:szCs w:val="24"/>
          <w:shd w:val="clear" w:color="auto" w:fill="FEFFFF"/>
          <w:lang w:eastAsia="es-MX"/>
        </w:rPr>
        <w:t xml:space="preserve"> Administrativo del Estado de Chihuahua,</w:t>
      </w:r>
      <w:r w:rsidRPr="00F02E61">
        <w:rPr>
          <w:rFonts w:ascii="Century Gothic" w:eastAsia="Century Gothic" w:hAnsi="Century Gothic" w:cs="Century Gothic"/>
          <w:szCs w:val="24"/>
        </w:rPr>
        <w:t xml:space="preserve"> para quedar redactado de la siguiente manera: </w:t>
      </w:r>
    </w:p>
    <w:p w14:paraId="729F7934" w14:textId="5152AD8B" w:rsidR="00B84D5B" w:rsidRDefault="00F02E61" w:rsidP="00F02E61">
      <w:pPr>
        <w:spacing w:after="0" w:line="360" w:lineRule="auto"/>
        <w:jc w:val="both"/>
        <w:rPr>
          <w:rFonts w:ascii="Century Gothic" w:eastAsia="Century Gothic" w:hAnsi="Century Gothic" w:cs="Arial"/>
          <w:b/>
          <w:bCs/>
          <w:szCs w:val="24"/>
          <w:lang w:val="es-MX" w:eastAsia="es-MX"/>
        </w:rPr>
      </w:pPr>
      <w:r w:rsidRPr="00F02E61">
        <w:rPr>
          <w:rFonts w:ascii="Century Gothic" w:eastAsia="Century Gothic" w:hAnsi="Century Gothic" w:cs="Arial"/>
          <w:b/>
          <w:bCs/>
          <w:szCs w:val="24"/>
          <w:lang w:val="es-MX" w:eastAsia="es-MX"/>
        </w:rPr>
        <w:t>ARTÍCULO 76 BIS.</w:t>
      </w:r>
      <w:r w:rsidRPr="00F02E61">
        <w:rPr>
          <w:rFonts w:ascii="Century Gothic" w:eastAsia="Century Gothic" w:hAnsi="Century Gothic" w:cs="Arial"/>
          <w:szCs w:val="24"/>
          <w:lang w:val="es-MX" w:eastAsia="es-MX"/>
        </w:rPr>
        <w:t xml:space="preserve"> En la contratación de personas trabajadoras o empleadas al servicio del Estado, se deberá tener un enfoque profesional e incluyente. </w:t>
      </w:r>
      <w:r w:rsidRPr="00F02E61">
        <w:rPr>
          <w:rFonts w:ascii="Century Gothic" w:eastAsia="Century Gothic" w:hAnsi="Century Gothic" w:cs="Arial"/>
          <w:b/>
          <w:bCs/>
          <w:szCs w:val="24"/>
          <w:u w:val="single"/>
          <w:lang w:val="es-MX" w:eastAsia="es-MX"/>
        </w:rPr>
        <w:t xml:space="preserve">El Estado </w:t>
      </w:r>
      <w:r w:rsidR="00712F32" w:rsidRPr="00F02E61">
        <w:rPr>
          <w:rFonts w:ascii="Century Gothic" w:eastAsia="Century Gothic" w:hAnsi="Century Gothic" w:cs="Arial"/>
          <w:b/>
          <w:bCs/>
          <w:szCs w:val="24"/>
          <w:u w:val="single"/>
          <w:lang w:val="es-MX" w:eastAsia="es-MX"/>
        </w:rPr>
        <w:t>está</w:t>
      </w:r>
      <w:r w:rsidRPr="00F02E61">
        <w:rPr>
          <w:rFonts w:ascii="Century Gothic" w:eastAsia="Century Gothic" w:hAnsi="Century Gothic" w:cs="Arial"/>
          <w:b/>
          <w:bCs/>
          <w:szCs w:val="24"/>
          <w:u w:val="single"/>
          <w:lang w:val="es-MX" w:eastAsia="es-MX"/>
        </w:rPr>
        <w:t xml:space="preserve"> obligado a </w:t>
      </w:r>
      <w:r w:rsidRPr="00F02E61">
        <w:rPr>
          <w:rFonts w:ascii="Century Gothic" w:eastAsia="Century Gothic" w:hAnsi="Century Gothic" w:cs="Arial"/>
          <w:b/>
          <w:bCs/>
          <w:szCs w:val="24"/>
          <w:lang w:val="es-MX" w:eastAsia="es-MX"/>
        </w:rPr>
        <w:t>la contratación de al menos cinco personas con discapacidad, por cada cien personas servidoras públicas, realizando los ajustes necesarios de conformidad con el perfil de la discapacidad de que se trate.</w:t>
      </w:r>
    </w:p>
    <w:p w14:paraId="1CB285E6" w14:textId="24AFE44E" w:rsidR="00F02E61" w:rsidRPr="00F02E61" w:rsidRDefault="00F02E61" w:rsidP="00F02E61">
      <w:pPr>
        <w:spacing w:after="0" w:line="360" w:lineRule="auto"/>
        <w:jc w:val="both"/>
        <w:rPr>
          <w:rFonts w:ascii="Century Gothic" w:eastAsia="Century Gothic" w:hAnsi="Century Gothic" w:cs="Arial"/>
          <w:b/>
          <w:bCs/>
          <w:szCs w:val="24"/>
          <w:lang w:val="es-MX" w:eastAsia="es-MX"/>
        </w:rPr>
      </w:pPr>
      <w:r w:rsidRPr="00F02E61">
        <w:rPr>
          <w:rFonts w:ascii="Century Gothic" w:eastAsia="Century Gothic" w:hAnsi="Century Gothic" w:cs="Arial"/>
          <w:b/>
          <w:bCs/>
          <w:szCs w:val="24"/>
          <w:lang w:val="es-MX" w:eastAsia="es-MX"/>
        </w:rPr>
        <w:t xml:space="preserve">El incumplimiento de esta obligación podrá ser denunciado por cualquier persona </w:t>
      </w:r>
      <w:r w:rsidR="002616CE">
        <w:rPr>
          <w:rFonts w:ascii="Century Gothic" w:eastAsia="Century Gothic" w:hAnsi="Century Gothic" w:cs="Arial"/>
          <w:b/>
          <w:bCs/>
          <w:szCs w:val="24"/>
          <w:lang w:val="es-MX" w:eastAsia="es-MX"/>
        </w:rPr>
        <w:t xml:space="preserve">ante la autoridad, y </w:t>
      </w:r>
      <w:r w:rsidRPr="00F02E61">
        <w:rPr>
          <w:rFonts w:ascii="Century Gothic" w:eastAsia="Century Gothic" w:hAnsi="Century Gothic" w:cs="Arial"/>
          <w:b/>
          <w:bCs/>
          <w:szCs w:val="24"/>
          <w:lang w:val="es-MX" w:eastAsia="es-MX"/>
        </w:rPr>
        <w:t xml:space="preserve">será motivo de sanciones que pueden </w:t>
      </w:r>
      <w:r w:rsidR="002616CE">
        <w:rPr>
          <w:rFonts w:ascii="Century Gothic" w:eastAsia="Century Gothic" w:hAnsi="Century Gothic" w:cs="Arial"/>
          <w:b/>
          <w:bCs/>
          <w:szCs w:val="24"/>
          <w:lang w:val="es-MX" w:eastAsia="es-MX"/>
        </w:rPr>
        <w:t>ir desde una amonestación hasta, la des</w:t>
      </w:r>
      <w:r w:rsidRPr="00F02E61">
        <w:rPr>
          <w:rFonts w:ascii="Century Gothic" w:eastAsia="Century Gothic" w:hAnsi="Century Gothic" w:cs="Arial"/>
          <w:b/>
          <w:bCs/>
          <w:szCs w:val="24"/>
          <w:lang w:val="es-MX" w:eastAsia="es-MX"/>
        </w:rPr>
        <w:t>titución del funcionario</w:t>
      </w:r>
      <w:r w:rsidR="002616CE">
        <w:rPr>
          <w:rFonts w:ascii="Century Gothic" w:eastAsia="Century Gothic" w:hAnsi="Century Gothic" w:cs="Arial"/>
          <w:b/>
          <w:bCs/>
          <w:szCs w:val="24"/>
          <w:lang w:val="es-MX" w:eastAsia="es-MX"/>
        </w:rPr>
        <w:t xml:space="preserve">, </w:t>
      </w:r>
      <w:r w:rsidRPr="00F02E61">
        <w:rPr>
          <w:rFonts w:ascii="Century Gothic" w:eastAsia="Century Gothic" w:hAnsi="Century Gothic" w:cs="Arial"/>
          <w:b/>
          <w:bCs/>
          <w:szCs w:val="24"/>
          <w:lang w:val="es-MX" w:eastAsia="es-MX"/>
        </w:rPr>
        <w:t>responsable del área laboral de que se trate</w:t>
      </w:r>
      <w:r w:rsidR="002616CE">
        <w:rPr>
          <w:rFonts w:ascii="Century Gothic" w:eastAsia="Century Gothic" w:hAnsi="Century Gothic" w:cs="Arial"/>
          <w:b/>
          <w:bCs/>
          <w:szCs w:val="24"/>
          <w:lang w:val="es-MX" w:eastAsia="es-MX"/>
        </w:rPr>
        <w:t>, con independencia de las acciones penales que procedan</w:t>
      </w:r>
      <w:r w:rsidRPr="00F02E61">
        <w:rPr>
          <w:rFonts w:ascii="Century Gothic" w:eastAsia="Century Gothic" w:hAnsi="Century Gothic" w:cs="Arial"/>
          <w:b/>
          <w:bCs/>
          <w:szCs w:val="24"/>
          <w:lang w:val="es-MX" w:eastAsia="es-MX"/>
        </w:rPr>
        <w:t>.</w:t>
      </w:r>
    </w:p>
    <w:p w14:paraId="5B9A4505" w14:textId="77777777" w:rsidR="002616CE" w:rsidRDefault="002616CE" w:rsidP="00F02E61">
      <w:pPr>
        <w:spacing w:after="0" w:line="360" w:lineRule="auto"/>
        <w:jc w:val="both"/>
        <w:rPr>
          <w:rFonts w:ascii="Century Gothic" w:eastAsia="Century Gothic" w:hAnsi="Century Gothic" w:cs="Arial"/>
          <w:b/>
          <w:bCs/>
          <w:szCs w:val="24"/>
          <w:lang w:val="es-MX" w:eastAsia="es-MX"/>
        </w:rPr>
      </w:pPr>
    </w:p>
    <w:p w14:paraId="1FA847E4" w14:textId="77777777" w:rsidR="005334A8" w:rsidRDefault="005334A8" w:rsidP="00F02E61">
      <w:pPr>
        <w:spacing w:after="0" w:line="360" w:lineRule="auto"/>
        <w:jc w:val="both"/>
        <w:rPr>
          <w:rFonts w:ascii="Century Gothic" w:eastAsia="Century Gothic" w:hAnsi="Century Gothic" w:cs="Arial"/>
          <w:b/>
          <w:bCs/>
          <w:szCs w:val="24"/>
          <w:lang w:val="es-MX" w:eastAsia="es-MX"/>
        </w:rPr>
      </w:pPr>
    </w:p>
    <w:p w14:paraId="019ADBA2" w14:textId="77777777" w:rsidR="005334A8" w:rsidRDefault="005334A8" w:rsidP="00F02E61">
      <w:pPr>
        <w:spacing w:after="0" w:line="360" w:lineRule="auto"/>
        <w:jc w:val="both"/>
        <w:rPr>
          <w:rFonts w:ascii="Century Gothic" w:eastAsia="Century Gothic" w:hAnsi="Century Gothic" w:cs="Arial"/>
          <w:b/>
          <w:bCs/>
          <w:szCs w:val="24"/>
          <w:lang w:val="es-MX" w:eastAsia="es-MX"/>
        </w:rPr>
      </w:pPr>
    </w:p>
    <w:p w14:paraId="0B2FDBAD" w14:textId="15DAAFE7" w:rsidR="00AE1471" w:rsidRDefault="00F02E61" w:rsidP="00F02E61">
      <w:pPr>
        <w:spacing w:after="0" w:line="360" w:lineRule="auto"/>
        <w:jc w:val="both"/>
        <w:rPr>
          <w:rFonts w:ascii="Century Gothic" w:eastAsia="Century Gothic" w:hAnsi="Century Gothic" w:cs="Arial"/>
          <w:b/>
          <w:bCs/>
          <w:szCs w:val="24"/>
          <w:lang w:val="es-MX" w:eastAsia="es-MX"/>
        </w:rPr>
      </w:pPr>
      <w:r w:rsidRPr="00F02E61">
        <w:rPr>
          <w:rFonts w:ascii="Century Gothic" w:eastAsia="Century Gothic" w:hAnsi="Century Gothic" w:cs="Arial"/>
          <w:b/>
          <w:bCs/>
          <w:szCs w:val="24"/>
          <w:lang w:val="es-MX" w:eastAsia="es-MX"/>
        </w:rPr>
        <w:t xml:space="preserve">Así mismo, deberá informar semestralmente su plantilla laboral de personas con discapacidad a la </w:t>
      </w:r>
      <w:bookmarkStart w:id="6" w:name="_Hlk181949039"/>
      <w:r w:rsidRPr="00F02E61">
        <w:rPr>
          <w:rFonts w:ascii="Century Gothic" w:eastAsia="Century Gothic" w:hAnsi="Century Gothic" w:cs="Arial"/>
          <w:b/>
          <w:bCs/>
          <w:szCs w:val="24"/>
          <w:lang w:val="es-MX" w:eastAsia="es-MX"/>
        </w:rPr>
        <w:t>Secretaría Desarrollo Humano y Bien Común del gobierno del estado</w:t>
      </w:r>
      <w:bookmarkEnd w:id="6"/>
      <w:r w:rsidRPr="00F02E61">
        <w:rPr>
          <w:rFonts w:ascii="Century Gothic" w:eastAsia="Century Gothic" w:hAnsi="Century Gothic" w:cs="Arial"/>
          <w:b/>
          <w:bCs/>
          <w:szCs w:val="24"/>
          <w:lang w:val="es-MX" w:eastAsia="es-MX"/>
        </w:rPr>
        <w:t>, que estará obligada llevar un padrón estatal actualizado por dependencia de las personas con discapacidad que se tiene contratadas y funciones que desempeñan.</w:t>
      </w:r>
    </w:p>
    <w:p w14:paraId="3BADD502" w14:textId="460B29B4" w:rsidR="0042022C" w:rsidRPr="00AE1471" w:rsidRDefault="00F02E61" w:rsidP="00F02E61">
      <w:pPr>
        <w:spacing w:after="0" w:line="360" w:lineRule="auto"/>
        <w:jc w:val="both"/>
        <w:rPr>
          <w:rFonts w:ascii="Century Gothic" w:eastAsia="Century Gothic" w:hAnsi="Century Gothic" w:cs="Arial"/>
          <w:b/>
          <w:bCs/>
          <w:szCs w:val="24"/>
          <w:lang w:val="es-MX" w:eastAsia="es-MX"/>
        </w:rPr>
      </w:pPr>
      <w:r w:rsidRPr="00F02E61">
        <w:rPr>
          <w:rFonts w:ascii="Century Gothic" w:eastAsia="Century Gothic" w:hAnsi="Century Gothic" w:cs="Arial"/>
          <w:b/>
          <w:bCs/>
          <w:szCs w:val="24"/>
          <w:lang w:val="es-MX" w:eastAsia="es-MX"/>
        </w:rPr>
        <w:t>Este padrón de contratación de personas con discapacidad será público y podrá ser consultado por cualquier persona.</w:t>
      </w:r>
    </w:p>
    <w:p w14:paraId="009DC817" w14:textId="77777777" w:rsidR="0042022C" w:rsidRDefault="0042022C" w:rsidP="00F02E61">
      <w:pPr>
        <w:spacing w:after="0" w:line="360" w:lineRule="auto"/>
        <w:jc w:val="both"/>
        <w:rPr>
          <w:rFonts w:ascii="Century Gothic" w:hAnsi="Century Gothic"/>
          <w:b/>
          <w:szCs w:val="24"/>
        </w:rPr>
      </w:pPr>
    </w:p>
    <w:p w14:paraId="736D489B" w14:textId="16D19069" w:rsidR="00F02E61" w:rsidRPr="00F02E61" w:rsidRDefault="00F02E61" w:rsidP="00F02E61">
      <w:pPr>
        <w:spacing w:after="0" w:line="360" w:lineRule="auto"/>
        <w:jc w:val="both"/>
        <w:rPr>
          <w:rFonts w:ascii="Century Gothic" w:hAnsi="Century Gothic"/>
          <w:bCs/>
          <w:szCs w:val="24"/>
        </w:rPr>
      </w:pPr>
      <w:r w:rsidRPr="00F02E61">
        <w:rPr>
          <w:rFonts w:ascii="Century Gothic" w:hAnsi="Century Gothic"/>
          <w:b/>
          <w:szCs w:val="24"/>
        </w:rPr>
        <w:t xml:space="preserve">ARTÍCULO 845. </w:t>
      </w:r>
      <w:r w:rsidRPr="00F02E61">
        <w:rPr>
          <w:rFonts w:ascii="Century Gothic" w:hAnsi="Century Gothic"/>
          <w:bCs/>
          <w:szCs w:val="24"/>
        </w:rPr>
        <w:t>Quienes ejerzan la patria potestad, guarda y custodia, así como la tutela de niñas, niños y adolescentes con discapacidad, trastorno del espectro autista, con dificultades de aprendizaje, conducta o comunicación y/o aptitudes sobresalientes</w:t>
      </w:r>
      <w:r w:rsidRPr="00F02E61">
        <w:rPr>
          <w:rFonts w:ascii="Century Gothic" w:hAnsi="Century Gothic"/>
          <w:b/>
          <w:szCs w:val="24"/>
        </w:rPr>
        <w:t xml:space="preserve">; Se encuentran obligados a garantizar </w:t>
      </w:r>
      <w:r w:rsidRPr="00F02E61">
        <w:rPr>
          <w:rFonts w:ascii="Century Gothic" w:hAnsi="Century Gothic"/>
          <w:bCs/>
          <w:szCs w:val="24"/>
        </w:rPr>
        <w:t xml:space="preserve">su asistencia a instituciones de educación preescolar, primaria, secundaria y media superior hasta terminar dichos estudios. </w:t>
      </w:r>
    </w:p>
    <w:p w14:paraId="4272E2F5" w14:textId="77777777" w:rsidR="002616CE" w:rsidRDefault="002616CE" w:rsidP="00F02E61">
      <w:pPr>
        <w:spacing w:after="0" w:line="360" w:lineRule="auto"/>
        <w:jc w:val="both"/>
        <w:rPr>
          <w:rFonts w:ascii="Century Gothic" w:hAnsi="Century Gothic" w:cs="Arial"/>
          <w:b/>
          <w:szCs w:val="24"/>
        </w:rPr>
      </w:pPr>
    </w:p>
    <w:p w14:paraId="30DA4A71" w14:textId="4C79B5A2" w:rsidR="00B21EEA" w:rsidRDefault="00F02E61" w:rsidP="00F02E61">
      <w:pPr>
        <w:spacing w:after="0" w:line="360" w:lineRule="auto"/>
        <w:jc w:val="both"/>
        <w:rPr>
          <w:rFonts w:ascii="Century Gothic" w:hAnsi="Century Gothic"/>
          <w:b/>
          <w:szCs w:val="24"/>
        </w:rPr>
      </w:pPr>
      <w:r w:rsidRPr="00F02E61">
        <w:rPr>
          <w:rFonts w:ascii="Century Gothic" w:hAnsi="Century Gothic" w:cs="Arial"/>
          <w:b/>
          <w:szCs w:val="24"/>
        </w:rPr>
        <w:t>El Estado deberá realizar los ajustes necesarios en los planteles educativos a fin de eliminar las barreras de aprendizaje que impidan el acceso a la educación. D</w:t>
      </w:r>
      <w:r w:rsidRPr="00F02E61">
        <w:rPr>
          <w:rFonts w:ascii="Century Gothic" w:hAnsi="Century Gothic"/>
          <w:b/>
          <w:szCs w:val="24"/>
        </w:rPr>
        <w:t xml:space="preserve">eberá proveer el establecimiento de centros educativos que brinden servicios, </w:t>
      </w:r>
    </w:p>
    <w:p w14:paraId="26A05676" w14:textId="6DA371ED" w:rsidR="00B84D5B" w:rsidRPr="00B21EEA" w:rsidRDefault="00F02E61" w:rsidP="00B21EEA">
      <w:pPr>
        <w:spacing w:after="0" w:line="360" w:lineRule="auto"/>
        <w:jc w:val="both"/>
        <w:rPr>
          <w:rFonts w:ascii="Century Gothic" w:hAnsi="Century Gothic" w:cs="Arial"/>
          <w:b/>
          <w:szCs w:val="24"/>
        </w:rPr>
      </w:pPr>
      <w:r w:rsidRPr="00F02E61">
        <w:rPr>
          <w:rFonts w:ascii="Century Gothic" w:hAnsi="Century Gothic"/>
          <w:b/>
          <w:szCs w:val="24"/>
        </w:rPr>
        <w:t>a fin de garantizar el goce y ejercicio, en igualdad de condiciones, del derecho humano a la educación.</w:t>
      </w:r>
    </w:p>
    <w:p w14:paraId="199DC9E4" w14:textId="543F9768" w:rsidR="000E0C7A" w:rsidRPr="00F02E61" w:rsidRDefault="000E0C7A" w:rsidP="000E0C7A">
      <w:pPr>
        <w:spacing w:before="240" w:after="240" w:line="360" w:lineRule="auto"/>
        <w:jc w:val="both"/>
        <w:rPr>
          <w:rFonts w:ascii="Century Gothic" w:eastAsia="Century Gothic" w:hAnsi="Century Gothic" w:cs="Century Gothic"/>
          <w:szCs w:val="24"/>
        </w:rPr>
      </w:pPr>
      <w:r w:rsidRPr="00F02E61">
        <w:rPr>
          <w:rFonts w:ascii="Century Gothic" w:eastAsia="Century Gothic" w:hAnsi="Century Gothic" w:cs="Century Gothic"/>
          <w:b/>
          <w:szCs w:val="24"/>
          <w:lang w:val="es" w:eastAsia="es-MX"/>
        </w:rPr>
        <w:t xml:space="preserve">ARTÍCULO SEGUNDO. - Se reforma el </w:t>
      </w:r>
      <w:r w:rsidR="0042022C" w:rsidRPr="00F02E61">
        <w:rPr>
          <w:rFonts w:ascii="Century Gothic" w:eastAsia="Montserrat" w:hAnsi="Century Gothic" w:cs="Arial"/>
          <w:szCs w:val="24"/>
          <w:shd w:val="clear" w:color="auto" w:fill="FEFFFF"/>
          <w:lang w:eastAsia="es-MX"/>
        </w:rPr>
        <w:t>artículo</w:t>
      </w:r>
      <w:r w:rsidRPr="00F02E61">
        <w:rPr>
          <w:rFonts w:ascii="Century Gothic" w:eastAsia="Montserrat" w:hAnsi="Century Gothic" w:cs="Arial"/>
          <w:szCs w:val="24"/>
          <w:shd w:val="clear" w:color="auto" w:fill="FEFFFF"/>
          <w:lang w:eastAsia="es-MX"/>
        </w:rPr>
        <w:t xml:space="preserve"> 13 fracción XIV de la Ley de Inclusión y Desarrollo de las personas con Discapacidad en el Estado de Chihuahua,</w:t>
      </w:r>
      <w:r w:rsidRPr="00F02E61">
        <w:rPr>
          <w:rFonts w:ascii="Century Gothic" w:eastAsia="Century Gothic" w:hAnsi="Century Gothic" w:cs="Century Gothic"/>
          <w:szCs w:val="24"/>
        </w:rPr>
        <w:t xml:space="preserve"> para quedar redactado de la siguiente manera: </w:t>
      </w:r>
    </w:p>
    <w:p w14:paraId="6D3D0BF7" w14:textId="77777777" w:rsidR="005334A8" w:rsidRDefault="005334A8" w:rsidP="000E0C7A">
      <w:pPr>
        <w:spacing w:after="0" w:line="360" w:lineRule="auto"/>
        <w:ind w:right="-29"/>
        <w:jc w:val="both"/>
        <w:rPr>
          <w:rFonts w:ascii="Century Gothic" w:hAnsi="Century Gothic" w:cs="Arial"/>
          <w:b/>
          <w:szCs w:val="24"/>
          <w:lang w:val="es-MX"/>
        </w:rPr>
      </w:pPr>
    </w:p>
    <w:p w14:paraId="7304363E" w14:textId="77777777" w:rsidR="005334A8" w:rsidRDefault="005334A8" w:rsidP="000E0C7A">
      <w:pPr>
        <w:spacing w:after="0" w:line="360" w:lineRule="auto"/>
        <w:ind w:right="-29"/>
        <w:jc w:val="both"/>
        <w:rPr>
          <w:rFonts w:ascii="Century Gothic" w:hAnsi="Century Gothic" w:cs="Arial"/>
          <w:b/>
          <w:szCs w:val="24"/>
          <w:lang w:val="es-MX"/>
        </w:rPr>
      </w:pPr>
    </w:p>
    <w:p w14:paraId="5556F2E3" w14:textId="5A00FD59" w:rsidR="000E0C7A" w:rsidRPr="00F02E61" w:rsidRDefault="000E0C7A" w:rsidP="000E0C7A">
      <w:pPr>
        <w:spacing w:after="0" w:line="360" w:lineRule="auto"/>
        <w:ind w:right="-29"/>
        <w:jc w:val="both"/>
        <w:rPr>
          <w:rFonts w:ascii="Century Gothic" w:hAnsi="Century Gothic" w:cs="Arial"/>
          <w:szCs w:val="24"/>
          <w:lang w:val="es-MX"/>
        </w:rPr>
      </w:pPr>
      <w:r w:rsidRPr="00F02E61">
        <w:rPr>
          <w:rFonts w:ascii="Century Gothic" w:hAnsi="Century Gothic" w:cs="Arial"/>
          <w:b/>
          <w:szCs w:val="24"/>
          <w:lang w:val="es-MX"/>
        </w:rPr>
        <w:t>Artículo 13.</w:t>
      </w:r>
      <w:r w:rsidRPr="00F02E61">
        <w:rPr>
          <w:rFonts w:ascii="Century Gothic" w:hAnsi="Century Gothic" w:cs="Arial"/>
          <w:szCs w:val="24"/>
          <w:lang w:val="es-MX"/>
        </w:rPr>
        <w:t xml:space="preserve"> El Poder Ejecutivo del Estado y los ayuntamientos, a través de sus entes públicos, en su respectivo ámbito de competencias, tendrán las siguientes facultades y obligaciones:</w:t>
      </w:r>
    </w:p>
    <w:p w14:paraId="03B0DE1D" w14:textId="77777777" w:rsidR="000E0C7A" w:rsidRPr="00F02E61" w:rsidRDefault="000E0C7A" w:rsidP="000E0C7A">
      <w:pPr>
        <w:spacing w:after="0" w:line="360" w:lineRule="auto"/>
        <w:rPr>
          <w:rFonts w:ascii="Century Gothic" w:hAnsi="Century Gothic" w:cs="Arial"/>
          <w:szCs w:val="24"/>
          <w:lang w:val="es-MX" w:eastAsia="es-MX"/>
        </w:rPr>
      </w:pPr>
      <w:r w:rsidRPr="00F02E61">
        <w:rPr>
          <w:rFonts w:ascii="Century Gothic" w:hAnsi="Century Gothic" w:cs="Arial"/>
          <w:szCs w:val="24"/>
          <w:lang w:val="es-MX" w:eastAsia="es-MX"/>
        </w:rPr>
        <w:t>(I…………</w:t>
      </w:r>
      <w:proofErr w:type="gramStart"/>
      <w:r w:rsidRPr="00F02E61">
        <w:rPr>
          <w:rFonts w:ascii="Century Gothic" w:hAnsi="Century Gothic" w:cs="Arial"/>
          <w:szCs w:val="24"/>
          <w:lang w:val="es-MX" w:eastAsia="es-MX"/>
        </w:rPr>
        <w:t>…….</w:t>
      </w:r>
      <w:proofErr w:type="gramEnd"/>
      <w:r w:rsidRPr="00F02E61">
        <w:rPr>
          <w:rFonts w:ascii="Century Gothic" w:hAnsi="Century Gothic" w:cs="Arial"/>
          <w:szCs w:val="24"/>
          <w:lang w:val="es-MX" w:eastAsia="es-MX"/>
        </w:rPr>
        <w:t>.XIII</w:t>
      </w:r>
    </w:p>
    <w:p w14:paraId="4468CBC4" w14:textId="77777777" w:rsidR="00AE1471" w:rsidRDefault="00AE1471" w:rsidP="000E0C7A">
      <w:pPr>
        <w:spacing w:after="0" w:line="360" w:lineRule="auto"/>
        <w:jc w:val="both"/>
        <w:rPr>
          <w:rFonts w:ascii="Century Gothic" w:hAnsi="Century Gothic" w:cs="Arial"/>
          <w:b/>
          <w:bCs/>
          <w:szCs w:val="24"/>
          <w:lang w:val="es-MX" w:eastAsia="es-MX"/>
        </w:rPr>
      </w:pPr>
    </w:p>
    <w:p w14:paraId="11BFC64D" w14:textId="4FC168D1" w:rsidR="000E0C7A" w:rsidRPr="00F02E61" w:rsidRDefault="000E0C7A" w:rsidP="000E0C7A">
      <w:pPr>
        <w:spacing w:after="0" w:line="360" w:lineRule="auto"/>
        <w:jc w:val="both"/>
        <w:rPr>
          <w:rFonts w:ascii="Century Gothic" w:eastAsia="Century Gothic" w:hAnsi="Century Gothic" w:cs="Arial"/>
          <w:b/>
          <w:bCs/>
          <w:szCs w:val="24"/>
          <w:lang w:val="es-MX" w:eastAsia="es-MX"/>
        </w:rPr>
      </w:pPr>
      <w:r w:rsidRPr="00F02E61">
        <w:rPr>
          <w:rFonts w:ascii="Century Gothic" w:hAnsi="Century Gothic" w:cs="Arial"/>
          <w:b/>
          <w:bCs/>
          <w:szCs w:val="24"/>
          <w:lang w:val="es-MX" w:eastAsia="es-MX"/>
        </w:rPr>
        <w:t>XIV.</w:t>
      </w:r>
      <w:r w:rsidRPr="00F02E61">
        <w:rPr>
          <w:rFonts w:ascii="Century Gothic" w:hAnsi="Century Gothic" w:cs="Arial"/>
          <w:szCs w:val="24"/>
          <w:lang w:val="es-MX" w:eastAsia="es-MX"/>
        </w:rPr>
        <w:t xml:space="preserve">  </w:t>
      </w:r>
      <w:r w:rsidRPr="00F02E61">
        <w:rPr>
          <w:rFonts w:ascii="Century Gothic" w:hAnsi="Century Gothic" w:cs="Arial"/>
          <w:b/>
          <w:bCs/>
          <w:szCs w:val="24"/>
          <w:lang w:val="es-MX" w:eastAsia="es-MX"/>
        </w:rPr>
        <w:tab/>
      </w:r>
      <w:bookmarkStart w:id="7" w:name="_Hlk181949583"/>
      <w:r w:rsidRPr="00F02E61">
        <w:rPr>
          <w:rFonts w:ascii="Century Gothic" w:hAnsi="Century Gothic" w:cs="Arial"/>
          <w:b/>
          <w:bCs/>
          <w:szCs w:val="24"/>
          <w:lang w:val="es-MX" w:eastAsia="es-MX"/>
        </w:rPr>
        <w:t xml:space="preserve">Obligadamente contrataran </w:t>
      </w:r>
      <w:bookmarkEnd w:id="7"/>
      <w:r w:rsidRPr="00F02E61">
        <w:rPr>
          <w:rFonts w:ascii="Century Gothic" w:hAnsi="Century Gothic" w:cs="Arial"/>
          <w:szCs w:val="24"/>
          <w:lang w:val="es-MX" w:eastAsia="es-MX"/>
        </w:rPr>
        <w:t xml:space="preserve">cinco personas con discapacidad, por cada cien servidores públicos existentes, </w:t>
      </w:r>
      <w:r w:rsidRPr="00F02E61">
        <w:rPr>
          <w:rFonts w:ascii="Century Gothic" w:eastAsia="Century Gothic" w:hAnsi="Century Gothic" w:cs="Arial"/>
          <w:b/>
          <w:bCs/>
          <w:szCs w:val="24"/>
          <w:lang w:val="es-MX" w:eastAsia="es-MX"/>
        </w:rPr>
        <w:t xml:space="preserve">realizando los ajustes necesarios de conformidad con el perfil de la discapacidad de que se trate, debiendo informar semestralmente su plantilla laboral de personas con discapacidad a la </w:t>
      </w:r>
      <w:r w:rsidR="00B84D5B">
        <w:rPr>
          <w:rFonts w:ascii="Century Gothic" w:eastAsia="Century Gothic" w:hAnsi="Century Gothic" w:cs="Arial"/>
          <w:b/>
          <w:bCs/>
          <w:szCs w:val="24"/>
          <w:lang w:val="es-MX" w:eastAsia="es-MX"/>
        </w:rPr>
        <w:t xml:space="preserve">  </w:t>
      </w:r>
      <w:r w:rsidRPr="00F02E61">
        <w:rPr>
          <w:rFonts w:ascii="Century Gothic" w:eastAsia="Century Gothic" w:hAnsi="Century Gothic" w:cs="Arial"/>
          <w:b/>
          <w:bCs/>
          <w:szCs w:val="24"/>
          <w:lang w:val="es-MX" w:eastAsia="es-MX"/>
        </w:rPr>
        <w:t>Secretaría Desarrollo Humano y Bien Común del gobierno del estado. El incumplimiento de esta obligación podrá ser denunciado por cualquier persona y será motivo de sanciones que pueden incluir la destitución del funcionario responsable del área laboral de que se trate.</w:t>
      </w:r>
    </w:p>
    <w:p w14:paraId="6295C6DE" w14:textId="77777777" w:rsidR="002616CE" w:rsidRDefault="002616CE" w:rsidP="00F02E61">
      <w:pPr>
        <w:spacing w:after="0" w:line="360" w:lineRule="auto"/>
        <w:jc w:val="center"/>
        <w:rPr>
          <w:rFonts w:ascii="Century Gothic" w:eastAsia="Century Gothic" w:hAnsi="Century Gothic" w:cs="Century Gothic"/>
          <w:b/>
          <w:szCs w:val="24"/>
          <w:highlight w:val="white"/>
          <w:lang w:val="es" w:eastAsia="es-MX"/>
        </w:rPr>
      </w:pPr>
    </w:p>
    <w:p w14:paraId="15BD2934" w14:textId="62FEC343" w:rsidR="00F02E61" w:rsidRPr="00F02E61" w:rsidRDefault="00F02E61" w:rsidP="00F02E61">
      <w:pPr>
        <w:spacing w:after="0" w:line="360" w:lineRule="auto"/>
        <w:jc w:val="center"/>
        <w:rPr>
          <w:rFonts w:ascii="Century Gothic" w:eastAsia="Century Gothic" w:hAnsi="Century Gothic" w:cs="Century Gothic"/>
          <w:b/>
          <w:szCs w:val="24"/>
          <w:lang w:val="es" w:eastAsia="es-MX"/>
        </w:rPr>
      </w:pPr>
      <w:r w:rsidRPr="00F02E61">
        <w:rPr>
          <w:rFonts w:ascii="Century Gothic" w:eastAsia="Century Gothic" w:hAnsi="Century Gothic" w:cs="Century Gothic"/>
          <w:b/>
          <w:szCs w:val="24"/>
          <w:highlight w:val="white"/>
          <w:lang w:val="es" w:eastAsia="es-MX"/>
        </w:rPr>
        <w:t>T R A N S I T O R I O S:</w:t>
      </w:r>
    </w:p>
    <w:p w14:paraId="2CFB6F18" w14:textId="77777777" w:rsidR="002616CE" w:rsidRDefault="002616CE" w:rsidP="0042022C">
      <w:pPr>
        <w:spacing w:after="0" w:line="360" w:lineRule="auto"/>
        <w:jc w:val="both"/>
        <w:rPr>
          <w:rFonts w:ascii="Century Gothic" w:eastAsia="Century Gothic" w:hAnsi="Century Gothic" w:cs="Century Gothic"/>
          <w:b/>
          <w:szCs w:val="24"/>
          <w:lang w:val="es" w:eastAsia="es-MX"/>
        </w:rPr>
      </w:pPr>
    </w:p>
    <w:p w14:paraId="2214AB44" w14:textId="77777777" w:rsidR="002616CE" w:rsidRDefault="002616CE" w:rsidP="0042022C">
      <w:pPr>
        <w:spacing w:after="0" w:line="360" w:lineRule="auto"/>
        <w:jc w:val="both"/>
        <w:rPr>
          <w:rFonts w:ascii="Century Gothic" w:eastAsia="Century Gothic" w:hAnsi="Century Gothic" w:cs="Century Gothic"/>
          <w:b/>
          <w:szCs w:val="24"/>
          <w:lang w:val="es" w:eastAsia="es-MX"/>
        </w:rPr>
      </w:pPr>
    </w:p>
    <w:p w14:paraId="0B038351" w14:textId="44E1B61F" w:rsidR="00B84D5B" w:rsidRDefault="0042022C" w:rsidP="0042022C">
      <w:pPr>
        <w:spacing w:after="0" w:line="360" w:lineRule="auto"/>
        <w:jc w:val="both"/>
        <w:rPr>
          <w:rFonts w:ascii="Century Gothic" w:eastAsia="Century Gothic" w:hAnsi="Century Gothic" w:cs="Arial"/>
          <w:b/>
          <w:bCs/>
          <w:szCs w:val="24"/>
          <w:lang w:val="es-MX" w:eastAsia="es-MX"/>
        </w:rPr>
      </w:pPr>
      <w:r>
        <w:rPr>
          <w:rFonts w:ascii="Century Gothic" w:eastAsia="Century Gothic" w:hAnsi="Century Gothic" w:cs="Century Gothic"/>
          <w:b/>
          <w:szCs w:val="24"/>
          <w:lang w:val="es" w:eastAsia="es-MX"/>
        </w:rPr>
        <w:t xml:space="preserve">PRIMERO. - </w:t>
      </w:r>
      <w:r w:rsidR="00F02E61" w:rsidRPr="00F02E61">
        <w:rPr>
          <w:rFonts w:ascii="Century Gothic" w:eastAsia="Century Gothic" w:hAnsi="Century Gothic" w:cs="Century Gothic"/>
          <w:b/>
          <w:szCs w:val="24"/>
          <w:lang w:val="es" w:eastAsia="es-MX"/>
        </w:rPr>
        <w:t xml:space="preserve"> </w:t>
      </w:r>
      <w:r>
        <w:rPr>
          <w:rFonts w:ascii="Century Gothic" w:eastAsia="Century Gothic" w:hAnsi="Century Gothic" w:cs="Century Gothic"/>
          <w:b/>
          <w:szCs w:val="24"/>
          <w:lang w:val="es" w:eastAsia="es-MX"/>
        </w:rPr>
        <w:t>L</w:t>
      </w:r>
      <w:r w:rsidRPr="00F02E61">
        <w:rPr>
          <w:rFonts w:ascii="Century Gothic" w:eastAsia="Century Gothic" w:hAnsi="Century Gothic" w:cs="Arial"/>
          <w:b/>
          <w:bCs/>
          <w:szCs w:val="24"/>
          <w:lang w:val="es-MX" w:eastAsia="es-MX"/>
        </w:rPr>
        <w:t>a Secretaría Desarrollo Humano y Bien Común del gobierno del estado</w:t>
      </w:r>
      <w:r>
        <w:rPr>
          <w:rFonts w:ascii="Century Gothic" w:eastAsia="Century Gothic" w:hAnsi="Century Gothic" w:cs="Arial"/>
          <w:b/>
          <w:bCs/>
          <w:szCs w:val="24"/>
          <w:lang w:val="es-MX" w:eastAsia="es-MX"/>
        </w:rPr>
        <w:t xml:space="preserve"> tendrá un plazo de 60 días a partir de la vigencia de esta reforma, para </w:t>
      </w:r>
    </w:p>
    <w:p w14:paraId="5538CD65" w14:textId="7BD2F161" w:rsidR="0042022C" w:rsidRPr="00F02E61" w:rsidRDefault="0042022C" w:rsidP="0042022C">
      <w:pPr>
        <w:spacing w:after="0" w:line="360" w:lineRule="auto"/>
        <w:jc w:val="both"/>
        <w:rPr>
          <w:rFonts w:ascii="Century Gothic" w:eastAsia="Century Gothic" w:hAnsi="Century Gothic" w:cs="Arial"/>
          <w:b/>
          <w:bCs/>
          <w:szCs w:val="24"/>
          <w:lang w:val="es-MX" w:eastAsia="es-MX"/>
        </w:rPr>
      </w:pPr>
      <w:r>
        <w:rPr>
          <w:rFonts w:ascii="Century Gothic" w:eastAsia="Century Gothic" w:hAnsi="Century Gothic" w:cs="Arial"/>
          <w:b/>
          <w:bCs/>
          <w:szCs w:val="24"/>
          <w:lang w:val="es-MX" w:eastAsia="es-MX"/>
        </w:rPr>
        <w:t xml:space="preserve">integrar </w:t>
      </w:r>
      <w:r w:rsidRPr="00F02E61">
        <w:rPr>
          <w:rFonts w:ascii="Century Gothic" w:eastAsia="Century Gothic" w:hAnsi="Century Gothic" w:cs="Arial"/>
          <w:b/>
          <w:bCs/>
          <w:szCs w:val="24"/>
          <w:lang w:val="es-MX" w:eastAsia="es-MX"/>
        </w:rPr>
        <w:t>un padrón estatal actualizado por dependencia de las personas con discapacidad que se tiene contratadas y funciones que desempeñan.</w:t>
      </w:r>
    </w:p>
    <w:p w14:paraId="6269B26B" w14:textId="77777777" w:rsidR="005334A8" w:rsidRDefault="0042022C" w:rsidP="00F02E61">
      <w:pPr>
        <w:spacing w:before="240" w:after="0" w:line="360" w:lineRule="auto"/>
        <w:jc w:val="both"/>
        <w:rPr>
          <w:rFonts w:ascii="Century Gothic" w:eastAsia="Century Gothic" w:hAnsi="Century Gothic" w:cs="Century Gothic"/>
          <w:b/>
          <w:szCs w:val="24"/>
          <w:lang w:val="es" w:eastAsia="es-MX"/>
        </w:rPr>
      </w:pPr>
      <w:r w:rsidRPr="0042022C">
        <w:rPr>
          <w:rFonts w:ascii="Century Gothic" w:eastAsia="Century Gothic" w:hAnsi="Century Gothic" w:cs="Century Gothic"/>
          <w:b/>
          <w:bCs/>
          <w:szCs w:val="24"/>
          <w:lang w:val="es" w:eastAsia="es-MX"/>
        </w:rPr>
        <w:t>SEGUNDO</w:t>
      </w:r>
      <w:r w:rsidR="00B84D5B">
        <w:rPr>
          <w:rFonts w:ascii="Century Gothic" w:eastAsia="Century Gothic" w:hAnsi="Century Gothic" w:cs="Century Gothic"/>
          <w:b/>
          <w:bCs/>
          <w:szCs w:val="24"/>
          <w:lang w:val="es" w:eastAsia="es-MX"/>
        </w:rPr>
        <w:t xml:space="preserve">. </w:t>
      </w:r>
      <w:r w:rsidR="00BB0E51">
        <w:rPr>
          <w:rFonts w:ascii="Century Gothic" w:eastAsia="Century Gothic" w:hAnsi="Century Gothic" w:cs="Century Gothic"/>
          <w:b/>
          <w:bCs/>
          <w:szCs w:val="24"/>
          <w:lang w:val="es" w:eastAsia="es-MX"/>
        </w:rPr>
        <w:t>–</w:t>
      </w:r>
      <w:r>
        <w:rPr>
          <w:rFonts w:ascii="Century Gothic" w:eastAsia="Century Gothic" w:hAnsi="Century Gothic" w:cs="Century Gothic"/>
          <w:szCs w:val="24"/>
          <w:lang w:val="es" w:eastAsia="es-MX"/>
        </w:rPr>
        <w:t xml:space="preserve"> </w:t>
      </w:r>
      <w:r w:rsidR="00B21EEA" w:rsidRPr="00B21EEA">
        <w:rPr>
          <w:rFonts w:ascii="Century Gothic" w:eastAsia="Century Gothic" w:hAnsi="Century Gothic" w:cs="Century Gothic"/>
          <w:b/>
          <w:szCs w:val="24"/>
          <w:lang w:val="es" w:eastAsia="es-MX"/>
        </w:rPr>
        <w:t xml:space="preserve">El Estado destinará los fondos y el personal necesario para llevar a cabo capacitación en materia de inclusión laboral a personas con </w:t>
      </w:r>
    </w:p>
    <w:p w14:paraId="5CBDCF94" w14:textId="77777777" w:rsidR="005334A8" w:rsidRDefault="005334A8" w:rsidP="00F02E61">
      <w:pPr>
        <w:spacing w:before="240" w:after="0" w:line="360" w:lineRule="auto"/>
        <w:jc w:val="both"/>
        <w:rPr>
          <w:rFonts w:ascii="Century Gothic" w:eastAsia="Century Gothic" w:hAnsi="Century Gothic" w:cs="Century Gothic"/>
          <w:b/>
          <w:szCs w:val="24"/>
          <w:lang w:val="es" w:eastAsia="es-MX"/>
        </w:rPr>
      </w:pPr>
    </w:p>
    <w:p w14:paraId="0D3DE3EF" w14:textId="77777777" w:rsidR="005334A8" w:rsidRDefault="005334A8" w:rsidP="00F02E61">
      <w:pPr>
        <w:spacing w:before="240" w:after="0" w:line="360" w:lineRule="auto"/>
        <w:jc w:val="both"/>
        <w:rPr>
          <w:rFonts w:ascii="Century Gothic" w:eastAsia="Century Gothic" w:hAnsi="Century Gothic" w:cs="Century Gothic"/>
          <w:b/>
          <w:szCs w:val="24"/>
          <w:lang w:val="es" w:eastAsia="es-MX"/>
        </w:rPr>
      </w:pPr>
    </w:p>
    <w:p w14:paraId="1B32EF21" w14:textId="78D13728" w:rsidR="00B84D5B" w:rsidRPr="00B21EEA" w:rsidRDefault="00B21EEA" w:rsidP="00F02E61">
      <w:pPr>
        <w:spacing w:before="240" w:after="0" w:line="360" w:lineRule="auto"/>
        <w:jc w:val="both"/>
        <w:rPr>
          <w:rFonts w:ascii="Century Gothic" w:eastAsia="Century Gothic" w:hAnsi="Century Gothic" w:cs="Century Gothic"/>
          <w:b/>
          <w:szCs w:val="24"/>
          <w:lang w:val="es" w:eastAsia="es-MX"/>
        </w:rPr>
      </w:pPr>
      <w:r w:rsidRPr="00B21EEA">
        <w:rPr>
          <w:rFonts w:ascii="Century Gothic" w:eastAsia="Century Gothic" w:hAnsi="Century Gothic" w:cs="Century Gothic"/>
          <w:b/>
          <w:szCs w:val="24"/>
          <w:lang w:val="es" w:eastAsia="es-MX"/>
        </w:rPr>
        <w:t>discapacidad de los funcionarios y servidores públicos, con el fin de garantizar un entorno inclusivo, accesible y respetuoso.</w:t>
      </w:r>
    </w:p>
    <w:p w14:paraId="14E27713" w14:textId="4E9F02D8" w:rsidR="00F02E61" w:rsidRPr="00F02E61" w:rsidRDefault="00B84D5B" w:rsidP="00F02E61">
      <w:pPr>
        <w:spacing w:before="240" w:after="0" w:line="360" w:lineRule="auto"/>
        <w:jc w:val="both"/>
        <w:rPr>
          <w:rFonts w:ascii="Century Gothic" w:eastAsia="Century Gothic" w:hAnsi="Century Gothic" w:cs="Century Gothic"/>
          <w:b/>
          <w:szCs w:val="24"/>
          <w:lang w:val="es" w:eastAsia="es-MX"/>
        </w:rPr>
      </w:pPr>
      <w:r w:rsidRPr="00B84D5B">
        <w:rPr>
          <w:rFonts w:ascii="Century Gothic" w:eastAsia="Century Gothic" w:hAnsi="Century Gothic" w:cs="Century Gothic"/>
          <w:b/>
          <w:szCs w:val="24"/>
          <w:lang w:val="es" w:eastAsia="es-MX"/>
        </w:rPr>
        <w:t>TERCERO. -</w:t>
      </w:r>
      <w:r>
        <w:rPr>
          <w:rFonts w:ascii="Century Gothic" w:eastAsia="Century Gothic" w:hAnsi="Century Gothic" w:cs="Century Gothic"/>
          <w:szCs w:val="24"/>
          <w:lang w:val="es" w:eastAsia="es-MX"/>
        </w:rPr>
        <w:t xml:space="preserve"> </w:t>
      </w:r>
      <w:r w:rsidR="00F02E61" w:rsidRPr="00F02E61">
        <w:rPr>
          <w:rFonts w:ascii="Century Gothic" w:eastAsia="Century Gothic" w:hAnsi="Century Gothic" w:cs="Century Gothic"/>
          <w:szCs w:val="24"/>
          <w:lang w:val="es" w:eastAsia="es-MX"/>
        </w:rPr>
        <w:t>El presente Decreto entrará en vigor al día siguiente de su publicación en el Periódico Oficial del Estado.</w:t>
      </w:r>
    </w:p>
    <w:p w14:paraId="4EFEDCCF" w14:textId="77777777" w:rsidR="00F02E61" w:rsidRPr="00F02E61" w:rsidRDefault="00F02E61" w:rsidP="00F02E61">
      <w:pPr>
        <w:spacing w:before="240" w:after="0" w:line="360" w:lineRule="auto"/>
        <w:jc w:val="both"/>
        <w:rPr>
          <w:rFonts w:ascii="Century Gothic" w:eastAsia="Century Gothic" w:hAnsi="Century Gothic" w:cs="Century Gothic"/>
          <w:szCs w:val="24"/>
          <w:lang w:val="es" w:eastAsia="es-MX"/>
        </w:rPr>
      </w:pPr>
      <w:r w:rsidRPr="00F02E61">
        <w:rPr>
          <w:rFonts w:ascii="Century Gothic" w:eastAsia="Century Gothic" w:hAnsi="Century Gothic" w:cs="Century Gothic"/>
          <w:b/>
          <w:szCs w:val="24"/>
          <w:lang w:val="es" w:eastAsia="es-MX"/>
        </w:rPr>
        <w:t xml:space="preserve">ECONÓMICO. </w:t>
      </w:r>
      <w:r w:rsidRPr="00F02E61">
        <w:rPr>
          <w:rFonts w:ascii="Century Gothic" w:eastAsia="Century Gothic" w:hAnsi="Century Gothic" w:cs="Century Gothic"/>
          <w:szCs w:val="24"/>
          <w:lang w:val="es" w:eastAsia="es-MX"/>
        </w:rPr>
        <w:t>Aprobado que sea, túrnese a la Secretaría de Asuntos Legislativos y Jurídicos para que elabore la minuta de Decreto, en los términos en que deba publicarse.</w:t>
      </w:r>
    </w:p>
    <w:p w14:paraId="2269C0ED" w14:textId="744A4866" w:rsidR="00F02E61" w:rsidRPr="00F02E61" w:rsidRDefault="00F02E61" w:rsidP="00F02E61">
      <w:pPr>
        <w:spacing w:before="240" w:after="240"/>
        <w:rPr>
          <w:rFonts w:ascii="Century Gothic" w:eastAsia="Century Gothic" w:hAnsi="Century Gothic" w:cs="Century Gothic"/>
          <w:b/>
          <w:szCs w:val="24"/>
          <w:lang w:val="es" w:eastAsia="es-MX"/>
        </w:rPr>
      </w:pPr>
      <w:r w:rsidRPr="00F02E61">
        <w:rPr>
          <w:rFonts w:ascii="Century Gothic" w:eastAsia="Century Gothic" w:hAnsi="Century Gothic" w:cs="Century Gothic"/>
          <w:b/>
          <w:szCs w:val="24"/>
          <w:lang w:val="es" w:eastAsia="es-MX"/>
        </w:rPr>
        <w:t xml:space="preserve">D A D O </w:t>
      </w:r>
      <w:r w:rsidRPr="00F02E61">
        <w:rPr>
          <w:rFonts w:ascii="Century Gothic" w:eastAsia="Century Gothic" w:hAnsi="Century Gothic" w:cs="Century Gothic"/>
          <w:szCs w:val="24"/>
          <w:lang w:val="es" w:eastAsia="es-MX"/>
        </w:rPr>
        <w:t xml:space="preserve">en la sede del Poder Legislativo del Estado a los </w:t>
      </w:r>
      <w:r>
        <w:rPr>
          <w:rFonts w:ascii="Century Gothic" w:eastAsia="Century Gothic" w:hAnsi="Century Gothic" w:cs="Century Gothic"/>
          <w:szCs w:val="24"/>
          <w:lang w:val="es" w:eastAsia="es-MX"/>
        </w:rPr>
        <w:t>12</w:t>
      </w:r>
      <w:r w:rsidRPr="00F02E61">
        <w:rPr>
          <w:rFonts w:ascii="Century Gothic" w:eastAsia="Century Gothic" w:hAnsi="Century Gothic" w:cs="Century Gothic"/>
          <w:szCs w:val="24"/>
          <w:lang w:val="es" w:eastAsia="es-MX"/>
        </w:rPr>
        <w:t xml:space="preserve"> días del mes de noviembre de 2024.</w:t>
      </w:r>
    </w:p>
    <w:bookmarkEnd w:id="5"/>
    <w:p w14:paraId="435D07BD" w14:textId="77777777" w:rsidR="002616CE" w:rsidRDefault="002616CE" w:rsidP="00F02E61">
      <w:pPr>
        <w:spacing w:after="160"/>
        <w:contextualSpacing/>
        <w:jc w:val="center"/>
        <w:rPr>
          <w:rFonts w:ascii="Century Gothic" w:eastAsia="Arial" w:hAnsi="Century Gothic" w:cs="Arial"/>
          <w:b/>
          <w:szCs w:val="24"/>
          <w:lang w:eastAsia="es-MX"/>
        </w:rPr>
      </w:pPr>
    </w:p>
    <w:p w14:paraId="4E1B01C3" w14:textId="3F15D36E" w:rsidR="00F02E61" w:rsidRPr="00F02E61" w:rsidRDefault="00F02E61" w:rsidP="00F02E61">
      <w:pPr>
        <w:spacing w:after="160"/>
        <w:contextualSpacing/>
        <w:jc w:val="center"/>
        <w:rPr>
          <w:rFonts w:ascii="Century Gothic" w:eastAsia="Arial" w:hAnsi="Century Gothic" w:cs="Arial"/>
          <w:b/>
          <w:szCs w:val="24"/>
          <w:lang w:eastAsia="es-MX"/>
        </w:rPr>
      </w:pPr>
      <w:r w:rsidRPr="00F02E61">
        <w:rPr>
          <w:rFonts w:ascii="Century Gothic" w:eastAsia="Arial" w:hAnsi="Century Gothic" w:cs="Arial"/>
          <w:b/>
          <w:szCs w:val="24"/>
          <w:lang w:eastAsia="es-MX"/>
        </w:rPr>
        <w:t>ATENTAMENTE</w:t>
      </w:r>
    </w:p>
    <w:p w14:paraId="651B25DC" w14:textId="77777777" w:rsidR="00B21EEA" w:rsidRPr="00F02E61" w:rsidRDefault="00B21EEA" w:rsidP="00F02E61">
      <w:pPr>
        <w:spacing w:after="160"/>
        <w:contextualSpacing/>
        <w:rPr>
          <w:rFonts w:ascii="Century Gothic" w:eastAsia="Arial" w:hAnsi="Century Gothic" w:cs="Arial"/>
          <w:szCs w:val="24"/>
          <w:lang w:eastAsia="es-MX"/>
        </w:rPr>
      </w:pPr>
    </w:p>
    <w:p w14:paraId="4749DCC3" w14:textId="77777777" w:rsidR="00F02E61" w:rsidRPr="00F02E61" w:rsidRDefault="00F02E61" w:rsidP="00F02E61">
      <w:pPr>
        <w:spacing w:after="160"/>
        <w:contextualSpacing/>
        <w:jc w:val="center"/>
        <w:rPr>
          <w:rFonts w:ascii="Century Gothic" w:eastAsia="Arial" w:hAnsi="Century Gothic" w:cs="Arial"/>
          <w:b/>
          <w:caps/>
          <w:szCs w:val="24"/>
          <w:lang w:eastAsia="es-MX"/>
        </w:rPr>
      </w:pPr>
      <w:r w:rsidRPr="00F02E61">
        <w:rPr>
          <w:rFonts w:ascii="Century Gothic" w:eastAsia="Arial" w:hAnsi="Century Gothic" w:cs="Arial"/>
          <w:b/>
          <w:caps/>
          <w:szCs w:val="24"/>
          <w:lang w:eastAsia="es-MX"/>
        </w:rPr>
        <w:t xml:space="preserve">DIPUTADA. Herminia Gómez Carrasco </w:t>
      </w:r>
    </w:p>
    <w:tbl>
      <w:tblPr>
        <w:tblW w:w="9075" w:type="dxa"/>
        <w:tblLayout w:type="fixed"/>
        <w:tblLook w:val="0600" w:firstRow="0" w:lastRow="0" w:firstColumn="0" w:lastColumn="0" w:noHBand="1" w:noVBand="1"/>
      </w:tblPr>
      <w:tblGrid>
        <w:gridCol w:w="4297"/>
        <w:gridCol w:w="4778"/>
      </w:tblGrid>
      <w:tr w:rsidR="00F02E61" w:rsidRPr="00F02E61" w14:paraId="453FB40B" w14:textId="77777777" w:rsidTr="00D93812">
        <w:trPr>
          <w:trHeight w:val="2241"/>
        </w:trPr>
        <w:tc>
          <w:tcPr>
            <w:tcW w:w="4297" w:type="dxa"/>
            <w:tcMar>
              <w:top w:w="0" w:type="dxa"/>
              <w:left w:w="100" w:type="dxa"/>
              <w:bottom w:w="0" w:type="dxa"/>
              <w:right w:w="100" w:type="dxa"/>
            </w:tcMar>
          </w:tcPr>
          <w:p w14:paraId="77A71142" w14:textId="77777777" w:rsidR="00F02E61" w:rsidRPr="00F02E61" w:rsidRDefault="00F02E61" w:rsidP="00F02E61">
            <w:pPr>
              <w:spacing w:after="160"/>
              <w:contextualSpacing/>
              <w:jc w:val="center"/>
              <w:rPr>
                <w:rFonts w:ascii="Century Gothic" w:eastAsia="Arial" w:hAnsi="Century Gothic" w:cs="Arial"/>
                <w:b/>
                <w:szCs w:val="24"/>
                <w:lang w:eastAsia="es-MX"/>
              </w:rPr>
            </w:pPr>
          </w:p>
          <w:p w14:paraId="0B3333B7" w14:textId="77777777" w:rsidR="00C42B2A" w:rsidRDefault="00C42B2A" w:rsidP="00F02E61">
            <w:pPr>
              <w:spacing w:after="160"/>
              <w:contextualSpacing/>
              <w:jc w:val="center"/>
              <w:rPr>
                <w:rFonts w:ascii="Century Gothic" w:eastAsia="Arial" w:hAnsi="Century Gothic" w:cs="Arial"/>
                <w:b/>
                <w:szCs w:val="24"/>
                <w:lang w:eastAsia="es-MX"/>
              </w:rPr>
            </w:pPr>
          </w:p>
          <w:p w14:paraId="7ED67D0D" w14:textId="77777777" w:rsidR="00C42B2A" w:rsidRDefault="00C42B2A" w:rsidP="00F02E61">
            <w:pPr>
              <w:spacing w:after="160"/>
              <w:contextualSpacing/>
              <w:jc w:val="center"/>
              <w:rPr>
                <w:rFonts w:ascii="Century Gothic" w:eastAsia="Arial" w:hAnsi="Century Gothic" w:cs="Arial"/>
                <w:b/>
                <w:szCs w:val="24"/>
                <w:lang w:eastAsia="es-MX"/>
              </w:rPr>
            </w:pPr>
          </w:p>
          <w:p w14:paraId="5F4E0ACF" w14:textId="2D039E23" w:rsidR="00F02E61" w:rsidRPr="00F02E61" w:rsidRDefault="00F02E61" w:rsidP="00F02E61">
            <w:pPr>
              <w:spacing w:after="160"/>
              <w:contextualSpacing/>
              <w:jc w:val="center"/>
              <w:rPr>
                <w:rFonts w:ascii="Century Gothic" w:eastAsia="Arial" w:hAnsi="Century Gothic" w:cs="Arial"/>
                <w:b/>
                <w:szCs w:val="24"/>
                <w:lang w:eastAsia="es-MX"/>
              </w:rPr>
            </w:pPr>
            <w:proofErr w:type="spellStart"/>
            <w:r w:rsidRPr="00F02E61">
              <w:rPr>
                <w:rFonts w:ascii="Century Gothic" w:eastAsia="Arial" w:hAnsi="Century Gothic" w:cs="Arial"/>
                <w:b/>
                <w:szCs w:val="24"/>
                <w:lang w:eastAsia="es-MX"/>
              </w:rPr>
              <w:t>Dip</w:t>
            </w:r>
            <w:proofErr w:type="spellEnd"/>
            <w:r w:rsidRPr="00F02E61">
              <w:rPr>
                <w:rFonts w:ascii="Century Gothic" w:eastAsia="Arial" w:hAnsi="Century Gothic" w:cs="Arial"/>
                <w:b/>
                <w:szCs w:val="24"/>
                <w:lang w:eastAsia="es-MX"/>
              </w:rPr>
              <w:t>. Edin Cuauhtémoc Estrada Sotelo</w:t>
            </w:r>
          </w:p>
        </w:tc>
        <w:tc>
          <w:tcPr>
            <w:tcW w:w="4778" w:type="dxa"/>
            <w:tcMar>
              <w:top w:w="0" w:type="dxa"/>
              <w:left w:w="100" w:type="dxa"/>
              <w:bottom w:w="0" w:type="dxa"/>
              <w:right w:w="100" w:type="dxa"/>
            </w:tcMar>
          </w:tcPr>
          <w:p w14:paraId="50018E86" w14:textId="77777777" w:rsidR="00F02E61" w:rsidRPr="00F02E61" w:rsidRDefault="00F02E61" w:rsidP="00F02E61">
            <w:pPr>
              <w:spacing w:after="160"/>
              <w:contextualSpacing/>
              <w:jc w:val="center"/>
              <w:rPr>
                <w:rFonts w:ascii="Century Gothic" w:eastAsia="Arial" w:hAnsi="Century Gothic" w:cs="Arial"/>
                <w:b/>
                <w:szCs w:val="24"/>
                <w:lang w:eastAsia="es-MX"/>
              </w:rPr>
            </w:pPr>
          </w:p>
          <w:p w14:paraId="143E3F66" w14:textId="77777777" w:rsidR="00C42B2A" w:rsidRDefault="00C42B2A" w:rsidP="00F02E61">
            <w:pPr>
              <w:spacing w:after="160"/>
              <w:contextualSpacing/>
              <w:jc w:val="center"/>
              <w:rPr>
                <w:rFonts w:ascii="Century Gothic" w:eastAsia="Arial" w:hAnsi="Century Gothic" w:cs="Arial"/>
                <w:b/>
                <w:szCs w:val="24"/>
                <w:lang w:eastAsia="es-MX"/>
              </w:rPr>
            </w:pPr>
          </w:p>
          <w:p w14:paraId="79D64AE1" w14:textId="77777777" w:rsidR="00C42B2A" w:rsidRDefault="00C42B2A" w:rsidP="00F02E61">
            <w:pPr>
              <w:spacing w:after="160"/>
              <w:contextualSpacing/>
              <w:jc w:val="center"/>
              <w:rPr>
                <w:rFonts w:ascii="Century Gothic" w:eastAsia="Arial" w:hAnsi="Century Gothic" w:cs="Arial"/>
                <w:b/>
                <w:szCs w:val="24"/>
                <w:lang w:eastAsia="es-MX"/>
              </w:rPr>
            </w:pPr>
          </w:p>
          <w:p w14:paraId="66C59706" w14:textId="3312F88F" w:rsidR="00F02E61" w:rsidRPr="00F02E61" w:rsidRDefault="00F02E61" w:rsidP="00F02E61">
            <w:pPr>
              <w:spacing w:after="160"/>
              <w:contextualSpacing/>
              <w:jc w:val="center"/>
              <w:rPr>
                <w:rFonts w:ascii="Century Gothic" w:eastAsia="Arial" w:hAnsi="Century Gothic" w:cs="Arial"/>
                <w:b/>
                <w:szCs w:val="24"/>
                <w:lang w:eastAsia="es-MX"/>
              </w:rPr>
            </w:pPr>
            <w:proofErr w:type="spellStart"/>
            <w:r w:rsidRPr="00F02E61">
              <w:rPr>
                <w:rFonts w:ascii="Century Gothic" w:eastAsia="Arial" w:hAnsi="Century Gothic" w:cs="Arial"/>
                <w:b/>
                <w:szCs w:val="24"/>
                <w:lang w:eastAsia="es-MX"/>
              </w:rPr>
              <w:t>Dip</w:t>
            </w:r>
            <w:proofErr w:type="spellEnd"/>
            <w:r w:rsidRPr="00F02E61">
              <w:rPr>
                <w:rFonts w:ascii="Century Gothic" w:eastAsia="Arial" w:hAnsi="Century Gothic" w:cs="Arial"/>
                <w:b/>
                <w:szCs w:val="24"/>
                <w:lang w:eastAsia="es-MX"/>
              </w:rPr>
              <w:t>. Leticia Ortega Máynez</w:t>
            </w:r>
          </w:p>
        </w:tc>
      </w:tr>
      <w:tr w:rsidR="00F02E61" w:rsidRPr="00F02E61" w14:paraId="6EC84B0B" w14:textId="77777777" w:rsidTr="00D93812">
        <w:trPr>
          <w:trHeight w:val="2829"/>
        </w:trPr>
        <w:tc>
          <w:tcPr>
            <w:tcW w:w="4297" w:type="dxa"/>
            <w:tcMar>
              <w:top w:w="0" w:type="dxa"/>
              <w:left w:w="100" w:type="dxa"/>
              <w:bottom w:w="0" w:type="dxa"/>
              <w:right w:w="100" w:type="dxa"/>
            </w:tcMar>
          </w:tcPr>
          <w:p w14:paraId="3B18C308" w14:textId="652D579F" w:rsidR="00C42B2A" w:rsidRDefault="00F02E61" w:rsidP="00F02E61">
            <w:pPr>
              <w:spacing w:after="160"/>
              <w:contextualSpacing/>
              <w:jc w:val="center"/>
              <w:rPr>
                <w:rFonts w:ascii="Century Gothic" w:eastAsia="Arial" w:hAnsi="Century Gothic" w:cs="Arial"/>
                <w:b/>
                <w:szCs w:val="24"/>
                <w:lang w:eastAsia="es-MX"/>
              </w:rPr>
            </w:pPr>
            <w:r w:rsidRPr="00F02E61">
              <w:rPr>
                <w:rFonts w:ascii="Century Gothic" w:eastAsia="Arial" w:hAnsi="Century Gothic" w:cs="Arial"/>
                <w:b/>
                <w:szCs w:val="24"/>
                <w:lang w:eastAsia="es-MX"/>
              </w:rPr>
              <w:lastRenderedPageBreak/>
              <w:t xml:space="preserve"> </w:t>
            </w:r>
          </w:p>
          <w:p w14:paraId="43C4D48D" w14:textId="77777777" w:rsidR="00C42B2A" w:rsidRDefault="00C42B2A" w:rsidP="00F02E61">
            <w:pPr>
              <w:spacing w:after="160"/>
              <w:contextualSpacing/>
              <w:jc w:val="center"/>
              <w:rPr>
                <w:rFonts w:ascii="Century Gothic" w:eastAsia="Arial" w:hAnsi="Century Gothic" w:cs="Arial"/>
                <w:b/>
                <w:szCs w:val="24"/>
                <w:lang w:eastAsia="es-MX"/>
              </w:rPr>
            </w:pPr>
          </w:p>
          <w:p w14:paraId="4BD11C48" w14:textId="398BD05A" w:rsidR="00F02E61" w:rsidRPr="00F02E61" w:rsidRDefault="00F02E61" w:rsidP="00F02E61">
            <w:pPr>
              <w:spacing w:after="160"/>
              <w:contextualSpacing/>
              <w:jc w:val="center"/>
              <w:rPr>
                <w:rFonts w:ascii="Century Gothic" w:eastAsia="Arial" w:hAnsi="Century Gothic" w:cs="Arial"/>
                <w:b/>
                <w:szCs w:val="24"/>
                <w:lang w:eastAsia="es-MX"/>
              </w:rPr>
            </w:pPr>
            <w:proofErr w:type="spellStart"/>
            <w:r w:rsidRPr="00F02E61">
              <w:rPr>
                <w:rFonts w:ascii="Century Gothic" w:eastAsia="Arial" w:hAnsi="Century Gothic" w:cs="Arial"/>
                <w:b/>
                <w:szCs w:val="24"/>
                <w:lang w:eastAsia="es-MX"/>
              </w:rPr>
              <w:t>Dip</w:t>
            </w:r>
            <w:proofErr w:type="spellEnd"/>
            <w:r w:rsidRPr="00F02E61">
              <w:rPr>
                <w:rFonts w:ascii="Century Gothic" w:eastAsia="Arial" w:hAnsi="Century Gothic" w:cs="Arial"/>
                <w:b/>
                <w:szCs w:val="24"/>
                <w:lang w:eastAsia="es-MX"/>
              </w:rPr>
              <w:t>. María Antonieta Pérez Reyes</w:t>
            </w:r>
          </w:p>
          <w:p w14:paraId="3036CE6C" w14:textId="77777777" w:rsidR="00F02E61" w:rsidRPr="00F02E61" w:rsidRDefault="00F02E61" w:rsidP="00F02E61">
            <w:pPr>
              <w:spacing w:after="160"/>
              <w:contextualSpacing/>
              <w:jc w:val="center"/>
              <w:rPr>
                <w:rFonts w:ascii="Century Gothic" w:eastAsia="Arial" w:hAnsi="Century Gothic" w:cs="Arial"/>
                <w:b/>
                <w:szCs w:val="24"/>
                <w:lang w:eastAsia="es-MX"/>
              </w:rPr>
            </w:pPr>
            <w:r w:rsidRPr="00F02E61">
              <w:rPr>
                <w:rFonts w:ascii="Century Gothic" w:eastAsia="Arial" w:hAnsi="Century Gothic" w:cs="Arial"/>
                <w:b/>
                <w:szCs w:val="24"/>
                <w:lang w:eastAsia="es-MX"/>
              </w:rPr>
              <w:t xml:space="preserve"> </w:t>
            </w:r>
          </w:p>
          <w:p w14:paraId="4199DE06" w14:textId="77777777" w:rsidR="00F02E61" w:rsidRPr="00F02E61" w:rsidRDefault="00F02E61" w:rsidP="00F02E61">
            <w:pPr>
              <w:spacing w:after="160"/>
              <w:contextualSpacing/>
              <w:jc w:val="center"/>
              <w:rPr>
                <w:rFonts w:ascii="Century Gothic" w:eastAsia="Arial" w:hAnsi="Century Gothic" w:cs="Arial"/>
                <w:b/>
                <w:szCs w:val="24"/>
                <w:lang w:eastAsia="es-MX"/>
              </w:rPr>
            </w:pPr>
            <w:r w:rsidRPr="00F02E61">
              <w:rPr>
                <w:rFonts w:ascii="Century Gothic" w:eastAsia="Arial" w:hAnsi="Century Gothic" w:cs="Arial"/>
                <w:b/>
                <w:szCs w:val="24"/>
                <w:lang w:eastAsia="es-MX"/>
              </w:rPr>
              <w:t xml:space="preserve">  </w:t>
            </w:r>
          </w:p>
          <w:p w14:paraId="46E76F62" w14:textId="77777777" w:rsidR="00F02E61" w:rsidRPr="00F02E61" w:rsidRDefault="00F02E61" w:rsidP="00F02E61">
            <w:pPr>
              <w:spacing w:after="160"/>
              <w:contextualSpacing/>
              <w:jc w:val="center"/>
              <w:rPr>
                <w:rFonts w:ascii="Century Gothic" w:eastAsia="Arial" w:hAnsi="Century Gothic" w:cs="Arial"/>
                <w:b/>
                <w:szCs w:val="24"/>
                <w:lang w:eastAsia="es-MX"/>
              </w:rPr>
            </w:pPr>
          </w:p>
        </w:tc>
        <w:tc>
          <w:tcPr>
            <w:tcW w:w="4778" w:type="dxa"/>
            <w:tcMar>
              <w:top w:w="0" w:type="dxa"/>
              <w:left w:w="100" w:type="dxa"/>
              <w:bottom w:w="0" w:type="dxa"/>
              <w:right w:w="100" w:type="dxa"/>
            </w:tcMar>
          </w:tcPr>
          <w:p w14:paraId="34D46DAF" w14:textId="77777777" w:rsidR="00C42B2A" w:rsidRDefault="00C42B2A" w:rsidP="00F02E61">
            <w:pPr>
              <w:spacing w:after="160"/>
              <w:contextualSpacing/>
              <w:jc w:val="center"/>
              <w:rPr>
                <w:rFonts w:ascii="Century Gothic" w:eastAsia="Arial" w:hAnsi="Century Gothic" w:cs="Arial"/>
                <w:b/>
                <w:szCs w:val="24"/>
                <w:lang w:eastAsia="es-MX"/>
              </w:rPr>
            </w:pPr>
          </w:p>
          <w:p w14:paraId="1567AD24" w14:textId="77777777" w:rsidR="005334A8" w:rsidRDefault="005334A8" w:rsidP="00F02E61">
            <w:pPr>
              <w:spacing w:after="160"/>
              <w:contextualSpacing/>
              <w:jc w:val="center"/>
              <w:rPr>
                <w:rFonts w:ascii="Century Gothic" w:eastAsia="Arial" w:hAnsi="Century Gothic" w:cs="Arial"/>
                <w:b/>
                <w:szCs w:val="24"/>
                <w:lang w:eastAsia="es-MX"/>
              </w:rPr>
            </w:pPr>
          </w:p>
          <w:p w14:paraId="66F20C21" w14:textId="3D7A3C4A" w:rsidR="00F02E61" w:rsidRPr="00F02E61" w:rsidRDefault="00F02E61" w:rsidP="00F02E61">
            <w:pPr>
              <w:spacing w:after="160"/>
              <w:contextualSpacing/>
              <w:jc w:val="center"/>
              <w:rPr>
                <w:rFonts w:ascii="Century Gothic" w:eastAsia="Arial" w:hAnsi="Century Gothic" w:cs="Arial"/>
                <w:b/>
                <w:szCs w:val="24"/>
                <w:lang w:eastAsia="es-MX"/>
              </w:rPr>
            </w:pPr>
            <w:proofErr w:type="spellStart"/>
            <w:r w:rsidRPr="00F02E61">
              <w:rPr>
                <w:rFonts w:ascii="Century Gothic" w:eastAsia="Arial" w:hAnsi="Century Gothic" w:cs="Arial"/>
                <w:b/>
                <w:szCs w:val="24"/>
                <w:lang w:eastAsia="es-MX"/>
              </w:rPr>
              <w:t>Dip</w:t>
            </w:r>
            <w:proofErr w:type="spellEnd"/>
            <w:r w:rsidRPr="00F02E61">
              <w:rPr>
                <w:rFonts w:ascii="Century Gothic" w:eastAsia="Arial" w:hAnsi="Century Gothic" w:cs="Arial"/>
                <w:b/>
                <w:szCs w:val="24"/>
                <w:lang w:eastAsia="es-MX"/>
              </w:rPr>
              <w:t>. Magdalena Rentería Pérez</w:t>
            </w:r>
          </w:p>
        </w:tc>
      </w:tr>
      <w:tr w:rsidR="00F02E61" w:rsidRPr="00F02E61" w14:paraId="3BBF5A4C" w14:textId="77777777" w:rsidTr="00D93812">
        <w:trPr>
          <w:trHeight w:val="2183"/>
        </w:trPr>
        <w:tc>
          <w:tcPr>
            <w:tcW w:w="4297" w:type="dxa"/>
            <w:tcMar>
              <w:top w:w="0" w:type="dxa"/>
              <w:left w:w="100" w:type="dxa"/>
              <w:bottom w:w="0" w:type="dxa"/>
              <w:right w:w="100" w:type="dxa"/>
            </w:tcMar>
          </w:tcPr>
          <w:p w14:paraId="14F3C4E8" w14:textId="17956E55" w:rsidR="00F02E61" w:rsidRPr="00F02E61" w:rsidRDefault="00F02E61" w:rsidP="00F02E61">
            <w:pPr>
              <w:spacing w:after="160"/>
              <w:contextualSpacing/>
              <w:jc w:val="center"/>
              <w:rPr>
                <w:rFonts w:ascii="Century Gothic" w:eastAsia="Arial" w:hAnsi="Century Gothic" w:cs="Arial"/>
                <w:b/>
                <w:szCs w:val="24"/>
                <w:lang w:eastAsia="es-MX"/>
              </w:rPr>
            </w:pPr>
            <w:proofErr w:type="spellStart"/>
            <w:r w:rsidRPr="00F02E61">
              <w:rPr>
                <w:rFonts w:ascii="Century Gothic" w:eastAsia="Arial" w:hAnsi="Century Gothic" w:cs="Arial"/>
                <w:b/>
                <w:szCs w:val="24"/>
                <w:lang w:eastAsia="es-MX"/>
              </w:rPr>
              <w:t>Dip</w:t>
            </w:r>
            <w:proofErr w:type="spellEnd"/>
            <w:r w:rsidRPr="00F02E61">
              <w:rPr>
                <w:rFonts w:ascii="Century Gothic" w:eastAsia="Arial" w:hAnsi="Century Gothic" w:cs="Arial"/>
                <w:b/>
                <w:szCs w:val="24"/>
                <w:lang w:eastAsia="es-MX"/>
              </w:rPr>
              <w:t>. Brenda Francisca Ríos Prieto</w:t>
            </w:r>
          </w:p>
          <w:p w14:paraId="66D5BEF0" w14:textId="77777777" w:rsidR="00F02E61" w:rsidRPr="00F02E61" w:rsidRDefault="00F02E61" w:rsidP="00F02E61">
            <w:pPr>
              <w:spacing w:after="160"/>
              <w:contextualSpacing/>
              <w:jc w:val="center"/>
              <w:rPr>
                <w:rFonts w:ascii="Century Gothic" w:eastAsia="Arial" w:hAnsi="Century Gothic" w:cs="Arial"/>
                <w:b/>
                <w:szCs w:val="24"/>
                <w:lang w:eastAsia="es-MX"/>
              </w:rPr>
            </w:pPr>
            <w:r w:rsidRPr="00F02E61">
              <w:rPr>
                <w:rFonts w:ascii="Century Gothic" w:eastAsia="Arial" w:hAnsi="Century Gothic" w:cs="Arial"/>
                <w:b/>
                <w:szCs w:val="24"/>
                <w:lang w:eastAsia="es-MX"/>
              </w:rPr>
              <w:t xml:space="preserve"> </w:t>
            </w:r>
          </w:p>
          <w:p w14:paraId="310AE20B" w14:textId="0C6D45E0" w:rsidR="00F02E61" w:rsidRPr="00F02E61" w:rsidRDefault="00F02E61" w:rsidP="00F02E61">
            <w:pPr>
              <w:spacing w:after="160"/>
              <w:contextualSpacing/>
              <w:jc w:val="center"/>
              <w:rPr>
                <w:rFonts w:ascii="Century Gothic" w:eastAsia="Arial" w:hAnsi="Century Gothic" w:cs="Arial"/>
                <w:b/>
                <w:szCs w:val="24"/>
                <w:lang w:eastAsia="es-MX"/>
              </w:rPr>
            </w:pPr>
          </w:p>
        </w:tc>
        <w:tc>
          <w:tcPr>
            <w:tcW w:w="4778" w:type="dxa"/>
            <w:tcMar>
              <w:top w:w="0" w:type="dxa"/>
              <w:left w:w="100" w:type="dxa"/>
              <w:bottom w:w="0" w:type="dxa"/>
              <w:right w:w="100" w:type="dxa"/>
            </w:tcMar>
          </w:tcPr>
          <w:p w14:paraId="098E8635" w14:textId="644915CF" w:rsidR="00F02E61" w:rsidRPr="00F02E61" w:rsidRDefault="00F02E61" w:rsidP="00F02E61">
            <w:pPr>
              <w:spacing w:after="160"/>
              <w:contextualSpacing/>
              <w:jc w:val="center"/>
              <w:rPr>
                <w:rFonts w:ascii="Century Gothic" w:eastAsia="Arial" w:hAnsi="Century Gothic" w:cs="Arial"/>
                <w:b/>
                <w:szCs w:val="24"/>
                <w:lang w:eastAsia="es-MX"/>
              </w:rPr>
            </w:pPr>
            <w:proofErr w:type="spellStart"/>
            <w:r w:rsidRPr="00F02E61">
              <w:rPr>
                <w:rFonts w:ascii="Century Gothic" w:eastAsia="Arial" w:hAnsi="Century Gothic" w:cs="Arial"/>
                <w:b/>
                <w:szCs w:val="24"/>
                <w:lang w:eastAsia="es-MX"/>
              </w:rPr>
              <w:t>Dip</w:t>
            </w:r>
            <w:proofErr w:type="spellEnd"/>
            <w:r w:rsidRPr="00F02E61">
              <w:rPr>
                <w:rFonts w:ascii="Century Gothic" w:eastAsia="Arial" w:hAnsi="Century Gothic" w:cs="Arial"/>
                <w:b/>
                <w:szCs w:val="24"/>
                <w:lang w:eastAsia="es-MX"/>
              </w:rPr>
              <w:t>. Edith Palma Ontiveros</w:t>
            </w:r>
          </w:p>
        </w:tc>
      </w:tr>
      <w:tr w:rsidR="00F02E61" w:rsidRPr="00F02E61" w14:paraId="3AC895BC" w14:textId="77777777" w:rsidTr="00D93812">
        <w:trPr>
          <w:trHeight w:val="1957"/>
        </w:trPr>
        <w:tc>
          <w:tcPr>
            <w:tcW w:w="4297" w:type="dxa"/>
            <w:tcMar>
              <w:top w:w="0" w:type="dxa"/>
              <w:left w:w="100" w:type="dxa"/>
              <w:bottom w:w="0" w:type="dxa"/>
              <w:right w:w="100" w:type="dxa"/>
            </w:tcMar>
            <w:hideMark/>
          </w:tcPr>
          <w:p w14:paraId="36F7F48B" w14:textId="77777777" w:rsidR="00F02E61" w:rsidRPr="00F02E61" w:rsidRDefault="00F02E61" w:rsidP="00F02E61">
            <w:pPr>
              <w:spacing w:after="160"/>
              <w:contextualSpacing/>
              <w:jc w:val="center"/>
              <w:rPr>
                <w:rFonts w:ascii="Century Gothic" w:eastAsia="Arial" w:hAnsi="Century Gothic" w:cs="Arial"/>
                <w:b/>
                <w:szCs w:val="24"/>
                <w:lang w:eastAsia="es-MX"/>
              </w:rPr>
            </w:pPr>
            <w:proofErr w:type="spellStart"/>
            <w:r w:rsidRPr="00F02E61">
              <w:rPr>
                <w:rFonts w:ascii="Century Gothic" w:eastAsia="Arial" w:hAnsi="Century Gothic" w:cs="Arial"/>
                <w:b/>
                <w:szCs w:val="24"/>
                <w:lang w:eastAsia="es-MX"/>
              </w:rPr>
              <w:t>Dip</w:t>
            </w:r>
            <w:proofErr w:type="spellEnd"/>
            <w:r w:rsidRPr="00F02E61">
              <w:rPr>
                <w:rFonts w:ascii="Century Gothic" w:eastAsia="Arial" w:hAnsi="Century Gothic" w:cs="Arial"/>
                <w:b/>
                <w:szCs w:val="24"/>
                <w:lang w:eastAsia="es-MX"/>
              </w:rPr>
              <w:t>. Rosana Diaz Reyes Herminia Gómez Carrasco</w:t>
            </w:r>
          </w:p>
        </w:tc>
        <w:tc>
          <w:tcPr>
            <w:tcW w:w="4778" w:type="dxa"/>
            <w:tcMar>
              <w:top w:w="0" w:type="dxa"/>
              <w:left w:w="100" w:type="dxa"/>
              <w:bottom w:w="0" w:type="dxa"/>
              <w:right w:w="100" w:type="dxa"/>
            </w:tcMar>
            <w:hideMark/>
          </w:tcPr>
          <w:p w14:paraId="616D57A7" w14:textId="77777777" w:rsidR="00F02E61" w:rsidRPr="00F02E61" w:rsidRDefault="00F02E61" w:rsidP="00F02E61">
            <w:pPr>
              <w:spacing w:after="160"/>
              <w:contextualSpacing/>
              <w:jc w:val="center"/>
              <w:rPr>
                <w:rFonts w:ascii="Century Gothic" w:eastAsia="Arial" w:hAnsi="Century Gothic" w:cs="Arial"/>
                <w:b/>
                <w:szCs w:val="24"/>
                <w:lang w:eastAsia="es-MX"/>
              </w:rPr>
            </w:pPr>
            <w:proofErr w:type="spellStart"/>
            <w:r w:rsidRPr="00F02E61">
              <w:rPr>
                <w:rFonts w:ascii="Century Gothic" w:eastAsia="Arial" w:hAnsi="Century Gothic" w:cs="Arial"/>
                <w:b/>
                <w:szCs w:val="24"/>
                <w:lang w:eastAsia="es-MX"/>
              </w:rPr>
              <w:t>Dip</w:t>
            </w:r>
            <w:proofErr w:type="spellEnd"/>
            <w:r w:rsidRPr="00F02E61">
              <w:rPr>
                <w:rFonts w:ascii="Century Gothic" w:eastAsia="Arial" w:hAnsi="Century Gothic" w:cs="Arial"/>
                <w:b/>
                <w:szCs w:val="24"/>
                <w:lang w:eastAsia="es-MX"/>
              </w:rPr>
              <w:t>. Jael Argüelles Díaz</w:t>
            </w:r>
          </w:p>
        </w:tc>
      </w:tr>
      <w:tr w:rsidR="00F02E61" w:rsidRPr="00F02E61" w14:paraId="0310DC1D" w14:textId="77777777" w:rsidTr="00D93812">
        <w:trPr>
          <w:trHeight w:val="1867"/>
        </w:trPr>
        <w:tc>
          <w:tcPr>
            <w:tcW w:w="4297" w:type="dxa"/>
            <w:tcMar>
              <w:top w:w="0" w:type="dxa"/>
              <w:left w:w="100" w:type="dxa"/>
              <w:bottom w:w="0" w:type="dxa"/>
              <w:right w:w="100" w:type="dxa"/>
            </w:tcMar>
          </w:tcPr>
          <w:p w14:paraId="48AAFC87" w14:textId="77777777" w:rsidR="00AE1471" w:rsidRDefault="00AE1471" w:rsidP="00F02E61">
            <w:pPr>
              <w:spacing w:after="160"/>
              <w:contextualSpacing/>
              <w:jc w:val="center"/>
              <w:rPr>
                <w:rFonts w:ascii="Century Gothic" w:eastAsia="Arial" w:hAnsi="Century Gothic" w:cs="Arial"/>
                <w:b/>
                <w:szCs w:val="24"/>
                <w:lang w:eastAsia="es-MX"/>
              </w:rPr>
            </w:pPr>
          </w:p>
          <w:p w14:paraId="3C250EA3" w14:textId="035E0323" w:rsidR="00F02E61" w:rsidRPr="00F02E61" w:rsidRDefault="00F02E61" w:rsidP="00F02E61">
            <w:pPr>
              <w:spacing w:after="160"/>
              <w:contextualSpacing/>
              <w:jc w:val="center"/>
              <w:rPr>
                <w:rFonts w:ascii="Century Gothic" w:eastAsia="Arial" w:hAnsi="Century Gothic" w:cs="Arial"/>
                <w:b/>
                <w:szCs w:val="24"/>
                <w:lang w:eastAsia="es-MX"/>
              </w:rPr>
            </w:pPr>
            <w:proofErr w:type="spellStart"/>
            <w:r w:rsidRPr="00F02E61">
              <w:rPr>
                <w:rFonts w:ascii="Century Gothic" w:eastAsia="Arial" w:hAnsi="Century Gothic" w:cs="Arial"/>
                <w:b/>
                <w:szCs w:val="24"/>
                <w:lang w:eastAsia="es-MX"/>
              </w:rPr>
              <w:t>Dip</w:t>
            </w:r>
            <w:proofErr w:type="spellEnd"/>
            <w:r w:rsidRPr="00F02E61">
              <w:rPr>
                <w:rFonts w:ascii="Century Gothic" w:eastAsia="Arial" w:hAnsi="Century Gothic" w:cs="Arial"/>
                <w:b/>
                <w:szCs w:val="24"/>
                <w:lang w:eastAsia="es-MX"/>
              </w:rPr>
              <w:t>. Pedro Torres Estrada</w:t>
            </w:r>
          </w:p>
        </w:tc>
        <w:tc>
          <w:tcPr>
            <w:tcW w:w="4778" w:type="dxa"/>
            <w:tcMar>
              <w:top w:w="0" w:type="dxa"/>
              <w:left w:w="100" w:type="dxa"/>
              <w:bottom w:w="0" w:type="dxa"/>
              <w:right w:w="100" w:type="dxa"/>
            </w:tcMar>
          </w:tcPr>
          <w:p w14:paraId="2DFB09D3" w14:textId="77777777" w:rsidR="00AE1471" w:rsidRDefault="00AE1471" w:rsidP="00F02E61">
            <w:pPr>
              <w:spacing w:after="160"/>
              <w:contextualSpacing/>
              <w:jc w:val="center"/>
              <w:rPr>
                <w:rFonts w:ascii="Century Gothic" w:eastAsia="Arial" w:hAnsi="Century Gothic" w:cs="Arial"/>
                <w:b/>
                <w:szCs w:val="24"/>
                <w:lang w:eastAsia="es-MX"/>
              </w:rPr>
            </w:pPr>
          </w:p>
          <w:p w14:paraId="74AF45AC" w14:textId="62A6A454" w:rsidR="00F02E61" w:rsidRPr="00F02E61" w:rsidRDefault="00F02E61" w:rsidP="00F02E61">
            <w:pPr>
              <w:spacing w:after="160"/>
              <w:contextualSpacing/>
              <w:jc w:val="center"/>
              <w:rPr>
                <w:rFonts w:ascii="Century Gothic" w:eastAsia="Arial" w:hAnsi="Century Gothic" w:cs="Arial"/>
                <w:b/>
                <w:szCs w:val="24"/>
                <w:lang w:eastAsia="es-MX"/>
              </w:rPr>
            </w:pPr>
            <w:proofErr w:type="spellStart"/>
            <w:r w:rsidRPr="00F02E61">
              <w:rPr>
                <w:rFonts w:ascii="Century Gothic" w:eastAsia="Arial" w:hAnsi="Century Gothic" w:cs="Arial"/>
                <w:b/>
                <w:szCs w:val="24"/>
                <w:lang w:eastAsia="es-MX"/>
              </w:rPr>
              <w:t>Dip</w:t>
            </w:r>
            <w:proofErr w:type="spellEnd"/>
            <w:r w:rsidRPr="00F02E61">
              <w:rPr>
                <w:rFonts w:ascii="Century Gothic" w:eastAsia="Arial" w:hAnsi="Century Gothic" w:cs="Arial"/>
                <w:b/>
                <w:szCs w:val="24"/>
                <w:lang w:eastAsia="es-MX"/>
              </w:rPr>
              <w:t>. Óscar Daniel Avitia Arellanes</w:t>
            </w:r>
          </w:p>
        </w:tc>
      </w:tr>
      <w:tr w:rsidR="00F02E61" w:rsidRPr="00F02E61" w14:paraId="333658C9" w14:textId="77777777" w:rsidTr="00D93812">
        <w:trPr>
          <w:trHeight w:val="1278"/>
        </w:trPr>
        <w:tc>
          <w:tcPr>
            <w:tcW w:w="9075" w:type="dxa"/>
            <w:gridSpan w:val="2"/>
            <w:tcMar>
              <w:top w:w="0" w:type="dxa"/>
              <w:left w:w="100" w:type="dxa"/>
              <w:bottom w:w="0" w:type="dxa"/>
              <w:right w:w="100" w:type="dxa"/>
            </w:tcMar>
            <w:hideMark/>
          </w:tcPr>
          <w:p w14:paraId="38D8E521" w14:textId="77777777" w:rsidR="00F02E61" w:rsidRPr="00F02E61" w:rsidRDefault="00F02E61" w:rsidP="00F02E61">
            <w:pPr>
              <w:spacing w:after="160"/>
              <w:contextualSpacing/>
              <w:rPr>
                <w:rFonts w:ascii="Century Gothic" w:eastAsia="Arial" w:hAnsi="Century Gothic" w:cs="Arial"/>
                <w:b/>
                <w:szCs w:val="24"/>
                <w:lang w:eastAsia="es-MX"/>
              </w:rPr>
            </w:pPr>
            <w:r w:rsidRPr="00F02E61">
              <w:rPr>
                <w:rFonts w:ascii="Century Gothic" w:eastAsia="Arial" w:hAnsi="Century Gothic" w:cs="Arial"/>
                <w:b/>
                <w:szCs w:val="24"/>
                <w:lang w:eastAsia="es-MX"/>
              </w:rPr>
              <w:t xml:space="preserve">  </w:t>
            </w:r>
          </w:p>
          <w:p w14:paraId="73DAFD5A" w14:textId="77777777" w:rsidR="00F02E61" w:rsidRPr="00F02E61" w:rsidRDefault="00F02E61" w:rsidP="00F02E61">
            <w:pPr>
              <w:spacing w:after="160"/>
              <w:contextualSpacing/>
              <w:jc w:val="center"/>
              <w:rPr>
                <w:rFonts w:ascii="Century Gothic" w:eastAsia="Arial" w:hAnsi="Century Gothic" w:cs="Arial"/>
                <w:b/>
                <w:szCs w:val="24"/>
                <w:lang w:eastAsia="es-MX"/>
              </w:rPr>
            </w:pPr>
            <w:proofErr w:type="spellStart"/>
            <w:r w:rsidRPr="00F02E61">
              <w:rPr>
                <w:rFonts w:ascii="Century Gothic" w:eastAsia="Arial" w:hAnsi="Century Gothic" w:cs="Arial"/>
                <w:b/>
                <w:szCs w:val="24"/>
                <w:lang w:eastAsia="es-MX"/>
              </w:rPr>
              <w:t>Dip</w:t>
            </w:r>
            <w:proofErr w:type="spellEnd"/>
            <w:r w:rsidRPr="00F02E61">
              <w:rPr>
                <w:rFonts w:ascii="Century Gothic" w:eastAsia="Arial" w:hAnsi="Century Gothic" w:cs="Arial"/>
                <w:b/>
                <w:szCs w:val="24"/>
                <w:lang w:eastAsia="es-MX"/>
              </w:rPr>
              <w:t>. Elizabeth Guzmán Argueta</w:t>
            </w:r>
          </w:p>
        </w:tc>
      </w:tr>
    </w:tbl>
    <w:p w14:paraId="46F8F0DC" w14:textId="77777777" w:rsidR="00F02E61" w:rsidRPr="00F02E61" w:rsidRDefault="00F02E61" w:rsidP="00F02E61">
      <w:pPr>
        <w:spacing w:after="160" w:line="360" w:lineRule="auto"/>
        <w:jc w:val="both"/>
        <w:rPr>
          <w:rFonts w:ascii="Century Gothic" w:hAnsi="Century Gothic" w:cs="Arial"/>
          <w:szCs w:val="24"/>
        </w:rPr>
      </w:pPr>
    </w:p>
    <w:p w14:paraId="573CF998" w14:textId="77777777" w:rsidR="00F02E61" w:rsidRPr="00F02E61" w:rsidRDefault="00F02E61" w:rsidP="00F02E61">
      <w:pPr>
        <w:spacing w:after="160" w:line="360" w:lineRule="auto"/>
        <w:jc w:val="both"/>
        <w:rPr>
          <w:rFonts w:ascii="Century Gothic" w:hAnsi="Century Gothic" w:cs="Arial"/>
          <w:szCs w:val="24"/>
        </w:rPr>
      </w:pPr>
    </w:p>
    <w:p w14:paraId="11571EBA" w14:textId="77777777" w:rsidR="001E42BE" w:rsidRPr="00567567" w:rsidRDefault="001E42BE" w:rsidP="001E42BE">
      <w:pPr>
        <w:spacing w:after="0" w:line="240" w:lineRule="auto"/>
        <w:rPr>
          <w:rFonts w:cs="Arial"/>
          <w:b/>
          <w:szCs w:val="24"/>
          <w:lang w:val="es-MX"/>
        </w:rPr>
      </w:pPr>
    </w:p>
    <w:sectPr w:rsidR="001E42BE" w:rsidRPr="00567567" w:rsidSect="00035E3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AC8A5" w14:textId="77777777" w:rsidR="00F05001" w:rsidRDefault="00F05001" w:rsidP="009326A5">
      <w:pPr>
        <w:spacing w:after="0" w:line="240" w:lineRule="auto"/>
      </w:pPr>
      <w:r>
        <w:separator/>
      </w:r>
    </w:p>
  </w:endnote>
  <w:endnote w:type="continuationSeparator" w:id="0">
    <w:p w14:paraId="0D88C838" w14:textId="77777777" w:rsidR="00F05001" w:rsidRDefault="00F05001" w:rsidP="0093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DD9D8" w14:textId="77777777" w:rsidR="00A2729B" w:rsidRDefault="00A2729B">
    <w:pPr>
      <w:pStyle w:val="Piedepgina"/>
      <w:jc w:val="right"/>
    </w:pPr>
  </w:p>
  <w:p w14:paraId="6E0D681F" w14:textId="77777777" w:rsidR="00A2729B" w:rsidRDefault="00A2729B" w:rsidP="00A2729B">
    <w:pPr>
      <w:pStyle w:val="Piedepgina"/>
      <w:jc w:val="right"/>
    </w:pPr>
  </w:p>
  <w:p w14:paraId="13605EDB" w14:textId="77777777" w:rsidR="00A2729B" w:rsidRDefault="00A2729B" w:rsidP="00A2729B">
    <w:pPr>
      <w:pStyle w:val="Piedepgina"/>
      <w:jc w:val="center"/>
      <w:rPr>
        <w:b/>
        <w:bCs/>
      </w:rPr>
    </w:pPr>
    <w:r>
      <w:rPr>
        <w:b/>
        <w:bCs/>
        <w:noProof/>
      </w:rPr>
      <mc:AlternateContent>
        <mc:Choice Requires="wps">
          <w:drawing>
            <wp:anchor distT="0" distB="0" distL="114300" distR="114300" simplePos="0" relativeHeight="251668480" behindDoc="0" locked="0" layoutInCell="1" allowOverlap="1" wp14:anchorId="56883F89" wp14:editId="43FA40A3">
              <wp:simplePos x="0" y="0"/>
              <wp:positionH relativeFrom="column">
                <wp:posOffset>-114300</wp:posOffset>
              </wp:positionH>
              <wp:positionV relativeFrom="paragraph">
                <wp:posOffset>45720</wp:posOffset>
              </wp:positionV>
              <wp:extent cx="6426188" cy="0"/>
              <wp:effectExtent l="38100" t="57150" r="51435" b="114300"/>
              <wp:wrapNone/>
              <wp:docPr id="1578447227" name="Conector recto 4"/>
              <wp:cNvGraphicFramePr/>
              <a:graphic xmlns:a="http://schemas.openxmlformats.org/drawingml/2006/main">
                <a:graphicData uri="http://schemas.microsoft.com/office/word/2010/wordprocessingShape">
                  <wps:wsp>
                    <wps:cNvCnPr/>
                    <wps:spPr>
                      <a:xfrm>
                        <a:off x="0" y="0"/>
                        <a:ext cx="6426188" cy="0"/>
                      </a:xfrm>
                      <a:prstGeom prst="line">
                        <a:avLst/>
                      </a:prstGeom>
                      <a:ln w="28575">
                        <a:solidFill>
                          <a:srgbClr val="C00000"/>
                        </a:solidFill>
                      </a:ln>
                      <a:effectLst>
                        <a:outerShdw blurRad="50800" dist="38100" dir="2700000" algn="tl" rotWithShape="0">
                          <a:prstClr val="black">
                            <a:alpha val="40000"/>
                          </a:prstClr>
                        </a:outerShdw>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0056C" id="Conector recto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6pt" to="49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" strokecolor="#c00000" strokeweight="2.25pt">
              <v:stroke joinstyle="miter"/>
              <v:shadow on="t" color="black" opacity="26214f" origin="-.5,-.5" offset=".74836mm,.74836mm"/>
            </v:line>
          </w:pict>
        </mc:Fallback>
      </mc:AlternateContent>
    </w:r>
  </w:p>
  <w:p w14:paraId="7323B91E" w14:textId="77777777" w:rsidR="00A2729B" w:rsidRPr="00567567" w:rsidRDefault="00A2729B" w:rsidP="00A2729B">
    <w:pPr>
      <w:pStyle w:val="Piedepgina"/>
      <w:jc w:val="center"/>
      <w:rPr>
        <w:b/>
        <w:bCs/>
      </w:rPr>
    </w:pPr>
    <w:r w:rsidRPr="00567567">
      <w:rPr>
        <w:b/>
        <w:bCs/>
      </w:rPr>
      <w:t>“2024, Año del Bicentenario de la Fundación del Estado de Chihuahua”</w:t>
    </w:r>
  </w:p>
  <w:p w14:paraId="451D591D" w14:textId="5EB0A7D2" w:rsidR="00A2729B" w:rsidRPr="00A2729B" w:rsidRDefault="00A2729B" w:rsidP="00A2729B">
    <w:pPr>
      <w:spacing w:after="0" w:line="240" w:lineRule="auto"/>
      <w:jc w:val="center"/>
      <w:rPr>
        <w:rFonts w:cs="Arial"/>
        <w:sz w:val="20"/>
        <w:szCs w:val="20"/>
        <w:lang w:val="es-MX"/>
      </w:rPr>
    </w:pPr>
    <w:proofErr w:type="spellStart"/>
    <w:r w:rsidRPr="00475CEA">
      <w:rPr>
        <w:rFonts w:cs="Arial"/>
        <w:b/>
        <w:sz w:val="20"/>
        <w:szCs w:val="20"/>
        <w:lang w:val="es-MX"/>
      </w:rPr>
      <w:t>Dip</w:t>
    </w:r>
    <w:proofErr w:type="spellEnd"/>
    <w:r w:rsidRPr="00475CEA">
      <w:rPr>
        <w:rFonts w:cs="Arial"/>
        <w:b/>
        <w:sz w:val="20"/>
        <w:szCs w:val="20"/>
        <w:lang w:val="es-MX"/>
      </w:rPr>
      <w:t>. Herminia Gómez Carrasco</w:t>
    </w:r>
    <w:r w:rsidRPr="00475CEA">
      <w:rPr>
        <w:rFonts w:cs="Arial"/>
        <w:sz w:val="20"/>
        <w:szCs w:val="20"/>
        <w:lang w:val="es-MX"/>
      </w:rPr>
      <w:t xml:space="preserve"> </w:t>
    </w:r>
  </w:p>
  <w:sdt>
    <w:sdtPr>
      <w:id w:val="1789543651"/>
      <w:docPartObj>
        <w:docPartGallery w:val="Page Numbers (Bottom of Page)"/>
        <w:docPartUnique/>
      </w:docPartObj>
    </w:sdtPr>
    <w:sdtContent>
      <w:p w14:paraId="6FEA4FEB" w14:textId="6DBB4A46" w:rsidR="00A2729B" w:rsidRDefault="00A2729B">
        <w:pPr>
          <w:pStyle w:val="Piedepgina"/>
          <w:jc w:val="right"/>
        </w:pPr>
        <w:r>
          <w:fldChar w:fldCharType="begin"/>
        </w:r>
        <w:r>
          <w:instrText>PAGE   \* MERGEFORMAT</w:instrText>
        </w:r>
        <w:r>
          <w:fldChar w:fldCharType="separate"/>
        </w:r>
        <w:r>
          <w:t>2</w:t>
        </w:r>
        <w:r>
          <w:fldChar w:fldCharType="end"/>
        </w:r>
      </w:p>
    </w:sdtContent>
  </w:sdt>
  <w:p w14:paraId="7AD5D8AD" w14:textId="77777777" w:rsidR="0089320C" w:rsidRDefault="008932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1A86E" w14:textId="77777777" w:rsidR="00F05001" w:rsidRDefault="00F05001" w:rsidP="009326A5">
      <w:pPr>
        <w:spacing w:after="0" w:line="240" w:lineRule="auto"/>
      </w:pPr>
      <w:r>
        <w:separator/>
      </w:r>
    </w:p>
  </w:footnote>
  <w:footnote w:type="continuationSeparator" w:id="0">
    <w:p w14:paraId="3F6D6EF7" w14:textId="77777777" w:rsidR="00F05001" w:rsidRDefault="00F05001" w:rsidP="00932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53DC9" w14:textId="77777777" w:rsidR="009326A5" w:rsidRDefault="000C16B4">
    <w:pPr>
      <w:pStyle w:val="Encabezado"/>
    </w:pPr>
    <w:r w:rsidRPr="00882BF3">
      <w:rPr>
        <w:noProof/>
      </w:rPr>
      <w:drawing>
        <wp:anchor distT="0" distB="0" distL="114300" distR="114300" simplePos="0" relativeHeight="251665408" behindDoc="1" locked="0" layoutInCell="1" allowOverlap="1" wp14:anchorId="5D692AC3" wp14:editId="269A6C5C">
          <wp:simplePos x="0" y="0"/>
          <wp:positionH relativeFrom="column">
            <wp:posOffset>2203450</wp:posOffset>
          </wp:positionH>
          <wp:positionV relativeFrom="paragraph">
            <wp:posOffset>-79863</wp:posOffset>
          </wp:positionV>
          <wp:extent cx="998220" cy="413385"/>
          <wp:effectExtent l="0" t="0" r="0" b="5715"/>
          <wp:wrapNone/>
          <wp:docPr id="503094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947"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98220" cy="413385"/>
                  </a:xfrm>
                  <a:prstGeom prst="rect">
                    <a:avLst/>
                  </a:prstGeom>
                </pic:spPr>
              </pic:pic>
            </a:graphicData>
          </a:graphic>
          <wp14:sizeRelH relativeFrom="margin">
            <wp14:pctWidth>0</wp14:pctWidth>
          </wp14:sizeRelH>
          <wp14:sizeRelV relativeFrom="margin">
            <wp14:pctHeight>0</wp14:pctHeight>
          </wp14:sizeRelV>
        </wp:anchor>
      </w:drawing>
    </w:r>
    <w:r w:rsidR="00882BF3" w:rsidRPr="00882BF3">
      <w:rPr>
        <w:noProof/>
      </w:rPr>
      <w:drawing>
        <wp:anchor distT="0" distB="0" distL="114300" distR="114300" simplePos="0" relativeHeight="251666432" behindDoc="1" locked="0" layoutInCell="1" allowOverlap="1" wp14:anchorId="0D3BC005" wp14:editId="484234F1">
          <wp:simplePos x="0" y="0"/>
          <wp:positionH relativeFrom="column">
            <wp:posOffset>4157589</wp:posOffset>
          </wp:positionH>
          <wp:positionV relativeFrom="paragraph">
            <wp:posOffset>-99353</wp:posOffset>
          </wp:positionV>
          <wp:extent cx="1408430" cy="441325"/>
          <wp:effectExtent l="0" t="0" r="1270" b="0"/>
          <wp:wrapNone/>
          <wp:docPr id="2125121570"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21570" name="Imagen 3"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408430" cy="441325"/>
                  </a:xfrm>
                  <a:prstGeom prst="rect">
                    <a:avLst/>
                  </a:prstGeom>
                </pic:spPr>
              </pic:pic>
            </a:graphicData>
          </a:graphic>
          <wp14:sizeRelH relativeFrom="margin">
            <wp14:pctWidth>0</wp14:pctWidth>
          </wp14:sizeRelH>
          <wp14:sizeRelV relativeFrom="margin">
            <wp14:pctHeight>0</wp14:pctHeight>
          </wp14:sizeRelV>
        </wp:anchor>
      </w:drawing>
    </w:r>
    <w:r w:rsidR="00882BF3">
      <w:rPr>
        <w:noProof/>
      </w:rPr>
      <w:drawing>
        <wp:anchor distT="0" distB="0" distL="114300" distR="114300" simplePos="0" relativeHeight="251659264" behindDoc="1" locked="0" layoutInCell="1" allowOverlap="1" wp14:anchorId="2EF5D313" wp14:editId="27AF4B5B">
          <wp:simplePos x="0" y="0"/>
          <wp:positionH relativeFrom="column">
            <wp:posOffset>72292</wp:posOffset>
          </wp:positionH>
          <wp:positionV relativeFrom="paragraph">
            <wp:posOffset>-365369</wp:posOffset>
          </wp:positionV>
          <wp:extent cx="1104900" cy="1104900"/>
          <wp:effectExtent l="0" t="0" r="0" b="0"/>
          <wp:wrapNone/>
          <wp:docPr id="1579341322"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341322" name="Imagen 1"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010A5"/>
    <w:multiLevelType w:val="hybridMultilevel"/>
    <w:tmpl w:val="57CA5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838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A5"/>
    <w:rsid w:val="00035E39"/>
    <w:rsid w:val="000437DB"/>
    <w:rsid w:val="000C16B4"/>
    <w:rsid w:val="000E0C7A"/>
    <w:rsid w:val="00185A9E"/>
    <w:rsid w:val="001863D1"/>
    <w:rsid w:val="001E42BE"/>
    <w:rsid w:val="00212DE9"/>
    <w:rsid w:val="00243C61"/>
    <w:rsid w:val="002616CE"/>
    <w:rsid w:val="002B0D53"/>
    <w:rsid w:val="002D3521"/>
    <w:rsid w:val="003E2041"/>
    <w:rsid w:val="0042022C"/>
    <w:rsid w:val="00467346"/>
    <w:rsid w:val="00475CEA"/>
    <w:rsid w:val="00517712"/>
    <w:rsid w:val="005334A8"/>
    <w:rsid w:val="00595422"/>
    <w:rsid w:val="006953D0"/>
    <w:rsid w:val="0069754D"/>
    <w:rsid w:val="006D7730"/>
    <w:rsid w:val="00712F32"/>
    <w:rsid w:val="008003C0"/>
    <w:rsid w:val="00856625"/>
    <w:rsid w:val="00882BF3"/>
    <w:rsid w:val="0089320C"/>
    <w:rsid w:val="008B42AA"/>
    <w:rsid w:val="009326A5"/>
    <w:rsid w:val="00945B79"/>
    <w:rsid w:val="00963E12"/>
    <w:rsid w:val="0096772C"/>
    <w:rsid w:val="00976844"/>
    <w:rsid w:val="009E3534"/>
    <w:rsid w:val="00A200B9"/>
    <w:rsid w:val="00A2729B"/>
    <w:rsid w:val="00A44C1B"/>
    <w:rsid w:val="00AB77DD"/>
    <w:rsid w:val="00AD0328"/>
    <w:rsid w:val="00AE1471"/>
    <w:rsid w:val="00B027BF"/>
    <w:rsid w:val="00B21EEA"/>
    <w:rsid w:val="00B60555"/>
    <w:rsid w:val="00B84D5B"/>
    <w:rsid w:val="00BB0E51"/>
    <w:rsid w:val="00BF77B9"/>
    <w:rsid w:val="00BF7FFD"/>
    <w:rsid w:val="00C42B2A"/>
    <w:rsid w:val="00D03601"/>
    <w:rsid w:val="00DA184C"/>
    <w:rsid w:val="00DE3108"/>
    <w:rsid w:val="00E57C87"/>
    <w:rsid w:val="00EB402E"/>
    <w:rsid w:val="00F02E61"/>
    <w:rsid w:val="00F05001"/>
    <w:rsid w:val="00F37D11"/>
    <w:rsid w:val="00F95D71"/>
    <w:rsid w:val="00FD3C28"/>
    <w:rsid w:val="00FF38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67DF9"/>
  <w15:chartTrackingRefBased/>
  <w15:docId w15:val="{BCCA93FE-D348-4694-B2D5-787B838C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08"/>
    <w:pPr>
      <w:spacing w:after="200" w:line="276" w:lineRule="auto"/>
    </w:pPr>
    <w:rPr>
      <w:rFonts w:ascii="Arial" w:eastAsia="Calibri" w:hAnsi="Arial" w:cs="Times New Roman"/>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26A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326A5"/>
  </w:style>
  <w:style w:type="paragraph" w:styleId="Piedepgina">
    <w:name w:val="footer"/>
    <w:basedOn w:val="Normal"/>
    <w:link w:val="PiedepginaCar"/>
    <w:uiPriority w:val="99"/>
    <w:unhideWhenUsed/>
    <w:rsid w:val="009326A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326A5"/>
  </w:style>
  <w:style w:type="paragraph" w:styleId="Prrafodelista">
    <w:name w:val="List Paragraph"/>
    <w:basedOn w:val="Normal"/>
    <w:uiPriority w:val="34"/>
    <w:qFormat/>
    <w:rsid w:val="001E4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2497</Words>
  <Characters>13738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Méndez</dc:creator>
  <cp:keywords/>
  <dc:description/>
  <cp:lastModifiedBy>congreso chihuahua</cp:lastModifiedBy>
  <cp:revision>2</cp:revision>
  <cp:lastPrinted>2024-11-08T15:50:00Z</cp:lastPrinted>
  <dcterms:created xsi:type="dcterms:W3CDTF">2024-11-11T18:43:00Z</dcterms:created>
  <dcterms:modified xsi:type="dcterms:W3CDTF">2024-11-11T18:43:00Z</dcterms:modified>
</cp:coreProperties>
</file>