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ABDE" w14:textId="67A5D7C3" w:rsidR="008F2F30" w:rsidRPr="008F2F30" w:rsidRDefault="008F2F30" w:rsidP="008F2F30">
      <w:pPr>
        <w:keepNext/>
        <w:keepLines/>
        <w:spacing w:before="360" w:after="80" w:line="360" w:lineRule="auto"/>
        <w:outlineLvl w:val="0"/>
        <w:rPr>
          <w:rFonts w:ascii="Arial" w:eastAsia="Century Gothic" w:hAnsi="Arial" w:cs="Arial"/>
          <w:b/>
          <w:bCs/>
          <w:color w:val="000000"/>
          <w:sz w:val="24"/>
          <w:szCs w:val="24"/>
          <w:u w:color="000000"/>
          <w:lang w:val="es-ES_tradnl"/>
        </w:rPr>
      </w:pPr>
      <w:r w:rsidRPr="008F2F30">
        <w:rPr>
          <w:rFonts w:ascii="Arial" w:eastAsiaTheme="majorEastAsia" w:hAnsi="Arial" w:cs="Arial"/>
          <w:b/>
          <w:bCs/>
          <w:color w:val="000000"/>
          <w:sz w:val="24"/>
          <w:szCs w:val="24"/>
          <w:u w:color="000000"/>
          <w:lang w:val="es-ES_tradnl"/>
        </w:rPr>
        <w:t>H. CONGRESO DEL ESTADO DE CHIHUAHUA.</w:t>
      </w:r>
    </w:p>
    <w:p w14:paraId="17E052B2" w14:textId="77777777" w:rsidR="008F2F30" w:rsidRPr="008F2F30" w:rsidRDefault="008F2F30" w:rsidP="008F2F30">
      <w:pPr>
        <w:pBdr>
          <w:top w:val="nil"/>
          <w:left w:val="nil"/>
          <w:bottom w:val="nil"/>
          <w:right w:val="nil"/>
          <w:between w:val="nil"/>
          <w:bar w:val="nil"/>
        </w:pBdr>
        <w:spacing w:after="0" w:line="360" w:lineRule="auto"/>
        <w:jc w:val="both"/>
        <w:rPr>
          <w:rFonts w:ascii="Arial" w:eastAsia="Calibri" w:hAnsi="Arial" w:cs="Arial"/>
          <w:b/>
          <w:bCs/>
          <w:color w:val="000000"/>
          <w:kern w:val="0"/>
          <w:sz w:val="24"/>
          <w:szCs w:val="24"/>
          <w:u w:color="000000"/>
          <w:bdr w:val="nil"/>
          <w:lang w:val="es-ES_tradnl" w:eastAsia="es-MX"/>
          <w14:ligatures w14:val="none"/>
        </w:rPr>
      </w:pPr>
      <w:r w:rsidRPr="008F2F30">
        <w:rPr>
          <w:rFonts w:ascii="Arial" w:eastAsia="Calibri" w:hAnsi="Arial" w:cs="Arial"/>
          <w:b/>
          <w:bCs/>
          <w:color w:val="000000"/>
          <w:kern w:val="0"/>
          <w:sz w:val="24"/>
          <w:szCs w:val="24"/>
          <w:u w:color="000000"/>
          <w:bdr w:val="nil"/>
          <w:lang w:val="es-ES_tradnl" w:eastAsia="es-MX"/>
          <w14:ligatures w14:val="none"/>
        </w:rPr>
        <w:t>P R E S E N T E.-</w:t>
      </w:r>
    </w:p>
    <w:p w14:paraId="13D1317C" w14:textId="77777777" w:rsidR="008F2F30" w:rsidRPr="008F2F30" w:rsidRDefault="008F2F30" w:rsidP="008F2F30">
      <w:pPr>
        <w:pBdr>
          <w:top w:val="nil"/>
          <w:left w:val="nil"/>
          <w:bottom w:val="nil"/>
          <w:right w:val="nil"/>
          <w:between w:val="nil"/>
          <w:bar w:val="nil"/>
        </w:pBdr>
        <w:spacing w:after="0" w:line="360" w:lineRule="auto"/>
        <w:jc w:val="both"/>
        <w:rPr>
          <w:rFonts w:ascii="Arial" w:eastAsia="Century Gothic" w:hAnsi="Arial" w:cs="Arial"/>
          <w:b/>
          <w:bCs/>
          <w:color w:val="000000"/>
          <w:kern w:val="0"/>
          <w:sz w:val="24"/>
          <w:szCs w:val="24"/>
          <w:u w:color="000000"/>
          <w:bdr w:val="nil"/>
          <w:lang w:val="es-ES_tradnl" w:eastAsia="es-MX"/>
          <w14:ligatures w14:val="none"/>
        </w:rPr>
      </w:pPr>
    </w:p>
    <w:p w14:paraId="5B642C13" w14:textId="62B266A8" w:rsidR="008F2F30" w:rsidRPr="008F2F30" w:rsidRDefault="008F2F30" w:rsidP="008F2F30">
      <w:pPr>
        <w:spacing w:line="360" w:lineRule="auto"/>
        <w:contextualSpacing/>
        <w:jc w:val="both"/>
        <w:rPr>
          <w:rFonts w:ascii="Arial" w:hAnsi="Arial" w:cs="Arial"/>
          <w:b/>
          <w:bCs/>
          <w:sz w:val="24"/>
          <w:szCs w:val="24"/>
        </w:rPr>
      </w:pPr>
      <w:r w:rsidRPr="008F2F30">
        <w:rPr>
          <w:rFonts w:ascii="Arial" w:hAnsi="Arial" w:cs="Arial"/>
          <w:sz w:val="24"/>
          <w:szCs w:val="24"/>
          <w:lang w:val="es-ES_tradnl"/>
        </w:rPr>
        <w:t>Quienes suscriben,</w:t>
      </w:r>
      <w:r w:rsidRPr="008F2F30">
        <w:rPr>
          <w:rFonts w:ascii="Arial" w:hAnsi="Arial" w:cs="Arial"/>
          <w:b/>
          <w:bCs/>
          <w:sz w:val="24"/>
          <w:szCs w:val="24"/>
          <w:lang w:val="es-ES_tradnl"/>
        </w:rPr>
        <w:t xml:space="preserve"> </w:t>
      </w:r>
      <w:r w:rsidRPr="008F2F30">
        <w:rPr>
          <w:rFonts w:ascii="Arial" w:hAnsi="Arial" w:cs="Arial"/>
          <w:b/>
          <w:bCs/>
          <w:sz w:val="24"/>
          <w:szCs w:val="24"/>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8F2F30">
        <w:rPr>
          <w:rFonts w:ascii="Arial" w:hAnsi="Arial" w:cs="Arial"/>
          <w:sz w:val="24"/>
          <w:szCs w:val="24"/>
          <w:lang w:val="es-ES_tradnl"/>
        </w:rPr>
        <w:t xml:space="preserve">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00496BEA" w:rsidRPr="00496BEA">
        <w:rPr>
          <w:rFonts w:ascii="Arial" w:hAnsi="Arial" w:cs="Arial"/>
          <w:b/>
          <w:bCs/>
          <w:sz w:val="24"/>
          <w:szCs w:val="24"/>
          <w:lang w:val="es-ES_tradnl"/>
        </w:rPr>
        <w:t xml:space="preserve">Iniciativa </w:t>
      </w:r>
      <w:r w:rsidRPr="00496BEA">
        <w:rPr>
          <w:rFonts w:ascii="Arial" w:hAnsi="Arial" w:cs="Arial"/>
          <w:b/>
          <w:bCs/>
          <w:sz w:val="24"/>
          <w:szCs w:val="24"/>
          <w:lang w:val="it-IT"/>
        </w:rPr>
        <w:t>con</w:t>
      </w:r>
      <w:r w:rsidRPr="008F2F30">
        <w:rPr>
          <w:rFonts w:ascii="Arial" w:hAnsi="Arial" w:cs="Arial"/>
          <w:b/>
          <w:bCs/>
          <w:sz w:val="24"/>
          <w:szCs w:val="24"/>
          <w:lang w:val="it-IT"/>
        </w:rPr>
        <w:t xml:space="preserve"> car</w:t>
      </w:r>
      <w:proofErr w:type="spellStart"/>
      <w:r w:rsidR="009A10E7">
        <w:rPr>
          <w:rFonts w:ascii="Arial" w:hAnsi="Arial" w:cs="Arial"/>
          <w:b/>
          <w:bCs/>
          <w:sz w:val="24"/>
          <w:szCs w:val="24"/>
        </w:rPr>
        <w:t>a</w:t>
      </w:r>
      <w:r w:rsidRPr="008F2F30">
        <w:rPr>
          <w:rFonts w:ascii="Arial" w:hAnsi="Arial" w:cs="Arial"/>
          <w:b/>
          <w:bCs/>
          <w:sz w:val="24"/>
          <w:szCs w:val="24"/>
        </w:rPr>
        <w:t>cter</w:t>
      </w:r>
      <w:proofErr w:type="spellEnd"/>
      <w:r w:rsidRPr="008F2F30">
        <w:rPr>
          <w:rFonts w:ascii="Arial" w:hAnsi="Arial" w:cs="Arial"/>
          <w:b/>
          <w:bCs/>
          <w:sz w:val="24"/>
          <w:szCs w:val="24"/>
        </w:rPr>
        <w:t xml:space="preserve"> de </w:t>
      </w:r>
      <w:r w:rsidR="004B5334">
        <w:rPr>
          <w:rFonts w:ascii="Arial" w:hAnsi="Arial" w:cs="Arial"/>
          <w:b/>
          <w:bCs/>
          <w:sz w:val="24"/>
          <w:szCs w:val="24"/>
        </w:rPr>
        <w:t xml:space="preserve">Decreto para modificación de los Art. 320 y </w:t>
      </w:r>
      <w:r w:rsidR="009A10E7">
        <w:rPr>
          <w:rFonts w:ascii="Arial" w:hAnsi="Arial" w:cs="Arial"/>
          <w:b/>
          <w:bCs/>
          <w:sz w:val="24"/>
          <w:szCs w:val="24"/>
        </w:rPr>
        <w:t>321 del Código De Procedimientos Penales del Estado de Chihuahua</w:t>
      </w:r>
      <w:r w:rsidR="00974221">
        <w:rPr>
          <w:rFonts w:ascii="Arial" w:hAnsi="Arial" w:cs="Arial"/>
          <w:b/>
          <w:bCs/>
          <w:sz w:val="24"/>
          <w:szCs w:val="24"/>
        </w:rPr>
        <w:t xml:space="preserve"> en sus Capítulos III y IV.</w:t>
      </w:r>
    </w:p>
    <w:p w14:paraId="3187795D" w14:textId="77777777" w:rsidR="008B002F" w:rsidRDefault="008B002F" w:rsidP="00C4159B">
      <w:pPr>
        <w:shd w:val="clear" w:color="auto" w:fill="FFFFFF"/>
        <w:spacing w:after="300" w:line="240" w:lineRule="auto"/>
        <w:jc w:val="both"/>
        <w:outlineLvl w:val="2"/>
        <w:rPr>
          <w:rFonts w:ascii="Arial" w:eastAsia="Times New Roman" w:hAnsi="Arial" w:cs="Arial"/>
          <w:color w:val="777777"/>
          <w:kern w:val="0"/>
          <w:sz w:val="24"/>
          <w:szCs w:val="24"/>
          <w:lang w:eastAsia="es-MX"/>
          <w14:ligatures w14:val="none"/>
        </w:rPr>
      </w:pPr>
    </w:p>
    <w:p w14:paraId="09551458" w14:textId="1F6C7214" w:rsidR="008B002F" w:rsidRPr="008B002F" w:rsidRDefault="008B002F" w:rsidP="00C4159B">
      <w:pPr>
        <w:shd w:val="clear" w:color="auto" w:fill="FFFFFF"/>
        <w:spacing w:after="300" w:line="240" w:lineRule="auto"/>
        <w:jc w:val="both"/>
        <w:outlineLvl w:val="2"/>
        <w:rPr>
          <w:rFonts w:ascii="Arial" w:eastAsia="Times New Roman" w:hAnsi="Arial" w:cs="Arial"/>
          <w:b/>
          <w:bCs/>
          <w:color w:val="777777"/>
          <w:kern w:val="0"/>
          <w:sz w:val="24"/>
          <w:szCs w:val="24"/>
          <w:lang w:eastAsia="es-MX"/>
          <w14:ligatures w14:val="none"/>
        </w:rPr>
      </w:pPr>
      <w:r>
        <w:rPr>
          <w:rFonts w:ascii="Arial" w:eastAsia="Times New Roman" w:hAnsi="Arial" w:cs="Arial"/>
          <w:color w:val="777777"/>
          <w:kern w:val="0"/>
          <w:sz w:val="24"/>
          <w:szCs w:val="24"/>
          <w:lang w:eastAsia="es-MX"/>
          <w14:ligatures w14:val="none"/>
        </w:rPr>
        <w:tab/>
      </w:r>
      <w:r>
        <w:rPr>
          <w:rFonts w:ascii="Arial" w:eastAsia="Times New Roman" w:hAnsi="Arial" w:cs="Arial"/>
          <w:color w:val="777777"/>
          <w:kern w:val="0"/>
          <w:sz w:val="24"/>
          <w:szCs w:val="24"/>
          <w:lang w:eastAsia="es-MX"/>
          <w14:ligatures w14:val="none"/>
        </w:rPr>
        <w:tab/>
      </w:r>
      <w:r>
        <w:rPr>
          <w:rFonts w:ascii="Arial" w:eastAsia="Times New Roman" w:hAnsi="Arial" w:cs="Arial"/>
          <w:color w:val="777777"/>
          <w:kern w:val="0"/>
          <w:sz w:val="24"/>
          <w:szCs w:val="24"/>
          <w:lang w:eastAsia="es-MX"/>
          <w14:ligatures w14:val="none"/>
        </w:rPr>
        <w:tab/>
      </w:r>
      <w:r>
        <w:rPr>
          <w:rFonts w:ascii="Arial" w:eastAsia="Times New Roman" w:hAnsi="Arial" w:cs="Arial"/>
          <w:color w:val="777777"/>
          <w:kern w:val="0"/>
          <w:sz w:val="24"/>
          <w:szCs w:val="24"/>
          <w:lang w:eastAsia="es-MX"/>
          <w14:ligatures w14:val="none"/>
        </w:rPr>
        <w:tab/>
      </w:r>
      <w:r>
        <w:rPr>
          <w:rFonts w:ascii="Arial" w:eastAsia="Times New Roman" w:hAnsi="Arial" w:cs="Arial"/>
          <w:color w:val="777777"/>
          <w:kern w:val="0"/>
          <w:sz w:val="24"/>
          <w:szCs w:val="24"/>
          <w:lang w:eastAsia="es-MX"/>
          <w14:ligatures w14:val="none"/>
        </w:rPr>
        <w:tab/>
      </w:r>
      <w:r w:rsidRPr="008B002F">
        <w:rPr>
          <w:rFonts w:ascii="Arial" w:eastAsia="Times New Roman" w:hAnsi="Arial" w:cs="Arial"/>
          <w:b/>
          <w:bCs/>
          <w:color w:val="777777"/>
          <w:kern w:val="0"/>
          <w:sz w:val="24"/>
          <w:szCs w:val="24"/>
          <w:lang w:eastAsia="es-MX"/>
          <w14:ligatures w14:val="none"/>
        </w:rPr>
        <w:t>Exposición de Motivos</w:t>
      </w:r>
    </w:p>
    <w:p w14:paraId="45F3D747" w14:textId="726DE354" w:rsidR="00C4159B" w:rsidRPr="00C4159B" w:rsidRDefault="00077BBA" w:rsidP="00C4159B">
      <w:pPr>
        <w:shd w:val="clear" w:color="auto" w:fill="FFFFFF"/>
        <w:spacing w:after="300" w:line="240" w:lineRule="auto"/>
        <w:jc w:val="both"/>
        <w:outlineLvl w:val="2"/>
        <w:rPr>
          <w:rFonts w:ascii="Arial" w:eastAsia="Times New Roman" w:hAnsi="Arial" w:cs="Arial"/>
          <w:kern w:val="0"/>
          <w:sz w:val="24"/>
          <w:szCs w:val="24"/>
          <w:lang w:eastAsia="es-MX"/>
          <w14:ligatures w14:val="none"/>
        </w:rPr>
      </w:pPr>
      <w:r>
        <w:rPr>
          <w:rFonts w:ascii="Arial" w:eastAsia="Times New Roman" w:hAnsi="Arial" w:cs="Arial"/>
          <w:kern w:val="0"/>
          <w:sz w:val="24"/>
          <w:szCs w:val="24"/>
          <w:lang w:eastAsia="es-MX"/>
          <w14:ligatures w14:val="none"/>
        </w:rPr>
        <w:t>“</w:t>
      </w:r>
      <w:r w:rsidR="00C4159B" w:rsidRPr="00C4159B">
        <w:rPr>
          <w:rFonts w:ascii="Arial" w:eastAsia="Times New Roman" w:hAnsi="Arial" w:cs="Arial"/>
          <w:kern w:val="0"/>
          <w:sz w:val="24"/>
          <w:szCs w:val="24"/>
          <w:lang w:eastAsia="es-MX"/>
          <w14:ligatures w14:val="none"/>
        </w:rPr>
        <w:t>De 277 a nivel estatal 87 fueron en la región serrana en 2023</w:t>
      </w:r>
      <w:r w:rsidR="00C2772E">
        <w:rPr>
          <w:rFonts w:ascii="Arial" w:eastAsia="Times New Roman" w:hAnsi="Arial" w:cs="Arial"/>
          <w:kern w:val="0"/>
          <w:sz w:val="24"/>
          <w:szCs w:val="24"/>
          <w:lang w:eastAsia="es-MX"/>
          <w14:ligatures w14:val="none"/>
        </w:rPr>
        <w:t xml:space="preserve"> SUS MADRES SON NIÑAS EMTRE 10 Y 14 AÑOS</w:t>
      </w:r>
      <w:r w:rsidR="00C2772E">
        <w:rPr>
          <w:rFonts w:ascii="Arial" w:eastAsia="Times New Roman" w:hAnsi="Arial" w:cs="Arial"/>
          <w:kern w:val="0"/>
          <w:sz w:val="24"/>
          <w:szCs w:val="24"/>
          <w:lang w:eastAsia="es-MX"/>
          <w14:ligatures w14:val="none"/>
        </w:rPr>
        <w:tab/>
      </w:r>
      <w:r w:rsidR="00FC50A8">
        <w:rPr>
          <w:rFonts w:ascii="Arial" w:eastAsia="Times New Roman" w:hAnsi="Arial" w:cs="Arial"/>
          <w:kern w:val="0"/>
          <w:sz w:val="24"/>
          <w:szCs w:val="24"/>
          <w:lang w:eastAsia="es-MX"/>
          <w14:ligatures w14:val="none"/>
        </w:rPr>
        <w:t>estamos hablando de violaciones sexuales a niñas</w:t>
      </w:r>
      <w:r w:rsidR="00C4159B" w:rsidRPr="00C4159B">
        <w:rPr>
          <w:rFonts w:ascii="Arial" w:eastAsia="Times New Roman" w:hAnsi="Arial" w:cs="Arial"/>
          <w:kern w:val="0"/>
          <w:sz w:val="24"/>
          <w:szCs w:val="24"/>
          <w:lang w:eastAsia="es-MX"/>
          <w14:ligatures w14:val="none"/>
        </w:rPr>
        <w:t>; es una problemática criminal que no se ha visibilizado</w:t>
      </w:r>
      <w:r w:rsidR="00FC50A8">
        <w:rPr>
          <w:rFonts w:ascii="Arial" w:eastAsia="Times New Roman" w:hAnsi="Arial" w:cs="Arial"/>
          <w:kern w:val="0"/>
          <w:sz w:val="24"/>
          <w:szCs w:val="24"/>
          <w:lang w:eastAsia="es-MX"/>
          <w14:ligatures w14:val="none"/>
        </w:rPr>
        <w:t>.</w:t>
      </w:r>
    </w:p>
    <w:p w14:paraId="34314138" w14:textId="61F8F685" w:rsidR="002139A3" w:rsidRDefault="00C4159B" w:rsidP="00C4159B">
      <w:pPr>
        <w:shd w:val="clear" w:color="auto" w:fill="FFFFFF"/>
        <w:spacing w:after="0" w:line="240" w:lineRule="auto"/>
        <w:jc w:val="both"/>
        <w:rPr>
          <w:rFonts w:ascii="Arial" w:eastAsia="Times New Roman" w:hAnsi="Arial" w:cs="Arial"/>
          <w:color w:val="333333"/>
          <w:kern w:val="0"/>
          <w:sz w:val="24"/>
          <w:szCs w:val="24"/>
          <w:lang w:eastAsia="es-MX"/>
          <w14:ligatures w14:val="none"/>
        </w:rPr>
      </w:pPr>
      <w:r>
        <w:rPr>
          <w:rFonts w:ascii="Arial" w:eastAsia="Times New Roman" w:hAnsi="Arial" w:cs="Arial"/>
          <w:color w:val="333333"/>
          <w:kern w:val="0"/>
          <w:sz w:val="24"/>
          <w:szCs w:val="24"/>
          <w:lang w:eastAsia="es-MX"/>
          <w14:ligatures w14:val="none"/>
        </w:rPr>
        <w:t xml:space="preserve">Los embarazos de niñas y adolescentes menores de edad en el estado </w:t>
      </w:r>
      <w:r w:rsidR="008B002F">
        <w:rPr>
          <w:rFonts w:ascii="Arial" w:eastAsia="Times New Roman" w:hAnsi="Arial" w:cs="Arial"/>
          <w:color w:val="333333"/>
          <w:kern w:val="0"/>
          <w:sz w:val="24"/>
          <w:szCs w:val="24"/>
          <w:lang w:eastAsia="es-MX"/>
          <w14:ligatures w14:val="none"/>
        </w:rPr>
        <w:t>es</w:t>
      </w:r>
      <w:r w:rsidR="00094269">
        <w:rPr>
          <w:rFonts w:ascii="Arial" w:eastAsia="Times New Roman" w:hAnsi="Arial" w:cs="Arial"/>
          <w:color w:val="333333"/>
          <w:kern w:val="0"/>
          <w:sz w:val="24"/>
          <w:szCs w:val="24"/>
          <w:lang w:eastAsia="es-MX"/>
          <w14:ligatures w14:val="none"/>
        </w:rPr>
        <w:t xml:space="preserve"> un gran</w:t>
      </w:r>
      <w:r>
        <w:rPr>
          <w:rFonts w:ascii="Arial" w:eastAsia="Times New Roman" w:hAnsi="Arial" w:cs="Arial"/>
          <w:color w:val="333333"/>
          <w:kern w:val="0"/>
          <w:sz w:val="24"/>
          <w:szCs w:val="24"/>
          <w:lang w:eastAsia="es-MX"/>
          <w14:ligatures w14:val="none"/>
        </w:rPr>
        <w:t xml:space="preserve"> problema de salud </w:t>
      </w:r>
      <w:r w:rsidR="005672C5">
        <w:rPr>
          <w:rFonts w:ascii="Arial" w:eastAsia="Times New Roman" w:hAnsi="Arial" w:cs="Arial"/>
          <w:color w:val="333333"/>
          <w:kern w:val="0"/>
          <w:sz w:val="24"/>
          <w:szCs w:val="24"/>
          <w:lang w:eastAsia="es-MX"/>
          <w14:ligatures w14:val="none"/>
        </w:rPr>
        <w:t>pública</w:t>
      </w:r>
      <w:r>
        <w:rPr>
          <w:rFonts w:ascii="Arial" w:eastAsia="Times New Roman" w:hAnsi="Arial" w:cs="Arial"/>
          <w:color w:val="333333"/>
          <w:kern w:val="0"/>
          <w:sz w:val="24"/>
          <w:szCs w:val="24"/>
          <w:lang w:eastAsia="es-MX"/>
          <w14:ligatures w14:val="none"/>
        </w:rPr>
        <w:t xml:space="preserve"> y social lejos de ser resuelto esta sin control a pesar de que la </w:t>
      </w:r>
      <w:r w:rsidR="008B002F">
        <w:rPr>
          <w:rFonts w:ascii="Arial" w:eastAsia="Times New Roman" w:hAnsi="Arial" w:cs="Arial"/>
          <w:color w:val="333333"/>
          <w:kern w:val="0"/>
          <w:sz w:val="24"/>
          <w:szCs w:val="24"/>
          <w:lang w:eastAsia="es-MX"/>
          <w14:ligatures w14:val="none"/>
        </w:rPr>
        <w:t xml:space="preserve">“violación sexual” es un delito tipificado </w:t>
      </w:r>
      <w:r w:rsidR="002139A3">
        <w:rPr>
          <w:rFonts w:ascii="Arial" w:eastAsia="Times New Roman" w:hAnsi="Arial" w:cs="Arial"/>
          <w:color w:val="333333"/>
          <w:kern w:val="0"/>
          <w:sz w:val="24"/>
          <w:szCs w:val="24"/>
          <w:lang w:eastAsia="es-MX"/>
          <w14:ligatures w14:val="none"/>
        </w:rPr>
        <w:t xml:space="preserve">en </w:t>
      </w:r>
      <w:r w:rsidR="008B002F">
        <w:rPr>
          <w:rFonts w:ascii="Arial" w:eastAsia="Times New Roman" w:hAnsi="Arial" w:cs="Arial"/>
          <w:color w:val="333333"/>
          <w:kern w:val="0"/>
          <w:sz w:val="24"/>
          <w:szCs w:val="24"/>
          <w:lang w:eastAsia="es-MX"/>
          <w14:ligatures w14:val="none"/>
        </w:rPr>
        <w:t xml:space="preserve">las Leyes correspondientes. </w:t>
      </w:r>
    </w:p>
    <w:p w14:paraId="6E131DFB" w14:textId="77777777" w:rsidR="002139A3" w:rsidRDefault="002139A3" w:rsidP="00C4159B">
      <w:pPr>
        <w:shd w:val="clear" w:color="auto" w:fill="FFFFFF"/>
        <w:spacing w:after="0" w:line="240" w:lineRule="auto"/>
        <w:jc w:val="both"/>
        <w:rPr>
          <w:rFonts w:ascii="Arial" w:eastAsia="Times New Roman" w:hAnsi="Arial" w:cs="Arial"/>
          <w:color w:val="333333"/>
          <w:kern w:val="0"/>
          <w:sz w:val="24"/>
          <w:szCs w:val="24"/>
          <w:lang w:eastAsia="es-MX"/>
          <w14:ligatures w14:val="none"/>
        </w:rPr>
      </w:pPr>
    </w:p>
    <w:p w14:paraId="25D7DA38" w14:textId="77777777" w:rsidR="002D0EAB" w:rsidRDefault="002D0EAB" w:rsidP="002139A3">
      <w:pPr>
        <w:shd w:val="clear" w:color="auto" w:fill="FFFFFF"/>
        <w:spacing w:after="0" w:line="240" w:lineRule="auto"/>
        <w:jc w:val="both"/>
        <w:rPr>
          <w:rFonts w:ascii="Arial" w:eastAsia="Times New Roman" w:hAnsi="Arial" w:cs="Arial"/>
          <w:color w:val="333333"/>
          <w:kern w:val="0"/>
          <w:sz w:val="24"/>
          <w:szCs w:val="24"/>
          <w:lang w:eastAsia="es-MX"/>
          <w14:ligatures w14:val="none"/>
        </w:rPr>
      </w:pPr>
    </w:p>
    <w:p w14:paraId="3A899F40" w14:textId="77777777" w:rsidR="00094269" w:rsidRDefault="00094269" w:rsidP="002139A3">
      <w:pPr>
        <w:shd w:val="clear" w:color="auto" w:fill="FFFFFF"/>
        <w:spacing w:after="0" w:line="240" w:lineRule="auto"/>
        <w:jc w:val="both"/>
        <w:rPr>
          <w:rFonts w:ascii="Arial" w:eastAsiaTheme="majorEastAsia" w:hAnsi="Arial" w:cs="Arial"/>
          <w:i/>
          <w:iCs/>
          <w:color w:val="000000"/>
          <w:sz w:val="24"/>
          <w:szCs w:val="24"/>
          <w:u w:color="000000"/>
          <w:lang w:val="es-ES_tradnl"/>
        </w:rPr>
      </w:pPr>
    </w:p>
    <w:p w14:paraId="36969722" w14:textId="271624B9" w:rsidR="00C4159B" w:rsidRDefault="002D0EAB" w:rsidP="00C4159B">
      <w:pPr>
        <w:shd w:val="clear" w:color="auto" w:fill="FFFFFF"/>
        <w:spacing w:after="0" w:line="240" w:lineRule="auto"/>
        <w:jc w:val="both"/>
        <w:rPr>
          <w:rFonts w:ascii="Arial" w:eastAsia="Times New Roman" w:hAnsi="Arial" w:cs="Arial"/>
          <w:color w:val="333333"/>
          <w:kern w:val="0"/>
          <w:sz w:val="24"/>
          <w:szCs w:val="24"/>
          <w:lang w:eastAsia="es-MX"/>
          <w14:ligatures w14:val="none"/>
        </w:rPr>
      </w:pPr>
      <w:r>
        <w:rPr>
          <w:rFonts w:ascii="Arial" w:eastAsia="Times New Roman" w:hAnsi="Arial" w:cs="Arial"/>
          <w:color w:val="333333"/>
          <w:kern w:val="0"/>
          <w:sz w:val="24"/>
          <w:szCs w:val="24"/>
          <w:lang w:eastAsia="es-MX"/>
          <w14:ligatures w14:val="none"/>
        </w:rPr>
        <w:lastRenderedPageBreak/>
        <w:t xml:space="preserve">Es un grave problema que nos afecta y nos </w:t>
      </w:r>
      <w:r w:rsidR="008B002F">
        <w:rPr>
          <w:rFonts w:ascii="Arial" w:eastAsia="Times New Roman" w:hAnsi="Arial" w:cs="Arial"/>
          <w:color w:val="333333"/>
          <w:kern w:val="0"/>
          <w:sz w:val="24"/>
          <w:szCs w:val="24"/>
          <w:lang w:eastAsia="es-MX"/>
          <w14:ligatures w14:val="none"/>
        </w:rPr>
        <w:t>responsabiliza a todos</w:t>
      </w:r>
      <w:r w:rsidR="005672C5">
        <w:rPr>
          <w:rFonts w:ascii="Arial" w:eastAsia="Times New Roman" w:hAnsi="Arial" w:cs="Arial"/>
          <w:color w:val="333333"/>
          <w:kern w:val="0"/>
          <w:sz w:val="24"/>
          <w:szCs w:val="24"/>
          <w:lang w:eastAsia="es-MX"/>
          <w14:ligatures w14:val="none"/>
        </w:rPr>
        <w:t>,</w:t>
      </w:r>
      <w:r w:rsidR="008B002F">
        <w:rPr>
          <w:rFonts w:ascii="Arial" w:eastAsia="Times New Roman" w:hAnsi="Arial" w:cs="Arial"/>
          <w:color w:val="333333"/>
          <w:kern w:val="0"/>
          <w:sz w:val="24"/>
          <w:szCs w:val="24"/>
          <w:lang w:eastAsia="es-MX"/>
          <w14:ligatures w14:val="none"/>
        </w:rPr>
        <w:t xml:space="preserve"> especialmente los que tenemos en alto encargo de tomar decisiones por el bienestar y cuidado de los chihuahuenses.</w:t>
      </w:r>
    </w:p>
    <w:p w14:paraId="1B9C0C06" w14:textId="77777777" w:rsidR="00C4159B" w:rsidRPr="00C4159B" w:rsidRDefault="00C4159B" w:rsidP="00C4159B">
      <w:pPr>
        <w:shd w:val="clear" w:color="auto" w:fill="FFFFFF"/>
        <w:spacing w:after="0" w:line="240" w:lineRule="auto"/>
        <w:jc w:val="both"/>
        <w:rPr>
          <w:rFonts w:ascii="Arial" w:eastAsia="Times New Roman" w:hAnsi="Arial" w:cs="Arial"/>
          <w:color w:val="333333"/>
          <w:kern w:val="0"/>
          <w:sz w:val="24"/>
          <w:szCs w:val="24"/>
          <w:lang w:eastAsia="es-MX"/>
          <w14:ligatures w14:val="none"/>
        </w:rPr>
      </w:pPr>
    </w:p>
    <w:p w14:paraId="66DC1B90" w14:textId="02D1411C" w:rsidR="00C4159B" w:rsidRDefault="00EA3778" w:rsidP="00C4159B">
      <w:pPr>
        <w:shd w:val="clear" w:color="auto" w:fill="FFFFFF"/>
        <w:spacing w:after="150" w:line="240" w:lineRule="auto"/>
        <w:jc w:val="both"/>
        <w:rPr>
          <w:rFonts w:ascii="Arial" w:eastAsia="Times New Roman" w:hAnsi="Arial" w:cs="Arial"/>
          <w:color w:val="333333"/>
          <w:kern w:val="0"/>
          <w:sz w:val="24"/>
          <w:szCs w:val="24"/>
          <w:lang w:eastAsia="es-MX"/>
          <w14:ligatures w14:val="none"/>
        </w:rPr>
      </w:pPr>
      <w:r>
        <w:rPr>
          <w:rFonts w:ascii="Arial" w:eastAsia="Times New Roman" w:hAnsi="Arial" w:cs="Arial"/>
          <w:color w:val="333333"/>
          <w:kern w:val="0"/>
          <w:sz w:val="24"/>
          <w:szCs w:val="24"/>
          <w:lang w:eastAsia="es-MX"/>
          <w14:ligatures w14:val="none"/>
        </w:rPr>
        <w:t>“</w:t>
      </w:r>
      <w:r w:rsidR="00C4159B" w:rsidRPr="00C4159B">
        <w:rPr>
          <w:rFonts w:ascii="Arial" w:eastAsia="Times New Roman" w:hAnsi="Arial" w:cs="Arial"/>
          <w:color w:val="333333"/>
          <w:kern w:val="0"/>
          <w:sz w:val="24"/>
          <w:szCs w:val="24"/>
          <w:lang w:eastAsia="es-MX"/>
          <w14:ligatures w14:val="none"/>
        </w:rPr>
        <w:t>Casos como el de una </w:t>
      </w:r>
      <w:r w:rsidR="00C4159B" w:rsidRPr="00C4159B">
        <w:rPr>
          <w:rFonts w:ascii="Arial" w:eastAsia="Times New Roman" w:hAnsi="Arial" w:cs="Arial"/>
          <w:b/>
          <w:bCs/>
          <w:color w:val="333333"/>
          <w:kern w:val="0"/>
          <w:sz w:val="24"/>
          <w:szCs w:val="24"/>
          <w:lang w:eastAsia="es-MX"/>
          <w14:ligatures w14:val="none"/>
        </w:rPr>
        <w:t>niña de 10 años</w:t>
      </w:r>
      <w:r w:rsidR="00C4159B" w:rsidRPr="00C4159B">
        <w:rPr>
          <w:rFonts w:ascii="Arial" w:eastAsia="Times New Roman" w:hAnsi="Arial" w:cs="Arial"/>
          <w:color w:val="333333"/>
          <w:kern w:val="0"/>
          <w:sz w:val="24"/>
          <w:szCs w:val="24"/>
          <w:lang w:eastAsia="es-MX"/>
          <w14:ligatures w14:val="none"/>
        </w:rPr>
        <w:t xml:space="preserve"> que dio a luz en el año </w:t>
      </w:r>
      <w:r w:rsidR="00C4159B" w:rsidRPr="00C4159B">
        <w:rPr>
          <w:rFonts w:ascii="Arial" w:eastAsia="Times New Roman" w:hAnsi="Arial" w:cs="Arial"/>
          <w:b/>
          <w:bCs/>
          <w:color w:val="333333"/>
          <w:kern w:val="0"/>
          <w:sz w:val="24"/>
          <w:szCs w:val="24"/>
          <w:lang w:eastAsia="es-MX"/>
          <w14:ligatures w14:val="none"/>
        </w:rPr>
        <w:t>2023</w:t>
      </w:r>
      <w:r w:rsidR="00C4159B" w:rsidRPr="00C4159B">
        <w:rPr>
          <w:rFonts w:ascii="Arial" w:eastAsia="Times New Roman" w:hAnsi="Arial" w:cs="Arial"/>
          <w:color w:val="333333"/>
          <w:kern w:val="0"/>
          <w:sz w:val="24"/>
          <w:szCs w:val="24"/>
          <w:lang w:eastAsia="es-MX"/>
          <w14:ligatures w14:val="none"/>
        </w:rPr>
        <w:t> en la </w:t>
      </w:r>
      <w:r w:rsidR="00C4159B" w:rsidRPr="00C4159B">
        <w:rPr>
          <w:rFonts w:ascii="Arial" w:eastAsia="Times New Roman" w:hAnsi="Arial" w:cs="Arial"/>
          <w:b/>
          <w:bCs/>
          <w:color w:val="333333"/>
          <w:kern w:val="0"/>
          <w:sz w:val="24"/>
          <w:szCs w:val="24"/>
          <w:lang w:eastAsia="es-MX"/>
          <w14:ligatures w14:val="none"/>
        </w:rPr>
        <w:t>Sierra Tarahumara</w:t>
      </w:r>
      <w:r w:rsidR="00C4159B" w:rsidRPr="00C4159B">
        <w:rPr>
          <w:rFonts w:ascii="Arial" w:eastAsia="Times New Roman" w:hAnsi="Arial" w:cs="Arial"/>
          <w:color w:val="333333"/>
          <w:kern w:val="0"/>
          <w:sz w:val="24"/>
          <w:szCs w:val="24"/>
          <w:lang w:eastAsia="es-MX"/>
          <w14:ligatures w14:val="none"/>
        </w:rPr>
        <w:t> evidenció la incidencia de </w:t>
      </w:r>
      <w:r w:rsidR="00C4159B" w:rsidRPr="00C4159B">
        <w:rPr>
          <w:rFonts w:ascii="Arial" w:eastAsia="Times New Roman" w:hAnsi="Arial" w:cs="Arial"/>
          <w:b/>
          <w:bCs/>
          <w:color w:val="333333"/>
          <w:kern w:val="0"/>
          <w:sz w:val="24"/>
          <w:szCs w:val="24"/>
          <w:lang w:eastAsia="es-MX"/>
          <w14:ligatures w14:val="none"/>
        </w:rPr>
        <w:t>embarazos infantiles</w:t>
      </w:r>
      <w:r w:rsidR="00C4159B" w:rsidRPr="00C4159B">
        <w:rPr>
          <w:rFonts w:ascii="Arial" w:eastAsia="Times New Roman" w:hAnsi="Arial" w:cs="Arial"/>
          <w:color w:val="333333"/>
          <w:kern w:val="0"/>
          <w:sz w:val="24"/>
          <w:szCs w:val="24"/>
          <w:lang w:eastAsia="es-MX"/>
          <w14:ligatures w14:val="none"/>
        </w:rPr>
        <w:t xml:space="preserve"> en Chihuahua. </w:t>
      </w:r>
    </w:p>
    <w:p w14:paraId="1A997E5A" w14:textId="549B5A18" w:rsidR="00C4159B" w:rsidRPr="00C4159B" w:rsidRDefault="00C4159B" w:rsidP="00C4159B">
      <w:pPr>
        <w:shd w:val="clear" w:color="auto" w:fill="FFFFFF"/>
        <w:spacing w:after="150" w:line="240" w:lineRule="auto"/>
        <w:jc w:val="both"/>
        <w:rPr>
          <w:rFonts w:ascii="Arial" w:eastAsia="Times New Roman" w:hAnsi="Arial" w:cs="Arial"/>
          <w:color w:val="333333"/>
          <w:kern w:val="0"/>
          <w:sz w:val="24"/>
          <w:szCs w:val="24"/>
          <w:lang w:eastAsia="es-MX"/>
          <w14:ligatures w14:val="none"/>
        </w:rPr>
      </w:pPr>
      <w:r w:rsidRPr="00C4159B">
        <w:rPr>
          <w:rFonts w:ascii="Arial" w:eastAsia="Times New Roman" w:hAnsi="Arial" w:cs="Arial"/>
          <w:color w:val="333333"/>
          <w:kern w:val="0"/>
          <w:sz w:val="24"/>
          <w:szCs w:val="24"/>
          <w:lang w:eastAsia="es-MX"/>
          <w14:ligatures w14:val="none"/>
        </w:rPr>
        <w:t>Tan sólo esa región serrana concentró el </w:t>
      </w:r>
      <w:r w:rsidRPr="00C4159B">
        <w:rPr>
          <w:rFonts w:ascii="Arial" w:eastAsia="Times New Roman" w:hAnsi="Arial" w:cs="Arial"/>
          <w:b/>
          <w:bCs/>
          <w:color w:val="333333"/>
          <w:kern w:val="0"/>
          <w:sz w:val="24"/>
          <w:szCs w:val="24"/>
          <w:lang w:eastAsia="es-MX"/>
          <w14:ligatures w14:val="none"/>
        </w:rPr>
        <w:t>32 por ciento</w:t>
      </w:r>
      <w:r w:rsidRPr="00C4159B">
        <w:rPr>
          <w:rFonts w:ascii="Arial" w:eastAsia="Times New Roman" w:hAnsi="Arial" w:cs="Arial"/>
          <w:color w:val="333333"/>
          <w:kern w:val="0"/>
          <w:sz w:val="24"/>
          <w:szCs w:val="24"/>
          <w:lang w:eastAsia="es-MX"/>
          <w14:ligatures w14:val="none"/>
        </w:rPr>
        <w:t> de los 277 registrados en la entidad durante ese año. Para la asociación civil </w:t>
      </w:r>
      <w:r w:rsidRPr="00C4159B">
        <w:rPr>
          <w:rFonts w:ascii="Arial" w:eastAsia="Times New Roman" w:hAnsi="Arial" w:cs="Arial"/>
          <w:b/>
          <w:bCs/>
          <w:color w:val="333333"/>
          <w:kern w:val="0"/>
          <w:sz w:val="24"/>
          <w:szCs w:val="24"/>
          <w:lang w:eastAsia="es-MX"/>
          <w14:ligatures w14:val="none"/>
        </w:rPr>
        <w:t>Centro de Atención a la Mujer Trabajadora</w:t>
      </w:r>
      <w:r w:rsidRPr="00C4159B">
        <w:rPr>
          <w:rFonts w:ascii="Arial" w:eastAsia="Times New Roman" w:hAnsi="Arial" w:cs="Arial"/>
          <w:color w:val="333333"/>
          <w:kern w:val="0"/>
          <w:sz w:val="24"/>
          <w:szCs w:val="24"/>
          <w:lang w:eastAsia="es-MX"/>
          <w14:ligatures w14:val="none"/>
        </w:rPr>
        <w:t>, que atiende a jornaleras y comunidades indígenas, es una problemática criminal que no se ha visibilizado porque es </w:t>
      </w:r>
      <w:r w:rsidRPr="00C4159B">
        <w:rPr>
          <w:rFonts w:ascii="Arial" w:eastAsia="Times New Roman" w:hAnsi="Arial" w:cs="Arial"/>
          <w:b/>
          <w:bCs/>
          <w:color w:val="333333"/>
          <w:kern w:val="0"/>
          <w:sz w:val="24"/>
          <w:szCs w:val="24"/>
          <w:lang w:eastAsia="es-MX"/>
          <w14:ligatures w14:val="none"/>
        </w:rPr>
        <w:t>violación infantil</w:t>
      </w:r>
      <w:r w:rsidRPr="00C4159B">
        <w:rPr>
          <w:rFonts w:ascii="Arial" w:eastAsia="Times New Roman" w:hAnsi="Arial" w:cs="Arial"/>
          <w:color w:val="333333"/>
          <w:kern w:val="0"/>
          <w:sz w:val="24"/>
          <w:szCs w:val="24"/>
          <w:lang w:eastAsia="es-MX"/>
          <w14:ligatures w14:val="none"/>
        </w:rPr>
        <w:t> y muchas veces las </w:t>
      </w:r>
      <w:r w:rsidRPr="00C4159B">
        <w:rPr>
          <w:rFonts w:ascii="Arial" w:eastAsia="Times New Roman" w:hAnsi="Arial" w:cs="Arial"/>
          <w:b/>
          <w:bCs/>
          <w:color w:val="333333"/>
          <w:kern w:val="0"/>
          <w:sz w:val="24"/>
          <w:szCs w:val="24"/>
          <w:lang w:eastAsia="es-MX"/>
          <w14:ligatures w14:val="none"/>
        </w:rPr>
        <w:t>clínicas rurales</w:t>
      </w:r>
      <w:r w:rsidRPr="00C4159B">
        <w:rPr>
          <w:rFonts w:ascii="Arial" w:eastAsia="Times New Roman" w:hAnsi="Arial" w:cs="Arial"/>
          <w:color w:val="333333"/>
          <w:kern w:val="0"/>
          <w:sz w:val="24"/>
          <w:szCs w:val="24"/>
          <w:lang w:eastAsia="es-MX"/>
          <w14:ligatures w14:val="none"/>
        </w:rPr>
        <w:t> no lo reportan ni las </w:t>
      </w:r>
      <w:r w:rsidRPr="00C4159B">
        <w:rPr>
          <w:rFonts w:ascii="Arial" w:eastAsia="Times New Roman" w:hAnsi="Arial" w:cs="Arial"/>
          <w:b/>
          <w:bCs/>
          <w:color w:val="333333"/>
          <w:kern w:val="0"/>
          <w:sz w:val="24"/>
          <w:szCs w:val="24"/>
          <w:lang w:eastAsia="es-MX"/>
          <w14:ligatures w14:val="none"/>
        </w:rPr>
        <w:t>Fiscalías</w:t>
      </w:r>
      <w:r w:rsidRPr="00C4159B">
        <w:rPr>
          <w:rFonts w:ascii="Arial" w:eastAsia="Times New Roman" w:hAnsi="Arial" w:cs="Arial"/>
          <w:color w:val="333333"/>
          <w:kern w:val="0"/>
          <w:sz w:val="24"/>
          <w:szCs w:val="24"/>
          <w:lang w:eastAsia="es-MX"/>
          <w14:ligatures w14:val="none"/>
        </w:rPr>
        <w:t> lo siguen de oficio.</w:t>
      </w:r>
    </w:p>
    <w:p w14:paraId="07404C78" w14:textId="77777777" w:rsidR="00C4159B" w:rsidRPr="00C4159B" w:rsidRDefault="00C4159B" w:rsidP="00C4159B">
      <w:pPr>
        <w:spacing w:before="150" w:after="150" w:line="240" w:lineRule="auto"/>
        <w:jc w:val="both"/>
        <w:rPr>
          <w:rFonts w:ascii="Arial" w:eastAsia="Times New Roman" w:hAnsi="Arial" w:cs="Arial"/>
          <w:kern w:val="0"/>
          <w:sz w:val="24"/>
          <w:szCs w:val="24"/>
          <w:lang w:eastAsia="es-MX"/>
          <w14:ligatures w14:val="none"/>
        </w:rPr>
      </w:pPr>
      <w:r w:rsidRPr="00C4159B">
        <w:rPr>
          <w:rFonts w:ascii="Arial" w:eastAsia="Times New Roman" w:hAnsi="Arial" w:cs="Arial"/>
          <w:kern w:val="0"/>
          <w:sz w:val="24"/>
          <w:szCs w:val="24"/>
          <w:lang w:eastAsia="es-MX"/>
          <w14:ligatures w14:val="none"/>
        </w:rPr>
        <w:t>La última actualización de la </w:t>
      </w:r>
      <w:r w:rsidRPr="00C4159B">
        <w:rPr>
          <w:rFonts w:ascii="Arial" w:eastAsia="Times New Roman" w:hAnsi="Arial" w:cs="Arial"/>
          <w:b/>
          <w:bCs/>
          <w:kern w:val="0"/>
          <w:sz w:val="24"/>
          <w:szCs w:val="24"/>
          <w:lang w:eastAsia="es-MX"/>
          <w14:ligatures w14:val="none"/>
        </w:rPr>
        <w:t>Estadística de Nacimientos Registrados</w:t>
      </w:r>
      <w:r w:rsidRPr="00C4159B">
        <w:rPr>
          <w:rFonts w:ascii="Arial" w:eastAsia="Times New Roman" w:hAnsi="Arial" w:cs="Arial"/>
          <w:kern w:val="0"/>
          <w:sz w:val="24"/>
          <w:szCs w:val="24"/>
          <w:lang w:eastAsia="es-MX"/>
          <w14:ligatures w14:val="none"/>
        </w:rPr>
        <w:t> publicada por el </w:t>
      </w:r>
      <w:r w:rsidRPr="00C4159B">
        <w:rPr>
          <w:rFonts w:ascii="Arial" w:eastAsia="Times New Roman" w:hAnsi="Arial" w:cs="Arial"/>
          <w:b/>
          <w:bCs/>
          <w:kern w:val="0"/>
          <w:sz w:val="24"/>
          <w:szCs w:val="24"/>
          <w:lang w:eastAsia="es-MX"/>
          <w14:ligatures w14:val="none"/>
        </w:rPr>
        <w:t>Instituto Nacional de Geografía y Estadística (</w:t>
      </w:r>
      <w:proofErr w:type="spellStart"/>
      <w:r w:rsidRPr="00C4159B">
        <w:rPr>
          <w:rFonts w:ascii="Arial" w:eastAsia="Times New Roman" w:hAnsi="Arial" w:cs="Arial"/>
          <w:b/>
          <w:bCs/>
          <w:kern w:val="0"/>
          <w:sz w:val="24"/>
          <w:szCs w:val="24"/>
          <w:lang w:eastAsia="es-MX"/>
          <w14:ligatures w14:val="none"/>
        </w:rPr>
        <w:t>Inegi</w:t>
      </w:r>
      <w:proofErr w:type="spellEnd"/>
      <w:r w:rsidRPr="00C4159B">
        <w:rPr>
          <w:rFonts w:ascii="Arial" w:eastAsia="Times New Roman" w:hAnsi="Arial" w:cs="Arial"/>
          <w:b/>
          <w:bCs/>
          <w:kern w:val="0"/>
          <w:sz w:val="24"/>
          <w:szCs w:val="24"/>
          <w:lang w:eastAsia="es-MX"/>
          <w14:ligatures w14:val="none"/>
        </w:rPr>
        <w:t>)</w:t>
      </w:r>
      <w:r w:rsidRPr="00C4159B">
        <w:rPr>
          <w:rFonts w:ascii="Arial" w:eastAsia="Times New Roman" w:hAnsi="Arial" w:cs="Arial"/>
          <w:kern w:val="0"/>
          <w:sz w:val="24"/>
          <w:szCs w:val="24"/>
          <w:lang w:eastAsia="es-MX"/>
          <w14:ligatures w14:val="none"/>
        </w:rPr>
        <w:t> revela que en Chihuahua durante 2023 se registraron un total de </w:t>
      </w:r>
      <w:r w:rsidRPr="00C4159B">
        <w:rPr>
          <w:rFonts w:ascii="Arial" w:eastAsia="Times New Roman" w:hAnsi="Arial" w:cs="Arial"/>
          <w:b/>
          <w:bCs/>
          <w:kern w:val="0"/>
          <w:sz w:val="24"/>
          <w:szCs w:val="24"/>
          <w:lang w:eastAsia="es-MX"/>
          <w14:ligatures w14:val="none"/>
        </w:rPr>
        <w:t>3 mil 263 nacimientos</w:t>
      </w:r>
      <w:r w:rsidRPr="00C4159B">
        <w:rPr>
          <w:rFonts w:ascii="Arial" w:eastAsia="Times New Roman" w:hAnsi="Arial" w:cs="Arial"/>
          <w:kern w:val="0"/>
          <w:sz w:val="24"/>
          <w:szCs w:val="24"/>
          <w:lang w:eastAsia="es-MX"/>
          <w14:ligatures w14:val="none"/>
        </w:rPr>
        <w:t> de infantes cuya </w:t>
      </w:r>
      <w:r w:rsidRPr="00C4159B">
        <w:rPr>
          <w:rFonts w:ascii="Arial" w:eastAsia="Times New Roman" w:hAnsi="Arial" w:cs="Arial"/>
          <w:b/>
          <w:bCs/>
          <w:kern w:val="0"/>
          <w:sz w:val="24"/>
          <w:szCs w:val="24"/>
          <w:lang w:eastAsia="es-MX"/>
          <w14:ligatures w14:val="none"/>
        </w:rPr>
        <w:t>madre era menor de 17 años</w:t>
      </w:r>
      <w:r w:rsidRPr="00C4159B">
        <w:rPr>
          <w:rFonts w:ascii="Arial" w:eastAsia="Times New Roman" w:hAnsi="Arial" w:cs="Arial"/>
          <w:kern w:val="0"/>
          <w:sz w:val="24"/>
          <w:szCs w:val="24"/>
          <w:lang w:eastAsia="es-MX"/>
          <w14:ligatures w14:val="none"/>
        </w:rPr>
        <w:t>.</w:t>
      </w:r>
    </w:p>
    <w:p w14:paraId="48C2412E" w14:textId="77777777" w:rsidR="00C4159B" w:rsidRPr="00C4159B" w:rsidRDefault="00C4159B" w:rsidP="00C4159B">
      <w:pPr>
        <w:spacing w:before="150" w:after="150" w:line="240" w:lineRule="auto"/>
        <w:jc w:val="both"/>
        <w:rPr>
          <w:rFonts w:ascii="Arial" w:eastAsia="Times New Roman" w:hAnsi="Arial" w:cs="Arial"/>
          <w:kern w:val="0"/>
          <w:sz w:val="24"/>
          <w:szCs w:val="24"/>
          <w:lang w:eastAsia="es-MX"/>
          <w14:ligatures w14:val="none"/>
        </w:rPr>
      </w:pPr>
      <w:r w:rsidRPr="00C4159B">
        <w:rPr>
          <w:rFonts w:ascii="Arial" w:eastAsia="Times New Roman" w:hAnsi="Arial" w:cs="Arial"/>
          <w:kern w:val="0"/>
          <w:sz w:val="24"/>
          <w:szCs w:val="24"/>
          <w:lang w:eastAsia="es-MX"/>
          <w14:ligatures w14:val="none"/>
        </w:rPr>
        <w:t>Los datos revelan que los</w:t>
      </w:r>
      <w:r w:rsidRPr="00C4159B">
        <w:rPr>
          <w:rFonts w:ascii="Arial" w:eastAsia="Times New Roman" w:hAnsi="Arial" w:cs="Arial"/>
          <w:b/>
          <w:bCs/>
          <w:kern w:val="0"/>
          <w:sz w:val="24"/>
          <w:szCs w:val="24"/>
          <w:lang w:eastAsia="es-MX"/>
          <w14:ligatures w14:val="none"/>
        </w:rPr>
        <w:t> municipios donde se concentra la mayor cantidad de casos</w:t>
      </w:r>
      <w:r w:rsidRPr="00C4159B">
        <w:rPr>
          <w:rFonts w:ascii="Arial" w:eastAsia="Times New Roman" w:hAnsi="Arial" w:cs="Arial"/>
          <w:kern w:val="0"/>
          <w:sz w:val="24"/>
          <w:szCs w:val="24"/>
          <w:lang w:eastAsia="es-MX"/>
          <w14:ligatures w14:val="none"/>
        </w:rPr>
        <w:t> son </w:t>
      </w:r>
      <w:r w:rsidRPr="00C4159B">
        <w:rPr>
          <w:rFonts w:ascii="Arial" w:eastAsia="Times New Roman" w:hAnsi="Arial" w:cs="Arial"/>
          <w:b/>
          <w:bCs/>
          <w:kern w:val="0"/>
          <w:sz w:val="24"/>
          <w:szCs w:val="24"/>
          <w:lang w:eastAsia="es-MX"/>
          <w14:ligatures w14:val="none"/>
        </w:rPr>
        <w:t>Ciudad Juárez</w:t>
      </w:r>
      <w:r w:rsidRPr="00C4159B">
        <w:rPr>
          <w:rFonts w:ascii="Arial" w:eastAsia="Times New Roman" w:hAnsi="Arial" w:cs="Arial"/>
          <w:kern w:val="0"/>
          <w:sz w:val="24"/>
          <w:szCs w:val="24"/>
          <w:lang w:eastAsia="es-MX"/>
          <w14:ligatures w14:val="none"/>
        </w:rPr>
        <w:t> con 70, seguido de </w:t>
      </w:r>
      <w:r w:rsidRPr="00C4159B">
        <w:rPr>
          <w:rFonts w:ascii="Arial" w:eastAsia="Times New Roman" w:hAnsi="Arial" w:cs="Arial"/>
          <w:b/>
          <w:bCs/>
          <w:kern w:val="0"/>
          <w:sz w:val="24"/>
          <w:szCs w:val="24"/>
          <w:lang w:eastAsia="es-MX"/>
          <w14:ligatures w14:val="none"/>
        </w:rPr>
        <w:t>Guachochi</w:t>
      </w:r>
      <w:r w:rsidRPr="00C4159B">
        <w:rPr>
          <w:rFonts w:ascii="Arial" w:eastAsia="Times New Roman" w:hAnsi="Arial" w:cs="Arial"/>
          <w:kern w:val="0"/>
          <w:sz w:val="24"/>
          <w:szCs w:val="24"/>
          <w:lang w:eastAsia="es-MX"/>
          <w14:ligatures w14:val="none"/>
        </w:rPr>
        <w:t> que acumuló 37, y en tercer puesto fue de 36 registrados en la </w:t>
      </w:r>
      <w:r w:rsidRPr="00C4159B">
        <w:rPr>
          <w:rFonts w:ascii="Arial" w:eastAsia="Times New Roman" w:hAnsi="Arial" w:cs="Arial"/>
          <w:b/>
          <w:bCs/>
          <w:kern w:val="0"/>
          <w:sz w:val="24"/>
          <w:szCs w:val="24"/>
          <w:lang w:eastAsia="es-MX"/>
          <w14:ligatures w14:val="none"/>
        </w:rPr>
        <w:t>capital de Chihuahua.</w:t>
      </w:r>
    </w:p>
    <w:p w14:paraId="5F4B5448" w14:textId="77777777" w:rsidR="00C4159B" w:rsidRPr="00C4159B" w:rsidRDefault="00C4159B" w:rsidP="00C4159B">
      <w:pPr>
        <w:spacing w:before="150" w:after="150" w:line="240" w:lineRule="auto"/>
        <w:jc w:val="both"/>
        <w:rPr>
          <w:rFonts w:ascii="Arial" w:eastAsia="Times New Roman" w:hAnsi="Arial" w:cs="Arial"/>
          <w:kern w:val="0"/>
          <w:sz w:val="24"/>
          <w:szCs w:val="24"/>
          <w:lang w:eastAsia="es-MX"/>
          <w14:ligatures w14:val="none"/>
        </w:rPr>
      </w:pPr>
      <w:r w:rsidRPr="00C4159B">
        <w:rPr>
          <w:rFonts w:ascii="Arial" w:eastAsia="Times New Roman" w:hAnsi="Arial" w:cs="Arial"/>
          <w:kern w:val="0"/>
          <w:sz w:val="24"/>
          <w:szCs w:val="24"/>
          <w:lang w:eastAsia="es-MX"/>
          <w14:ligatures w14:val="none"/>
        </w:rPr>
        <w:t>A través de un análisis de información, se pudo contabilizar que son un total de </w:t>
      </w:r>
      <w:r w:rsidRPr="00C4159B">
        <w:rPr>
          <w:rFonts w:ascii="Arial" w:eastAsia="Times New Roman" w:hAnsi="Arial" w:cs="Arial"/>
          <w:b/>
          <w:bCs/>
          <w:kern w:val="0"/>
          <w:sz w:val="24"/>
          <w:szCs w:val="24"/>
          <w:lang w:eastAsia="es-MX"/>
          <w14:ligatures w14:val="none"/>
        </w:rPr>
        <w:t>11 municipios</w:t>
      </w:r>
      <w:r w:rsidRPr="00C4159B">
        <w:rPr>
          <w:rFonts w:ascii="Arial" w:eastAsia="Times New Roman" w:hAnsi="Arial" w:cs="Arial"/>
          <w:kern w:val="0"/>
          <w:sz w:val="24"/>
          <w:szCs w:val="24"/>
          <w:lang w:eastAsia="es-MX"/>
          <w14:ligatures w14:val="none"/>
        </w:rPr>
        <w:t> de la </w:t>
      </w:r>
      <w:r w:rsidRPr="00C4159B">
        <w:rPr>
          <w:rFonts w:ascii="Arial" w:eastAsia="Times New Roman" w:hAnsi="Arial" w:cs="Arial"/>
          <w:b/>
          <w:bCs/>
          <w:kern w:val="0"/>
          <w:sz w:val="24"/>
          <w:szCs w:val="24"/>
          <w:lang w:eastAsia="es-MX"/>
          <w14:ligatures w14:val="none"/>
        </w:rPr>
        <w:t>Sierra Tarahumara</w:t>
      </w:r>
      <w:r w:rsidRPr="00C4159B">
        <w:rPr>
          <w:rFonts w:ascii="Arial" w:eastAsia="Times New Roman" w:hAnsi="Arial" w:cs="Arial"/>
          <w:kern w:val="0"/>
          <w:sz w:val="24"/>
          <w:szCs w:val="24"/>
          <w:lang w:eastAsia="es-MX"/>
          <w14:ligatures w14:val="none"/>
        </w:rPr>
        <w:t> donde se concentraron </w:t>
      </w:r>
      <w:r w:rsidRPr="00C4159B">
        <w:rPr>
          <w:rFonts w:ascii="Arial" w:eastAsia="Times New Roman" w:hAnsi="Arial" w:cs="Arial"/>
          <w:b/>
          <w:bCs/>
          <w:kern w:val="0"/>
          <w:sz w:val="24"/>
          <w:szCs w:val="24"/>
          <w:lang w:eastAsia="es-MX"/>
          <w14:ligatures w14:val="none"/>
        </w:rPr>
        <w:t>87 casos </w:t>
      </w:r>
      <w:r w:rsidRPr="00C4159B">
        <w:rPr>
          <w:rFonts w:ascii="Arial" w:eastAsia="Times New Roman" w:hAnsi="Arial" w:cs="Arial"/>
          <w:kern w:val="0"/>
          <w:sz w:val="24"/>
          <w:szCs w:val="24"/>
          <w:lang w:eastAsia="es-MX"/>
          <w14:ligatures w14:val="none"/>
        </w:rPr>
        <w:t>que representan el </w:t>
      </w:r>
      <w:r w:rsidRPr="00C4159B">
        <w:rPr>
          <w:rFonts w:ascii="Arial" w:eastAsia="Times New Roman" w:hAnsi="Arial" w:cs="Arial"/>
          <w:b/>
          <w:bCs/>
          <w:kern w:val="0"/>
          <w:sz w:val="24"/>
          <w:szCs w:val="24"/>
          <w:lang w:eastAsia="es-MX"/>
          <w14:ligatures w14:val="none"/>
        </w:rPr>
        <w:t>32 por ciento</w:t>
      </w:r>
      <w:r w:rsidRPr="00C4159B">
        <w:rPr>
          <w:rFonts w:ascii="Arial" w:eastAsia="Times New Roman" w:hAnsi="Arial" w:cs="Arial"/>
          <w:kern w:val="0"/>
          <w:sz w:val="24"/>
          <w:szCs w:val="24"/>
          <w:lang w:eastAsia="es-MX"/>
          <w14:ligatures w14:val="none"/>
        </w:rPr>
        <w:t> del total de las incidencias registradas en toda la entidad.</w:t>
      </w:r>
    </w:p>
    <w:p w14:paraId="67ED2E70" w14:textId="77777777" w:rsidR="00C4159B" w:rsidRPr="00C4159B" w:rsidRDefault="00C4159B" w:rsidP="00C4159B">
      <w:pPr>
        <w:spacing w:before="150" w:after="150" w:line="240" w:lineRule="auto"/>
        <w:jc w:val="both"/>
        <w:rPr>
          <w:rFonts w:ascii="Arial" w:eastAsia="Times New Roman" w:hAnsi="Arial" w:cs="Arial"/>
          <w:kern w:val="0"/>
          <w:sz w:val="24"/>
          <w:szCs w:val="24"/>
          <w:lang w:eastAsia="es-MX"/>
          <w14:ligatures w14:val="none"/>
        </w:rPr>
      </w:pPr>
      <w:r w:rsidRPr="00C4159B">
        <w:rPr>
          <w:rFonts w:ascii="Arial" w:eastAsia="Times New Roman" w:hAnsi="Arial" w:cs="Arial"/>
          <w:kern w:val="0"/>
          <w:sz w:val="24"/>
          <w:szCs w:val="24"/>
          <w:lang w:eastAsia="es-MX"/>
          <w14:ligatures w14:val="none"/>
        </w:rPr>
        <w:t>Esto último evidencia la problemática si se toma en cuenta que el problema de </w:t>
      </w:r>
      <w:r w:rsidRPr="00C4159B">
        <w:rPr>
          <w:rFonts w:ascii="Arial" w:eastAsia="Times New Roman" w:hAnsi="Arial" w:cs="Arial"/>
          <w:b/>
          <w:bCs/>
          <w:kern w:val="0"/>
          <w:sz w:val="24"/>
          <w:szCs w:val="24"/>
          <w:lang w:eastAsia="es-MX"/>
          <w14:ligatures w14:val="none"/>
        </w:rPr>
        <w:t>Guachochi</w:t>
      </w:r>
      <w:r w:rsidRPr="00C4159B">
        <w:rPr>
          <w:rFonts w:ascii="Arial" w:eastAsia="Times New Roman" w:hAnsi="Arial" w:cs="Arial"/>
          <w:kern w:val="0"/>
          <w:sz w:val="24"/>
          <w:szCs w:val="24"/>
          <w:lang w:eastAsia="es-MX"/>
          <w14:ligatures w14:val="none"/>
        </w:rPr>
        <w:t> supera a la situación de la </w:t>
      </w:r>
      <w:r w:rsidRPr="00C4159B">
        <w:rPr>
          <w:rFonts w:ascii="Arial" w:eastAsia="Times New Roman" w:hAnsi="Arial" w:cs="Arial"/>
          <w:b/>
          <w:bCs/>
          <w:kern w:val="0"/>
          <w:sz w:val="24"/>
          <w:szCs w:val="24"/>
          <w:lang w:eastAsia="es-MX"/>
          <w14:ligatures w14:val="none"/>
        </w:rPr>
        <w:t>capital del estado de Chihuahua</w:t>
      </w:r>
      <w:r w:rsidRPr="00C4159B">
        <w:rPr>
          <w:rFonts w:ascii="Arial" w:eastAsia="Times New Roman" w:hAnsi="Arial" w:cs="Arial"/>
          <w:kern w:val="0"/>
          <w:sz w:val="24"/>
          <w:szCs w:val="24"/>
          <w:lang w:eastAsia="es-MX"/>
          <w14:ligatures w14:val="none"/>
        </w:rPr>
        <w:t>, donde se registraron </w:t>
      </w:r>
      <w:r w:rsidRPr="00C4159B">
        <w:rPr>
          <w:rFonts w:ascii="Arial" w:eastAsia="Times New Roman" w:hAnsi="Arial" w:cs="Arial"/>
          <w:b/>
          <w:bCs/>
          <w:kern w:val="0"/>
          <w:sz w:val="24"/>
          <w:szCs w:val="24"/>
          <w:lang w:eastAsia="es-MX"/>
          <w14:ligatures w14:val="none"/>
        </w:rPr>
        <w:t>36 embarazos</w:t>
      </w:r>
      <w:r w:rsidRPr="00C4159B">
        <w:rPr>
          <w:rFonts w:ascii="Arial" w:eastAsia="Times New Roman" w:hAnsi="Arial" w:cs="Arial"/>
          <w:kern w:val="0"/>
          <w:sz w:val="24"/>
          <w:szCs w:val="24"/>
          <w:lang w:eastAsia="es-MX"/>
          <w14:ligatures w14:val="none"/>
        </w:rPr>
        <w:t> en niñas.</w:t>
      </w:r>
    </w:p>
    <w:p w14:paraId="111B6831" w14:textId="77777777" w:rsidR="00C4159B" w:rsidRPr="00C4159B" w:rsidRDefault="00C4159B" w:rsidP="00C4159B">
      <w:pPr>
        <w:spacing w:before="150" w:after="150" w:line="240" w:lineRule="auto"/>
        <w:jc w:val="both"/>
        <w:rPr>
          <w:rFonts w:ascii="Arial" w:eastAsia="Times New Roman" w:hAnsi="Arial" w:cs="Arial"/>
          <w:kern w:val="0"/>
          <w:sz w:val="24"/>
          <w:szCs w:val="24"/>
          <w:lang w:eastAsia="es-MX"/>
          <w14:ligatures w14:val="none"/>
        </w:rPr>
      </w:pPr>
      <w:r w:rsidRPr="00C4159B">
        <w:rPr>
          <w:rFonts w:ascii="Arial" w:eastAsia="Times New Roman" w:hAnsi="Arial" w:cs="Arial"/>
          <w:kern w:val="0"/>
          <w:sz w:val="24"/>
          <w:szCs w:val="24"/>
          <w:lang w:eastAsia="es-MX"/>
          <w14:ligatures w14:val="none"/>
        </w:rPr>
        <w:t>Por ejemplo, la capital del estado de </w:t>
      </w:r>
      <w:r w:rsidRPr="00C4159B">
        <w:rPr>
          <w:rFonts w:ascii="Arial" w:eastAsia="Times New Roman" w:hAnsi="Arial" w:cs="Arial"/>
          <w:b/>
          <w:bCs/>
          <w:kern w:val="0"/>
          <w:sz w:val="24"/>
          <w:szCs w:val="24"/>
          <w:lang w:eastAsia="es-MX"/>
          <w14:ligatures w14:val="none"/>
        </w:rPr>
        <w:t>Chihuahua</w:t>
      </w:r>
      <w:r w:rsidRPr="00C4159B">
        <w:rPr>
          <w:rFonts w:ascii="Arial" w:eastAsia="Times New Roman" w:hAnsi="Arial" w:cs="Arial"/>
          <w:kern w:val="0"/>
          <w:sz w:val="24"/>
          <w:szCs w:val="24"/>
          <w:lang w:eastAsia="es-MX"/>
          <w14:ligatures w14:val="none"/>
        </w:rPr>
        <w:t> cuenta con poco más de </w:t>
      </w:r>
      <w:r w:rsidRPr="00C4159B">
        <w:rPr>
          <w:rFonts w:ascii="Arial" w:eastAsia="Times New Roman" w:hAnsi="Arial" w:cs="Arial"/>
          <w:b/>
          <w:bCs/>
          <w:kern w:val="0"/>
          <w:sz w:val="24"/>
          <w:szCs w:val="24"/>
          <w:lang w:eastAsia="es-MX"/>
          <w14:ligatures w14:val="none"/>
        </w:rPr>
        <w:t>937 mil 674 habitantes</w:t>
      </w:r>
      <w:r w:rsidRPr="00C4159B">
        <w:rPr>
          <w:rFonts w:ascii="Arial" w:eastAsia="Times New Roman" w:hAnsi="Arial" w:cs="Arial"/>
          <w:kern w:val="0"/>
          <w:sz w:val="24"/>
          <w:szCs w:val="24"/>
          <w:lang w:eastAsia="es-MX"/>
          <w14:ligatures w14:val="none"/>
        </w:rPr>
        <w:t>, de acuerdo con el último </w:t>
      </w:r>
      <w:r w:rsidRPr="00C4159B">
        <w:rPr>
          <w:rFonts w:ascii="Arial" w:eastAsia="Times New Roman" w:hAnsi="Arial" w:cs="Arial"/>
          <w:b/>
          <w:bCs/>
          <w:kern w:val="0"/>
          <w:sz w:val="24"/>
          <w:szCs w:val="24"/>
          <w:lang w:eastAsia="es-MX"/>
          <w14:ligatures w14:val="none"/>
        </w:rPr>
        <w:t>Censo de Población y Vivienda</w:t>
      </w:r>
      <w:r w:rsidRPr="00C4159B">
        <w:rPr>
          <w:rFonts w:ascii="Arial" w:eastAsia="Times New Roman" w:hAnsi="Arial" w:cs="Arial"/>
          <w:kern w:val="0"/>
          <w:sz w:val="24"/>
          <w:szCs w:val="24"/>
          <w:lang w:eastAsia="es-MX"/>
          <w14:ligatures w14:val="none"/>
        </w:rPr>
        <w:t> del </w:t>
      </w:r>
      <w:proofErr w:type="spellStart"/>
      <w:r w:rsidRPr="00C4159B">
        <w:rPr>
          <w:rFonts w:ascii="Arial" w:eastAsia="Times New Roman" w:hAnsi="Arial" w:cs="Arial"/>
          <w:b/>
          <w:bCs/>
          <w:kern w:val="0"/>
          <w:sz w:val="24"/>
          <w:szCs w:val="24"/>
          <w:lang w:eastAsia="es-MX"/>
          <w14:ligatures w14:val="none"/>
        </w:rPr>
        <w:t>Inegi</w:t>
      </w:r>
      <w:proofErr w:type="spellEnd"/>
      <w:r w:rsidRPr="00C4159B">
        <w:rPr>
          <w:rFonts w:ascii="Arial" w:eastAsia="Times New Roman" w:hAnsi="Arial" w:cs="Arial"/>
          <w:kern w:val="0"/>
          <w:sz w:val="24"/>
          <w:szCs w:val="24"/>
          <w:lang w:eastAsia="es-MX"/>
          <w14:ligatures w14:val="none"/>
        </w:rPr>
        <w:t>. Esta cifra representa el triple en comparación con las </w:t>
      </w:r>
      <w:r w:rsidRPr="00C4159B">
        <w:rPr>
          <w:rFonts w:ascii="Arial" w:eastAsia="Times New Roman" w:hAnsi="Arial" w:cs="Arial"/>
          <w:b/>
          <w:bCs/>
          <w:kern w:val="0"/>
          <w:sz w:val="24"/>
          <w:szCs w:val="24"/>
          <w:lang w:eastAsia="es-MX"/>
          <w14:ligatures w14:val="none"/>
        </w:rPr>
        <w:t>290 mil 419 personas</w:t>
      </w:r>
      <w:r w:rsidRPr="00C4159B">
        <w:rPr>
          <w:rFonts w:ascii="Arial" w:eastAsia="Times New Roman" w:hAnsi="Arial" w:cs="Arial"/>
          <w:kern w:val="0"/>
          <w:sz w:val="24"/>
          <w:szCs w:val="24"/>
          <w:lang w:eastAsia="es-MX"/>
          <w14:ligatures w14:val="none"/>
        </w:rPr>
        <w:t> que viven en la </w:t>
      </w:r>
      <w:r w:rsidRPr="00C4159B">
        <w:rPr>
          <w:rFonts w:ascii="Arial" w:eastAsia="Times New Roman" w:hAnsi="Arial" w:cs="Arial"/>
          <w:b/>
          <w:bCs/>
          <w:kern w:val="0"/>
          <w:sz w:val="24"/>
          <w:szCs w:val="24"/>
          <w:lang w:eastAsia="es-MX"/>
          <w14:ligatures w14:val="none"/>
        </w:rPr>
        <w:t>Sierra Tarahumara</w:t>
      </w:r>
      <w:r w:rsidRPr="00C4159B">
        <w:rPr>
          <w:rFonts w:ascii="Arial" w:eastAsia="Times New Roman" w:hAnsi="Arial" w:cs="Arial"/>
          <w:kern w:val="0"/>
          <w:sz w:val="24"/>
          <w:szCs w:val="24"/>
          <w:lang w:eastAsia="es-MX"/>
          <w14:ligatures w14:val="none"/>
        </w:rPr>
        <w:t>.</w:t>
      </w:r>
    </w:p>
    <w:p w14:paraId="28DA69DE"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Implicaciones y riesgos para las niñas y adolescentes</w:t>
      </w:r>
    </w:p>
    <w:p w14:paraId="5E1C3CF8"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Se cuestionó las repercusiones en la integridad de la población que dio a luz, donde se reveló que en muchas ocasiones los cuerpos de las adolescentes no están preparados para los periodos de gestación.</w:t>
      </w:r>
    </w:p>
    <w:p w14:paraId="692DD687"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lastRenderedPageBreak/>
        <w:t>El médico también destacó durante la entrevista exclusiva para este medio que los infantes o adolescentes están susceptibles a hemorragias, abortos espontáneos y, en algunas ocasiones, la muerte de la madre o del bebé.</w:t>
      </w:r>
    </w:p>
    <w:p w14:paraId="7A0B4162" w14:textId="7A150816"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Además, comentó que para los casos que se registran en el territorio estatal se cuenta con una unidad de embarazo de alto riesgo en el hospital, donde se cuenta con </w:t>
      </w:r>
      <w:proofErr w:type="spellStart"/>
      <w:r w:rsidRPr="00C4159B">
        <w:rPr>
          <w:rFonts w:ascii="Arial" w:hAnsi="Arial" w:cs="Arial"/>
          <w:sz w:val="24"/>
          <w:szCs w:val="24"/>
        </w:rPr>
        <w:t>perinatólogos</w:t>
      </w:r>
      <w:proofErr w:type="spellEnd"/>
      <w:r w:rsidRPr="00C4159B">
        <w:rPr>
          <w:rFonts w:ascii="Arial" w:hAnsi="Arial" w:cs="Arial"/>
          <w:sz w:val="24"/>
          <w:szCs w:val="24"/>
        </w:rPr>
        <w:t xml:space="preserve"> que supervisan a las embarazadas.</w:t>
      </w:r>
    </w:p>
    <w:p w14:paraId="31E7827F"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En este sentido, hizo un énfasis en que las acciones de los diferentes sectores se enfoquen en la prevención para evitar que las pequeñas lleguen hasta los centros médicos muchas veces sin el apoyo de sus padres.</w:t>
      </w:r>
    </w:p>
    <w:p w14:paraId="47B88554" w14:textId="01F554CC"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Según lo detallado, el problema radica en gran parte por la educación impartida, dado </w:t>
      </w:r>
      <w:r w:rsidR="005672C5" w:rsidRPr="00C4159B">
        <w:rPr>
          <w:rFonts w:ascii="Arial" w:hAnsi="Arial" w:cs="Arial"/>
          <w:sz w:val="24"/>
          <w:szCs w:val="24"/>
        </w:rPr>
        <w:t>que,</w:t>
      </w:r>
      <w:r w:rsidRPr="00C4159B">
        <w:rPr>
          <w:rFonts w:ascii="Arial" w:hAnsi="Arial" w:cs="Arial"/>
          <w:sz w:val="24"/>
          <w:szCs w:val="24"/>
        </w:rPr>
        <w:t xml:space="preserve"> aunque existen campañas de prevención generadas por las autoridades de los diferentes niveles de gobierno, el problema sigue.</w:t>
      </w:r>
    </w:p>
    <w:p w14:paraId="01CF91CB"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“Debemos enfocar los esfuerzos para educar no sólo a nuestras niñas, niños y adolescentes, sino a las familias, sobre todo en cuanto a los temas del uso de métodos anticonceptivos”, declaró.</w:t>
      </w:r>
    </w:p>
    <w:p w14:paraId="7F77D06F" w14:textId="448E5C54" w:rsidR="00C4159B" w:rsidRPr="00C4159B" w:rsidRDefault="00C4159B" w:rsidP="00C4159B">
      <w:pPr>
        <w:jc w:val="both"/>
        <w:rPr>
          <w:rFonts w:ascii="Arial" w:hAnsi="Arial" w:cs="Arial"/>
          <w:sz w:val="24"/>
          <w:szCs w:val="24"/>
        </w:rPr>
      </w:pPr>
      <w:r w:rsidRPr="00C4159B">
        <w:rPr>
          <w:rFonts w:ascii="Arial" w:hAnsi="Arial" w:cs="Arial"/>
          <w:sz w:val="24"/>
          <w:szCs w:val="24"/>
        </w:rPr>
        <w:t>Se registraron casos de pequeñas de 10 años embarazadas</w:t>
      </w:r>
    </w:p>
    <w:p w14:paraId="32843CB8" w14:textId="41B2251C"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El índice de edad de la problemática actualmente arroja </w:t>
      </w:r>
      <w:r w:rsidR="005672C5" w:rsidRPr="00C4159B">
        <w:rPr>
          <w:rFonts w:ascii="Arial" w:hAnsi="Arial" w:cs="Arial"/>
          <w:sz w:val="24"/>
          <w:szCs w:val="24"/>
        </w:rPr>
        <w:t>que,</w:t>
      </w:r>
      <w:r w:rsidRPr="00C4159B">
        <w:rPr>
          <w:rFonts w:ascii="Arial" w:hAnsi="Arial" w:cs="Arial"/>
          <w:sz w:val="24"/>
          <w:szCs w:val="24"/>
        </w:rPr>
        <w:t xml:space="preserve"> de los 3 mil 263 embarazos adolescentes e infantes, un total de mil 420 fueron con mujeres de 17 años al momento de dar a luz.</w:t>
      </w:r>
    </w:p>
    <w:p w14:paraId="041204E0"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Adicionalmente se documentaron un total de mil 045 mujeres de 16 años que se sumaron a un total de 521 niñas de 15 años; 198 de 14 años; 61 de 13 años; 4 de 11 años e incluso 3 pequeñas de 10 años.</w:t>
      </w:r>
    </w:p>
    <w:p w14:paraId="53B49A4C"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Lo anterior fue considerado como “escalofriante” de parte de la representante de la asociación feminista porque son casos que no han tenido el seguimiento correspondiente por la ausencia de la aplicación en Chihuahua.</w:t>
      </w:r>
    </w:p>
    <w:p w14:paraId="4AF5066A"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En el contexto de la Sierra Tarahumara, el municipio con la situación más grave:</w:t>
      </w:r>
    </w:p>
    <w:p w14:paraId="04D99FFE" w14:textId="2CC3C642"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es Guachochi, donde se sumaron 37 </w:t>
      </w:r>
    </w:p>
    <w:p w14:paraId="220C2B8F" w14:textId="01F846E1"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seguido de Bocoyna con 13 </w:t>
      </w:r>
    </w:p>
    <w:p w14:paraId="569B85E7" w14:textId="34C19830"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Guadalupe y Calvo, 15 </w:t>
      </w:r>
    </w:p>
    <w:p w14:paraId="14F0FA0C" w14:textId="5A3EC2BC" w:rsidR="00C4159B" w:rsidRPr="00C4159B" w:rsidRDefault="00C4159B" w:rsidP="00C4159B">
      <w:pPr>
        <w:jc w:val="both"/>
        <w:rPr>
          <w:rFonts w:ascii="Arial" w:hAnsi="Arial" w:cs="Arial"/>
          <w:sz w:val="24"/>
          <w:szCs w:val="24"/>
        </w:rPr>
      </w:pPr>
      <w:r w:rsidRPr="00C4159B">
        <w:rPr>
          <w:rFonts w:ascii="Arial" w:hAnsi="Arial" w:cs="Arial"/>
          <w:sz w:val="24"/>
          <w:szCs w:val="24"/>
        </w:rPr>
        <w:lastRenderedPageBreak/>
        <w:t>Batopilas, 9</w:t>
      </w:r>
    </w:p>
    <w:p w14:paraId="75C693C6" w14:textId="554D4CD4" w:rsidR="00C4159B" w:rsidRPr="00C4159B" w:rsidRDefault="00C4159B" w:rsidP="00C4159B">
      <w:pPr>
        <w:jc w:val="both"/>
        <w:rPr>
          <w:rFonts w:ascii="Arial" w:hAnsi="Arial" w:cs="Arial"/>
          <w:sz w:val="24"/>
          <w:szCs w:val="24"/>
        </w:rPr>
      </w:pPr>
      <w:r w:rsidRPr="00C4159B">
        <w:rPr>
          <w:rFonts w:ascii="Arial" w:hAnsi="Arial" w:cs="Arial"/>
          <w:sz w:val="24"/>
          <w:szCs w:val="24"/>
        </w:rPr>
        <w:t>Urique, 3</w:t>
      </w:r>
    </w:p>
    <w:p w14:paraId="0E48DF96" w14:textId="2307B13D" w:rsidR="00C4159B" w:rsidRPr="00C4159B" w:rsidRDefault="00C4159B" w:rsidP="00C4159B">
      <w:pPr>
        <w:jc w:val="both"/>
        <w:rPr>
          <w:rFonts w:ascii="Arial" w:hAnsi="Arial" w:cs="Arial"/>
          <w:sz w:val="24"/>
          <w:szCs w:val="24"/>
        </w:rPr>
      </w:pPr>
      <w:proofErr w:type="spellStart"/>
      <w:r w:rsidRPr="00C4159B">
        <w:rPr>
          <w:rFonts w:ascii="Arial" w:hAnsi="Arial" w:cs="Arial"/>
          <w:sz w:val="24"/>
          <w:szCs w:val="24"/>
        </w:rPr>
        <w:t>Carichí</w:t>
      </w:r>
      <w:proofErr w:type="spellEnd"/>
      <w:r w:rsidRPr="00C4159B">
        <w:rPr>
          <w:rFonts w:ascii="Arial" w:hAnsi="Arial" w:cs="Arial"/>
          <w:sz w:val="24"/>
          <w:szCs w:val="24"/>
        </w:rPr>
        <w:t>, 4</w:t>
      </w:r>
    </w:p>
    <w:p w14:paraId="15A97E73" w14:textId="647CB82C" w:rsidR="00C4159B" w:rsidRPr="00C4159B" w:rsidRDefault="00C4159B" w:rsidP="00C4159B">
      <w:pPr>
        <w:jc w:val="both"/>
        <w:rPr>
          <w:rFonts w:ascii="Arial" w:hAnsi="Arial" w:cs="Arial"/>
          <w:sz w:val="24"/>
          <w:szCs w:val="24"/>
        </w:rPr>
      </w:pPr>
      <w:proofErr w:type="spellStart"/>
      <w:r w:rsidRPr="00C4159B">
        <w:rPr>
          <w:rFonts w:ascii="Arial" w:hAnsi="Arial" w:cs="Arial"/>
          <w:sz w:val="24"/>
          <w:szCs w:val="24"/>
        </w:rPr>
        <w:t>Balleza</w:t>
      </w:r>
      <w:proofErr w:type="spellEnd"/>
      <w:r w:rsidRPr="00C4159B">
        <w:rPr>
          <w:rFonts w:ascii="Arial" w:hAnsi="Arial" w:cs="Arial"/>
          <w:sz w:val="24"/>
          <w:szCs w:val="24"/>
        </w:rPr>
        <w:t>, 3</w:t>
      </w:r>
    </w:p>
    <w:p w14:paraId="0358FF59" w14:textId="47DE5004" w:rsidR="00C4159B" w:rsidRPr="00C4159B" w:rsidRDefault="00C4159B" w:rsidP="00C4159B">
      <w:pPr>
        <w:jc w:val="both"/>
        <w:rPr>
          <w:rFonts w:ascii="Arial" w:hAnsi="Arial" w:cs="Arial"/>
          <w:sz w:val="24"/>
          <w:szCs w:val="24"/>
        </w:rPr>
      </w:pPr>
      <w:r w:rsidRPr="00C4159B">
        <w:rPr>
          <w:rFonts w:ascii="Arial" w:hAnsi="Arial" w:cs="Arial"/>
          <w:sz w:val="24"/>
          <w:szCs w:val="24"/>
        </w:rPr>
        <w:t>Guazapares, Madera y Morelos con uno.</w:t>
      </w:r>
    </w:p>
    <w:p w14:paraId="0848992E" w14:textId="77777777" w:rsidR="00C4159B" w:rsidRPr="00C4159B" w:rsidRDefault="00C4159B" w:rsidP="00C4159B">
      <w:pPr>
        <w:jc w:val="both"/>
        <w:rPr>
          <w:rFonts w:ascii="Arial" w:hAnsi="Arial" w:cs="Arial"/>
          <w:sz w:val="24"/>
          <w:szCs w:val="24"/>
        </w:rPr>
      </w:pPr>
    </w:p>
    <w:p w14:paraId="1BD9AF0D" w14:textId="36B07236" w:rsidR="00C4159B" w:rsidRPr="00C4159B" w:rsidRDefault="00C4159B" w:rsidP="00C4159B">
      <w:pPr>
        <w:jc w:val="both"/>
        <w:rPr>
          <w:rFonts w:ascii="Arial" w:hAnsi="Arial" w:cs="Arial"/>
          <w:sz w:val="24"/>
          <w:szCs w:val="24"/>
        </w:rPr>
      </w:pPr>
      <w:r w:rsidRPr="00C4159B">
        <w:rPr>
          <w:rFonts w:ascii="Arial" w:hAnsi="Arial" w:cs="Arial"/>
          <w:sz w:val="24"/>
          <w:szCs w:val="24"/>
        </w:rPr>
        <w:t>Esto refleja que el problema más grave se enfoca en el municipio de Guachochi, donde se tuvieron incidencias en todos los rangos de edad, condición que no se replicó ni siquiera en Juárez, que lidera la lista a nivel estatal.</w:t>
      </w:r>
    </w:p>
    <w:p w14:paraId="41F44204" w14:textId="1D121A94" w:rsidR="00C4159B" w:rsidRPr="00C4159B" w:rsidRDefault="00C4159B" w:rsidP="00C4159B">
      <w:pPr>
        <w:jc w:val="both"/>
        <w:rPr>
          <w:rFonts w:ascii="Arial" w:hAnsi="Arial" w:cs="Arial"/>
          <w:sz w:val="24"/>
          <w:szCs w:val="24"/>
        </w:rPr>
      </w:pPr>
      <w:r w:rsidRPr="00C4159B">
        <w:rPr>
          <w:rFonts w:ascii="Arial" w:hAnsi="Arial" w:cs="Arial"/>
          <w:sz w:val="24"/>
          <w:szCs w:val="24"/>
        </w:rPr>
        <w:t>Para especialistas en materia de salud como el presidente del Colegio de Médicos, parte del problema de esta cifra es que existen muchas posibilidades de que se dieran en contextos de abuso sexual.</w:t>
      </w:r>
    </w:p>
    <w:p w14:paraId="4BA26FFE" w14:textId="4C98B2B0" w:rsidR="00C4159B" w:rsidRPr="00C4159B" w:rsidRDefault="00C4159B" w:rsidP="00C4159B">
      <w:pPr>
        <w:jc w:val="both"/>
        <w:rPr>
          <w:rFonts w:ascii="Arial" w:hAnsi="Arial" w:cs="Arial"/>
          <w:sz w:val="24"/>
          <w:szCs w:val="24"/>
        </w:rPr>
      </w:pPr>
      <w:r w:rsidRPr="00C4159B">
        <w:rPr>
          <w:rFonts w:ascii="Arial" w:hAnsi="Arial" w:cs="Arial"/>
          <w:sz w:val="24"/>
          <w:szCs w:val="24"/>
        </w:rPr>
        <w:t>Otro de los problemas planteados por el Centro de Atención a la Mujer Trabajadora es que el embarazo infantil y adolescente impide a las pequeñas desarrollar un proyecto de vida que les permita tener una movilidad social.</w:t>
      </w:r>
    </w:p>
    <w:p w14:paraId="2B71EB94" w14:textId="1EABA689"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Esto último genera que </w:t>
      </w:r>
      <w:r w:rsidR="00124A35" w:rsidRPr="00C4159B">
        <w:rPr>
          <w:rFonts w:ascii="Arial" w:hAnsi="Arial" w:cs="Arial"/>
          <w:sz w:val="24"/>
          <w:szCs w:val="24"/>
        </w:rPr>
        <w:t>los infantes</w:t>
      </w:r>
      <w:r w:rsidRPr="00C4159B">
        <w:rPr>
          <w:rFonts w:ascii="Arial" w:hAnsi="Arial" w:cs="Arial"/>
          <w:sz w:val="24"/>
          <w:szCs w:val="24"/>
        </w:rPr>
        <w:t xml:space="preserve"> vivan en dos panoramas, uno de ellos es con dependencia económica a sus parejas, que en ocasiones las agreden física y hasta sexualmente, o como madres solteras enfrentando las dificultades que esto representa para una pequeña que no cuenta con preparación o edad para acceder a un empleo.</w:t>
      </w:r>
    </w:p>
    <w:p w14:paraId="33D59121" w14:textId="7AE2DBCB" w:rsidR="00C4159B" w:rsidRPr="00C4159B" w:rsidRDefault="00C4159B" w:rsidP="00C4159B">
      <w:pPr>
        <w:jc w:val="both"/>
        <w:rPr>
          <w:rFonts w:ascii="Arial" w:hAnsi="Arial" w:cs="Arial"/>
          <w:sz w:val="24"/>
          <w:szCs w:val="24"/>
        </w:rPr>
      </w:pPr>
      <w:r w:rsidRPr="00C4159B">
        <w:rPr>
          <w:rFonts w:ascii="Arial" w:hAnsi="Arial" w:cs="Arial"/>
          <w:sz w:val="24"/>
          <w:szCs w:val="24"/>
        </w:rPr>
        <w:t>En lo declarado por González, esto ocasiona un círculo vicioso de problemas que hasta la fecha las autoridades y gobiernos no han podido erradicar debido a la ausencia de efectividad en las políticas públicas.</w:t>
      </w:r>
    </w:p>
    <w:p w14:paraId="232D8125"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Se carece de seguimiento efectivo de las autoridades</w:t>
      </w:r>
    </w:p>
    <w:p w14:paraId="2170D931" w14:textId="69692F5E"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Martha Teresa González Rentería, coordinadora general y representante legal del Centro de Atención a la Mujer Trabajadora de Chihuahua, indica </w:t>
      </w:r>
      <w:r w:rsidR="00360C11" w:rsidRPr="00C4159B">
        <w:rPr>
          <w:rFonts w:ascii="Arial" w:hAnsi="Arial" w:cs="Arial"/>
          <w:sz w:val="24"/>
          <w:szCs w:val="24"/>
        </w:rPr>
        <w:t>que,</w:t>
      </w:r>
      <w:r w:rsidRPr="00C4159B">
        <w:rPr>
          <w:rFonts w:ascii="Arial" w:hAnsi="Arial" w:cs="Arial"/>
          <w:sz w:val="24"/>
          <w:szCs w:val="24"/>
        </w:rPr>
        <w:t xml:space="preserve"> a pesar de ser un problema persistente en el estado de Chihuahua, se carecen de mecanismos de seguimiento efectivos.</w:t>
      </w:r>
    </w:p>
    <w:p w14:paraId="684EA1BB" w14:textId="4938A781" w:rsidR="00C4159B" w:rsidRPr="00C4159B" w:rsidRDefault="00C4159B" w:rsidP="00C4159B">
      <w:pPr>
        <w:jc w:val="both"/>
        <w:rPr>
          <w:rFonts w:ascii="Arial" w:hAnsi="Arial" w:cs="Arial"/>
          <w:sz w:val="24"/>
          <w:szCs w:val="24"/>
        </w:rPr>
      </w:pPr>
      <w:r w:rsidRPr="00C4159B">
        <w:rPr>
          <w:rFonts w:ascii="Arial" w:hAnsi="Arial" w:cs="Arial"/>
          <w:sz w:val="24"/>
          <w:szCs w:val="24"/>
        </w:rPr>
        <w:t>Según lo destacado durante la charla para este medio, indicó que la ley actual en el estado de Chihuahua no obliga a las autoridades a un seguimiento en los casos de embarazo infantil o adolescente.</w:t>
      </w:r>
    </w:p>
    <w:p w14:paraId="2B9F83E3" w14:textId="55004816" w:rsidR="00C4159B" w:rsidRPr="00C4159B" w:rsidRDefault="00C4159B" w:rsidP="00C4159B">
      <w:pPr>
        <w:jc w:val="both"/>
        <w:rPr>
          <w:rFonts w:ascii="Arial" w:hAnsi="Arial" w:cs="Arial"/>
          <w:sz w:val="24"/>
          <w:szCs w:val="24"/>
        </w:rPr>
      </w:pPr>
      <w:r w:rsidRPr="00C4159B">
        <w:rPr>
          <w:rFonts w:ascii="Arial" w:hAnsi="Arial" w:cs="Arial"/>
          <w:sz w:val="24"/>
          <w:szCs w:val="24"/>
        </w:rPr>
        <w:lastRenderedPageBreak/>
        <w:t xml:space="preserve">González Rentería señaló que en la entidad prevalece una educación sexual ineficiente, ya </w:t>
      </w:r>
      <w:r w:rsidR="00360C11" w:rsidRPr="00C4159B">
        <w:rPr>
          <w:rFonts w:ascii="Arial" w:hAnsi="Arial" w:cs="Arial"/>
          <w:sz w:val="24"/>
          <w:szCs w:val="24"/>
        </w:rPr>
        <w:t>que,</w:t>
      </w:r>
      <w:r w:rsidRPr="00C4159B">
        <w:rPr>
          <w:rFonts w:ascii="Arial" w:hAnsi="Arial" w:cs="Arial"/>
          <w:sz w:val="24"/>
          <w:szCs w:val="24"/>
        </w:rPr>
        <w:t xml:space="preserve"> aunque existen campañas y esfuerzos del sector académico, prevalece la falta de una educación sexual laica, científica y sin prejuicios en el estado de Chihuahua.</w:t>
      </w:r>
    </w:p>
    <w:p w14:paraId="11A78E96" w14:textId="15811BD0" w:rsidR="00C4159B" w:rsidRPr="00C4159B" w:rsidRDefault="00C4159B" w:rsidP="002B28B4">
      <w:pPr>
        <w:jc w:val="both"/>
        <w:rPr>
          <w:rFonts w:ascii="Arial" w:hAnsi="Arial" w:cs="Arial"/>
          <w:sz w:val="24"/>
          <w:szCs w:val="24"/>
        </w:rPr>
      </w:pPr>
      <w:r w:rsidRPr="00C4159B">
        <w:rPr>
          <w:rFonts w:ascii="Arial" w:hAnsi="Arial" w:cs="Arial"/>
          <w:sz w:val="24"/>
          <w:szCs w:val="24"/>
        </w:rPr>
        <w:t>Hizo énfasis en que los prejuicios siguen entre la sociedad chihuahuense, lo cual se refleja en las mismas autoridades que representan a los habitantes en la toma de decisiones para generar leyes o acciones.</w:t>
      </w:r>
    </w:p>
    <w:p w14:paraId="333F64EE" w14:textId="25BAA857" w:rsidR="00C4159B" w:rsidRPr="00C4159B" w:rsidRDefault="00C4159B" w:rsidP="00C4159B">
      <w:pPr>
        <w:jc w:val="both"/>
        <w:rPr>
          <w:rFonts w:ascii="Arial" w:hAnsi="Arial" w:cs="Arial"/>
          <w:sz w:val="24"/>
          <w:szCs w:val="24"/>
        </w:rPr>
      </w:pPr>
      <w:r w:rsidRPr="00C4159B">
        <w:rPr>
          <w:rFonts w:ascii="Arial" w:hAnsi="Arial" w:cs="Arial"/>
          <w:sz w:val="24"/>
          <w:szCs w:val="24"/>
        </w:rPr>
        <w:t>En el panorama planteado durante la entrevista, se expuso que los adolescentes viven con barreras en sus hogares y la sociedad en general, ya que hay estigmas hacia el uso de métodos anticonceptivos.</w:t>
      </w:r>
    </w:p>
    <w:p w14:paraId="220FC4E5"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Chihuahua no aplica la NOM-046 para la interrupción del embarazo</w:t>
      </w:r>
    </w:p>
    <w:p w14:paraId="182C18A7" w14:textId="04D8E634" w:rsidR="00C4159B" w:rsidRPr="00C4159B" w:rsidRDefault="00C4159B" w:rsidP="00C4159B">
      <w:pPr>
        <w:jc w:val="both"/>
        <w:rPr>
          <w:rFonts w:ascii="Arial" w:hAnsi="Arial" w:cs="Arial"/>
          <w:sz w:val="24"/>
          <w:szCs w:val="24"/>
        </w:rPr>
      </w:pPr>
      <w:r w:rsidRPr="00C4159B">
        <w:rPr>
          <w:rFonts w:ascii="Arial" w:hAnsi="Arial" w:cs="Arial"/>
          <w:sz w:val="24"/>
          <w:szCs w:val="24"/>
        </w:rPr>
        <w:t>La representante de la asociación feminista detalló que a pesar de que existen lineamientos en México como la NOM-046, que en teoría debería facilitar la atención a adolescentes que hayan sufrido violencia sexual, en el estado no se da seguimiento a los embarazos de niñas.</w:t>
      </w:r>
    </w:p>
    <w:p w14:paraId="02B0FBFF" w14:textId="10040F24" w:rsidR="00C4159B" w:rsidRPr="00C4159B" w:rsidRDefault="00C4159B" w:rsidP="00C4159B">
      <w:pPr>
        <w:jc w:val="both"/>
        <w:rPr>
          <w:rFonts w:ascii="Arial" w:hAnsi="Arial" w:cs="Arial"/>
          <w:sz w:val="24"/>
          <w:szCs w:val="24"/>
        </w:rPr>
      </w:pPr>
      <w:r w:rsidRPr="00C4159B">
        <w:rPr>
          <w:rFonts w:ascii="Arial" w:hAnsi="Arial" w:cs="Arial"/>
          <w:sz w:val="24"/>
          <w:szCs w:val="24"/>
        </w:rPr>
        <w:t>A pesar de que la Norma Oficial Mexicana establece que las niñas menores de 14 años deben recibir atención sin la necesidad de denuncia previa, en el estado no se aplica este lineamiento “correctamente”.</w:t>
      </w:r>
    </w:p>
    <w:p w14:paraId="15204FC4" w14:textId="636C80F0" w:rsidR="00C4159B" w:rsidRPr="00C4159B" w:rsidRDefault="00C4159B" w:rsidP="00C4159B">
      <w:pPr>
        <w:jc w:val="both"/>
        <w:rPr>
          <w:rFonts w:ascii="Arial" w:hAnsi="Arial" w:cs="Arial"/>
          <w:sz w:val="24"/>
          <w:szCs w:val="24"/>
        </w:rPr>
      </w:pPr>
      <w:r w:rsidRPr="00C4159B">
        <w:rPr>
          <w:rFonts w:ascii="Arial" w:hAnsi="Arial" w:cs="Arial"/>
          <w:sz w:val="24"/>
          <w:szCs w:val="24"/>
        </w:rPr>
        <w:t>Chihuahu</w:t>
      </w:r>
      <w:r>
        <w:rPr>
          <w:rFonts w:ascii="Arial" w:hAnsi="Arial" w:cs="Arial"/>
          <w:sz w:val="24"/>
          <w:szCs w:val="24"/>
        </w:rPr>
        <w:t>a</w:t>
      </w:r>
    </w:p>
    <w:p w14:paraId="1BBDBF83"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De entre 12 a 17 años, más de 6 mil menores están casadas o en unión libre en el estado</w:t>
      </w:r>
    </w:p>
    <w:p w14:paraId="5968C793"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Ejemplificó que en ciudades como Cuauhtémoc no hay médicos que estén dispuestos a practicar interrupciones del embarazo a través de la vía legal, lo que violenta las garantías de las niñas y adolescentes.</w:t>
      </w:r>
    </w:p>
    <w:p w14:paraId="2D903E97"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Lo anterior plantea la necesidad de políticas públicas y un marco legal actualizado al contexto actual en el estado de Chihuahua, ya que la conversación en torno a la interrupción legal de la gestación sigue siendo limitada.</w:t>
      </w:r>
    </w:p>
    <w:p w14:paraId="3F8F90F6"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México y sus 32 entidades se han comprometido con los Objetivos de Desarrollo Sostenibles, que tienen como objetivo erradicar los embarazos de infantes y adolescentes menores de 14 años para 2030.</w:t>
      </w:r>
    </w:p>
    <w:p w14:paraId="2F3731E1"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 xml:space="preserve">Indicó que es necesario que se discutan estas problemáticas en el Congreso del Estado de Chihuahua, donde se debe generar la normativa que permita solucionar el problema con </w:t>
      </w:r>
      <w:r w:rsidRPr="00C4159B">
        <w:rPr>
          <w:rFonts w:ascii="Arial" w:hAnsi="Arial" w:cs="Arial"/>
          <w:sz w:val="24"/>
          <w:szCs w:val="24"/>
        </w:rPr>
        <w:lastRenderedPageBreak/>
        <w:t>sanciones a las autoridades que no cumplan con los protocolos de atención generados a nivel internacional.</w:t>
      </w:r>
    </w:p>
    <w:p w14:paraId="443BC645" w14:textId="77777777" w:rsidR="00C4159B" w:rsidRPr="00C4159B" w:rsidRDefault="00C4159B" w:rsidP="00C4159B">
      <w:pPr>
        <w:jc w:val="both"/>
        <w:rPr>
          <w:rFonts w:ascii="Arial" w:hAnsi="Arial" w:cs="Arial"/>
          <w:sz w:val="24"/>
          <w:szCs w:val="24"/>
        </w:rPr>
      </w:pPr>
      <w:r w:rsidRPr="00C4159B">
        <w:rPr>
          <w:rFonts w:ascii="Arial" w:hAnsi="Arial" w:cs="Arial"/>
          <w:sz w:val="24"/>
          <w:szCs w:val="24"/>
        </w:rPr>
        <w:t>Consideró que es urgente la creación de campañas donde no sólo se entreguen métodos anticonceptivos, sino que se trabaje en erradicar los prejuicios conservadores que incentivan el problema.</w:t>
      </w:r>
    </w:p>
    <w:p w14:paraId="163823A1" w14:textId="0DED4875" w:rsidR="00A546FC" w:rsidRDefault="00C4159B" w:rsidP="00C4159B">
      <w:pPr>
        <w:jc w:val="both"/>
        <w:rPr>
          <w:rFonts w:ascii="Arial" w:hAnsi="Arial" w:cs="Arial"/>
          <w:sz w:val="24"/>
          <w:szCs w:val="24"/>
        </w:rPr>
      </w:pPr>
      <w:r w:rsidRPr="00C4159B">
        <w:rPr>
          <w:rFonts w:ascii="Arial" w:hAnsi="Arial" w:cs="Arial"/>
          <w:sz w:val="24"/>
          <w:szCs w:val="24"/>
        </w:rPr>
        <w:t>De igual manera, se requiere la capacitación del personal de salud y personal médico para que adopten una postura objetiva para abordar este tipo de problemas desde la perspectiva de género.</w:t>
      </w:r>
      <w:r w:rsidR="00EA3778">
        <w:rPr>
          <w:rFonts w:ascii="Arial" w:hAnsi="Arial" w:cs="Arial"/>
          <w:sz w:val="24"/>
          <w:szCs w:val="24"/>
        </w:rPr>
        <w:t>”</w:t>
      </w:r>
    </w:p>
    <w:p w14:paraId="6CDB9EA5" w14:textId="72905968" w:rsidR="00C4159B" w:rsidRDefault="00EA3778" w:rsidP="00C4159B">
      <w:pPr>
        <w:shd w:val="clear" w:color="auto" w:fill="FFFFFF"/>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Investigación periodística de </w:t>
      </w:r>
      <w:r w:rsidR="00C4159B" w:rsidRPr="00C4159B">
        <w:rPr>
          <w:rFonts w:ascii="Arial" w:eastAsia="Times New Roman" w:hAnsi="Arial" w:cs="Arial"/>
          <w:color w:val="000000"/>
          <w:kern w:val="0"/>
          <w:sz w:val="24"/>
          <w:szCs w:val="24"/>
          <w:lang w:eastAsia="es-MX"/>
          <w14:ligatures w14:val="none"/>
        </w:rPr>
        <w:t>Luis Murillo / El Sol de Parral</w:t>
      </w:r>
    </w:p>
    <w:p w14:paraId="0FD11942" w14:textId="0E26F917" w:rsidR="00C4159B" w:rsidRPr="00C4159B" w:rsidRDefault="00C4159B" w:rsidP="00C4159B">
      <w:pPr>
        <w:shd w:val="clear" w:color="auto" w:fill="FFFFFF"/>
        <w:spacing w:after="0" w:line="240" w:lineRule="auto"/>
        <w:jc w:val="both"/>
        <w:rPr>
          <w:rFonts w:ascii="Arial" w:eastAsia="Times New Roman" w:hAnsi="Arial" w:cs="Arial"/>
          <w:color w:val="000000"/>
          <w:kern w:val="0"/>
          <w:sz w:val="18"/>
          <w:szCs w:val="18"/>
          <w:lang w:eastAsia="es-MX"/>
          <w14:ligatures w14:val="none"/>
        </w:rPr>
      </w:pPr>
      <w:hyperlink r:id="rId7" w:history="1">
        <w:r w:rsidRPr="00C4159B">
          <w:rPr>
            <w:rStyle w:val="Hipervnculo"/>
            <w:rFonts w:ascii="Arial" w:eastAsia="Times New Roman" w:hAnsi="Arial" w:cs="Arial"/>
            <w:kern w:val="0"/>
            <w:sz w:val="18"/>
            <w:szCs w:val="18"/>
            <w:lang w:eastAsia="es-MX"/>
            <w14:ligatures w14:val="none"/>
          </w:rPr>
          <w:t>https://www.elsoldeparral.com.mx/local/parral/concentra-la-sierra-tarahumara-32-de-embarazos-infantiles-en-chihuahua-12887241.html</w:t>
        </w:r>
      </w:hyperlink>
    </w:p>
    <w:p w14:paraId="77034AF2" w14:textId="77777777" w:rsidR="00C4159B" w:rsidRPr="00C4159B" w:rsidRDefault="00C4159B" w:rsidP="00C4159B">
      <w:pPr>
        <w:shd w:val="clear" w:color="auto" w:fill="FFFFFF"/>
        <w:spacing w:after="0" w:line="240" w:lineRule="auto"/>
        <w:jc w:val="both"/>
        <w:rPr>
          <w:rFonts w:ascii="Arial" w:eastAsia="Times New Roman" w:hAnsi="Arial" w:cs="Arial"/>
          <w:color w:val="000000"/>
          <w:kern w:val="0"/>
          <w:sz w:val="24"/>
          <w:szCs w:val="24"/>
          <w:lang w:eastAsia="es-MX"/>
          <w14:ligatures w14:val="none"/>
        </w:rPr>
      </w:pPr>
    </w:p>
    <w:p w14:paraId="1ED3FC5A" w14:textId="77777777" w:rsidR="00DC6BBA" w:rsidRDefault="00EA3778" w:rsidP="00C4159B">
      <w:pPr>
        <w:jc w:val="both"/>
        <w:rPr>
          <w:rFonts w:ascii="Arial" w:hAnsi="Arial" w:cs="Arial"/>
          <w:sz w:val="24"/>
          <w:szCs w:val="24"/>
        </w:rPr>
      </w:pPr>
      <w:r>
        <w:rPr>
          <w:rFonts w:ascii="Arial" w:hAnsi="Arial" w:cs="Arial"/>
          <w:sz w:val="24"/>
          <w:szCs w:val="24"/>
        </w:rPr>
        <w:t>Los Congresistas no debemos y no podemos legislar si no es en estricto apego a la realidad que viven los ciudadanos, problemas reales, situaciones posibles que en un futuro puedan afectar a la sociedad son las bases que generen como resultado de nuestro trabajo legislativo preventiv</w:t>
      </w:r>
      <w:r w:rsidR="002E211F">
        <w:rPr>
          <w:rFonts w:ascii="Arial" w:hAnsi="Arial" w:cs="Arial"/>
          <w:sz w:val="24"/>
          <w:szCs w:val="24"/>
        </w:rPr>
        <w:t>o</w:t>
      </w:r>
      <w:r>
        <w:rPr>
          <w:rFonts w:ascii="Arial" w:hAnsi="Arial" w:cs="Arial"/>
          <w:sz w:val="24"/>
          <w:szCs w:val="24"/>
        </w:rPr>
        <w:t xml:space="preserve"> y/o correctiv</w:t>
      </w:r>
      <w:r w:rsidR="002E211F">
        <w:rPr>
          <w:rFonts w:ascii="Arial" w:hAnsi="Arial" w:cs="Arial"/>
          <w:sz w:val="24"/>
          <w:szCs w:val="24"/>
        </w:rPr>
        <w:t xml:space="preserve">o. Es imposible para nosotros los diputados estar inmersos en tantos problemas sociales en el estado es ahí donde cobra relevancia los trabajos de investigación social que de manera sensible y profesional llevan a cabo periodistas, que sin más escudo que su ética moral y su compromiso con los ciudadanos que los leemos se dan a la tarea de ponernos en primeras planas de medios informativos sensibles </w:t>
      </w:r>
      <w:r w:rsidR="00DC6BBA">
        <w:rPr>
          <w:rFonts w:ascii="Arial" w:hAnsi="Arial" w:cs="Arial"/>
          <w:sz w:val="24"/>
          <w:szCs w:val="24"/>
        </w:rPr>
        <w:t>problemas, temas</w:t>
      </w:r>
      <w:r w:rsidR="002E211F">
        <w:rPr>
          <w:rFonts w:ascii="Arial" w:hAnsi="Arial" w:cs="Arial"/>
          <w:sz w:val="24"/>
          <w:szCs w:val="24"/>
        </w:rPr>
        <w:t xml:space="preserve"> que demandan legislación para evitarlos y/o sancionarlos. </w:t>
      </w:r>
    </w:p>
    <w:p w14:paraId="1CA7CFCD" w14:textId="58D40B67" w:rsidR="00C4159B" w:rsidRDefault="00DC6BBA" w:rsidP="00C4159B">
      <w:pPr>
        <w:jc w:val="both"/>
        <w:rPr>
          <w:rFonts w:ascii="Arial" w:hAnsi="Arial" w:cs="Arial"/>
          <w:sz w:val="24"/>
          <w:szCs w:val="24"/>
        </w:rPr>
      </w:pPr>
      <w:r>
        <w:rPr>
          <w:rFonts w:ascii="Arial" w:hAnsi="Arial" w:cs="Arial"/>
          <w:sz w:val="24"/>
          <w:szCs w:val="24"/>
        </w:rPr>
        <w:t xml:space="preserve">Por su asertiva metodología de investigación, por su valentía para abordar temas altamente sensibles como la violación de niñas y adolescentes en el estado, </w:t>
      </w:r>
      <w:r w:rsidR="002E211F">
        <w:rPr>
          <w:rFonts w:ascii="Arial" w:hAnsi="Arial" w:cs="Arial"/>
          <w:sz w:val="24"/>
          <w:szCs w:val="24"/>
        </w:rPr>
        <w:t>Luis Murillo de “El Sol de Parral” se est</w:t>
      </w:r>
      <w:r>
        <w:rPr>
          <w:rFonts w:ascii="Arial" w:hAnsi="Arial" w:cs="Arial"/>
          <w:sz w:val="24"/>
          <w:szCs w:val="24"/>
        </w:rPr>
        <w:t>á</w:t>
      </w:r>
      <w:r w:rsidR="002E211F">
        <w:rPr>
          <w:rFonts w:ascii="Arial" w:hAnsi="Arial" w:cs="Arial"/>
          <w:sz w:val="24"/>
          <w:szCs w:val="24"/>
        </w:rPr>
        <w:t xml:space="preserve"> convirtiendo en un investigador</w:t>
      </w:r>
      <w:r>
        <w:rPr>
          <w:rFonts w:ascii="Arial" w:hAnsi="Arial" w:cs="Arial"/>
          <w:sz w:val="24"/>
          <w:szCs w:val="24"/>
        </w:rPr>
        <w:t xml:space="preserve"> </w:t>
      </w:r>
      <w:r w:rsidR="00974221">
        <w:rPr>
          <w:rFonts w:ascii="Arial" w:hAnsi="Arial" w:cs="Arial"/>
          <w:sz w:val="24"/>
          <w:szCs w:val="24"/>
        </w:rPr>
        <w:t>periodístico</w:t>
      </w:r>
      <w:r w:rsidR="002E211F">
        <w:rPr>
          <w:rFonts w:ascii="Arial" w:hAnsi="Arial" w:cs="Arial"/>
          <w:sz w:val="24"/>
          <w:szCs w:val="24"/>
        </w:rPr>
        <w:t xml:space="preserve"> de obligada lectura</w:t>
      </w:r>
      <w:r>
        <w:rPr>
          <w:rFonts w:ascii="Arial" w:hAnsi="Arial" w:cs="Arial"/>
          <w:sz w:val="24"/>
          <w:szCs w:val="24"/>
        </w:rPr>
        <w:t>.</w:t>
      </w:r>
    </w:p>
    <w:p w14:paraId="4A00F3DF" w14:textId="77777777" w:rsidR="00926210" w:rsidRDefault="00926210" w:rsidP="00C4159B">
      <w:pPr>
        <w:jc w:val="both"/>
        <w:rPr>
          <w:rFonts w:ascii="Arial" w:hAnsi="Arial" w:cs="Arial"/>
          <w:sz w:val="24"/>
          <w:szCs w:val="24"/>
        </w:rPr>
      </w:pPr>
    </w:p>
    <w:p w14:paraId="3C144F1C" w14:textId="553AFCBF" w:rsidR="002B28B4" w:rsidRDefault="00141AFE" w:rsidP="00C4159B">
      <w:pPr>
        <w:jc w:val="both"/>
        <w:rPr>
          <w:rFonts w:ascii="Arial" w:hAnsi="Arial" w:cs="Arial"/>
          <w:sz w:val="24"/>
          <w:szCs w:val="24"/>
        </w:rPr>
      </w:pPr>
      <w:r>
        <w:rPr>
          <w:rFonts w:ascii="Arial" w:hAnsi="Arial" w:cs="Arial"/>
          <w:sz w:val="24"/>
          <w:szCs w:val="24"/>
        </w:rPr>
        <w:t>Por todo lo anterior y en base a la reglamentación que nos regula</w:t>
      </w:r>
      <w:r w:rsidR="0013044D">
        <w:rPr>
          <w:rFonts w:ascii="Arial" w:hAnsi="Arial" w:cs="Arial"/>
          <w:sz w:val="24"/>
          <w:szCs w:val="24"/>
        </w:rPr>
        <w:t xml:space="preserve">, los integrantes de la Bancada de Morena presentamos </w:t>
      </w:r>
      <w:r w:rsidR="00CE0BD6">
        <w:rPr>
          <w:rFonts w:ascii="Arial" w:hAnsi="Arial" w:cs="Arial"/>
          <w:sz w:val="24"/>
          <w:szCs w:val="24"/>
        </w:rPr>
        <w:t xml:space="preserve">la siguiente </w:t>
      </w:r>
      <w:r w:rsidR="00496BEA">
        <w:rPr>
          <w:rFonts w:ascii="Arial" w:hAnsi="Arial" w:cs="Arial"/>
          <w:sz w:val="24"/>
          <w:szCs w:val="24"/>
        </w:rPr>
        <w:t xml:space="preserve">Iniciativa </w:t>
      </w:r>
      <w:r w:rsidR="005A0ECB">
        <w:rPr>
          <w:rFonts w:ascii="Arial" w:hAnsi="Arial" w:cs="Arial"/>
          <w:sz w:val="24"/>
          <w:szCs w:val="24"/>
        </w:rPr>
        <w:t xml:space="preserve">con Carácter de Decreto </w:t>
      </w:r>
      <w:r w:rsidR="008E07D3">
        <w:rPr>
          <w:rFonts w:ascii="Arial" w:hAnsi="Arial" w:cs="Arial"/>
          <w:sz w:val="24"/>
          <w:szCs w:val="24"/>
        </w:rPr>
        <w:t xml:space="preserve">con </w:t>
      </w:r>
      <w:r w:rsidR="00CE0BD6">
        <w:rPr>
          <w:rFonts w:ascii="Arial" w:hAnsi="Arial" w:cs="Arial"/>
          <w:sz w:val="24"/>
          <w:szCs w:val="24"/>
        </w:rPr>
        <w:t xml:space="preserve">modificación al </w:t>
      </w:r>
      <w:r w:rsidR="00EF473F">
        <w:rPr>
          <w:rFonts w:ascii="Arial" w:hAnsi="Arial" w:cs="Arial"/>
          <w:sz w:val="24"/>
          <w:szCs w:val="24"/>
        </w:rPr>
        <w:t>Código</w:t>
      </w:r>
      <w:r w:rsidR="00CE0BD6">
        <w:rPr>
          <w:rFonts w:ascii="Arial" w:hAnsi="Arial" w:cs="Arial"/>
          <w:sz w:val="24"/>
          <w:szCs w:val="24"/>
        </w:rPr>
        <w:t xml:space="preserve"> Penal del Estado de Chihuahua</w:t>
      </w:r>
      <w:r w:rsidR="00EF473F">
        <w:rPr>
          <w:rFonts w:ascii="Arial" w:hAnsi="Arial" w:cs="Arial"/>
          <w:sz w:val="24"/>
          <w:szCs w:val="24"/>
        </w:rPr>
        <w:t xml:space="preserve"> como sigue:</w:t>
      </w:r>
    </w:p>
    <w:p w14:paraId="31AD44A6" w14:textId="77777777" w:rsidR="004D39D7" w:rsidRDefault="004D39D7" w:rsidP="009F1304">
      <w:pPr>
        <w:jc w:val="center"/>
        <w:rPr>
          <w:rFonts w:ascii="Arial" w:hAnsi="Arial" w:cs="Arial"/>
          <w:sz w:val="24"/>
          <w:szCs w:val="24"/>
        </w:rPr>
      </w:pPr>
    </w:p>
    <w:p w14:paraId="36994D09" w14:textId="77777777" w:rsidR="004D39D7" w:rsidRDefault="004D39D7" w:rsidP="009F1304">
      <w:pPr>
        <w:jc w:val="center"/>
        <w:rPr>
          <w:rFonts w:ascii="Arial" w:hAnsi="Arial" w:cs="Arial"/>
          <w:sz w:val="24"/>
          <w:szCs w:val="24"/>
        </w:rPr>
      </w:pPr>
    </w:p>
    <w:p w14:paraId="748DE023" w14:textId="77777777" w:rsidR="005672C5" w:rsidRDefault="005672C5" w:rsidP="009F1304">
      <w:pPr>
        <w:jc w:val="center"/>
        <w:rPr>
          <w:rFonts w:ascii="Arial" w:hAnsi="Arial" w:cs="Arial"/>
          <w:sz w:val="24"/>
          <w:szCs w:val="24"/>
        </w:rPr>
      </w:pPr>
    </w:p>
    <w:p w14:paraId="6A76B5B4" w14:textId="06DA6450" w:rsidR="009F1304" w:rsidRPr="00076F53" w:rsidRDefault="009F1304" w:rsidP="009F1304">
      <w:pPr>
        <w:jc w:val="center"/>
        <w:rPr>
          <w:rFonts w:ascii="Arial" w:hAnsi="Arial" w:cs="Arial"/>
          <w:sz w:val="24"/>
          <w:szCs w:val="24"/>
        </w:rPr>
      </w:pPr>
      <w:r w:rsidRPr="00076F53">
        <w:rPr>
          <w:rFonts w:ascii="Arial" w:hAnsi="Arial" w:cs="Arial"/>
          <w:sz w:val="24"/>
          <w:szCs w:val="24"/>
        </w:rPr>
        <w:lastRenderedPageBreak/>
        <w:t>CAPÍTULO III</w:t>
      </w:r>
    </w:p>
    <w:p w14:paraId="6725A8E8" w14:textId="77777777" w:rsidR="009F1304" w:rsidRPr="00076F53" w:rsidRDefault="009F1304" w:rsidP="009F1304">
      <w:pPr>
        <w:jc w:val="center"/>
        <w:rPr>
          <w:rFonts w:ascii="Arial" w:hAnsi="Arial" w:cs="Arial"/>
          <w:sz w:val="24"/>
          <w:szCs w:val="24"/>
        </w:rPr>
      </w:pPr>
      <w:r w:rsidRPr="00076F53">
        <w:rPr>
          <w:rFonts w:ascii="Arial" w:hAnsi="Arial" w:cs="Arial"/>
          <w:sz w:val="24"/>
          <w:szCs w:val="24"/>
        </w:rPr>
        <w:t>PRÁCTICA INDEBIDA DEL SERVICIO MÉDICO</w:t>
      </w:r>
    </w:p>
    <w:p w14:paraId="2ACDC96A" w14:textId="77777777" w:rsidR="009F1304" w:rsidRPr="00076F53" w:rsidRDefault="009F1304" w:rsidP="009F1304">
      <w:pPr>
        <w:rPr>
          <w:rFonts w:ascii="Arial" w:hAnsi="Arial" w:cs="Arial"/>
          <w:sz w:val="24"/>
          <w:szCs w:val="24"/>
        </w:rPr>
      </w:pPr>
      <w:r w:rsidRPr="00CC2FFC">
        <w:rPr>
          <w:rFonts w:ascii="Arial" w:hAnsi="Arial" w:cs="Arial"/>
          <w:b/>
          <w:bCs/>
          <w:sz w:val="24"/>
          <w:szCs w:val="24"/>
        </w:rPr>
        <w:t>Artículo 320</w:t>
      </w:r>
      <w:r w:rsidRPr="00076F53">
        <w:rPr>
          <w:rFonts w:ascii="Arial" w:hAnsi="Arial" w:cs="Arial"/>
          <w:sz w:val="24"/>
          <w:szCs w:val="24"/>
        </w:rPr>
        <w:t>.</w:t>
      </w:r>
    </w:p>
    <w:p w14:paraId="33B4A806" w14:textId="77777777" w:rsidR="009F1304" w:rsidRPr="00076F53" w:rsidRDefault="009F1304" w:rsidP="009F1304">
      <w:pPr>
        <w:rPr>
          <w:rFonts w:ascii="Arial" w:hAnsi="Arial" w:cs="Arial"/>
          <w:sz w:val="24"/>
          <w:szCs w:val="24"/>
        </w:rPr>
      </w:pPr>
      <w:r w:rsidRPr="00076F53">
        <w:rPr>
          <w:rFonts w:ascii="Arial" w:hAnsi="Arial" w:cs="Arial"/>
          <w:sz w:val="24"/>
          <w:szCs w:val="24"/>
        </w:rPr>
        <w:t>Se impondrá de seis meses a seis años de prisión y de doscientos a cuatrocientos días multa al médico que:</w:t>
      </w:r>
    </w:p>
    <w:p w14:paraId="349EB0B8" w14:textId="77777777" w:rsidR="009F1304" w:rsidRPr="00076F53" w:rsidRDefault="009F1304" w:rsidP="009F1304">
      <w:pPr>
        <w:rPr>
          <w:rFonts w:ascii="Arial" w:hAnsi="Arial" w:cs="Arial"/>
          <w:sz w:val="24"/>
          <w:szCs w:val="24"/>
        </w:rPr>
      </w:pPr>
      <w:r w:rsidRPr="00076F53">
        <w:rPr>
          <w:rFonts w:ascii="Arial" w:hAnsi="Arial" w:cs="Arial"/>
          <w:sz w:val="24"/>
          <w:szCs w:val="24"/>
        </w:rPr>
        <w:t>I. Realice una operación quirúrgica innecesaria;</w:t>
      </w:r>
    </w:p>
    <w:p w14:paraId="46EE41B5" w14:textId="77777777" w:rsidR="009F1304" w:rsidRPr="00076F53" w:rsidRDefault="009F1304" w:rsidP="009F1304">
      <w:pPr>
        <w:rPr>
          <w:rFonts w:ascii="Arial" w:hAnsi="Arial" w:cs="Arial"/>
          <w:sz w:val="24"/>
          <w:szCs w:val="24"/>
        </w:rPr>
      </w:pPr>
      <w:r w:rsidRPr="00076F53">
        <w:rPr>
          <w:rFonts w:ascii="Arial" w:hAnsi="Arial" w:cs="Arial"/>
          <w:sz w:val="24"/>
          <w:szCs w:val="24"/>
        </w:rPr>
        <w:t>II. Simule la práctica de una intervención quirúrgica; o</w:t>
      </w:r>
    </w:p>
    <w:p w14:paraId="3D5BA5CE" w14:textId="77777777" w:rsidR="009F1304" w:rsidRPr="00076F53" w:rsidRDefault="009F1304" w:rsidP="009F1304">
      <w:pPr>
        <w:rPr>
          <w:rFonts w:ascii="Arial" w:hAnsi="Arial" w:cs="Arial"/>
          <w:sz w:val="24"/>
          <w:szCs w:val="24"/>
        </w:rPr>
      </w:pPr>
      <w:r w:rsidRPr="00076F53">
        <w:rPr>
          <w:rFonts w:ascii="Arial" w:hAnsi="Arial" w:cs="Arial"/>
          <w:sz w:val="24"/>
          <w:szCs w:val="24"/>
        </w:rPr>
        <w:t xml:space="preserve">III. Sin autorización del paciente o de la persona que ante la imposibilidad de aquél pueda </w:t>
      </w:r>
    </w:p>
    <w:p w14:paraId="7FF49CA2" w14:textId="77777777" w:rsidR="009F1304" w:rsidRPr="00076F53" w:rsidRDefault="009F1304" w:rsidP="009F1304">
      <w:pPr>
        <w:rPr>
          <w:rFonts w:ascii="Arial" w:hAnsi="Arial" w:cs="Arial"/>
          <w:sz w:val="24"/>
          <w:szCs w:val="24"/>
        </w:rPr>
      </w:pPr>
      <w:r w:rsidRPr="00076F53">
        <w:rPr>
          <w:rFonts w:ascii="Arial" w:hAnsi="Arial" w:cs="Arial"/>
          <w:sz w:val="24"/>
          <w:szCs w:val="24"/>
        </w:rPr>
        <w:t xml:space="preserve">legítimamente otorgarla, salvo en casos de urgencia, realice una operación quirúrgica que </w:t>
      </w:r>
    </w:p>
    <w:p w14:paraId="6629FA05" w14:textId="76A5CE4D" w:rsidR="009F1304" w:rsidRPr="00076F53" w:rsidRDefault="009F1304" w:rsidP="009F1304">
      <w:pPr>
        <w:rPr>
          <w:rFonts w:ascii="Arial" w:hAnsi="Arial" w:cs="Arial"/>
          <w:sz w:val="24"/>
          <w:szCs w:val="24"/>
        </w:rPr>
      </w:pPr>
      <w:r w:rsidRPr="00076F53">
        <w:rPr>
          <w:rFonts w:ascii="Arial" w:hAnsi="Arial" w:cs="Arial"/>
          <w:sz w:val="24"/>
          <w:szCs w:val="24"/>
        </w:rPr>
        <w:t xml:space="preserve">por su naturaleza ponga en peligro la vida del enfermo o cause la pérdida de un miembro o </w:t>
      </w:r>
    </w:p>
    <w:p w14:paraId="736985BA" w14:textId="77777777" w:rsidR="009F1304" w:rsidRPr="00076F53" w:rsidRDefault="009F1304" w:rsidP="009F1304">
      <w:pPr>
        <w:rPr>
          <w:rFonts w:ascii="Arial" w:hAnsi="Arial" w:cs="Arial"/>
          <w:sz w:val="24"/>
          <w:szCs w:val="24"/>
        </w:rPr>
      </w:pPr>
      <w:r w:rsidRPr="00076F53">
        <w:rPr>
          <w:rFonts w:ascii="Arial" w:hAnsi="Arial" w:cs="Arial"/>
          <w:sz w:val="24"/>
          <w:szCs w:val="24"/>
        </w:rPr>
        <w:t>afecte la integridad de una función vital.</w:t>
      </w:r>
    </w:p>
    <w:p w14:paraId="2A55CECE" w14:textId="77777777" w:rsidR="004D39D7" w:rsidRDefault="004D39D7" w:rsidP="009F1304">
      <w:pPr>
        <w:rPr>
          <w:rFonts w:ascii="Arial" w:hAnsi="Arial" w:cs="Arial"/>
          <w:b/>
          <w:bCs/>
          <w:i/>
          <w:iCs/>
          <w:sz w:val="24"/>
          <w:szCs w:val="24"/>
        </w:rPr>
      </w:pPr>
    </w:p>
    <w:p w14:paraId="323C30B3" w14:textId="315F2687" w:rsidR="009F1304" w:rsidRPr="00076F53" w:rsidRDefault="009F1304" w:rsidP="009F1304">
      <w:pPr>
        <w:rPr>
          <w:rFonts w:ascii="Arial" w:hAnsi="Arial" w:cs="Arial"/>
          <w:b/>
          <w:bCs/>
          <w:i/>
          <w:iCs/>
          <w:sz w:val="24"/>
          <w:szCs w:val="24"/>
        </w:rPr>
      </w:pPr>
      <w:r w:rsidRPr="00076F53">
        <w:rPr>
          <w:rFonts w:ascii="Arial" w:hAnsi="Arial" w:cs="Arial"/>
          <w:b/>
          <w:bCs/>
          <w:i/>
          <w:iCs/>
          <w:sz w:val="24"/>
          <w:szCs w:val="24"/>
        </w:rPr>
        <w:t>AGREGAR</w:t>
      </w:r>
      <w:r w:rsidR="0035723C">
        <w:rPr>
          <w:rFonts w:ascii="Arial" w:hAnsi="Arial" w:cs="Arial"/>
          <w:b/>
          <w:bCs/>
          <w:i/>
          <w:iCs/>
          <w:sz w:val="24"/>
          <w:szCs w:val="24"/>
        </w:rPr>
        <w:t xml:space="preserve"> </w:t>
      </w:r>
      <w:r w:rsidR="00C93B71">
        <w:rPr>
          <w:rFonts w:ascii="Arial" w:hAnsi="Arial" w:cs="Arial"/>
          <w:b/>
          <w:bCs/>
          <w:i/>
          <w:iCs/>
          <w:sz w:val="24"/>
          <w:szCs w:val="24"/>
        </w:rPr>
        <w:t>Fracción:</w:t>
      </w:r>
    </w:p>
    <w:p w14:paraId="0EBF98BD" w14:textId="77777777" w:rsidR="00E7737B" w:rsidRPr="00E7737B" w:rsidRDefault="009F1304" w:rsidP="00E7737B">
      <w:pPr>
        <w:jc w:val="both"/>
        <w:rPr>
          <w:rFonts w:ascii="Arial" w:hAnsi="Arial" w:cs="Arial"/>
          <w:b/>
          <w:bCs/>
          <w:i/>
          <w:iCs/>
          <w:sz w:val="24"/>
          <w:szCs w:val="24"/>
        </w:rPr>
      </w:pPr>
      <w:r w:rsidRPr="00076F53">
        <w:rPr>
          <w:rFonts w:ascii="Arial" w:hAnsi="Arial" w:cs="Arial"/>
          <w:b/>
          <w:bCs/>
          <w:i/>
          <w:iCs/>
          <w:sz w:val="24"/>
          <w:szCs w:val="24"/>
        </w:rPr>
        <w:t xml:space="preserve">IV. </w:t>
      </w:r>
      <w:r w:rsidR="00E7737B" w:rsidRPr="00E7737B">
        <w:rPr>
          <w:rFonts w:ascii="Arial" w:hAnsi="Arial" w:cs="Arial"/>
          <w:b/>
          <w:bCs/>
          <w:i/>
          <w:iCs/>
          <w:sz w:val="24"/>
          <w:szCs w:val="24"/>
        </w:rPr>
        <w:t xml:space="preserve">En consulta médica, por atención y/o intervención en parto o por cualquier otra circunstancia, omita reportar inmediatamente sobre el hecho al Ministerio Publico de la Fiscalía correspondiente cuando sea una menor de edad la que se encuentre embarazada. </w:t>
      </w:r>
    </w:p>
    <w:p w14:paraId="4A250DE1" w14:textId="675334B1" w:rsidR="009F1304" w:rsidRDefault="009F1304" w:rsidP="009F1304">
      <w:pPr>
        <w:rPr>
          <w:rFonts w:ascii="Arial" w:hAnsi="Arial" w:cs="Arial"/>
          <w:b/>
          <w:bCs/>
          <w:i/>
          <w:iCs/>
          <w:sz w:val="24"/>
          <w:szCs w:val="24"/>
        </w:rPr>
      </w:pPr>
    </w:p>
    <w:p w14:paraId="7DE607D1" w14:textId="77777777" w:rsidR="00C910E1" w:rsidRDefault="00C910E1" w:rsidP="009F1304">
      <w:pPr>
        <w:rPr>
          <w:rFonts w:ascii="Arial" w:hAnsi="Arial" w:cs="Arial"/>
          <w:b/>
          <w:bCs/>
          <w:i/>
          <w:iCs/>
          <w:sz w:val="24"/>
          <w:szCs w:val="24"/>
        </w:rPr>
      </w:pPr>
    </w:p>
    <w:p w14:paraId="74CD64C5" w14:textId="38EB6C6F" w:rsidR="00C910E1" w:rsidRDefault="00C910E1" w:rsidP="009F1304">
      <w:pPr>
        <w:rPr>
          <w:rFonts w:ascii="Arial" w:hAnsi="Arial" w:cs="Arial"/>
          <w:b/>
          <w:bCs/>
          <w:i/>
          <w:iCs/>
          <w:sz w:val="24"/>
          <w:szCs w:val="24"/>
        </w:rPr>
      </w:pPr>
    </w:p>
    <w:p w14:paraId="3AABAF9F" w14:textId="677D43AC" w:rsidR="004D39D7" w:rsidRDefault="004D39D7" w:rsidP="009F1304">
      <w:pPr>
        <w:rPr>
          <w:rFonts w:ascii="Arial" w:hAnsi="Arial" w:cs="Arial"/>
          <w:b/>
          <w:bCs/>
          <w:i/>
          <w:iCs/>
          <w:sz w:val="24"/>
          <w:szCs w:val="24"/>
        </w:rPr>
      </w:pPr>
    </w:p>
    <w:p w14:paraId="4B9A0050" w14:textId="6E0AED4D" w:rsidR="004D39D7" w:rsidRDefault="004D39D7" w:rsidP="009F1304">
      <w:pPr>
        <w:rPr>
          <w:rFonts w:ascii="Arial" w:hAnsi="Arial" w:cs="Arial"/>
          <w:b/>
          <w:bCs/>
          <w:i/>
          <w:iCs/>
          <w:sz w:val="24"/>
          <w:szCs w:val="24"/>
        </w:rPr>
      </w:pPr>
    </w:p>
    <w:p w14:paraId="343EA6EC" w14:textId="629680A0" w:rsidR="004D39D7" w:rsidRDefault="004D39D7" w:rsidP="009F1304">
      <w:pPr>
        <w:rPr>
          <w:rFonts w:ascii="Arial" w:hAnsi="Arial" w:cs="Arial"/>
          <w:b/>
          <w:bCs/>
          <w:i/>
          <w:iCs/>
          <w:sz w:val="24"/>
          <w:szCs w:val="24"/>
        </w:rPr>
      </w:pPr>
    </w:p>
    <w:p w14:paraId="42D1729C" w14:textId="7826A781" w:rsidR="004D39D7" w:rsidRDefault="004D39D7" w:rsidP="009F1304">
      <w:pPr>
        <w:rPr>
          <w:rFonts w:ascii="Arial" w:hAnsi="Arial" w:cs="Arial"/>
          <w:b/>
          <w:bCs/>
          <w:i/>
          <w:iCs/>
          <w:sz w:val="24"/>
          <w:szCs w:val="24"/>
        </w:rPr>
      </w:pPr>
    </w:p>
    <w:p w14:paraId="7DF50216" w14:textId="3B5DFA82" w:rsidR="004D39D7" w:rsidRDefault="004D39D7" w:rsidP="009F1304">
      <w:pPr>
        <w:rPr>
          <w:rFonts w:ascii="Arial" w:hAnsi="Arial" w:cs="Arial"/>
          <w:b/>
          <w:bCs/>
          <w:i/>
          <w:iCs/>
          <w:sz w:val="24"/>
          <w:szCs w:val="24"/>
        </w:rPr>
      </w:pPr>
    </w:p>
    <w:p w14:paraId="0A925C30" w14:textId="77777777" w:rsidR="009F1304" w:rsidRPr="00076F53" w:rsidRDefault="009F1304" w:rsidP="009F1304">
      <w:pPr>
        <w:jc w:val="center"/>
        <w:rPr>
          <w:rFonts w:ascii="Arial" w:hAnsi="Arial" w:cs="Arial"/>
          <w:sz w:val="24"/>
          <w:szCs w:val="24"/>
        </w:rPr>
      </w:pPr>
      <w:r w:rsidRPr="00076F53">
        <w:rPr>
          <w:rFonts w:ascii="Arial" w:hAnsi="Arial" w:cs="Arial"/>
          <w:sz w:val="24"/>
          <w:szCs w:val="24"/>
        </w:rPr>
        <w:lastRenderedPageBreak/>
        <w:t>CAPÍTULO IV</w:t>
      </w:r>
    </w:p>
    <w:p w14:paraId="2BE7630C" w14:textId="77777777" w:rsidR="009F1304" w:rsidRPr="00076F53" w:rsidRDefault="009F1304" w:rsidP="009F1304">
      <w:pPr>
        <w:jc w:val="center"/>
        <w:rPr>
          <w:rFonts w:ascii="Arial" w:hAnsi="Arial" w:cs="Arial"/>
          <w:sz w:val="24"/>
          <w:szCs w:val="24"/>
        </w:rPr>
      </w:pPr>
      <w:r w:rsidRPr="00076F53">
        <w:rPr>
          <w:rFonts w:ascii="Arial" w:hAnsi="Arial" w:cs="Arial"/>
          <w:sz w:val="24"/>
          <w:szCs w:val="24"/>
        </w:rPr>
        <w:t>RESPONSABILIDAD DE DIRECTORES, ENCARGADOS, ADMINISTRADORES O</w:t>
      </w:r>
    </w:p>
    <w:p w14:paraId="66CF9361" w14:textId="77777777" w:rsidR="009F1304" w:rsidRPr="00076F53" w:rsidRDefault="009F1304" w:rsidP="009F1304">
      <w:pPr>
        <w:jc w:val="center"/>
        <w:rPr>
          <w:rFonts w:ascii="Arial" w:hAnsi="Arial" w:cs="Arial"/>
          <w:sz w:val="24"/>
          <w:szCs w:val="24"/>
        </w:rPr>
      </w:pPr>
      <w:r w:rsidRPr="00076F53">
        <w:rPr>
          <w:rFonts w:ascii="Arial" w:hAnsi="Arial" w:cs="Arial"/>
          <w:sz w:val="24"/>
          <w:szCs w:val="24"/>
        </w:rPr>
        <w:t>EMPLEADOS DE CENTROS DE SALUD Y DE ESTABLECIMIENTOS FUNERARIOS POR</w:t>
      </w:r>
    </w:p>
    <w:p w14:paraId="4455F024" w14:textId="77777777" w:rsidR="009F1304" w:rsidRPr="00076F53" w:rsidRDefault="009F1304" w:rsidP="009F1304">
      <w:pPr>
        <w:jc w:val="center"/>
        <w:rPr>
          <w:rFonts w:ascii="Arial" w:hAnsi="Arial" w:cs="Arial"/>
          <w:b/>
          <w:bCs/>
          <w:sz w:val="24"/>
          <w:szCs w:val="24"/>
        </w:rPr>
      </w:pPr>
      <w:r w:rsidRPr="00076F53">
        <w:rPr>
          <w:rFonts w:ascii="Arial" w:hAnsi="Arial" w:cs="Arial"/>
          <w:sz w:val="24"/>
          <w:szCs w:val="24"/>
        </w:rPr>
        <w:t>REQUERIMIENTO ARBITRARIO DE LA CONTRAPRESTACIÓN</w:t>
      </w:r>
    </w:p>
    <w:p w14:paraId="2FEA713E" w14:textId="77777777" w:rsidR="009F1304" w:rsidRPr="00076F53" w:rsidRDefault="009F1304" w:rsidP="009F1304">
      <w:pPr>
        <w:rPr>
          <w:rFonts w:ascii="Arial" w:hAnsi="Arial" w:cs="Arial"/>
          <w:sz w:val="24"/>
          <w:szCs w:val="24"/>
        </w:rPr>
      </w:pPr>
      <w:r w:rsidRPr="0035723C">
        <w:rPr>
          <w:rFonts w:ascii="Arial" w:hAnsi="Arial" w:cs="Arial"/>
          <w:b/>
          <w:bCs/>
          <w:sz w:val="24"/>
          <w:szCs w:val="24"/>
          <w:u w:val="single"/>
        </w:rPr>
        <w:t>Artículo 321</w:t>
      </w:r>
      <w:r w:rsidRPr="00076F53">
        <w:rPr>
          <w:rFonts w:ascii="Arial" w:hAnsi="Arial" w:cs="Arial"/>
          <w:sz w:val="24"/>
          <w:szCs w:val="24"/>
        </w:rPr>
        <w:t>.</w:t>
      </w:r>
    </w:p>
    <w:p w14:paraId="50071B08" w14:textId="77777777" w:rsidR="009F1304" w:rsidRPr="00076F53" w:rsidRDefault="009F1304" w:rsidP="009F1304">
      <w:pPr>
        <w:rPr>
          <w:rFonts w:ascii="Arial" w:hAnsi="Arial" w:cs="Arial"/>
          <w:sz w:val="24"/>
          <w:szCs w:val="24"/>
        </w:rPr>
      </w:pPr>
      <w:r w:rsidRPr="00076F53">
        <w:rPr>
          <w:rFonts w:ascii="Arial" w:hAnsi="Arial" w:cs="Arial"/>
          <w:sz w:val="24"/>
          <w:szCs w:val="24"/>
        </w:rPr>
        <w:t>Se impondrán de seis meses a dos años de prisión, de veinticinco a cien días multa y suspensión de tres meses a dos años para ejercer la profesión, a los directores, encargados, administradores o empleados de cualquier lugar donde se preste atención médica, que:</w:t>
      </w:r>
    </w:p>
    <w:p w14:paraId="3BA4F4FF" w14:textId="77777777" w:rsidR="009F1304" w:rsidRPr="00076F53" w:rsidRDefault="009F1304" w:rsidP="009F1304">
      <w:pPr>
        <w:rPr>
          <w:rFonts w:ascii="Arial" w:hAnsi="Arial" w:cs="Arial"/>
          <w:sz w:val="24"/>
          <w:szCs w:val="24"/>
        </w:rPr>
      </w:pPr>
      <w:r w:rsidRPr="00076F53">
        <w:rPr>
          <w:rFonts w:ascii="Arial" w:hAnsi="Arial" w:cs="Arial"/>
          <w:sz w:val="24"/>
          <w:szCs w:val="24"/>
        </w:rPr>
        <w:t>I. Impidan la salida de un paciente, aduciendo adeudos de cualquier índole; o</w:t>
      </w:r>
    </w:p>
    <w:p w14:paraId="4257B47A" w14:textId="77777777" w:rsidR="009F1304" w:rsidRPr="00076F53" w:rsidRDefault="009F1304" w:rsidP="009F1304">
      <w:pPr>
        <w:rPr>
          <w:rFonts w:ascii="Arial" w:hAnsi="Arial" w:cs="Arial"/>
          <w:sz w:val="24"/>
          <w:szCs w:val="24"/>
        </w:rPr>
      </w:pPr>
      <w:r w:rsidRPr="00076F53">
        <w:rPr>
          <w:rFonts w:ascii="Arial" w:hAnsi="Arial" w:cs="Arial"/>
          <w:sz w:val="24"/>
          <w:szCs w:val="24"/>
        </w:rPr>
        <w:t>II. Impidan la entrega de un recién nacido, por el mismo motivo</w:t>
      </w:r>
    </w:p>
    <w:p w14:paraId="39B37DFE" w14:textId="1D0E0081" w:rsidR="009F1304" w:rsidRPr="00076F53" w:rsidRDefault="009F1304" w:rsidP="009F1304">
      <w:pPr>
        <w:rPr>
          <w:rFonts w:ascii="Arial" w:hAnsi="Arial" w:cs="Arial"/>
          <w:b/>
          <w:bCs/>
          <w:i/>
          <w:iCs/>
          <w:sz w:val="24"/>
          <w:szCs w:val="24"/>
        </w:rPr>
      </w:pPr>
      <w:r w:rsidRPr="00076F53">
        <w:rPr>
          <w:rFonts w:ascii="Arial" w:hAnsi="Arial" w:cs="Arial"/>
          <w:b/>
          <w:bCs/>
          <w:i/>
          <w:iCs/>
          <w:sz w:val="24"/>
          <w:szCs w:val="24"/>
        </w:rPr>
        <w:t>AGREGAR</w:t>
      </w:r>
      <w:r w:rsidR="0035723C">
        <w:rPr>
          <w:rFonts w:ascii="Arial" w:hAnsi="Arial" w:cs="Arial"/>
          <w:b/>
          <w:bCs/>
          <w:i/>
          <w:iCs/>
          <w:sz w:val="24"/>
          <w:szCs w:val="24"/>
        </w:rPr>
        <w:t xml:space="preserve"> </w:t>
      </w:r>
      <w:r w:rsidR="00C93B71">
        <w:rPr>
          <w:rFonts w:ascii="Arial" w:hAnsi="Arial" w:cs="Arial"/>
          <w:b/>
          <w:bCs/>
          <w:i/>
          <w:iCs/>
          <w:sz w:val="24"/>
          <w:szCs w:val="24"/>
        </w:rPr>
        <w:t>Fracción</w:t>
      </w:r>
      <w:r w:rsidRPr="00076F53">
        <w:rPr>
          <w:rFonts w:ascii="Arial" w:hAnsi="Arial" w:cs="Arial"/>
          <w:b/>
          <w:bCs/>
          <w:i/>
          <w:iCs/>
          <w:sz w:val="24"/>
          <w:szCs w:val="24"/>
        </w:rPr>
        <w:t>:</w:t>
      </w:r>
    </w:p>
    <w:p w14:paraId="45E0B002" w14:textId="2D1C930A" w:rsidR="00E7737B" w:rsidRDefault="009F1304" w:rsidP="00926210">
      <w:pPr>
        <w:jc w:val="both"/>
        <w:rPr>
          <w:rFonts w:ascii="Arial" w:hAnsi="Arial" w:cs="Arial"/>
          <w:b/>
          <w:bCs/>
          <w:i/>
          <w:iCs/>
          <w:sz w:val="24"/>
          <w:szCs w:val="24"/>
        </w:rPr>
      </w:pPr>
      <w:r w:rsidRPr="00076F53">
        <w:rPr>
          <w:rFonts w:ascii="Arial" w:hAnsi="Arial" w:cs="Arial"/>
          <w:b/>
          <w:bCs/>
          <w:i/>
          <w:iCs/>
          <w:sz w:val="24"/>
          <w:szCs w:val="24"/>
        </w:rPr>
        <w:t xml:space="preserve">III. </w:t>
      </w:r>
      <w:r w:rsidR="00E7737B" w:rsidRPr="00E7737B">
        <w:rPr>
          <w:rFonts w:ascii="Arial" w:hAnsi="Arial" w:cs="Arial"/>
          <w:b/>
          <w:bCs/>
          <w:i/>
          <w:iCs/>
          <w:sz w:val="24"/>
          <w:szCs w:val="24"/>
        </w:rPr>
        <w:t>En consulta médica, por atención y/o intervención en parto o por cualquier otra circunstancia, omita reportar inmediatamente sobre el hecho al Ministerio Publico de la Fiscalía correspondiente cuando sea una menor de edad la que se encuentre embarazada.</w:t>
      </w:r>
    </w:p>
    <w:p w14:paraId="73C4B4E0" w14:textId="77777777" w:rsidR="00E7737B" w:rsidRDefault="00E7737B" w:rsidP="00DD65BD">
      <w:pPr>
        <w:rPr>
          <w:rFonts w:ascii="Arial" w:hAnsi="Arial" w:cs="Arial"/>
          <w:b/>
          <w:bCs/>
          <w:i/>
          <w:iCs/>
          <w:sz w:val="24"/>
          <w:szCs w:val="24"/>
        </w:rPr>
      </w:pPr>
    </w:p>
    <w:p w14:paraId="108AE021" w14:textId="30407B42" w:rsidR="002B28B4" w:rsidRDefault="002B28B4" w:rsidP="004D39D7">
      <w:pPr>
        <w:keepNext/>
        <w:keepLines/>
        <w:spacing w:before="360" w:after="80" w:line="360" w:lineRule="auto"/>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FEB1FF5" w14:textId="77777777" w:rsidR="00724F8E" w:rsidRPr="00E40872" w:rsidRDefault="00724F8E" w:rsidP="00724F8E">
      <w:pPr>
        <w:spacing w:before="120" w:after="120" w:line="360" w:lineRule="auto"/>
        <w:jc w:val="center"/>
        <w:rPr>
          <w:rFonts w:ascii="Arial" w:eastAsia="Montserrat" w:hAnsi="Arial" w:cs="Arial"/>
          <w:b/>
          <w:sz w:val="24"/>
          <w:szCs w:val="24"/>
          <w:shd w:val="clear" w:color="auto" w:fill="FEFFFF"/>
        </w:rPr>
      </w:pPr>
      <w:r w:rsidRPr="00E40872">
        <w:rPr>
          <w:rFonts w:ascii="Arial" w:eastAsia="Montserrat" w:hAnsi="Arial" w:cs="Arial"/>
          <w:b/>
          <w:sz w:val="24"/>
          <w:szCs w:val="24"/>
          <w:shd w:val="clear" w:color="auto" w:fill="FEFFFF"/>
        </w:rPr>
        <w:t>TRANSITORIOS</w:t>
      </w:r>
    </w:p>
    <w:p w14:paraId="7A360152" w14:textId="77777777" w:rsidR="00724F8E" w:rsidRPr="00E40872" w:rsidRDefault="00724F8E" w:rsidP="00724F8E">
      <w:pPr>
        <w:spacing w:before="120" w:after="120" w:line="360" w:lineRule="auto"/>
        <w:jc w:val="both"/>
        <w:rPr>
          <w:rFonts w:ascii="Arial" w:eastAsia="Montserrat" w:hAnsi="Arial" w:cs="Arial"/>
          <w:b/>
          <w:sz w:val="24"/>
          <w:szCs w:val="24"/>
          <w:shd w:val="clear" w:color="auto" w:fill="FEFFFF"/>
        </w:rPr>
      </w:pPr>
      <w:r w:rsidRPr="00E40872">
        <w:rPr>
          <w:rFonts w:ascii="Arial" w:eastAsia="Montserrat" w:hAnsi="Arial" w:cs="Arial"/>
          <w:b/>
          <w:sz w:val="24"/>
          <w:szCs w:val="24"/>
          <w:shd w:val="clear" w:color="auto" w:fill="FEFFFF"/>
        </w:rPr>
        <w:t xml:space="preserve"> </w:t>
      </w:r>
    </w:p>
    <w:p w14:paraId="04DDA8CB" w14:textId="64115D1B" w:rsidR="00724F8E" w:rsidRPr="00E40872" w:rsidRDefault="00FD5F21" w:rsidP="00724F8E">
      <w:pPr>
        <w:spacing w:before="120" w:after="120" w:line="360" w:lineRule="auto"/>
        <w:jc w:val="both"/>
        <w:rPr>
          <w:rFonts w:ascii="Arial" w:eastAsia="Montserrat" w:hAnsi="Arial" w:cs="Arial"/>
          <w:sz w:val="24"/>
          <w:szCs w:val="24"/>
          <w:shd w:val="clear" w:color="auto" w:fill="FEFFFF"/>
        </w:rPr>
      </w:pPr>
      <w:r w:rsidRPr="00E40872">
        <w:rPr>
          <w:rFonts w:ascii="Arial" w:eastAsia="Montserrat" w:hAnsi="Arial" w:cs="Arial"/>
          <w:b/>
          <w:sz w:val="24"/>
          <w:szCs w:val="24"/>
          <w:shd w:val="clear" w:color="auto" w:fill="FEFFFF"/>
        </w:rPr>
        <w:t>ÚNICO. -</w:t>
      </w:r>
      <w:r w:rsidR="00724F8E" w:rsidRPr="00E40872">
        <w:rPr>
          <w:rFonts w:ascii="Arial" w:eastAsia="Montserrat" w:hAnsi="Arial" w:cs="Arial"/>
          <w:sz w:val="24"/>
          <w:szCs w:val="24"/>
          <w:shd w:val="clear" w:color="auto" w:fill="FEFFFF"/>
        </w:rPr>
        <w:t xml:space="preserve"> El presente Decreto entrará en vigor al día siguiente de su publicación en Periódico Oficial del Estado.</w:t>
      </w:r>
    </w:p>
    <w:p w14:paraId="46A12CEB" w14:textId="77777777" w:rsidR="00724F8E" w:rsidRPr="00E40872" w:rsidRDefault="00724F8E" w:rsidP="00724F8E">
      <w:pPr>
        <w:spacing w:before="120" w:after="120" w:line="360" w:lineRule="auto"/>
        <w:jc w:val="both"/>
        <w:rPr>
          <w:rFonts w:ascii="Arial" w:eastAsia="Montserrat" w:hAnsi="Arial" w:cs="Arial"/>
          <w:sz w:val="24"/>
          <w:szCs w:val="24"/>
          <w:shd w:val="clear" w:color="auto" w:fill="FEFFFF"/>
        </w:rPr>
      </w:pPr>
      <w:r w:rsidRPr="00E40872">
        <w:rPr>
          <w:rFonts w:ascii="Arial" w:eastAsia="Montserrat" w:hAnsi="Arial" w:cs="Arial"/>
          <w:sz w:val="24"/>
          <w:szCs w:val="24"/>
          <w:shd w:val="clear" w:color="auto" w:fill="FEFFFF"/>
        </w:rPr>
        <w:t xml:space="preserve"> </w:t>
      </w:r>
    </w:p>
    <w:p w14:paraId="3044FD8D" w14:textId="151A5D88" w:rsidR="00724F8E" w:rsidRPr="00E40872" w:rsidRDefault="00724F8E" w:rsidP="00724F8E">
      <w:pPr>
        <w:spacing w:before="120" w:after="120" w:line="360" w:lineRule="auto"/>
        <w:jc w:val="both"/>
        <w:rPr>
          <w:rFonts w:ascii="Arial" w:eastAsia="Montserrat" w:hAnsi="Arial" w:cs="Arial"/>
          <w:sz w:val="24"/>
          <w:szCs w:val="24"/>
          <w:shd w:val="clear" w:color="auto" w:fill="FEFFFF"/>
        </w:rPr>
      </w:pPr>
      <w:r w:rsidRPr="00E40872">
        <w:rPr>
          <w:rFonts w:ascii="Arial" w:eastAsia="Montserrat" w:hAnsi="Arial" w:cs="Arial"/>
          <w:b/>
          <w:sz w:val="24"/>
          <w:szCs w:val="24"/>
          <w:shd w:val="clear" w:color="auto" w:fill="FEFFFF"/>
        </w:rPr>
        <w:t>ECONÓMICO:</w:t>
      </w:r>
      <w:r w:rsidRPr="00E40872">
        <w:rPr>
          <w:rFonts w:ascii="Arial" w:eastAsia="Montserrat" w:hAnsi="Arial" w:cs="Arial"/>
          <w:sz w:val="24"/>
          <w:szCs w:val="24"/>
          <w:shd w:val="clear" w:color="auto" w:fill="FEFFFF"/>
        </w:rPr>
        <w:t xml:space="preserve"> Aprobado que sea, </w:t>
      </w:r>
      <w:r w:rsidR="004D39D7" w:rsidRPr="00E40872">
        <w:rPr>
          <w:rFonts w:ascii="Arial" w:eastAsia="Montserrat" w:hAnsi="Arial" w:cs="Arial"/>
          <w:sz w:val="24"/>
          <w:szCs w:val="24"/>
          <w:shd w:val="clear" w:color="auto" w:fill="FEFFFF"/>
        </w:rPr>
        <w:t>túrnese</w:t>
      </w:r>
      <w:r w:rsidRPr="00E40872">
        <w:rPr>
          <w:rFonts w:ascii="Arial" w:eastAsia="Montserrat" w:hAnsi="Arial" w:cs="Arial"/>
          <w:sz w:val="24"/>
          <w:szCs w:val="24"/>
          <w:shd w:val="clear" w:color="auto" w:fill="FEFFFF"/>
        </w:rPr>
        <w:t xml:space="preserve"> a la Secretaría para que elabore la Minuta de Decreto en los términos en que deba publicarse.</w:t>
      </w:r>
    </w:p>
    <w:p w14:paraId="61BFDD51" w14:textId="4C13A6ED" w:rsidR="00724F8E" w:rsidRPr="00E40872" w:rsidRDefault="00724F8E" w:rsidP="00724F8E">
      <w:pPr>
        <w:spacing w:before="120" w:after="120" w:line="360" w:lineRule="auto"/>
        <w:jc w:val="both"/>
        <w:rPr>
          <w:rFonts w:ascii="Arial" w:eastAsia="Montserrat" w:hAnsi="Arial" w:cs="Arial"/>
          <w:sz w:val="24"/>
          <w:szCs w:val="24"/>
          <w:shd w:val="clear" w:color="auto" w:fill="FEFFFF"/>
        </w:rPr>
      </w:pPr>
      <w:r w:rsidRPr="00E40872">
        <w:rPr>
          <w:rFonts w:ascii="Arial" w:eastAsia="Montserrat" w:hAnsi="Arial" w:cs="Arial"/>
          <w:sz w:val="24"/>
          <w:szCs w:val="24"/>
          <w:shd w:val="clear" w:color="auto" w:fill="FEFFFF"/>
        </w:rPr>
        <w:lastRenderedPageBreak/>
        <w:t>Dado en el Honorable Congreso del Estado de Chihuahua, a los 2</w:t>
      </w:r>
      <w:r w:rsidR="004D39D7">
        <w:rPr>
          <w:rFonts w:ascii="Arial" w:eastAsia="Montserrat" w:hAnsi="Arial" w:cs="Arial"/>
          <w:sz w:val="24"/>
          <w:szCs w:val="24"/>
          <w:shd w:val="clear" w:color="auto" w:fill="FEFFFF"/>
        </w:rPr>
        <w:t>6</w:t>
      </w:r>
      <w:r w:rsidRPr="00E40872">
        <w:rPr>
          <w:rFonts w:ascii="Arial" w:eastAsia="Montserrat" w:hAnsi="Arial" w:cs="Arial"/>
          <w:sz w:val="24"/>
          <w:szCs w:val="24"/>
          <w:shd w:val="clear" w:color="auto" w:fill="FEFFFF"/>
        </w:rPr>
        <w:t xml:space="preserve"> días del mes de </w:t>
      </w:r>
      <w:r w:rsidR="00496CA7">
        <w:rPr>
          <w:rFonts w:ascii="Arial" w:eastAsia="Montserrat" w:hAnsi="Arial" w:cs="Arial"/>
          <w:sz w:val="24"/>
          <w:szCs w:val="24"/>
          <w:shd w:val="clear" w:color="auto" w:fill="FEFFFF"/>
        </w:rPr>
        <w:t>noviembre</w:t>
      </w:r>
      <w:r w:rsidRPr="00E40872">
        <w:rPr>
          <w:rFonts w:ascii="Arial" w:eastAsia="Montserrat" w:hAnsi="Arial" w:cs="Arial"/>
          <w:sz w:val="24"/>
          <w:szCs w:val="24"/>
          <w:shd w:val="clear" w:color="auto" w:fill="FEFFFF"/>
        </w:rPr>
        <w:t xml:space="preserve"> del 202</w:t>
      </w:r>
      <w:r w:rsidR="00496CA7">
        <w:rPr>
          <w:rFonts w:ascii="Arial" w:eastAsia="Montserrat" w:hAnsi="Arial" w:cs="Arial"/>
          <w:sz w:val="24"/>
          <w:szCs w:val="24"/>
          <w:shd w:val="clear" w:color="auto" w:fill="FEFFFF"/>
        </w:rPr>
        <w:t>4</w:t>
      </w:r>
      <w:r w:rsidRPr="00E40872">
        <w:rPr>
          <w:rFonts w:ascii="Arial" w:eastAsia="Montserrat" w:hAnsi="Arial" w:cs="Arial"/>
          <w:sz w:val="24"/>
          <w:szCs w:val="24"/>
          <w:shd w:val="clear" w:color="auto" w:fill="FEFFFF"/>
        </w:rPr>
        <w:t>.</w:t>
      </w:r>
    </w:p>
    <w:p w14:paraId="189A5720" w14:textId="77777777" w:rsidR="00724F8E" w:rsidRPr="0047018E" w:rsidRDefault="00724F8E" w:rsidP="00724F8E">
      <w:pPr>
        <w:spacing w:line="360" w:lineRule="auto"/>
        <w:jc w:val="center"/>
        <w:rPr>
          <w:rFonts w:ascii="Arial" w:eastAsia="Montserrat" w:hAnsi="Arial" w:cs="Arial"/>
          <w:sz w:val="24"/>
          <w:szCs w:val="24"/>
          <w:shd w:val="clear" w:color="auto" w:fill="FEFFFF"/>
        </w:rPr>
      </w:pPr>
      <w:r w:rsidRPr="0047018E">
        <w:rPr>
          <w:rFonts w:ascii="Arial" w:eastAsia="Montserrat" w:hAnsi="Arial" w:cs="Arial"/>
          <w:b/>
          <w:sz w:val="24"/>
          <w:szCs w:val="24"/>
          <w:shd w:val="clear" w:color="auto" w:fill="FEFFFF"/>
        </w:rPr>
        <w:t>A T E N T A M E N T E</w:t>
      </w:r>
    </w:p>
    <w:p w14:paraId="69180758" w14:textId="77777777" w:rsidR="005672C5" w:rsidRDefault="00724F8E" w:rsidP="005672C5">
      <w:pPr>
        <w:spacing w:line="360" w:lineRule="auto"/>
        <w:jc w:val="center"/>
        <w:rPr>
          <w:rFonts w:ascii="Arial" w:eastAsia="Montserrat" w:hAnsi="Arial" w:cs="Arial"/>
          <w:b/>
          <w:sz w:val="24"/>
          <w:szCs w:val="24"/>
          <w:shd w:val="clear" w:color="auto" w:fill="FEFFFF"/>
        </w:rPr>
      </w:pPr>
      <w:r w:rsidRPr="0047018E">
        <w:rPr>
          <w:rFonts w:ascii="Arial" w:eastAsia="Montserrat" w:hAnsi="Arial" w:cs="Arial"/>
          <w:b/>
          <w:sz w:val="24"/>
          <w:szCs w:val="24"/>
          <w:shd w:val="clear" w:color="auto" w:fill="FEFFFF"/>
        </w:rPr>
        <w:t>GRUPO PARLAMENTARIO DE MORENA</w:t>
      </w:r>
    </w:p>
    <w:p w14:paraId="053C2599" w14:textId="77777777" w:rsidR="00360C11" w:rsidRDefault="00360C11" w:rsidP="005672C5">
      <w:pPr>
        <w:spacing w:line="240" w:lineRule="auto"/>
        <w:contextualSpacing/>
        <w:jc w:val="center"/>
        <w:rPr>
          <w:rFonts w:ascii="Arial" w:eastAsia="Century Gothic" w:hAnsi="Arial" w:cs="Arial"/>
          <w:b/>
          <w:sz w:val="24"/>
          <w:szCs w:val="24"/>
          <w:shd w:val="clear" w:color="auto" w:fill="FEFFFF"/>
        </w:rPr>
      </w:pPr>
    </w:p>
    <w:p w14:paraId="4588778A" w14:textId="5821014F" w:rsidR="005672C5" w:rsidRPr="001E7F8C" w:rsidRDefault="005672C5" w:rsidP="005672C5">
      <w:pPr>
        <w:spacing w:line="240" w:lineRule="auto"/>
        <w:contextualSpacing/>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1F5EB1D1" w14:textId="10819BCB" w:rsidR="005672C5" w:rsidRDefault="005672C5" w:rsidP="005672C5">
      <w:pPr>
        <w:spacing w:before="240" w:after="120" w:line="240" w:lineRule="auto"/>
        <w:contextualSpacing/>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DIP. MARÍA ANTONIETA PÉREZ REYES</w:t>
      </w:r>
    </w:p>
    <w:p w14:paraId="574261C8" w14:textId="77777777" w:rsidR="005672C5" w:rsidRPr="001E7F8C" w:rsidRDefault="005672C5" w:rsidP="005672C5">
      <w:pPr>
        <w:spacing w:before="240" w:after="120" w:line="240" w:lineRule="auto"/>
        <w:contextualSpacing/>
        <w:jc w:val="center"/>
        <w:rPr>
          <w:rFonts w:ascii="Arial" w:eastAsia="Century Gothic" w:hAnsi="Arial" w:cs="Arial"/>
          <w:b/>
          <w:sz w:val="24"/>
          <w:szCs w:val="24"/>
          <w:shd w:val="clear" w:color="auto" w:fill="FEFFFF"/>
        </w:rPr>
      </w:pPr>
    </w:p>
    <w:tbl>
      <w:tblPr>
        <w:tblW w:w="9781" w:type="dxa"/>
        <w:tblLayout w:type="fixed"/>
        <w:tblLook w:val="0600" w:firstRow="0" w:lastRow="0" w:firstColumn="0" w:lastColumn="0" w:noHBand="1" w:noVBand="1"/>
      </w:tblPr>
      <w:tblGrid>
        <w:gridCol w:w="4820"/>
        <w:gridCol w:w="4961"/>
      </w:tblGrid>
      <w:tr w:rsidR="005672C5" w:rsidRPr="001E7F8C" w14:paraId="584B7F31" w14:textId="77777777" w:rsidTr="005672C5">
        <w:trPr>
          <w:trHeight w:val="1530"/>
        </w:trPr>
        <w:tc>
          <w:tcPr>
            <w:tcW w:w="4820" w:type="dxa"/>
            <w:tcMar>
              <w:top w:w="100" w:type="dxa"/>
              <w:left w:w="100" w:type="dxa"/>
              <w:bottom w:w="100" w:type="dxa"/>
              <w:right w:w="100" w:type="dxa"/>
            </w:tcMar>
          </w:tcPr>
          <w:p w14:paraId="0ED859BF" w14:textId="77777777" w:rsidR="005672C5" w:rsidRPr="001E7F8C" w:rsidRDefault="005672C5" w:rsidP="00C0143B">
            <w:pP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r w:rsidRPr="001E7F8C">
              <w:rPr>
                <w:rFonts w:ascii="Arial" w:eastAsia="Century Gothic" w:hAnsi="Arial" w:cs="Arial"/>
                <w:b/>
                <w:sz w:val="24"/>
                <w:szCs w:val="24"/>
                <w:shd w:val="clear" w:color="auto" w:fill="FEFFFF"/>
              </w:rPr>
              <w:softHyphen/>
            </w:r>
          </w:p>
          <w:p w14:paraId="1CF7BE6B" w14:textId="77777777" w:rsidR="005672C5" w:rsidRPr="001E7F8C" w:rsidRDefault="005672C5" w:rsidP="00C0143B">
            <w:pPr>
              <w:rPr>
                <w:rFonts w:ascii="Arial" w:eastAsia="Century Gothic" w:hAnsi="Arial" w:cs="Arial"/>
                <w:b/>
                <w:sz w:val="24"/>
                <w:szCs w:val="24"/>
                <w:shd w:val="clear" w:color="auto" w:fill="FEFFFF"/>
              </w:rPr>
            </w:pPr>
          </w:p>
          <w:p w14:paraId="6750D407" w14:textId="77777777" w:rsidR="005672C5" w:rsidRPr="001E7F8C" w:rsidRDefault="005672C5" w:rsidP="00C0143B">
            <w:pPr>
              <w:jc w:val="center"/>
              <w:rPr>
                <w:rFonts w:ascii="Arial" w:eastAsia="Century Gothic" w:hAnsi="Arial" w:cs="Arial"/>
                <w:sz w:val="24"/>
                <w:szCs w:val="24"/>
              </w:rPr>
            </w:pPr>
            <w:r w:rsidRPr="001E7F8C">
              <w:rPr>
                <w:rFonts w:ascii="Arial" w:eastAsia="Century Gothic" w:hAnsi="Arial" w:cs="Arial"/>
                <w:b/>
                <w:sz w:val="24"/>
                <w:szCs w:val="24"/>
                <w:shd w:val="clear" w:color="auto" w:fill="FEFFFF"/>
              </w:rPr>
              <w:t>DIP. EDÍN CUAUHTÉMOC ESTRADA SOTELO</w:t>
            </w:r>
          </w:p>
        </w:tc>
        <w:tc>
          <w:tcPr>
            <w:tcW w:w="4961" w:type="dxa"/>
            <w:tcMar>
              <w:top w:w="100" w:type="dxa"/>
              <w:left w:w="100" w:type="dxa"/>
              <w:bottom w:w="100" w:type="dxa"/>
              <w:right w:w="100" w:type="dxa"/>
            </w:tcMar>
          </w:tcPr>
          <w:p w14:paraId="22E3037C" w14:textId="77777777"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p>
          <w:p w14:paraId="7A0977F2" w14:textId="77777777"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EDITH PALMA ONTIVEROS</w:t>
            </w:r>
          </w:p>
        </w:tc>
      </w:tr>
      <w:tr w:rsidR="005672C5" w:rsidRPr="001E7F8C" w14:paraId="5964EEAF" w14:textId="77777777" w:rsidTr="005672C5">
        <w:trPr>
          <w:trHeight w:val="1530"/>
        </w:trPr>
        <w:tc>
          <w:tcPr>
            <w:tcW w:w="4820" w:type="dxa"/>
            <w:tcMar>
              <w:top w:w="100" w:type="dxa"/>
              <w:left w:w="100" w:type="dxa"/>
              <w:bottom w:w="100" w:type="dxa"/>
              <w:right w:w="100" w:type="dxa"/>
            </w:tcMar>
          </w:tcPr>
          <w:p w14:paraId="635B5370"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3A2E4E51"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419CEB52" w14:textId="2BDF8CEE"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BRENDA FRANCISCA RÍOS PRIETO</w:t>
            </w:r>
          </w:p>
        </w:tc>
        <w:tc>
          <w:tcPr>
            <w:tcW w:w="4961" w:type="dxa"/>
            <w:tcMar>
              <w:top w:w="100" w:type="dxa"/>
              <w:left w:w="100" w:type="dxa"/>
              <w:bottom w:w="100" w:type="dxa"/>
              <w:right w:w="100" w:type="dxa"/>
            </w:tcMar>
          </w:tcPr>
          <w:p w14:paraId="3BFC7764"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39C6BC93"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5F7CFF8F" w14:textId="1D7F5AAF"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ELIZABETH GUZMAN ARGUETA</w:t>
            </w:r>
          </w:p>
        </w:tc>
      </w:tr>
      <w:tr w:rsidR="005672C5" w:rsidRPr="001E7F8C" w14:paraId="50474126" w14:textId="77777777" w:rsidTr="005672C5">
        <w:trPr>
          <w:trHeight w:val="1530"/>
        </w:trPr>
        <w:tc>
          <w:tcPr>
            <w:tcW w:w="4820" w:type="dxa"/>
            <w:tcMar>
              <w:top w:w="100" w:type="dxa"/>
              <w:left w:w="100" w:type="dxa"/>
              <w:bottom w:w="100" w:type="dxa"/>
              <w:right w:w="100" w:type="dxa"/>
            </w:tcMar>
          </w:tcPr>
          <w:p w14:paraId="10259255"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7A460000"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0C6B89CB" w14:textId="183D1471"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MAGDALENA RENTERÍA PÉREZ</w:t>
            </w:r>
          </w:p>
        </w:tc>
        <w:tc>
          <w:tcPr>
            <w:tcW w:w="4961" w:type="dxa"/>
            <w:tcMar>
              <w:top w:w="100" w:type="dxa"/>
              <w:left w:w="100" w:type="dxa"/>
              <w:bottom w:w="100" w:type="dxa"/>
              <w:right w:w="100" w:type="dxa"/>
            </w:tcMar>
          </w:tcPr>
          <w:p w14:paraId="1491EC18"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p>
          <w:p w14:paraId="0925DAD9"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3D1B02CD" w14:textId="6A7AEEBE"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HERMINIA GÓMEZ CARRASCO</w:t>
            </w:r>
          </w:p>
        </w:tc>
      </w:tr>
      <w:tr w:rsidR="005672C5" w:rsidRPr="001E7F8C" w14:paraId="16436A03" w14:textId="77777777" w:rsidTr="005672C5">
        <w:trPr>
          <w:trHeight w:val="1530"/>
        </w:trPr>
        <w:tc>
          <w:tcPr>
            <w:tcW w:w="4820" w:type="dxa"/>
            <w:tcMar>
              <w:top w:w="100" w:type="dxa"/>
              <w:left w:w="100" w:type="dxa"/>
              <w:bottom w:w="100" w:type="dxa"/>
              <w:right w:w="100" w:type="dxa"/>
            </w:tcMar>
          </w:tcPr>
          <w:p w14:paraId="589B1E01" w14:textId="77777777" w:rsidR="005672C5" w:rsidRPr="001E7F8C" w:rsidRDefault="005672C5" w:rsidP="00C0143B">
            <w:pPr>
              <w:spacing w:after="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lastRenderedPageBreak/>
              <w:t xml:space="preserve"> </w:t>
            </w:r>
          </w:p>
          <w:p w14:paraId="79B0B126"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51DAE5FA" w14:textId="0C4978EC"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LETICIA ORTEGA MAYNEZ</w:t>
            </w:r>
          </w:p>
        </w:tc>
        <w:tc>
          <w:tcPr>
            <w:tcW w:w="4961" w:type="dxa"/>
            <w:tcMar>
              <w:top w:w="100" w:type="dxa"/>
              <w:left w:w="100" w:type="dxa"/>
              <w:bottom w:w="100" w:type="dxa"/>
              <w:right w:w="100" w:type="dxa"/>
            </w:tcMar>
          </w:tcPr>
          <w:p w14:paraId="55B58AF3"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 xml:space="preserve"> </w:t>
            </w:r>
          </w:p>
          <w:p w14:paraId="44E81EAF"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30A07208" w14:textId="0A890096"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ÓSCAR DANIEL AVITIA ARELLANES</w:t>
            </w:r>
          </w:p>
        </w:tc>
      </w:tr>
      <w:tr w:rsidR="005672C5" w:rsidRPr="001E7F8C" w14:paraId="166000EB" w14:textId="77777777" w:rsidTr="005672C5">
        <w:trPr>
          <w:trHeight w:val="2010"/>
        </w:trPr>
        <w:tc>
          <w:tcPr>
            <w:tcW w:w="4820" w:type="dxa"/>
            <w:tcMar>
              <w:top w:w="100" w:type="dxa"/>
              <w:left w:w="100" w:type="dxa"/>
              <w:bottom w:w="100" w:type="dxa"/>
              <w:right w:w="100" w:type="dxa"/>
            </w:tcMar>
          </w:tcPr>
          <w:p w14:paraId="3346A50C"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p>
          <w:p w14:paraId="359C88E1"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38367A6D" w14:textId="78F6F832"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JAEL ARGÜELLES DÍAZ</w:t>
            </w:r>
          </w:p>
          <w:p w14:paraId="1D0382DD" w14:textId="77777777" w:rsidR="005672C5" w:rsidRPr="001E7F8C" w:rsidRDefault="005672C5" w:rsidP="00C0143B">
            <w:pPr>
              <w:ind w:firstLine="708"/>
              <w:jc w:val="center"/>
              <w:rPr>
                <w:rFonts w:ascii="Arial" w:eastAsia="Century Gothic" w:hAnsi="Arial" w:cs="Arial"/>
                <w:sz w:val="24"/>
                <w:szCs w:val="24"/>
              </w:rPr>
            </w:pPr>
          </w:p>
          <w:p w14:paraId="2AC014E7" w14:textId="77777777" w:rsidR="005672C5" w:rsidRPr="001E7F8C" w:rsidRDefault="005672C5" w:rsidP="00C0143B">
            <w:pPr>
              <w:jc w:val="center"/>
              <w:rPr>
                <w:rFonts w:ascii="Arial" w:eastAsia="Century Gothic" w:hAnsi="Arial" w:cs="Arial"/>
                <w:sz w:val="24"/>
                <w:szCs w:val="24"/>
              </w:rPr>
            </w:pPr>
          </w:p>
        </w:tc>
        <w:tc>
          <w:tcPr>
            <w:tcW w:w="4961" w:type="dxa"/>
            <w:tcMar>
              <w:top w:w="100" w:type="dxa"/>
              <w:left w:w="100" w:type="dxa"/>
              <w:bottom w:w="100" w:type="dxa"/>
              <w:right w:w="100" w:type="dxa"/>
            </w:tcMar>
          </w:tcPr>
          <w:p w14:paraId="25EEB9BC" w14:textId="77777777" w:rsidR="005672C5" w:rsidRPr="001E7F8C" w:rsidRDefault="005672C5" w:rsidP="00C0143B">
            <w:pPr>
              <w:spacing w:after="120" w:line="360" w:lineRule="auto"/>
              <w:jc w:val="center"/>
              <w:rPr>
                <w:rFonts w:ascii="Arial" w:eastAsia="Century Gothic" w:hAnsi="Arial" w:cs="Arial"/>
                <w:b/>
                <w:sz w:val="24"/>
                <w:szCs w:val="24"/>
                <w:shd w:val="clear" w:color="auto" w:fill="FEFFFF"/>
              </w:rPr>
            </w:pPr>
          </w:p>
          <w:p w14:paraId="056C6E3C" w14:textId="77777777" w:rsidR="005672C5" w:rsidRDefault="005672C5" w:rsidP="00C0143B">
            <w:pPr>
              <w:spacing w:before="240" w:after="120" w:line="360" w:lineRule="auto"/>
              <w:jc w:val="center"/>
              <w:rPr>
                <w:rFonts w:ascii="Arial" w:eastAsia="Century Gothic" w:hAnsi="Arial" w:cs="Arial"/>
                <w:b/>
                <w:sz w:val="24"/>
                <w:szCs w:val="24"/>
                <w:shd w:val="clear" w:color="auto" w:fill="FEFFFF"/>
              </w:rPr>
            </w:pPr>
          </w:p>
          <w:p w14:paraId="525836A4" w14:textId="513BFD2C" w:rsidR="005672C5" w:rsidRPr="001E7F8C" w:rsidRDefault="005672C5" w:rsidP="00C0143B">
            <w:pPr>
              <w:spacing w:before="240"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PEDRO TORRES ESTRADA</w:t>
            </w:r>
          </w:p>
          <w:p w14:paraId="1D350726" w14:textId="77777777" w:rsidR="005672C5" w:rsidRPr="001E7F8C" w:rsidRDefault="005672C5" w:rsidP="00C0143B">
            <w:pPr>
              <w:spacing w:before="240" w:after="240" w:line="360" w:lineRule="auto"/>
              <w:jc w:val="center"/>
              <w:rPr>
                <w:rFonts w:ascii="Arial" w:eastAsia="Century Gothic" w:hAnsi="Arial" w:cs="Arial"/>
                <w:b/>
                <w:sz w:val="24"/>
                <w:szCs w:val="24"/>
                <w:shd w:val="clear" w:color="auto" w:fill="FEFFFF"/>
              </w:rPr>
            </w:pPr>
          </w:p>
        </w:tc>
      </w:tr>
      <w:tr w:rsidR="005672C5" w:rsidRPr="001E7F8C" w14:paraId="5886B6C8" w14:textId="77777777" w:rsidTr="005672C5">
        <w:trPr>
          <w:trHeight w:val="930"/>
        </w:trPr>
        <w:tc>
          <w:tcPr>
            <w:tcW w:w="9781" w:type="dxa"/>
            <w:gridSpan w:val="2"/>
            <w:tcMar>
              <w:top w:w="100" w:type="dxa"/>
              <w:left w:w="100" w:type="dxa"/>
              <w:bottom w:w="100" w:type="dxa"/>
              <w:right w:w="100" w:type="dxa"/>
            </w:tcMar>
          </w:tcPr>
          <w:p w14:paraId="0A9FC53A" w14:textId="77777777" w:rsidR="005672C5" w:rsidRDefault="005672C5" w:rsidP="00C0143B">
            <w:pPr>
              <w:spacing w:after="120" w:line="360" w:lineRule="auto"/>
              <w:jc w:val="center"/>
              <w:rPr>
                <w:rFonts w:ascii="Arial" w:eastAsia="Century Gothic" w:hAnsi="Arial" w:cs="Arial"/>
                <w:b/>
                <w:sz w:val="24"/>
                <w:szCs w:val="24"/>
                <w:shd w:val="clear" w:color="auto" w:fill="FEFFFF"/>
              </w:rPr>
            </w:pPr>
          </w:p>
          <w:p w14:paraId="66EF3E87" w14:textId="77777777" w:rsidR="005672C5" w:rsidRDefault="005672C5" w:rsidP="00C0143B">
            <w:pPr>
              <w:spacing w:after="120" w:line="360" w:lineRule="auto"/>
              <w:jc w:val="center"/>
              <w:rPr>
                <w:rFonts w:ascii="Arial" w:eastAsia="Century Gothic" w:hAnsi="Arial" w:cs="Arial"/>
                <w:b/>
                <w:sz w:val="24"/>
                <w:szCs w:val="24"/>
                <w:shd w:val="clear" w:color="auto" w:fill="FEFFFF"/>
              </w:rPr>
            </w:pPr>
          </w:p>
          <w:p w14:paraId="7C0FEF1D" w14:textId="2E5DFE3D" w:rsidR="005672C5" w:rsidRPr="001E7F8C" w:rsidRDefault="005672C5" w:rsidP="00C0143B">
            <w:pPr>
              <w:spacing w:after="120" w:line="360" w:lineRule="auto"/>
              <w:jc w:val="center"/>
              <w:rPr>
                <w:rFonts w:ascii="Arial" w:eastAsia="Century Gothic" w:hAnsi="Arial" w:cs="Arial"/>
                <w:b/>
                <w:sz w:val="24"/>
                <w:szCs w:val="24"/>
                <w:shd w:val="clear" w:color="auto" w:fill="FEFFFF"/>
              </w:rPr>
            </w:pPr>
            <w:r w:rsidRPr="001E7F8C">
              <w:rPr>
                <w:rFonts w:ascii="Arial" w:eastAsia="Century Gothic" w:hAnsi="Arial" w:cs="Arial"/>
                <w:b/>
                <w:sz w:val="24"/>
                <w:szCs w:val="24"/>
                <w:shd w:val="clear" w:color="auto" w:fill="FEFFFF"/>
              </w:rPr>
              <w:t>DIP. ROSANA DÍAZ REYES</w:t>
            </w:r>
          </w:p>
          <w:p w14:paraId="0A553123" w14:textId="77777777" w:rsidR="005672C5" w:rsidRPr="001E7F8C" w:rsidRDefault="005672C5" w:rsidP="00C0143B">
            <w:pPr>
              <w:rPr>
                <w:rFonts w:ascii="Arial" w:eastAsia="Century Gothic" w:hAnsi="Arial" w:cs="Arial"/>
                <w:sz w:val="24"/>
                <w:szCs w:val="24"/>
              </w:rPr>
            </w:pPr>
          </w:p>
          <w:p w14:paraId="2AD21545" w14:textId="77777777" w:rsidR="005672C5" w:rsidRPr="001E7F8C" w:rsidRDefault="005672C5" w:rsidP="00C0143B">
            <w:pPr>
              <w:rPr>
                <w:rFonts w:ascii="Arial" w:eastAsia="Century Gothic" w:hAnsi="Arial" w:cs="Arial"/>
                <w:sz w:val="24"/>
                <w:szCs w:val="24"/>
              </w:rPr>
            </w:pPr>
          </w:p>
        </w:tc>
      </w:tr>
    </w:tbl>
    <w:p w14:paraId="431EFD45" w14:textId="77777777" w:rsidR="005672C5" w:rsidRPr="00916FC4" w:rsidRDefault="005672C5" w:rsidP="005672C5">
      <w:pPr>
        <w:pStyle w:val="CuerpoAA"/>
        <w:spacing w:after="0" w:line="360" w:lineRule="auto"/>
        <w:rPr>
          <w:sz w:val="26"/>
          <w:szCs w:val="26"/>
        </w:rPr>
      </w:pPr>
    </w:p>
    <w:p w14:paraId="31B7ABB1" w14:textId="77777777" w:rsidR="002B28B4" w:rsidRDefault="002B28B4" w:rsidP="00C4159B">
      <w:pPr>
        <w:jc w:val="both"/>
        <w:rPr>
          <w:rFonts w:ascii="Arial" w:hAnsi="Arial" w:cs="Arial"/>
          <w:sz w:val="24"/>
          <w:szCs w:val="24"/>
        </w:rPr>
      </w:pPr>
    </w:p>
    <w:p w14:paraId="04C45FE8" w14:textId="77777777" w:rsidR="002B28B4" w:rsidRPr="00C4159B" w:rsidRDefault="002B28B4" w:rsidP="00C4159B">
      <w:pPr>
        <w:jc w:val="both"/>
        <w:rPr>
          <w:rFonts w:ascii="Arial" w:hAnsi="Arial" w:cs="Arial"/>
          <w:sz w:val="24"/>
          <w:szCs w:val="24"/>
        </w:rPr>
      </w:pPr>
    </w:p>
    <w:sectPr w:rsidR="002B28B4" w:rsidRPr="00C4159B" w:rsidSect="00966FE6">
      <w:headerReference w:type="default" r:id="rId8"/>
      <w:footerReference w:type="default" r:id="rId9"/>
      <w:pgSz w:w="12240" w:h="15840"/>
      <w:pgMar w:top="368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80CE2" w14:textId="77777777" w:rsidR="002D08C5" w:rsidRDefault="002D08C5" w:rsidP="00966FE6">
      <w:pPr>
        <w:spacing w:after="0" w:line="240" w:lineRule="auto"/>
      </w:pPr>
      <w:r>
        <w:separator/>
      </w:r>
    </w:p>
  </w:endnote>
  <w:endnote w:type="continuationSeparator" w:id="0">
    <w:p w14:paraId="27720B0C" w14:textId="77777777" w:rsidR="002D08C5" w:rsidRDefault="002D08C5" w:rsidP="00966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823096"/>
      <w:docPartObj>
        <w:docPartGallery w:val="Page Numbers (Bottom of Page)"/>
        <w:docPartUnique/>
      </w:docPartObj>
    </w:sdtPr>
    <w:sdtContent>
      <w:p w14:paraId="3581B585" w14:textId="23D8D891" w:rsidR="009D6388" w:rsidRDefault="009D6388">
        <w:pPr>
          <w:pStyle w:val="Piedepgina"/>
          <w:jc w:val="right"/>
        </w:pPr>
        <w:r>
          <w:fldChar w:fldCharType="begin"/>
        </w:r>
        <w:r>
          <w:instrText>PAGE   \* MERGEFORMAT</w:instrText>
        </w:r>
        <w:r>
          <w:fldChar w:fldCharType="separate"/>
        </w:r>
        <w:r>
          <w:rPr>
            <w:lang w:val="es-ES"/>
          </w:rPr>
          <w:t>2</w:t>
        </w:r>
        <w:r>
          <w:fldChar w:fldCharType="end"/>
        </w:r>
      </w:p>
    </w:sdtContent>
  </w:sdt>
  <w:p w14:paraId="0155BE35" w14:textId="77777777" w:rsidR="009D6388" w:rsidRDefault="009D63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6DCD" w14:textId="77777777" w:rsidR="002D08C5" w:rsidRDefault="002D08C5" w:rsidP="00966FE6">
      <w:pPr>
        <w:spacing w:after="0" w:line="240" w:lineRule="auto"/>
      </w:pPr>
      <w:r>
        <w:separator/>
      </w:r>
    </w:p>
  </w:footnote>
  <w:footnote w:type="continuationSeparator" w:id="0">
    <w:p w14:paraId="2FF8082D" w14:textId="77777777" w:rsidR="002D08C5" w:rsidRDefault="002D08C5" w:rsidP="00966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CFBD" w14:textId="77777777" w:rsidR="00966FE6" w:rsidRPr="00966FE6" w:rsidRDefault="00966FE6" w:rsidP="00966FE6">
    <w:pPr>
      <w:keepNext/>
      <w:keepLines/>
      <w:spacing w:before="360" w:after="80" w:line="360" w:lineRule="auto"/>
      <w:jc w:val="right"/>
      <w:outlineLvl w:val="0"/>
      <w:rPr>
        <w:rFonts w:ascii="Arial" w:eastAsiaTheme="majorEastAsia" w:hAnsi="Arial" w:cs="Arial"/>
        <w:b/>
        <w:bCs/>
        <w:i/>
        <w:iCs/>
        <w:color w:val="000000"/>
        <w:sz w:val="24"/>
        <w:szCs w:val="24"/>
        <w:u w:color="000000"/>
        <w:lang w:val="es-ES_tradnl"/>
      </w:rPr>
    </w:pPr>
    <w:r w:rsidRPr="00966FE6">
      <w:rPr>
        <w:rFonts w:ascii="Arial" w:eastAsiaTheme="majorEastAsia" w:hAnsi="Arial" w:cs="Arial"/>
        <w:b/>
        <w:bCs/>
        <w:i/>
        <w:iCs/>
        <w:color w:val="000000"/>
        <w:sz w:val="24"/>
        <w:szCs w:val="24"/>
        <w:u w:color="000000"/>
        <w:lang w:val="es-ES_tradnl"/>
      </w:rPr>
      <w:t>“2024, Año del Bicentenario de la fundación del estado de Chihuahua”</w:t>
    </w:r>
  </w:p>
  <w:p w14:paraId="7B9AA663" w14:textId="77777777" w:rsidR="00966FE6" w:rsidRDefault="00966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46B5B"/>
    <w:multiLevelType w:val="multilevel"/>
    <w:tmpl w:val="8FE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47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9B"/>
    <w:rsid w:val="00046865"/>
    <w:rsid w:val="0005166D"/>
    <w:rsid w:val="00076F53"/>
    <w:rsid w:val="00077BBA"/>
    <w:rsid w:val="00094269"/>
    <w:rsid w:val="00117BA3"/>
    <w:rsid w:val="00124A35"/>
    <w:rsid w:val="0013044D"/>
    <w:rsid w:val="00141AFE"/>
    <w:rsid w:val="002139A3"/>
    <w:rsid w:val="002B28B4"/>
    <w:rsid w:val="002D08C5"/>
    <w:rsid w:val="002D0EAB"/>
    <w:rsid w:val="002E211F"/>
    <w:rsid w:val="0035723C"/>
    <w:rsid w:val="00360C11"/>
    <w:rsid w:val="0047018E"/>
    <w:rsid w:val="00496BEA"/>
    <w:rsid w:val="00496CA7"/>
    <w:rsid w:val="004B5334"/>
    <w:rsid w:val="004D39D7"/>
    <w:rsid w:val="00501AB8"/>
    <w:rsid w:val="00545104"/>
    <w:rsid w:val="005672C5"/>
    <w:rsid w:val="005903E6"/>
    <w:rsid w:val="005A0ECB"/>
    <w:rsid w:val="00697DDF"/>
    <w:rsid w:val="00724F8E"/>
    <w:rsid w:val="00770A9C"/>
    <w:rsid w:val="00786FD1"/>
    <w:rsid w:val="0086266F"/>
    <w:rsid w:val="00866C00"/>
    <w:rsid w:val="00871CE3"/>
    <w:rsid w:val="008B002F"/>
    <w:rsid w:val="008D2E5F"/>
    <w:rsid w:val="008E07D3"/>
    <w:rsid w:val="008F2F30"/>
    <w:rsid w:val="00926210"/>
    <w:rsid w:val="00927E8A"/>
    <w:rsid w:val="00966FE6"/>
    <w:rsid w:val="00974221"/>
    <w:rsid w:val="00986F8C"/>
    <w:rsid w:val="00987260"/>
    <w:rsid w:val="0098779C"/>
    <w:rsid w:val="009A10E7"/>
    <w:rsid w:val="009D6388"/>
    <w:rsid w:val="009F1304"/>
    <w:rsid w:val="00A00C72"/>
    <w:rsid w:val="00A546FC"/>
    <w:rsid w:val="00A8377F"/>
    <w:rsid w:val="00AE111A"/>
    <w:rsid w:val="00B63871"/>
    <w:rsid w:val="00B8478A"/>
    <w:rsid w:val="00C2772E"/>
    <w:rsid w:val="00C4159B"/>
    <w:rsid w:val="00C910E1"/>
    <w:rsid w:val="00C93B71"/>
    <w:rsid w:val="00CC2FFC"/>
    <w:rsid w:val="00CE0BD6"/>
    <w:rsid w:val="00D06367"/>
    <w:rsid w:val="00D8383F"/>
    <w:rsid w:val="00DC6BBA"/>
    <w:rsid w:val="00DD65BD"/>
    <w:rsid w:val="00E40872"/>
    <w:rsid w:val="00E720C6"/>
    <w:rsid w:val="00E76787"/>
    <w:rsid w:val="00E7737B"/>
    <w:rsid w:val="00EA3778"/>
    <w:rsid w:val="00EF473F"/>
    <w:rsid w:val="00FC50A8"/>
    <w:rsid w:val="00FD5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09FB8"/>
  <w15:chartTrackingRefBased/>
  <w15:docId w15:val="{5AD010A9-DFAA-4097-AB4A-9097B8F9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1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1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159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159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159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159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159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159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159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59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159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159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159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159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159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159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159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159B"/>
    <w:rPr>
      <w:rFonts w:eastAsiaTheme="majorEastAsia" w:cstheme="majorBidi"/>
      <w:color w:val="272727" w:themeColor="text1" w:themeTint="D8"/>
    </w:rPr>
  </w:style>
  <w:style w:type="paragraph" w:styleId="Ttulo">
    <w:name w:val="Title"/>
    <w:basedOn w:val="Normal"/>
    <w:next w:val="Normal"/>
    <w:link w:val="TtuloCar"/>
    <w:uiPriority w:val="10"/>
    <w:qFormat/>
    <w:rsid w:val="00C41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159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159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159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159B"/>
    <w:pPr>
      <w:spacing w:before="160"/>
      <w:jc w:val="center"/>
    </w:pPr>
    <w:rPr>
      <w:i/>
      <w:iCs/>
      <w:color w:val="404040" w:themeColor="text1" w:themeTint="BF"/>
    </w:rPr>
  </w:style>
  <w:style w:type="character" w:customStyle="1" w:styleId="CitaCar">
    <w:name w:val="Cita Car"/>
    <w:basedOn w:val="Fuentedeprrafopredeter"/>
    <w:link w:val="Cita"/>
    <w:uiPriority w:val="29"/>
    <w:rsid w:val="00C4159B"/>
    <w:rPr>
      <w:i/>
      <w:iCs/>
      <w:color w:val="404040" w:themeColor="text1" w:themeTint="BF"/>
    </w:rPr>
  </w:style>
  <w:style w:type="paragraph" w:styleId="Prrafodelista">
    <w:name w:val="List Paragraph"/>
    <w:basedOn w:val="Normal"/>
    <w:uiPriority w:val="34"/>
    <w:qFormat/>
    <w:rsid w:val="00C4159B"/>
    <w:pPr>
      <w:ind w:left="720"/>
      <w:contextualSpacing/>
    </w:pPr>
  </w:style>
  <w:style w:type="character" w:styleId="nfasisintenso">
    <w:name w:val="Intense Emphasis"/>
    <w:basedOn w:val="Fuentedeprrafopredeter"/>
    <w:uiPriority w:val="21"/>
    <w:qFormat/>
    <w:rsid w:val="00C4159B"/>
    <w:rPr>
      <w:i/>
      <w:iCs/>
      <w:color w:val="0F4761" w:themeColor="accent1" w:themeShade="BF"/>
    </w:rPr>
  </w:style>
  <w:style w:type="paragraph" w:styleId="Citadestacada">
    <w:name w:val="Intense Quote"/>
    <w:basedOn w:val="Normal"/>
    <w:next w:val="Normal"/>
    <w:link w:val="CitadestacadaCar"/>
    <w:uiPriority w:val="30"/>
    <w:qFormat/>
    <w:rsid w:val="00C41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159B"/>
    <w:rPr>
      <w:i/>
      <w:iCs/>
      <w:color w:val="0F4761" w:themeColor="accent1" w:themeShade="BF"/>
    </w:rPr>
  </w:style>
  <w:style w:type="character" w:styleId="Referenciaintensa">
    <w:name w:val="Intense Reference"/>
    <w:basedOn w:val="Fuentedeprrafopredeter"/>
    <w:uiPriority w:val="32"/>
    <w:qFormat/>
    <w:rsid w:val="00C4159B"/>
    <w:rPr>
      <w:b/>
      <w:bCs/>
      <w:smallCaps/>
      <w:color w:val="0F4761" w:themeColor="accent1" w:themeShade="BF"/>
      <w:spacing w:val="5"/>
    </w:rPr>
  </w:style>
  <w:style w:type="character" w:styleId="Hipervnculo">
    <w:name w:val="Hyperlink"/>
    <w:basedOn w:val="Fuentedeprrafopredeter"/>
    <w:uiPriority w:val="99"/>
    <w:unhideWhenUsed/>
    <w:rsid w:val="00C4159B"/>
    <w:rPr>
      <w:color w:val="467886" w:themeColor="hyperlink"/>
      <w:u w:val="single"/>
    </w:rPr>
  </w:style>
  <w:style w:type="character" w:styleId="Mencinsinresolver">
    <w:name w:val="Unresolved Mention"/>
    <w:basedOn w:val="Fuentedeprrafopredeter"/>
    <w:uiPriority w:val="99"/>
    <w:semiHidden/>
    <w:unhideWhenUsed/>
    <w:rsid w:val="00C4159B"/>
    <w:rPr>
      <w:color w:val="605E5C"/>
      <w:shd w:val="clear" w:color="auto" w:fill="E1DFDD"/>
    </w:rPr>
  </w:style>
  <w:style w:type="paragraph" w:styleId="Encabezado">
    <w:name w:val="header"/>
    <w:basedOn w:val="Normal"/>
    <w:link w:val="EncabezadoCar"/>
    <w:uiPriority w:val="99"/>
    <w:unhideWhenUsed/>
    <w:rsid w:val="00966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FE6"/>
  </w:style>
  <w:style w:type="paragraph" w:styleId="Piedepgina">
    <w:name w:val="footer"/>
    <w:basedOn w:val="Normal"/>
    <w:link w:val="PiedepginaCar"/>
    <w:uiPriority w:val="99"/>
    <w:unhideWhenUsed/>
    <w:rsid w:val="00966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FE6"/>
  </w:style>
  <w:style w:type="paragraph" w:customStyle="1" w:styleId="CuerpoAA">
    <w:name w:val="Cuerpo A A"/>
    <w:rsid w:val="005672C5"/>
    <w:pPr>
      <w:pBdr>
        <w:top w:val="nil"/>
        <w:left w:val="nil"/>
        <w:bottom w:val="nil"/>
        <w:right w:val="nil"/>
        <w:between w:val="nil"/>
        <w:bar w:val="nil"/>
      </w:pBdr>
    </w:pPr>
    <w:rPr>
      <w:rFonts w:ascii="Calibri" w:eastAsia="Calibri" w:hAnsi="Calibri" w:cs="Calibri"/>
      <w:color w:val="000000"/>
      <w:kern w:val="0"/>
      <w:u w:color="000000"/>
      <w:bdr w:val="nil"/>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5552">
      <w:bodyDiv w:val="1"/>
      <w:marLeft w:val="0"/>
      <w:marRight w:val="0"/>
      <w:marTop w:val="0"/>
      <w:marBottom w:val="0"/>
      <w:divBdr>
        <w:top w:val="none" w:sz="0" w:space="0" w:color="auto"/>
        <w:left w:val="none" w:sz="0" w:space="0" w:color="auto"/>
        <w:bottom w:val="none" w:sz="0" w:space="0" w:color="auto"/>
        <w:right w:val="none" w:sz="0" w:space="0" w:color="auto"/>
      </w:divBdr>
      <w:divsChild>
        <w:div w:id="1262370754">
          <w:marLeft w:val="0"/>
          <w:marRight w:val="0"/>
          <w:marTop w:val="0"/>
          <w:marBottom w:val="300"/>
          <w:divBdr>
            <w:top w:val="none" w:sz="0" w:space="0" w:color="auto"/>
            <w:left w:val="none" w:sz="0" w:space="0" w:color="auto"/>
            <w:bottom w:val="none" w:sz="0" w:space="0" w:color="auto"/>
            <w:right w:val="none" w:sz="0" w:space="0" w:color="auto"/>
          </w:divBdr>
          <w:divsChild>
            <w:div w:id="686251226">
              <w:marLeft w:val="0"/>
              <w:marRight w:val="0"/>
              <w:marTop w:val="0"/>
              <w:marBottom w:val="0"/>
              <w:divBdr>
                <w:top w:val="none" w:sz="0" w:space="0" w:color="auto"/>
                <w:left w:val="none" w:sz="0" w:space="0" w:color="auto"/>
                <w:bottom w:val="none" w:sz="0" w:space="0" w:color="auto"/>
                <w:right w:val="none" w:sz="0" w:space="0" w:color="auto"/>
              </w:divBdr>
              <w:divsChild>
                <w:div w:id="658113817">
                  <w:marLeft w:val="0"/>
                  <w:marRight w:val="0"/>
                  <w:marTop w:val="0"/>
                  <w:marBottom w:val="0"/>
                  <w:divBdr>
                    <w:top w:val="none" w:sz="0" w:space="0" w:color="auto"/>
                    <w:left w:val="none" w:sz="0" w:space="0" w:color="auto"/>
                    <w:bottom w:val="none" w:sz="0" w:space="0" w:color="auto"/>
                    <w:right w:val="none" w:sz="0" w:space="0" w:color="auto"/>
                  </w:divBdr>
                  <w:divsChild>
                    <w:div w:id="558171748">
                      <w:marLeft w:val="0"/>
                      <w:marRight w:val="0"/>
                      <w:marTop w:val="0"/>
                      <w:marBottom w:val="0"/>
                      <w:divBdr>
                        <w:top w:val="none" w:sz="0" w:space="0" w:color="auto"/>
                        <w:left w:val="none" w:sz="0" w:space="0" w:color="auto"/>
                        <w:bottom w:val="none" w:sz="0" w:space="0" w:color="auto"/>
                        <w:right w:val="none" w:sz="0" w:space="0" w:color="auto"/>
                      </w:divBdr>
                      <w:divsChild>
                        <w:div w:id="746414785">
                          <w:marLeft w:val="0"/>
                          <w:marRight w:val="0"/>
                          <w:marTop w:val="0"/>
                          <w:marBottom w:val="0"/>
                          <w:divBdr>
                            <w:top w:val="none" w:sz="0" w:space="0" w:color="auto"/>
                            <w:left w:val="none" w:sz="0" w:space="0" w:color="auto"/>
                            <w:bottom w:val="none" w:sz="0" w:space="0" w:color="auto"/>
                            <w:right w:val="none" w:sz="0" w:space="0" w:color="auto"/>
                          </w:divBdr>
                          <w:divsChild>
                            <w:div w:id="2102413478">
                              <w:marLeft w:val="0"/>
                              <w:marRight w:val="0"/>
                              <w:marTop w:val="0"/>
                              <w:marBottom w:val="0"/>
                              <w:divBdr>
                                <w:top w:val="none" w:sz="0" w:space="0" w:color="auto"/>
                                <w:left w:val="none" w:sz="0" w:space="0" w:color="auto"/>
                                <w:bottom w:val="none" w:sz="0" w:space="0" w:color="auto"/>
                                <w:right w:val="none" w:sz="0" w:space="0" w:color="auto"/>
                              </w:divBdr>
                              <w:divsChild>
                                <w:div w:id="20963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3196">
          <w:marLeft w:val="450"/>
          <w:marRight w:val="0"/>
          <w:marTop w:val="600"/>
          <w:marBottom w:val="0"/>
          <w:divBdr>
            <w:top w:val="none" w:sz="0" w:space="0" w:color="auto"/>
            <w:left w:val="none" w:sz="0" w:space="0" w:color="auto"/>
            <w:bottom w:val="none" w:sz="0" w:space="0" w:color="auto"/>
            <w:right w:val="none" w:sz="0" w:space="0" w:color="auto"/>
          </w:divBdr>
        </w:div>
        <w:div w:id="160242825">
          <w:marLeft w:val="0"/>
          <w:marRight w:val="0"/>
          <w:marTop w:val="0"/>
          <w:marBottom w:val="0"/>
          <w:divBdr>
            <w:top w:val="none" w:sz="0" w:space="0" w:color="auto"/>
            <w:left w:val="none" w:sz="0" w:space="0" w:color="auto"/>
            <w:bottom w:val="none" w:sz="0" w:space="0" w:color="auto"/>
            <w:right w:val="none" w:sz="0" w:space="0" w:color="auto"/>
          </w:divBdr>
        </w:div>
        <w:div w:id="924654746">
          <w:marLeft w:val="0"/>
          <w:marRight w:val="0"/>
          <w:marTop w:val="0"/>
          <w:marBottom w:val="0"/>
          <w:divBdr>
            <w:top w:val="none" w:sz="0" w:space="0" w:color="auto"/>
            <w:left w:val="none" w:sz="0" w:space="0" w:color="auto"/>
            <w:bottom w:val="none" w:sz="0" w:space="0" w:color="auto"/>
            <w:right w:val="none" w:sz="0" w:space="0" w:color="auto"/>
          </w:divBdr>
          <w:divsChild>
            <w:div w:id="1084953659">
              <w:marLeft w:val="0"/>
              <w:marRight w:val="0"/>
              <w:marTop w:val="0"/>
              <w:marBottom w:val="0"/>
              <w:divBdr>
                <w:top w:val="none" w:sz="0" w:space="0" w:color="auto"/>
                <w:left w:val="none" w:sz="0" w:space="0" w:color="auto"/>
                <w:bottom w:val="none" w:sz="0" w:space="0" w:color="auto"/>
                <w:right w:val="none" w:sz="0" w:space="0" w:color="auto"/>
              </w:divBdr>
            </w:div>
          </w:divsChild>
        </w:div>
        <w:div w:id="1843154300">
          <w:marLeft w:val="0"/>
          <w:marRight w:val="0"/>
          <w:marTop w:val="0"/>
          <w:marBottom w:val="0"/>
          <w:divBdr>
            <w:top w:val="none" w:sz="0" w:space="0" w:color="auto"/>
            <w:left w:val="none" w:sz="0" w:space="0" w:color="auto"/>
            <w:bottom w:val="none" w:sz="0" w:space="0" w:color="auto"/>
            <w:right w:val="none" w:sz="0" w:space="0" w:color="auto"/>
          </w:divBdr>
          <w:divsChild>
            <w:div w:id="2039310453">
              <w:marLeft w:val="0"/>
              <w:marRight w:val="0"/>
              <w:marTop w:val="0"/>
              <w:marBottom w:val="0"/>
              <w:divBdr>
                <w:top w:val="none" w:sz="0" w:space="0" w:color="auto"/>
                <w:left w:val="none" w:sz="0" w:space="0" w:color="auto"/>
                <w:bottom w:val="none" w:sz="0" w:space="0" w:color="auto"/>
                <w:right w:val="none" w:sz="0" w:space="0" w:color="auto"/>
              </w:divBdr>
              <w:divsChild>
                <w:div w:id="1615408312">
                  <w:marLeft w:val="0"/>
                  <w:marRight w:val="0"/>
                  <w:marTop w:val="300"/>
                  <w:marBottom w:val="300"/>
                  <w:divBdr>
                    <w:top w:val="none" w:sz="0" w:space="0" w:color="auto"/>
                    <w:left w:val="none" w:sz="0" w:space="0" w:color="auto"/>
                    <w:bottom w:val="none" w:sz="0" w:space="0" w:color="auto"/>
                    <w:right w:val="none" w:sz="0" w:space="0" w:color="auto"/>
                  </w:divBdr>
                  <w:divsChild>
                    <w:div w:id="1306089070">
                      <w:marLeft w:val="0"/>
                      <w:marRight w:val="0"/>
                      <w:marTop w:val="0"/>
                      <w:marBottom w:val="0"/>
                      <w:divBdr>
                        <w:top w:val="none" w:sz="0" w:space="0" w:color="auto"/>
                        <w:left w:val="none" w:sz="0" w:space="0" w:color="auto"/>
                        <w:bottom w:val="none" w:sz="0" w:space="0" w:color="auto"/>
                        <w:right w:val="none" w:sz="0" w:space="0" w:color="auto"/>
                      </w:divBdr>
                    </w:div>
                  </w:divsChild>
                </w:div>
                <w:div w:id="6766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soldeparral.com.mx/local/parral/concentra-la-sierra-tarahumara-32-de-embarazos-infantiles-en-chihuahua-128872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2193</Words>
  <Characters>12065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dc:creator>
  <cp:keywords/>
  <dc:description/>
  <cp:lastModifiedBy>congreso chihuahua</cp:lastModifiedBy>
  <cp:revision>2</cp:revision>
  <cp:lastPrinted>2024-11-25T16:42:00Z</cp:lastPrinted>
  <dcterms:created xsi:type="dcterms:W3CDTF">2024-11-25T19:04:00Z</dcterms:created>
  <dcterms:modified xsi:type="dcterms:W3CDTF">2024-11-25T19:04:00Z</dcterms:modified>
</cp:coreProperties>
</file>