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A7635" w14:textId="77777777" w:rsidR="007F665E" w:rsidRPr="007F665E" w:rsidRDefault="007F665E" w:rsidP="007F665E">
      <w:pPr>
        <w:ind w:left="1985"/>
        <w:jc w:val="right"/>
        <w:rPr>
          <w:rFonts w:ascii="Arial" w:hAnsi="Arial" w:cs="Arial"/>
        </w:rPr>
      </w:pPr>
    </w:p>
    <w:p w14:paraId="29D377CB" w14:textId="77777777" w:rsidR="00B92215" w:rsidRDefault="00B92215" w:rsidP="006B7FA3">
      <w:pPr>
        <w:spacing w:after="0" w:line="240" w:lineRule="auto"/>
        <w:rPr>
          <w:rFonts w:ascii="Century Gothic" w:hAnsi="Century Gothic"/>
          <w:b/>
          <w:bCs/>
          <w:szCs w:val="20"/>
          <w:lang w:val="es-ES_tradnl"/>
        </w:rPr>
      </w:pPr>
    </w:p>
    <w:p w14:paraId="168DF14B" w14:textId="77777777" w:rsidR="00B92215" w:rsidRDefault="00B92215" w:rsidP="006B7FA3">
      <w:pPr>
        <w:spacing w:after="0" w:line="240" w:lineRule="auto"/>
        <w:rPr>
          <w:rFonts w:ascii="Century Gothic" w:hAnsi="Century Gothic"/>
          <w:b/>
          <w:bCs/>
          <w:szCs w:val="20"/>
          <w:lang w:val="es-ES_tradnl"/>
        </w:rPr>
      </w:pPr>
    </w:p>
    <w:p w14:paraId="5260B6C8" w14:textId="77777777" w:rsidR="00B92215" w:rsidRDefault="00B92215" w:rsidP="006B7FA3">
      <w:pPr>
        <w:spacing w:after="0" w:line="240" w:lineRule="auto"/>
        <w:rPr>
          <w:rFonts w:ascii="Century Gothic" w:hAnsi="Century Gothic"/>
          <w:b/>
          <w:bCs/>
          <w:szCs w:val="20"/>
          <w:lang w:val="es-ES_tradnl"/>
        </w:rPr>
      </w:pPr>
    </w:p>
    <w:p w14:paraId="321BB5D6" w14:textId="77777777" w:rsidR="00B92215" w:rsidRDefault="00B92215" w:rsidP="006B7FA3">
      <w:pPr>
        <w:spacing w:after="0" w:line="240" w:lineRule="auto"/>
        <w:rPr>
          <w:rFonts w:ascii="Century Gothic" w:hAnsi="Century Gothic"/>
          <w:b/>
          <w:bCs/>
          <w:szCs w:val="20"/>
          <w:lang w:val="es-ES_tradnl"/>
        </w:rPr>
      </w:pPr>
    </w:p>
    <w:p w14:paraId="7C990338" w14:textId="77777777" w:rsidR="00B92215" w:rsidRDefault="00B92215" w:rsidP="006B7FA3">
      <w:pPr>
        <w:spacing w:after="0" w:line="240" w:lineRule="auto"/>
        <w:rPr>
          <w:rFonts w:ascii="Century Gothic" w:hAnsi="Century Gothic"/>
          <w:b/>
          <w:bCs/>
          <w:szCs w:val="20"/>
          <w:lang w:val="es-ES_tradnl"/>
        </w:rPr>
      </w:pPr>
    </w:p>
    <w:p w14:paraId="74FA3EBA" w14:textId="6C1BABC1" w:rsidR="006B7FA3" w:rsidRPr="00B92215" w:rsidRDefault="006B7FA3" w:rsidP="006B7FA3">
      <w:pPr>
        <w:spacing w:after="0" w:line="240" w:lineRule="auto"/>
        <w:rPr>
          <w:rFonts w:ascii="Century Gothic" w:hAnsi="Century Gothic"/>
          <w:b/>
          <w:bCs/>
          <w:sz w:val="24"/>
          <w:szCs w:val="21"/>
          <w:lang w:val="es-ES_tradnl"/>
        </w:rPr>
      </w:pPr>
      <w:r w:rsidRPr="00B92215">
        <w:rPr>
          <w:rFonts w:ascii="Century Gothic" w:hAnsi="Century Gothic"/>
          <w:b/>
          <w:bCs/>
          <w:sz w:val="24"/>
          <w:szCs w:val="21"/>
          <w:lang w:val="es-ES_tradnl"/>
        </w:rPr>
        <w:t>H. CONGRESO DEL ESTADO DE CHIHUAHUA</w:t>
      </w:r>
    </w:p>
    <w:p w14:paraId="3F456AF1" w14:textId="77777777" w:rsidR="006B7FA3" w:rsidRPr="00B92215" w:rsidRDefault="006B7FA3" w:rsidP="006B7FA3">
      <w:pPr>
        <w:spacing w:after="0" w:line="240" w:lineRule="auto"/>
        <w:rPr>
          <w:rFonts w:ascii="Century Gothic" w:hAnsi="Century Gothic"/>
          <w:b/>
          <w:bCs/>
          <w:sz w:val="24"/>
          <w:szCs w:val="21"/>
          <w:lang w:val="es-ES_tradnl"/>
        </w:rPr>
      </w:pPr>
      <w:r w:rsidRPr="00B92215">
        <w:rPr>
          <w:rFonts w:ascii="Century Gothic" w:hAnsi="Century Gothic"/>
          <w:b/>
          <w:bCs/>
          <w:sz w:val="24"/>
          <w:szCs w:val="21"/>
          <w:lang w:val="es-ES_tradnl"/>
        </w:rPr>
        <w:t xml:space="preserve">P R E S E N T E: </w:t>
      </w:r>
    </w:p>
    <w:p w14:paraId="652485AD" w14:textId="77777777" w:rsidR="006B7FA3" w:rsidRDefault="006B7FA3" w:rsidP="006B7FA3">
      <w:pPr>
        <w:spacing w:after="0" w:line="240" w:lineRule="auto"/>
        <w:rPr>
          <w:rFonts w:ascii="Century Gothic" w:hAnsi="Century Gothic"/>
          <w:b/>
          <w:bCs/>
          <w:sz w:val="24"/>
          <w:szCs w:val="21"/>
          <w:lang w:val="es-ES_tradnl"/>
        </w:rPr>
      </w:pPr>
    </w:p>
    <w:p w14:paraId="04E7BEF8" w14:textId="77777777" w:rsidR="00C36A15" w:rsidRPr="00B92215" w:rsidRDefault="00C36A15" w:rsidP="006B7FA3">
      <w:pPr>
        <w:spacing w:after="0" w:line="240" w:lineRule="auto"/>
        <w:rPr>
          <w:rFonts w:ascii="Century Gothic" w:hAnsi="Century Gothic"/>
          <w:b/>
          <w:bCs/>
          <w:sz w:val="24"/>
          <w:szCs w:val="21"/>
          <w:lang w:val="es-ES_tradnl"/>
        </w:rPr>
      </w:pPr>
    </w:p>
    <w:p w14:paraId="45292DCA" w14:textId="078CFEF5" w:rsidR="006B7FA3" w:rsidRDefault="006B7FA3" w:rsidP="006B7FA3">
      <w:pPr>
        <w:spacing w:line="360" w:lineRule="auto"/>
        <w:ind w:firstLine="708"/>
        <w:jc w:val="both"/>
        <w:rPr>
          <w:rFonts w:ascii="Century Gothic" w:hAnsi="Century Gothic"/>
          <w:sz w:val="24"/>
          <w:szCs w:val="21"/>
        </w:rPr>
      </w:pPr>
      <w:r w:rsidRPr="00B92215">
        <w:rPr>
          <w:rFonts w:ascii="Century Gothic" w:hAnsi="Century Gothic"/>
          <w:sz w:val="24"/>
          <w:szCs w:val="21"/>
        </w:rPr>
        <w:t xml:space="preserve">La suscrita </w:t>
      </w:r>
      <w:r w:rsidR="0023182C" w:rsidRPr="0023182C">
        <w:rPr>
          <w:rFonts w:ascii="Century Gothic" w:hAnsi="Century Gothic"/>
          <w:b/>
          <w:bCs/>
          <w:sz w:val="24"/>
          <w:szCs w:val="21"/>
        </w:rPr>
        <w:t>YESENIA GUADALUPE REYES CALZADÍAS</w:t>
      </w:r>
      <w:r w:rsidRPr="00B92215">
        <w:rPr>
          <w:rFonts w:ascii="Century Gothic" w:hAnsi="Century Gothic"/>
          <w:sz w:val="24"/>
          <w:szCs w:val="21"/>
        </w:rPr>
        <w:t xml:space="preserve">, en mi carácter de Diputada de la Sexagésima </w:t>
      </w:r>
      <w:r w:rsidR="0023182C">
        <w:rPr>
          <w:rFonts w:ascii="Century Gothic" w:hAnsi="Century Gothic"/>
          <w:sz w:val="24"/>
          <w:szCs w:val="21"/>
        </w:rPr>
        <w:t>Octava</w:t>
      </w:r>
      <w:r w:rsidRPr="00B92215">
        <w:rPr>
          <w:rFonts w:ascii="Century Gothic" w:hAnsi="Century Gothic"/>
          <w:sz w:val="24"/>
          <w:szCs w:val="21"/>
        </w:rPr>
        <w:t xml:space="preserve"> Legislatura del H. Congreso del Estado, integrante del Grupo Parlamentario del Partido Acción Nacional y en su representación, con fundamento en lo dispuesto por </w:t>
      </w:r>
      <w:r w:rsidR="006B2078">
        <w:rPr>
          <w:rFonts w:ascii="Century Gothic" w:hAnsi="Century Gothic"/>
          <w:sz w:val="24"/>
          <w:szCs w:val="21"/>
        </w:rPr>
        <w:t xml:space="preserve">los </w:t>
      </w:r>
      <w:r w:rsidRPr="00B92215">
        <w:rPr>
          <w:rFonts w:ascii="Century Gothic" w:hAnsi="Century Gothic"/>
          <w:sz w:val="24"/>
          <w:szCs w:val="21"/>
        </w:rPr>
        <w:t>artículo</w:t>
      </w:r>
      <w:r w:rsidR="006B2078">
        <w:rPr>
          <w:rFonts w:ascii="Century Gothic" w:hAnsi="Century Gothic"/>
          <w:sz w:val="24"/>
          <w:szCs w:val="21"/>
        </w:rPr>
        <w:t>s</w:t>
      </w:r>
      <w:r w:rsidRPr="00B92215">
        <w:rPr>
          <w:rFonts w:ascii="Century Gothic" w:hAnsi="Century Gothic"/>
          <w:sz w:val="24"/>
          <w:szCs w:val="21"/>
        </w:rPr>
        <w:t xml:space="preserve"> 68 de la Constitución Política del Estado, así como de la fracción I del artículo 167 de la Ley Orgánica del Poder Legislativo, </w:t>
      </w:r>
      <w:r w:rsidR="00FB6E58">
        <w:rPr>
          <w:rFonts w:ascii="Century Gothic" w:hAnsi="Century Gothic"/>
          <w:sz w:val="24"/>
          <w:szCs w:val="21"/>
        </w:rPr>
        <w:t>someto a consideración de esta Soberanía, la siguiente</w:t>
      </w:r>
      <w:r w:rsidRPr="00B92215">
        <w:rPr>
          <w:rFonts w:ascii="Century Gothic" w:hAnsi="Century Gothic"/>
          <w:sz w:val="24"/>
          <w:szCs w:val="21"/>
        </w:rPr>
        <w:t xml:space="preserve"> </w:t>
      </w:r>
      <w:r w:rsidRPr="00B92215">
        <w:rPr>
          <w:rFonts w:ascii="Century Gothic" w:hAnsi="Century Gothic"/>
          <w:b/>
          <w:bCs/>
          <w:sz w:val="24"/>
          <w:szCs w:val="21"/>
        </w:rPr>
        <w:t xml:space="preserve">INICIATIVA </w:t>
      </w:r>
      <w:r w:rsidRPr="00B92215">
        <w:rPr>
          <w:rFonts w:ascii="Century Gothic" w:hAnsi="Century Gothic"/>
          <w:b/>
          <w:sz w:val="24"/>
          <w:szCs w:val="21"/>
        </w:rPr>
        <w:t>CON PROYECTO DE DECRETO</w:t>
      </w:r>
      <w:r w:rsidR="00C57D7B">
        <w:rPr>
          <w:rFonts w:ascii="Century Gothic" w:hAnsi="Century Gothic"/>
          <w:b/>
          <w:sz w:val="24"/>
          <w:szCs w:val="21"/>
        </w:rPr>
        <w:t xml:space="preserve">, a fin de adicionar </w:t>
      </w:r>
      <w:r w:rsidR="008A199D">
        <w:rPr>
          <w:rFonts w:ascii="Century Gothic" w:hAnsi="Century Gothic"/>
          <w:b/>
          <w:sz w:val="24"/>
          <w:szCs w:val="21"/>
        </w:rPr>
        <w:t>UNA FRACCIÓN</w:t>
      </w:r>
      <w:r w:rsidR="0065545E">
        <w:rPr>
          <w:rFonts w:ascii="Century Gothic" w:hAnsi="Century Gothic"/>
          <w:b/>
          <w:sz w:val="24"/>
          <w:szCs w:val="21"/>
        </w:rPr>
        <w:t>, AL ART</w:t>
      </w:r>
      <w:r w:rsidR="00B44CCA">
        <w:rPr>
          <w:rFonts w:ascii="Century Gothic" w:hAnsi="Century Gothic"/>
          <w:b/>
          <w:sz w:val="24"/>
          <w:szCs w:val="21"/>
        </w:rPr>
        <w:t>Í</w:t>
      </w:r>
      <w:r w:rsidR="0065545E">
        <w:rPr>
          <w:rFonts w:ascii="Century Gothic" w:hAnsi="Century Gothic"/>
          <w:b/>
          <w:sz w:val="24"/>
          <w:szCs w:val="21"/>
        </w:rPr>
        <w:t xml:space="preserve">CULO 13 DE LA </w:t>
      </w:r>
      <w:r w:rsidR="009D56A3" w:rsidRPr="009D56A3">
        <w:rPr>
          <w:rFonts w:ascii="Century Gothic" w:hAnsi="Century Gothic"/>
          <w:b/>
          <w:sz w:val="24"/>
          <w:szCs w:val="21"/>
        </w:rPr>
        <w:t>LEY PARA LA INCLUSIÓN Y DESARROLLO DE LAS PERSONAS CON DISCAPACIDAD EN EL ESTADO DE CHIHUAHUA</w:t>
      </w:r>
      <w:r w:rsidR="009D56A3">
        <w:rPr>
          <w:rFonts w:ascii="Century Gothic" w:hAnsi="Century Gothic"/>
          <w:b/>
          <w:sz w:val="24"/>
          <w:szCs w:val="21"/>
        </w:rPr>
        <w:t xml:space="preserve">, </w:t>
      </w:r>
      <w:r w:rsidR="00DA5F2D">
        <w:rPr>
          <w:rFonts w:ascii="Century Gothic" w:hAnsi="Century Gothic"/>
          <w:sz w:val="24"/>
          <w:szCs w:val="21"/>
        </w:rPr>
        <w:t>a</w:t>
      </w:r>
      <w:r w:rsidR="00FB6E58">
        <w:rPr>
          <w:rFonts w:ascii="Century Gothic" w:hAnsi="Century Gothic"/>
          <w:sz w:val="24"/>
          <w:szCs w:val="21"/>
        </w:rPr>
        <w:t xml:space="preserve"> </w:t>
      </w:r>
      <w:r w:rsidRPr="00B92215">
        <w:rPr>
          <w:rFonts w:ascii="Century Gothic" w:hAnsi="Century Gothic"/>
          <w:sz w:val="24"/>
          <w:szCs w:val="21"/>
        </w:rPr>
        <w:t xml:space="preserve">efecto de </w:t>
      </w:r>
      <w:r w:rsidR="009D56A3">
        <w:rPr>
          <w:rFonts w:ascii="Century Gothic" w:hAnsi="Century Gothic"/>
          <w:sz w:val="24"/>
          <w:szCs w:val="21"/>
        </w:rPr>
        <w:t xml:space="preserve">fomentar mecanismos de atención accesibles a personas que cuenten con alguna discapacidad, </w:t>
      </w:r>
      <w:r w:rsidRPr="00B92215">
        <w:rPr>
          <w:rFonts w:ascii="Century Gothic" w:hAnsi="Century Gothic"/>
          <w:sz w:val="24"/>
          <w:szCs w:val="21"/>
        </w:rPr>
        <w:t>esto al tenor de la siguiente:</w:t>
      </w:r>
    </w:p>
    <w:p w14:paraId="2BBA8DFA" w14:textId="3CA6813B" w:rsidR="00B91130" w:rsidRDefault="00B44CCA" w:rsidP="00B44CCA">
      <w:pPr>
        <w:tabs>
          <w:tab w:val="left" w:pos="6278"/>
        </w:tabs>
        <w:spacing w:line="360" w:lineRule="auto"/>
        <w:ind w:firstLine="708"/>
        <w:jc w:val="both"/>
        <w:rPr>
          <w:rFonts w:ascii="Century Gothic" w:hAnsi="Century Gothic"/>
          <w:sz w:val="24"/>
          <w:szCs w:val="21"/>
        </w:rPr>
      </w:pPr>
      <w:r>
        <w:rPr>
          <w:rFonts w:ascii="Century Gothic" w:hAnsi="Century Gothic"/>
          <w:sz w:val="24"/>
          <w:szCs w:val="21"/>
        </w:rPr>
        <w:tab/>
      </w:r>
    </w:p>
    <w:p w14:paraId="369CCD0B" w14:textId="77777777" w:rsidR="00B91130" w:rsidRDefault="00B91130" w:rsidP="006B7FA3">
      <w:pPr>
        <w:spacing w:line="360" w:lineRule="auto"/>
        <w:ind w:firstLine="708"/>
        <w:jc w:val="both"/>
        <w:rPr>
          <w:rFonts w:ascii="Century Gothic" w:hAnsi="Century Gothic"/>
          <w:sz w:val="24"/>
          <w:szCs w:val="21"/>
        </w:rPr>
      </w:pPr>
    </w:p>
    <w:p w14:paraId="1A347062" w14:textId="17A6D9F0" w:rsidR="00B92215" w:rsidRDefault="00B92215" w:rsidP="00C36A15">
      <w:pPr>
        <w:spacing w:line="360" w:lineRule="auto"/>
        <w:jc w:val="both"/>
        <w:rPr>
          <w:rFonts w:ascii="Century Gothic" w:hAnsi="Century Gothic"/>
          <w:sz w:val="24"/>
          <w:szCs w:val="21"/>
        </w:rPr>
      </w:pPr>
    </w:p>
    <w:p w14:paraId="14EE4F01" w14:textId="77777777" w:rsidR="00C36A15" w:rsidRDefault="00C36A15" w:rsidP="00C36A15">
      <w:pPr>
        <w:spacing w:line="360" w:lineRule="auto"/>
        <w:jc w:val="both"/>
        <w:rPr>
          <w:rFonts w:ascii="Century Gothic" w:hAnsi="Century Gothic"/>
          <w:sz w:val="24"/>
          <w:szCs w:val="21"/>
        </w:rPr>
      </w:pPr>
    </w:p>
    <w:p w14:paraId="28F294F7" w14:textId="77777777" w:rsidR="00C36A15" w:rsidRDefault="00C36A15" w:rsidP="00C36A15">
      <w:pPr>
        <w:spacing w:line="360" w:lineRule="auto"/>
        <w:jc w:val="both"/>
        <w:rPr>
          <w:rFonts w:ascii="Century Gothic" w:hAnsi="Century Gothic"/>
          <w:sz w:val="24"/>
          <w:szCs w:val="21"/>
        </w:rPr>
      </w:pPr>
    </w:p>
    <w:p w14:paraId="5ECD1538" w14:textId="77777777" w:rsidR="00B92215" w:rsidRDefault="00B92215" w:rsidP="006B7FA3">
      <w:pPr>
        <w:spacing w:line="360" w:lineRule="auto"/>
        <w:ind w:firstLine="708"/>
        <w:jc w:val="both"/>
        <w:rPr>
          <w:rFonts w:ascii="Century Gothic" w:hAnsi="Century Gothic"/>
          <w:sz w:val="24"/>
          <w:szCs w:val="21"/>
        </w:rPr>
      </w:pPr>
    </w:p>
    <w:p w14:paraId="1FBBCF40" w14:textId="77777777" w:rsidR="00B92215" w:rsidRDefault="00B92215" w:rsidP="006B7FA3">
      <w:pPr>
        <w:spacing w:line="360" w:lineRule="auto"/>
        <w:ind w:firstLine="708"/>
        <w:jc w:val="both"/>
        <w:rPr>
          <w:rFonts w:ascii="Century Gothic" w:hAnsi="Century Gothic"/>
          <w:sz w:val="24"/>
          <w:szCs w:val="21"/>
        </w:rPr>
      </w:pPr>
    </w:p>
    <w:p w14:paraId="4896AB6D" w14:textId="77777777" w:rsidR="00B92215" w:rsidRDefault="00B92215" w:rsidP="006B7FA3">
      <w:pPr>
        <w:spacing w:line="360" w:lineRule="auto"/>
        <w:ind w:firstLine="708"/>
        <w:jc w:val="both"/>
        <w:rPr>
          <w:rFonts w:ascii="Century Gothic" w:hAnsi="Century Gothic"/>
          <w:sz w:val="24"/>
          <w:szCs w:val="21"/>
        </w:rPr>
      </w:pPr>
    </w:p>
    <w:p w14:paraId="2816703A" w14:textId="77777777" w:rsidR="00B92215" w:rsidRDefault="00B92215" w:rsidP="009154AC">
      <w:pPr>
        <w:spacing w:line="360" w:lineRule="auto"/>
        <w:rPr>
          <w:rFonts w:ascii="Century Gothic" w:hAnsi="Century Gothic"/>
          <w:szCs w:val="20"/>
        </w:rPr>
      </w:pPr>
    </w:p>
    <w:p w14:paraId="3D2C0112" w14:textId="77777777" w:rsidR="00B92215" w:rsidRDefault="00B92215" w:rsidP="006B7FA3">
      <w:pPr>
        <w:spacing w:line="360" w:lineRule="auto"/>
        <w:ind w:firstLine="708"/>
        <w:jc w:val="center"/>
        <w:rPr>
          <w:rFonts w:ascii="Century Gothic" w:hAnsi="Century Gothic"/>
          <w:szCs w:val="20"/>
        </w:rPr>
      </w:pPr>
    </w:p>
    <w:p w14:paraId="5D50001F" w14:textId="612190C8" w:rsidR="0023182C" w:rsidRDefault="00301D57" w:rsidP="0023182C">
      <w:pPr>
        <w:spacing w:line="360" w:lineRule="auto"/>
        <w:ind w:firstLine="708"/>
        <w:jc w:val="center"/>
        <w:rPr>
          <w:rFonts w:ascii="Century Gothic" w:hAnsi="Century Gothic"/>
          <w:b/>
          <w:szCs w:val="20"/>
        </w:rPr>
      </w:pPr>
      <w:r w:rsidRPr="00B92215">
        <w:rPr>
          <w:rFonts w:ascii="Century Gothic" w:hAnsi="Century Gothic"/>
          <w:b/>
          <w:szCs w:val="20"/>
        </w:rPr>
        <w:t>E</w:t>
      </w:r>
      <w:r w:rsidR="006B7FA3" w:rsidRPr="00B92215">
        <w:rPr>
          <w:rFonts w:ascii="Century Gothic" w:hAnsi="Century Gothic"/>
          <w:b/>
          <w:szCs w:val="20"/>
        </w:rPr>
        <w:t>XPOSICIÓN DE MOTIVOS</w:t>
      </w:r>
    </w:p>
    <w:p w14:paraId="35538E08" w14:textId="391489EA" w:rsidR="008A199D" w:rsidRDefault="008A199D" w:rsidP="008A199D">
      <w:pPr>
        <w:spacing w:line="360" w:lineRule="auto"/>
        <w:rPr>
          <w:rFonts w:ascii="Century Gothic" w:hAnsi="Century Gothic"/>
          <w:b/>
          <w:szCs w:val="20"/>
        </w:rPr>
      </w:pPr>
    </w:p>
    <w:p w14:paraId="2B738FC6" w14:textId="549231CA" w:rsidR="008A199D" w:rsidRDefault="008A199D" w:rsidP="008A199D">
      <w:pPr>
        <w:spacing w:line="360" w:lineRule="auto"/>
        <w:jc w:val="both"/>
        <w:rPr>
          <w:rFonts w:ascii="Century Gothic" w:eastAsia="Times New Roman" w:hAnsi="Century Gothic" w:cs="Times New Roman"/>
          <w:color w:val="000000"/>
          <w:kern w:val="36"/>
          <w:sz w:val="24"/>
          <w:szCs w:val="24"/>
          <w:lang w:eastAsia="es-MX"/>
        </w:rPr>
      </w:pPr>
      <w:r w:rsidRPr="008A199D">
        <w:rPr>
          <w:rFonts w:ascii="Century Gothic" w:eastAsia="Times New Roman" w:hAnsi="Century Gothic" w:cs="Times New Roman"/>
          <w:color w:val="000000"/>
          <w:kern w:val="36"/>
          <w:sz w:val="24"/>
          <w:szCs w:val="24"/>
          <w:lang w:eastAsia="es-MX"/>
        </w:rPr>
        <w:t>La discapacidad afecta a una parte significativa de la población mundial. Según la </w:t>
      </w:r>
      <w:r w:rsidRPr="008A199D">
        <w:rPr>
          <w:rFonts w:ascii="Century Gothic" w:eastAsia="Times New Roman" w:hAnsi="Century Gothic" w:cs="Times New Roman"/>
          <w:b/>
          <w:bCs/>
          <w:color w:val="000000"/>
          <w:kern w:val="36"/>
          <w:sz w:val="24"/>
          <w:szCs w:val="24"/>
          <w:lang w:eastAsia="es-MX"/>
        </w:rPr>
        <w:t>Organización Mundial de la Salud (2020)</w:t>
      </w:r>
      <w:r w:rsidRPr="008A199D">
        <w:rPr>
          <w:rFonts w:ascii="Century Gothic" w:eastAsia="Times New Roman" w:hAnsi="Century Gothic" w:cs="Times New Roman"/>
          <w:color w:val="000000"/>
          <w:kern w:val="36"/>
          <w:sz w:val="24"/>
          <w:szCs w:val="24"/>
          <w:lang w:eastAsia="es-MX"/>
        </w:rPr>
        <w:t>, más de 1,000 millones de personas viven con algún tipo de discapacidad, lo que representa alrededor del 15% de la población mundial. Este número sigue creciendo debido al envejecimiento de la población y al aumento de enfermedades crónicas. En México, </w:t>
      </w:r>
      <w:r w:rsidRPr="008A199D">
        <w:rPr>
          <w:rFonts w:ascii="Century Gothic" w:eastAsia="Times New Roman" w:hAnsi="Century Gothic" w:cs="Times New Roman"/>
          <w:b/>
          <w:bCs/>
          <w:color w:val="000000"/>
          <w:kern w:val="36"/>
          <w:sz w:val="24"/>
          <w:szCs w:val="24"/>
          <w:lang w:eastAsia="es-MX"/>
        </w:rPr>
        <w:t>6,179,890 personas</w:t>
      </w:r>
      <w:r w:rsidRPr="008A199D">
        <w:rPr>
          <w:rFonts w:ascii="Century Gothic" w:eastAsia="Times New Roman" w:hAnsi="Century Gothic" w:cs="Times New Roman"/>
          <w:color w:val="000000"/>
          <w:kern w:val="36"/>
          <w:sz w:val="24"/>
          <w:szCs w:val="24"/>
          <w:lang w:eastAsia="es-MX"/>
        </w:rPr>
        <w:t> —el 4.9 % de la población total— tienen alguna discapacidad, de las cuales el </w:t>
      </w:r>
      <w:r w:rsidRPr="008A199D">
        <w:rPr>
          <w:rFonts w:ascii="Century Gothic" w:eastAsia="Times New Roman" w:hAnsi="Century Gothic" w:cs="Times New Roman"/>
          <w:b/>
          <w:bCs/>
          <w:color w:val="000000"/>
          <w:kern w:val="36"/>
          <w:sz w:val="24"/>
          <w:szCs w:val="24"/>
          <w:lang w:eastAsia="es-MX"/>
        </w:rPr>
        <w:t>53 % son mujeres</w:t>
      </w:r>
      <w:r w:rsidRPr="008A199D">
        <w:rPr>
          <w:rFonts w:ascii="Century Gothic" w:eastAsia="Times New Roman" w:hAnsi="Century Gothic" w:cs="Times New Roman"/>
          <w:color w:val="000000"/>
          <w:kern w:val="36"/>
          <w:sz w:val="24"/>
          <w:szCs w:val="24"/>
          <w:lang w:eastAsia="es-MX"/>
        </w:rPr>
        <w:t> y el </w:t>
      </w:r>
      <w:r w:rsidRPr="008A199D">
        <w:rPr>
          <w:rFonts w:ascii="Century Gothic" w:eastAsia="Times New Roman" w:hAnsi="Century Gothic" w:cs="Times New Roman"/>
          <w:b/>
          <w:bCs/>
          <w:color w:val="000000"/>
          <w:kern w:val="36"/>
          <w:sz w:val="24"/>
          <w:szCs w:val="24"/>
          <w:lang w:eastAsia="es-MX"/>
        </w:rPr>
        <w:t>47 % son hombres</w:t>
      </w:r>
      <w:r w:rsidRPr="008A199D">
        <w:rPr>
          <w:rFonts w:ascii="Century Gothic" w:eastAsia="Times New Roman" w:hAnsi="Century Gothic" w:cs="Times New Roman"/>
          <w:color w:val="000000"/>
          <w:kern w:val="36"/>
          <w:sz w:val="24"/>
          <w:szCs w:val="24"/>
          <w:lang w:eastAsia="es-MX"/>
        </w:rPr>
        <w:t> (INEGI, 2020).</w:t>
      </w:r>
      <w:r w:rsidR="00DA5F2D">
        <w:rPr>
          <w:rStyle w:val="Refdenotaalpie"/>
          <w:rFonts w:ascii="Century Gothic" w:eastAsia="Times New Roman" w:hAnsi="Century Gothic" w:cs="Times New Roman"/>
          <w:color w:val="000000"/>
          <w:kern w:val="36"/>
          <w:sz w:val="24"/>
          <w:szCs w:val="24"/>
          <w:lang w:eastAsia="es-MX"/>
        </w:rPr>
        <w:footnoteReference w:id="1"/>
      </w:r>
    </w:p>
    <w:p w14:paraId="590AABE0" w14:textId="77777777" w:rsidR="008A199D" w:rsidRPr="008A199D" w:rsidRDefault="008A199D" w:rsidP="008A199D">
      <w:pPr>
        <w:spacing w:line="360" w:lineRule="auto"/>
        <w:jc w:val="both"/>
        <w:rPr>
          <w:rFonts w:ascii="Century Gothic" w:eastAsia="Times New Roman" w:hAnsi="Century Gothic" w:cs="Times New Roman"/>
          <w:color w:val="000000"/>
          <w:kern w:val="36"/>
          <w:sz w:val="24"/>
          <w:szCs w:val="24"/>
          <w:lang w:eastAsia="es-MX"/>
        </w:rPr>
      </w:pPr>
    </w:p>
    <w:p w14:paraId="5D1580D9" w14:textId="77777777" w:rsidR="008A199D" w:rsidRDefault="008A199D" w:rsidP="008A199D">
      <w:pPr>
        <w:spacing w:line="360" w:lineRule="auto"/>
        <w:jc w:val="both"/>
        <w:rPr>
          <w:rFonts w:ascii="Century Gothic" w:eastAsia="Times New Roman" w:hAnsi="Century Gothic" w:cs="Times New Roman"/>
          <w:color w:val="000000"/>
          <w:kern w:val="36"/>
          <w:sz w:val="24"/>
          <w:szCs w:val="24"/>
          <w:lang w:eastAsia="es-MX"/>
        </w:rPr>
      </w:pPr>
      <w:r w:rsidRPr="008A199D">
        <w:rPr>
          <w:rFonts w:ascii="Century Gothic" w:eastAsia="Times New Roman" w:hAnsi="Century Gothic" w:cs="Times New Roman"/>
          <w:color w:val="000000"/>
          <w:kern w:val="36"/>
          <w:sz w:val="24"/>
          <w:szCs w:val="24"/>
          <w:lang w:eastAsia="es-MX"/>
        </w:rPr>
        <w:t>Las personas con discapacidad enfrentan grandes retos en su vida cotidiana, desde dificultades para caminar, ver o escuchar, hasta problemas para recordar, comunicarse o realizar actividades básicas como vestirse o comer.</w:t>
      </w:r>
    </w:p>
    <w:p w14:paraId="2F0DBA98" w14:textId="77777777" w:rsidR="008A199D" w:rsidRDefault="008A199D" w:rsidP="008A199D">
      <w:pPr>
        <w:spacing w:line="360" w:lineRule="auto"/>
        <w:jc w:val="both"/>
        <w:rPr>
          <w:rFonts w:ascii="Century Gothic" w:eastAsia="Times New Roman" w:hAnsi="Century Gothic" w:cs="Times New Roman"/>
          <w:color w:val="000000"/>
          <w:kern w:val="36"/>
          <w:sz w:val="24"/>
          <w:szCs w:val="24"/>
          <w:lang w:eastAsia="es-MX"/>
        </w:rPr>
      </w:pPr>
    </w:p>
    <w:p w14:paraId="0B5F5DDF" w14:textId="640BBCF0" w:rsidR="008A199D" w:rsidRDefault="008A199D" w:rsidP="008A199D">
      <w:pPr>
        <w:spacing w:line="360" w:lineRule="auto"/>
        <w:jc w:val="both"/>
        <w:rPr>
          <w:rFonts w:ascii="Century Gothic" w:eastAsia="Times New Roman" w:hAnsi="Century Gothic" w:cs="Times New Roman"/>
          <w:color w:val="000000"/>
          <w:kern w:val="36"/>
          <w:sz w:val="24"/>
          <w:szCs w:val="24"/>
          <w:lang w:eastAsia="es-MX"/>
        </w:rPr>
      </w:pPr>
      <w:r w:rsidRPr="008A199D">
        <w:rPr>
          <w:rFonts w:ascii="Century Gothic" w:eastAsia="Times New Roman" w:hAnsi="Century Gothic" w:cs="Times New Roman"/>
          <w:color w:val="000000"/>
          <w:kern w:val="36"/>
          <w:sz w:val="24"/>
          <w:szCs w:val="24"/>
          <w:lang w:eastAsia="es-MX"/>
        </w:rPr>
        <w:t xml:space="preserve"> Esta realidad evidencia la necesidad </w:t>
      </w:r>
      <w:r>
        <w:rPr>
          <w:rFonts w:ascii="Century Gothic" w:eastAsia="Times New Roman" w:hAnsi="Century Gothic" w:cs="Times New Roman"/>
          <w:color w:val="000000"/>
          <w:kern w:val="36"/>
          <w:sz w:val="24"/>
          <w:szCs w:val="24"/>
          <w:lang w:eastAsia="es-MX"/>
        </w:rPr>
        <w:t>continua de con</w:t>
      </w:r>
      <w:r w:rsidR="00DA5F2D">
        <w:rPr>
          <w:rFonts w:ascii="Century Gothic" w:eastAsia="Times New Roman" w:hAnsi="Century Gothic" w:cs="Times New Roman"/>
          <w:color w:val="000000"/>
          <w:kern w:val="36"/>
          <w:sz w:val="24"/>
          <w:szCs w:val="24"/>
          <w:lang w:eastAsia="es-MX"/>
        </w:rPr>
        <w:t>s</w:t>
      </w:r>
      <w:r>
        <w:rPr>
          <w:rFonts w:ascii="Century Gothic" w:eastAsia="Times New Roman" w:hAnsi="Century Gothic" w:cs="Times New Roman"/>
          <w:color w:val="000000"/>
          <w:kern w:val="36"/>
          <w:sz w:val="24"/>
          <w:szCs w:val="24"/>
          <w:lang w:eastAsia="es-MX"/>
        </w:rPr>
        <w:t>truir</w:t>
      </w:r>
      <w:r w:rsidRPr="008A199D">
        <w:rPr>
          <w:rFonts w:ascii="Century Gothic" w:eastAsia="Times New Roman" w:hAnsi="Century Gothic" w:cs="Times New Roman"/>
          <w:color w:val="000000"/>
          <w:kern w:val="36"/>
          <w:sz w:val="24"/>
          <w:szCs w:val="24"/>
          <w:lang w:eastAsia="es-MX"/>
        </w:rPr>
        <w:t xml:space="preserve"> políticas públicas incluyentes que garanticen sus derechos, especialmente en términos de accesibilidad, atención preferente y participación plena en la sociedad.</w:t>
      </w:r>
    </w:p>
    <w:p w14:paraId="40DD0A56" w14:textId="77777777" w:rsidR="008A199D" w:rsidRDefault="008A199D" w:rsidP="008A199D">
      <w:pPr>
        <w:spacing w:line="360" w:lineRule="auto"/>
        <w:jc w:val="both"/>
        <w:rPr>
          <w:rFonts w:ascii="Century Gothic" w:eastAsia="Times New Roman" w:hAnsi="Century Gothic" w:cs="Times New Roman"/>
          <w:color w:val="000000"/>
          <w:kern w:val="36"/>
          <w:sz w:val="24"/>
          <w:szCs w:val="24"/>
          <w:lang w:eastAsia="es-MX"/>
        </w:rPr>
      </w:pPr>
    </w:p>
    <w:p w14:paraId="1BAF4C4F" w14:textId="300B949C" w:rsidR="00A35348" w:rsidRDefault="00A35348" w:rsidP="008A199D">
      <w:pPr>
        <w:spacing w:line="360" w:lineRule="auto"/>
        <w:jc w:val="both"/>
        <w:rPr>
          <w:rFonts w:ascii="Century Gothic" w:eastAsia="Times New Roman" w:hAnsi="Century Gothic" w:cs="Times New Roman"/>
          <w:color w:val="000000"/>
          <w:kern w:val="36"/>
          <w:sz w:val="24"/>
          <w:szCs w:val="24"/>
          <w:lang w:eastAsia="es-MX"/>
        </w:rPr>
      </w:pPr>
    </w:p>
    <w:p w14:paraId="72AE6439" w14:textId="77777777" w:rsidR="00A35348" w:rsidRDefault="00A35348" w:rsidP="008A199D">
      <w:pPr>
        <w:spacing w:line="360" w:lineRule="auto"/>
        <w:jc w:val="both"/>
        <w:rPr>
          <w:rFonts w:ascii="Century Gothic" w:eastAsia="Times New Roman" w:hAnsi="Century Gothic" w:cs="Times New Roman"/>
          <w:color w:val="000000"/>
          <w:kern w:val="36"/>
          <w:sz w:val="24"/>
          <w:szCs w:val="24"/>
          <w:lang w:eastAsia="es-MX"/>
        </w:rPr>
      </w:pPr>
    </w:p>
    <w:p w14:paraId="209EF96A" w14:textId="77777777" w:rsidR="003F0F79" w:rsidRDefault="003F0F79" w:rsidP="008A199D">
      <w:pPr>
        <w:spacing w:line="360" w:lineRule="auto"/>
        <w:jc w:val="both"/>
        <w:rPr>
          <w:rFonts w:ascii="Century Gothic" w:eastAsia="Times New Roman" w:hAnsi="Century Gothic" w:cs="Times New Roman"/>
          <w:color w:val="000000"/>
          <w:kern w:val="36"/>
          <w:sz w:val="24"/>
          <w:szCs w:val="24"/>
          <w:lang w:eastAsia="es-MX"/>
        </w:rPr>
      </w:pPr>
    </w:p>
    <w:p w14:paraId="7663013B" w14:textId="2CB8FA52" w:rsidR="00A016B9" w:rsidRDefault="00A35348" w:rsidP="008A199D">
      <w:pPr>
        <w:spacing w:line="360" w:lineRule="auto"/>
        <w:jc w:val="both"/>
        <w:rPr>
          <w:rFonts w:ascii="Century Gothic" w:eastAsia="Times New Roman" w:hAnsi="Century Gothic" w:cs="Times New Roman"/>
          <w:color w:val="000000"/>
          <w:kern w:val="36"/>
          <w:sz w:val="24"/>
          <w:szCs w:val="24"/>
          <w:lang w:eastAsia="es-MX"/>
        </w:rPr>
      </w:pPr>
      <w:r w:rsidRPr="00A35348">
        <w:rPr>
          <w:rFonts w:ascii="Century Gothic" w:eastAsia="Times New Roman" w:hAnsi="Century Gothic" w:cs="Times New Roman"/>
          <w:color w:val="000000"/>
          <w:kern w:val="36"/>
          <w:sz w:val="24"/>
          <w:szCs w:val="24"/>
          <w:lang w:eastAsia="es-MX"/>
        </w:rPr>
        <w:t xml:space="preserve">En este sentido, es fundamental reconocer que este tipo de derechos son de naturaleza progresiva, lo que implica la necesidad de darles continuidad a través de reformas legislativas que promuevan y garanticen su pleno ejercicio. </w:t>
      </w:r>
      <w:r>
        <w:rPr>
          <w:rFonts w:ascii="Century Gothic" w:eastAsia="Times New Roman" w:hAnsi="Century Gothic" w:cs="Times New Roman"/>
          <w:color w:val="000000"/>
          <w:kern w:val="36"/>
          <w:sz w:val="24"/>
          <w:szCs w:val="24"/>
          <w:lang w:eastAsia="es-MX"/>
        </w:rPr>
        <w:t>Es por ell</w:t>
      </w:r>
      <w:r w:rsidR="00B44CCA">
        <w:rPr>
          <w:rFonts w:ascii="Century Gothic" w:eastAsia="Times New Roman" w:hAnsi="Century Gothic" w:cs="Times New Roman"/>
          <w:color w:val="000000"/>
          <w:kern w:val="36"/>
          <w:sz w:val="24"/>
          <w:szCs w:val="24"/>
          <w:lang w:eastAsia="es-MX"/>
        </w:rPr>
        <w:t xml:space="preserve">o </w:t>
      </w:r>
      <w:r>
        <w:rPr>
          <w:rFonts w:ascii="Century Gothic" w:eastAsia="Times New Roman" w:hAnsi="Century Gothic" w:cs="Times New Roman"/>
          <w:color w:val="000000"/>
          <w:kern w:val="36"/>
          <w:sz w:val="24"/>
          <w:szCs w:val="24"/>
          <w:lang w:eastAsia="es-MX"/>
        </w:rPr>
        <w:t xml:space="preserve">que </w:t>
      </w:r>
      <w:r w:rsidRPr="00A35348">
        <w:rPr>
          <w:rFonts w:ascii="Century Gothic" w:eastAsia="Times New Roman" w:hAnsi="Century Gothic" w:cs="Times New Roman"/>
          <w:color w:val="000000"/>
          <w:kern w:val="36"/>
          <w:sz w:val="24"/>
          <w:szCs w:val="24"/>
          <w:lang w:eastAsia="es-MX"/>
        </w:rPr>
        <w:t>debemos seguir trabajando y reconociendo la progresividad de estos derechos</w:t>
      </w:r>
      <w:r>
        <w:rPr>
          <w:rFonts w:ascii="Century Gothic" w:eastAsia="Times New Roman" w:hAnsi="Century Gothic" w:cs="Times New Roman"/>
          <w:color w:val="000000"/>
          <w:kern w:val="36"/>
          <w:sz w:val="24"/>
          <w:szCs w:val="24"/>
          <w:lang w:eastAsia="es-MX"/>
        </w:rPr>
        <w:t xml:space="preserve"> en beneficio de aquellos que lo necesitan. </w:t>
      </w:r>
    </w:p>
    <w:p w14:paraId="3CF6ADC1" w14:textId="77777777" w:rsidR="00A35348" w:rsidRDefault="00A35348" w:rsidP="008A199D">
      <w:pPr>
        <w:spacing w:line="360" w:lineRule="auto"/>
        <w:jc w:val="both"/>
        <w:rPr>
          <w:rFonts w:ascii="Century Gothic" w:eastAsia="Times New Roman" w:hAnsi="Century Gothic" w:cs="Times New Roman"/>
          <w:color w:val="000000"/>
          <w:kern w:val="36"/>
          <w:sz w:val="24"/>
          <w:szCs w:val="24"/>
          <w:lang w:eastAsia="es-MX"/>
        </w:rPr>
      </w:pPr>
    </w:p>
    <w:p w14:paraId="76B9EDF3" w14:textId="3C091F18" w:rsidR="00A016B9" w:rsidRDefault="00A016B9" w:rsidP="008A199D">
      <w:pPr>
        <w:spacing w:line="360" w:lineRule="auto"/>
        <w:jc w:val="both"/>
        <w:rPr>
          <w:rFonts w:ascii="Century Gothic" w:eastAsia="Times New Roman" w:hAnsi="Century Gothic" w:cs="Times New Roman"/>
          <w:color w:val="000000"/>
          <w:kern w:val="36"/>
          <w:sz w:val="24"/>
          <w:szCs w:val="24"/>
          <w:lang w:eastAsia="es-MX"/>
        </w:rPr>
      </w:pPr>
      <w:r w:rsidRPr="00A016B9">
        <w:rPr>
          <w:rFonts w:ascii="Century Gothic" w:eastAsia="Times New Roman" w:hAnsi="Century Gothic" w:cs="Times New Roman"/>
          <w:color w:val="000000"/>
          <w:kern w:val="36"/>
          <w:sz w:val="24"/>
          <w:szCs w:val="24"/>
          <w:lang w:eastAsia="es-MX"/>
        </w:rPr>
        <w:t>En Chihuahua, según el Censo del INEGI de 2020, se registran 167,788 personas con alguna discapacidad, lo que refleja una</w:t>
      </w:r>
      <w:r w:rsidR="00DA5F2D">
        <w:rPr>
          <w:rFonts w:ascii="Century Gothic" w:eastAsia="Times New Roman" w:hAnsi="Century Gothic" w:cs="Times New Roman"/>
          <w:color w:val="000000"/>
          <w:kern w:val="36"/>
          <w:sz w:val="24"/>
          <w:szCs w:val="24"/>
          <w:lang w:eastAsia="es-MX"/>
        </w:rPr>
        <w:t xml:space="preserve"> parte</w:t>
      </w:r>
      <w:r w:rsidRPr="00A016B9">
        <w:rPr>
          <w:rFonts w:ascii="Century Gothic" w:eastAsia="Times New Roman" w:hAnsi="Century Gothic" w:cs="Times New Roman"/>
          <w:color w:val="000000"/>
          <w:kern w:val="36"/>
          <w:sz w:val="24"/>
          <w:szCs w:val="24"/>
          <w:lang w:eastAsia="es-MX"/>
        </w:rPr>
        <w:t xml:space="preserve"> importante de la población que enfrenta barreras en su inclusión social. De este total, 71,310 personas padecen alguna discapacidad visual, lo que posiciona a esta condición como la segunda más prevalente en el estado.</w:t>
      </w:r>
      <w:r w:rsidR="00DA5F2D">
        <w:rPr>
          <w:rStyle w:val="Refdenotaalpie"/>
          <w:rFonts w:ascii="Century Gothic" w:eastAsia="Times New Roman" w:hAnsi="Century Gothic" w:cs="Times New Roman"/>
          <w:color w:val="000000"/>
          <w:kern w:val="36"/>
          <w:sz w:val="24"/>
          <w:szCs w:val="24"/>
          <w:lang w:eastAsia="es-MX"/>
        </w:rPr>
        <w:footnoteReference w:id="2"/>
      </w:r>
    </w:p>
    <w:p w14:paraId="624A72A7" w14:textId="77777777" w:rsidR="00A35348" w:rsidRDefault="00A35348" w:rsidP="008A199D">
      <w:pPr>
        <w:spacing w:line="360" w:lineRule="auto"/>
        <w:jc w:val="both"/>
        <w:rPr>
          <w:rFonts w:ascii="Century Gothic" w:eastAsia="Times New Roman" w:hAnsi="Century Gothic" w:cs="Times New Roman"/>
          <w:color w:val="000000"/>
          <w:kern w:val="36"/>
          <w:sz w:val="24"/>
          <w:szCs w:val="24"/>
          <w:lang w:eastAsia="es-MX"/>
        </w:rPr>
      </w:pPr>
    </w:p>
    <w:p w14:paraId="59668B97" w14:textId="77777777" w:rsidR="00A35348" w:rsidRDefault="00A35348" w:rsidP="008A199D">
      <w:pPr>
        <w:spacing w:line="360" w:lineRule="auto"/>
        <w:jc w:val="both"/>
        <w:rPr>
          <w:rFonts w:ascii="Century Gothic" w:eastAsia="Times New Roman" w:hAnsi="Century Gothic" w:cs="Times New Roman"/>
          <w:color w:val="000000"/>
          <w:kern w:val="36"/>
          <w:sz w:val="24"/>
          <w:szCs w:val="24"/>
          <w:lang w:eastAsia="es-MX"/>
        </w:rPr>
      </w:pPr>
      <w:r w:rsidRPr="00A35348">
        <w:rPr>
          <w:rFonts w:ascii="Century Gothic" w:eastAsia="Times New Roman" w:hAnsi="Century Gothic" w:cs="Times New Roman"/>
          <w:color w:val="000000"/>
          <w:kern w:val="36"/>
          <w:sz w:val="24"/>
          <w:szCs w:val="24"/>
          <w:lang w:eastAsia="es-MX"/>
        </w:rPr>
        <w:t>Todos hemos sido testigos de las necesidades que enfrentan las personas con discapacidad, ya sea porque hemos estado a su cuidado o porque hemos vivido de cerca la experiencia de un ser querido. Sin embargo, a menudo vemos estas necesidades desde nuestra propia perspectiva, lo que puede llevarnos a pasar por alto la complejidad y singularidad de sus requerimientos.</w:t>
      </w:r>
    </w:p>
    <w:p w14:paraId="57098AAC" w14:textId="77777777" w:rsidR="00A35348" w:rsidRDefault="00A35348" w:rsidP="008A199D">
      <w:pPr>
        <w:spacing w:line="360" w:lineRule="auto"/>
        <w:jc w:val="both"/>
        <w:rPr>
          <w:rFonts w:ascii="Century Gothic" w:eastAsia="Times New Roman" w:hAnsi="Century Gothic" w:cs="Times New Roman"/>
          <w:color w:val="000000"/>
          <w:kern w:val="36"/>
          <w:sz w:val="24"/>
          <w:szCs w:val="24"/>
          <w:lang w:eastAsia="es-MX"/>
        </w:rPr>
      </w:pPr>
    </w:p>
    <w:p w14:paraId="0A0D29AA" w14:textId="77777777" w:rsidR="00A35348" w:rsidRDefault="00A35348" w:rsidP="008A199D">
      <w:pPr>
        <w:spacing w:line="360" w:lineRule="auto"/>
        <w:jc w:val="both"/>
        <w:rPr>
          <w:rFonts w:ascii="Century Gothic" w:eastAsia="Times New Roman" w:hAnsi="Century Gothic" w:cs="Times New Roman"/>
          <w:color w:val="000000"/>
          <w:kern w:val="36"/>
          <w:sz w:val="24"/>
          <w:szCs w:val="24"/>
          <w:lang w:eastAsia="es-MX"/>
        </w:rPr>
      </w:pPr>
    </w:p>
    <w:p w14:paraId="58025986" w14:textId="77777777" w:rsidR="00A35348" w:rsidRDefault="00A35348" w:rsidP="008A199D">
      <w:pPr>
        <w:spacing w:line="360" w:lineRule="auto"/>
        <w:jc w:val="both"/>
        <w:rPr>
          <w:rFonts w:ascii="Century Gothic" w:eastAsia="Times New Roman" w:hAnsi="Century Gothic" w:cs="Times New Roman"/>
          <w:color w:val="000000"/>
          <w:kern w:val="36"/>
          <w:sz w:val="24"/>
          <w:szCs w:val="24"/>
          <w:lang w:eastAsia="es-MX"/>
        </w:rPr>
      </w:pPr>
    </w:p>
    <w:p w14:paraId="759C5A06" w14:textId="360424BE" w:rsidR="00A016B9" w:rsidRDefault="008A199D" w:rsidP="008A199D">
      <w:pPr>
        <w:spacing w:line="360" w:lineRule="auto"/>
        <w:jc w:val="both"/>
        <w:rPr>
          <w:rFonts w:ascii="Century Gothic" w:eastAsia="Times New Roman" w:hAnsi="Century Gothic" w:cs="Times New Roman"/>
          <w:color w:val="000000"/>
          <w:kern w:val="36"/>
          <w:sz w:val="24"/>
          <w:szCs w:val="24"/>
          <w:lang w:eastAsia="es-MX"/>
        </w:rPr>
      </w:pPr>
      <w:r w:rsidRPr="008A199D">
        <w:rPr>
          <w:rFonts w:ascii="Century Gothic" w:eastAsia="Times New Roman" w:hAnsi="Century Gothic" w:cs="Times New Roman"/>
          <w:color w:val="000000"/>
          <w:kern w:val="36"/>
          <w:sz w:val="24"/>
          <w:szCs w:val="24"/>
          <w:lang w:eastAsia="es-MX"/>
        </w:rPr>
        <w:t xml:space="preserve">Nuestro país tiene la obligación de avanzar en la inclusión de las personas con discapacidad, tanto en el ámbito legal como en la implementación efectiva de acciones que eliminen las barreras físicas y sociales que aún persisten. </w:t>
      </w:r>
    </w:p>
    <w:p w14:paraId="1964E6C8" w14:textId="77777777" w:rsidR="00DA5F2D" w:rsidRDefault="00DA5F2D" w:rsidP="008A199D">
      <w:pPr>
        <w:spacing w:line="360" w:lineRule="auto"/>
        <w:jc w:val="both"/>
        <w:rPr>
          <w:rFonts w:ascii="Century Gothic" w:eastAsia="Times New Roman" w:hAnsi="Century Gothic" w:cs="Times New Roman"/>
          <w:color w:val="000000"/>
          <w:kern w:val="36"/>
          <w:sz w:val="24"/>
          <w:szCs w:val="24"/>
          <w:lang w:eastAsia="es-MX"/>
        </w:rPr>
      </w:pPr>
    </w:p>
    <w:p w14:paraId="64A0FDAA" w14:textId="4EF63DCE" w:rsidR="008A199D" w:rsidRDefault="008A199D" w:rsidP="008A199D">
      <w:pPr>
        <w:spacing w:line="360" w:lineRule="auto"/>
        <w:jc w:val="both"/>
        <w:rPr>
          <w:rFonts w:ascii="Century Gothic" w:eastAsia="Times New Roman" w:hAnsi="Century Gothic" w:cs="Times New Roman"/>
          <w:color w:val="000000"/>
          <w:kern w:val="36"/>
          <w:sz w:val="24"/>
          <w:szCs w:val="24"/>
          <w:lang w:eastAsia="es-MX"/>
        </w:rPr>
      </w:pPr>
      <w:r w:rsidRPr="008A199D">
        <w:rPr>
          <w:rFonts w:ascii="Century Gothic" w:eastAsia="Times New Roman" w:hAnsi="Century Gothic" w:cs="Times New Roman"/>
          <w:color w:val="000000"/>
          <w:kern w:val="36"/>
          <w:sz w:val="24"/>
          <w:szCs w:val="24"/>
          <w:lang w:eastAsia="es-MX"/>
        </w:rPr>
        <w:t>Las cifras son claras: no se trata de una minoría, sino de una parte significativa de nuestra comunidad que debe ser visibilizada y protegida. Esto exige la adopción de medidas concretas que promuevan la igualdad de oportunidades, el acceso a servicios de salud, educación, empleo y la participación en la vida pública, tal como lo establece la </w:t>
      </w:r>
      <w:r w:rsidRPr="008A199D">
        <w:rPr>
          <w:rFonts w:ascii="Century Gothic" w:eastAsia="Times New Roman" w:hAnsi="Century Gothic" w:cs="Times New Roman"/>
          <w:b/>
          <w:bCs/>
          <w:color w:val="000000"/>
          <w:kern w:val="36"/>
          <w:sz w:val="24"/>
          <w:szCs w:val="24"/>
          <w:lang w:eastAsia="es-MX"/>
        </w:rPr>
        <w:t>Convención sobre los Derechos de las Personas con Discapacidad</w:t>
      </w:r>
      <w:r w:rsidRPr="008A199D">
        <w:rPr>
          <w:rFonts w:ascii="Century Gothic" w:eastAsia="Times New Roman" w:hAnsi="Century Gothic" w:cs="Times New Roman"/>
          <w:color w:val="000000"/>
          <w:kern w:val="36"/>
          <w:sz w:val="24"/>
          <w:szCs w:val="24"/>
          <w:lang w:eastAsia="es-MX"/>
        </w:rPr>
        <w:t>.</w:t>
      </w:r>
    </w:p>
    <w:p w14:paraId="0DFC6B37" w14:textId="77777777" w:rsidR="00A016B9" w:rsidRDefault="00A016B9" w:rsidP="008A199D">
      <w:pPr>
        <w:spacing w:line="360" w:lineRule="auto"/>
        <w:jc w:val="both"/>
        <w:rPr>
          <w:rFonts w:ascii="Century Gothic" w:eastAsia="Times New Roman" w:hAnsi="Century Gothic" w:cs="Times New Roman"/>
          <w:color w:val="000000"/>
          <w:kern w:val="36"/>
          <w:sz w:val="24"/>
          <w:szCs w:val="24"/>
          <w:lang w:eastAsia="es-MX"/>
        </w:rPr>
      </w:pPr>
    </w:p>
    <w:p w14:paraId="0F3051CE" w14:textId="198AE03E" w:rsidR="008A199D" w:rsidRDefault="008A199D" w:rsidP="008A199D">
      <w:pPr>
        <w:spacing w:line="360" w:lineRule="auto"/>
        <w:jc w:val="both"/>
        <w:rPr>
          <w:rFonts w:ascii="Century Gothic" w:eastAsia="Times New Roman" w:hAnsi="Century Gothic" w:cs="Times New Roman"/>
          <w:color w:val="000000"/>
          <w:kern w:val="36"/>
          <w:sz w:val="24"/>
          <w:szCs w:val="24"/>
          <w:lang w:eastAsia="es-MX"/>
        </w:rPr>
      </w:pPr>
      <w:r w:rsidRPr="008A199D">
        <w:rPr>
          <w:rFonts w:ascii="Century Gothic" w:eastAsia="Times New Roman" w:hAnsi="Century Gothic" w:cs="Times New Roman"/>
          <w:color w:val="000000"/>
          <w:kern w:val="36"/>
          <w:sz w:val="24"/>
          <w:szCs w:val="24"/>
          <w:lang w:eastAsia="es-MX"/>
        </w:rPr>
        <w:t>El reto es grande, pero la justicia y dignidad</w:t>
      </w:r>
      <w:r w:rsidR="00DA5F2D">
        <w:rPr>
          <w:rFonts w:ascii="Century Gothic" w:eastAsia="Times New Roman" w:hAnsi="Century Gothic" w:cs="Times New Roman"/>
          <w:color w:val="000000"/>
          <w:kern w:val="36"/>
          <w:sz w:val="24"/>
          <w:szCs w:val="24"/>
          <w:lang w:eastAsia="es-MX"/>
        </w:rPr>
        <w:t xml:space="preserve"> </w:t>
      </w:r>
      <w:r w:rsidR="00A016B9">
        <w:rPr>
          <w:rFonts w:ascii="Century Gothic" w:eastAsia="Times New Roman" w:hAnsi="Century Gothic" w:cs="Times New Roman"/>
          <w:color w:val="000000"/>
          <w:kern w:val="36"/>
          <w:sz w:val="24"/>
          <w:szCs w:val="24"/>
          <w:lang w:eastAsia="es-MX"/>
        </w:rPr>
        <w:t>de miles de personas lo demandan. Reconocer</w:t>
      </w:r>
      <w:r w:rsidRPr="008A199D">
        <w:rPr>
          <w:rFonts w:ascii="Century Gothic" w:eastAsia="Times New Roman" w:hAnsi="Century Gothic" w:cs="Times New Roman"/>
          <w:color w:val="000000"/>
          <w:kern w:val="36"/>
          <w:sz w:val="24"/>
          <w:szCs w:val="24"/>
          <w:lang w:eastAsia="es-MX"/>
        </w:rPr>
        <w:t xml:space="preserve"> la inclusión efectiva de las personas con discapacidad </w:t>
      </w:r>
      <w:r w:rsidR="00A016B9">
        <w:rPr>
          <w:rFonts w:ascii="Century Gothic" w:eastAsia="Times New Roman" w:hAnsi="Century Gothic" w:cs="Times New Roman"/>
          <w:color w:val="000000"/>
          <w:kern w:val="36"/>
          <w:sz w:val="24"/>
          <w:szCs w:val="24"/>
          <w:lang w:eastAsia="es-MX"/>
        </w:rPr>
        <w:t xml:space="preserve">es dar </w:t>
      </w:r>
      <w:r w:rsidRPr="008A199D">
        <w:rPr>
          <w:rFonts w:ascii="Century Gothic" w:eastAsia="Times New Roman" w:hAnsi="Century Gothic" w:cs="Times New Roman"/>
          <w:color w:val="000000"/>
          <w:kern w:val="36"/>
          <w:sz w:val="24"/>
          <w:szCs w:val="24"/>
          <w:lang w:eastAsia="es-MX"/>
        </w:rPr>
        <w:t>un paso hacia una sociedad más equitativa y humana, donde cada individuo pueda desarrollarse plenamente, sin que su condición sea un obstáculo para vivir con dignidad y autonomía.</w:t>
      </w:r>
    </w:p>
    <w:p w14:paraId="631AAE2E" w14:textId="77777777" w:rsidR="00A016B9" w:rsidRDefault="00A016B9" w:rsidP="008A199D">
      <w:pPr>
        <w:spacing w:line="360" w:lineRule="auto"/>
        <w:jc w:val="both"/>
        <w:rPr>
          <w:rFonts w:ascii="Century Gothic" w:eastAsia="Times New Roman" w:hAnsi="Century Gothic" w:cs="Times New Roman"/>
          <w:color w:val="000000"/>
          <w:kern w:val="36"/>
          <w:sz w:val="24"/>
          <w:szCs w:val="24"/>
          <w:lang w:eastAsia="es-MX"/>
        </w:rPr>
      </w:pPr>
    </w:p>
    <w:p w14:paraId="387102C7" w14:textId="3246310A" w:rsidR="00A016B9" w:rsidRDefault="00A016B9" w:rsidP="008A199D">
      <w:pPr>
        <w:spacing w:line="360" w:lineRule="auto"/>
        <w:jc w:val="both"/>
        <w:rPr>
          <w:rFonts w:ascii="Century Gothic" w:eastAsia="Times New Roman" w:hAnsi="Century Gothic" w:cs="Times New Roman"/>
          <w:color w:val="000000"/>
          <w:kern w:val="36"/>
          <w:sz w:val="24"/>
          <w:szCs w:val="24"/>
          <w:lang w:eastAsia="es-MX"/>
        </w:rPr>
      </w:pPr>
      <w:r>
        <w:rPr>
          <w:rFonts w:ascii="Century Gothic" w:eastAsia="Times New Roman" w:hAnsi="Century Gothic" w:cs="Times New Roman"/>
          <w:color w:val="000000"/>
          <w:kern w:val="36"/>
          <w:sz w:val="24"/>
          <w:szCs w:val="24"/>
          <w:lang w:eastAsia="es-MX"/>
        </w:rPr>
        <w:t>Record</w:t>
      </w:r>
      <w:r w:rsidR="00DA5F2D">
        <w:rPr>
          <w:rFonts w:ascii="Century Gothic" w:eastAsia="Times New Roman" w:hAnsi="Century Gothic" w:cs="Times New Roman"/>
          <w:color w:val="000000"/>
          <w:kern w:val="36"/>
          <w:sz w:val="24"/>
          <w:szCs w:val="24"/>
          <w:lang w:eastAsia="es-MX"/>
        </w:rPr>
        <w:t xml:space="preserve">emos </w:t>
      </w:r>
      <w:r w:rsidRPr="00A016B9">
        <w:rPr>
          <w:rFonts w:ascii="Century Gothic" w:eastAsia="Times New Roman" w:hAnsi="Century Gothic" w:cs="Times New Roman"/>
          <w:color w:val="000000"/>
          <w:kern w:val="36"/>
          <w:sz w:val="24"/>
          <w:szCs w:val="24"/>
          <w:lang w:eastAsia="es-MX"/>
        </w:rPr>
        <w:t>que la dignidad humana es intrínseca y no está sujeta a ninguna característica o condición. Velar por los derechos que realmente beneficien y dignifiquen a todas las personas es una responsabilidad que debemos asumir constantemente.</w:t>
      </w:r>
    </w:p>
    <w:p w14:paraId="726DF12C" w14:textId="77777777" w:rsidR="008A199D" w:rsidRDefault="008A199D" w:rsidP="008A199D">
      <w:pPr>
        <w:spacing w:line="360" w:lineRule="auto"/>
        <w:jc w:val="both"/>
        <w:rPr>
          <w:rFonts w:ascii="Century Gothic" w:eastAsia="Times New Roman" w:hAnsi="Century Gothic" w:cs="Times New Roman"/>
          <w:color w:val="000000"/>
          <w:kern w:val="36"/>
          <w:sz w:val="24"/>
          <w:szCs w:val="24"/>
          <w:lang w:eastAsia="es-MX"/>
        </w:rPr>
      </w:pPr>
    </w:p>
    <w:p w14:paraId="62084833" w14:textId="77777777" w:rsidR="00DA5F2D" w:rsidRDefault="00DA5F2D" w:rsidP="008A199D">
      <w:pPr>
        <w:spacing w:line="360" w:lineRule="auto"/>
        <w:jc w:val="both"/>
        <w:rPr>
          <w:rFonts w:ascii="Century Gothic" w:eastAsia="Times New Roman" w:hAnsi="Century Gothic" w:cs="Times New Roman"/>
          <w:color w:val="000000"/>
          <w:kern w:val="36"/>
          <w:sz w:val="24"/>
          <w:szCs w:val="24"/>
          <w:lang w:eastAsia="es-MX"/>
        </w:rPr>
      </w:pPr>
    </w:p>
    <w:p w14:paraId="2E03B31B" w14:textId="77777777" w:rsidR="00DA5F2D" w:rsidRDefault="00DA5F2D" w:rsidP="006B7FA3">
      <w:pPr>
        <w:spacing w:line="360" w:lineRule="auto"/>
        <w:jc w:val="both"/>
        <w:rPr>
          <w:rFonts w:ascii="Century Gothic" w:hAnsi="Century Gothic"/>
          <w:sz w:val="24"/>
          <w:szCs w:val="21"/>
        </w:rPr>
      </w:pPr>
    </w:p>
    <w:p w14:paraId="1C1E794B" w14:textId="74745592" w:rsidR="008A199D" w:rsidRPr="00DA5F2D" w:rsidRDefault="00A016B9" w:rsidP="006B7FA3">
      <w:pPr>
        <w:spacing w:line="360" w:lineRule="auto"/>
        <w:jc w:val="both"/>
        <w:rPr>
          <w:rFonts w:ascii="Century Gothic" w:hAnsi="Century Gothic"/>
          <w:sz w:val="24"/>
          <w:szCs w:val="21"/>
        </w:rPr>
      </w:pPr>
      <w:r w:rsidRPr="00A016B9">
        <w:rPr>
          <w:rFonts w:ascii="Century Gothic" w:hAnsi="Century Gothic"/>
          <w:sz w:val="24"/>
          <w:szCs w:val="21"/>
        </w:rPr>
        <w:t>Con el fin de fortalecer el marco normativo que garantice el respeto y la promoción de la dignidad humana, y asegurando que cada persona, sin distinción alguna, pueda disfrutar de sus derechos en igualdad de condiciones, someto a consideración de esta Legislatura el siguiente proyecto de decreto:</w:t>
      </w:r>
    </w:p>
    <w:p w14:paraId="28E92FFA" w14:textId="77777777" w:rsidR="006B7FA3" w:rsidRPr="00B92215" w:rsidRDefault="006B7FA3" w:rsidP="006B7FA3">
      <w:pPr>
        <w:spacing w:line="360" w:lineRule="auto"/>
        <w:jc w:val="center"/>
        <w:rPr>
          <w:rFonts w:ascii="Century Gothic" w:hAnsi="Century Gothic"/>
          <w:b/>
          <w:szCs w:val="20"/>
        </w:rPr>
      </w:pPr>
      <w:r w:rsidRPr="00B92215">
        <w:rPr>
          <w:rFonts w:ascii="Century Gothic" w:hAnsi="Century Gothic"/>
          <w:b/>
          <w:szCs w:val="20"/>
        </w:rPr>
        <w:t>DECRETO</w:t>
      </w:r>
    </w:p>
    <w:p w14:paraId="1DA03FC1" w14:textId="03D484C6" w:rsidR="00B92215" w:rsidRPr="002D69DF" w:rsidRDefault="006820CE" w:rsidP="00D32C38">
      <w:pPr>
        <w:spacing w:line="360" w:lineRule="auto"/>
        <w:jc w:val="both"/>
        <w:rPr>
          <w:rFonts w:ascii="Century Gothic" w:hAnsi="Century Gothic"/>
          <w:bCs/>
          <w:szCs w:val="20"/>
        </w:rPr>
      </w:pPr>
      <w:r w:rsidRPr="00B92215">
        <w:rPr>
          <w:rFonts w:ascii="Century Gothic" w:hAnsi="Century Gothic"/>
          <w:b/>
          <w:szCs w:val="20"/>
        </w:rPr>
        <w:t>PRIMERO</w:t>
      </w:r>
      <w:r w:rsidR="006B7FA3" w:rsidRPr="00B92215">
        <w:rPr>
          <w:rFonts w:ascii="Century Gothic" w:hAnsi="Century Gothic"/>
          <w:b/>
          <w:szCs w:val="20"/>
        </w:rPr>
        <w:t>:</w:t>
      </w:r>
      <w:r w:rsidR="006B7FA3" w:rsidRPr="00B92215">
        <w:rPr>
          <w:rFonts w:ascii="Century Gothic" w:hAnsi="Century Gothic"/>
          <w:szCs w:val="20"/>
        </w:rPr>
        <w:t xml:space="preserve"> Se </w:t>
      </w:r>
      <w:r w:rsidR="00A016B9" w:rsidRPr="00DA5F2D">
        <w:rPr>
          <w:rFonts w:ascii="Century Gothic" w:hAnsi="Century Gothic"/>
          <w:b/>
          <w:bCs/>
          <w:szCs w:val="20"/>
        </w:rPr>
        <w:t>ADICIONA LA FRACCIÓN XV</w:t>
      </w:r>
      <w:r w:rsidR="006B2078">
        <w:rPr>
          <w:rFonts w:ascii="Century Gothic" w:hAnsi="Century Gothic"/>
          <w:b/>
          <w:bCs/>
          <w:szCs w:val="20"/>
        </w:rPr>
        <w:t>,</w:t>
      </w:r>
      <w:r w:rsidR="00A016B9" w:rsidRPr="00DA5F2D">
        <w:rPr>
          <w:rFonts w:ascii="Century Gothic" w:hAnsi="Century Gothic"/>
          <w:b/>
          <w:bCs/>
          <w:szCs w:val="20"/>
        </w:rPr>
        <w:t xml:space="preserve"> </w:t>
      </w:r>
      <w:r w:rsidR="006B2078">
        <w:rPr>
          <w:rFonts w:ascii="Century Gothic" w:hAnsi="Century Gothic"/>
          <w:b/>
          <w:bCs/>
          <w:szCs w:val="20"/>
        </w:rPr>
        <w:t>EN EL ARTÍCULO 13 DE L</w:t>
      </w:r>
      <w:r w:rsidR="00A016B9" w:rsidRPr="00DA5F2D">
        <w:rPr>
          <w:rFonts w:ascii="Century Gothic" w:hAnsi="Century Gothic"/>
          <w:b/>
          <w:bCs/>
          <w:szCs w:val="20"/>
        </w:rPr>
        <w:t>A</w:t>
      </w:r>
      <w:r w:rsidR="006B2078">
        <w:rPr>
          <w:rFonts w:ascii="Century Gothic" w:hAnsi="Century Gothic"/>
          <w:b/>
          <w:bCs/>
          <w:szCs w:val="20"/>
        </w:rPr>
        <w:t xml:space="preserve"> </w:t>
      </w:r>
      <w:r w:rsidR="00A016B9" w:rsidRPr="00DA5F2D">
        <w:rPr>
          <w:rFonts w:ascii="Century Gothic" w:hAnsi="Century Gothic"/>
          <w:b/>
          <w:bCs/>
          <w:szCs w:val="20"/>
        </w:rPr>
        <w:t xml:space="preserve">LEY PARA LA INCLUSIÓN Y DESARROLLO DE LAS PERSONAS </w:t>
      </w:r>
      <w:r w:rsidR="006B2078">
        <w:rPr>
          <w:rFonts w:ascii="Century Gothic" w:hAnsi="Century Gothic"/>
          <w:b/>
          <w:bCs/>
          <w:szCs w:val="20"/>
        </w:rPr>
        <w:t>C</w:t>
      </w:r>
      <w:r w:rsidR="00A016B9" w:rsidRPr="00DA5F2D">
        <w:rPr>
          <w:rFonts w:ascii="Century Gothic" w:hAnsi="Century Gothic"/>
          <w:b/>
          <w:bCs/>
          <w:szCs w:val="20"/>
        </w:rPr>
        <w:t>ON DISCAPACIDAD EN EL ESTADO DE CHIHUAHUA, RECORRIENDO ASÍ LA ACTUAL FRACCIÓN XV</w:t>
      </w:r>
      <w:r w:rsidR="00DA5F2D" w:rsidRPr="00DA5F2D">
        <w:rPr>
          <w:rFonts w:ascii="Century Gothic" w:hAnsi="Century Gothic"/>
          <w:b/>
          <w:bCs/>
          <w:szCs w:val="20"/>
        </w:rPr>
        <w:t xml:space="preserve"> A LA</w:t>
      </w:r>
      <w:r w:rsidR="006B2078">
        <w:rPr>
          <w:rFonts w:ascii="Century Gothic" w:hAnsi="Century Gothic"/>
          <w:b/>
          <w:bCs/>
          <w:szCs w:val="20"/>
        </w:rPr>
        <w:t xml:space="preserve"> FRACCIÓN</w:t>
      </w:r>
      <w:r w:rsidR="00DA5F2D" w:rsidRPr="00DA5F2D">
        <w:rPr>
          <w:rFonts w:ascii="Century Gothic" w:hAnsi="Century Gothic"/>
          <w:b/>
          <w:bCs/>
          <w:szCs w:val="20"/>
        </w:rPr>
        <w:t xml:space="preserve"> NÚMER</w:t>
      </w:r>
      <w:r w:rsidR="006B2078">
        <w:rPr>
          <w:rFonts w:ascii="Century Gothic" w:hAnsi="Century Gothic"/>
          <w:b/>
          <w:bCs/>
          <w:szCs w:val="20"/>
        </w:rPr>
        <w:t xml:space="preserve">O </w:t>
      </w:r>
      <w:r w:rsidR="00DA5F2D" w:rsidRPr="00DA5F2D">
        <w:rPr>
          <w:rFonts w:ascii="Century Gothic" w:hAnsi="Century Gothic"/>
          <w:b/>
          <w:bCs/>
          <w:szCs w:val="20"/>
        </w:rPr>
        <w:t>XVI</w:t>
      </w:r>
      <w:r w:rsidR="00351584">
        <w:rPr>
          <w:rFonts w:ascii="Century Gothic" w:hAnsi="Century Gothic"/>
          <w:szCs w:val="20"/>
        </w:rPr>
        <w:t xml:space="preserve">, </w:t>
      </w:r>
      <w:r w:rsidR="00D32C38" w:rsidRPr="00B92215">
        <w:rPr>
          <w:rFonts w:ascii="Century Gothic" w:hAnsi="Century Gothic"/>
          <w:b/>
          <w:szCs w:val="20"/>
        </w:rPr>
        <w:t xml:space="preserve"> </w:t>
      </w:r>
      <w:r w:rsidR="00D32C38" w:rsidRPr="00B92215">
        <w:rPr>
          <w:rFonts w:ascii="Century Gothic" w:hAnsi="Century Gothic"/>
          <w:bCs/>
          <w:szCs w:val="20"/>
        </w:rPr>
        <w:t xml:space="preserve">para quedar redactado de la siguiente forma: </w:t>
      </w:r>
    </w:p>
    <w:p w14:paraId="69FF2B3E" w14:textId="74C10A67" w:rsidR="00DA5F2D" w:rsidRDefault="00DA5F2D" w:rsidP="00DA5F2D">
      <w:pPr>
        <w:spacing w:line="360" w:lineRule="auto"/>
        <w:jc w:val="both"/>
        <w:rPr>
          <w:rFonts w:ascii="Century Gothic" w:hAnsi="Century Gothic"/>
          <w:b/>
          <w:sz w:val="24"/>
          <w:szCs w:val="21"/>
        </w:rPr>
      </w:pPr>
      <w:r w:rsidRPr="00DA5F2D">
        <w:rPr>
          <w:rFonts w:ascii="Century Gothic" w:hAnsi="Century Gothic"/>
          <w:b/>
          <w:sz w:val="24"/>
          <w:szCs w:val="21"/>
        </w:rPr>
        <w:t>I</w:t>
      </w:r>
      <w:r>
        <w:rPr>
          <w:rFonts w:ascii="Century Gothic" w:hAnsi="Century Gothic"/>
          <w:b/>
          <w:sz w:val="24"/>
          <w:szCs w:val="21"/>
        </w:rPr>
        <w:t>-</w:t>
      </w:r>
      <w:r w:rsidRPr="00DA5F2D">
        <w:rPr>
          <w:rFonts w:ascii="Century Gothic" w:hAnsi="Century Gothic"/>
          <w:b/>
          <w:sz w:val="24"/>
          <w:szCs w:val="21"/>
        </w:rPr>
        <w:t>XIV (…)</w:t>
      </w:r>
      <w:r>
        <w:rPr>
          <w:rFonts w:ascii="Century Gothic" w:hAnsi="Century Gothic"/>
          <w:b/>
          <w:sz w:val="24"/>
          <w:szCs w:val="21"/>
        </w:rPr>
        <w:t xml:space="preserve">  </w:t>
      </w:r>
      <w:r w:rsidRPr="00DA5F2D">
        <w:rPr>
          <w:rFonts w:ascii="Century Gothic" w:hAnsi="Century Gothic"/>
          <w:b/>
          <w:sz w:val="24"/>
          <w:szCs w:val="21"/>
        </w:rPr>
        <w:t xml:space="preserve">INTOCADAS </w:t>
      </w:r>
    </w:p>
    <w:p w14:paraId="36780633" w14:textId="77777777" w:rsidR="002D69DF" w:rsidRPr="00DA5F2D" w:rsidRDefault="002D69DF" w:rsidP="00DA5F2D">
      <w:pPr>
        <w:spacing w:line="360" w:lineRule="auto"/>
        <w:jc w:val="both"/>
        <w:rPr>
          <w:rFonts w:ascii="Century Gothic" w:hAnsi="Century Gothic"/>
          <w:b/>
          <w:sz w:val="24"/>
          <w:szCs w:val="21"/>
        </w:rPr>
      </w:pPr>
    </w:p>
    <w:p w14:paraId="7618DB54" w14:textId="17A3DC5D" w:rsidR="002D69DF" w:rsidRDefault="00DA5F2D" w:rsidP="00DA5F2D">
      <w:pPr>
        <w:spacing w:line="360" w:lineRule="auto"/>
        <w:jc w:val="both"/>
        <w:rPr>
          <w:rFonts w:ascii="Century Gothic" w:hAnsi="Century Gothic"/>
          <w:b/>
          <w:sz w:val="24"/>
          <w:szCs w:val="21"/>
        </w:rPr>
      </w:pPr>
      <w:r w:rsidRPr="00DA5F2D">
        <w:rPr>
          <w:rFonts w:ascii="Century Gothic" w:hAnsi="Century Gothic"/>
          <w:b/>
          <w:sz w:val="24"/>
          <w:szCs w:val="21"/>
        </w:rPr>
        <w:t>XV.</w:t>
      </w:r>
      <w:r w:rsidR="002D69DF">
        <w:rPr>
          <w:rFonts w:ascii="Century Gothic" w:hAnsi="Century Gothic"/>
          <w:b/>
          <w:sz w:val="24"/>
          <w:szCs w:val="21"/>
        </w:rPr>
        <w:t xml:space="preserve"> </w:t>
      </w:r>
      <w:r w:rsidR="002D69DF" w:rsidRPr="002D69DF">
        <w:rPr>
          <w:rFonts w:ascii="Century Gothic" w:hAnsi="Century Gothic"/>
          <w:b/>
          <w:sz w:val="24"/>
          <w:szCs w:val="21"/>
        </w:rPr>
        <w:t>PROMOVER QUE EN TODAS LAS DEPENDENCIAS Y ENTIDADES PÚBLICAS DEL ESTADO, ASÍ COMO EN LOS AYUNTAMIENTOS, SE PRIORICE LA ATENCIÓN A PERSONAS CON DISCAPACIDAD, MEDIANTE LA CREACIÓN DE ESPACIOS ACCESIBLES</w:t>
      </w:r>
      <w:r w:rsidR="006B2078">
        <w:rPr>
          <w:rFonts w:ascii="Century Gothic" w:hAnsi="Century Gothic"/>
          <w:b/>
          <w:sz w:val="24"/>
          <w:szCs w:val="21"/>
        </w:rPr>
        <w:t xml:space="preserve"> Y </w:t>
      </w:r>
      <w:r w:rsidR="002D69DF" w:rsidRPr="002D69DF">
        <w:rPr>
          <w:rFonts w:ascii="Century Gothic" w:hAnsi="Century Gothic"/>
          <w:b/>
          <w:sz w:val="24"/>
          <w:szCs w:val="21"/>
        </w:rPr>
        <w:t>ADECUADAMENTE SEÑALIZADOS,</w:t>
      </w:r>
      <w:r w:rsidR="006B2078">
        <w:rPr>
          <w:rFonts w:ascii="Century Gothic" w:hAnsi="Century Gothic"/>
          <w:b/>
          <w:sz w:val="24"/>
          <w:szCs w:val="21"/>
        </w:rPr>
        <w:t xml:space="preserve"> </w:t>
      </w:r>
      <w:r w:rsidR="002D69DF">
        <w:rPr>
          <w:rFonts w:ascii="Century Gothic" w:hAnsi="Century Gothic"/>
          <w:b/>
          <w:sz w:val="24"/>
          <w:szCs w:val="21"/>
        </w:rPr>
        <w:t>PAR</w:t>
      </w:r>
      <w:r w:rsidR="002D69DF" w:rsidRPr="002D69DF">
        <w:rPr>
          <w:rFonts w:ascii="Century Gothic" w:hAnsi="Century Gothic"/>
          <w:b/>
          <w:sz w:val="24"/>
          <w:szCs w:val="21"/>
        </w:rPr>
        <w:t>A</w:t>
      </w:r>
      <w:r w:rsidR="002D69DF">
        <w:rPr>
          <w:rFonts w:ascii="Century Gothic" w:hAnsi="Century Gothic"/>
          <w:b/>
          <w:sz w:val="24"/>
          <w:szCs w:val="21"/>
        </w:rPr>
        <w:t xml:space="preserve"> </w:t>
      </w:r>
      <w:r w:rsidR="002D69DF" w:rsidRPr="002D69DF">
        <w:rPr>
          <w:rFonts w:ascii="Century Gothic" w:hAnsi="Century Gothic"/>
          <w:b/>
          <w:sz w:val="24"/>
          <w:szCs w:val="21"/>
        </w:rPr>
        <w:t>QUE, DENTRO DE LAS POSIBILIDADES PRESUPUESTALES, SE DESTINEN RECURSOS SUFICIENTES PARA RESPALDAR LA IMPLEMENTACIÓN DE ESTAS MEDIDAS.</w:t>
      </w:r>
    </w:p>
    <w:p w14:paraId="1895D8DC" w14:textId="77777777" w:rsidR="00A35348" w:rsidRDefault="00A35348" w:rsidP="00DA5F2D">
      <w:pPr>
        <w:spacing w:line="360" w:lineRule="auto"/>
        <w:jc w:val="both"/>
        <w:rPr>
          <w:rFonts w:ascii="Century Gothic" w:hAnsi="Century Gothic"/>
          <w:b/>
          <w:sz w:val="24"/>
          <w:szCs w:val="21"/>
        </w:rPr>
      </w:pPr>
    </w:p>
    <w:p w14:paraId="57FA5450" w14:textId="77777777" w:rsidR="00A35348" w:rsidRDefault="00A35348" w:rsidP="00DA5F2D">
      <w:pPr>
        <w:spacing w:line="360" w:lineRule="auto"/>
        <w:jc w:val="both"/>
        <w:rPr>
          <w:rFonts w:ascii="Century Gothic" w:hAnsi="Century Gothic"/>
          <w:b/>
          <w:sz w:val="24"/>
          <w:szCs w:val="21"/>
        </w:rPr>
      </w:pPr>
    </w:p>
    <w:p w14:paraId="1FD88ADE" w14:textId="77777777" w:rsidR="005F5541" w:rsidRDefault="005F5541" w:rsidP="006B7FA3">
      <w:pPr>
        <w:spacing w:line="360" w:lineRule="auto"/>
        <w:jc w:val="both"/>
        <w:rPr>
          <w:rFonts w:ascii="Century Gothic" w:hAnsi="Century Gothic"/>
          <w:szCs w:val="20"/>
        </w:rPr>
      </w:pPr>
    </w:p>
    <w:p w14:paraId="0C52F091" w14:textId="77777777" w:rsidR="005F5541" w:rsidRDefault="005F5541" w:rsidP="006B7FA3">
      <w:pPr>
        <w:spacing w:line="360" w:lineRule="auto"/>
        <w:jc w:val="both"/>
        <w:rPr>
          <w:rFonts w:ascii="Century Gothic" w:hAnsi="Century Gothic"/>
          <w:szCs w:val="20"/>
        </w:rPr>
      </w:pPr>
    </w:p>
    <w:p w14:paraId="0E0FBF0F" w14:textId="77777777" w:rsidR="005F5541" w:rsidRPr="00B92215" w:rsidRDefault="005F5541" w:rsidP="006B7FA3">
      <w:pPr>
        <w:spacing w:line="360" w:lineRule="auto"/>
        <w:jc w:val="both"/>
        <w:rPr>
          <w:rFonts w:ascii="Century Gothic" w:hAnsi="Century Gothic"/>
          <w:szCs w:val="20"/>
        </w:rPr>
      </w:pPr>
    </w:p>
    <w:p w14:paraId="7C12F36D" w14:textId="77777777" w:rsidR="006B7FA3" w:rsidRPr="00B92215" w:rsidRDefault="006B7FA3" w:rsidP="006B7FA3">
      <w:pPr>
        <w:spacing w:line="360" w:lineRule="auto"/>
        <w:jc w:val="center"/>
        <w:rPr>
          <w:rFonts w:ascii="Century Gothic" w:hAnsi="Century Gothic"/>
          <w:b/>
          <w:szCs w:val="20"/>
        </w:rPr>
      </w:pPr>
      <w:r w:rsidRPr="00B92215">
        <w:rPr>
          <w:rFonts w:ascii="Century Gothic" w:hAnsi="Century Gothic"/>
          <w:b/>
          <w:szCs w:val="20"/>
        </w:rPr>
        <w:t>TRANSITORIOS:</w:t>
      </w:r>
    </w:p>
    <w:p w14:paraId="7E11A5F0" w14:textId="77777777" w:rsidR="006B7FA3" w:rsidRPr="00B92215" w:rsidRDefault="006B7FA3" w:rsidP="006B7FA3">
      <w:pPr>
        <w:spacing w:line="360" w:lineRule="auto"/>
        <w:jc w:val="both"/>
        <w:rPr>
          <w:rFonts w:ascii="Century Gothic" w:hAnsi="Century Gothic"/>
          <w:b/>
          <w:szCs w:val="20"/>
        </w:rPr>
      </w:pPr>
    </w:p>
    <w:p w14:paraId="0617E672" w14:textId="77777777" w:rsidR="006B7FA3" w:rsidRDefault="006B7FA3" w:rsidP="006B7FA3">
      <w:pPr>
        <w:spacing w:line="360" w:lineRule="auto"/>
        <w:jc w:val="both"/>
        <w:rPr>
          <w:rFonts w:ascii="Century Gothic" w:hAnsi="Century Gothic"/>
          <w:szCs w:val="20"/>
        </w:rPr>
      </w:pPr>
      <w:r w:rsidRPr="00B92215">
        <w:rPr>
          <w:rFonts w:ascii="Century Gothic" w:hAnsi="Century Gothic"/>
          <w:b/>
          <w:szCs w:val="20"/>
        </w:rPr>
        <w:t>ÚNICO:</w:t>
      </w:r>
      <w:r w:rsidRPr="00B92215">
        <w:rPr>
          <w:rFonts w:ascii="Century Gothic" w:hAnsi="Century Gothic"/>
          <w:szCs w:val="20"/>
        </w:rPr>
        <w:t xml:space="preserve"> El presente decreto entrará en vigor al día siguiente de su publicación en el Periódico Oficial del Estado. </w:t>
      </w:r>
    </w:p>
    <w:p w14:paraId="5465A5B3" w14:textId="77777777" w:rsidR="005F5541" w:rsidRPr="00B92215" w:rsidRDefault="005F5541" w:rsidP="006B7FA3">
      <w:pPr>
        <w:spacing w:line="360" w:lineRule="auto"/>
        <w:jc w:val="both"/>
        <w:rPr>
          <w:rFonts w:ascii="Century Gothic" w:hAnsi="Century Gothic"/>
          <w:szCs w:val="20"/>
        </w:rPr>
      </w:pPr>
    </w:p>
    <w:p w14:paraId="44A56BFF" w14:textId="752197DC" w:rsidR="005F5541" w:rsidRDefault="006B7FA3" w:rsidP="006B7FA3">
      <w:pPr>
        <w:spacing w:line="360" w:lineRule="auto"/>
        <w:jc w:val="both"/>
        <w:rPr>
          <w:rFonts w:ascii="Century Gothic" w:hAnsi="Century Gothic"/>
          <w:szCs w:val="20"/>
        </w:rPr>
      </w:pPr>
      <w:r w:rsidRPr="00B92215">
        <w:rPr>
          <w:rFonts w:ascii="Century Gothic" w:hAnsi="Century Gothic"/>
          <w:b/>
          <w:szCs w:val="20"/>
        </w:rPr>
        <w:t>ECONÓMICO:</w:t>
      </w:r>
      <w:r w:rsidRPr="00B92215">
        <w:rPr>
          <w:rFonts w:ascii="Century Gothic" w:hAnsi="Century Gothic"/>
          <w:szCs w:val="20"/>
        </w:rPr>
        <w:t xml:space="preserve"> Aprobado que sea, túrnese a la Secretaría para que </w:t>
      </w:r>
      <w:r w:rsidR="006B2078" w:rsidRPr="006B2078">
        <w:rPr>
          <w:rFonts w:ascii="Century Gothic" w:hAnsi="Century Gothic"/>
          <w:szCs w:val="20"/>
        </w:rPr>
        <w:t>elabore la minuta de decreto correspondiente</w:t>
      </w:r>
    </w:p>
    <w:p w14:paraId="3A414671" w14:textId="77777777" w:rsidR="006B2078" w:rsidRPr="00B92215" w:rsidRDefault="006B2078" w:rsidP="006B7FA3">
      <w:pPr>
        <w:spacing w:line="360" w:lineRule="auto"/>
        <w:jc w:val="both"/>
        <w:rPr>
          <w:rFonts w:ascii="Century Gothic" w:hAnsi="Century Gothic"/>
          <w:szCs w:val="20"/>
        </w:rPr>
      </w:pPr>
    </w:p>
    <w:p w14:paraId="7884907A" w14:textId="2B237459" w:rsidR="00716202" w:rsidRPr="00DA5F2D" w:rsidRDefault="006B7FA3" w:rsidP="00D32C38">
      <w:pPr>
        <w:spacing w:line="360" w:lineRule="auto"/>
        <w:jc w:val="both"/>
        <w:rPr>
          <w:rFonts w:ascii="Century Gothic" w:hAnsi="Century Gothic"/>
          <w:szCs w:val="20"/>
          <w:u w:val="single"/>
        </w:rPr>
      </w:pPr>
      <w:r w:rsidRPr="00B92215">
        <w:rPr>
          <w:rFonts w:ascii="Century Gothic" w:hAnsi="Century Gothic"/>
          <w:b/>
          <w:szCs w:val="20"/>
        </w:rPr>
        <w:t>DADO</w:t>
      </w:r>
      <w:r w:rsidRPr="00B92215">
        <w:rPr>
          <w:rFonts w:ascii="Century Gothic" w:hAnsi="Century Gothic"/>
          <w:szCs w:val="20"/>
        </w:rPr>
        <w:t xml:space="preserve"> en el salón de sesiones del Poder </w:t>
      </w:r>
      <w:r w:rsidR="00301D57" w:rsidRPr="00B92215">
        <w:rPr>
          <w:rFonts w:ascii="Century Gothic" w:hAnsi="Century Gothic"/>
          <w:szCs w:val="20"/>
        </w:rPr>
        <w:t xml:space="preserve">Legislativo de Chihuahua, a </w:t>
      </w:r>
      <w:r w:rsidR="002E0083">
        <w:rPr>
          <w:rFonts w:ascii="Century Gothic" w:hAnsi="Century Gothic"/>
          <w:szCs w:val="20"/>
        </w:rPr>
        <w:t>2</w:t>
      </w:r>
      <w:r w:rsidR="0051061D">
        <w:rPr>
          <w:rFonts w:ascii="Century Gothic" w:hAnsi="Century Gothic"/>
          <w:szCs w:val="20"/>
        </w:rPr>
        <w:t>8</w:t>
      </w:r>
      <w:r w:rsidR="002E0083">
        <w:rPr>
          <w:rFonts w:ascii="Century Gothic" w:hAnsi="Century Gothic"/>
          <w:szCs w:val="20"/>
        </w:rPr>
        <w:t xml:space="preserve"> de noviembre de 2024</w:t>
      </w:r>
    </w:p>
    <w:p w14:paraId="68257E19" w14:textId="77777777" w:rsidR="009154AC" w:rsidRPr="00DA5F2D" w:rsidRDefault="009154AC" w:rsidP="00D32C38">
      <w:pPr>
        <w:spacing w:line="360" w:lineRule="auto"/>
        <w:jc w:val="both"/>
        <w:rPr>
          <w:rFonts w:ascii="Century Gothic" w:hAnsi="Century Gothic"/>
          <w:szCs w:val="20"/>
          <w:u w:val="single"/>
        </w:rPr>
      </w:pPr>
    </w:p>
    <w:p w14:paraId="61A11754" w14:textId="77777777" w:rsidR="009154AC" w:rsidRPr="00DA5F2D" w:rsidRDefault="009154AC" w:rsidP="00D32C38">
      <w:pPr>
        <w:spacing w:line="360" w:lineRule="auto"/>
        <w:jc w:val="both"/>
        <w:rPr>
          <w:rFonts w:ascii="Century Gothic" w:hAnsi="Century Gothic"/>
          <w:szCs w:val="20"/>
          <w:u w:val="single"/>
        </w:rPr>
      </w:pPr>
    </w:p>
    <w:p w14:paraId="384DC1CC" w14:textId="77777777" w:rsidR="009154AC" w:rsidRDefault="009154AC" w:rsidP="00D32C38">
      <w:pPr>
        <w:spacing w:line="360" w:lineRule="auto"/>
        <w:jc w:val="both"/>
        <w:rPr>
          <w:rFonts w:ascii="Century Gothic" w:hAnsi="Century Gothic"/>
          <w:szCs w:val="20"/>
        </w:rPr>
      </w:pPr>
    </w:p>
    <w:p w14:paraId="69230D10" w14:textId="77777777" w:rsidR="005F5541" w:rsidRDefault="005F5541" w:rsidP="00D32C38">
      <w:pPr>
        <w:spacing w:line="360" w:lineRule="auto"/>
        <w:jc w:val="both"/>
        <w:rPr>
          <w:rFonts w:ascii="Century Gothic" w:hAnsi="Century Gothic"/>
          <w:szCs w:val="20"/>
        </w:rPr>
      </w:pPr>
    </w:p>
    <w:p w14:paraId="56C586B2" w14:textId="77777777" w:rsidR="005F5541" w:rsidRDefault="005F5541" w:rsidP="00D32C38">
      <w:pPr>
        <w:spacing w:line="360" w:lineRule="auto"/>
        <w:jc w:val="both"/>
        <w:rPr>
          <w:rFonts w:ascii="Century Gothic" w:hAnsi="Century Gothic"/>
          <w:szCs w:val="20"/>
        </w:rPr>
      </w:pPr>
    </w:p>
    <w:p w14:paraId="47AE7B9E" w14:textId="77777777" w:rsidR="005F5541" w:rsidRDefault="005F5541" w:rsidP="00D32C38">
      <w:pPr>
        <w:spacing w:line="360" w:lineRule="auto"/>
        <w:jc w:val="both"/>
        <w:rPr>
          <w:rFonts w:ascii="Century Gothic" w:hAnsi="Century Gothic"/>
          <w:szCs w:val="20"/>
        </w:rPr>
      </w:pPr>
    </w:p>
    <w:p w14:paraId="406F1CA0" w14:textId="77777777" w:rsidR="005F5541" w:rsidRDefault="005F5541" w:rsidP="00D32C38">
      <w:pPr>
        <w:spacing w:line="360" w:lineRule="auto"/>
        <w:jc w:val="both"/>
        <w:rPr>
          <w:rFonts w:ascii="Century Gothic" w:hAnsi="Century Gothic"/>
          <w:szCs w:val="20"/>
        </w:rPr>
      </w:pPr>
    </w:p>
    <w:p w14:paraId="220762B9" w14:textId="77777777" w:rsidR="006B2078" w:rsidRDefault="006B2078" w:rsidP="00D32C38">
      <w:pPr>
        <w:spacing w:line="360" w:lineRule="auto"/>
        <w:jc w:val="both"/>
        <w:rPr>
          <w:rFonts w:ascii="Century Gothic" w:hAnsi="Century Gothic"/>
          <w:szCs w:val="20"/>
        </w:rPr>
      </w:pPr>
    </w:p>
    <w:p w14:paraId="3DB0239D" w14:textId="77777777" w:rsidR="00C00654" w:rsidRDefault="00C00654" w:rsidP="00D32C38">
      <w:pPr>
        <w:spacing w:line="360" w:lineRule="auto"/>
        <w:jc w:val="both"/>
        <w:rPr>
          <w:rFonts w:ascii="Century Gothic" w:hAnsi="Century Gothic"/>
          <w:szCs w:val="20"/>
        </w:rPr>
      </w:pPr>
    </w:p>
    <w:p w14:paraId="58AB3E31" w14:textId="77777777" w:rsidR="00C00654" w:rsidRDefault="00C00654" w:rsidP="00D32C38">
      <w:pPr>
        <w:spacing w:line="360" w:lineRule="auto"/>
        <w:jc w:val="both"/>
        <w:rPr>
          <w:rFonts w:ascii="Century Gothic" w:hAnsi="Century Gothic"/>
          <w:szCs w:val="20"/>
        </w:rPr>
      </w:pPr>
    </w:p>
    <w:p w14:paraId="29C43D4E" w14:textId="77777777" w:rsidR="005F5541" w:rsidRDefault="005F5541" w:rsidP="00D32C38">
      <w:pPr>
        <w:spacing w:line="360" w:lineRule="auto"/>
        <w:jc w:val="both"/>
        <w:rPr>
          <w:rFonts w:ascii="Century Gothic" w:hAnsi="Century Gothic"/>
          <w:szCs w:val="20"/>
        </w:rPr>
      </w:pPr>
    </w:p>
    <w:p w14:paraId="63CC4C27" w14:textId="77777777" w:rsidR="009154AC" w:rsidRDefault="009154AC" w:rsidP="009154AC">
      <w:pPr>
        <w:spacing w:line="276" w:lineRule="auto"/>
        <w:jc w:val="center"/>
        <w:rPr>
          <w:rFonts w:ascii="Century Gothic" w:eastAsia="Calibri" w:hAnsi="Century Gothic" w:cs="Times New Roman"/>
          <w:b/>
          <w:bCs/>
          <w:sz w:val="24"/>
          <w:szCs w:val="24"/>
        </w:rPr>
      </w:pPr>
    </w:p>
    <w:p w14:paraId="716AA43F" w14:textId="77777777" w:rsidR="00C00654" w:rsidRDefault="00C00654" w:rsidP="009154AC">
      <w:pPr>
        <w:spacing w:line="276" w:lineRule="auto"/>
        <w:jc w:val="center"/>
        <w:rPr>
          <w:rFonts w:ascii="Century Gothic" w:eastAsia="Calibri" w:hAnsi="Century Gothic" w:cs="Times New Roman"/>
          <w:b/>
          <w:bCs/>
          <w:sz w:val="24"/>
          <w:szCs w:val="24"/>
        </w:rPr>
      </w:pPr>
    </w:p>
    <w:p w14:paraId="44F36307" w14:textId="04AC5F2F" w:rsidR="009154AC" w:rsidRDefault="00351584" w:rsidP="009154AC">
      <w:pPr>
        <w:spacing w:line="276" w:lineRule="auto"/>
        <w:jc w:val="center"/>
        <w:rPr>
          <w:rFonts w:ascii="Century Gothic" w:eastAsia="Calibri" w:hAnsi="Century Gothic" w:cs="Times New Roman"/>
          <w:b/>
          <w:bCs/>
          <w:sz w:val="24"/>
          <w:szCs w:val="24"/>
        </w:rPr>
      </w:pPr>
      <w:r w:rsidRPr="00D60B7B">
        <w:rPr>
          <w:rFonts w:ascii="Century Gothic" w:eastAsia="Calibri" w:hAnsi="Century Gothic" w:cs="Times New Roman"/>
          <w:b/>
          <w:bCs/>
          <w:sz w:val="24"/>
          <w:szCs w:val="24"/>
        </w:rPr>
        <w:t>ATENTAMEN</w:t>
      </w:r>
      <w:r w:rsidR="009154AC">
        <w:rPr>
          <w:rFonts w:ascii="Century Gothic" w:eastAsia="Calibri" w:hAnsi="Century Gothic" w:cs="Times New Roman"/>
          <w:b/>
          <w:bCs/>
          <w:sz w:val="24"/>
          <w:szCs w:val="24"/>
        </w:rPr>
        <w:t>TE</w:t>
      </w:r>
    </w:p>
    <w:p w14:paraId="2CB8AA17" w14:textId="77777777" w:rsidR="009154AC" w:rsidRDefault="009154AC" w:rsidP="009154AC">
      <w:pPr>
        <w:spacing w:line="276" w:lineRule="auto"/>
        <w:rPr>
          <w:rFonts w:ascii="Century Gothic" w:eastAsia="Calibri" w:hAnsi="Century Gothic" w:cs="Times New Roman"/>
          <w:b/>
          <w:bCs/>
          <w:sz w:val="24"/>
          <w:szCs w:val="24"/>
        </w:rPr>
      </w:pPr>
    </w:p>
    <w:p w14:paraId="2353E7D5" w14:textId="04F83974" w:rsidR="009154AC" w:rsidRDefault="009154AC" w:rsidP="009154AC">
      <w:pPr>
        <w:spacing w:line="276" w:lineRule="auto"/>
        <w:rPr>
          <w:rFonts w:ascii="Century Gothic" w:eastAsia="Calibri" w:hAnsi="Century Gothic" w:cs="Times New Roman"/>
          <w:b/>
          <w:bCs/>
          <w:sz w:val="24"/>
          <w:szCs w:val="24"/>
        </w:rPr>
        <w:sectPr w:rsidR="009154AC" w:rsidSect="00351584">
          <w:headerReference w:type="default" r:id="rId8"/>
          <w:footerReference w:type="default" r:id="rId9"/>
          <w:pgSz w:w="12240" w:h="15840"/>
          <w:pgMar w:top="1701" w:right="1701" w:bottom="1417" w:left="1701" w:header="708" w:footer="708" w:gutter="0"/>
          <w:cols w:space="708"/>
          <w:docGrid w:linePitch="360"/>
        </w:sectPr>
      </w:pPr>
    </w:p>
    <w:p w14:paraId="145C743A" w14:textId="77777777" w:rsidR="009154AC" w:rsidRPr="009154AC" w:rsidRDefault="009154AC" w:rsidP="009154AC">
      <w:pPr>
        <w:spacing w:line="276" w:lineRule="auto"/>
        <w:rPr>
          <w:rFonts w:ascii="Century Gothic" w:eastAsia="Calibri" w:hAnsi="Century Gothic" w:cs="Times New Roman"/>
          <w:b/>
          <w:bCs/>
        </w:rPr>
      </w:pPr>
    </w:p>
    <w:p w14:paraId="5DC46146" w14:textId="7285CC87" w:rsidR="009154AC" w:rsidRPr="009154AC" w:rsidRDefault="00C00654" w:rsidP="009154AC">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YESENIA GUADALUPE REYES CALZADÍAS (DISTRITO I. NUEVO CASAS GRANDES)</w:t>
      </w:r>
    </w:p>
    <w:p w14:paraId="2C57F53B" w14:textId="77777777" w:rsidR="009154AC" w:rsidRPr="009154AC" w:rsidRDefault="009154AC" w:rsidP="009154AC">
      <w:pPr>
        <w:spacing w:line="276" w:lineRule="auto"/>
        <w:jc w:val="center"/>
        <w:rPr>
          <w:rFonts w:ascii="Century Gothic" w:eastAsia="Calibri" w:hAnsi="Century Gothic" w:cs="Times New Roman"/>
          <w:b/>
          <w:bCs/>
        </w:rPr>
      </w:pPr>
    </w:p>
    <w:p w14:paraId="34DBC85D" w14:textId="77777777" w:rsidR="009154AC" w:rsidRPr="009154AC" w:rsidRDefault="009154AC" w:rsidP="009154AC">
      <w:pPr>
        <w:spacing w:line="276" w:lineRule="auto"/>
        <w:jc w:val="center"/>
        <w:rPr>
          <w:rFonts w:ascii="Century Gothic" w:eastAsia="Calibri" w:hAnsi="Century Gothic" w:cs="Times New Roman"/>
          <w:b/>
          <w:bCs/>
        </w:rPr>
      </w:pPr>
    </w:p>
    <w:p w14:paraId="51D49372" w14:textId="009AB3C1" w:rsidR="009154AC" w:rsidRPr="009154AC" w:rsidRDefault="00C00654" w:rsidP="009154AC">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EDNA XÓCHITL CONTRERAS HERRERA (DISTRITO V. JUÁREZ)</w:t>
      </w:r>
    </w:p>
    <w:p w14:paraId="66FF6F0A" w14:textId="77777777" w:rsidR="009154AC" w:rsidRPr="009154AC" w:rsidRDefault="009154AC" w:rsidP="009154AC">
      <w:pPr>
        <w:spacing w:line="276" w:lineRule="auto"/>
        <w:jc w:val="center"/>
        <w:rPr>
          <w:rFonts w:ascii="Century Gothic" w:eastAsia="Calibri" w:hAnsi="Century Gothic" w:cs="Times New Roman"/>
          <w:b/>
          <w:bCs/>
        </w:rPr>
      </w:pPr>
    </w:p>
    <w:p w14:paraId="57B890D9" w14:textId="77777777" w:rsidR="009154AC" w:rsidRPr="009154AC" w:rsidRDefault="009154AC" w:rsidP="009154AC">
      <w:pPr>
        <w:spacing w:line="276" w:lineRule="auto"/>
        <w:jc w:val="center"/>
        <w:rPr>
          <w:rFonts w:ascii="Century Gothic" w:eastAsia="Calibri" w:hAnsi="Century Gothic" w:cs="Times New Roman"/>
          <w:b/>
          <w:bCs/>
        </w:rPr>
      </w:pPr>
    </w:p>
    <w:p w14:paraId="63294E29" w14:textId="61E472C3" w:rsidR="009154AC" w:rsidRPr="009154AC" w:rsidRDefault="00C00654" w:rsidP="009154AC">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ISMAEL PÉREZ PAVÍA (DISTRITO XI. MEOQUI)</w:t>
      </w:r>
    </w:p>
    <w:p w14:paraId="4B3BB239" w14:textId="77777777" w:rsidR="009154AC" w:rsidRPr="009154AC" w:rsidRDefault="009154AC" w:rsidP="009154AC">
      <w:pPr>
        <w:spacing w:line="276" w:lineRule="auto"/>
        <w:jc w:val="center"/>
        <w:rPr>
          <w:rFonts w:ascii="Century Gothic" w:eastAsia="Calibri" w:hAnsi="Century Gothic" w:cs="Times New Roman"/>
          <w:b/>
          <w:bCs/>
        </w:rPr>
      </w:pPr>
    </w:p>
    <w:p w14:paraId="0FCBB0C3" w14:textId="77777777" w:rsidR="009154AC" w:rsidRPr="009154AC" w:rsidRDefault="009154AC" w:rsidP="009154AC">
      <w:pPr>
        <w:spacing w:line="276" w:lineRule="auto"/>
        <w:jc w:val="center"/>
        <w:rPr>
          <w:rFonts w:ascii="Century Gothic" w:eastAsia="Calibri" w:hAnsi="Century Gothic" w:cs="Times New Roman"/>
          <w:b/>
          <w:bCs/>
        </w:rPr>
      </w:pPr>
    </w:p>
    <w:p w14:paraId="42A85B41" w14:textId="4D21142C" w:rsidR="009154AC" w:rsidRDefault="00C00654" w:rsidP="009154AC">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NANCY JANETH FRÍAS FRÍAS (DISTRITO XII. CHIHUAHUA)</w:t>
      </w:r>
    </w:p>
    <w:p w14:paraId="50292B04" w14:textId="77777777" w:rsidR="009154AC" w:rsidRDefault="009154AC" w:rsidP="009154AC">
      <w:pPr>
        <w:spacing w:line="276" w:lineRule="auto"/>
        <w:jc w:val="center"/>
        <w:rPr>
          <w:rFonts w:ascii="Century Gothic" w:eastAsia="Calibri" w:hAnsi="Century Gothic" w:cs="Times New Roman"/>
          <w:b/>
          <w:bCs/>
        </w:rPr>
      </w:pPr>
    </w:p>
    <w:p w14:paraId="032F7A37" w14:textId="77777777" w:rsidR="009154AC" w:rsidRPr="009154AC" w:rsidRDefault="009154AC" w:rsidP="009154AC">
      <w:pPr>
        <w:spacing w:line="276" w:lineRule="auto"/>
        <w:jc w:val="center"/>
        <w:rPr>
          <w:rFonts w:ascii="Century Gothic" w:eastAsia="Calibri" w:hAnsi="Century Gothic" w:cs="Times New Roman"/>
          <w:b/>
          <w:bCs/>
        </w:rPr>
      </w:pPr>
    </w:p>
    <w:p w14:paraId="4FC196B7" w14:textId="3B8E2803" w:rsidR="009154AC" w:rsidRPr="009154AC" w:rsidRDefault="00C00654" w:rsidP="009154AC">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SAÚL MIRELES CORRAL (DISTRITO XIV. CUAUHTÉMOC)</w:t>
      </w:r>
    </w:p>
    <w:p w14:paraId="40AC7CE8" w14:textId="77777777" w:rsidR="009154AC" w:rsidRDefault="009154AC" w:rsidP="009154AC">
      <w:pPr>
        <w:spacing w:line="276" w:lineRule="auto"/>
        <w:rPr>
          <w:rFonts w:ascii="Century Gothic" w:eastAsia="Calibri" w:hAnsi="Century Gothic" w:cs="Times New Roman"/>
          <w:b/>
          <w:bCs/>
        </w:rPr>
      </w:pPr>
    </w:p>
    <w:p w14:paraId="5E859B59" w14:textId="77777777" w:rsidR="009154AC" w:rsidRPr="009154AC" w:rsidRDefault="009154AC" w:rsidP="009154AC">
      <w:pPr>
        <w:spacing w:line="276" w:lineRule="auto"/>
        <w:rPr>
          <w:rFonts w:ascii="Century Gothic" w:eastAsia="Calibri" w:hAnsi="Century Gothic" w:cs="Times New Roman"/>
          <w:b/>
          <w:bCs/>
        </w:rPr>
      </w:pPr>
    </w:p>
    <w:p w14:paraId="56BDB5FB" w14:textId="77E82F51" w:rsidR="009154AC" w:rsidRDefault="00C00654" w:rsidP="009154AC">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JOCELINE VEGA VARGAS (DISTRITO XV. CHIHUAHUA)</w:t>
      </w:r>
    </w:p>
    <w:p w14:paraId="2D6C1020" w14:textId="6F67A301" w:rsidR="009154AC" w:rsidRPr="009154AC" w:rsidRDefault="00C00654" w:rsidP="009154AC">
      <w:pPr>
        <w:pStyle w:val="Prrafodelista"/>
        <w:rPr>
          <w:rFonts w:ascii="Century Gothic" w:eastAsia="Calibri" w:hAnsi="Century Gothic" w:cs="Times New Roman"/>
          <w:b/>
          <w:bCs/>
        </w:rPr>
      </w:pPr>
      <w:r>
        <w:rPr>
          <w:noProof/>
          <w:lang w:eastAsia="es-MX"/>
        </w:rPr>
        <mc:AlternateContent>
          <mc:Choice Requires="wps">
            <w:drawing>
              <wp:anchor distT="0" distB="0" distL="114300" distR="114300" simplePos="0" relativeHeight="251659264" behindDoc="0" locked="0" layoutInCell="1" allowOverlap="1" wp14:anchorId="6195D764" wp14:editId="1E1FD88A">
                <wp:simplePos x="0" y="0"/>
                <wp:positionH relativeFrom="margin">
                  <wp:posOffset>-480695</wp:posOffset>
                </wp:positionH>
                <wp:positionV relativeFrom="paragraph">
                  <wp:posOffset>336529</wp:posOffset>
                </wp:positionV>
                <wp:extent cx="6621780" cy="472965"/>
                <wp:effectExtent l="0" t="0" r="7620" b="10160"/>
                <wp:wrapNone/>
                <wp:docPr id="822164450" name="Rectángulo 822164450"/>
                <wp:cNvGraphicFramePr/>
                <a:graphic xmlns:a="http://schemas.openxmlformats.org/drawingml/2006/main">
                  <a:graphicData uri="http://schemas.microsoft.com/office/word/2010/wordprocessingShape">
                    <wps:wsp>
                      <wps:cNvSpPr/>
                      <wps:spPr>
                        <a:xfrm>
                          <a:off x="0" y="0"/>
                          <a:ext cx="6621780" cy="472965"/>
                        </a:xfrm>
                        <a:prstGeom prst="rect">
                          <a:avLst/>
                        </a:prstGeom>
                      </wps:spPr>
                      <wps:style>
                        <a:lnRef idx="2">
                          <a:schemeClr val="accent3"/>
                        </a:lnRef>
                        <a:fillRef idx="1">
                          <a:schemeClr val="lt1"/>
                        </a:fillRef>
                        <a:effectRef idx="0">
                          <a:schemeClr val="accent3"/>
                        </a:effectRef>
                        <a:fontRef idx="minor">
                          <a:schemeClr val="dk1"/>
                        </a:fontRef>
                      </wps:style>
                      <wps:txbx>
                        <w:txbxContent>
                          <w:p w14:paraId="32DBB5D4" w14:textId="69BBC0FF" w:rsidR="00351584" w:rsidRPr="008A5352" w:rsidRDefault="00351584" w:rsidP="00351584">
                            <w:pPr>
                              <w:jc w:val="both"/>
                              <w:rPr>
                                <w:sz w:val="16"/>
                                <w:szCs w:val="14"/>
                                <w:lang w:val="es-ES_tradnl"/>
                              </w:rPr>
                            </w:pPr>
                            <w:r w:rsidRPr="00B92215">
                              <w:rPr>
                                <w:rFonts w:cstheme="minorHAnsi"/>
                                <w:sz w:val="14"/>
                                <w:szCs w:val="14"/>
                                <w:lang w:val="es-ES_tradnl"/>
                              </w:rPr>
                              <w:t>Esta hoja de firmas pertenece a la</w:t>
                            </w:r>
                            <w:r>
                              <w:rPr>
                                <w:rFonts w:cstheme="minorHAnsi"/>
                                <w:sz w:val="14"/>
                                <w:szCs w:val="14"/>
                                <w:lang w:val="es-ES_tradnl"/>
                              </w:rPr>
                              <w:t xml:space="preserve"> </w:t>
                            </w:r>
                            <w:r w:rsidR="00DA5F2D" w:rsidRPr="00DA5F2D">
                              <w:rPr>
                                <w:rFonts w:cstheme="minorHAnsi"/>
                                <w:b/>
                                <w:bCs/>
                                <w:sz w:val="14"/>
                                <w:szCs w:val="14"/>
                              </w:rPr>
                              <w:t xml:space="preserve">INICIATIVA CON PROYECTO DE DECRETO, a fin de adicionar UNA FRACCIÓN a la LEY PARA LA INCLUSIÓN Y DESARROLLO DE LAS PERSONAS CON DISCAPACIDAD EN EL ESTADO DE </w:t>
                            </w:r>
                            <w:proofErr w:type="gramStart"/>
                            <w:r w:rsidR="00DA5F2D" w:rsidRPr="00DA5F2D">
                              <w:rPr>
                                <w:rFonts w:cstheme="minorHAnsi"/>
                                <w:b/>
                                <w:bCs/>
                                <w:sz w:val="14"/>
                                <w:szCs w:val="14"/>
                              </w:rPr>
                              <w:t>CHIHUAHUA,  efecto</w:t>
                            </w:r>
                            <w:proofErr w:type="gramEnd"/>
                            <w:r w:rsidR="00DA5F2D" w:rsidRPr="00DA5F2D">
                              <w:rPr>
                                <w:rFonts w:cstheme="minorHAnsi"/>
                                <w:b/>
                                <w:bCs/>
                                <w:sz w:val="14"/>
                                <w:szCs w:val="14"/>
                              </w:rPr>
                              <w:t xml:space="preserve"> de fomentar mecanismos de atención accesibles a personas que cuenten con alguna discapacidad</w:t>
                            </w:r>
                            <w:r w:rsidR="005F5541" w:rsidRPr="005F5541">
                              <w:rPr>
                                <w:rFonts w:cstheme="minorHAnsi"/>
                                <w:b/>
                                <w:bCs/>
                                <w:sz w:val="14"/>
                                <w:szCs w:val="14"/>
                              </w:rPr>
                              <w:t>s</w:t>
                            </w:r>
                            <w:r w:rsidR="009154AC">
                              <w:rPr>
                                <w:rFonts w:cstheme="minorHAnsi"/>
                                <w:b/>
                                <w:bCs/>
                                <w:sz w:val="14"/>
                                <w:szCs w:val="14"/>
                              </w:rPr>
                              <w:t xml:space="preserve">, </w:t>
                            </w:r>
                            <w:r w:rsidRPr="008A5352">
                              <w:rPr>
                                <w:sz w:val="16"/>
                                <w:szCs w:val="14"/>
                                <w:lang w:val="es-ES_tradnl"/>
                              </w:rPr>
                              <w:t xml:space="preserve">el </w:t>
                            </w:r>
                            <w:r>
                              <w:rPr>
                                <w:b/>
                                <w:sz w:val="16"/>
                                <w:szCs w:val="14"/>
                                <w:lang w:val="es-ES_tradnl"/>
                              </w:rPr>
                              <w:t xml:space="preserve">día </w:t>
                            </w:r>
                            <w:r w:rsidR="002E0083">
                              <w:rPr>
                                <w:b/>
                                <w:sz w:val="16"/>
                                <w:szCs w:val="14"/>
                                <w:lang w:val="es-ES_tradnl"/>
                              </w:rPr>
                              <w:t>2</w:t>
                            </w:r>
                            <w:r w:rsidR="0051061D">
                              <w:rPr>
                                <w:b/>
                                <w:sz w:val="16"/>
                                <w:szCs w:val="14"/>
                                <w:lang w:val="es-ES_tradnl"/>
                              </w:rPr>
                              <w:t>8</w:t>
                            </w:r>
                            <w:r w:rsidR="002E0083">
                              <w:rPr>
                                <w:b/>
                                <w:sz w:val="16"/>
                                <w:szCs w:val="14"/>
                                <w:lang w:val="es-ES_tradnl"/>
                              </w:rPr>
                              <w:t xml:space="preserve"> </w:t>
                            </w:r>
                            <w:r w:rsidRPr="005F009B">
                              <w:rPr>
                                <w:b/>
                                <w:sz w:val="16"/>
                                <w:szCs w:val="14"/>
                                <w:lang w:val="es-ES_tradnl"/>
                              </w:rPr>
                              <w:t xml:space="preserve">de </w:t>
                            </w:r>
                            <w:r w:rsidR="002E0083">
                              <w:rPr>
                                <w:b/>
                                <w:sz w:val="16"/>
                                <w:szCs w:val="14"/>
                                <w:lang w:val="es-ES_tradnl"/>
                              </w:rPr>
                              <w:t>NOVIEMBRE</w:t>
                            </w:r>
                            <w:r w:rsidRPr="005F009B">
                              <w:rPr>
                                <w:b/>
                                <w:sz w:val="16"/>
                                <w:szCs w:val="14"/>
                                <w:lang w:val="es-ES_tradnl"/>
                              </w:rPr>
                              <w:t xml:space="preserve"> de 2024</w:t>
                            </w:r>
                            <w:r>
                              <w:rPr>
                                <w:b/>
                                <w:sz w:val="16"/>
                                <w:szCs w:val="14"/>
                                <w:lang w:val="es-ES_tradnl"/>
                              </w:rPr>
                              <w:t xml:space="preserve"> </w:t>
                            </w:r>
                          </w:p>
                          <w:p w14:paraId="31DB4DB9" w14:textId="77777777" w:rsidR="00351584" w:rsidRDefault="00351584" w:rsidP="0035158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5D764" id="Rectángulo 822164450" o:spid="_x0000_s1026" style="position:absolute;left:0;text-align:left;margin-left:-37.85pt;margin-top:26.5pt;width:521.4pt;height:3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IetUwIAAPcEAAAOAAAAZHJzL2Uyb0RvYy54bWysVMFu2zAMvQ/YPwi6r46zNG2DOEXQosOA&#10;og3WDj0rspQYk0WNUmJnXz9Kdtyuy2nYRaZEPlJ8evT8uq0N2yv0FdiC52cjzpSVUFZ2U/Dvz3ef&#10;LjnzQdhSGLCq4Afl+fXi44d542ZqDFswpUJGSayfNa7g2xDcLMu83Kpa+DNwypJTA9Yi0BY3WYmi&#10;oey1ycaj0TRrAEuHIJX3dHrbOfki5ddayfCotVeBmYLT3UJaMa3ruGaLuZhtULhtJftriH+4RS0q&#10;S0WHVLciCLbD6q9UdSURPOhwJqHOQOtKqtQDdZOP3nXztBVOpV6IHO8Gmvz/Sysf9k9uhURD4/zM&#10;kxm7aDXW8Uv3Y20i6zCQpdrAJB1Op+P84pI4leSbXIyvpueRzewV7dCHLwpqFo2CIz1G4kjs733o&#10;Qo8hhHutn6xwMCpewdhvSrOqpIrjhE7SUDcG2V7QowoplQ2f+9IpOsJ0ZcwAzE8BTch7UB8bYSpJ&#10;ZgCOTgH/rDggUlWwYQDXlQU8laD8MVTu4o/ddz3H9kO7bvs3WUN5WCFD6LTrnbyriM974cNKIImV&#10;noAGMDzSog00BYfe4mwL+OvUeYwnDZGXs4bEX3D/cydQcWa+WlLXVT6ZxGlJm8n5xZg2+Nazfuux&#10;u/oG6ClyGnUnkxnjgzmaGqF+oTldxqrkElZS7YLLgMfNTeiGkiZdquUyhdGEOBHu7ZOTMXkkOOrl&#10;uX0R6HpRBZLjAxwHRczeaauLjUgLy10AXSXhRYo7XnvqabqSdPs/QRzft/sU9fq/WvwGAAD//wMA&#10;UEsDBBQABgAIAAAAIQBq7Y7O4gAAAA8BAAAPAAAAZHJzL2Rvd25yZXYueG1sTI/NTsMwEITvSLyD&#10;tZW4tU6C0kAap0JF5Ypa+gCb2MRR4x9iNwlvz3KCy0qrnZmdr9ovZmCTGkPvrIB0kwBTtnWyt52A&#10;y8dx/QQsRLQSB2eVgG8VYF/f31VYSjfbk5rOsWMUYkOJAnSMvuQ8tFoZDBvnlaXbpxsNRlrHjssR&#10;Zwo3A8+SZMsN9pY+aPTqoFV7Pd8MpUy+SRPM0lN2uLx/vXl9nOUixMNqed3ReNkBi2qJfw74ZaD+&#10;UFOxxt2sDGwQsC7ygqQC8kcCI8HztkiBNaTMihx4XfH/HPUPAAAA//8DAFBLAQItABQABgAIAAAA&#10;IQC2gziS/gAAAOEBAAATAAAAAAAAAAAAAAAAAAAAAABbQ29udGVudF9UeXBlc10ueG1sUEsBAi0A&#10;FAAGAAgAAAAhADj9If/WAAAAlAEAAAsAAAAAAAAAAAAAAAAALwEAAF9yZWxzLy5yZWxzUEsBAi0A&#10;FAAGAAgAAAAhADmAh61TAgAA9wQAAA4AAAAAAAAAAAAAAAAALgIAAGRycy9lMm9Eb2MueG1sUEsB&#10;Ai0AFAAGAAgAAAAhAGrtjs7iAAAADwEAAA8AAAAAAAAAAAAAAAAArQQAAGRycy9kb3ducmV2Lnht&#10;bFBLBQYAAAAABAAEAPMAAAC8BQAAAAA=&#10;" fillcolor="white [3201]" strokecolor="#a5a5a5 [3206]" strokeweight="1pt">
                <v:textbox>
                  <w:txbxContent>
                    <w:p w14:paraId="32DBB5D4" w14:textId="69BBC0FF" w:rsidR="00351584" w:rsidRPr="008A5352" w:rsidRDefault="00351584" w:rsidP="00351584">
                      <w:pPr>
                        <w:jc w:val="both"/>
                        <w:rPr>
                          <w:sz w:val="16"/>
                          <w:szCs w:val="14"/>
                          <w:lang w:val="es-ES_tradnl"/>
                        </w:rPr>
                      </w:pPr>
                      <w:r w:rsidRPr="00B92215">
                        <w:rPr>
                          <w:rFonts w:cstheme="minorHAnsi"/>
                          <w:sz w:val="14"/>
                          <w:szCs w:val="14"/>
                          <w:lang w:val="es-ES_tradnl"/>
                        </w:rPr>
                        <w:t>Esta hoja de firmas pertenece a la</w:t>
                      </w:r>
                      <w:r>
                        <w:rPr>
                          <w:rFonts w:cstheme="minorHAnsi"/>
                          <w:sz w:val="14"/>
                          <w:szCs w:val="14"/>
                          <w:lang w:val="es-ES_tradnl"/>
                        </w:rPr>
                        <w:t xml:space="preserve"> </w:t>
                      </w:r>
                      <w:r w:rsidR="00DA5F2D" w:rsidRPr="00DA5F2D">
                        <w:rPr>
                          <w:rFonts w:cstheme="minorHAnsi"/>
                          <w:b/>
                          <w:bCs/>
                          <w:sz w:val="14"/>
                          <w:szCs w:val="14"/>
                        </w:rPr>
                        <w:t xml:space="preserve">INICIATIVA CON PROYECTO DE DECRETO, a fin de adicionar UNA FRACCIÓN a la LEY PARA LA INCLUSIÓN Y DESARROLLO DE LAS PERSONAS CON DISCAPACIDAD EN EL ESTADO DE </w:t>
                      </w:r>
                      <w:proofErr w:type="gramStart"/>
                      <w:r w:rsidR="00DA5F2D" w:rsidRPr="00DA5F2D">
                        <w:rPr>
                          <w:rFonts w:cstheme="minorHAnsi"/>
                          <w:b/>
                          <w:bCs/>
                          <w:sz w:val="14"/>
                          <w:szCs w:val="14"/>
                        </w:rPr>
                        <w:t>CHIHUAHUA,  efecto</w:t>
                      </w:r>
                      <w:proofErr w:type="gramEnd"/>
                      <w:r w:rsidR="00DA5F2D" w:rsidRPr="00DA5F2D">
                        <w:rPr>
                          <w:rFonts w:cstheme="minorHAnsi"/>
                          <w:b/>
                          <w:bCs/>
                          <w:sz w:val="14"/>
                          <w:szCs w:val="14"/>
                        </w:rPr>
                        <w:t xml:space="preserve"> de fomentar mecanismos de atención accesibles a personas que cuenten con alguna discapacidad</w:t>
                      </w:r>
                      <w:r w:rsidR="005F5541" w:rsidRPr="005F5541">
                        <w:rPr>
                          <w:rFonts w:cstheme="minorHAnsi"/>
                          <w:b/>
                          <w:bCs/>
                          <w:sz w:val="14"/>
                          <w:szCs w:val="14"/>
                        </w:rPr>
                        <w:t>s</w:t>
                      </w:r>
                      <w:r w:rsidR="009154AC">
                        <w:rPr>
                          <w:rFonts w:cstheme="minorHAnsi"/>
                          <w:b/>
                          <w:bCs/>
                          <w:sz w:val="14"/>
                          <w:szCs w:val="14"/>
                        </w:rPr>
                        <w:t xml:space="preserve">, </w:t>
                      </w:r>
                      <w:r w:rsidRPr="008A5352">
                        <w:rPr>
                          <w:sz w:val="16"/>
                          <w:szCs w:val="14"/>
                          <w:lang w:val="es-ES_tradnl"/>
                        </w:rPr>
                        <w:t xml:space="preserve">el </w:t>
                      </w:r>
                      <w:r>
                        <w:rPr>
                          <w:b/>
                          <w:sz w:val="16"/>
                          <w:szCs w:val="14"/>
                          <w:lang w:val="es-ES_tradnl"/>
                        </w:rPr>
                        <w:t xml:space="preserve">día </w:t>
                      </w:r>
                      <w:r w:rsidR="002E0083">
                        <w:rPr>
                          <w:b/>
                          <w:sz w:val="16"/>
                          <w:szCs w:val="14"/>
                          <w:lang w:val="es-ES_tradnl"/>
                        </w:rPr>
                        <w:t>2</w:t>
                      </w:r>
                      <w:r w:rsidR="0051061D">
                        <w:rPr>
                          <w:b/>
                          <w:sz w:val="16"/>
                          <w:szCs w:val="14"/>
                          <w:lang w:val="es-ES_tradnl"/>
                        </w:rPr>
                        <w:t>8</w:t>
                      </w:r>
                      <w:r w:rsidR="002E0083">
                        <w:rPr>
                          <w:b/>
                          <w:sz w:val="16"/>
                          <w:szCs w:val="14"/>
                          <w:lang w:val="es-ES_tradnl"/>
                        </w:rPr>
                        <w:t xml:space="preserve"> </w:t>
                      </w:r>
                      <w:r w:rsidRPr="005F009B">
                        <w:rPr>
                          <w:b/>
                          <w:sz w:val="16"/>
                          <w:szCs w:val="14"/>
                          <w:lang w:val="es-ES_tradnl"/>
                        </w:rPr>
                        <w:t xml:space="preserve">de </w:t>
                      </w:r>
                      <w:r w:rsidR="002E0083">
                        <w:rPr>
                          <w:b/>
                          <w:sz w:val="16"/>
                          <w:szCs w:val="14"/>
                          <w:lang w:val="es-ES_tradnl"/>
                        </w:rPr>
                        <w:t>NOVIEMBRE</w:t>
                      </w:r>
                      <w:r w:rsidRPr="005F009B">
                        <w:rPr>
                          <w:b/>
                          <w:sz w:val="16"/>
                          <w:szCs w:val="14"/>
                          <w:lang w:val="es-ES_tradnl"/>
                        </w:rPr>
                        <w:t xml:space="preserve"> de 2024</w:t>
                      </w:r>
                      <w:r>
                        <w:rPr>
                          <w:b/>
                          <w:sz w:val="16"/>
                          <w:szCs w:val="14"/>
                          <w:lang w:val="es-ES_tradnl"/>
                        </w:rPr>
                        <w:t xml:space="preserve"> </w:t>
                      </w:r>
                    </w:p>
                    <w:p w14:paraId="31DB4DB9" w14:textId="77777777" w:rsidR="00351584" w:rsidRDefault="00351584" w:rsidP="00351584"/>
                  </w:txbxContent>
                </v:textbox>
                <w10:wrap anchorx="margin"/>
              </v:rect>
            </w:pict>
          </mc:Fallback>
        </mc:AlternateContent>
      </w:r>
    </w:p>
    <w:p w14:paraId="770F9FA2" w14:textId="77777777" w:rsidR="009154AC" w:rsidRPr="009154AC" w:rsidRDefault="009154AC" w:rsidP="009154AC">
      <w:pPr>
        <w:pStyle w:val="Prrafodelista"/>
        <w:spacing w:line="276" w:lineRule="auto"/>
        <w:rPr>
          <w:rFonts w:ascii="Century Gothic" w:eastAsia="Calibri" w:hAnsi="Century Gothic" w:cs="Times New Roman"/>
          <w:b/>
          <w:bCs/>
        </w:rPr>
      </w:pPr>
    </w:p>
    <w:p w14:paraId="6B8D04E9" w14:textId="30854112" w:rsidR="009154AC" w:rsidRDefault="00C00654" w:rsidP="009154AC">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CARLA YAMILETH RIVAS MARTÍNEZ (DISTRITO XVI. CHIHUAHUA)</w:t>
      </w:r>
    </w:p>
    <w:p w14:paraId="2E1EF124" w14:textId="77777777" w:rsidR="009154AC" w:rsidRDefault="009154AC" w:rsidP="009154AC">
      <w:pPr>
        <w:pStyle w:val="Prrafodelista"/>
        <w:spacing w:line="276" w:lineRule="auto"/>
        <w:rPr>
          <w:rFonts w:ascii="Century Gothic" w:eastAsia="Calibri" w:hAnsi="Century Gothic" w:cs="Times New Roman"/>
          <w:b/>
          <w:bCs/>
        </w:rPr>
      </w:pPr>
    </w:p>
    <w:p w14:paraId="6D36E831" w14:textId="77777777" w:rsidR="009154AC" w:rsidRDefault="009154AC" w:rsidP="009154AC">
      <w:pPr>
        <w:pStyle w:val="Prrafodelista"/>
        <w:spacing w:line="276" w:lineRule="auto"/>
        <w:rPr>
          <w:rFonts w:ascii="Century Gothic" w:eastAsia="Calibri" w:hAnsi="Century Gothic" w:cs="Times New Roman"/>
          <w:b/>
          <w:bCs/>
        </w:rPr>
      </w:pPr>
    </w:p>
    <w:p w14:paraId="588EB067" w14:textId="77777777" w:rsidR="009154AC" w:rsidRPr="009154AC" w:rsidRDefault="009154AC" w:rsidP="009154AC">
      <w:pPr>
        <w:spacing w:line="276" w:lineRule="auto"/>
        <w:rPr>
          <w:rFonts w:ascii="Century Gothic" w:eastAsia="Calibri" w:hAnsi="Century Gothic" w:cs="Times New Roman"/>
          <w:b/>
          <w:bCs/>
        </w:rPr>
      </w:pPr>
    </w:p>
    <w:p w14:paraId="1C02514A" w14:textId="3482BE4D" w:rsidR="009154AC" w:rsidRDefault="00C00654" w:rsidP="009154AC">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CARLOS ALFREDO OLSON SAN VICENTE (DISTRITO XVII. CHIHUAHUA)</w:t>
      </w:r>
    </w:p>
    <w:p w14:paraId="23D44407" w14:textId="77777777" w:rsidR="009154AC" w:rsidRDefault="009154AC" w:rsidP="009154AC">
      <w:pPr>
        <w:spacing w:line="276" w:lineRule="auto"/>
        <w:jc w:val="center"/>
        <w:rPr>
          <w:rFonts w:ascii="Century Gothic" w:eastAsia="Calibri" w:hAnsi="Century Gothic" w:cs="Times New Roman"/>
          <w:b/>
          <w:bCs/>
        </w:rPr>
      </w:pPr>
    </w:p>
    <w:p w14:paraId="07CC593B" w14:textId="77777777" w:rsidR="009154AC" w:rsidRPr="009154AC" w:rsidRDefault="009154AC" w:rsidP="009154AC">
      <w:pPr>
        <w:spacing w:line="276" w:lineRule="auto"/>
        <w:jc w:val="center"/>
        <w:rPr>
          <w:rFonts w:ascii="Century Gothic" w:eastAsia="Calibri" w:hAnsi="Century Gothic" w:cs="Times New Roman"/>
          <w:b/>
          <w:bCs/>
        </w:rPr>
      </w:pPr>
    </w:p>
    <w:p w14:paraId="1FF533EA" w14:textId="15FD49DA" w:rsidR="009154AC" w:rsidRDefault="00C00654" w:rsidP="009154AC">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JOSÉ ALFREDO CHÁVEZ MADRID (DISTRITO XVIII. CHIHUAHUA)</w:t>
      </w:r>
    </w:p>
    <w:p w14:paraId="0FD5558A" w14:textId="77777777" w:rsidR="009154AC" w:rsidRPr="009154AC" w:rsidRDefault="009154AC" w:rsidP="009154AC">
      <w:pPr>
        <w:pStyle w:val="Prrafodelista"/>
        <w:rPr>
          <w:rFonts w:ascii="Century Gothic" w:eastAsia="Calibri" w:hAnsi="Century Gothic" w:cs="Times New Roman"/>
          <w:b/>
          <w:bCs/>
        </w:rPr>
      </w:pPr>
    </w:p>
    <w:p w14:paraId="2BC7174B" w14:textId="77777777" w:rsidR="009154AC" w:rsidRPr="009154AC" w:rsidRDefault="009154AC" w:rsidP="009154AC">
      <w:pPr>
        <w:spacing w:line="276" w:lineRule="auto"/>
        <w:jc w:val="center"/>
        <w:rPr>
          <w:rFonts w:ascii="Century Gothic" w:eastAsia="Calibri" w:hAnsi="Century Gothic" w:cs="Times New Roman"/>
          <w:b/>
          <w:bCs/>
        </w:rPr>
      </w:pPr>
    </w:p>
    <w:p w14:paraId="1CD55C0C" w14:textId="702B1139" w:rsidR="009154AC" w:rsidRDefault="00C00654" w:rsidP="009154AC">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ROBERTO MARCELINO CARREÓN HUITRÓN (DISTRITO XIX. DELICIAS)</w:t>
      </w:r>
    </w:p>
    <w:p w14:paraId="52B613DF" w14:textId="77777777" w:rsidR="009154AC" w:rsidRPr="009154AC" w:rsidRDefault="009154AC" w:rsidP="009154AC">
      <w:pPr>
        <w:spacing w:line="276" w:lineRule="auto"/>
        <w:jc w:val="center"/>
        <w:rPr>
          <w:rFonts w:ascii="Century Gothic" w:eastAsia="Calibri" w:hAnsi="Century Gothic" w:cs="Times New Roman"/>
          <w:b/>
          <w:bCs/>
        </w:rPr>
      </w:pPr>
    </w:p>
    <w:p w14:paraId="4038E923" w14:textId="2F2D0ACB" w:rsidR="009154AC" w:rsidRDefault="00C00654" w:rsidP="009154AC">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ARTURO ZUBIA FERNÁNDEZ (DISTRITO XX. CAMARGO)</w:t>
      </w:r>
    </w:p>
    <w:p w14:paraId="250DC954" w14:textId="77777777" w:rsidR="009154AC" w:rsidRPr="009154AC" w:rsidRDefault="009154AC" w:rsidP="009154AC">
      <w:pPr>
        <w:pStyle w:val="Prrafodelista"/>
        <w:rPr>
          <w:rFonts w:ascii="Century Gothic" w:eastAsia="Calibri" w:hAnsi="Century Gothic" w:cs="Times New Roman"/>
          <w:b/>
          <w:bCs/>
        </w:rPr>
      </w:pPr>
    </w:p>
    <w:p w14:paraId="4AEDEF9A" w14:textId="77777777" w:rsidR="009154AC" w:rsidRPr="009154AC" w:rsidRDefault="009154AC" w:rsidP="009154AC">
      <w:pPr>
        <w:spacing w:line="276" w:lineRule="auto"/>
        <w:jc w:val="center"/>
        <w:rPr>
          <w:rFonts w:ascii="Century Gothic" w:eastAsia="Calibri" w:hAnsi="Century Gothic" w:cs="Times New Roman"/>
          <w:b/>
          <w:bCs/>
        </w:rPr>
      </w:pPr>
    </w:p>
    <w:p w14:paraId="44D31632" w14:textId="22B946A1" w:rsidR="009154AC" w:rsidRPr="009154AC" w:rsidRDefault="00C00654" w:rsidP="009154AC">
      <w:pPr>
        <w:pStyle w:val="Prrafodelista"/>
        <w:numPr>
          <w:ilvl w:val="0"/>
          <w:numId w:val="1"/>
        </w:numPr>
        <w:spacing w:line="276" w:lineRule="auto"/>
        <w:jc w:val="center"/>
        <w:rPr>
          <w:rFonts w:ascii="Century Gothic" w:eastAsia="Calibri" w:hAnsi="Century Gothic" w:cs="Times New Roman"/>
          <w:b/>
          <w:bCs/>
        </w:rPr>
        <w:sectPr w:rsidR="009154AC" w:rsidRPr="009154AC" w:rsidSect="009154AC">
          <w:type w:val="continuous"/>
          <w:pgSz w:w="12240" w:h="15840"/>
          <w:pgMar w:top="1701" w:right="1701" w:bottom="1417" w:left="1701" w:header="708" w:footer="708" w:gutter="0"/>
          <w:cols w:num="2" w:space="708"/>
          <w:docGrid w:linePitch="360"/>
        </w:sectPr>
      </w:pPr>
      <w:r w:rsidRPr="009154AC">
        <w:rPr>
          <w:rFonts w:ascii="Century Gothic" w:eastAsia="Calibri" w:hAnsi="Century Gothic" w:cs="Times New Roman"/>
          <w:b/>
          <w:bCs/>
        </w:rPr>
        <w:t>JORGE CARLOS SOTO PRIETO (REPRESENTACIÓN PROPORCIONAL)</w:t>
      </w:r>
    </w:p>
    <w:p w14:paraId="6FDF22A8" w14:textId="6E52893C" w:rsidR="00301D57" w:rsidRDefault="00301D57" w:rsidP="00301D57">
      <w:pPr>
        <w:spacing w:before="150" w:after="150"/>
        <w:jc w:val="both"/>
        <w:rPr>
          <w:rFonts w:ascii="Century Gothic" w:eastAsia="Arial" w:hAnsi="Century Gothic" w:cs="Arial"/>
          <w:b/>
          <w:color w:val="4A4A4A"/>
          <w:sz w:val="20"/>
          <w:szCs w:val="20"/>
        </w:rPr>
      </w:pPr>
    </w:p>
    <w:p w14:paraId="5E417FAA" w14:textId="0E65F6C8" w:rsidR="00301D57" w:rsidRPr="00A4474A" w:rsidRDefault="00301D57" w:rsidP="00301D57">
      <w:pPr>
        <w:ind w:left="-567"/>
        <w:jc w:val="both"/>
        <w:rPr>
          <w:rFonts w:ascii="Arial" w:hAnsi="Arial" w:cs="Arial"/>
          <w:u w:val="single"/>
        </w:rPr>
      </w:pPr>
    </w:p>
    <w:p w14:paraId="6E5D7548" w14:textId="66BF1F4F" w:rsidR="00301D57" w:rsidRPr="00A4474A" w:rsidRDefault="00301D57" w:rsidP="007F665E">
      <w:pPr>
        <w:ind w:left="-567"/>
        <w:jc w:val="both"/>
        <w:rPr>
          <w:rFonts w:ascii="Arial" w:hAnsi="Arial" w:cs="Arial"/>
          <w:u w:val="single"/>
        </w:rPr>
      </w:pPr>
    </w:p>
    <w:sectPr w:rsidR="00301D57" w:rsidRPr="00A4474A" w:rsidSect="009154AC">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EE143" w14:textId="77777777" w:rsidR="002275F6" w:rsidRDefault="002275F6" w:rsidP="007F665E">
      <w:pPr>
        <w:spacing w:after="0" w:line="240" w:lineRule="auto"/>
      </w:pPr>
      <w:r>
        <w:separator/>
      </w:r>
    </w:p>
  </w:endnote>
  <w:endnote w:type="continuationSeparator" w:id="0">
    <w:p w14:paraId="2B6801CC" w14:textId="77777777" w:rsidR="002275F6" w:rsidRDefault="002275F6"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8955478"/>
      <w:docPartObj>
        <w:docPartGallery w:val="Page Numbers (Bottom of Page)"/>
        <w:docPartUnique/>
      </w:docPartObj>
    </w:sdtPr>
    <w:sdtContent>
      <w:p w14:paraId="720BD0BD" w14:textId="77777777" w:rsidR="00351584" w:rsidRDefault="00351584">
        <w:pPr>
          <w:pStyle w:val="Piedepgina"/>
          <w:jc w:val="right"/>
        </w:pPr>
        <w:r>
          <w:fldChar w:fldCharType="begin"/>
        </w:r>
        <w:r>
          <w:instrText>PAGE   \* MERGEFORMAT</w:instrText>
        </w:r>
        <w:r>
          <w:fldChar w:fldCharType="separate"/>
        </w:r>
        <w:r>
          <w:rPr>
            <w:noProof/>
          </w:rPr>
          <w:t>8</w:t>
        </w:r>
        <w:r>
          <w:fldChar w:fldCharType="end"/>
        </w:r>
      </w:p>
    </w:sdtContent>
  </w:sdt>
  <w:p w14:paraId="4A53C916" w14:textId="77777777" w:rsidR="00351584" w:rsidRDefault="003515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39A29" w14:textId="77777777" w:rsidR="004C1D83" w:rsidRDefault="004C1D8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A8E4C" w14:textId="77777777" w:rsidR="004C1D83" w:rsidRDefault="004C1D83">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88C84" w14:textId="77777777" w:rsidR="004C1D83" w:rsidRDefault="004C1D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5CD4B" w14:textId="77777777" w:rsidR="002275F6" w:rsidRDefault="002275F6" w:rsidP="007F665E">
      <w:pPr>
        <w:spacing w:after="0" w:line="240" w:lineRule="auto"/>
      </w:pPr>
      <w:r>
        <w:separator/>
      </w:r>
    </w:p>
  </w:footnote>
  <w:footnote w:type="continuationSeparator" w:id="0">
    <w:p w14:paraId="1715FEBD" w14:textId="77777777" w:rsidR="002275F6" w:rsidRDefault="002275F6" w:rsidP="007F665E">
      <w:pPr>
        <w:spacing w:after="0" w:line="240" w:lineRule="auto"/>
      </w:pPr>
      <w:r>
        <w:continuationSeparator/>
      </w:r>
    </w:p>
  </w:footnote>
  <w:footnote w:id="1">
    <w:p w14:paraId="04A9F7DB" w14:textId="01817143" w:rsidR="00DA5F2D" w:rsidRPr="00DA5F2D" w:rsidRDefault="00DA5F2D">
      <w:pPr>
        <w:pStyle w:val="Textonotapie"/>
        <w:rPr>
          <w:lang w:val="es-ES_tradnl"/>
        </w:rPr>
      </w:pPr>
      <w:r>
        <w:rPr>
          <w:rStyle w:val="Refdenotaalpie"/>
        </w:rPr>
        <w:footnoteRef/>
      </w:r>
      <w:r>
        <w:t xml:space="preserve"> </w:t>
      </w:r>
      <w:r w:rsidRPr="00DA5F2D">
        <w:t>Instituto Nacional de Estadística y Geografía. (2021). </w:t>
      </w:r>
      <w:r w:rsidRPr="00DA5F2D">
        <w:rPr>
          <w:i/>
          <w:iCs/>
        </w:rPr>
        <w:t>En torno a las personas con discapacidad en México: Resultados de la Encuesta Nacional sobre la Discapacidad 2021</w:t>
      </w:r>
      <w:r w:rsidRPr="00DA5F2D">
        <w:t>. </w:t>
      </w:r>
      <w:hyperlink r:id="rId1" w:tgtFrame="_new" w:history="1">
        <w:r w:rsidRPr="00DA5F2D">
          <w:rPr>
            <w:rStyle w:val="Hipervnculo"/>
          </w:rPr>
          <w:t>https://www.inegi.org.mx/contenidos/saladeprensa/aproposito/2021/EAP_PersDiscap21.pdf</w:t>
        </w:r>
      </w:hyperlink>
    </w:p>
  </w:footnote>
  <w:footnote w:id="2">
    <w:p w14:paraId="005A6154" w14:textId="77777777" w:rsidR="00DA5F2D" w:rsidRPr="00DA5F2D" w:rsidRDefault="00DA5F2D" w:rsidP="00DA5F2D">
      <w:pPr>
        <w:pStyle w:val="Textonotapie"/>
      </w:pPr>
      <w:r>
        <w:rPr>
          <w:rStyle w:val="Refdenotaalpie"/>
        </w:rPr>
        <w:footnoteRef/>
      </w:r>
      <w:r>
        <w:t xml:space="preserve"> </w:t>
      </w:r>
      <w:r w:rsidRPr="00DA5F2D">
        <w:t>Instituto Nacional de Estadística y Geografía. (2021). </w:t>
      </w:r>
      <w:r w:rsidRPr="00DA5F2D">
        <w:rPr>
          <w:i/>
          <w:iCs/>
        </w:rPr>
        <w:t>Personas con discapacidad: resultados de la Encuesta Nacional de la Dinámica Demográfica 2021</w:t>
      </w:r>
      <w:r w:rsidRPr="00DA5F2D">
        <w:t>. </w:t>
      </w:r>
      <w:hyperlink r:id="rId2" w:tgtFrame="_new" w:history="1">
        <w:r w:rsidRPr="00DA5F2D">
          <w:rPr>
            <w:rStyle w:val="Hipervnculo"/>
          </w:rPr>
          <w:t>https://www.inegi.org.mx/contenidos/productos/prod_serv/contenidos/espanol/bvinegi/productos/nueva_estruc/702825198145.pdf</w:t>
        </w:r>
      </w:hyperlink>
    </w:p>
    <w:p w14:paraId="161CE2B5" w14:textId="265488DE" w:rsidR="00DA5F2D" w:rsidRPr="00DA5F2D" w:rsidRDefault="00DA5F2D">
      <w:pPr>
        <w:pStyle w:val="Textonotapie"/>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C4BA3" w14:textId="77777777" w:rsidR="00351584" w:rsidRDefault="00351584">
    <w:pPr>
      <w:pStyle w:val="Encabezado"/>
    </w:pPr>
    <w:r>
      <w:rPr>
        <w:noProof/>
        <w:lang w:eastAsia="es-MX"/>
      </w:rPr>
      <w:drawing>
        <wp:anchor distT="0" distB="0" distL="114300" distR="114300" simplePos="0" relativeHeight="251659264" behindDoc="1" locked="0" layoutInCell="1" allowOverlap="1" wp14:anchorId="05766AE1" wp14:editId="2AEEF60F">
          <wp:simplePos x="0" y="0"/>
          <wp:positionH relativeFrom="column">
            <wp:posOffset>-1080135</wp:posOffset>
          </wp:positionH>
          <wp:positionV relativeFrom="paragraph">
            <wp:posOffset>-449580</wp:posOffset>
          </wp:positionV>
          <wp:extent cx="7772400" cy="10058400"/>
          <wp:effectExtent l="0" t="0" r="0" b="0"/>
          <wp:wrapNone/>
          <wp:docPr id="589930279" name="Imagen 589930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514A1" w14:textId="77777777" w:rsidR="004C1D83" w:rsidRDefault="004C1D8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EA3A" w14:textId="6449A62A" w:rsidR="007F665E" w:rsidRDefault="007F665E">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37C94" w14:textId="77777777" w:rsidR="004C1D83" w:rsidRDefault="004C1D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C674D"/>
    <w:multiLevelType w:val="multilevel"/>
    <w:tmpl w:val="A4C4A6C8"/>
    <w:lvl w:ilvl="0">
      <w:start w:val="1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D3071DB"/>
    <w:multiLevelType w:val="hybridMultilevel"/>
    <w:tmpl w:val="499A1B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1452ECC"/>
    <w:multiLevelType w:val="hybridMultilevel"/>
    <w:tmpl w:val="AC4A1052"/>
    <w:lvl w:ilvl="0" w:tplc="7B26FE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51687003">
    <w:abstractNumId w:val="1"/>
  </w:num>
  <w:num w:numId="2" w16cid:durableId="83914283">
    <w:abstractNumId w:val="2"/>
  </w:num>
  <w:num w:numId="3" w16cid:durableId="2064402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42A58"/>
    <w:rsid w:val="00177FAB"/>
    <w:rsid w:val="001911AA"/>
    <w:rsid w:val="002275F6"/>
    <w:rsid w:val="0023182C"/>
    <w:rsid w:val="00291896"/>
    <w:rsid w:val="002A019B"/>
    <w:rsid w:val="002C433C"/>
    <w:rsid w:val="002D69DF"/>
    <w:rsid w:val="002E0083"/>
    <w:rsid w:val="00301D57"/>
    <w:rsid w:val="003148B1"/>
    <w:rsid w:val="00326670"/>
    <w:rsid w:val="003357EB"/>
    <w:rsid w:val="00351584"/>
    <w:rsid w:val="003C0310"/>
    <w:rsid w:val="003D3DCB"/>
    <w:rsid w:val="003F0F79"/>
    <w:rsid w:val="00444C92"/>
    <w:rsid w:val="004635CD"/>
    <w:rsid w:val="00480B2B"/>
    <w:rsid w:val="00484118"/>
    <w:rsid w:val="004C1D83"/>
    <w:rsid w:val="004C60C5"/>
    <w:rsid w:val="004D5B3F"/>
    <w:rsid w:val="0051061D"/>
    <w:rsid w:val="00561A86"/>
    <w:rsid w:val="0059206D"/>
    <w:rsid w:val="005F009B"/>
    <w:rsid w:val="005F31FE"/>
    <w:rsid w:val="005F5541"/>
    <w:rsid w:val="005F7DB5"/>
    <w:rsid w:val="006157B3"/>
    <w:rsid w:val="00637366"/>
    <w:rsid w:val="00652673"/>
    <w:rsid w:val="0065545E"/>
    <w:rsid w:val="006820CE"/>
    <w:rsid w:val="006A339C"/>
    <w:rsid w:val="006B2078"/>
    <w:rsid w:val="006B7FA3"/>
    <w:rsid w:val="0070484A"/>
    <w:rsid w:val="00716202"/>
    <w:rsid w:val="00731A45"/>
    <w:rsid w:val="00740750"/>
    <w:rsid w:val="007659A7"/>
    <w:rsid w:val="007926CD"/>
    <w:rsid w:val="007A4421"/>
    <w:rsid w:val="007C35C2"/>
    <w:rsid w:val="007F665E"/>
    <w:rsid w:val="00804D97"/>
    <w:rsid w:val="008818DB"/>
    <w:rsid w:val="0089568F"/>
    <w:rsid w:val="008A199D"/>
    <w:rsid w:val="008C0D46"/>
    <w:rsid w:val="008C3C0E"/>
    <w:rsid w:val="008F5B89"/>
    <w:rsid w:val="008F6A06"/>
    <w:rsid w:val="009154AC"/>
    <w:rsid w:val="009715A5"/>
    <w:rsid w:val="00981E36"/>
    <w:rsid w:val="009B0614"/>
    <w:rsid w:val="009B0FD4"/>
    <w:rsid w:val="009D56A3"/>
    <w:rsid w:val="009E7C9A"/>
    <w:rsid w:val="00A016B9"/>
    <w:rsid w:val="00A23DE8"/>
    <w:rsid w:val="00A35348"/>
    <w:rsid w:val="00A4474A"/>
    <w:rsid w:val="00A521D1"/>
    <w:rsid w:val="00AF3AF7"/>
    <w:rsid w:val="00B32361"/>
    <w:rsid w:val="00B42AE1"/>
    <w:rsid w:val="00B44CCA"/>
    <w:rsid w:val="00B66C9B"/>
    <w:rsid w:val="00B91130"/>
    <w:rsid w:val="00B92215"/>
    <w:rsid w:val="00BA6F58"/>
    <w:rsid w:val="00BF4050"/>
    <w:rsid w:val="00C00654"/>
    <w:rsid w:val="00C17A1B"/>
    <w:rsid w:val="00C36A15"/>
    <w:rsid w:val="00C57D7B"/>
    <w:rsid w:val="00CE5C19"/>
    <w:rsid w:val="00D03976"/>
    <w:rsid w:val="00D23056"/>
    <w:rsid w:val="00D32433"/>
    <w:rsid w:val="00D32C38"/>
    <w:rsid w:val="00D65DAA"/>
    <w:rsid w:val="00D933EE"/>
    <w:rsid w:val="00DA5F2D"/>
    <w:rsid w:val="00DB3F45"/>
    <w:rsid w:val="00E97239"/>
    <w:rsid w:val="00EA1435"/>
    <w:rsid w:val="00EB012D"/>
    <w:rsid w:val="00EC3713"/>
    <w:rsid w:val="00EE5A9D"/>
    <w:rsid w:val="00F3721A"/>
    <w:rsid w:val="00F42AFF"/>
    <w:rsid w:val="00F44824"/>
    <w:rsid w:val="00F85652"/>
    <w:rsid w:val="00FB6E58"/>
    <w:rsid w:val="00FD4D3D"/>
    <w:rsid w:val="00FD6D32"/>
    <w:rsid w:val="00FF2D47"/>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FA3"/>
  </w:style>
  <w:style w:type="paragraph" w:styleId="Ttulo1">
    <w:name w:val="heading 1"/>
    <w:basedOn w:val="Normal"/>
    <w:link w:val="Ttulo1Car"/>
    <w:uiPriority w:val="9"/>
    <w:qFormat/>
    <w:rsid w:val="002318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table" w:styleId="Tablaconcuadrcula">
    <w:name w:val="Table Grid"/>
    <w:basedOn w:val="Tablanormal"/>
    <w:uiPriority w:val="39"/>
    <w:rsid w:val="006B7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3182C"/>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9154AC"/>
    <w:pPr>
      <w:ind w:left="720"/>
      <w:contextualSpacing/>
    </w:pPr>
  </w:style>
  <w:style w:type="paragraph" w:styleId="Textonotapie">
    <w:name w:val="footnote text"/>
    <w:basedOn w:val="Normal"/>
    <w:link w:val="TextonotapieCar"/>
    <w:uiPriority w:val="99"/>
    <w:semiHidden/>
    <w:unhideWhenUsed/>
    <w:rsid w:val="005F554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F5541"/>
    <w:rPr>
      <w:sz w:val="20"/>
      <w:szCs w:val="20"/>
    </w:rPr>
  </w:style>
  <w:style w:type="character" w:styleId="Refdenotaalpie">
    <w:name w:val="footnote reference"/>
    <w:basedOn w:val="Fuentedeprrafopredeter"/>
    <w:uiPriority w:val="99"/>
    <w:semiHidden/>
    <w:unhideWhenUsed/>
    <w:rsid w:val="005F5541"/>
    <w:rPr>
      <w:vertAlign w:val="superscript"/>
    </w:rPr>
  </w:style>
  <w:style w:type="character" w:styleId="Hipervnculo">
    <w:name w:val="Hyperlink"/>
    <w:basedOn w:val="Fuentedeprrafopredeter"/>
    <w:uiPriority w:val="99"/>
    <w:unhideWhenUsed/>
    <w:rsid w:val="005F5541"/>
    <w:rPr>
      <w:color w:val="0563C1" w:themeColor="hyperlink"/>
      <w:u w:val="single"/>
    </w:rPr>
  </w:style>
  <w:style w:type="character" w:styleId="Mencinsinresolver">
    <w:name w:val="Unresolved Mention"/>
    <w:basedOn w:val="Fuentedeprrafopredeter"/>
    <w:uiPriority w:val="99"/>
    <w:semiHidden/>
    <w:unhideWhenUsed/>
    <w:rsid w:val="005F5541"/>
    <w:rPr>
      <w:color w:val="605E5C"/>
      <w:shd w:val="clear" w:color="auto" w:fill="E1DFDD"/>
    </w:rPr>
  </w:style>
  <w:style w:type="paragraph" w:styleId="NormalWeb">
    <w:name w:val="Normal (Web)"/>
    <w:basedOn w:val="Normal"/>
    <w:uiPriority w:val="99"/>
    <w:semiHidden/>
    <w:unhideWhenUsed/>
    <w:rsid w:val="00DA5F2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55226">
      <w:bodyDiv w:val="1"/>
      <w:marLeft w:val="0"/>
      <w:marRight w:val="0"/>
      <w:marTop w:val="0"/>
      <w:marBottom w:val="0"/>
      <w:divBdr>
        <w:top w:val="none" w:sz="0" w:space="0" w:color="auto"/>
        <w:left w:val="none" w:sz="0" w:space="0" w:color="auto"/>
        <w:bottom w:val="none" w:sz="0" w:space="0" w:color="auto"/>
        <w:right w:val="none" w:sz="0" w:space="0" w:color="auto"/>
      </w:divBdr>
    </w:div>
    <w:div w:id="231549001">
      <w:bodyDiv w:val="1"/>
      <w:marLeft w:val="0"/>
      <w:marRight w:val="0"/>
      <w:marTop w:val="0"/>
      <w:marBottom w:val="0"/>
      <w:divBdr>
        <w:top w:val="none" w:sz="0" w:space="0" w:color="auto"/>
        <w:left w:val="none" w:sz="0" w:space="0" w:color="auto"/>
        <w:bottom w:val="none" w:sz="0" w:space="0" w:color="auto"/>
        <w:right w:val="none" w:sz="0" w:space="0" w:color="auto"/>
      </w:divBdr>
      <w:divsChild>
        <w:div w:id="264508432">
          <w:marLeft w:val="0"/>
          <w:marRight w:val="0"/>
          <w:marTop w:val="0"/>
          <w:marBottom w:val="0"/>
          <w:divBdr>
            <w:top w:val="none" w:sz="0" w:space="0" w:color="auto"/>
            <w:left w:val="none" w:sz="0" w:space="0" w:color="auto"/>
            <w:bottom w:val="none" w:sz="0" w:space="0" w:color="auto"/>
            <w:right w:val="none" w:sz="0" w:space="0" w:color="auto"/>
          </w:divBdr>
          <w:divsChild>
            <w:div w:id="49576152">
              <w:marLeft w:val="0"/>
              <w:marRight w:val="0"/>
              <w:marTop w:val="0"/>
              <w:marBottom w:val="0"/>
              <w:divBdr>
                <w:top w:val="none" w:sz="0" w:space="0" w:color="auto"/>
                <w:left w:val="none" w:sz="0" w:space="0" w:color="auto"/>
                <w:bottom w:val="none" w:sz="0" w:space="0" w:color="auto"/>
                <w:right w:val="none" w:sz="0" w:space="0" w:color="auto"/>
              </w:divBdr>
              <w:divsChild>
                <w:div w:id="309331922">
                  <w:marLeft w:val="0"/>
                  <w:marRight w:val="0"/>
                  <w:marTop w:val="0"/>
                  <w:marBottom w:val="0"/>
                  <w:divBdr>
                    <w:top w:val="none" w:sz="0" w:space="0" w:color="auto"/>
                    <w:left w:val="none" w:sz="0" w:space="0" w:color="auto"/>
                    <w:bottom w:val="none" w:sz="0" w:space="0" w:color="auto"/>
                    <w:right w:val="none" w:sz="0" w:space="0" w:color="auto"/>
                  </w:divBdr>
                  <w:divsChild>
                    <w:div w:id="183259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83361">
          <w:marLeft w:val="0"/>
          <w:marRight w:val="0"/>
          <w:marTop w:val="0"/>
          <w:marBottom w:val="0"/>
          <w:divBdr>
            <w:top w:val="none" w:sz="0" w:space="0" w:color="auto"/>
            <w:left w:val="none" w:sz="0" w:space="0" w:color="auto"/>
            <w:bottom w:val="none" w:sz="0" w:space="0" w:color="auto"/>
            <w:right w:val="none" w:sz="0" w:space="0" w:color="auto"/>
          </w:divBdr>
          <w:divsChild>
            <w:div w:id="901139091">
              <w:marLeft w:val="0"/>
              <w:marRight w:val="0"/>
              <w:marTop w:val="0"/>
              <w:marBottom w:val="0"/>
              <w:divBdr>
                <w:top w:val="none" w:sz="0" w:space="0" w:color="auto"/>
                <w:left w:val="none" w:sz="0" w:space="0" w:color="auto"/>
                <w:bottom w:val="none" w:sz="0" w:space="0" w:color="auto"/>
                <w:right w:val="none" w:sz="0" w:space="0" w:color="auto"/>
              </w:divBdr>
              <w:divsChild>
                <w:div w:id="2131392722">
                  <w:marLeft w:val="0"/>
                  <w:marRight w:val="0"/>
                  <w:marTop w:val="0"/>
                  <w:marBottom w:val="0"/>
                  <w:divBdr>
                    <w:top w:val="none" w:sz="0" w:space="0" w:color="auto"/>
                    <w:left w:val="none" w:sz="0" w:space="0" w:color="auto"/>
                    <w:bottom w:val="none" w:sz="0" w:space="0" w:color="auto"/>
                    <w:right w:val="none" w:sz="0" w:space="0" w:color="auto"/>
                  </w:divBdr>
                  <w:divsChild>
                    <w:div w:id="110935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601516">
      <w:bodyDiv w:val="1"/>
      <w:marLeft w:val="0"/>
      <w:marRight w:val="0"/>
      <w:marTop w:val="0"/>
      <w:marBottom w:val="0"/>
      <w:divBdr>
        <w:top w:val="none" w:sz="0" w:space="0" w:color="auto"/>
        <w:left w:val="none" w:sz="0" w:space="0" w:color="auto"/>
        <w:bottom w:val="none" w:sz="0" w:space="0" w:color="auto"/>
        <w:right w:val="none" w:sz="0" w:space="0" w:color="auto"/>
      </w:divBdr>
    </w:div>
    <w:div w:id="364868767">
      <w:bodyDiv w:val="1"/>
      <w:marLeft w:val="0"/>
      <w:marRight w:val="0"/>
      <w:marTop w:val="0"/>
      <w:marBottom w:val="0"/>
      <w:divBdr>
        <w:top w:val="none" w:sz="0" w:space="0" w:color="auto"/>
        <w:left w:val="none" w:sz="0" w:space="0" w:color="auto"/>
        <w:bottom w:val="none" w:sz="0" w:space="0" w:color="auto"/>
        <w:right w:val="none" w:sz="0" w:space="0" w:color="auto"/>
      </w:divBdr>
    </w:div>
    <w:div w:id="369112286">
      <w:bodyDiv w:val="1"/>
      <w:marLeft w:val="0"/>
      <w:marRight w:val="0"/>
      <w:marTop w:val="0"/>
      <w:marBottom w:val="0"/>
      <w:divBdr>
        <w:top w:val="none" w:sz="0" w:space="0" w:color="auto"/>
        <w:left w:val="none" w:sz="0" w:space="0" w:color="auto"/>
        <w:bottom w:val="none" w:sz="0" w:space="0" w:color="auto"/>
        <w:right w:val="none" w:sz="0" w:space="0" w:color="auto"/>
      </w:divBdr>
    </w:div>
    <w:div w:id="418913702">
      <w:bodyDiv w:val="1"/>
      <w:marLeft w:val="0"/>
      <w:marRight w:val="0"/>
      <w:marTop w:val="0"/>
      <w:marBottom w:val="0"/>
      <w:divBdr>
        <w:top w:val="none" w:sz="0" w:space="0" w:color="auto"/>
        <w:left w:val="none" w:sz="0" w:space="0" w:color="auto"/>
        <w:bottom w:val="none" w:sz="0" w:space="0" w:color="auto"/>
        <w:right w:val="none" w:sz="0" w:space="0" w:color="auto"/>
      </w:divBdr>
    </w:div>
    <w:div w:id="524372731">
      <w:bodyDiv w:val="1"/>
      <w:marLeft w:val="0"/>
      <w:marRight w:val="0"/>
      <w:marTop w:val="0"/>
      <w:marBottom w:val="0"/>
      <w:divBdr>
        <w:top w:val="none" w:sz="0" w:space="0" w:color="auto"/>
        <w:left w:val="none" w:sz="0" w:space="0" w:color="auto"/>
        <w:bottom w:val="none" w:sz="0" w:space="0" w:color="auto"/>
        <w:right w:val="none" w:sz="0" w:space="0" w:color="auto"/>
      </w:divBdr>
    </w:div>
    <w:div w:id="790317826">
      <w:bodyDiv w:val="1"/>
      <w:marLeft w:val="0"/>
      <w:marRight w:val="0"/>
      <w:marTop w:val="0"/>
      <w:marBottom w:val="0"/>
      <w:divBdr>
        <w:top w:val="none" w:sz="0" w:space="0" w:color="auto"/>
        <w:left w:val="none" w:sz="0" w:space="0" w:color="auto"/>
        <w:bottom w:val="none" w:sz="0" w:space="0" w:color="auto"/>
        <w:right w:val="none" w:sz="0" w:space="0" w:color="auto"/>
      </w:divBdr>
    </w:div>
    <w:div w:id="794567515">
      <w:bodyDiv w:val="1"/>
      <w:marLeft w:val="0"/>
      <w:marRight w:val="0"/>
      <w:marTop w:val="0"/>
      <w:marBottom w:val="0"/>
      <w:divBdr>
        <w:top w:val="none" w:sz="0" w:space="0" w:color="auto"/>
        <w:left w:val="none" w:sz="0" w:space="0" w:color="auto"/>
        <w:bottom w:val="none" w:sz="0" w:space="0" w:color="auto"/>
        <w:right w:val="none" w:sz="0" w:space="0" w:color="auto"/>
      </w:divBdr>
    </w:div>
    <w:div w:id="946734432">
      <w:bodyDiv w:val="1"/>
      <w:marLeft w:val="0"/>
      <w:marRight w:val="0"/>
      <w:marTop w:val="0"/>
      <w:marBottom w:val="0"/>
      <w:divBdr>
        <w:top w:val="none" w:sz="0" w:space="0" w:color="auto"/>
        <w:left w:val="none" w:sz="0" w:space="0" w:color="auto"/>
        <w:bottom w:val="none" w:sz="0" w:space="0" w:color="auto"/>
        <w:right w:val="none" w:sz="0" w:space="0" w:color="auto"/>
      </w:divBdr>
    </w:div>
    <w:div w:id="1017198250">
      <w:bodyDiv w:val="1"/>
      <w:marLeft w:val="0"/>
      <w:marRight w:val="0"/>
      <w:marTop w:val="0"/>
      <w:marBottom w:val="0"/>
      <w:divBdr>
        <w:top w:val="none" w:sz="0" w:space="0" w:color="auto"/>
        <w:left w:val="none" w:sz="0" w:space="0" w:color="auto"/>
        <w:bottom w:val="none" w:sz="0" w:space="0" w:color="auto"/>
        <w:right w:val="none" w:sz="0" w:space="0" w:color="auto"/>
      </w:divBdr>
    </w:div>
    <w:div w:id="1043287647">
      <w:bodyDiv w:val="1"/>
      <w:marLeft w:val="0"/>
      <w:marRight w:val="0"/>
      <w:marTop w:val="0"/>
      <w:marBottom w:val="0"/>
      <w:divBdr>
        <w:top w:val="none" w:sz="0" w:space="0" w:color="auto"/>
        <w:left w:val="none" w:sz="0" w:space="0" w:color="auto"/>
        <w:bottom w:val="none" w:sz="0" w:space="0" w:color="auto"/>
        <w:right w:val="none" w:sz="0" w:space="0" w:color="auto"/>
      </w:divBdr>
    </w:div>
    <w:div w:id="1049838438">
      <w:bodyDiv w:val="1"/>
      <w:marLeft w:val="0"/>
      <w:marRight w:val="0"/>
      <w:marTop w:val="0"/>
      <w:marBottom w:val="0"/>
      <w:divBdr>
        <w:top w:val="none" w:sz="0" w:space="0" w:color="auto"/>
        <w:left w:val="none" w:sz="0" w:space="0" w:color="auto"/>
        <w:bottom w:val="none" w:sz="0" w:space="0" w:color="auto"/>
        <w:right w:val="none" w:sz="0" w:space="0" w:color="auto"/>
      </w:divBdr>
    </w:div>
    <w:div w:id="1482772915">
      <w:bodyDiv w:val="1"/>
      <w:marLeft w:val="0"/>
      <w:marRight w:val="0"/>
      <w:marTop w:val="0"/>
      <w:marBottom w:val="0"/>
      <w:divBdr>
        <w:top w:val="none" w:sz="0" w:space="0" w:color="auto"/>
        <w:left w:val="none" w:sz="0" w:space="0" w:color="auto"/>
        <w:bottom w:val="none" w:sz="0" w:space="0" w:color="auto"/>
        <w:right w:val="none" w:sz="0" w:space="0" w:color="auto"/>
      </w:divBdr>
    </w:div>
    <w:div w:id="1698503279">
      <w:bodyDiv w:val="1"/>
      <w:marLeft w:val="0"/>
      <w:marRight w:val="0"/>
      <w:marTop w:val="0"/>
      <w:marBottom w:val="0"/>
      <w:divBdr>
        <w:top w:val="none" w:sz="0" w:space="0" w:color="auto"/>
        <w:left w:val="none" w:sz="0" w:space="0" w:color="auto"/>
        <w:bottom w:val="none" w:sz="0" w:space="0" w:color="auto"/>
        <w:right w:val="none" w:sz="0" w:space="0" w:color="auto"/>
      </w:divBdr>
      <w:divsChild>
        <w:div w:id="235212173">
          <w:marLeft w:val="0"/>
          <w:marRight w:val="0"/>
          <w:marTop w:val="0"/>
          <w:marBottom w:val="0"/>
          <w:divBdr>
            <w:top w:val="none" w:sz="0" w:space="0" w:color="auto"/>
            <w:left w:val="none" w:sz="0" w:space="0" w:color="auto"/>
            <w:bottom w:val="none" w:sz="0" w:space="0" w:color="auto"/>
            <w:right w:val="none" w:sz="0" w:space="0" w:color="auto"/>
          </w:divBdr>
          <w:divsChild>
            <w:div w:id="943996419">
              <w:marLeft w:val="0"/>
              <w:marRight w:val="0"/>
              <w:marTop w:val="0"/>
              <w:marBottom w:val="0"/>
              <w:divBdr>
                <w:top w:val="none" w:sz="0" w:space="0" w:color="auto"/>
                <w:left w:val="none" w:sz="0" w:space="0" w:color="auto"/>
                <w:bottom w:val="none" w:sz="0" w:space="0" w:color="auto"/>
                <w:right w:val="none" w:sz="0" w:space="0" w:color="auto"/>
              </w:divBdr>
              <w:divsChild>
                <w:div w:id="7882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119726">
      <w:bodyDiv w:val="1"/>
      <w:marLeft w:val="0"/>
      <w:marRight w:val="0"/>
      <w:marTop w:val="0"/>
      <w:marBottom w:val="0"/>
      <w:divBdr>
        <w:top w:val="none" w:sz="0" w:space="0" w:color="auto"/>
        <w:left w:val="none" w:sz="0" w:space="0" w:color="auto"/>
        <w:bottom w:val="none" w:sz="0" w:space="0" w:color="auto"/>
        <w:right w:val="none" w:sz="0" w:space="0" w:color="auto"/>
      </w:divBdr>
      <w:divsChild>
        <w:div w:id="1703896779">
          <w:marLeft w:val="0"/>
          <w:marRight w:val="0"/>
          <w:marTop w:val="0"/>
          <w:marBottom w:val="0"/>
          <w:divBdr>
            <w:top w:val="none" w:sz="0" w:space="0" w:color="auto"/>
            <w:left w:val="none" w:sz="0" w:space="0" w:color="auto"/>
            <w:bottom w:val="none" w:sz="0" w:space="0" w:color="auto"/>
            <w:right w:val="none" w:sz="0" w:space="0" w:color="auto"/>
          </w:divBdr>
          <w:divsChild>
            <w:div w:id="1553808588">
              <w:marLeft w:val="0"/>
              <w:marRight w:val="0"/>
              <w:marTop w:val="0"/>
              <w:marBottom w:val="0"/>
              <w:divBdr>
                <w:top w:val="none" w:sz="0" w:space="0" w:color="auto"/>
                <w:left w:val="none" w:sz="0" w:space="0" w:color="auto"/>
                <w:bottom w:val="none" w:sz="0" w:space="0" w:color="auto"/>
                <w:right w:val="none" w:sz="0" w:space="0" w:color="auto"/>
              </w:divBdr>
              <w:divsChild>
                <w:div w:id="205218085">
                  <w:marLeft w:val="0"/>
                  <w:marRight w:val="0"/>
                  <w:marTop w:val="0"/>
                  <w:marBottom w:val="0"/>
                  <w:divBdr>
                    <w:top w:val="none" w:sz="0" w:space="0" w:color="auto"/>
                    <w:left w:val="none" w:sz="0" w:space="0" w:color="auto"/>
                    <w:bottom w:val="none" w:sz="0" w:space="0" w:color="auto"/>
                    <w:right w:val="none" w:sz="0" w:space="0" w:color="auto"/>
                  </w:divBdr>
                  <w:divsChild>
                    <w:div w:id="172983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978">
          <w:marLeft w:val="0"/>
          <w:marRight w:val="0"/>
          <w:marTop w:val="0"/>
          <w:marBottom w:val="0"/>
          <w:divBdr>
            <w:top w:val="none" w:sz="0" w:space="0" w:color="auto"/>
            <w:left w:val="none" w:sz="0" w:space="0" w:color="auto"/>
            <w:bottom w:val="none" w:sz="0" w:space="0" w:color="auto"/>
            <w:right w:val="none" w:sz="0" w:space="0" w:color="auto"/>
          </w:divBdr>
          <w:divsChild>
            <w:div w:id="1452939126">
              <w:marLeft w:val="0"/>
              <w:marRight w:val="0"/>
              <w:marTop w:val="0"/>
              <w:marBottom w:val="0"/>
              <w:divBdr>
                <w:top w:val="none" w:sz="0" w:space="0" w:color="auto"/>
                <w:left w:val="none" w:sz="0" w:space="0" w:color="auto"/>
                <w:bottom w:val="none" w:sz="0" w:space="0" w:color="auto"/>
                <w:right w:val="none" w:sz="0" w:space="0" w:color="auto"/>
              </w:divBdr>
              <w:divsChild>
                <w:div w:id="1086726482">
                  <w:marLeft w:val="0"/>
                  <w:marRight w:val="0"/>
                  <w:marTop w:val="0"/>
                  <w:marBottom w:val="0"/>
                  <w:divBdr>
                    <w:top w:val="none" w:sz="0" w:space="0" w:color="auto"/>
                    <w:left w:val="none" w:sz="0" w:space="0" w:color="auto"/>
                    <w:bottom w:val="none" w:sz="0" w:space="0" w:color="auto"/>
                    <w:right w:val="none" w:sz="0" w:space="0" w:color="auto"/>
                  </w:divBdr>
                  <w:divsChild>
                    <w:div w:id="2794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55780">
      <w:bodyDiv w:val="1"/>
      <w:marLeft w:val="0"/>
      <w:marRight w:val="0"/>
      <w:marTop w:val="0"/>
      <w:marBottom w:val="0"/>
      <w:divBdr>
        <w:top w:val="none" w:sz="0" w:space="0" w:color="auto"/>
        <w:left w:val="none" w:sz="0" w:space="0" w:color="auto"/>
        <w:bottom w:val="none" w:sz="0" w:space="0" w:color="auto"/>
        <w:right w:val="none" w:sz="0" w:space="0" w:color="auto"/>
      </w:divBdr>
      <w:divsChild>
        <w:div w:id="1465196332">
          <w:marLeft w:val="0"/>
          <w:marRight w:val="0"/>
          <w:marTop w:val="0"/>
          <w:marBottom w:val="0"/>
          <w:divBdr>
            <w:top w:val="none" w:sz="0" w:space="0" w:color="auto"/>
            <w:left w:val="none" w:sz="0" w:space="0" w:color="auto"/>
            <w:bottom w:val="none" w:sz="0" w:space="0" w:color="auto"/>
            <w:right w:val="none" w:sz="0" w:space="0" w:color="auto"/>
          </w:divBdr>
          <w:divsChild>
            <w:div w:id="217788368">
              <w:marLeft w:val="0"/>
              <w:marRight w:val="0"/>
              <w:marTop w:val="0"/>
              <w:marBottom w:val="0"/>
              <w:divBdr>
                <w:top w:val="none" w:sz="0" w:space="0" w:color="auto"/>
                <w:left w:val="none" w:sz="0" w:space="0" w:color="auto"/>
                <w:bottom w:val="none" w:sz="0" w:space="0" w:color="auto"/>
                <w:right w:val="none" w:sz="0" w:space="0" w:color="auto"/>
              </w:divBdr>
              <w:divsChild>
                <w:div w:id="111135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76122">
      <w:bodyDiv w:val="1"/>
      <w:marLeft w:val="0"/>
      <w:marRight w:val="0"/>
      <w:marTop w:val="0"/>
      <w:marBottom w:val="0"/>
      <w:divBdr>
        <w:top w:val="none" w:sz="0" w:space="0" w:color="auto"/>
        <w:left w:val="none" w:sz="0" w:space="0" w:color="auto"/>
        <w:bottom w:val="none" w:sz="0" w:space="0" w:color="auto"/>
        <w:right w:val="none" w:sz="0" w:space="0" w:color="auto"/>
      </w:divBdr>
    </w:div>
    <w:div w:id="214126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s://www.inegi.org.mx/contenidos/productos/prod_serv/contenidos/espanol/bvinegi/productos/nueva_estruc/702825198145.pdf" TargetMode="External"/><Relationship Id="rId1" Type="http://schemas.openxmlformats.org/officeDocument/2006/relationships/hyperlink" Target="https://www.inegi.org.mx/contenidos/saladeprensa/aproposito/2021/EAP_PersDiscap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0D948-154F-AE43-9DB9-AB98A910E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946</Words>
  <Characters>5206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congreso chihuahua</cp:lastModifiedBy>
  <cp:revision>2</cp:revision>
  <cp:lastPrinted>2024-11-26T14:57:00Z</cp:lastPrinted>
  <dcterms:created xsi:type="dcterms:W3CDTF">2024-11-27T20:54:00Z</dcterms:created>
  <dcterms:modified xsi:type="dcterms:W3CDTF">2024-11-27T20:54:00Z</dcterms:modified>
</cp:coreProperties>
</file>