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1C94C" w14:textId="77777777" w:rsidR="00994F48" w:rsidRDefault="00B62BF0" w:rsidP="00994F48">
      <w:pPr>
        <w:spacing w:after="0" w:line="240" w:lineRule="auto"/>
        <w:jc w:val="both"/>
        <w:rPr>
          <w:rFonts w:ascii="Arial" w:hAnsi="Arial" w:cs="Arial"/>
          <w:sz w:val="20"/>
          <w:szCs w:val="20"/>
        </w:rPr>
      </w:pPr>
      <w:r w:rsidRPr="0093496A">
        <w:rPr>
          <w:rFonts w:ascii="Arial" w:hAnsi="Arial" w:cs="Arial"/>
          <w:i/>
          <w:iCs/>
          <w:sz w:val="20"/>
          <w:szCs w:val="20"/>
        </w:rPr>
        <w:t>En este Día Mundial de la Alimentación, comprometámonos a lograr un mundo sin hambre: un mundo en el que todas las personas tengan acceso a una alimentación sana y nutritiva. Para alcanzar el objetivo del hambre cero debemos aunar esfuerzos. Países y empresas, instituciones y particulares: cada uno de nosotros debe hacer lo que le corresponde para lograr sistemas alimentarios sostenibles</w:t>
      </w:r>
      <w:r w:rsidR="0093496A" w:rsidRPr="0093496A">
        <w:rPr>
          <w:rFonts w:ascii="Arial" w:hAnsi="Arial" w:cs="Arial"/>
          <w:sz w:val="20"/>
          <w:szCs w:val="20"/>
        </w:rPr>
        <w:t>.</w:t>
      </w:r>
    </w:p>
    <w:p w14:paraId="010424A2" w14:textId="77777777" w:rsidR="00F43F9C" w:rsidRPr="00994F48" w:rsidRDefault="00B62BF0" w:rsidP="00994F48">
      <w:pPr>
        <w:spacing w:after="0" w:line="240" w:lineRule="auto"/>
        <w:jc w:val="right"/>
        <w:rPr>
          <w:rFonts w:ascii="Arial" w:hAnsi="Arial" w:cs="Arial"/>
          <w:b/>
          <w:sz w:val="20"/>
          <w:szCs w:val="20"/>
        </w:rPr>
      </w:pPr>
      <w:r w:rsidRPr="0093496A">
        <w:rPr>
          <w:rFonts w:ascii="Arial" w:hAnsi="Arial" w:cs="Arial"/>
          <w:sz w:val="20"/>
          <w:szCs w:val="20"/>
        </w:rPr>
        <w:br/>
      </w:r>
      <w:r w:rsidRPr="00994F48">
        <w:rPr>
          <w:rFonts w:ascii="Arial" w:hAnsi="Arial" w:cs="Arial"/>
          <w:b/>
          <w:sz w:val="20"/>
          <w:szCs w:val="20"/>
        </w:rPr>
        <w:t>António Guterres</w:t>
      </w:r>
      <w:r w:rsidRPr="00994F48">
        <w:rPr>
          <w:rFonts w:ascii="Arial" w:hAnsi="Arial" w:cs="Arial"/>
          <w:b/>
          <w:sz w:val="20"/>
          <w:szCs w:val="20"/>
        </w:rPr>
        <w:br/>
        <w:t>Secretario General de Naciones Unidas</w:t>
      </w:r>
      <w:r w:rsidR="00C55C4C" w:rsidRPr="00994F48">
        <w:rPr>
          <w:rFonts w:ascii="Arial" w:hAnsi="Arial" w:cs="Arial"/>
          <w:b/>
          <w:sz w:val="20"/>
          <w:szCs w:val="20"/>
        </w:rPr>
        <w:t xml:space="preserve">. </w:t>
      </w:r>
      <w:r w:rsidRPr="00994F48">
        <w:rPr>
          <w:rFonts w:ascii="Arial" w:hAnsi="Arial" w:cs="Arial"/>
          <w:b/>
          <w:sz w:val="20"/>
          <w:szCs w:val="20"/>
        </w:rPr>
        <w:t>2018</w:t>
      </w:r>
    </w:p>
    <w:p w14:paraId="16FDFAEC" w14:textId="77777777" w:rsidR="00C55C4C" w:rsidRPr="00994F48" w:rsidRDefault="00C55C4C" w:rsidP="00005673">
      <w:pPr>
        <w:spacing w:after="0" w:line="288" w:lineRule="auto"/>
        <w:jc w:val="both"/>
        <w:rPr>
          <w:rFonts w:ascii="Arial" w:hAnsi="Arial" w:cs="Arial"/>
          <w:b/>
          <w:bCs/>
          <w:sz w:val="25"/>
          <w:szCs w:val="25"/>
        </w:rPr>
      </w:pPr>
    </w:p>
    <w:p w14:paraId="288FFFB0" w14:textId="77777777" w:rsidR="0016025E" w:rsidRPr="0016025E" w:rsidRDefault="0016025E" w:rsidP="00005673">
      <w:pPr>
        <w:spacing w:after="0" w:line="288" w:lineRule="auto"/>
        <w:jc w:val="both"/>
        <w:rPr>
          <w:rFonts w:ascii="Arial" w:hAnsi="Arial" w:cs="Arial"/>
          <w:b/>
          <w:bCs/>
          <w:sz w:val="25"/>
          <w:szCs w:val="25"/>
        </w:rPr>
      </w:pPr>
      <w:r w:rsidRPr="0016025E">
        <w:rPr>
          <w:rFonts w:ascii="Arial" w:hAnsi="Arial" w:cs="Arial"/>
          <w:b/>
          <w:bCs/>
          <w:sz w:val="25"/>
          <w:szCs w:val="25"/>
        </w:rPr>
        <w:t xml:space="preserve">H. CONGRESO DEL ESTADO. </w:t>
      </w:r>
    </w:p>
    <w:p w14:paraId="3750BAA6" w14:textId="77777777" w:rsidR="0016025E" w:rsidRPr="0016025E" w:rsidRDefault="0016025E" w:rsidP="00005673">
      <w:pPr>
        <w:spacing w:after="0" w:line="288" w:lineRule="auto"/>
        <w:jc w:val="both"/>
        <w:rPr>
          <w:rFonts w:ascii="Arial" w:hAnsi="Arial" w:cs="Arial"/>
          <w:b/>
          <w:bCs/>
          <w:sz w:val="25"/>
          <w:szCs w:val="25"/>
        </w:rPr>
      </w:pPr>
      <w:r w:rsidRPr="0016025E">
        <w:rPr>
          <w:rFonts w:ascii="Arial" w:hAnsi="Arial" w:cs="Arial"/>
          <w:b/>
          <w:bCs/>
          <w:sz w:val="25"/>
          <w:szCs w:val="25"/>
        </w:rPr>
        <w:t>PRESENTE.</w:t>
      </w:r>
    </w:p>
    <w:p w14:paraId="2F153AE0" w14:textId="77777777" w:rsidR="0016025E" w:rsidRPr="0016025E" w:rsidRDefault="0016025E" w:rsidP="00005673">
      <w:pPr>
        <w:spacing w:after="0" w:line="288" w:lineRule="auto"/>
        <w:jc w:val="both"/>
        <w:rPr>
          <w:rFonts w:ascii="Arial" w:hAnsi="Arial" w:cs="Arial"/>
          <w:sz w:val="25"/>
          <w:szCs w:val="25"/>
        </w:rPr>
      </w:pPr>
      <w:r w:rsidRPr="0016025E">
        <w:rPr>
          <w:rFonts w:ascii="Arial" w:hAnsi="Arial" w:cs="Arial"/>
          <w:sz w:val="25"/>
          <w:szCs w:val="25"/>
        </w:rPr>
        <w:tab/>
      </w:r>
    </w:p>
    <w:p w14:paraId="5C8066F5" w14:textId="77777777" w:rsidR="0016025E" w:rsidRPr="00994F48" w:rsidRDefault="0016025E" w:rsidP="00994F48">
      <w:pPr>
        <w:spacing w:after="0" w:line="360" w:lineRule="auto"/>
        <w:jc w:val="both"/>
        <w:rPr>
          <w:rFonts w:ascii="Arial" w:hAnsi="Arial" w:cs="Arial"/>
          <w:sz w:val="24"/>
          <w:szCs w:val="24"/>
        </w:rPr>
      </w:pPr>
      <w:r w:rsidRPr="00994F48">
        <w:rPr>
          <w:rFonts w:ascii="Arial" w:hAnsi="Arial" w:cs="Arial"/>
          <w:sz w:val="24"/>
          <w:szCs w:val="24"/>
        </w:rPr>
        <w:t xml:space="preserve">La suscrita, en mi carácter de Diputada de la Sexagésima Séptima Legislatura del H. Congreso del Estado, </w:t>
      </w:r>
      <w:r w:rsidR="00A376AB" w:rsidRPr="00994F48">
        <w:rPr>
          <w:rFonts w:ascii="Arial" w:hAnsi="Arial" w:cs="Arial"/>
          <w:sz w:val="24"/>
          <w:szCs w:val="24"/>
        </w:rPr>
        <w:t xml:space="preserve">integrante del Grupo Parlamentario del Partido Acción Nacional, </w:t>
      </w:r>
      <w:r w:rsidRPr="00994F48">
        <w:rPr>
          <w:rFonts w:ascii="Arial" w:hAnsi="Arial" w:cs="Arial"/>
          <w:sz w:val="24"/>
          <w:szCs w:val="24"/>
        </w:rPr>
        <w:t>con fundamento en lo dispuesto en los Artículos 64 fracción segunda, 68 fracción primera de la Constitución Política del Estado de Chihuahua, así como los artículos 167 fracción primera y 169 de la Ley Orgánica del Poder Legislativo del Estado de Chihuahua; acud</w:t>
      </w:r>
      <w:r w:rsidR="00A376AB" w:rsidRPr="00994F48">
        <w:rPr>
          <w:rFonts w:ascii="Arial" w:hAnsi="Arial" w:cs="Arial"/>
          <w:sz w:val="24"/>
          <w:szCs w:val="24"/>
        </w:rPr>
        <w:t>o</w:t>
      </w:r>
      <w:r w:rsidRPr="00994F48">
        <w:rPr>
          <w:rFonts w:ascii="Arial" w:hAnsi="Arial" w:cs="Arial"/>
          <w:sz w:val="24"/>
          <w:szCs w:val="24"/>
        </w:rPr>
        <w:t xml:space="preserve"> ante esta H. Representación Popular a presentar</w:t>
      </w:r>
      <w:bookmarkStart w:id="0" w:name="_Hlk61444073"/>
      <w:r w:rsidRPr="00994F48">
        <w:rPr>
          <w:rFonts w:ascii="Arial" w:hAnsi="Arial" w:cs="Arial"/>
          <w:b/>
          <w:bCs/>
          <w:sz w:val="24"/>
          <w:szCs w:val="24"/>
        </w:rPr>
        <w:t xml:space="preserve"> </w:t>
      </w:r>
      <w:bookmarkStart w:id="1" w:name="_Hlk85450962"/>
      <w:bookmarkEnd w:id="0"/>
      <w:r w:rsidR="008D3449" w:rsidRPr="00994F48">
        <w:rPr>
          <w:rFonts w:ascii="Arial" w:hAnsi="Arial" w:cs="Arial"/>
          <w:b/>
          <w:bCs/>
          <w:sz w:val="24"/>
          <w:szCs w:val="24"/>
        </w:rPr>
        <w:t xml:space="preserve">iniciativa </w:t>
      </w:r>
      <w:r w:rsidR="00745DCF" w:rsidRPr="00994F48">
        <w:rPr>
          <w:rFonts w:ascii="Arial" w:hAnsi="Arial" w:cs="Arial"/>
          <w:b/>
          <w:bCs/>
          <w:sz w:val="24"/>
          <w:szCs w:val="24"/>
        </w:rPr>
        <w:t xml:space="preserve">de Decreto a fin de reformar la Constitución Política del Estado de Chihuahua, así como la Ley de Desarrollo Rural Integral Sustentable del Estado, a fin de establecer y garantizar el derecho a la alimentación. </w:t>
      </w:r>
      <w:bookmarkEnd w:id="1"/>
      <w:r w:rsidRPr="00994F48">
        <w:rPr>
          <w:rFonts w:ascii="Arial" w:hAnsi="Arial" w:cs="Arial"/>
          <w:sz w:val="24"/>
          <w:szCs w:val="24"/>
        </w:rPr>
        <w:t>Lo anterior al tenor de la siguiente:</w:t>
      </w:r>
      <w:bookmarkStart w:id="2" w:name="_GoBack"/>
      <w:bookmarkEnd w:id="2"/>
    </w:p>
    <w:p w14:paraId="44FABF10" w14:textId="77777777" w:rsidR="0016025E" w:rsidRPr="00994F48" w:rsidRDefault="0016025E" w:rsidP="00994F48">
      <w:pPr>
        <w:spacing w:line="360" w:lineRule="auto"/>
        <w:jc w:val="center"/>
        <w:rPr>
          <w:rFonts w:ascii="Arial" w:hAnsi="Arial" w:cs="Arial"/>
          <w:b/>
          <w:bCs/>
          <w:sz w:val="24"/>
          <w:szCs w:val="24"/>
        </w:rPr>
      </w:pPr>
      <w:r w:rsidRPr="00994F48">
        <w:rPr>
          <w:rFonts w:ascii="Arial" w:hAnsi="Arial" w:cs="Arial"/>
          <w:b/>
          <w:bCs/>
          <w:sz w:val="24"/>
          <w:szCs w:val="24"/>
        </w:rPr>
        <w:t>EXPOSICIÓN DE MOTIVOS.</w:t>
      </w:r>
    </w:p>
    <w:p w14:paraId="62809E87" w14:textId="77777777" w:rsidR="007D1A3C" w:rsidRPr="00994F48" w:rsidRDefault="00A82AD3" w:rsidP="00994F48">
      <w:pPr>
        <w:spacing w:line="360" w:lineRule="auto"/>
        <w:jc w:val="both"/>
        <w:rPr>
          <w:rFonts w:ascii="Arial" w:hAnsi="Arial" w:cs="Arial"/>
          <w:sz w:val="24"/>
          <w:szCs w:val="24"/>
        </w:rPr>
      </w:pPr>
      <w:r w:rsidRPr="00994F48">
        <w:rPr>
          <w:rFonts w:ascii="Arial" w:hAnsi="Arial" w:cs="Arial"/>
          <w:sz w:val="24"/>
          <w:szCs w:val="24"/>
        </w:rPr>
        <w:t xml:space="preserve">Según información de la ONU (Organización de las Naciones Unidas), la Carta Internacional de Derechos Humanos de 1948, dio lugar a la Declaración Universal de Derechos Humanos, es decir el “ideal común por el que todos los pueblos y naciones deben esforzarse”, asimismo dio origen a dos pactos preparados sobre la base de esa declaración: el Pacto Internacional de Derechos Civiles y Políticos y el Pacto Internacional de Derechos Económicos, Sociales y Culturales, aprobados ambos en 1966. Este último ratificado por México en 1981. </w:t>
      </w:r>
    </w:p>
    <w:p w14:paraId="7B4E9973" w14:textId="77777777" w:rsidR="003B028D" w:rsidRPr="00994F48" w:rsidRDefault="00A82AD3" w:rsidP="00994F48">
      <w:pPr>
        <w:spacing w:line="360" w:lineRule="auto"/>
        <w:jc w:val="both"/>
        <w:rPr>
          <w:rFonts w:ascii="Arial" w:hAnsi="Arial" w:cs="Arial"/>
          <w:sz w:val="24"/>
          <w:szCs w:val="24"/>
        </w:rPr>
      </w:pPr>
      <w:r w:rsidRPr="00994F48">
        <w:rPr>
          <w:rFonts w:ascii="Arial" w:hAnsi="Arial" w:cs="Arial"/>
          <w:sz w:val="24"/>
          <w:szCs w:val="24"/>
        </w:rPr>
        <w:t xml:space="preserve">De esta manera, con arreglo al derecho internacional, los Estados Parte crearon obligaciones para que </w:t>
      </w:r>
      <w:r w:rsidR="00360D52">
        <w:rPr>
          <w:rFonts w:ascii="Arial" w:hAnsi="Arial" w:cs="Arial"/>
          <w:sz w:val="24"/>
          <w:szCs w:val="24"/>
        </w:rPr>
        <w:t>dichas garantías</w:t>
      </w:r>
      <w:r w:rsidRPr="00994F48">
        <w:rPr>
          <w:rFonts w:ascii="Arial" w:hAnsi="Arial" w:cs="Arial"/>
          <w:sz w:val="24"/>
          <w:szCs w:val="24"/>
        </w:rPr>
        <w:t xml:space="preserve"> se incorporasen al derecho y la práctica administrativa nacionales, de manera tal que se crearan las condiciones en que los </w:t>
      </w:r>
      <w:r w:rsidRPr="00994F48">
        <w:rPr>
          <w:rFonts w:ascii="Arial" w:hAnsi="Arial" w:cs="Arial"/>
          <w:sz w:val="24"/>
          <w:szCs w:val="24"/>
        </w:rPr>
        <w:lastRenderedPageBreak/>
        <w:t xml:space="preserve">Estados pudieran cumplir sus obligaciones. Precisamente, el artículo 2° del Pacto Internacional de Derechos Económicos, Sociales y Culturales, establece que los Estados Parte han contraído obligaciones jurídicamente vinculantes para adoptar medidas, hasta el máximo de los recursos de que dispongan, para lograr progresivamente la plena efectividad de los derechos económicos y sociales reconocidos en el Pacto. </w:t>
      </w:r>
    </w:p>
    <w:p w14:paraId="1161CD03" w14:textId="77777777" w:rsidR="00EB14C7" w:rsidRPr="00994F48" w:rsidRDefault="00A82AD3" w:rsidP="00994F48">
      <w:pPr>
        <w:spacing w:line="360" w:lineRule="auto"/>
        <w:jc w:val="both"/>
        <w:rPr>
          <w:rFonts w:ascii="Arial" w:hAnsi="Arial" w:cs="Arial"/>
          <w:sz w:val="24"/>
          <w:szCs w:val="24"/>
        </w:rPr>
      </w:pPr>
      <w:r w:rsidRPr="00994F48">
        <w:rPr>
          <w:rFonts w:ascii="Arial" w:hAnsi="Arial" w:cs="Arial"/>
          <w:sz w:val="24"/>
          <w:szCs w:val="24"/>
        </w:rPr>
        <w:t xml:space="preserve">Uno de ellos, es el que se declara en el artículo 11: el derecho humano a la alimentación; y reitera: </w:t>
      </w:r>
      <w:r w:rsidR="00360D52">
        <w:rPr>
          <w:rFonts w:ascii="Arial" w:hAnsi="Arial" w:cs="Arial"/>
          <w:sz w:val="24"/>
          <w:szCs w:val="24"/>
        </w:rPr>
        <w:t>….</w:t>
      </w:r>
      <w:r w:rsidRPr="00360D52">
        <w:rPr>
          <w:rFonts w:ascii="Arial" w:hAnsi="Arial" w:cs="Arial"/>
          <w:i/>
          <w:sz w:val="24"/>
          <w:szCs w:val="24"/>
        </w:rPr>
        <w:t>los Estados Parte tomarán medidas apropiadas para asegurar la efectividad de este derecho.</w:t>
      </w:r>
      <w:r w:rsidRPr="00994F48">
        <w:rPr>
          <w:rFonts w:ascii="Arial" w:hAnsi="Arial" w:cs="Arial"/>
          <w:sz w:val="24"/>
          <w:szCs w:val="24"/>
        </w:rPr>
        <w:t xml:space="preserve"> </w:t>
      </w:r>
    </w:p>
    <w:p w14:paraId="7002A5DB" w14:textId="77777777" w:rsidR="00EB14C7" w:rsidRPr="00994F48" w:rsidRDefault="00A82AD3" w:rsidP="00994F48">
      <w:pPr>
        <w:spacing w:line="360" w:lineRule="auto"/>
        <w:jc w:val="both"/>
        <w:rPr>
          <w:rFonts w:ascii="Arial" w:hAnsi="Arial" w:cs="Arial"/>
          <w:sz w:val="24"/>
          <w:szCs w:val="24"/>
        </w:rPr>
      </w:pPr>
      <w:r w:rsidRPr="00994F48">
        <w:rPr>
          <w:rFonts w:ascii="Arial" w:hAnsi="Arial" w:cs="Arial"/>
          <w:sz w:val="24"/>
          <w:szCs w:val="24"/>
        </w:rPr>
        <w:t>En nuestro país, a partir de la reforma constitucional de los derechos humanos de 2011, la Constitución Política de los Estados Unidos Mexicanos, dispone en su artículo 4°, el derecho humano de acceso a una alimentación nut</w:t>
      </w:r>
      <w:r w:rsidR="00360D52">
        <w:rPr>
          <w:rFonts w:ascii="Arial" w:hAnsi="Arial" w:cs="Arial"/>
          <w:sz w:val="24"/>
          <w:szCs w:val="24"/>
        </w:rPr>
        <w:t>ritiva, suficiente y de calidad; y establece</w:t>
      </w:r>
      <w:r w:rsidRPr="00994F48">
        <w:rPr>
          <w:rFonts w:ascii="Arial" w:hAnsi="Arial" w:cs="Arial"/>
          <w:sz w:val="24"/>
          <w:szCs w:val="24"/>
        </w:rPr>
        <w:t xml:space="preserve"> que ese acceso</w:t>
      </w:r>
      <w:r w:rsidR="00360D52">
        <w:rPr>
          <w:rFonts w:ascii="Arial" w:hAnsi="Arial" w:cs="Arial"/>
          <w:sz w:val="24"/>
          <w:szCs w:val="24"/>
        </w:rPr>
        <w:t>,</w:t>
      </w:r>
      <w:r w:rsidRPr="00994F48">
        <w:rPr>
          <w:rFonts w:ascii="Arial" w:hAnsi="Arial" w:cs="Arial"/>
          <w:sz w:val="24"/>
          <w:szCs w:val="24"/>
        </w:rPr>
        <w:t xml:space="preserve"> debe ser garantizado por el Estado. </w:t>
      </w:r>
    </w:p>
    <w:p w14:paraId="30A1C47C" w14:textId="77777777" w:rsidR="00370B79" w:rsidRPr="00994F48" w:rsidRDefault="00A82AD3" w:rsidP="00994F48">
      <w:pPr>
        <w:spacing w:line="360" w:lineRule="auto"/>
        <w:jc w:val="both"/>
        <w:rPr>
          <w:rFonts w:ascii="Arial" w:hAnsi="Arial" w:cs="Arial"/>
          <w:sz w:val="24"/>
          <w:szCs w:val="24"/>
        </w:rPr>
      </w:pPr>
      <w:r w:rsidRPr="00994F48">
        <w:rPr>
          <w:rFonts w:ascii="Arial" w:hAnsi="Arial" w:cs="Arial"/>
          <w:sz w:val="24"/>
          <w:szCs w:val="24"/>
        </w:rPr>
        <w:t>A partir de entonces</w:t>
      </w:r>
      <w:r w:rsidR="00360D52">
        <w:rPr>
          <w:rFonts w:ascii="Arial" w:hAnsi="Arial" w:cs="Arial"/>
          <w:sz w:val="24"/>
          <w:szCs w:val="24"/>
        </w:rPr>
        <w:t>,</w:t>
      </w:r>
      <w:r w:rsidRPr="00994F48">
        <w:rPr>
          <w:rFonts w:ascii="Arial" w:hAnsi="Arial" w:cs="Arial"/>
          <w:sz w:val="24"/>
          <w:szCs w:val="24"/>
        </w:rPr>
        <w:t xml:space="preserve"> se promueve su implementación a través de leyes y regulaciones secundarias, políticas públicas y programas sociales, sin embargo la reforma legislativa para incluirla en nuestra Constitución local es una tarea pendiente, en algunos estado</w:t>
      </w:r>
      <w:r w:rsidR="009D377D" w:rsidRPr="00994F48">
        <w:rPr>
          <w:rFonts w:ascii="Arial" w:hAnsi="Arial" w:cs="Arial"/>
          <w:sz w:val="24"/>
          <w:szCs w:val="24"/>
        </w:rPr>
        <w:t>s</w:t>
      </w:r>
      <w:r w:rsidRPr="00994F48">
        <w:rPr>
          <w:rFonts w:ascii="Arial" w:hAnsi="Arial" w:cs="Arial"/>
          <w:sz w:val="24"/>
          <w:szCs w:val="24"/>
        </w:rPr>
        <w:t xml:space="preserve"> ya la contemplan en sus legislaciones</w:t>
      </w:r>
      <w:r w:rsidR="009D377D" w:rsidRPr="00994F48">
        <w:rPr>
          <w:rFonts w:ascii="Arial" w:hAnsi="Arial" w:cs="Arial"/>
          <w:sz w:val="24"/>
          <w:szCs w:val="24"/>
        </w:rPr>
        <w:t>,</w:t>
      </w:r>
      <w:r w:rsidRPr="00994F48">
        <w:rPr>
          <w:rFonts w:ascii="Arial" w:hAnsi="Arial" w:cs="Arial"/>
          <w:sz w:val="24"/>
          <w:szCs w:val="24"/>
        </w:rPr>
        <w:t xml:space="preserve"> Aguascalientes, Baja California Sur, Colima, Ciudad de México, Durango, Guerrero, Hidalgo, Morelos, Nuevo</w:t>
      </w:r>
      <w:r w:rsidR="00360D52">
        <w:rPr>
          <w:rFonts w:ascii="Arial" w:hAnsi="Arial" w:cs="Arial"/>
          <w:sz w:val="24"/>
          <w:szCs w:val="24"/>
        </w:rPr>
        <w:t xml:space="preserve"> León, San Luis Potosí, Sinaloa y </w:t>
      </w:r>
      <w:r w:rsidRPr="00994F48">
        <w:rPr>
          <w:rFonts w:ascii="Arial" w:hAnsi="Arial" w:cs="Arial"/>
          <w:sz w:val="24"/>
          <w:szCs w:val="24"/>
        </w:rPr>
        <w:t xml:space="preserve"> Zacatecas</w:t>
      </w:r>
      <w:r w:rsidR="00360D52">
        <w:rPr>
          <w:rFonts w:ascii="Arial" w:hAnsi="Arial" w:cs="Arial"/>
          <w:sz w:val="24"/>
          <w:szCs w:val="24"/>
        </w:rPr>
        <w:t>,</w:t>
      </w:r>
      <w:r w:rsidRPr="00994F48">
        <w:rPr>
          <w:rFonts w:ascii="Arial" w:hAnsi="Arial" w:cs="Arial"/>
          <w:sz w:val="24"/>
          <w:szCs w:val="24"/>
        </w:rPr>
        <w:t xml:space="preserve"> son pioneros en adecuar sus legislaciones locales para armonizarse con la Constitución Política de los Estados Unidos Mexicanos en su artículo mencionado</w:t>
      </w:r>
      <w:r w:rsidR="00B548A2" w:rsidRPr="00994F48">
        <w:rPr>
          <w:rFonts w:ascii="Arial" w:hAnsi="Arial" w:cs="Arial"/>
          <w:sz w:val="24"/>
          <w:szCs w:val="24"/>
        </w:rPr>
        <w:t>.</w:t>
      </w:r>
    </w:p>
    <w:p w14:paraId="48FBA1B0" w14:textId="77777777" w:rsidR="00BA19BC" w:rsidRPr="00994F48" w:rsidRDefault="00BA19BC" w:rsidP="00994F48">
      <w:pPr>
        <w:spacing w:line="360" w:lineRule="auto"/>
        <w:jc w:val="both"/>
        <w:rPr>
          <w:rFonts w:ascii="Arial" w:hAnsi="Arial" w:cs="Arial"/>
          <w:sz w:val="24"/>
          <w:szCs w:val="24"/>
        </w:rPr>
      </w:pPr>
      <w:r w:rsidRPr="00994F48">
        <w:rPr>
          <w:rFonts w:ascii="Arial" w:hAnsi="Arial" w:cs="Arial"/>
          <w:sz w:val="24"/>
          <w:szCs w:val="24"/>
        </w:rPr>
        <w:t>Esta iniciativa se centra en poner de manifiesto el derecho a la alimentación</w:t>
      </w:r>
      <w:r w:rsidR="008279F7" w:rsidRPr="00994F48">
        <w:rPr>
          <w:rFonts w:ascii="Arial" w:hAnsi="Arial" w:cs="Arial"/>
          <w:sz w:val="24"/>
          <w:szCs w:val="24"/>
        </w:rPr>
        <w:t xml:space="preserve"> en nuestra Constitución local</w:t>
      </w:r>
      <w:r w:rsidRPr="00994F48">
        <w:rPr>
          <w:rFonts w:ascii="Arial" w:hAnsi="Arial" w:cs="Arial"/>
          <w:sz w:val="24"/>
          <w:szCs w:val="24"/>
        </w:rPr>
        <w:t>, reconociendo, como declara el Pacto Internacional de Derechos Económicos, Sociales y Culturales</w:t>
      </w:r>
      <w:r w:rsidR="00360D52">
        <w:rPr>
          <w:rFonts w:ascii="Arial" w:hAnsi="Arial" w:cs="Arial"/>
          <w:sz w:val="24"/>
          <w:szCs w:val="24"/>
        </w:rPr>
        <w:t xml:space="preserve">, </w:t>
      </w:r>
      <w:r w:rsidRPr="00994F48">
        <w:rPr>
          <w:rFonts w:ascii="Arial" w:hAnsi="Arial" w:cs="Arial"/>
          <w:sz w:val="24"/>
          <w:szCs w:val="24"/>
        </w:rPr>
        <w:t xml:space="preserve">  </w:t>
      </w:r>
      <w:r w:rsidR="00400861" w:rsidRPr="00994F48">
        <w:rPr>
          <w:rFonts w:ascii="Arial" w:hAnsi="Arial" w:cs="Arial"/>
          <w:sz w:val="24"/>
          <w:szCs w:val="24"/>
        </w:rPr>
        <w:t xml:space="preserve">el </w:t>
      </w:r>
      <w:r w:rsidRPr="00994F48">
        <w:rPr>
          <w:rFonts w:ascii="Arial" w:hAnsi="Arial" w:cs="Arial"/>
          <w:sz w:val="24"/>
          <w:szCs w:val="24"/>
        </w:rPr>
        <w:t xml:space="preserve">derecho fundamental de toda persona a estar protegida contra el hambre, de manera que el Estado adopte las medidas, incluidos los programas concretos, que se necesitan para: </w:t>
      </w:r>
    </w:p>
    <w:p w14:paraId="7876B234" w14:textId="77777777" w:rsidR="00B548A2" w:rsidRPr="00360D52" w:rsidRDefault="00BA19BC" w:rsidP="00360D52">
      <w:pPr>
        <w:pStyle w:val="Prrafodelista"/>
        <w:numPr>
          <w:ilvl w:val="0"/>
          <w:numId w:val="6"/>
        </w:numPr>
        <w:spacing w:line="360" w:lineRule="auto"/>
        <w:jc w:val="both"/>
        <w:rPr>
          <w:rFonts w:ascii="Arial" w:hAnsi="Arial" w:cs="Arial"/>
          <w:i/>
          <w:sz w:val="24"/>
          <w:szCs w:val="24"/>
        </w:rPr>
      </w:pPr>
      <w:r w:rsidRPr="00360D52">
        <w:rPr>
          <w:rFonts w:ascii="Arial" w:hAnsi="Arial" w:cs="Arial"/>
          <w:i/>
          <w:sz w:val="24"/>
          <w:szCs w:val="24"/>
        </w:rPr>
        <w:lastRenderedPageBreak/>
        <w:t>Mejorar los métodos de producción, conservación y distribución de alimentos mediante la plena utilización de los conocimientos técnicos y científicos, la divulgación de principios sobre nutrición y el perfeccionamiento o la reforma de los regímenes agrarios de modo que se logren la explotación y la utilización más eficaces de las riquezas naturales;</w:t>
      </w:r>
    </w:p>
    <w:p w14:paraId="7C9F69DA" w14:textId="77777777" w:rsidR="00703DB2" w:rsidRPr="00360D52" w:rsidRDefault="00FE2A8B" w:rsidP="00994F48">
      <w:pPr>
        <w:pStyle w:val="Prrafodelista"/>
        <w:numPr>
          <w:ilvl w:val="0"/>
          <w:numId w:val="6"/>
        </w:numPr>
        <w:spacing w:line="360" w:lineRule="auto"/>
        <w:jc w:val="both"/>
        <w:rPr>
          <w:rFonts w:ascii="Arial" w:hAnsi="Arial" w:cs="Arial"/>
          <w:i/>
          <w:sz w:val="24"/>
          <w:szCs w:val="24"/>
        </w:rPr>
      </w:pPr>
      <w:r w:rsidRPr="00360D52">
        <w:rPr>
          <w:rFonts w:ascii="Arial" w:hAnsi="Arial" w:cs="Arial"/>
          <w:i/>
          <w:sz w:val="24"/>
          <w:szCs w:val="24"/>
        </w:rPr>
        <w:t>Asegurar una distribución equitativa de los alimentos mundiales en relación con las necesidades, teniendo en cuenta los problemas que se plantean tanto a los países que importan productos alimenticios como a los que los exportan.</w:t>
      </w:r>
    </w:p>
    <w:p w14:paraId="0AACBEDE" w14:textId="77777777" w:rsidR="00565920" w:rsidRPr="00994F48" w:rsidRDefault="0073629F" w:rsidP="00994F48">
      <w:pPr>
        <w:spacing w:line="360" w:lineRule="auto"/>
        <w:jc w:val="both"/>
        <w:rPr>
          <w:rFonts w:ascii="Arial" w:hAnsi="Arial" w:cs="Arial"/>
          <w:sz w:val="24"/>
          <w:szCs w:val="24"/>
        </w:rPr>
      </w:pPr>
      <w:r w:rsidRPr="00994F48">
        <w:rPr>
          <w:rFonts w:ascii="Arial" w:hAnsi="Arial" w:cs="Arial"/>
          <w:sz w:val="24"/>
          <w:szCs w:val="24"/>
        </w:rPr>
        <w:t>Un</w:t>
      </w:r>
      <w:r w:rsidR="000D0AFD" w:rsidRPr="00994F48">
        <w:rPr>
          <w:rFonts w:ascii="Arial" w:hAnsi="Arial" w:cs="Arial"/>
          <w:sz w:val="24"/>
          <w:szCs w:val="24"/>
        </w:rPr>
        <w:t>o</w:t>
      </w:r>
      <w:r w:rsidRPr="00994F48">
        <w:rPr>
          <w:rFonts w:ascii="Arial" w:hAnsi="Arial" w:cs="Arial"/>
          <w:sz w:val="24"/>
          <w:szCs w:val="24"/>
        </w:rPr>
        <w:t xml:space="preserve"> de los factores más constantes y que perjudica de manera directa a la persona, es la desnutrición, el cual de manera significativa deteriora el estado físico y psicológico del individuo, acotando su desarrollo individual y colectivo dentro de la sociedad. </w:t>
      </w:r>
    </w:p>
    <w:p w14:paraId="20230911" w14:textId="77777777" w:rsidR="00E66779" w:rsidRPr="00994F48" w:rsidRDefault="0073629F" w:rsidP="00994F48">
      <w:pPr>
        <w:spacing w:line="360" w:lineRule="auto"/>
        <w:jc w:val="both"/>
        <w:rPr>
          <w:rFonts w:ascii="Arial" w:hAnsi="Arial" w:cs="Arial"/>
          <w:sz w:val="24"/>
          <w:szCs w:val="24"/>
        </w:rPr>
      </w:pPr>
      <w:r w:rsidRPr="00994F48">
        <w:rPr>
          <w:rFonts w:ascii="Arial" w:hAnsi="Arial" w:cs="Arial"/>
          <w:sz w:val="24"/>
          <w:szCs w:val="24"/>
        </w:rPr>
        <w:t xml:space="preserve">De acuerdo a la Encuesta Nacional de Salud y Nutrición (ENSANUT) del 2018, el 22.6% </w:t>
      </w:r>
      <w:r w:rsidR="005831C7">
        <w:rPr>
          <w:rFonts w:ascii="Arial" w:hAnsi="Arial" w:cs="Arial"/>
          <w:sz w:val="24"/>
          <w:szCs w:val="24"/>
        </w:rPr>
        <w:t xml:space="preserve">de la población </w:t>
      </w:r>
      <w:r w:rsidRPr="00994F48">
        <w:rPr>
          <w:rFonts w:ascii="Arial" w:hAnsi="Arial" w:cs="Arial"/>
          <w:sz w:val="24"/>
          <w:szCs w:val="24"/>
        </w:rPr>
        <w:t>presenta inseguridad alimentaria modera</w:t>
      </w:r>
      <w:r w:rsidR="00E66779" w:rsidRPr="00994F48">
        <w:rPr>
          <w:rFonts w:ascii="Arial" w:hAnsi="Arial" w:cs="Arial"/>
          <w:sz w:val="24"/>
          <w:szCs w:val="24"/>
        </w:rPr>
        <w:t>da</w:t>
      </w:r>
      <w:r w:rsidRPr="00994F48">
        <w:rPr>
          <w:rFonts w:ascii="Arial" w:hAnsi="Arial" w:cs="Arial"/>
          <w:sz w:val="24"/>
          <w:szCs w:val="24"/>
        </w:rPr>
        <w:t xml:space="preserve"> y severa, mientras que el 32.9% restante inseguridad leve. Así mismo, más del 50% de los hogares en México padecen algún tipo de inseguridad alimentaria, todo esto, por el efecto que ha causado la pandemia de COVID-19. </w:t>
      </w:r>
    </w:p>
    <w:p w14:paraId="7B1F9069" w14:textId="77777777" w:rsidR="004C0617" w:rsidRPr="00994F48" w:rsidRDefault="0073629F" w:rsidP="00994F48">
      <w:pPr>
        <w:spacing w:line="360" w:lineRule="auto"/>
        <w:jc w:val="both"/>
        <w:rPr>
          <w:rFonts w:ascii="Arial" w:hAnsi="Arial" w:cs="Arial"/>
          <w:sz w:val="24"/>
          <w:szCs w:val="24"/>
        </w:rPr>
      </w:pPr>
      <w:r w:rsidRPr="00994F48">
        <w:rPr>
          <w:rFonts w:ascii="Arial" w:hAnsi="Arial" w:cs="Arial"/>
          <w:sz w:val="24"/>
          <w:szCs w:val="24"/>
        </w:rPr>
        <w:t>Es así que en México</w:t>
      </w:r>
      <w:r w:rsidR="005831C7">
        <w:rPr>
          <w:rFonts w:ascii="Arial" w:hAnsi="Arial" w:cs="Arial"/>
          <w:sz w:val="24"/>
          <w:szCs w:val="24"/>
        </w:rPr>
        <w:t>,</w:t>
      </w:r>
      <w:r w:rsidRPr="00994F48">
        <w:rPr>
          <w:rFonts w:ascii="Arial" w:hAnsi="Arial" w:cs="Arial"/>
          <w:sz w:val="24"/>
          <w:szCs w:val="24"/>
        </w:rPr>
        <w:t xml:space="preserve"> entró en vigor el 13 de octubre de 2011, la reforma constitucional a nivel federal mediante el cual se reforman los artículos 4° y 27 de la Constitución Política de los Estados Unidos Mexicanos, con la finalidad de garantizar que toda persona tiene derecho a una alimentación nutritiva, suficiente y de calidad, y con ello, abatir los índices de desnutrición de las personas. </w:t>
      </w:r>
    </w:p>
    <w:p w14:paraId="04F4180A" w14:textId="77777777" w:rsidR="00EF108E" w:rsidRPr="00994F48" w:rsidRDefault="0073629F" w:rsidP="00994F48">
      <w:pPr>
        <w:spacing w:line="360" w:lineRule="auto"/>
        <w:jc w:val="both"/>
        <w:rPr>
          <w:rFonts w:ascii="Arial" w:hAnsi="Arial" w:cs="Arial"/>
          <w:sz w:val="24"/>
          <w:szCs w:val="24"/>
        </w:rPr>
      </w:pPr>
      <w:r w:rsidRPr="00994F48">
        <w:rPr>
          <w:rFonts w:ascii="Arial" w:hAnsi="Arial" w:cs="Arial"/>
          <w:sz w:val="24"/>
          <w:szCs w:val="24"/>
        </w:rPr>
        <w:t xml:space="preserve">El derecho a la alimentación es un derecho a todos </w:t>
      </w:r>
      <w:r w:rsidR="005831C7">
        <w:rPr>
          <w:rFonts w:ascii="Arial" w:hAnsi="Arial" w:cs="Arial"/>
          <w:sz w:val="24"/>
          <w:szCs w:val="24"/>
        </w:rPr>
        <w:t>los</w:t>
      </w:r>
      <w:r w:rsidRPr="00994F48">
        <w:rPr>
          <w:rFonts w:ascii="Arial" w:hAnsi="Arial" w:cs="Arial"/>
          <w:sz w:val="24"/>
          <w:szCs w:val="24"/>
        </w:rPr>
        <w:t xml:space="preserve"> elementos nutritivos que una persona requiere para vivir una vida saludable y activa, así como a los medios para tener acceso a ellos; por lo cual esta prerrogativa impone al Estado la obligación jurídica de </w:t>
      </w:r>
      <w:r w:rsidR="005831C7">
        <w:rPr>
          <w:rFonts w:ascii="Arial" w:hAnsi="Arial" w:cs="Arial"/>
          <w:sz w:val="24"/>
          <w:szCs w:val="24"/>
        </w:rPr>
        <w:t xml:space="preserve">realizar las acciones necesarias para buscar la manera de </w:t>
      </w:r>
      <w:r w:rsidRPr="00994F48">
        <w:rPr>
          <w:rFonts w:ascii="Arial" w:hAnsi="Arial" w:cs="Arial"/>
          <w:sz w:val="24"/>
          <w:szCs w:val="24"/>
        </w:rPr>
        <w:t>superar el hambre, la desnutrición</w:t>
      </w:r>
      <w:r w:rsidR="005831C7">
        <w:rPr>
          <w:rFonts w:ascii="Arial" w:hAnsi="Arial" w:cs="Arial"/>
          <w:sz w:val="24"/>
          <w:szCs w:val="24"/>
        </w:rPr>
        <w:t>,</w:t>
      </w:r>
      <w:r w:rsidRPr="00994F48">
        <w:rPr>
          <w:rFonts w:ascii="Arial" w:hAnsi="Arial" w:cs="Arial"/>
          <w:sz w:val="24"/>
          <w:szCs w:val="24"/>
        </w:rPr>
        <w:t xml:space="preserve"> y de hacer real la seguridad alimentaria para todos. </w:t>
      </w:r>
    </w:p>
    <w:p w14:paraId="234AEFE8" w14:textId="77777777" w:rsidR="00840E68" w:rsidRPr="00994F48" w:rsidRDefault="0073629F" w:rsidP="00994F48">
      <w:pPr>
        <w:spacing w:line="360" w:lineRule="auto"/>
        <w:jc w:val="both"/>
        <w:rPr>
          <w:rFonts w:ascii="Arial" w:hAnsi="Arial" w:cs="Arial"/>
          <w:sz w:val="24"/>
          <w:szCs w:val="24"/>
        </w:rPr>
      </w:pPr>
      <w:r w:rsidRPr="00994F48">
        <w:rPr>
          <w:rFonts w:ascii="Arial" w:hAnsi="Arial" w:cs="Arial"/>
          <w:sz w:val="24"/>
          <w:szCs w:val="24"/>
        </w:rPr>
        <w:lastRenderedPageBreak/>
        <w:t xml:space="preserve">Dentro del marco constitucional en México, y de acuerdo a los estándares internacionales normativos que son vinculatorios de acuerdo al artículo 1° de la Constitución Federal; se desprende del artículo 25 de la Declaración Universal de Derechos Humanos que: Toda persona tiene derecho a un nivel de vida adecuado que le asegure, así como a su familia, la salud y el bienestar, y en especial la </w:t>
      </w:r>
      <w:r w:rsidR="00840E68" w:rsidRPr="00994F48">
        <w:rPr>
          <w:rFonts w:ascii="Arial" w:hAnsi="Arial" w:cs="Arial"/>
          <w:sz w:val="24"/>
          <w:szCs w:val="24"/>
        </w:rPr>
        <w:t>alimentación.</w:t>
      </w:r>
    </w:p>
    <w:p w14:paraId="0CE25A92" w14:textId="77777777" w:rsidR="00120C26" w:rsidRPr="00994F48" w:rsidRDefault="00282B37" w:rsidP="00994F48">
      <w:pPr>
        <w:spacing w:line="360" w:lineRule="auto"/>
        <w:jc w:val="both"/>
        <w:rPr>
          <w:rFonts w:ascii="Arial" w:hAnsi="Arial" w:cs="Arial"/>
          <w:sz w:val="24"/>
          <w:szCs w:val="24"/>
        </w:rPr>
      </w:pPr>
      <w:r w:rsidRPr="00994F48">
        <w:rPr>
          <w:rFonts w:ascii="Arial" w:hAnsi="Arial" w:cs="Arial"/>
          <w:sz w:val="24"/>
          <w:szCs w:val="24"/>
        </w:rPr>
        <w:t>E</w:t>
      </w:r>
      <w:r w:rsidR="0073629F" w:rsidRPr="00994F48">
        <w:rPr>
          <w:rFonts w:ascii="Arial" w:hAnsi="Arial" w:cs="Arial"/>
          <w:sz w:val="24"/>
          <w:szCs w:val="24"/>
        </w:rPr>
        <w:t>l derecho a la alimentación es un derecho a alimentarse en condiciones de dignidad, por lo que la función de los Estados debe ser en fomentar las condiciones necesarias que permitan a las personas obtener o producir alimentos. En este orden de ideas, la Organización de Naciones Unidas ha manifestado componentes del derecho a la alimentación</w:t>
      </w:r>
      <w:r w:rsidR="00120C26" w:rsidRPr="00994F48">
        <w:rPr>
          <w:rFonts w:ascii="Arial" w:hAnsi="Arial" w:cs="Arial"/>
          <w:sz w:val="24"/>
          <w:szCs w:val="24"/>
        </w:rPr>
        <w:t>:</w:t>
      </w:r>
    </w:p>
    <w:p w14:paraId="62B94ADC" w14:textId="77777777" w:rsidR="001D5F93" w:rsidRPr="00696D83" w:rsidRDefault="0073629F" w:rsidP="00994F48">
      <w:pPr>
        <w:pStyle w:val="Prrafodelista"/>
        <w:numPr>
          <w:ilvl w:val="0"/>
          <w:numId w:val="7"/>
        </w:numPr>
        <w:spacing w:after="0" w:line="360" w:lineRule="auto"/>
        <w:jc w:val="both"/>
        <w:rPr>
          <w:rFonts w:ascii="Arial" w:hAnsi="Arial" w:cs="Arial"/>
          <w:i/>
          <w:sz w:val="24"/>
          <w:szCs w:val="24"/>
        </w:rPr>
      </w:pPr>
      <w:r w:rsidRPr="00696D83">
        <w:rPr>
          <w:rFonts w:ascii="Arial" w:hAnsi="Arial" w:cs="Arial"/>
          <w:i/>
          <w:sz w:val="24"/>
          <w:szCs w:val="24"/>
        </w:rPr>
        <w:t xml:space="preserve">Disponibilidad: </w:t>
      </w:r>
      <w:r w:rsidR="004254A9" w:rsidRPr="00696D83">
        <w:rPr>
          <w:rFonts w:ascii="Arial" w:hAnsi="Arial" w:cs="Arial"/>
          <w:i/>
          <w:sz w:val="24"/>
          <w:szCs w:val="24"/>
        </w:rPr>
        <w:t>Se refiere a</w:t>
      </w:r>
      <w:r w:rsidR="00B53CA5" w:rsidRPr="00696D83">
        <w:rPr>
          <w:rFonts w:ascii="Arial" w:hAnsi="Arial" w:cs="Arial"/>
          <w:i/>
          <w:sz w:val="24"/>
          <w:szCs w:val="24"/>
        </w:rPr>
        <w:t xml:space="preserve"> que</w:t>
      </w:r>
      <w:r w:rsidR="004254A9" w:rsidRPr="00696D83">
        <w:rPr>
          <w:rFonts w:ascii="Arial" w:hAnsi="Arial" w:cs="Arial"/>
          <w:i/>
          <w:sz w:val="24"/>
          <w:szCs w:val="24"/>
        </w:rPr>
        <w:t xml:space="preserve"> los alimentos </w:t>
      </w:r>
      <w:r w:rsidR="00B53CA5" w:rsidRPr="00696D83">
        <w:rPr>
          <w:rFonts w:ascii="Arial" w:hAnsi="Arial" w:cs="Arial"/>
          <w:i/>
          <w:sz w:val="24"/>
          <w:szCs w:val="24"/>
        </w:rPr>
        <w:t xml:space="preserve">en cantidad y calidad sean suficientes para satisfacer </w:t>
      </w:r>
      <w:r w:rsidR="009E7151" w:rsidRPr="00696D83">
        <w:rPr>
          <w:rFonts w:ascii="Arial" w:hAnsi="Arial" w:cs="Arial"/>
          <w:i/>
          <w:sz w:val="24"/>
          <w:szCs w:val="24"/>
        </w:rPr>
        <w:t>las necesidades alimentarias de los individuos.</w:t>
      </w:r>
    </w:p>
    <w:p w14:paraId="7979C01F" w14:textId="77777777" w:rsidR="00393898" w:rsidRPr="00696D83" w:rsidRDefault="0073629F" w:rsidP="00994F48">
      <w:pPr>
        <w:pStyle w:val="Prrafodelista"/>
        <w:numPr>
          <w:ilvl w:val="0"/>
          <w:numId w:val="7"/>
        </w:numPr>
        <w:spacing w:after="0" w:line="360" w:lineRule="auto"/>
        <w:jc w:val="both"/>
        <w:rPr>
          <w:rFonts w:ascii="Arial" w:hAnsi="Arial" w:cs="Arial"/>
          <w:i/>
          <w:sz w:val="24"/>
          <w:szCs w:val="24"/>
        </w:rPr>
      </w:pPr>
      <w:r w:rsidRPr="00696D83">
        <w:rPr>
          <w:rFonts w:ascii="Arial" w:hAnsi="Arial" w:cs="Arial"/>
          <w:i/>
          <w:sz w:val="24"/>
          <w:szCs w:val="24"/>
        </w:rPr>
        <w:t xml:space="preserve">Accesibilidad: esta debe garantizar </w:t>
      </w:r>
      <w:r w:rsidR="00494190" w:rsidRPr="00696D83">
        <w:rPr>
          <w:rFonts w:ascii="Arial" w:hAnsi="Arial" w:cs="Arial"/>
          <w:i/>
          <w:sz w:val="24"/>
          <w:szCs w:val="24"/>
        </w:rPr>
        <w:t>que estén al alcance</w:t>
      </w:r>
      <w:r w:rsidR="00160B67" w:rsidRPr="00696D83">
        <w:rPr>
          <w:rFonts w:ascii="Arial" w:hAnsi="Arial" w:cs="Arial"/>
          <w:i/>
          <w:sz w:val="24"/>
          <w:szCs w:val="24"/>
        </w:rPr>
        <w:t xml:space="preserve"> de las personas desde el punto de vista físico</w:t>
      </w:r>
      <w:r w:rsidR="00494190" w:rsidRPr="00696D83">
        <w:rPr>
          <w:rFonts w:ascii="Arial" w:hAnsi="Arial" w:cs="Arial"/>
          <w:i/>
          <w:sz w:val="24"/>
          <w:szCs w:val="24"/>
        </w:rPr>
        <w:t xml:space="preserve"> como </w:t>
      </w:r>
      <w:r w:rsidR="00160B67" w:rsidRPr="00696D83">
        <w:rPr>
          <w:rFonts w:ascii="Arial" w:hAnsi="Arial" w:cs="Arial"/>
          <w:i/>
          <w:sz w:val="24"/>
          <w:szCs w:val="24"/>
        </w:rPr>
        <w:t>económico</w:t>
      </w:r>
      <w:r w:rsidR="007E7827" w:rsidRPr="00696D83">
        <w:rPr>
          <w:rFonts w:ascii="Arial" w:hAnsi="Arial" w:cs="Arial"/>
          <w:i/>
          <w:sz w:val="24"/>
          <w:szCs w:val="24"/>
        </w:rPr>
        <w:t>.</w:t>
      </w:r>
    </w:p>
    <w:p w14:paraId="4ECC5C2C" w14:textId="77777777" w:rsidR="00335702" w:rsidRPr="00696D83" w:rsidRDefault="007E7827" w:rsidP="00994F48">
      <w:pPr>
        <w:pStyle w:val="Prrafodelista"/>
        <w:numPr>
          <w:ilvl w:val="0"/>
          <w:numId w:val="7"/>
        </w:numPr>
        <w:spacing w:after="0" w:line="360" w:lineRule="auto"/>
        <w:jc w:val="both"/>
        <w:rPr>
          <w:rFonts w:ascii="Arial" w:hAnsi="Arial" w:cs="Arial"/>
          <w:i/>
          <w:sz w:val="24"/>
          <w:szCs w:val="24"/>
        </w:rPr>
      </w:pPr>
      <w:r w:rsidRPr="00696D83">
        <w:rPr>
          <w:rFonts w:ascii="Arial" w:hAnsi="Arial" w:cs="Arial"/>
          <w:i/>
          <w:sz w:val="24"/>
          <w:szCs w:val="24"/>
        </w:rPr>
        <w:t>Adecuada</w:t>
      </w:r>
      <w:r w:rsidR="0073629F" w:rsidRPr="00696D83">
        <w:rPr>
          <w:rFonts w:ascii="Arial" w:hAnsi="Arial" w:cs="Arial"/>
          <w:i/>
          <w:sz w:val="24"/>
          <w:szCs w:val="24"/>
        </w:rPr>
        <w:t xml:space="preserve">: </w:t>
      </w:r>
      <w:r w:rsidRPr="00696D83">
        <w:rPr>
          <w:rFonts w:ascii="Arial" w:hAnsi="Arial" w:cs="Arial"/>
          <w:i/>
          <w:sz w:val="24"/>
          <w:szCs w:val="24"/>
        </w:rPr>
        <w:t>L</w:t>
      </w:r>
      <w:r w:rsidR="0073629F" w:rsidRPr="00696D83">
        <w:rPr>
          <w:rFonts w:ascii="Arial" w:hAnsi="Arial" w:cs="Arial"/>
          <w:i/>
          <w:sz w:val="24"/>
          <w:szCs w:val="24"/>
        </w:rPr>
        <w:t xml:space="preserve">a alimentación debe satisfacer las necesidades </w:t>
      </w:r>
      <w:r w:rsidR="002E13F6" w:rsidRPr="00696D83">
        <w:rPr>
          <w:rFonts w:ascii="Arial" w:hAnsi="Arial" w:cs="Arial"/>
          <w:i/>
          <w:sz w:val="24"/>
          <w:szCs w:val="24"/>
        </w:rPr>
        <w:t xml:space="preserve">de las personas </w:t>
      </w:r>
      <w:r w:rsidR="00335702" w:rsidRPr="00696D83">
        <w:rPr>
          <w:rFonts w:ascii="Arial" w:hAnsi="Arial" w:cs="Arial"/>
          <w:i/>
          <w:sz w:val="24"/>
          <w:szCs w:val="24"/>
        </w:rPr>
        <w:t xml:space="preserve">respecto de las condiciones sociales, culturales, y ambientales. </w:t>
      </w:r>
    </w:p>
    <w:p w14:paraId="10F8E804" w14:textId="77777777" w:rsidR="00BD0ABE" w:rsidRPr="00696D83" w:rsidRDefault="007F0463" w:rsidP="00994F48">
      <w:pPr>
        <w:pStyle w:val="Prrafodelista"/>
        <w:numPr>
          <w:ilvl w:val="0"/>
          <w:numId w:val="7"/>
        </w:numPr>
        <w:spacing w:line="360" w:lineRule="auto"/>
        <w:jc w:val="both"/>
        <w:rPr>
          <w:rFonts w:ascii="Arial" w:hAnsi="Arial" w:cs="Arial"/>
          <w:i/>
          <w:sz w:val="24"/>
          <w:szCs w:val="24"/>
        </w:rPr>
      </w:pPr>
      <w:r w:rsidRPr="00696D83">
        <w:rPr>
          <w:rFonts w:ascii="Arial" w:hAnsi="Arial" w:cs="Arial"/>
          <w:i/>
          <w:sz w:val="24"/>
          <w:szCs w:val="24"/>
        </w:rPr>
        <w:t xml:space="preserve">Sostenibilidad: Es la facultad de cada pueblo para definir sus propias políticas </w:t>
      </w:r>
      <w:r w:rsidR="00992942" w:rsidRPr="00696D83">
        <w:rPr>
          <w:rFonts w:ascii="Arial" w:hAnsi="Arial" w:cs="Arial"/>
          <w:i/>
          <w:sz w:val="24"/>
          <w:szCs w:val="24"/>
        </w:rPr>
        <w:t xml:space="preserve">agrarias y alimentarias de acuerdo a objetivos de desarrollo sostenible y seguridad alimentaria. </w:t>
      </w:r>
    </w:p>
    <w:p w14:paraId="37E9A7BD" w14:textId="77777777" w:rsidR="009022E8" w:rsidRPr="00994F48" w:rsidRDefault="0073629F" w:rsidP="00994F48">
      <w:pPr>
        <w:spacing w:line="360" w:lineRule="auto"/>
        <w:jc w:val="both"/>
        <w:rPr>
          <w:rFonts w:ascii="Arial" w:eastAsia="FangSong" w:hAnsi="Arial" w:cs="Arial"/>
          <w:bCs/>
          <w:sz w:val="24"/>
          <w:szCs w:val="24"/>
        </w:rPr>
      </w:pPr>
      <w:r w:rsidRPr="00994F48">
        <w:rPr>
          <w:rFonts w:ascii="Arial" w:eastAsia="FangSong" w:hAnsi="Arial" w:cs="Arial"/>
          <w:bCs/>
          <w:sz w:val="24"/>
          <w:szCs w:val="24"/>
        </w:rPr>
        <w:t xml:space="preserve">Una vez expuesto lo anterior, es menester decir que el derecho a una alimentación nutritiva, sana y accesible se encuentra en nuestro marco normativo federal, desde el 2011; con ello, </w:t>
      </w:r>
      <w:r w:rsidR="00BD0ABE" w:rsidRPr="00994F48">
        <w:rPr>
          <w:rFonts w:ascii="Arial" w:eastAsia="FangSong" w:hAnsi="Arial" w:cs="Arial"/>
          <w:bCs/>
          <w:sz w:val="24"/>
          <w:szCs w:val="24"/>
        </w:rPr>
        <w:t>se</w:t>
      </w:r>
      <w:r w:rsidRPr="00994F48">
        <w:rPr>
          <w:rFonts w:ascii="Arial" w:eastAsia="FangSong" w:hAnsi="Arial" w:cs="Arial"/>
          <w:bCs/>
          <w:sz w:val="24"/>
          <w:szCs w:val="24"/>
        </w:rPr>
        <w:t xml:space="preserve"> viene a refrendar los principios para que la persona se desarrolle plenamente dentro de una sociedad. </w:t>
      </w:r>
    </w:p>
    <w:p w14:paraId="19D4BFAD" w14:textId="77777777" w:rsidR="006D6ED7" w:rsidRPr="00994F48" w:rsidRDefault="00A54CCA" w:rsidP="00994F48">
      <w:pPr>
        <w:spacing w:line="360" w:lineRule="auto"/>
        <w:jc w:val="both"/>
        <w:rPr>
          <w:rFonts w:ascii="Arial" w:eastAsia="FangSong" w:hAnsi="Arial" w:cs="Arial"/>
          <w:sz w:val="24"/>
          <w:szCs w:val="24"/>
        </w:rPr>
      </w:pPr>
      <w:r w:rsidRPr="00994F48">
        <w:rPr>
          <w:rFonts w:ascii="Arial" w:eastAsia="FangSong" w:hAnsi="Arial" w:cs="Arial"/>
          <w:bCs/>
          <w:sz w:val="24"/>
          <w:szCs w:val="24"/>
        </w:rPr>
        <w:t>Quiero mencionar que el pasado 1</w:t>
      </w:r>
      <w:r w:rsidR="00D42413" w:rsidRPr="00994F48">
        <w:rPr>
          <w:rFonts w:ascii="Arial" w:eastAsia="FangSong" w:hAnsi="Arial" w:cs="Arial"/>
          <w:bCs/>
          <w:sz w:val="24"/>
          <w:szCs w:val="24"/>
        </w:rPr>
        <w:t>6</w:t>
      </w:r>
      <w:r w:rsidR="00696D83">
        <w:rPr>
          <w:rFonts w:ascii="Arial" w:eastAsia="FangSong" w:hAnsi="Arial" w:cs="Arial"/>
          <w:bCs/>
          <w:sz w:val="24"/>
          <w:szCs w:val="24"/>
        </w:rPr>
        <w:t xml:space="preserve"> de octubre se conmemoró el Día Mundial de la A</w:t>
      </w:r>
      <w:r w:rsidRPr="00994F48">
        <w:rPr>
          <w:rFonts w:ascii="Arial" w:eastAsia="FangSong" w:hAnsi="Arial" w:cs="Arial"/>
          <w:bCs/>
          <w:sz w:val="24"/>
          <w:szCs w:val="24"/>
        </w:rPr>
        <w:t xml:space="preserve">limentación, </w:t>
      </w:r>
      <w:r w:rsidR="008B682C" w:rsidRPr="00994F48">
        <w:rPr>
          <w:rFonts w:ascii="Arial" w:eastAsia="FangSong" w:hAnsi="Arial" w:cs="Arial"/>
          <w:bCs/>
          <w:sz w:val="24"/>
          <w:szCs w:val="24"/>
        </w:rPr>
        <w:t>proclama</w:t>
      </w:r>
      <w:r w:rsidR="006E0953" w:rsidRPr="00994F48">
        <w:rPr>
          <w:rFonts w:ascii="Arial" w:eastAsia="FangSong" w:hAnsi="Arial" w:cs="Arial"/>
          <w:bCs/>
          <w:sz w:val="24"/>
          <w:szCs w:val="24"/>
        </w:rPr>
        <w:t xml:space="preserve">do por </w:t>
      </w:r>
      <w:bookmarkStart w:id="3" w:name="_Hlk85449199"/>
      <w:r w:rsidR="006E0953" w:rsidRPr="00994F48">
        <w:rPr>
          <w:rFonts w:ascii="Arial" w:eastAsia="FangSong" w:hAnsi="Arial" w:cs="Arial"/>
          <w:bCs/>
          <w:sz w:val="24"/>
          <w:szCs w:val="24"/>
        </w:rPr>
        <w:t>la</w:t>
      </w:r>
      <w:r w:rsidR="008B682C" w:rsidRPr="00994F48">
        <w:rPr>
          <w:rFonts w:ascii="Arial" w:eastAsia="FangSong" w:hAnsi="Arial" w:cs="Arial"/>
          <w:bCs/>
          <w:sz w:val="24"/>
          <w:szCs w:val="24"/>
        </w:rPr>
        <w:t xml:space="preserve"> Organización de las Naciones Unidas para la agricultura y la alimentación (FAO), </w:t>
      </w:r>
      <w:bookmarkEnd w:id="3"/>
      <w:r w:rsidR="00E42A6F" w:rsidRPr="00994F48">
        <w:rPr>
          <w:rFonts w:ascii="Arial" w:eastAsia="FangSong" w:hAnsi="Arial" w:cs="Arial"/>
          <w:bCs/>
          <w:sz w:val="24"/>
          <w:szCs w:val="24"/>
        </w:rPr>
        <w:t>con el objetivo de trabajar en alternativas que </w:t>
      </w:r>
      <w:r w:rsidR="00E42A6F" w:rsidRPr="00994F48">
        <w:rPr>
          <w:rFonts w:ascii="Arial" w:eastAsia="FangSong" w:hAnsi="Arial" w:cs="Arial"/>
          <w:sz w:val="24"/>
          <w:szCs w:val="24"/>
        </w:rPr>
        <w:t>incrementen la efectividad de los procesos productivos de alimentos, y que contribuyan a minimizar el impacto de la hambruna a nivel mundial.</w:t>
      </w:r>
      <w:r w:rsidR="00E301DF" w:rsidRPr="00994F48">
        <w:rPr>
          <w:rFonts w:ascii="Arial" w:eastAsia="FangSong" w:hAnsi="Arial" w:cs="Arial"/>
          <w:sz w:val="24"/>
          <w:szCs w:val="24"/>
        </w:rPr>
        <w:t xml:space="preserve"> Derivado </w:t>
      </w:r>
      <w:r w:rsidR="00327638" w:rsidRPr="00994F48">
        <w:rPr>
          <w:rFonts w:ascii="Arial" w:eastAsia="FangSong" w:hAnsi="Arial" w:cs="Arial"/>
          <w:sz w:val="24"/>
          <w:szCs w:val="24"/>
        </w:rPr>
        <w:t>de la anterior conmemoración, se creó</w:t>
      </w:r>
      <w:r w:rsidR="005F3D27" w:rsidRPr="00994F48">
        <w:rPr>
          <w:rFonts w:ascii="Arial" w:eastAsia="FangSong" w:hAnsi="Arial" w:cs="Arial"/>
          <w:sz w:val="24"/>
          <w:szCs w:val="24"/>
        </w:rPr>
        <w:t xml:space="preserve"> </w:t>
      </w:r>
      <w:r w:rsidR="00E301DF" w:rsidRPr="00994F48">
        <w:rPr>
          <w:rFonts w:ascii="Arial" w:eastAsia="FangSong" w:hAnsi="Arial" w:cs="Arial"/>
          <w:sz w:val="24"/>
          <w:szCs w:val="24"/>
        </w:rPr>
        <w:t>la iniciativa a nivel global “Hambre Cero”, en la cual se busca acabar con el hambre y garantizar que todas las personas de todo el mundo tengan suficiente que comer, respetando los límites propios del planeta Tierra</w:t>
      </w:r>
      <w:r w:rsidR="00327638" w:rsidRPr="00994F48">
        <w:rPr>
          <w:rFonts w:ascii="Arial" w:eastAsia="FangSong" w:hAnsi="Arial" w:cs="Arial"/>
          <w:sz w:val="24"/>
          <w:szCs w:val="24"/>
        </w:rPr>
        <w:t>, para lo cual e</w:t>
      </w:r>
      <w:r w:rsidR="00E012D3" w:rsidRPr="00994F48">
        <w:rPr>
          <w:rFonts w:ascii="Arial" w:eastAsia="FangSong" w:hAnsi="Arial" w:cs="Arial"/>
          <w:sz w:val="24"/>
          <w:szCs w:val="24"/>
        </w:rPr>
        <w:t>s necesario valorar los sistemas productivos de alimentos, apoyando y motivando prácticas que permitan el abastecimiento a poblaciones en desventaja</w:t>
      </w:r>
      <w:r w:rsidR="00E9525F" w:rsidRPr="00994F48">
        <w:rPr>
          <w:rFonts w:ascii="Arial" w:eastAsia="FangSong" w:hAnsi="Arial" w:cs="Arial"/>
          <w:sz w:val="24"/>
          <w:szCs w:val="24"/>
        </w:rPr>
        <w:t>.</w:t>
      </w:r>
    </w:p>
    <w:p w14:paraId="11CA044D" w14:textId="77777777" w:rsidR="00ED0C60" w:rsidRPr="00994F48" w:rsidRDefault="00ED0C60" w:rsidP="00994F48">
      <w:pPr>
        <w:spacing w:line="360" w:lineRule="auto"/>
        <w:jc w:val="both"/>
        <w:rPr>
          <w:rFonts w:ascii="Arial" w:eastAsia="FangSong" w:hAnsi="Arial" w:cs="Arial"/>
          <w:sz w:val="24"/>
          <w:szCs w:val="24"/>
        </w:rPr>
      </w:pPr>
      <w:r w:rsidRPr="00994F48">
        <w:rPr>
          <w:rFonts w:ascii="Arial" w:eastAsia="FangSong" w:hAnsi="Arial" w:cs="Arial"/>
          <w:bCs/>
          <w:sz w:val="24"/>
          <w:szCs w:val="24"/>
        </w:rPr>
        <w:t>Es por ello que el Día Mundial de la Alimentación es tan importante, ya que impulsa la implementación de </w:t>
      </w:r>
      <w:r w:rsidRPr="00994F48">
        <w:rPr>
          <w:rFonts w:ascii="Arial" w:eastAsia="FangSong" w:hAnsi="Arial" w:cs="Arial"/>
          <w:sz w:val="24"/>
          <w:szCs w:val="24"/>
        </w:rPr>
        <w:t xml:space="preserve">programas, políticas y planes de acción para contrarrestar los efectos del hambre en las poblaciones </w:t>
      </w:r>
      <w:r w:rsidR="00E9525F" w:rsidRPr="00994F48">
        <w:rPr>
          <w:rFonts w:ascii="Arial" w:eastAsia="FangSong" w:hAnsi="Arial" w:cs="Arial"/>
          <w:sz w:val="24"/>
          <w:szCs w:val="24"/>
        </w:rPr>
        <w:t>vulnerables</w:t>
      </w:r>
      <w:r w:rsidR="00696D83">
        <w:rPr>
          <w:rFonts w:ascii="Arial" w:eastAsia="FangSong" w:hAnsi="Arial" w:cs="Arial"/>
          <w:sz w:val="24"/>
          <w:szCs w:val="24"/>
        </w:rPr>
        <w:t xml:space="preserve">. Durante este año 2021, este día </w:t>
      </w:r>
      <w:r w:rsidR="0044370A" w:rsidRPr="00994F48">
        <w:rPr>
          <w:rFonts w:ascii="Arial" w:eastAsia="FangSong" w:hAnsi="Arial" w:cs="Arial"/>
          <w:sz w:val="24"/>
          <w:szCs w:val="24"/>
        </w:rPr>
        <w:t>se promovió con el lema “</w:t>
      </w:r>
      <w:r w:rsidR="0044370A" w:rsidRPr="00696D83">
        <w:rPr>
          <w:rFonts w:ascii="Arial" w:eastAsia="FangSong" w:hAnsi="Arial" w:cs="Arial"/>
          <w:i/>
          <w:sz w:val="24"/>
          <w:szCs w:val="24"/>
        </w:rPr>
        <w:t>Una mejor producción, una mejor nutrición, un mejor medio ambiente y una vida mejor”</w:t>
      </w:r>
      <w:r w:rsidR="00903AE7" w:rsidRPr="00696D83">
        <w:rPr>
          <w:rFonts w:ascii="Arial" w:eastAsia="FangSong" w:hAnsi="Arial" w:cs="Arial"/>
          <w:i/>
          <w:sz w:val="24"/>
          <w:szCs w:val="24"/>
        </w:rPr>
        <w:t>;</w:t>
      </w:r>
      <w:r w:rsidR="00903AE7" w:rsidRPr="00994F48">
        <w:rPr>
          <w:rFonts w:ascii="Arial" w:eastAsia="FangSong" w:hAnsi="Arial" w:cs="Arial"/>
          <w:sz w:val="24"/>
          <w:szCs w:val="24"/>
        </w:rPr>
        <w:t xml:space="preserve"> ya que uno de los objetivos principales es incrementar la producción y productividad agrícola y ganadera para mejorar la vida de las comunidades </w:t>
      </w:r>
      <w:r w:rsidR="00B53868" w:rsidRPr="00994F48">
        <w:rPr>
          <w:rFonts w:ascii="Arial" w:eastAsia="FangSong" w:hAnsi="Arial" w:cs="Arial"/>
          <w:sz w:val="24"/>
          <w:szCs w:val="24"/>
        </w:rPr>
        <w:t>rurales</w:t>
      </w:r>
      <w:r w:rsidR="00903AE7" w:rsidRPr="00994F48">
        <w:rPr>
          <w:rFonts w:ascii="Arial" w:eastAsia="FangSong" w:hAnsi="Arial" w:cs="Arial"/>
          <w:sz w:val="24"/>
          <w:szCs w:val="24"/>
        </w:rPr>
        <w:t>. Para ello, y basado en las necesidades locales, se desarrollan un conjunto de actividades que optimicen los sistemas agroalimentarios, traduciéndose en una mejor producción y diversificación de cultivos y una agricultura y ganadería sostenible y resiliente al cambio climático.</w:t>
      </w:r>
    </w:p>
    <w:p w14:paraId="0E13B725" w14:textId="77777777" w:rsidR="008802B9" w:rsidRPr="00994F48" w:rsidRDefault="008802B9" w:rsidP="00994F48">
      <w:pPr>
        <w:spacing w:line="360" w:lineRule="auto"/>
        <w:jc w:val="both"/>
        <w:rPr>
          <w:rFonts w:ascii="Arial" w:eastAsia="FangSong" w:hAnsi="Arial" w:cs="Arial"/>
          <w:sz w:val="24"/>
          <w:szCs w:val="24"/>
        </w:rPr>
      </w:pPr>
      <w:r w:rsidRPr="00994F48">
        <w:rPr>
          <w:rFonts w:ascii="Arial" w:eastAsia="FangSong" w:hAnsi="Arial" w:cs="Arial"/>
          <w:sz w:val="24"/>
          <w:szCs w:val="24"/>
        </w:rPr>
        <w:t>Es así que</w:t>
      </w:r>
      <w:r w:rsidR="008F5632" w:rsidRPr="00994F48">
        <w:rPr>
          <w:rFonts w:ascii="Arial" w:eastAsia="FangSong" w:hAnsi="Arial" w:cs="Arial"/>
          <w:sz w:val="24"/>
          <w:szCs w:val="24"/>
        </w:rPr>
        <w:t>,</w:t>
      </w:r>
      <w:r w:rsidRPr="00994F48">
        <w:rPr>
          <w:rFonts w:ascii="Arial" w:eastAsia="FangSong" w:hAnsi="Arial" w:cs="Arial"/>
          <w:sz w:val="24"/>
          <w:szCs w:val="24"/>
        </w:rPr>
        <w:t xml:space="preserve"> este año se hace énfasis en la sostenibilidad y autosuficiencia alimentaria, lo cual es particularmente importante en aquellas comunidades que se encuentran aisladas </w:t>
      </w:r>
      <w:r w:rsidR="00696D83">
        <w:rPr>
          <w:rFonts w:ascii="Arial" w:eastAsia="FangSong" w:hAnsi="Arial" w:cs="Arial"/>
          <w:sz w:val="24"/>
          <w:szCs w:val="24"/>
        </w:rPr>
        <w:t>de los grandes centros poblados, p</w:t>
      </w:r>
      <w:r w:rsidR="008F5632" w:rsidRPr="00994F48">
        <w:rPr>
          <w:rFonts w:ascii="Arial" w:eastAsia="FangSong" w:hAnsi="Arial" w:cs="Arial"/>
          <w:sz w:val="24"/>
          <w:szCs w:val="24"/>
        </w:rPr>
        <w:t>uesto que</w:t>
      </w:r>
      <w:r w:rsidRPr="00994F48">
        <w:rPr>
          <w:rFonts w:ascii="Arial" w:eastAsia="FangSong" w:hAnsi="Arial" w:cs="Arial"/>
          <w:sz w:val="24"/>
          <w:szCs w:val="24"/>
        </w:rPr>
        <w:t xml:space="preserve"> su alimentación va a depender de las posibilidades que tenga la familia para producir sus propios alimentos. Si la producción es insuficiente, los alimentos deben ser transportados desde sitios lejanos con un incremento considerable de su precio. En estas circunstancias, se dificulta también la comercialización de los productos que se obtienen localmente.</w:t>
      </w:r>
    </w:p>
    <w:p w14:paraId="2565D09F" w14:textId="77777777" w:rsidR="00714E54" w:rsidRPr="00994F48" w:rsidRDefault="009022E8" w:rsidP="00994F48">
      <w:pPr>
        <w:spacing w:line="360" w:lineRule="auto"/>
        <w:jc w:val="both"/>
        <w:rPr>
          <w:rFonts w:ascii="Arial" w:eastAsia="FangSong" w:hAnsi="Arial" w:cs="Arial"/>
          <w:sz w:val="24"/>
          <w:szCs w:val="24"/>
        </w:rPr>
      </w:pPr>
      <w:r w:rsidRPr="00994F48">
        <w:rPr>
          <w:rFonts w:ascii="Arial" w:eastAsia="FangSong" w:hAnsi="Arial" w:cs="Arial"/>
          <w:bCs/>
          <w:sz w:val="24"/>
          <w:szCs w:val="24"/>
        </w:rPr>
        <w:t>Es por lo anterior que la presente iniciativa</w:t>
      </w:r>
      <w:r w:rsidR="00696D83">
        <w:rPr>
          <w:rFonts w:ascii="Arial" w:eastAsia="FangSong" w:hAnsi="Arial" w:cs="Arial"/>
          <w:bCs/>
          <w:sz w:val="24"/>
          <w:szCs w:val="24"/>
        </w:rPr>
        <w:t>, la cual presentamos en el marco del Día Mundial de la Alimentación, tiene el objetivo de plasmar el</w:t>
      </w:r>
      <w:r w:rsidR="0073629F" w:rsidRPr="00994F48">
        <w:rPr>
          <w:rFonts w:ascii="Arial" w:eastAsia="FangSong" w:hAnsi="Arial" w:cs="Arial"/>
          <w:bCs/>
          <w:sz w:val="24"/>
          <w:szCs w:val="24"/>
        </w:rPr>
        <w:t xml:space="preserve"> derecho </w:t>
      </w:r>
      <w:r w:rsidR="00696D83">
        <w:rPr>
          <w:rFonts w:ascii="Arial" w:eastAsia="FangSong" w:hAnsi="Arial" w:cs="Arial"/>
          <w:bCs/>
          <w:sz w:val="24"/>
          <w:szCs w:val="24"/>
        </w:rPr>
        <w:t xml:space="preserve">señalado </w:t>
      </w:r>
      <w:r w:rsidR="0073629F" w:rsidRPr="00994F48">
        <w:rPr>
          <w:rFonts w:ascii="Arial" w:eastAsia="FangSong" w:hAnsi="Arial" w:cs="Arial"/>
          <w:bCs/>
          <w:sz w:val="24"/>
          <w:szCs w:val="24"/>
        </w:rPr>
        <w:t>de toda persona</w:t>
      </w:r>
      <w:r w:rsidR="00245F6E" w:rsidRPr="00994F48">
        <w:rPr>
          <w:rFonts w:ascii="Arial" w:eastAsia="FangSong" w:hAnsi="Arial" w:cs="Arial"/>
          <w:bCs/>
          <w:sz w:val="24"/>
          <w:szCs w:val="24"/>
        </w:rPr>
        <w:t xml:space="preserve"> en nuestro marco constitucional estatal, a fin de </w:t>
      </w:r>
      <w:r w:rsidR="0073629F" w:rsidRPr="00994F48">
        <w:rPr>
          <w:rFonts w:ascii="Arial" w:eastAsia="FangSong" w:hAnsi="Arial" w:cs="Arial"/>
          <w:bCs/>
          <w:sz w:val="24"/>
          <w:szCs w:val="24"/>
        </w:rPr>
        <w:t xml:space="preserve">promover las condiciones necesarias para que </w:t>
      </w:r>
      <w:r w:rsidR="00696D83">
        <w:rPr>
          <w:rFonts w:ascii="Arial" w:eastAsia="FangSong" w:hAnsi="Arial" w:cs="Arial"/>
          <w:bCs/>
          <w:sz w:val="24"/>
          <w:szCs w:val="24"/>
        </w:rPr>
        <w:t>la población en su totalidad</w:t>
      </w:r>
      <w:r w:rsidR="0073629F" w:rsidRPr="00994F48">
        <w:rPr>
          <w:rFonts w:ascii="Arial" w:eastAsia="FangSong" w:hAnsi="Arial" w:cs="Arial"/>
          <w:bCs/>
          <w:sz w:val="24"/>
          <w:szCs w:val="24"/>
        </w:rPr>
        <w:t xml:space="preserve"> pueda tener los medios </w:t>
      </w:r>
      <w:r w:rsidR="00712C1C" w:rsidRPr="00994F48">
        <w:rPr>
          <w:rFonts w:ascii="Arial" w:eastAsia="FangSong" w:hAnsi="Arial" w:cs="Arial"/>
          <w:bCs/>
          <w:sz w:val="24"/>
          <w:szCs w:val="24"/>
        </w:rPr>
        <w:t xml:space="preserve">sostenibles </w:t>
      </w:r>
      <w:r w:rsidR="00696D83">
        <w:rPr>
          <w:rFonts w:ascii="Arial" w:eastAsia="FangSong" w:hAnsi="Arial" w:cs="Arial"/>
          <w:bCs/>
          <w:sz w:val="24"/>
          <w:szCs w:val="24"/>
        </w:rPr>
        <w:t>necesarios para</w:t>
      </w:r>
      <w:r w:rsidR="0073629F" w:rsidRPr="00994F48">
        <w:rPr>
          <w:rFonts w:ascii="Arial" w:eastAsia="FangSong" w:hAnsi="Arial" w:cs="Arial"/>
          <w:bCs/>
          <w:sz w:val="24"/>
          <w:szCs w:val="24"/>
        </w:rPr>
        <w:t xml:space="preserve"> </w:t>
      </w:r>
      <w:r w:rsidR="000E0273" w:rsidRPr="00994F48">
        <w:rPr>
          <w:rFonts w:ascii="Arial" w:eastAsia="FangSong" w:hAnsi="Arial" w:cs="Arial"/>
          <w:bCs/>
          <w:sz w:val="24"/>
          <w:szCs w:val="24"/>
        </w:rPr>
        <w:t xml:space="preserve">acceder </w:t>
      </w:r>
      <w:r w:rsidR="00696D83">
        <w:rPr>
          <w:rFonts w:ascii="Arial" w:eastAsia="FangSong" w:hAnsi="Arial" w:cs="Arial"/>
          <w:bCs/>
          <w:sz w:val="24"/>
          <w:szCs w:val="24"/>
        </w:rPr>
        <w:t>a l</w:t>
      </w:r>
      <w:r w:rsidR="0073629F" w:rsidRPr="00994F48">
        <w:rPr>
          <w:rFonts w:ascii="Arial" w:eastAsia="FangSong" w:hAnsi="Arial" w:cs="Arial"/>
          <w:bCs/>
          <w:sz w:val="24"/>
          <w:szCs w:val="24"/>
        </w:rPr>
        <w:t>a alimentación</w:t>
      </w:r>
      <w:r w:rsidR="000E0273" w:rsidRPr="00994F48">
        <w:rPr>
          <w:rFonts w:ascii="Arial" w:eastAsia="FangSong" w:hAnsi="Arial" w:cs="Arial"/>
          <w:bCs/>
          <w:sz w:val="24"/>
          <w:szCs w:val="24"/>
        </w:rPr>
        <w:t>; i</w:t>
      </w:r>
      <w:r w:rsidR="0073629F" w:rsidRPr="00994F48">
        <w:rPr>
          <w:rFonts w:ascii="Arial" w:eastAsia="FangSong" w:hAnsi="Arial" w:cs="Arial"/>
          <w:bCs/>
          <w:sz w:val="24"/>
          <w:szCs w:val="24"/>
        </w:rPr>
        <w:t>mplementar medidas por parte del Estado para reducir, en la medida de lo posible la desnutrición dentro de la sociedad</w:t>
      </w:r>
      <w:r w:rsidR="000E0273" w:rsidRPr="00994F48">
        <w:rPr>
          <w:rFonts w:ascii="Arial" w:eastAsia="FangSong" w:hAnsi="Arial" w:cs="Arial"/>
          <w:bCs/>
          <w:sz w:val="24"/>
          <w:szCs w:val="24"/>
        </w:rPr>
        <w:t>, a</w:t>
      </w:r>
      <w:r w:rsidR="00FA69E6" w:rsidRPr="00994F48">
        <w:rPr>
          <w:rFonts w:ascii="Arial" w:eastAsia="FangSong" w:hAnsi="Arial" w:cs="Arial"/>
          <w:bCs/>
          <w:sz w:val="24"/>
          <w:szCs w:val="24"/>
        </w:rPr>
        <w:t xml:space="preserve">sí como </w:t>
      </w:r>
      <w:r w:rsidR="00356963" w:rsidRPr="00994F48">
        <w:rPr>
          <w:rFonts w:ascii="Arial" w:eastAsia="FangSong" w:hAnsi="Arial" w:cs="Arial"/>
          <w:bCs/>
          <w:sz w:val="24"/>
          <w:szCs w:val="24"/>
        </w:rPr>
        <w:t xml:space="preserve">reformar la Ley de Desarrollo </w:t>
      </w:r>
      <w:r w:rsidR="009872DD" w:rsidRPr="00994F48">
        <w:rPr>
          <w:rFonts w:ascii="Arial" w:eastAsia="FangSong" w:hAnsi="Arial" w:cs="Arial"/>
          <w:bCs/>
          <w:sz w:val="24"/>
          <w:szCs w:val="24"/>
        </w:rPr>
        <w:t>Rural Integral Sustentable para el Estado de Chihuahua</w:t>
      </w:r>
      <w:r w:rsidR="00447BC3" w:rsidRPr="00994F48">
        <w:rPr>
          <w:rFonts w:ascii="Arial" w:eastAsia="FangSong" w:hAnsi="Arial" w:cs="Arial"/>
          <w:bCs/>
          <w:sz w:val="24"/>
          <w:szCs w:val="24"/>
        </w:rPr>
        <w:t xml:space="preserve">, </w:t>
      </w:r>
      <w:r w:rsidR="00E11B48" w:rsidRPr="00994F48">
        <w:rPr>
          <w:rFonts w:ascii="Arial" w:eastAsia="FangSong" w:hAnsi="Arial" w:cs="Arial"/>
          <w:bCs/>
          <w:sz w:val="24"/>
          <w:szCs w:val="24"/>
        </w:rPr>
        <w:t xml:space="preserve">a fin de </w:t>
      </w:r>
      <w:r w:rsidR="00E11B48" w:rsidRPr="00994F48">
        <w:rPr>
          <w:rFonts w:ascii="Arial" w:eastAsia="FangSong" w:hAnsi="Arial" w:cs="Arial"/>
          <w:sz w:val="24"/>
          <w:szCs w:val="24"/>
        </w:rPr>
        <w:t>promover la creación de huertos familiares, siendo est</w:t>
      </w:r>
      <w:r w:rsidR="007D421C" w:rsidRPr="00994F48">
        <w:rPr>
          <w:rFonts w:ascii="Arial" w:eastAsia="FangSong" w:hAnsi="Arial" w:cs="Arial"/>
          <w:sz w:val="24"/>
          <w:szCs w:val="24"/>
        </w:rPr>
        <w:t>os</w:t>
      </w:r>
      <w:r w:rsidR="00E77DFE" w:rsidRPr="00994F48">
        <w:rPr>
          <w:rFonts w:ascii="Arial" w:eastAsia="FangSong" w:hAnsi="Arial" w:cs="Arial"/>
          <w:sz w:val="24"/>
          <w:szCs w:val="24"/>
        </w:rPr>
        <w:t xml:space="preserve"> uno de los principios fundamentales </w:t>
      </w:r>
      <w:r w:rsidR="00C96899" w:rsidRPr="00994F48">
        <w:rPr>
          <w:rFonts w:ascii="Arial" w:eastAsia="FangSong" w:hAnsi="Arial" w:cs="Arial"/>
          <w:sz w:val="24"/>
          <w:szCs w:val="24"/>
        </w:rPr>
        <w:t>para el abastecimiento de alimentos, según ha contemplado la Organización de las Naciones Unidas para la agricultura y la alimentación (FAO)</w:t>
      </w:r>
      <w:r w:rsidR="00F74932" w:rsidRPr="00994F48">
        <w:rPr>
          <w:rFonts w:ascii="Arial" w:eastAsia="FangSong" w:hAnsi="Arial" w:cs="Arial"/>
          <w:sz w:val="24"/>
          <w:szCs w:val="24"/>
        </w:rPr>
        <w:t>; debido a que estos huertos muchas veces son notablemente productivos</w:t>
      </w:r>
      <w:r w:rsidR="000C0534">
        <w:rPr>
          <w:rFonts w:ascii="Arial" w:eastAsia="FangSong" w:hAnsi="Arial" w:cs="Arial"/>
          <w:sz w:val="24"/>
          <w:szCs w:val="24"/>
        </w:rPr>
        <w:t>,</w:t>
      </w:r>
      <w:r w:rsidR="00F74932" w:rsidRPr="00994F48">
        <w:rPr>
          <w:rFonts w:ascii="Arial" w:eastAsia="FangSong" w:hAnsi="Arial" w:cs="Arial"/>
          <w:sz w:val="24"/>
          <w:szCs w:val="24"/>
        </w:rPr>
        <w:t xml:space="preserve"> y son fundamentales para el bienestar nutricional</w:t>
      </w:r>
      <w:r w:rsidR="000C0534">
        <w:rPr>
          <w:rFonts w:ascii="Arial" w:eastAsia="FangSong" w:hAnsi="Arial" w:cs="Arial"/>
          <w:sz w:val="24"/>
          <w:szCs w:val="24"/>
        </w:rPr>
        <w:t>, y fortalecen la economía del núcleo familiar</w:t>
      </w:r>
      <w:r w:rsidR="00F74932" w:rsidRPr="00994F48">
        <w:rPr>
          <w:rFonts w:ascii="Arial" w:eastAsia="FangSong" w:hAnsi="Arial" w:cs="Arial"/>
          <w:sz w:val="24"/>
          <w:szCs w:val="24"/>
        </w:rPr>
        <w:t>.</w:t>
      </w:r>
    </w:p>
    <w:p w14:paraId="4E0136DB" w14:textId="77777777" w:rsidR="00F43F9C" w:rsidRPr="00994F48" w:rsidRDefault="00F43F9C" w:rsidP="00994F48">
      <w:pPr>
        <w:spacing w:line="360" w:lineRule="auto"/>
        <w:jc w:val="both"/>
        <w:rPr>
          <w:rFonts w:ascii="Arial" w:eastAsia="FangSong" w:hAnsi="Arial" w:cs="Arial"/>
          <w:bCs/>
          <w:sz w:val="24"/>
          <w:szCs w:val="24"/>
        </w:rPr>
      </w:pPr>
      <w:r w:rsidRPr="00994F48">
        <w:rPr>
          <w:rFonts w:ascii="Arial" w:eastAsia="FangSong" w:hAnsi="Arial" w:cs="Arial"/>
          <w:bCs/>
          <w:sz w:val="24"/>
          <w:szCs w:val="24"/>
        </w:rPr>
        <w:t xml:space="preserve">En mérito de lo antes expuesto, y con fundamento en lo dispuesto en los artículos señalados en el proemio del presente, someto a consideración de este Honorable Cuerpo Colegiado, </w:t>
      </w:r>
      <w:r w:rsidR="000B5161" w:rsidRPr="00994F48">
        <w:rPr>
          <w:rFonts w:ascii="Arial" w:eastAsia="FangSong" w:hAnsi="Arial" w:cs="Arial"/>
          <w:bCs/>
          <w:sz w:val="24"/>
          <w:szCs w:val="24"/>
        </w:rPr>
        <w:t xml:space="preserve">como de urgente resolución, </w:t>
      </w:r>
      <w:r w:rsidRPr="00994F48">
        <w:rPr>
          <w:rFonts w:ascii="Arial" w:eastAsia="FangSong" w:hAnsi="Arial" w:cs="Arial"/>
          <w:bCs/>
          <w:sz w:val="24"/>
          <w:szCs w:val="24"/>
        </w:rPr>
        <w:t>el siguiente proyecto de:</w:t>
      </w:r>
    </w:p>
    <w:p w14:paraId="1FA25A42" w14:textId="77777777" w:rsidR="00F43F9C" w:rsidRPr="00994F48" w:rsidRDefault="00F74932" w:rsidP="00005673">
      <w:pPr>
        <w:spacing w:line="288" w:lineRule="auto"/>
        <w:jc w:val="center"/>
        <w:rPr>
          <w:rFonts w:ascii="Arial" w:eastAsia="FangSong" w:hAnsi="Arial" w:cs="Arial"/>
          <w:b/>
          <w:bCs/>
          <w:sz w:val="24"/>
          <w:szCs w:val="24"/>
        </w:rPr>
      </w:pPr>
      <w:r w:rsidRPr="00994F48">
        <w:rPr>
          <w:rFonts w:ascii="Arial" w:eastAsia="FangSong" w:hAnsi="Arial" w:cs="Arial"/>
          <w:b/>
          <w:bCs/>
          <w:sz w:val="24"/>
          <w:szCs w:val="24"/>
        </w:rPr>
        <w:t>DECRETO.</w:t>
      </w:r>
    </w:p>
    <w:p w14:paraId="326D62A1" w14:textId="77777777" w:rsidR="00177C1B" w:rsidRPr="00994F48" w:rsidRDefault="00F74932" w:rsidP="005C2A71">
      <w:pPr>
        <w:spacing w:line="360" w:lineRule="auto"/>
        <w:jc w:val="both"/>
        <w:rPr>
          <w:rFonts w:ascii="Arial" w:hAnsi="Arial" w:cs="Arial"/>
          <w:sz w:val="24"/>
          <w:szCs w:val="24"/>
        </w:rPr>
      </w:pPr>
      <w:r w:rsidRPr="005C2A71">
        <w:rPr>
          <w:rFonts w:ascii="Arial" w:hAnsi="Arial" w:cs="Arial"/>
          <w:b/>
          <w:sz w:val="24"/>
          <w:szCs w:val="24"/>
        </w:rPr>
        <w:t>PRIMERO.</w:t>
      </w:r>
      <w:r w:rsidRPr="00994F48">
        <w:rPr>
          <w:rFonts w:ascii="Arial" w:hAnsi="Arial" w:cs="Arial"/>
          <w:sz w:val="24"/>
          <w:szCs w:val="24"/>
        </w:rPr>
        <w:t xml:space="preserve"> Se adiciona un párrafo </w:t>
      </w:r>
      <w:r w:rsidR="00C56A2E" w:rsidRPr="00994F48">
        <w:rPr>
          <w:rFonts w:ascii="Arial" w:hAnsi="Arial" w:cs="Arial"/>
          <w:sz w:val="24"/>
          <w:szCs w:val="24"/>
        </w:rPr>
        <w:t xml:space="preserve">sexto </w:t>
      </w:r>
      <w:r w:rsidRPr="00994F48">
        <w:rPr>
          <w:rFonts w:ascii="Arial" w:hAnsi="Arial" w:cs="Arial"/>
          <w:sz w:val="24"/>
          <w:szCs w:val="24"/>
        </w:rPr>
        <w:t>al artículo cuarto</w:t>
      </w:r>
      <w:r w:rsidR="00C56A2E" w:rsidRPr="00994F48">
        <w:rPr>
          <w:rFonts w:ascii="Arial" w:hAnsi="Arial" w:cs="Arial"/>
          <w:sz w:val="24"/>
          <w:szCs w:val="24"/>
        </w:rPr>
        <w:t xml:space="preserve">, recorriéndose los subsecuentes, </w:t>
      </w:r>
      <w:r w:rsidRPr="00994F48">
        <w:rPr>
          <w:rFonts w:ascii="Arial" w:hAnsi="Arial" w:cs="Arial"/>
          <w:sz w:val="24"/>
          <w:szCs w:val="24"/>
        </w:rPr>
        <w:t xml:space="preserve">de </w:t>
      </w:r>
      <w:r w:rsidR="00DC2CF9" w:rsidRPr="00994F48">
        <w:rPr>
          <w:rFonts w:ascii="Arial" w:hAnsi="Arial" w:cs="Arial"/>
          <w:sz w:val="24"/>
          <w:szCs w:val="24"/>
        </w:rPr>
        <w:t xml:space="preserve">la Constitución Política </w:t>
      </w:r>
      <w:r w:rsidR="00EF4BE5" w:rsidRPr="00994F48">
        <w:rPr>
          <w:rFonts w:ascii="Arial" w:hAnsi="Arial" w:cs="Arial"/>
          <w:sz w:val="24"/>
          <w:szCs w:val="24"/>
        </w:rPr>
        <w:t xml:space="preserve">del Estado de Chihuahua, a efecto de quedar en los siguientes términos: </w:t>
      </w:r>
    </w:p>
    <w:p w14:paraId="296D8D5C" w14:textId="77777777" w:rsidR="00EF4BE5" w:rsidRPr="00994F48" w:rsidRDefault="007C2F1B" w:rsidP="005C2A71">
      <w:pPr>
        <w:spacing w:after="0" w:line="360" w:lineRule="auto"/>
        <w:jc w:val="both"/>
        <w:rPr>
          <w:rFonts w:ascii="Arial" w:hAnsi="Arial" w:cs="Arial"/>
          <w:sz w:val="24"/>
          <w:szCs w:val="24"/>
        </w:rPr>
      </w:pPr>
      <w:r w:rsidRPr="00994F48">
        <w:rPr>
          <w:rFonts w:ascii="Arial" w:hAnsi="Arial" w:cs="Arial"/>
          <w:sz w:val="24"/>
          <w:szCs w:val="24"/>
        </w:rPr>
        <w:t>Artículo 4….</w:t>
      </w:r>
    </w:p>
    <w:p w14:paraId="6AD4D836" w14:textId="77777777" w:rsidR="00C56A2E" w:rsidRPr="00994F48" w:rsidRDefault="00C56A2E" w:rsidP="005C2A71">
      <w:pPr>
        <w:spacing w:after="0" w:line="360" w:lineRule="auto"/>
        <w:jc w:val="both"/>
        <w:rPr>
          <w:rFonts w:ascii="Arial" w:hAnsi="Arial" w:cs="Arial"/>
          <w:sz w:val="24"/>
          <w:szCs w:val="24"/>
        </w:rPr>
      </w:pPr>
      <w:r w:rsidRPr="00994F48">
        <w:rPr>
          <w:rFonts w:ascii="Arial" w:hAnsi="Arial" w:cs="Arial"/>
          <w:sz w:val="24"/>
          <w:szCs w:val="24"/>
        </w:rPr>
        <w:t>….</w:t>
      </w:r>
    </w:p>
    <w:p w14:paraId="02778F00" w14:textId="77777777" w:rsidR="00C56A2E" w:rsidRPr="00994F48" w:rsidRDefault="00C56A2E" w:rsidP="005C2A71">
      <w:pPr>
        <w:spacing w:after="0" w:line="360" w:lineRule="auto"/>
        <w:jc w:val="both"/>
        <w:rPr>
          <w:rFonts w:ascii="Arial" w:hAnsi="Arial" w:cs="Arial"/>
          <w:sz w:val="24"/>
          <w:szCs w:val="24"/>
        </w:rPr>
      </w:pPr>
      <w:r w:rsidRPr="00994F48">
        <w:rPr>
          <w:rFonts w:ascii="Arial" w:hAnsi="Arial" w:cs="Arial"/>
          <w:sz w:val="24"/>
          <w:szCs w:val="24"/>
        </w:rPr>
        <w:t>…</w:t>
      </w:r>
    </w:p>
    <w:p w14:paraId="3FB59E62" w14:textId="77777777" w:rsidR="00C56A2E" w:rsidRPr="00994F48" w:rsidRDefault="003916EB" w:rsidP="005C2A71">
      <w:pPr>
        <w:spacing w:after="0" w:line="360" w:lineRule="auto"/>
        <w:jc w:val="both"/>
        <w:rPr>
          <w:rFonts w:ascii="Arial" w:hAnsi="Arial" w:cs="Arial"/>
          <w:sz w:val="24"/>
          <w:szCs w:val="24"/>
        </w:rPr>
      </w:pPr>
      <w:r w:rsidRPr="00994F48">
        <w:rPr>
          <w:rFonts w:ascii="Arial" w:hAnsi="Arial" w:cs="Arial"/>
          <w:sz w:val="24"/>
          <w:szCs w:val="24"/>
        </w:rPr>
        <w:t>…</w:t>
      </w:r>
    </w:p>
    <w:p w14:paraId="3589F5F6" w14:textId="77777777" w:rsidR="003916EB" w:rsidRPr="00994F48" w:rsidRDefault="003916EB" w:rsidP="005C2A71">
      <w:pPr>
        <w:spacing w:after="0" w:line="360" w:lineRule="auto"/>
        <w:jc w:val="both"/>
        <w:rPr>
          <w:rFonts w:ascii="Arial" w:hAnsi="Arial" w:cs="Arial"/>
          <w:sz w:val="24"/>
          <w:szCs w:val="24"/>
        </w:rPr>
      </w:pPr>
      <w:r w:rsidRPr="00994F48">
        <w:rPr>
          <w:rFonts w:ascii="Arial" w:hAnsi="Arial" w:cs="Arial"/>
          <w:sz w:val="24"/>
          <w:szCs w:val="24"/>
        </w:rPr>
        <w:t>…</w:t>
      </w:r>
    </w:p>
    <w:p w14:paraId="08ADBF7A" w14:textId="77777777" w:rsidR="003916EB" w:rsidRDefault="00CF382C" w:rsidP="005C2A71">
      <w:pPr>
        <w:spacing w:line="360" w:lineRule="auto"/>
        <w:jc w:val="both"/>
        <w:rPr>
          <w:rFonts w:ascii="Arial" w:hAnsi="Arial" w:cs="Arial"/>
          <w:b/>
          <w:bCs/>
          <w:sz w:val="24"/>
          <w:szCs w:val="24"/>
        </w:rPr>
      </w:pPr>
      <w:r w:rsidRPr="00994F48">
        <w:rPr>
          <w:rFonts w:ascii="Arial" w:hAnsi="Arial" w:cs="Arial"/>
          <w:b/>
          <w:bCs/>
          <w:sz w:val="24"/>
          <w:szCs w:val="24"/>
        </w:rPr>
        <w:t xml:space="preserve">Toda persona tiene derecho a la alimentación </w:t>
      </w:r>
      <w:r w:rsidR="00E44B70" w:rsidRPr="00994F48">
        <w:rPr>
          <w:rFonts w:ascii="Arial" w:hAnsi="Arial" w:cs="Arial"/>
          <w:b/>
          <w:bCs/>
          <w:sz w:val="24"/>
          <w:szCs w:val="24"/>
        </w:rPr>
        <w:t xml:space="preserve">nutritiva, </w:t>
      </w:r>
      <w:r w:rsidRPr="00994F48">
        <w:rPr>
          <w:rFonts w:ascii="Arial" w:hAnsi="Arial" w:cs="Arial"/>
          <w:b/>
          <w:bCs/>
          <w:sz w:val="24"/>
          <w:szCs w:val="24"/>
        </w:rPr>
        <w:t xml:space="preserve">accesible, disponible, </w:t>
      </w:r>
      <w:r w:rsidR="00E44B70" w:rsidRPr="00994F48">
        <w:rPr>
          <w:rFonts w:ascii="Arial" w:hAnsi="Arial" w:cs="Arial"/>
          <w:b/>
          <w:bCs/>
          <w:sz w:val="24"/>
          <w:szCs w:val="24"/>
        </w:rPr>
        <w:t xml:space="preserve">adecuada, sostenible </w:t>
      </w:r>
      <w:r w:rsidRPr="00994F48">
        <w:rPr>
          <w:rFonts w:ascii="Arial" w:hAnsi="Arial" w:cs="Arial"/>
          <w:b/>
          <w:bCs/>
          <w:sz w:val="24"/>
          <w:szCs w:val="24"/>
        </w:rPr>
        <w:t xml:space="preserve">y de calidad. </w:t>
      </w:r>
    </w:p>
    <w:p w14:paraId="0C976E62" w14:textId="77777777" w:rsidR="000C0534" w:rsidRPr="00994F48" w:rsidRDefault="000C0534" w:rsidP="005C2A71">
      <w:pPr>
        <w:spacing w:line="360" w:lineRule="auto"/>
        <w:jc w:val="both"/>
        <w:rPr>
          <w:rFonts w:ascii="Arial" w:hAnsi="Arial" w:cs="Arial"/>
          <w:b/>
          <w:bCs/>
          <w:sz w:val="24"/>
          <w:szCs w:val="24"/>
        </w:rPr>
      </w:pPr>
      <w:r>
        <w:rPr>
          <w:rFonts w:ascii="Arial" w:hAnsi="Arial" w:cs="Arial"/>
          <w:b/>
          <w:bCs/>
          <w:sz w:val="24"/>
          <w:szCs w:val="24"/>
        </w:rPr>
        <w:t xml:space="preserve">Los  párrafos subsecuentes se recorren. </w:t>
      </w:r>
    </w:p>
    <w:p w14:paraId="28726EE2" w14:textId="77777777" w:rsidR="00D7300E" w:rsidRPr="00994F48" w:rsidRDefault="00670CF8" w:rsidP="005C2A71">
      <w:pPr>
        <w:spacing w:line="360" w:lineRule="auto"/>
        <w:jc w:val="both"/>
        <w:rPr>
          <w:rFonts w:ascii="Arial" w:hAnsi="Arial" w:cs="Arial"/>
          <w:sz w:val="24"/>
          <w:szCs w:val="24"/>
          <w:lang w:val="es-NI"/>
        </w:rPr>
      </w:pPr>
      <w:r w:rsidRPr="005C2A71">
        <w:rPr>
          <w:rFonts w:ascii="Arial" w:hAnsi="Arial" w:cs="Arial"/>
          <w:b/>
          <w:sz w:val="24"/>
          <w:szCs w:val="24"/>
        </w:rPr>
        <w:t>SEGUNDO.</w:t>
      </w:r>
      <w:r w:rsidRPr="00994F48">
        <w:rPr>
          <w:rFonts w:ascii="Arial" w:hAnsi="Arial" w:cs="Arial"/>
          <w:sz w:val="24"/>
          <w:szCs w:val="24"/>
        </w:rPr>
        <w:t xml:space="preserve"> </w:t>
      </w:r>
      <w:r w:rsidR="00D7300E" w:rsidRPr="00994F48">
        <w:rPr>
          <w:rFonts w:ascii="Arial" w:hAnsi="Arial" w:cs="Arial"/>
          <w:sz w:val="24"/>
          <w:szCs w:val="24"/>
          <w:lang w:val="es-NI"/>
        </w:rPr>
        <w:t xml:space="preserve">Se reforma la fracción XXVI del </w:t>
      </w:r>
      <w:r w:rsidR="002D3C38" w:rsidRPr="00994F48">
        <w:rPr>
          <w:rFonts w:ascii="Arial" w:hAnsi="Arial" w:cs="Arial"/>
          <w:sz w:val="24"/>
          <w:szCs w:val="24"/>
          <w:lang w:val="es-NI"/>
        </w:rPr>
        <w:t>artículo</w:t>
      </w:r>
      <w:r w:rsidR="00D7300E" w:rsidRPr="00994F48">
        <w:rPr>
          <w:rFonts w:ascii="Arial" w:hAnsi="Arial" w:cs="Arial"/>
          <w:sz w:val="24"/>
          <w:szCs w:val="24"/>
          <w:lang w:val="es-ES"/>
        </w:rPr>
        <w:t xml:space="preserve"> 10, y se recorre la actual para ser la fracción XXVII; se adiciona un segundo párrafo a la fracción VI del artículo 103, todos de la Ley de Desarrollo Rural Integral Sustentable para el Estado de Chihuahua, </w:t>
      </w:r>
      <w:r w:rsidR="00D7300E" w:rsidRPr="00994F48">
        <w:rPr>
          <w:rFonts w:ascii="Arial" w:hAnsi="Arial" w:cs="Arial"/>
          <w:sz w:val="24"/>
          <w:szCs w:val="24"/>
          <w:lang w:val="es-NI"/>
        </w:rPr>
        <w:t xml:space="preserve">para quedar como sigue: </w:t>
      </w:r>
    </w:p>
    <w:p w14:paraId="4914A04E" w14:textId="77777777" w:rsidR="002D3C38" w:rsidRPr="00994F48" w:rsidRDefault="00D7300E" w:rsidP="005C2A71">
      <w:pPr>
        <w:spacing w:after="0" w:line="360" w:lineRule="auto"/>
        <w:jc w:val="both"/>
        <w:rPr>
          <w:rFonts w:ascii="Arial" w:hAnsi="Arial" w:cs="Arial"/>
          <w:sz w:val="24"/>
          <w:szCs w:val="24"/>
          <w:lang w:val="es-ES"/>
        </w:rPr>
      </w:pPr>
      <w:r w:rsidRPr="00994F48">
        <w:rPr>
          <w:rFonts w:ascii="Arial" w:hAnsi="Arial" w:cs="Arial"/>
          <w:sz w:val="24"/>
          <w:szCs w:val="24"/>
          <w:lang w:val="es-ES"/>
        </w:rPr>
        <w:t>Artículo 10</w:t>
      </w:r>
      <w:r w:rsidR="002D3C38" w:rsidRPr="00994F48">
        <w:rPr>
          <w:rFonts w:ascii="Arial" w:hAnsi="Arial" w:cs="Arial"/>
          <w:sz w:val="24"/>
          <w:szCs w:val="24"/>
          <w:lang w:val="es-ES"/>
        </w:rPr>
        <w:t>…</w:t>
      </w:r>
    </w:p>
    <w:p w14:paraId="37569FC3" w14:textId="77777777" w:rsidR="00D7300E" w:rsidRPr="00994F48" w:rsidRDefault="00D7300E" w:rsidP="005C2A71">
      <w:pPr>
        <w:spacing w:line="360" w:lineRule="auto"/>
        <w:jc w:val="both"/>
        <w:rPr>
          <w:rFonts w:ascii="Arial" w:hAnsi="Arial" w:cs="Arial"/>
          <w:sz w:val="24"/>
          <w:szCs w:val="24"/>
          <w:lang w:val="es-ES"/>
        </w:rPr>
      </w:pPr>
      <w:r w:rsidRPr="00994F48">
        <w:rPr>
          <w:rFonts w:ascii="Arial" w:hAnsi="Arial" w:cs="Arial"/>
          <w:sz w:val="24"/>
          <w:szCs w:val="24"/>
          <w:lang w:val="es-ES"/>
        </w:rPr>
        <w:t>I. al XXV….</w:t>
      </w:r>
    </w:p>
    <w:p w14:paraId="113BC400" w14:textId="77777777" w:rsidR="00D7300E" w:rsidRPr="00994F48" w:rsidRDefault="00D7300E" w:rsidP="005C2A71">
      <w:pPr>
        <w:spacing w:line="360" w:lineRule="auto"/>
        <w:jc w:val="both"/>
        <w:rPr>
          <w:rFonts w:ascii="Arial" w:hAnsi="Arial" w:cs="Arial"/>
          <w:b/>
          <w:bCs/>
          <w:sz w:val="24"/>
          <w:szCs w:val="24"/>
          <w:lang w:val="es-ES"/>
        </w:rPr>
      </w:pPr>
      <w:r w:rsidRPr="00994F48">
        <w:rPr>
          <w:rFonts w:ascii="Arial" w:hAnsi="Arial" w:cs="Arial"/>
          <w:b/>
          <w:bCs/>
          <w:sz w:val="24"/>
          <w:szCs w:val="24"/>
          <w:lang w:val="es-ES"/>
        </w:rPr>
        <w:t xml:space="preserve">XXVI. Promover la creación de huertos familiares en traspatio, siendo estos un elemento principal para </w:t>
      </w:r>
      <w:r w:rsidR="002D3C38" w:rsidRPr="00994F48">
        <w:rPr>
          <w:rFonts w:ascii="Arial" w:hAnsi="Arial" w:cs="Arial"/>
          <w:b/>
          <w:bCs/>
          <w:sz w:val="24"/>
          <w:szCs w:val="24"/>
          <w:lang w:val="es-ES"/>
        </w:rPr>
        <w:t xml:space="preserve">garantizar el derecho a la alimentación. </w:t>
      </w:r>
    </w:p>
    <w:p w14:paraId="3CDAE467" w14:textId="77777777" w:rsidR="00D7300E" w:rsidRPr="00994F48" w:rsidRDefault="00D7300E" w:rsidP="005C2A71">
      <w:pPr>
        <w:spacing w:line="360" w:lineRule="auto"/>
        <w:jc w:val="both"/>
        <w:rPr>
          <w:rFonts w:ascii="Arial" w:hAnsi="Arial" w:cs="Arial"/>
          <w:b/>
          <w:bCs/>
          <w:sz w:val="24"/>
          <w:szCs w:val="24"/>
          <w:lang w:val="es-ES"/>
        </w:rPr>
      </w:pPr>
      <w:r w:rsidRPr="00994F48">
        <w:rPr>
          <w:rFonts w:ascii="Arial" w:hAnsi="Arial" w:cs="Arial"/>
          <w:b/>
          <w:bCs/>
          <w:sz w:val="24"/>
          <w:szCs w:val="24"/>
          <w:lang w:val="es-ES"/>
        </w:rPr>
        <w:t>XXV</w:t>
      </w:r>
      <w:r w:rsidR="007F6F31">
        <w:rPr>
          <w:rFonts w:ascii="Arial" w:hAnsi="Arial" w:cs="Arial"/>
          <w:b/>
          <w:bCs/>
          <w:sz w:val="24"/>
          <w:szCs w:val="24"/>
          <w:lang w:val="es-ES"/>
        </w:rPr>
        <w:t>I</w:t>
      </w:r>
      <w:r w:rsidRPr="00994F48">
        <w:rPr>
          <w:rFonts w:ascii="Arial" w:hAnsi="Arial" w:cs="Arial"/>
          <w:b/>
          <w:bCs/>
          <w:sz w:val="24"/>
          <w:szCs w:val="24"/>
          <w:lang w:val="es-ES"/>
        </w:rPr>
        <w:t>.</w:t>
      </w:r>
      <w:r w:rsidR="002D3C38" w:rsidRPr="00994F48">
        <w:rPr>
          <w:rFonts w:ascii="Arial" w:hAnsi="Arial" w:cs="Arial"/>
          <w:b/>
          <w:bCs/>
          <w:sz w:val="24"/>
          <w:szCs w:val="24"/>
          <w:lang w:val="es-ES"/>
        </w:rPr>
        <w:t xml:space="preserve"> </w:t>
      </w:r>
      <w:r w:rsidR="007F6F31">
        <w:rPr>
          <w:rFonts w:ascii="Arial" w:hAnsi="Arial" w:cs="Arial"/>
          <w:b/>
          <w:bCs/>
          <w:sz w:val="24"/>
          <w:szCs w:val="24"/>
          <w:lang w:val="es-ES"/>
        </w:rPr>
        <w:t>Se recorre para ser la fracción XVII</w:t>
      </w:r>
      <w:r w:rsidRPr="00994F48">
        <w:rPr>
          <w:rFonts w:ascii="Arial" w:hAnsi="Arial" w:cs="Arial"/>
          <w:b/>
          <w:bCs/>
          <w:sz w:val="24"/>
          <w:szCs w:val="24"/>
          <w:lang w:val="es-ES"/>
        </w:rPr>
        <w:t>.</w:t>
      </w:r>
    </w:p>
    <w:p w14:paraId="34792A4C" w14:textId="77777777" w:rsidR="00D7300E" w:rsidRPr="00994F48" w:rsidRDefault="00D7300E" w:rsidP="005C2A71">
      <w:pPr>
        <w:spacing w:after="0" w:line="360" w:lineRule="auto"/>
        <w:jc w:val="both"/>
        <w:rPr>
          <w:rFonts w:ascii="Arial" w:hAnsi="Arial" w:cs="Arial"/>
          <w:sz w:val="24"/>
          <w:szCs w:val="24"/>
          <w:lang w:val="es-ES"/>
        </w:rPr>
      </w:pPr>
      <w:r w:rsidRPr="00994F48">
        <w:rPr>
          <w:rFonts w:ascii="Arial" w:hAnsi="Arial" w:cs="Arial"/>
          <w:sz w:val="24"/>
          <w:szCs w:val="24"/>
          <w:lang w:val="es-ES"/>
        </w:rPr>
        <w:t>Artículo 103</w:t>
      </w:r>
      <w:r w:rsidR="00195B76" w:rsidRPr="00994F48">
        <w:rPr>
          <w:rFonts w:ascii="Arial" w:hAnsi="Arial" w:cs="Arial"/>
          <w:sz w:val="24"/>
          <w:szCs w:val="24"/>
          <w:lang w:val="es-ES"/>
        </w:rPr>
        <w:t>...</w:t>
      </w:r>
    </w:p>
    <w:p w14:paraId="27586826" w14:textId="77777777" w:rsidR="00D7300E" w:rsidRPr="00994F48" w:rsidRDefault="00D7300E" w:rsidP="005C2A71">
      <w:pPr>
        <w:spacing w:after="0" w:line="360" w:lineRule="auto"/>
        <w:jc w:val="both"/>
        <w:rPr>
          <w:rFonts w:ascii="Arial" w:hAnsi="Arial" w:cs="Arial"/>
          <w:sz w:val="24"/>
          <w:szCs w:val="24"/>
          <w:lang w:val="es-ES"/>
        </w:rPr>
      </w:pPr>
      <w:r w:rsidRPr="00994F48">
        <w:rPr>
          <w:rFonts w:ascii="Arial" w:hAnsi="Arial" w:cs="Arial"/>
          <w:sz w:val="24"/>
          <w:szCs w:val="24"/>
          <w:lang w:val="es-ES"/>
        </w:rPr>
        <w:t>I. al V.</w:t>
      </w:r>
      <w:r w:rsidR="00195B76" w:rsidRPr="00994F48">
        <w:rPr>
          <w:rFonts w:ascii="Arial" w:hAnsi="Arial" w:cs="Arial"/>
          <w:sz w:val="24"/>
          <w:szCs w:val="24"/>
          <w:lang w:val="es-ES"/>
        </w:rPr>
        <w:t>..</w:t>
      </w:r>
    </w:p>
    <w:p w14:paraId="05A038AC" w14:textId="77777777" w:rsidR="00D7300E" w:rsidRPr="00994F48" w:rsidRDefault="00D7300E" w:rsidP="005C2A71">
      <w:pPr>
        <w:spacing w:after="0" w:line="360" w:lineRule="auto"/>
        <w:jc w:val="both"/>
        <w:rPr>
          <w:rFonts w:ascii="Arial" w:hAnsi="Arial" w:cs="Arial"/>
          <w:sz w:val="24"/>
          <w:szCs w:val="24"/>
          <w:lang w:val="es-ES"/>
        </w:rPr>
      </w:pPr>
      <w:r w:rsidRPr="00994F48">
        <w:rPr>
          <w:rFonts w:ascii="Arial" w:hAnsi="Arial" w:cs="Arial"/>
          <w:sz w:val="24"/>
          <w:szCs w:val="24"/>
          <w:lang w:val="es-ES"/>
        </w:rPr>
        <w:t>VI</w:t>
      </w:r>
      <w:r w:rsidR="00195B76" w:rsidRPr="00994F48">
        <w:rPr>
          <w:rFonts w:ascii="Arial" w:hAnsi="Arial" w:cs="Arial"/>
          <w:sz w:val="24"/>
          <w:szCs w:val="24"/>
          <w:lang w:val="es-ES"/>
        </w:rPr>
        <w:t>…</w:t>
      </w:r>
    </w:p>
    <w:p w14:paraId="6EAAE12B" w14:textId="77777777" w:rsidR="00D7300E" w:rsidRPr="00994F48" w:rsidRDefault="00D7300E" w:rsidP="005C2A71">
      <w:pPr>
        <w:spacing w:line="360" w:lineRule="auto"/>
        <w:jc w:val="both"/>
        <w:rPr>
          <w:rFonts w:ascii="Arial" w:hAnsi="Arial" w:cs="Arial"/>
          <w:b/>
          <w:bCs/>
          <w:sz w:val="24"/>
          <w:szCs w:val="24"/>
          <w:lang w:val="es-ES"/>
        </w:rPr>
      </w:pPr>
      <w:r w:rsidRPr="00994F48">
        <w:rPr>
          <w:rFonts w:ascii="Arial" w:hAnsi="Arial" w:cs="Arial"/>
          <w:b/>
          <w:bCs/>
          <w:sz w:val="24"/>
          <w:szCs w:val="24"/>
          <w:lang w:val="es-ES"/>
        </w:rPr>
        <w:t xml:space="preserve">Promoverá la creación de huertos familiares en traspatio para fomentar la agricultura familiar. </w:t>
      </w:r>
    </w:p>
    <w:p w14:paraId="2C8D21CA" w14:textId="77777777" w:rsidR="0085647D" w:rsidRPr="00994F48" w:rsidRDefault="0085647D" w:rsidP="005C2A71">
      <w:pPr>
        <w:spacing w:line="360" w:lineRule="auto"/>
        <w:jc w:val="both"/>
        <w:rPr>
          <w:rFonts w:ascii="Arial" w:hAnsi="Arial" w:cs="Arial"/>
          <w:sz w:val="24"/>
          <w:szCs w:val="24"/>
        </w:rPr>
      </w:pPr>
      <w:r w:rsidRPr="005C2A71">
        <w:rPr>
          <w:rFonts w:ascii="Arial" w:hAnsi="Arial" w:cs="Arial"/>
          <w:b/>
          <w:sz w:val="24"/>
          <w:szCs w:val="24"/>
        </w:rPr>
        <w:t>ECONÓMICO.</w:t>
      </w:r>
      <w:r w:rsidRPr="00994F48">
        <w:rPr>
          <w:rFonts w:ascii="Arial" w:hAnsi="Arial" w:cs="Arial"/>
          <w:sz w:val="24"/>
          <w:szCs w:val="24"/>
        </w:rPr>
        <w:t xml:space="preserve"> Aprobado que sea, túrnese a la Secretaría para que elabore la Minuta de </w:t>
      </w:r>
      <w:r w:rsidR="00C06B74" w:rsidRPr="00994F48">
        <w:rPr>
          <w:rFonts w:ascii="Arial" w:hAnsi="Arial" w:cs="Arial"/>
          <w:sz w:val="24"/>
          <w:szCs w:val="24"/>
        </w:rPr>
        <w:t>Decreto</w:t>
      </w:r>
      <w:r w:rsidRPr="00994F48">
        <w:rPr>
          <w:rFonts w:ascii="Arial" w:hAnsi="Arial" w:cs="Arial"/>
          <w:sz w:val="24"/>
          <w:szCs w:val="24"/>
        </w:rPr>
        <w:t xml:space="preserve"> correspondiente.</w:t>
      </w:r>
    </w:p>
    <w:p w14:paraId="3D55FCE7" w14:textId="77777777" w:rsidR="0085647D" w:rsidRPr="00994F48" w:rsidRDefault="0085647D" w:rsidP="005C2A71">
      <w:pPr>
        <w:spacing w:after="0" w:line="360" w:lineRule="auto"/>
        <w:jc w:val="both"/>
        <w:rPr>
          <w:rFonts w:ascii="Arial" w:hAnsi="Arial" w:cs="Arial"/>
          <w:sz w:val="24"/>
          <w:szCs w:val="24"/>
        </w:rPr>
      </w:pPr>
      <w:r w:rsidRPr="00994F48">
        <w:rPr>
          <w:rFonts w:ascii="Arial" w:hAnsi="Arial" w:cs="Arial"/>
          <w:sz w:val="24"/>
          <w:szCs w:val="24"/>
        </w:rPr>
        <w:t xml:space="preserve">Dado en el Recinto Oficial del H. Congreso del Estado de Chihuahua, a los </w:t>
      </w:r>
      <w:r w:rsidR="007F6F31">
        <w:rPr>
          <w:rFonts w:ascii="Arial" w:hAnsi="Arial" w:cs="Arial"/>
          <w:sz w:val="24"/>
          <w:szCs w:val="24"/>
        </w:rPr>
        <w:t>veintiún</w:t>
      </w:r>
      <w:r w:rsidRPr="00994F48">
        <w:rPr>
          <w:rFonts w:ascii="Arial" w:hAnsi="Arial" w:cs="Arial"/>
          <w:sz w:val="24"/>
          <w:szCs w:val="24"/>
        </w:rPr>
        <w:t xml:space="preserve"> días del mes de </w:t>
      </w:r>
      <w:r w:rsidR="00866E61" w:rsidRPr="00994F48">
        <w:rPr>
          <w:rFonts w:ascii="Arial" w:hAnsi="Arial" w:cs="Arial"/>
          <w:sz w:val="24"/>
          <w:szCs w:val="24"/>
        </w:rPr>
        <w:t>octubre</w:t>
      </w:r>
      <w:r w:rsidRPr="00994F48">
        <w:rPr>
          <w:rFonts w:ascii="Arial" w:hAnsi="Arial" w:cs="Arial"/>
          <w:sz w:val="24"/>
          <w:szCs w:val="24"/>
        </w:rPr>
        <w:t xml:space="preserve"> del dos mil veintiuno.</w:t>
      </w:r>
    </w:p>
    <w:p w14:paraId="26D3FE70" w14:textId="77777777" w:rsidR="00994F48" w:rsidRDefault="00994F48" w:rsidP="005C2A71">
      <w:pPr>
        <w:spacing w:after="0" w:line="360" w:lineRule="auto"/>
        <w:jc w:val="both"/>
        <w:rPr>
          <w:rFonts w:ascii="Arial" w:hAnsi="Arial" w:cs="Arial"/>
          <w:b/>
          <w:bCs/>
          <w:sz w:val="25"/>
          <w:szCs w:val="25"/>
        </w:rPr>
      </w:pPr>
    </w:p>
    <w:p w14:paraId="2DD4E455" w14:textId="77777777" w:rsidR="00994F48" w:rsidRPr="00D3556E" w:rsidRDefault="00994F48" w:rsidP="00994F48">
      <w:pPr>
        <w:spacing w:after="0" w:line="312" w:lineRule="auto"/>
        <w:jc w:val="center"/>
        <w:rPr>
          <w:rFonts w:ascii="Arial" w:eastAsia="DengXian Light" w:hAnsi="Arial" w:cs="Arial"/>
          <w:b/>
          <w:bCs/>
          <w:sz w:val="24"/>
          <w:szCs w:val="24"/>
        </w:rPr>
      </w:pPr>
      <w:r w:rsidRPr="00D3556E">
        <w:rPr>
          <w:rFonts w:ascii="Arial" w:eastAsia="DengXian Light" w:hAnsi="Arial" w:cs="Arial"/>
          <w:b/>
          <w:bCs/>
          <w:sz w:val="24"/>
          <w:szCs w:val="24"/>
        </w:rPr>
        <w:t>ATENTAMENTE.</w:t>
      </w:r>
    </w:p>
    <w:p w14:paraId="5B485BF5" w14:textId="77777777" w:rsidR="00994F48" w:rsidRDefault="00994F48" w:rsidP="00994F48">
      <w:pPr>
        <w:spacing w:after="0" w:line="312" w:lineRule="auto"/>
        <w:jc w:val="center"/>
        <w:rPr>
          <w:rFonts w:ascii="Arial" w:eastAsia="DengXian Light" w:hAnsi="Arial" w:cs="Arial"/>
          <w:b/>
          <w:bCs/>
          <w:sz w:val="24"/>
          <w:szCs w:val="24"/>
        </w:rPr>
      </w:pPr>
      <w:r w:rsidRPr="00D3556E">
        <w:rPr>
          <w:rFonts w:ascii="Arial" w:eastAsia="DengXian Light" w:hAnsi="Arial" w:cs="Arial"/>
          <w:b/>
          <w:bCs/>
          <w:sz w:val="24"/>
          <w:szCs w:val="24"/>
        </w:rPr>
        <w:t>POR EL GRUPO PARLAMENTARIO DEL PARTIDO ACCIÓN NACIONAL</w:t>
      </w:r>
    </w:p>
    <w:p w14:paraId="01FC9FFF" w14:textId="77777777" w:rsidR="00994F48" w:rsidRDefault="00994F48" w:rsidP="00994F48">
      <w:pPr>
        <w:spacing w:after="0" w:line="312" w:lineRule="auto"/>
        <w:jc w:val="center"/>
        <w:rPr>
          <w:rFonts w:ascii="Arial" w:eastAsia="DengXian Light" w:hAnsi="Arial" w:cs="Arial"/>
          <w:b/>
          <w:bCs/>
          <w:sz w:val="24"/>
          <w:szCs w:val="24"/>
        </w:rPr>
      </w:pPr>
    </w:p>
    <w:p w14:paraId="5392B2E2" w14:textId="77777777" w:rsidR="00994F48" w:rsidRDefault="00994F48" w:rsidP="00994F48">
      <w:pPr>
        <w:spacing w:after="0" w:line="312" w:lineRule="auto"/>
        <w:jc w:val="center"/>
        <w:rPr>
          <w:rFonts w:ascii="Arial" w:eastAsia="DengXian Light" w:hAnsi="Arial" w:cs="Arial"/>
          <w:b/>
          <w:bCs/>
          <w:sz w:val="24"/>
          <w:szCs w:val="24"/>
        </w:rPr>
      </w:pPr>
    </w:p>
    <w:p w14:paraId="3DE55940" w14:textId="77777777" w:rsidR="00994F48" w:rsidRDefault="00994F48" w:rsidP="00994F48">
      <w:pPr>
        <w:spacing w:after="0" w:line="312" w:lineRule="auto"/>
        <w:jc w:val="center"/>
        <w:rPr>
          <w:rFonts w:ascii="Arial" w:eastAsia="DengXian Light" w:hAnsi="Arial" w:cs="Arial"/>
          <w:b/>
          <w:bCs/>
          <w:sz w:val="24"/>
          <w:szCs w:val="24"/>
        </w:rPr>
      </w:pPr>
    </w:p>
    <w:p w14:paraId="229DD23B" w14:textId="77777777" w:rsidR="00994F48" w:rsidRDefault="00994F48" w:rsidP="00994F48">
      <w:pPr>
        <w:spacing w:after="0" w:line="312" w:lineRule="auto"/>
        <w:jc w:val="center"/>
        <w:rPr>
          <w:rFonts w:ascii="Arial" w:eastAsia="DengXian Light" w:hAnsi="Arial" w:cs="Arial"/>
          <w:b/>
          <w:bCs/>
          <w:sz w:val="24"/>
          <w:szCs w:val="24"/>
        </w:rPr>
      </w:pPr>
      <w:r>
        <w:rPr>
          <w:rFonts w:ascii="Arial" w:eastAsia="DengXian Light" w:hAnsi="Arial" w:cs="Arial"/>
          <w:b/>
          <w:bCs/>
          <w:sz w:val="24"/>
          <w:szCs w:val="24"/>
        </w:rPr>
        <w:t xml:space="preserve">Dip. Rocio Guadalupe Sarmiento Rufino </w:t>
      </w:r>
    </w:p>
    <w:p w14:paraId="1B96DD14" w14:textId="77777777" w:rsidR="00994F48" w:rsidRDefault="00994F48" w:rsidP="00994F48">
      <w:pPr>
        <w:spacing w:after="0" w:line="312" w:lineRule="auto"/>
        <w:jc w:val="center"/>
        <w:rPr>
          <w:rFonts w:ascii="Arial" w:eastAsia="DengXian Light" w:hAnsi="Arial" w:cs="Arial"/>
          <w:b/>
          <w:bCs/>
          <w:sz w:val="24"/>
          <w:szCs w:val="24"/>
        </w:rPr>
      </w:pPr>
    </w:p>
    <w:p w14:paraId="05AC1239" w14:textId="77777777" w:rsidR="00994F48" w:rsidRDefault="00994F48" w:rsidP="00994F48">
      <w:pPr>
        <w:spacing w:after="0" w:line="312" w:lineRule="auto"/>
        <w:jc w:val="center"/>
        <w:rPr>
          <w:rFonts w:ascii="Arial" w:eastAsia="DengXian Light" w:hAnsi="Arial" w:cs="Arial"/>
          <w:b/>
          <w:bCs/>
          <w:sz w:val="24"/>
          <w:szCs w:val="24"/>
        </w:rPr>
      </w:pPr>
    </w:p>
    <w:p w14:paraId="3543D2E6" w14:textId="77777777" w:rsidR="00994F48" w:rsidRDefault="00994F48" w:rsidP="00994F48">
      <w:pPr>
        <w:spacing w:after="0" w:line="312" w:lineRule="auto"/>
        <w:jc w:val="center"/>
        <w:rPr>
          <w:rFonts w:ascii="Arial" w:eastAsia="DengXian Light" w:hAnsi="Arial" w:cs="Arial"/>
          <w:b/>
          <w:bCs/>
          <w:sz w:val="24"/>
          <w:szCs w:val="24"/>
        </w:rPr>
      </w:pPr>
    </w:p>
    <w:p w14:paraId="05FE9242" w14:textId="77777777" w:rsidR="00994F48" w:rsidRDefault="00994F48" w:rsidP="00994F48">
      <w:pPr>
        <w:spacing w:after="0" w:line="312" w:lineRule="auto"/>
        <w:jc w:val="center"/>
        <w:rPr>
          <w:rFonts w:ascii="Arial" w:eastAsia="DengXian Light" w:hAnsi="Arial" w:cs="Arial"/>
          <w:b/>
          <w:bCs/>
          <w:sz w:val="24"/>
          <w:szCs w:val="24"/>
        </w:rPr>
      </w:pPr>
      <w:r w:rsidRPr="00D3556E">
        <w:rPr>
          <w:rFonts w:ascii="Arial" w:eastAsia="DengXian Light" w:hAnsi="Arial" w:cs="Arial"/>
          <w:b/>
          <w:bCs/>
          <w:sz w:val="24"/>
          <w:szCs w:val="24"/>
        </w:rPr>
        <w:t>Dip. Mario Humberto Vázquez</w:t>
      </w:r>
      <w:r w:rsidRPr="00137BC2">
        <w:rPr>
          <w:rFonts w:ascii="Arial" w:eastAsia="DengXian Light" w:hAnsi="Arial" w:cs="Arial"/>
          <w:b/>
          <w:bCs/>
          <w:sz w:val="24"/>
          <w:szCs w:val="24"/>
        </w:rPr>
        <w:t xml:space="preserve"> </w:t>
      </w:r>
      <w:r>
        <w:rPr>
          <w:rFonts w:ascii="Arial" w:eastAsia="DengXian Light" w:hAnsi="Arial" w:cs="Arial"/>
          <w:b/>
          <w:bCs/>
          <w:sz w:val="24"/>
          <w:szCs w:val="24"/>
        </w:rPr>
        <w:t xml:space="preserve">                     </w:t>
      </w:r>
      <w:r w:rsidRPr="00D3556E">
        <w:rPr>
          <w:rFonts w:ascii="Arial" w:eastAsia="DengXian Light" w:hAnsi="Arial" w:cs="Arial"/>
          <w:b/>
          <w:bCs/>
          <w:sz w:val="24"/>
          <w:szCs w:val="24"/>
        </w:rPr>
        <w:t>Dip. Ismael Pérez Pavía</w:t>
      </w:r>
    </w:p>
    <w:p w14:paraId="123D9325" w14:textId="77777777" w:rsidR="00994F48" w:rsidRPr="00D3556E" w:rsidRDefault="00994F48" w:rsidP="00994F48">
      <w:pPr>
        <w:spacing w:after="0" w:line="312" w:lineRule="auto"/>
        <w:rPr>
          <w:rFonts w:ascii="Arial" w:eastAsia="DengXian Light" w:hAnsi="Arial" w:cs="Arial"/>
          <w:b/>
          <w:bCs/>
          <w:sz w:val="24"/>
          <w:szCs w:val="24"/>
        </w:rPr>
      </w:pPr>
      <w:r>
        <w:rPr>
          <w:rFonts w:ascii="Arial" w:eastAsia="DengXian Light" w:hAnsi="Arial" w:cs="Arial"/>
          <w:b/>
          <w:bCs/>
          <w:sz w:val="24"/>
          <w:szCs w:val="24"/>
        </w:rPr>
        <w:t xml:space="preserve">                                       </w:t>
      </w:r>
      <w:r w:rsidRPr="00D3556E">
        <w:rPr>
          <w:rFonts w:ascii="Arial" w:eastAsia="DengXian Light" w:hAnsi="Arial" w:cs="Arial"/>
          <w:b/>
          <w:bCs/>
          <w:sz w:val="24"/>
          <w:szCs w:val="24"/>
        </w:rPr>
        <w:t>Robles</w:t>
      </w:r>
    </w:p>
    <w:p w14:paraId="5F42A983" w14:textId="77777777" w:rsidR="00994F48" w:rsidRDefault="00994F48" w:rsidP="00994F48">
      <w:pPr>
        <w:spacing w:after="0" w:line="312" w:lineRule="auto"/>
        <w:jc w:val="center"/>
        <w:rPr>
          <w:rFonts w:ascii="Arial" w:eastAsia="DengXian Light" w:hAnsi="Arial" w:cs="Arial"/>
          <w:b/>
          <w:bCs/>
          <w:sz w:val="24"/>
          <w:szCs w:val="24"/>
        </w:rPr>
      </w:pPr>
    </w:p>
    <w:p w14:paraId="1B6DF3D6" w14:textId="77777777" w:rsidR="00994F48" w:rsidRDefault="00994F48" w:rsidP="00994F48">
      <w:pPr>
        <w:spacing w:line="312" w:lineRule="auto"/>
        <w:jc w:val="center"/>
        <w:rPr>
          <w:rFonts w:ascii="Arial" w:eastAsia="DengXian Light" w:hAnsi="Arial" w:cs="Arial"/>
          <w:b/>
          <w:bCs/>
          <w:sz w:val="24"/>
          <w:szCs w:val="24"/>
        </w:rPr>
      </w:pPr>
    </w:p>
    <w:p w14:paraId="64302C23" w14:textId="77777777" w:rsidR="00994F48" w:rsidRDefault="00994F48" w:rsidP="00994F48">
      <w:pPr>
        <w:spacing w:after="0" w:line="312" w:lineRule="auto"/>
        <w:jc w:val="center"/>
        <w:rPr>
          <w:rFonts w:ascii="Arial" w:eastAsia="DengXian Light" w:hAnsi="Arial" w:cs="Arial"/>
          <w:b/>
          <w:bCs/>
          <w:sz w:val="24"/>
          <w:szCs w:val="24"/>
        </w:rPr>
      </w:pPr>
      <w:r w:rsidRPr="00D3556E">
        <w:rPr>
          <w:rFonts w:ascii="Arial" w:eastAsia="DengXian Light" w:hAnsi="Arial" w:cs="Arial"/>
          <w:b/>
          <w:bCs/>
          <w:sz w:val="24"/>
          <w:szCs w:val="24"/>
        </w:rPr>
        <w:t>Dip. Georgina Alejandra Bujanda</w:t>
      </w:r>
      <w:r>
        <w:rPr>
          <w:rFonts w:ascii="Arial" w:eastAsia="DengXian Light" w:hAnsi="Arial" w:cs="Arial"/>
          <w:b/>
          <w:bCs/>
          <w:sz w:val="24"/>
          <w:szCs w:val="24"/>
        </w:rPr>
        <w:t xml:space="preserve">                 </w:t>
      </w:r>
      <w:r w:rsidRPr="00D3556E">
        <w:rPr>
          <w:rFonts w:ascii="Arial" w:eastAsia="DengXian Light" w:hAnsi="Arial" w:cs="Arial"/>
          <w:b/>
          <w:bCs/>
          <w:sz w:val="24"/>
          <w:szCs w:val="24"/>
        </w:rPr>
        <w:t>Dip. Saúl Mireles Corral</w:t>
      </w:r>
    </w:p>
    <w:p w14:paraId="271A1AED" w14:textId="77777777" w:rsidR="00994F48" w:rsidRPr="00D3556E" w:rsidRDefault="00994F48" w:rsidP="00994F48">
      <w:pPr>
        <w:spacing w:after="0" w:line="312" w:lineRule="auto"/>
        <w:jc w:val="both"/>
        <w:rPr>
          <w:rFonts w:ascii="Arial" w:eastAsia="DengXian Light" w:hAnsi="Arial" w:cs="Arial"/>
          <w:b/>
          <w:bCs/>
          <w:sz w:val="24"/>
          <w:szCs w:val="24"/>
        </w:rPr>
      </w:pPr>
      <w:r>
        <w:rPr>
          <w:rFonts w:ascii="Arial" w:eastAsia="DengXian Light" w:hAnsi="Arial" w:cs="Arial"/>
          <w:b/>
          <w:bCs/>
          <w:sz w:val="24"/>
          <w:szCs w:val="24"/>
        </w:rPr>
        <w:t xml:space="preserve">                                        </w:t>
      </w:r>
      <w:r w:rsidRPr="00D3556E">
        <w:rPr>
          <w:rFonts w:ascii="Arial" w:eastAsia="DengXian Light" w:hAnsi="Arial" w:cs="Arial"/>
          <w:b/>
          <w:bCs/>
          <w:sz w:val="24"/>
          <w:szCs w:val="24"/>
        </w:rPr>
        <w:t>Ríos</w:t>
      </w:r>
    </w:p>
    <w:p w14:paraId="2F87B244" w14:textId="77777777" w:rsidR="00994F48" w:rsidRDefault="00994F48" w:rsidP="00994F48">
      <w:pPr>
        <w:spacing w:after="0" w:line="312" w:lineRule="auto"/>
        <w:jc w:val="center"/>
        <w:rPr>
          <w:rFonts w:ascii="Arial" w:eastAsia="DengXian Light" w:hAnsi="Arial" w:cs="Arial"/>
          <w:b/>
          <w:bCs/>
          <w:sz w:val="24"/>
          <w:szCs w:val="24"/>
        </w:rPr>
      </w:pPr>
    </w:p>
    <w:p w14:paraId="03CEAF14" w14:textId="77777777" w:rsidR="00994F48" w:rsidRDefault="00994F48" w:rsidP="00994F48">
      <w:pPr>
        <w:spacing w:line="312" w:lineRule="auto"/>
        <w:jc w:val="center"/>
        <w:rPr>
          <w:rFonts w:ascii="Arial" w:eastAsia="DengXian Light" w:hAnsi="Arial" w:cs="Arial"/>
          <w:b/>
          <w:bCs/>
          <w:sz w:val="24"/>
          <w:szCs w:val="24"/>
        </w:rPr>
      </w:pPr>
      <w:r>
        <w:rPr>
          <w:rFonts w:ascii="Arial" w:eastAsia="DengXian Light" w:hAnsi="Arial" w:cs="Arial"/>
          <w:b/>
          <w:bCs/>
          <w:sz w:val="24"/>
          <w:szCs w:val="24"/>
        </w:rPr>
        <w:t xml:space="preserve"> </w:t>
      </w:r>
    </w:p>
    <w:p w14:paraId="2B1F339C" w14:textId="77777777" w:rsidR="00994F48" w:rsidRPr="00D3556E" w:rsidRDefault="00994F48" w:rsidP="00994F48">
      <w:pPr>
        <w:spacing w:line="312" w:lineRule="auto"/>
        <w:jc w:val="both"/>
        <w:rPr>
          <w:rFonts w:ascii="Arial" w:eastAsia="DengXian Light" w:hAnsi="Arial" w:cs="Arial"/>
          <w:b/>
          <w:bCs/>
          <w:sz w:val="24"/>
          <w:szCs w:val="24"/>
        </w:rPr>
      </w:pPr>
      <w:r>
        <w:rPr>
          <w:rFonts w:ascii="Arial" w:eastAsia="DengXian Light" w:hAnsi="Arial" w:cs="Arial"/>
          <w:b/>
          <w:bCs/>
          <w:sz w:val="24"/>
          <w:szCs w:val="24"/>
        </w:rPr>
        <w:t xml:space="preserve">               Dip. Marisela Terrazas Muñoz               </w:t>
      </w:r>
      <w:r w:rsidRPr="00D3556E">
        <w:rPr>
          <w:rFonts w:ascii="Arial" w:eastAsia="DengXian Light" w:hAnsi="Arial" w:cs="Arial"/>
          <w:b/>
          <w:bCs/>
          <w:sz w:val="24"/>
          <w:szCs w:val="24"/>
        </w:rPr>
        <w:t>Dip. José Alfredo Chávez Madrid</w:t>
      </w:r>
    </w:p>
    <w:p w14:paraId="670BBAFD" w14:textId="77777777" w:rsidR="00994F48" w:rsidRDefault="00994F48" w:rsidP="00994F48">
      <w:pPr>
        <w:spacing w:line="312" w:lineRule="auto"/>
        <w:jc w:val="center"/>
        <w:rPr>
          <w:rFonts w:ascii="Arial" w:eastAsia="DengXian Light" w:hAnsi="Arial" w:cs="Arial"/>
          <w:b/>
          <w:bCs/>
          <w:sz w:val="24"/>
          <w:szCs w:val="24"/>
        </w:rPr>
      </w:pPr>
    </w:p>
    <w:p w14:paraId="48117B83" w14:textId="77777777" w:rsidR="00994F48" w:rsidRDefault="00994F48" w:rsidP="00994F48">
      <w:pPr>
        <w:spacing w:line="312" w:lineRule="auto"/>
        <w:jc w:val="center"/>
        <w:rPr>
          <w:rFonts w:ascii="Arial" w:eastAsia="DengXian Light" w:hAnsi="Arial" w:cs="Arial"/>
          <w:b/>
          <w:bCs/>
          <w:sz w:val="24"/>
          <w:szCs w:val="24"/>
        </w:rPr>
      </w:pPr>
    </w:p>
    <w:p w14:paraId="61BC373D" w14:textId="77777777" w:rsidR="00994F48" w:rsidRDefault="00994F48" w:rsidP="00994F48">
      <w:pPr>
        <w:spacing w:line="312" w:lineRule="auto"/>
        <w:jc w:val="center"/>
        <w:rPr>
          <w:rFonts w:ascii="Arial" w:eastAsia="DengXian Light" w:hAnsi="Arial" w:cs="Arial"/>
          <w:b/>
          <w:bCs/>
          <w:sz w:val="24"/>
          <w:szCs w:val="24"/>
        </w:rPr>
      </w:pPr>
    </w:p>
    <w:p w14:paraId="0CA01986" w14:textId="77777777" w:rsidR="00994F48" w:rsidRDefault="00994F48" w:rsidP="00994F48">
      <w:pPr>
        <w:spacing w:line="312" w:lineRule="auto"/>
        <w:jc w:val="center"/>
        <w:rPr>
          <w:rFonts w:ascii="Arial" w:eastAsia="DengXian Light" w:hAnsi="Arial" w:cs="Arial"/>
          <w:b/>
          <w:bCs/>
          <w:sz w:val="24"/>
          <w:szCs w:val="24"/>
        </w:rPr>
      </w:pPr>
    </w:p>
    <w:p w14:paraId="74FFCE8B" w14:textId="77777777" w:rsidR="00994F48" w:rsidRPr="00D3556E" w:rsidRDefault="00994F48" w:rsidP="00994F48">
      <w:pPr>
        <w:spacing w:after="0" w:line="312" w:lineRule="auto"/>
        <w:jc w:val="both"/>
        <w:rPr>
          <w:rFonts w:ascii="Arial" w:eastAsia="DengXian Light" w:hAnsi="Arial" w:cs="Arial"/>
          <w:b/>
          <w:bCs/>
          <w:sz w:val="24"/>
          <w:szCs w:val="24"/>
        </w:rPr>
      </w:pPr>
      <w:r>
        <w:rPr>
          <w:rFonts w:ascii="Arial" w:eastAsia="DengXian Light" w:hAnsi="Arial" w:cs="Arial"/>
          <w:b/>
          <w:bCs/>
          <w:sz w:val="24"/>
          <w:szCs w:val="24"/>
        </w:rPr>
        <w:t xml:space="preserve">               </w:t>
      </w:r>
      <w:r w:rsidRPr="00D3556E">
        <w:rPr>
          <w:rFonts w:ascii="Arial" w:eastAsia="DengXian Light" w:hAnsi="Arial" w:cs="Arial"/>
          <w:b/>
          <w:bCs/>
          <w:sz w:val="24"/>
          <w:szCs w:val="24"/>
        </w:rPr>
        <w:t>Dip. Carlos Alfredo Olson</w:t>
      </w:r>
      <w:r>
        <w:rPr>
          <w:rFonts w:ascii="Arial" w:eastAsia="DengXian Light" w:hAnsi="Arial" w:cs="Arial"/>
          <w:b/>
          <w:bCs/>
          <w:sz w:val="24"/>
          <w:szCs w:val="24"/>
        </w:rPr>
        <w:t xml:space="preserve">                </w:t>
      </w:r>
      <w:r w:rsidRPr="00D3556E">
        <w:rPr>
          <w:rFonts w:ascii="Arial" w:eastAsia="DengXian Light" w:hAnsi="Arial" w:cs="Arial"/>
          <w:b/>
          <w:bCs/>
          <w:sz w:val="24"/>
          <w:szCs w:val="24"/>
        </w:rPr>
        <w:t>Dip. Carla Yamileth Rivas Martínez</w:t>
      </w:r>
    </w:p>
    <w:p w14:paraId="14A3926D" w14:textId="77777777" w:rsidR="00994F48" w:rsidRDefault="00994F48" w:rsidP="00994F48">
      <w:pPr>
        <w:tabs>
          <w:tab w:val="left" w:pos="1455"/>
        </w:tabs>
        <w:spacing w:after="0" w:line="312" w:lineRule="auto"/>
        <w:jc w:val="both"/>
        <w:rPr>
          <w:rFonts w:ascii="Arial" w:eastAsia="DengXian Light" w:hAnsi="Arial" w:cs="Arial"/>
          <w:b/>
          <w:bCs/>
          <w:sz w:val="24"/>
          <w:szCs w:val="24"/>
        </w:rPr>
      </w:pPr>
      <w:r>
        <w:rPr>
          <w:rFonts w:ascii="Arial" w:eastAsia="DengXian Light" w:hAnsi="Arial" w:cs="Arial"/>
          <w:b/>
          <w:bCs/>
          <w:sz w:val="24"/>
          <w:szCs w:val="24"/>
        </w:rPr>
        <w:tab/>
        <w:t xml:space="preserve">    </w:t>
      </w:r>
      <w:r w:rsidRPr="00D3556E">
        <w:rPr>
          <w:rFonts w:ascii="Arial" w:eastAsia="DengXian Light" w:hAnsi="Arial" w:cs="Arial"/>
          <w:b/>
          <w:bCs/>
          <w:sz w:val="24"/>
          <w:szCs w:val="24"/>
        </w:rPr>
        <w:t>San Vicente</w:t>
      </w:r>
    </w:p>
    <w:p w14:paraId="623510AD" w14:textId="77777777" w:rsidR="00994F48" w:rsidRPr="00D3556E" w:rsidRDefault="00994F48" w:rsidP="00994F48">
      <w:pPr>
        <w:spacing w:after="0" w:line="312" w:lineRule="auto"/>
        <w:jc w:val="both"/>
        <w:rPr>
          <w:rFonts w:ascii="Arial" w:eastAsia="DengXian Light" w:hAnsi="Arial" w:cs="Arial"/>
          <w:b/>
          <w:bCs/>
          <w:sz w:val="24"/>
          <w:szCs w:val="24"/>
        </w:rPr>
      </w:pPr>
    </w:p>
    <w:p w14:paraId="28CD95B7" w14:textId="77777777" w:rsidR="00994F48" w:rsidRPr="00D3556E" w:rsidRDefault="00994F48" w:rsidP="00994F48">
      <w:pPr>
        <w:spacing w:line="312" w:lineRule="auto"/>
        <w:jc w:val="center"/>
        <w:rPr>
          <w:rFonts w:ascii="Arial" w:eastAsia="DengXian Light" w:hAnsi="Arial" w:cs="Arial"/>
          <w:b/>
          <w:bCs/>
          <w:sz w:val="24"/>
          <w:szCs w:val="24"/>
        </w:rPr>
      </w:pPr>
    </w:p>
    <w:p w14:paraId="71F5514A" w14:textId="77777777" w:rsidR="00994F48" w:rsidRPr="00D3556E" w:rsidRDefault="00994F48" w:rsidP="00994F48">
      <w:pPr>
        <w:spacing w:after="0" w:line="240" w:lineRule="auto"/>
        <w:jc w:val="both"/>
        <w:rPr>
          <w:rFonts w:ascii="Arial" w:eastAsia="DengXian Light" w:hAnsi="Arial" w:cs="Arial"/>
          <w:b/>
          <w:bCs/>
          <w:sz w:val="24"/>
          <w:szCs w:val="24"/>
        </w:rPr>
      </w:pPr>
      <w:r>
        <w:rPr>
          <w:rFonts w:ascii="Arial" w:eastAsia="DengXian Light" w:hAnsi="Arial" w:cs="Arial"/>
          <w:b/>
          <w:bCs/>
          <w:sz w:val="24"/>
          <w:szCs w:val="24"/>
        </w:rPr>
        <w:t xml:space="preserve">             </w:t>
      </w:r>
      <w:r w:rsidRPr="00D3556E">
        <w:rPr>
          <w:rFonts w:ascii="Arial" w:eastAsia="DengXian Light" w:hAnsi="Arial" w:cs="Arial"/>
          <w:b/>
          <w:bCs/>
          <w:sz w:val="24"/>
          <w:szCs w:val="24"/>
        </w:rPr>
        <w:t>Dip. Roberto Marcelino Carreón</w:t>
      </w:r>
      <w:r>
        <w:rPr>
          <w:rFonts w:ascii="Arial" w:eastAsia="DengXian Light" w:hAnsi="Arial" w:cs="Arial"/>
          <w:b/>
          <w:bCs/>
          <w:sz w:val="24"/>
          <w:szCs w:val="24"/>
        </w:rPr>
        <w:t xml:space="preserve">          </w:t>
      </w:r>
      <w:r w:rsidRPr="00D3556E">
        <w:rPr>
          <w:rFonts w:ascii="Arial" w:eastAsia="DengXian Light" w:hAnsi="Arial" w:cs="Arial"/>
          <w:b/>
          <w:bCs/>
          <w:sz w:val="24"/>
          <w:szCs w:val="24"/>
        </w:rPr>
        <w:t>Dip. Luis Alberto Aguilar Lozoya</w:t>
      </w:r>
    </w:p>
    <w:p w14:paraId="6B3C6C7B" w14:textId="77777777" w:rsidR="00994F48" w:rsidRPr="00D3556E" w:rsidRDefault="00994F48" w:rsidP="00994F48">
      <w:pPr>
        <w:tabs>
          <w:tab w:val="left" w:pos="2355"/>
        </w:tabs>
        <w:spacing w:line="312" w:lineRule="auto"/>
        <w:jc w:val="both"/>
        <w:rPr>
          <w:rFonts w:ascii="Arial" w:eastAsia="DengXian Light" w:hAnsi="Arial" w:cs="Arial"/>
          <w:b/>
          <w:bCs/>
          <w:sz w:val="24"/>
          <w:szCs w:val="24"/>
        </w:rPr>
      </w:pPr>
      <w:r>
        <w:rPr>
          <w:rFonts w:ascii="Arial" w:eastAsia="DengXian Light" w:hAnsi="Arial" w:cs="Arial"/>
          <w:b/>
          <w:bCs/>
          <w:sz w:val="24"/>
          <w:szCs w:val="24"/>
        </w:rPr>
        <w:t xml:space="preserve">                                Huitron</w:t>
      </w:r>
    </w:p>
    <w:p w14:paraId="081A9A68" w14:textId="77777777" w:rsidR="00994F48" w:rsidRDefault="00994F48" w:rsidP="00994F48">
      <w:pPr>
        <w:spacing w:after="0" w:line="312" w:lineRule="auto"/>
        <w:jc w:val="center"/>
        <w:rPr>
          <w:rFonts w:ascii="Arial" w:eastAsia="DengXian Light" w:hAnsi="Arial" w:cs="Arial"/>
          <w:b/>
          <w:bCs/>
          <w:sz w:val="24"/>
          <w:szCs w:val="24"/>
        </w:rPr>
      </w:pPr>
    </w:p>
    <w:p w14:paraId="7FA234A9" w14:textId="77777777" w:rsidR="00994F48" w:rsidRDefault="00994F48" w:rsidP="00994F48">
      <w:pPr>
        <w:spacing w:after="0" w:line="312" w:lineRule="auto"/>
        <w:jc w:val="center"/>
        <w:rPr>
          <w:rFonts w:ascii="Arial" w:eastAsia="DengXian Light" w:hAnsi="Arial" w:cs="Arial"/>
          <w:b/>
          <w:bCs/>
          <w:sz w:val="24"/>
          <w:szCs w:val="24"/>
        </w:rPr>
      </w:pPr>
    </w:p>
    <w:p w14:paraId="0CCB3008" w14:textId="77777777" w:rsidR="00994F48" w:rsidRDefault="00994F48" w:rsidP="00994F48">
      <w:pPr>
        <w:spacing w:after="0" w:line="312" w:lineRule="auto"/>
        <w:jc w:val="center"/>
        <w:rPr>
          <w:rFonts w:ascii="Arial" w:eastAsia="DengXian Light" w:hAnsi="Arial" w:cs="Arial"/>
          <w:b/>
          <w:bCs/>
          <w:sz w:val="24"/>
          <w:szCs w:val="24"/>
        </w:rPr>
      </w:pPr>
      <w:r>
        <w:rPr>
          <w:rFonts w:ascii="Arial" w:eastAsia="DengXian Light" w:hAnsi="Arial" w:cs="Arial"/>
          <w:b/>
          <w:bCs/>
          <w:sz w:val="24"/>
          <w:szCs w:val="24"/>
        </w:rPr>
        <w:t xml:space="preserve">     Dip. Diana Ivette Pereda Gutierrez        Dip. Gabriel Ángel García Cantú</w:t>
      </w:r>
    </w:p>
    <w:p w14:paraId="69FE6777" w14:textId="77777777" w:rsidR="00994F48" w:rsidRDefault="00994F48" w:rsidP="00994F48">
      <w:pPr>
        <w:spacing w:after="0" w:line="312" w:lineRule="auto"/>
        <w:jc w:val="center"/>
        <w:rPr>
          <w:rFonts w:ascii="Arial" w:eastAsia="DengXian Light" w:hAnsi="Arial" w:cs="Arial"/>
          <w:b/>
          <w:bCs/>
          <w:sz w:val="24"/>
          <w:szCs w:val="24"/>
        </w:rPr>
      </w:pPr>
    </w:p>
    <w:p w14:paraId="5FD421C9" w14:textId="77777777" w:rsidR="00994F48" w:rsidRDefault="00994F48" w:rsidP="00994F48">
      <w:pPr>
        <w:spacing w:after="0" w:line="312" w:lineRule="auto"/>
        <w:jc w:val="center"/>
        <w:rPr>
          <w:rFonts w:ascii="Arial" w:eastAsia="DengXian Light" w:hAnsi="Arial" w:cs="Arial"/>
          <w:b/>
          <w:bCs/>
          <w:sz w:val="24"/>
          <w:szCs w:val="24"/>
        </w:rPr>
      </w:pPr>
    </w:p>
    <w:p w14:paraId="682108E3" w14:textId="77777777" w:rsidR="00994F48" w:rsidRDefault="00994F48" w:rsidP="00994F48">
      <w:pPr>
        <w:spacing w:after="0" w:line="312" w:lineRule="auto"/>
        <w:rPr>
          <w:rFonts w:ascii="Arial" w:eastAsia="DengXian Light" w:hAnsi="Arial" w:cs="Arial"/>
          <w:b/>
          <w:bCs/>
          <w:sz w:val="24"/>
          <w:szCs w:val="24"/>
        </w:rPr>
      </w:pPr>
    </w:p>
    <w:p w14:paraId="565EE9BE" w14:textId="77777777" w:rsidR="00994F48" w:rsidRDefault="00994F48" w:rsidP="00994F48">
      <w:pPr>
        <w:spacing w:line="312" w:lineRule="auto"/>
        <w:rPr>
          <w:rFonts w:ascii="Arial" w:eastAsia="DengXian Light" w:hAnsi="Arial" w:cs="Arial"/>
          <w:b/>
          <w:bCs/>
          <w:sz w:val="24"/>
          <w:szCs w:val="24"/>
        </w:rPr>
      </w:pPr>
      <w:r>
        <w:rPr>
          <w:rFonts w:ascii="Arial" w:eastAsia="DengXian Light" w:hAnsi="Arial" w:cs="Arial"/>
          <w:b/>
          <w:bCs/>
          <w:sz w:val="24"/>
          <w:szCs w:val="24"/>
        </w:rPr>
        <w:t xml:space="preserve">               </w:t>
      </w:r>
      <w:r w:rsidRPr="00D3556E">
        <w:rPr>
          <w:rFonts w:ascii="Arial" w:eastAsia="DengXian Light" w:hAnsi="Arial" w:cs="Arial"/>
          <w:b/>
          <w:bCs/>
          <w:sz w:val="24"/>
          <w:szCs w:val="24"/>
        </w:rPr>
        <w:t>Dip. Rosa Isela Martínez Díaz</w:t>
      </w:r>
    </w:p>
    <w:p w14:paraId="58F17C66" w14:textId="383A9019" w:rsidR="005C7E44" w:rsidRDefault="004E3BBE" w:rsidP="00005673">
      <w:pPr>
        <w:spacing w:after="0" w:line="288" w:lineRule="auto"/>
        <w:jc w:val="both"/>
        <w:rPr>
          <w:rFonts w:ascii="Arial" w:hAnsi="Arial" w:cs="Arial"/>
          <w:b/>
          <w:bCs/>
          <w:sz w:val="25"/>
          <w:szCs w:val="25"/>
        </w:rPr>
      </w:pPr>
      <w:r>
        <w:rPr>
          <w:rFonts w:ascii="Arial" w:hAnsi="Arial" w:cs="Arial"/>
          <w:b/>
          <w:bCs/>
          <w:noProof/>
          <w:sz w:val="25"/>
          <w:szCs w:val="25"/>
          <w:lang w:eastAsia="es-MX"/>
        </w:rPr>
        <mc:AlternateContent>
          <mc:Choice Requires="wps">
            <w:drawing>
              <wp:anchor distT="45720" distB="45720" distL="114300" distR="114300" simplePos="0" relativeHeight="251657728" behindDoc="1" locked="0" layoutInCell="1" allowOverlap="1" wp14:anchorId="03DF0470" wp14:editId="3F83A415">
                <wp:simplePos x="0" y="0"/>
                <wp:positionH relativeFrom="margin">
                  <wp:align>center</wp:align>
                </wp:positionH>
                <wp:positionV relativeFrom="paragraph">
                  <wp:posOffset>83185</wp:posOffset>
                </wp:positionV>
                <wp:extent cx="6113780" cy="762000"/>
                <wp:effectExtent l="0" t="0" r="127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762000"/>
                        </a:xfrm>
                        <a:prstGeom prst="rect">
                          <a:avLst/>
                        </a:prstGeom>
                        <a:solidFill>
                          <a:srgbClr val="FFFFFF"/>
                        </a:solidFill>
                        <a:ln w="9525">
                          <a:solidFill>
                            <a:srgbClr val="000000"/>
                          </a:solidFill>
                          <a:miter lim="800000"/>
                          <a:headEnd/>
                          <a:tailEnd/>
                        </a:ln>
                      </wps:spPr>
                      <wps:txbx>
                        <w:txbxContent>
                          <w:p w14:paraId="3B29E997" w14:textId="77777777" w:rsidR="00745DCF" w:rsidRPr="00745DCF" w:rsidRDefault="00745DCF" w:rsidP="00745DCF">
                            <w:pPr>
                              <w:jc w:val="both"/>
                              <w:rPr>
                                <w:caps/>
                                <w:sz w:val="20"/>
                                <w:szCs w:val="20"/>
                              </w:rPr>
                            </w:pPr>
                            <w:r w:rsidRPr="00745DCF">
                              <w:rPr>
                                <w:caps/>
                                <w:sz w:val="20"/>
                                <w:szCs w:val="20"/>
                              </w:rPr>
                              <w:t>ESTA HOJA DE FIRMAS PERTENECE A</w:t>
                            </w:r>
                            <w:r w:rsidRPr="00745DCF">
                              <w:rPr>
                                <w:rFonts w:ascii="Arial" w:eastAsia="FangSong" w:hAnsi="Arial" w:cs="Arial"/>
                                <w:b/>
                                <w:bCs/>
                                <w:sz w:val="20"/>
                                <w:szCs w:val="20"/>
                              </w:rPr>
                              <w:t xml:space="preserve"> </w:t>
                            </w:r>
                            <w:r w:rsidRPr="00745DCF">
                              <w:rPr>
                                <w:rFonts w:ascii="Arial" w:eastAsia="FangSong" w:hAnsi="Arial" w:cs="Arial"/>
                                <w:b/>
                                <w:bCs/>
                                <w:caps/>
                                <w:sz w:val="20"/>
                                <w:szCs w:val="20"/>
                              </w:rPr>
                              <w:t>iniciativa de Decreto a fin de reformar la Constitución Política del Estado de Chihuahua, así como la Ley de Desarrollo Rural Integral Sustentable del Estado, a fin de establecer y garantizar el derecho a la alimentación.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DF0470" id="_x0000_t202" coordsize="21600,21600" o:spt="202" path="m,l,21600r21600,l21600,xe">
                <v:stroke joinstyle="miter"/>
                <v:path gradientshapeok="t" o:connecttype="rect"/>
              </v:shapetype>
              <v:shape id="Cuadro de texto 2" o:spid="_x0000_s1026" type="#_x0000_t202" style="position:absolute;left:0;text-align:left;margin-left:0;margin-top:6.55pt;width:481.4pt;height:60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">
                <v:textbox>
                  <w:txbxContent>
                    <w:p w14:paraId="3B29E997" w14:textId="77777777" w:rsidR="00745DCF" w:rsidRPr="00745DCF" w:rsidRDefault="00745DCF" w:rsidP="00745DCF">
                      <w:pPr>
                        <w:jc w:val="both"/>
                        <w:rPr>
                          <w:caps/>
                          <w:sz w:val="20"/>
                          <w:szCs w:val="20"/>
                        </w:rPr>
                      </w:pPr>
                      <w:r w:rsidRPr="00745DCF">
                        <w:rPr>
                          <w:caps/>
                          <w:sz w:val="20"/>
                          <w:szCs w:val="20"/>
                        </w:rPr>
                        <w:t>ESTA HOJA DE FIRMAS PERTENECE A</w:t>
                      </w:r>
                      <w:r w:rsidRPr="00745DCF">
                        <w:rPr>
                          <w:rFonts w:ascii="Arial" w:eastAsia="FangSong" w:hAnsi="Arial" w:cs="Arial"/>
                          <w:b/>
                          <w:bCs/>
                          <w:sz w:val="20"/>
                          <w:szCs w:val="20"/>
                        </w:rPr>
                        <w:t xml:space="preserve"> </w:t>
                      </w:r>
                      <w:r w:rsidRPr="00745DCF">
                        <w:rPr>
                          <w:rFonts w:ascii="Arial" w:eastAsia="FangSong" w:hAnsi="Arial" w:cs="Arial"/>
                          <w:b/>
                          <w:bCs/>
                          <w:caps/>
                          <w:sz w:val="20"/>
                          <w:szCs w:val="20"/>
                        </w:rPr>
                        <w:t>iniciativa de Decreto a fin de reformar la Constitución Política del Estado de Chihuahua, así como la Ley de Desarrollo Rural Integral Sustentable del Estado, a fin de establecer y garantizar el derecho a la alimentación.</w:t>
                      </w:r>
                    </w:p>
                  </w:txbxContent>
                </v:textbox>
                <w10:wrap anchorx="margin"/>
              </v:shape>
            </w:pict>
          </mc:Fallback>
        </mc:AlternateContent>
      </w:r>
    </w:p>
    <w:p w14:paraId="433E3B08" w14:textId="77777777" w:rsidR="00745DCF" w:rsidRDefault="00745DCF" w:rsidP="00005673">
      <w:pPr>
        <w:spacing w:after="0" w:line="288" w:lineRule="auto"/>
        <w:jc w:val="both"/>
        <w:rPr>
          <w:rFonts w:ascii="Arial" w:hAnsi="Arial" w:cs="Arial"/>
          <w:b/>
          <w:bCs/>
          <w:sz w:val="25"/>
          <w:szCs w:val="25"/>
        </w:rPr>
      </w:pPr>
    </w:p>
    <w:p w14:paraId="456B83EA" w14:textId="77777777" w:rsidR="00745DCF" w:rsidRDefault="00745DCF" w:rsidP="00005673">
      <w:pPr>
        <w:spacing w:after="0" w:line="288" w:lineRule="auto"/>
        <w:jc w:val="both"/>
        <w:rPr>
          <w:rFonts w:ascii="Arial" w:hAnsi="Arial" w:cs="Arial"/>
          <w:b/>
          <w:bCs/>
          <w:sz w:val="25"/>
          <w:szCs w:val="25"/>
        </w:rPr>
      </w:pPr>
    </w:p>
    <w:p w14:paraId="48B071F6" w14:textId="77777777" w:rsidR="00745DCF" w:rsidRDefault="00745DCF" w:rsidP="00005673">
      <w:pPr>
        <w:spacing w:after="0" w:line="288" w:lineRule="auto"/>
        <w:jc w:val="both"/>
        <w:rPr>
          <w:rFonts w:ascii="Arial" w:hAnsi="Arial" w:cs="Arial"/>
          <w:b/>
          <w:bCs/>
          <w:sz w:val="25"/>
          <w:szCs w:val="25"/>
        </w:rPr>
      </w:pPr>
    </w:p>
    <w:p w14:paraId="3410CEEC" w14:textId="77777777" w:rsidR="00745DCF" w:rsidRDefault="00745DCF" w:rsidP="00005673">
      <w:pPr>
        <w:spacing w:after="0" w:line="288" w:lineRule="auto"/>
        <w:jc w:val="both"/>
        <w:rPr>
          <w:rFonts w:ascii="Arial" w:hAnsi="Arial" w:cs="Arial"/>
          <w:b/>
          <w:bCs/>
          <w:sz w:val="25"/>
          <w:szCs w:val="25"/>
        </w:rPr>
      </w:pPr>
    </w:p>
    <w:sectPr w:rsidR="00745DCF" w:rsidSect="005C2A71">
      <w:headerReference w:type="default" r:id="rId7"/>
      <w:footerReference w:type="default" r:id="rId8"/>
      <w:pgSz w:w="12240" w:h="15840"/>
      <w:pgMar w:top="2325" w:right="1418"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75740" w14:textId="77777777" w:rsidR="0055674A" w:rsidRDefault="0055674A" w:rsidP="00CF3BD0">
      <w:pPr>
        <w:spacing w:after="0" w:line="240" w:lineRule="auto"/>
      </w:pPr>
      <w:r>
        <w:separator/>
      </w:r>
    </w:p>
  </w:endnote>
  <w:endnote w:type="continuationSeparator" w:id="0">
    <w:p w14:paraId="160CDF41" w14:textId="77777777" w:rsidR="0055674A" w:rsidRDefault="0055674A" w:rsidP="00CF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Bahnschrift Light SemiCondensed">
    <w:altName w:val="Segoe UI"/>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26309"/>
      <w:docPartObj>
        <w:docPartGallery w:val="Page Numbers (Bottom of Page)"/>
        <w:docPartUnique/>
      </w:docPartObj>
    </w:sdtPr>
    <w:sdtEndPr>
      <w:rPr>
        <w:rFonts w:ascii="Arial" w:hAnsi="Arial" w:cs="Arial"/>
        <w:sz w:val="20"/>
        <w:szCs w:val="20"/>
      </w:rPr>
    </w:sdtEndPr>
    <w:sdtContent>
      <w:p w14:paraId="2047FE6D" w14:textId="77777777" w:rsidR="007F2317" w:rsidRPr="007F2317" w:rsidRDefault="0098759C">
        <w:pPr>
          <w:pStyle w:val="Piedepgina"/>
          <w:jc w:val="right"/>
          <w:rPr>
            <w:rFonts w:ascii="Arial" w:hAnsi="Arial" w:cs="Arial"/>
            <w:sz w:val="20"/>
            <w:szCs w:val="20"/>
          </w:rPr>
        </w:pPr>
        <w:r w:rsidRPr="007F2317">
          <w:rPr>
            <w:rFonts w:ascii="Arial" w:hAnsi="Arial" w:cs="Arial"/>
            <w:sz w:val="20"/>
            <w:szCs w:val="20"/>
          </w:rPr>
          <w:fldChar w:fldCharType="begin"/>
        </w:r>
        <w:r w:rsidR="007F2317" w:rsidRPr="007F2317">
          <w:rPr>
            <w:rFonts w:ascii="Arial" w:hAnsi="Arial" w:cs="Arial"/>
            <w:sz w:val="20"/>
            <w:szCs w:val="20"/>
          </w:rPr>
          <w:instrText>PAGE   \* MERGEFORMAT</w:instrText>
        </w:r>
        <w:r w:rsidRPr="007F2317">
          <w:rPr>
            <w:rFonts w:ascii="Arial" w:hAnsi="Arial" w:cs="Arial"/>
            <w:sz w:val="20"/>
            <w:szCs w:val="20"/>
          </w:rPr>
          <w:fldChar w:fldCharType="separate"/>
        </w:r>
        <w:r w:rsidR="002F53E7" w:rsidRPr="002F53E7">
          <w:rPr>
            <w:rFonts w:ascii="Arial" w:hAnsi="Arial" w:cs="Arial"/>
            <w:noProof/>
            <w:sz w:val="20"/>
            <w:szCs w:val="20"/>
            <w:lang w:val="es-ES"/>
          </w:rPr>
          <w:t>1</w:t>
        </w:r>
        <w:r w:rsidRPr="007F2317">
          <w:rPr>
            <w:rFonts w:ascii="Arial" w:hAnsi="Arial" w:cs="Arial"/>
            <w:sz w:val="20"/>
            <w:szCs w:val="20"/>
          </w:rPr>
          <w:fldChar w:fldCharType="end"/>
        </w:r>
      </w:p>
    </w:sdtContent>
  </w:sdt>
  <w:p w14:paraId="04F86AA7" w14:textId="77777777" w:rsidR="007F2317" w:rsidRDefault="007F23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9E1DB" w14:textId="77777777" w:rsidR="0055674A" w:rsidRDefault="0055674A" w:rsidP="00CF3BD0">
      <w:pPr>
        <w:spacing w:after="0" w:line="240" w:lineRule="auto"/>
      </w:pPr>
      <w:r>
        <w:separator/>
      </w:r>
    </w:p>
  </w:footnote>
  <w:footnote w:type="continuationSeparator" w:id="0">
    <w:p w14:paraId="2DEE1EBC" w14:textId="77777777" w:rsidR="0055674A" w:rsidRDefault="0055674A" w:rsidP="00CF3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5143" w14:textId="77777777" w:rsidR="00CF3BD0" w:rsidRPr="009125D4" w:rsidRDefault="00CF3BD0"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del Bicentenario de la Consumación de la Independencia de México”</w:t>
    </w:r>
  </w:p>
  <w:p w14:paraId="18FB7AB1" w14:textId="77777777" w:rsidR="00CF3BD0" w:rsidRDefault="00CF3BD0" w:rsidP="00CF3BD0">
    <w:pPr>
      <w:pStyle w:val="Encabezado"/>
      <w:jc w:val="right"/>
      <w:rPr>
        <w:rFonts w:ascii="Bahnschrift Light SemiCondensed" w:hAnsi="Bahnschrift Light SemiCondensed" w:cs="Arial"/>
        <w:bCs/>
        <w:i/>
        <w:iCs/>
        <w:noProof/>
        <w:sz w:val="20"/>
        <w:szCs w:val="20"/>
      </w:rPr>
    </w:pPr>
    <w:r w:rsidRPr="009125D4">
      <w:rPr>
        <w:rFonts w:ascii="Bahnschrift Light SemiCondensed" w:hAnsi="Bahnschrift Light SemiCondensed" w:cs="Arial"/>
        <w:bCs/>
        <w:i/>
        <w:iCs/>
        <w:noProof/>
        <w:sz w:val="20"/>
        <w:szCs w:val="20"/>
      </w:rPr>
      <w:t>“2021, Año de las Culturas del Norte”</w:t>
    </w:r>
  </w:p>
  <w:p w14:paraId="029E9BD1" w14:textId="77777777" w:rsidR="000A2523" w:rsidRDefault="000A2523" w:rsidP="00CF3BD0">
    <w:pPr>
      <w:pStyle w:val="Encabezado"/>
      <w:jc w:val="right"/>
      <w:rPr>
        <w:rFonts w:ascii="Bahnschrift Light SemiCondensed" w:hAnsi="Bahnschrift Light SemiCondensed" w:cs="Arial"/>
        <w:bCs/>
        <w:i/>
        <w:iCs/>
        <w:noProof/>
        <w:sz w:val="20"/>
        <w:szCs w:val="20"/>
      </w:rPr>
    </w:pPr>
  </w:p>
  <w:p w14:paraId="19CC474B" w14:textId="77777777" w:rsidR="000A2523" w:rsidRDefault="000A2523" w:rsidP="00CF3BD0">
    <w:pPr>
      <w:pStyle w:val="Encabezado"/>
      <w:jc w:val="right"/>
      <w:rPr>
        <w:rFonts w:ascii="Bahnschrift Light SemiCondensed" w:hAnsi="Bahnschrift Light SemiCondensed" w:cs="Arial"/>
        <w:bCs/>
        <w:i/>
        <w:iCs/>
        <w:noProof/>
        <w:sz w:val="20"/>
        <w:szCs w:val="20"/>
      </w:rPr>
    </w:pPr>
  </w:p>
  <w:p w14:paraId="4CD7BBB9" w14:textId="77777777" w:rsidR="000A2523" w:rsidRPr="009125D4" w:rsidRDefault="000A2523"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2273D"/>
    <w:multiLevelType w:val="multilevel"/>
    <w:tmpl w:val="0858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E56B9"/>
    <w:multiLevelType w:val="hybridMultilevel"/>
    <w:tmpl w:val="001C76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2900BE"/>
    <w:multiLevelType w:val="hybridMultilevel"/>
    <w:tmpl w:val="535E9F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8A94BE3"/>
    <w:multiLevelType w:val="hybridMultilevel"/>
    <w:tmpl w:val="804AF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7A3AA0"/>
    <w:multiLevelType w:val="hybridMultilevel"/>
    <w:tmpl w:val="B1DA9E40"/>
    <w:lvl w:ilvl="0" w:tplc="9334B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DA44FE"/>
    <w:multiLevelType w:val="hybridMultilevel"/>
    <w:tmpl w:val="F97244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6D342E4C"/>
    <w:multiLevelType w:val="hybridMultilevel"/>
    <w:tmpl w:val="D17AF3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F6"/>
    <w:rsid w:val="000049F6"/>
    <w:rsid w:val="00005673"/>
    <w:rsid w:val="000267F7"/>
    <w:rsid w:val="00053916"/>
    <w:rsid w:val="00061B58"/>
    <w:rsid w:val="00063952"/>
    <w:rsid w:val="00076300"/>
    <w:rsid w:val="000A0C19"/>
    <w:rsid w:val="000A2523"/>
    <w:rsid w:val="000A6DFF"/>
    <w:rsid w:val="000B5161"/>
    <w:rsid w:val="000B7284"/>
    <w:rsid w:val="000C0534"/>
    <w:rsid w:val="000D0AFD"/>
    <w:rsid w:val="000E0273"/>
    <w:rsid w:val="000F6939"/>
    <w:rsid w:val="00102E10"/>
    <w:rsid w:val="00103B7F"/>
    <w:rsid w:val="00120251"/>
    <w:rsid w:val="00120C26"/>
    <w:rsid w:val="001216A6"/>
    <w:rsid w:val="00136504"/>
    <w:rsid w:val="00154468"/>
    <w:rsid w:val="0016025E"/>
    <w:rsid w:val="00160B67"/>
    <w:rsid w:val="00161322"/>
    <w:rsid w:val="00177C1B"/>
    <w:rsid w:val="00187665"/>
    <w:rsid w:val="00195B76"/>
    <w:rsid w:val="001B2B6A"/>
    <w:rsid w:val="001C2EE5"/>
    <w:rsid w:val="001C7A1B"/>
    <w:rsid w:val="001D5F93"/>
    <w:rsid w:val="001D71E6"/>
    <w:rsid w:val="001E1253"/>
    <w:rsid w:val="001E42E1"/>
    <w:rsid w:val="0022208E"/>
    <w:rsid w:val="0022218E"/>
    <w:rsid w:val="00226B27"/>
    <w:rsid w:val="00245F6E"/>
    <w:rsid w:val="00255C37"/>
    <w:rsid w:val="00261B14"/>
    <w:rsid w:val="00282B37"/>
    <w:rsid w:val="002A4108"/>
    <w:rsid w:val="002A5345"/>
    <w:rsid w:val="002C5846"/>
    <w:rsid w:val="002D3C38"/>
    <w:rsid w:val="002E13F6"/>
    <w:rsid w:val="002E2F37"/>
    <w:rsid w:val="002F53E7"/>
    <w:rsid w:val="00327638"/>
    <w:rsid w:val="00332CC8"/>
    <w:rsid w:val="00335702"/>
    <w:rsid w:val="00336DA1"/>
    <w:rsid w:val="00346E1A"/>
    <w:rsid w:val="00356963"/>
    <w:rsid w:val="00360D52"/>
    <w:rsid w:val="00370B79"/>
    <w:rsid w:val="00376C1E"/>
    <w:rsid w:val="00383E4F"/>
    <w:rsid w:val="00385F85"/>
    <w:rsid w:val="003916EB"/>
    <w:rsid w:val="00393898"/>
    <w:rsid w:val="003B028D"/>
    <w:rsid w:val="003B7525"/>
    <w:rsid w:val="003C4D59"/>
    <w:rsid w:val="003D552F"/>
    <w:rsid w:val="003D55A6"/>
    <w:rsid w:val="00400861"/>
    <w:rsid w:val="004127AC"/>
    <w:rsid w:val="004254A9"/>
    <w:rsid w:val="00431A7E"/>
    <w:rsid w:val="00442EA8"/>
    <w:rsid w:val="0044370A"/>
    <w:rsid w:val="00446096"/>
    <w:rsid w:val="00447BC3"/>
    <w:rsid w:val="00474647"/>
    <w:rsid w:val="00491B5D"/>
    <w:rsid w:val="00494190"/>
    <w:rsid w:val="004A491E"/>
    <w:rsid w:val="004A7555"/>
    <w:rsid w:val="004B1C9F"/>
    <w:rsid w:val="004C0617"/>
    <w:rsid w:val="004C4573"/>
    <w:rsid w:val="004E33BE"/>
    <w:rsid w:val="004E3BBE"/>
    <w:rsid w:val="004F1CB3"/>
    <w:rsid w:val="004F3A67"/>
    <w:rsid w:val="0051135E"/>
    <w:rsid w:val="00511572"/>
    <w:rsid w:val="00514752"/>
    <w:rsid w:val="00521AAB"/>
    <w:rsid w:val="00525A06"/>
    <w:rsid w:val="00530912"/>
    <w:rsid w:val="00544AAD"/>
    <w:rsid w:val="00554129"/>
    <w:rsid w:val="0055674A"/>
    <w:rsid w:val="0056035F"/>
    <w:rsid w:val="005607AA"/>
    <w:rsid w:val="00565920"/>
    <w:rsid w:val="00567AAF"/>
    <w:rsid w:val="005716BE"/>
    <w:rsid w:val="005831C7"/>
    <w:rsid w:val="00590F8C"/>
    <w:rsid w:val="00591AAD"/>
    <w:rsid w:val="00592D44"/>
    <w:rsid w:val="005A23AF"/>
    <w:rsid w:val="005C2A71"/>
    <w:rsid w:val="005C6D2B"/>
    <w:rsid w:val="005C7E44"/>
    <w:rsid w:val="005D2570"/>
    <w:rsid w:val="005D41FA"/>
    <w:rsid w:val="005E39C1"/>
    <w:rsid w:val="005E520F"/>
    <w:rsid w:val="005F3D27"/>
    <w:rsid w:val="006131C0"/>
    <w:rsid w:val="0062078C"/>
    <w:rsid w:val="00621675"/>
    <w:rsid w:val="00670CF8"/>
    <w:rsid w:val="006877CE"/>
    <w:rsid w:val="00696D83"/>
    <w:rsid w:val="006D6ED7"/>
    <w:rsid w:val="006E0953"/>
    <w:rsid w:val="006E36BE"/>
    <w:rsid w:val="00703C06"/>
    <w:rsid w:val="00703DB2"/>
    <w:rsid w:val="00710842"/>
    <w:rsid w:val="00712C1C"/>
    <w:rsid w:val="00714E54"/>
    <w:rsid w:val="0073629F"/>
    <w:rsid w:val="00745DCF"/>
    <w:rsid w:val="00764A38"/>
    <w:rsid w:val="007657FA"/>
    <w:rsid w:val="00767C84"/>
    <w:rsid w:val="007731CB"/>
    <w:rsid w:val="00787A6D"/>
    <w:rsid w:val="007C2F1B"/>
    <w:rsid w:val="007D1A3C"/>
    <w:rsid w:val="007D421C"/>
    <w:rsid w:val="007E11F0"/>
    <w:rsid w:val="007E3DA2"/>
    <w:rsid w:val="007E7827"/>
    <w:rsid w:val="007F0463"/>
    <w:rsid w:val="007F2317"/>
    <w:rsid w:val="007F6F31"/>
    <w:rsid w:val="008168FB"/>
    <w:rsid w:val="00816E5E"/>
    <w:rsid w:val="008279F7"/>
    <w:rsid w:val="00833EE1"/>
    <w:rsid w:val="00840E68"/>
    <w:rsid w:val="00853FF7"/>
    <w:rsid w:val="0085647D"/>
    <w:rsid w:val="00863AF8"/>
    <w:rsid w:val="00863E70"/>
    <w:rsid w:val="00866E61"/>
    <w:rsid w:val="008711FC"/>
    <w:rsid w:val="008802B9"/>
    <w:rsid w:val="00884BCF"/>
    <w:rsid w:val="00887735"/>
    <w:rsid w:val="00890435"/>
    <w:rsid w:val="008A48D9"/>
    <w:rsid w:val="008B682C"/>
    <w:rsid w:val="008C1C9B"/>
    <w:rsid w:val="008C5F9B"/>
    <w:rsid w:val="008C7590"/>
    <w:rsid w:val="008D3449"/>
    <w:rsid w:val="008F5632"/>
    <w:rsid w:val="008F6F43"/>
    <w:rsid w:val="008F7744"/>
    <w:rsid w:val="009022E8"/>
    <w:rsid w:val="00903AE7"/>
    <w:rsid w:val="00904338"/>
    <w:rsid w:val="009125D4"/>
    <w:rsid w:val="00927E78"/>
    <w:rsid w:val="0093496A"/>
    <w:rsid w:val="00951358"/>
    <w:rsid w:val="009872DD"/>
    <w:rsid w:val="0098759C"/>
    <w:rsid w:val="00992942"/>
    <w:rsid w:val="00993A64"/>
    <w:rsid w:val="0099473C"/>
    <w:rsid w:val="00994F48"/>
    <w:rsid w:val="009C12B8"/>
    <w:rsid w:val="009D377D"/>
    <w:rsid w:val="009E363A"/>
    <w:rsid w:val="009E7151"/>
    <w:rsid w:val="009F4508"/>
    <w:rsid w:val="00A03694"/>
    <w:rsid w:val="00A21DF8"/>
    <w:rsid w:val="00A30748"/>
    <w:rsid w:val="00A33239"/>
    <w:rsid w:val="00A376AB"/>
    <w:rsid w:val="00A37B77"/>
    <w:rsid w:val="00A43BE5"/>
    <w:rsid w:val="00A54CCA"/>
    <w:rsid w:val="00A559CB"/>
    <w:rsid w:val="00A622A6"/>
    <w:rsid w:val="00A6670F"/>
    <w:rsid w:val="00A73F9B"/>
    <w:rsid w:val="00A82AD3"/>
    <w:rsid w:val="00A969C3"/>
    <w:rsid w:val="00B078CB"/>
    <w:rsid w:val="00B161EA"/>
    <w:rsid w:val="00B201C9"/>
    <w:rsid w:val="00B21964"/>
    <w:rsid w:val="00B35864"/>
    <w:rsid w:val="00B53868"/>
    <w:rsid w:val="00B53CA5"/>
    <w:rsid w:val="00B548A2"/>
    <w:rsid w:val="00B62BF0"/>
    <w:rsid w:val="00B773E4"/>
    <w:rsid w:val="00B86BFC"/>
    <w:rsid w:val="00BA19BC"/>
    <w:rsid w:val="00BB030B"/>
    <w:rsid w:val="00BB0719"/>
    <w:rsid w:val="00BC2EDB"/>
    <w:rsid w:val="00BC4ED0"/>
    <w:rsid w:val="00BD0ABE"/>
    <w:rsid w:val="00BD7431"/>
    <w:rsid w:val="00BD7E0F"/>
    <w:rsid w:val="00BE32DA"/>
    <w:rsid w:val="00BE519D"/>
    <w:rsid w:val="00BF4109"/>
    <w:rsid w:val="00C06B74"/>
    <w:rsid w:val="00C12455"/>
    <w:rsid w:val="00C15FD2"/>
    <w:rsid w:val="00C22A65"/>
    <w:rsid w:val="00C54976"/>
    <w:rsid w:val="00C55C4C"/>
    <w:rsid w:val="00C56A2E"/>
    <w:rsid w:val="00C73756"/>
    <w:rsid w:val="00C84DF5"/>
    <w:rsid w:val="00C96899"/>
    <w:rsid w:val="00CB0B77"/>
    <w:rsid w:val="00CB4537"/>
    <w:rsid w:val="00CC0EEB"/>
    <w:rsid w:val="00CC2BF4"/>
    <w:rsid w:val="00CC7DDD"/>
    <w:rsid w:val="00CF382C"/>
    <w:rsid w:val="00CF3BD0"/>
    <w:rsid w:val="00D02CFB"/>
    <w:rsid w:val="00D16EF5"/>
    <w:rsid w:val="00D319B3"/>
    <w:rsid w:val="00D34FD4"/>
    <w:rsid w:val="00D42413"/>
    <w:rsid w:val="00D656BF"/>
    <w:rsid w:val="00D72445"/>
    <w:rsid w:val="00D7300E"/>
    <w:rsid w:val="00D96415"/>
    <w:rsid w:val="00DB2A00"/>
    <w:rsid w:val="00DB7B38"/>
    <w:rsid w:val="00DC2CF9"/>
    <w:rsid w:val="00DD4A20"/>
    <w:rsid w:val="00DE26C5"/>
    <w:rsid w:val="00DF2441"/>
    <w:rsid w:val="00E012D3"/>
    <w:rsid w:val="00E0481E"/>
    <w:rsid w:val="00E11B48"/>
    <w:rsid w:val="00E240D0"/>
    <w:rsid w:val="00E301DF"/>
    <w:rsid w:val="00E30DAB"/>
    <w:rsid w:val="00E34A4A"/>
    <w:rsid w:val="00E42A6F"/>
    <w:rsid w:val="00E4345C"/>
    <w:rsid w:val="00E44B70"/>
    <w:rsid w:val="00E53416"/>
    <w:rsid w:val="00E5783F"/>
    <w:rsid w:val="00E60736"/>
    <w:rsid w:val="00E66779"/>
    <w:rsid w:val="00E67F7E"/>
    <w:rsid w:val="00E77DFE"/>
    <w:rsid w:val="00E941AF"/>
    <w:rsid w:val="00E9525F"/>
    <w:rsid w:val="00E96290"/>
    <w:rsid w:val="00EB14C7"/>
    <w:rsid w:val="00EC2D40"/>
    <w:rsid w:val="00EC2FF9"/>
    <w:rsid w:val="00EC4091"/>
    <w:rsid w:val="00ED0C60"/>
    <w:rsid w:val="00EF108E"/>
    <w:rsid w:val="00EF4BE5"/>
    <w:rsid w:val="00F118D4"/>
    <w:rsid w:val="00F137DF"/>
    <w:rsid w:val="00F40F58"/>
    <w:rsid w:val="00F43F9C"/>
    <w:rsid w:val="00F73266"/>
    <w:rsid w:val="00F74932"/>
    <w:rsid w:val="00FA69E6"/>
    <w:rsid w:val="00FB3F74"/>
    <w:rsid w:val="00FC167D"/>
    <w:rsid w:val="00FE2A8B"/>
    <w:rsid w:val="00FF1F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1ABD"/>
  <w15:docId w15:val="{CEF903C4-1582-4B32-944B-3787AE8C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5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2014</Words>
  <Characters>11078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guerrero lara</dc:creator>
  <cp:lastModifiedBy>Sonia Pérez Chacón</cp:lastModifiedBy>
  <cp:revision>2</cp:revision>
  <dcterms:created xsi:type="dcterms:W3CDTF">2021-10-19T19:10:00Z</dcterms:created>
  <dcterms:modified xsi:type="dcterms:W3CDTF">2021-10-19T19:10:00Z</dcterms:modified>
</cp:coreProperties>
</file>