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BE7CC" w14:textId="77777777" w:rsidR="009F63C9" w:rsidRPr="00612394" w:rsidRDefault="009F63C9" w:rsidP="00612394">
      <w:pPr>
        <w:spacing w:after="0" w:line="283" w:lineRule="auto"/>
        <w:rPr>
          <w:rFonts w:ascii="Arial" w:hAnsi="Arial" w:cs="Arial"/>
          <w:b/>
          <w:sz w:val="24"/>
          <w:szCs w:val="24"/>
        </w:rPr>
      </w:pPr>
      <w:r w:rsidRPr="00612394">
        <w:rPr>
          <w:rFonts w:ascii="Arial" w:hAnsi="Arial" w:cs="Arial"/>
          <w:b/>
          <w:sz w:val="24"/>
          <w:szCs w:val="24"/>
        </w:rPr>
        <w:t>H. CONGRESO DEL ESTADO DE CHIHUAHUA</w:t>
      </w:r>
    </w:p>
    <w:p w14:paraId="6338481C" w14:textId="77777777" w:rsidR="009F63C9" w:rsidRPr="00612394" w:rsidRDefault="009F63C9" w:rsidP="00612394">
      <w:pPr>
        <w:spacing w:after="0" w:line="283" w:lineRule="auto"/>
        <w:rPr>
          <w:rFonts w:ascii="Arial" w:hAnsi="Arial" w:cs="Arial"/>
          <w:b/>
          <w:sz w:val="24"/>
          <w:szCs w:val="24"/>
        </w:rPr>
      </w:pPr>
      <w:r w:rsidRPr="00612394">
        <w:rPr>
          <w:rFonts w:ascii="Arial" w:hAnsi="Arial" w:cs="Arial"/>
          <w:b/>
          <w:sz w:val="24"/>
          <w:szCs w:val="24"/>
        </w:rPr>
        <w:t>PRESENTE.</w:t>
      </w:r>
    </w:p>
    <w:p w14:paraId="0133538F" w14:textId="77777777" w:rsidR="009F63C9" w:rsidRPr="00612394" w:rsidRDefault="009F63C9" w:rsidP="00612394">
      <w:pPr>
        <w:spacing w:after="0" w:line="283" w:lineRule="auto"/>
        <w:jc w:val="both"/>
        <w:rPr>
          <w:rFonts w:ascii="Arial" w:hAnsi="Arial" w:cs="Arial"/>
          <w:b/>
          <w:sz w:val="24"/>
          <w:szCs w:val="24"/>
        </w:rPr>
      </w:pPr>
    </w:p>
    <w:p w14:paraId="29195251" w14:textId="4A58D2E5" w:rsidR="009F63C9" w:rsidRPr="00612394" w:rsidRDefault="009F63C9" w:rsidP="00612394">
      <w:pPr>
        <w:spacing w:after="0" w:line="283" w:lineRule="auto"/>
        <w:jc w:val="both"/>
        <w:rPr>
          <w:rFonts w:ascii="Arial" w:hAnsi="Arial" w:cs="Arial"/>
          <w:b/>
          <w:sz w:val="24"/>
          <w:szCs w:val="24"/>
        </w:rPr>
      </w:pPr>
      <w:r w:rsidRPr="00612394">
        <w:rPr>
          <w:rFonts w:ascii="Arial" w:hAnsi="Arial" w:cs="Arial"/>
          <w:b/>
          <w:sz w:val="24"/>
          <w:szCs w:val="24"/>
        </w:rPr>
        <w:t>MTRA. MARÍA EUGENIA CAMPOS GALVÁN</w:t>
      </w:r>
      <w:r w:rsidRPr="00612394">
        <w:rPr>
          <w:rFonts w:ascii="Arial" w:hAnsi="Arial" w:cs="Arial"/>
          <w:sz w:val="24"/>
          <w:szCs w:val="24"/>
        </w:rPr>
        <w:t xml:space="preserve">, Gobernadora Constitucional del Estado Libre y Soberano de Chihuahua, en ejercicio de las facultades </w:t>
      </w:r>
      <w:r w:rsidR="00AE5AA3">
        <w:rPr>
          <w:rFonts w:ascii="Arial" w:hAnsi="Arial" w:cs="Arial"/>
          <w:sz w:val="24"/>
          <w:szCs w:val="24"/>
        </w:rPr>
        <w:t>conferidas por</w:t>
      </w:r>
      <w:r w:rsidRPr="00612394">
        <w:rPr>
          <w:rFonts w:ascii="Arial" w:hAnsi="Arial" w:cs="Arial"/>
          <w:sz w:val="24"/>
          <w:szCs w:val="24"/>
        </w:rPr>
        <w:t xml:space="preserve"> el artículo 93, fracciones VI y XXXIV</w:t>
      </w:r>
      <w:r w:rsidR="00AE5AA3">
        <w:rPr>
          <w:rFonts w:ascii="Arial" w:hAnsi="Arial" w:cs="Arial"/>
          <w:sz w:val="24"/>
          <w:szCs w:val="24"/>
        </w:rPr>
        <w:t>,</w:t>
      </w:r>
      <w:r w:rsidRPr="00612394">
        <w:rPr>
          <w:rFonts w:ascii="Arial" w:hAnsi="Arial" w:cs="Arial"/>
          <w:sz w:val="24"/>
          <w:szCs w:val="24"/>
        </w:rPr>
        <w:t xml:space="preserve"> de la Constitución Política del Estado de Chihuahua, someto a la consideración de esa Honorable Soberanía la presente iniciativa con carácter de Decreto, conforme a la siguiente: </w:t>
      </w:r>
    </w:p>
    <w:p w14:paraId="4B77BE33" w14:textId="556EF9BC" w:rsidR="009F63C9" w:rsidRDefault="009F63C9" w:rsidP="00612394">
      <w:pPr>
        <w:spacing w:after="0" w:line="283" w:lineRule="auto"/>
        <w:jc w:val="center"/>
        <w:rPr>
          <w:rFonts w:ascii="Arial" w:hAnsi="Arial" w:cs="Arial"/>
          <w:b/>
          <w:sz w:val="24"/>
          <w:szCs w:val="24"/>
        </w:rPr>
      </w:pPr>
    </w:p>
    <w:p w14:paraId="1D6F8900" w14:textId="77777777" w:rsidR="00AE5AA3" w:rsidRPr="00612394" w:rsidRDefault="00AE5AA3" w:rsidP="00612394">
      <w:pPr>
        <w:spacing w:after="0" w:line="283" w:lineRule="auto"/>
        <w:jc w:val="center"/>
        <w:rPr>
          <w:rFonts w:ascii="Arial" w:hAnsi="Arial" w:cs="Arial"/>
          <w:b/>
          <w:sz w:val="24"/>
          <w:szCs w:val="24"/>
        </w:rPr>
      </w:pPr>
    </w:p>
    <w:p w14:paraId="4BC88886" w14:textId="77777777" w:rsidR="009F63C9" w:rsidRPr="00612394" w:rsidRDefault="009F63C9" w:rsidP="00612394">
      <w:pPr>
        <w:spacing w:after="0" w:line="283" w:lineRule="auto"/>
        <w:jc w:val="center"/>
        <w:rPr>
          <w:rFonts w:ascii="Arial" w:hAnsi="Arial" w:cs="Arial"/>
          <w:b/>
          <w:sz w:val="24"/>
          <w:szCs w:val="24"/>
        </w:rPr>
      </w:pPr>
      <w:r w:rsidRPr="00612394">
        <w:rPr>
          <w:rFonts w:ascii="Arial" w:hAnsi="Arial" w:cs="Arial"/>
          <w:b/>
          <w:sz w:val="24"/>
          <w:szCs w:val="24"/>
        </w:rPr>
        <w:t>EXPOSICIÓN DE MOTIVOS</w:t>
      </w:r>
    </w:p>
    <w:p w14:paraId="672A64AE" w14:textId="5886A1E5" w:rsidR="009F63C9" w:rsidRDefault="009F63C9" w:rsidP="00612394">
      <w:pPr>
        <w:spacing w:after="0" w:line="283" w:lineRule="auto"/>
        <w:jc w:val="both"/>
        <w:rPr>
          <w:rFonts w:ascii="Arial" w:hAnsi="Arial" w:cs="Arial"/>
          <w:sz w:val="24"/>
          <w:szCs w:val="24"/>
        </w:rPr>
      </w:pPr>
    </w:p>
    <w:p w14:paraId="3FFDAB8D" w14:textId="77777777" w:rsidR="00AE5AA3" w:rsidRPr="00612394" w:rsidRDefault="00AE5AA3" w:rsidP="00612394">
      <w:pPr>
        <w:spacing w:after="0" w:line="283" w:lineRule="auto"/>
        <w:jc w:val="both"/>
        <w:rPr>
          <w:rFonts w:ascii="Arial" w:hAnsi="Arial" w:cs="Arial"/>
          <w:sz w:val="24"/>
          <w:szCs w:val="24"/>
        </w:rPr>
      </w:pPr>
    </w:p>
    <w:p w14:paraId="6065458B" w14:textId="37EE97E6" w:rsidR="00AF2B4A" w:rsidRPr="00612394" w:rsidRDefault="00447899" w:rsidP="00612394">
      <w:pPr>
        <w:spacing w:after="0" w:line="283" w:lineRule="auto"/>
        <w:jc w:val="both"/>
        <w:rPr>
          <w:rFonts w:ascii="Arial" w:hAnsi="Arial" w:cs="Arial"/>
          <w:i/>
          <w:sz w:val="24"/>
          <w:szCs w:val="24"/>
        </w:rPr>
      </w:pPr>
      <w:r w:rsidRPr="00612394">
        <w:rPr>
          <w:rFonts w:ascii="Arial" w:hAnsi="Arial" w:cs="Arial"/>
          <w:sz w:val="24"/>
          <w:szCs w:val="24"/>
        </w:rPr>
        <w:t>Mediante Decreto n</w:t>
      </w:r>
      <w:r w:rsidR="00AF2B4A" w:rsidRPr="00612394">
        <w:rPr>
          <w:rFonts w:ascii="Arial" w:hAnsi="Arial" w:cs="Arial"/>
          <w:sz w:val="24"/>
          <w:szCs w:val="24"/>
        </w:rPr>
        <w:t xml:space="preserve">úmero 170-87 P.E. II, de la Quincuagésima Quinta Honorable Legislatura del Estado de Chihuahua, publicado en la edición número 63 del Periódico Oficial del Estado, el día sábado 08 de agosto de 1987, fue expedida la Ley del Instituto de la Vivienda del Estado de Chihuahua, por la cual se creó el organismo público descentralizado con personalidad jurídica, competencia y patrimonio propios denominado </w:t>
      </w:r>
      <w:r w:rsidR="00AF2B4A" w:rsidRPr="00612394">
        <w:rPr>
          <w:rFonts w:ascii="Arial" w:hAnsi="Arial" w:cs="Arial"/>
          <w:i/>
          <w:sz w:val="24"/>
          <w:szCs w:val="24"/>
        </w:rPr>
        <w:t>“</w:t>
      </w:r>
      <w:r w:rsidR="00AF2B4A" w:rsidRPr="00612394">
        <w:rPr>
          <w:rFonts w:ascii="Arial" w:hAnsi="Arial" w:cs="Arial"/>
          <w:sz w:val="24"/>
          <w:szCs w:val="24"/>
        </w:rPr>
        <w:t>Instituto de la Vivienda del Estado de Chihuahua</w:t>
      </w:r>
      <w:r w:rsidR="00AF2B4A" w:rsidRPr="00612394">
        <w:rPr>
          <w:rFonts w:ascii="Arial" w:hAnsi="Arial" w:cs="Arial"/>
          <w:i/>
          <w:sz w:val="24"/>
          <w:szCs w:val="24"/>
        </w:rPr>
        <w:t>”.</w:t>
      </w:r>
    </w:p>
    <w:p w14:paraId="2829D9A3" w14:textId="77777777" w:rsidR="00AF2B4A" w:rsidRPr="00612394" w:rsidRDefault="00AF2B4A" w:rsidP="00612394">
      <w:pPr>
        <w:spacing w:after="0" w:line="283" w:lineRule="auto"/>
        <w:jc w:val="both"/>
        <w:rPr>
          <w:rFonts w:ascii="Arial" w:hAnsi="Arial" w:cs="Arial"/>
          <w:sz w:val="24"/>
          <w:szCs w:val="24"/>
        </w:rPr>
      </w:pPr>
    </w:p>
    <w:p w14:paraId="019CEB4C" w14:textId="6BE6DE66" w:rsidR="00FE1B09" w:rsidRPr="00612394" w:rsidRDefault="00FE1B09" w:rsidP="00612394">
      <w:pPr>
        <w:spacing w:after="0" w:line="283" w:lineRule="auto"/>
        <w:jc w:val="both"/>
        <w:rPr>
          <w:rFonts w:ascii="Arial" w:hAnsi="Arial" w:cs="Arial"/>
          <w:sz w:val="24"/>
          <w:szCs w:val="24"/>
        </w:rPr>
      </w:pPr>
      <w:r w:rsidRPr="00612394">
        <w:rPr>
          <w:rFonts w:ascii="Arial" w:hAnsi="Arial" w:cs="Arial"/>
          <w:sz w:val="24"/>
          <w:szCs w:val="24"/>
        </w:rPr>
        <w:t xml:space="preserve">A través de Decreto 363/05 I P.O., publicado </w:t>
      </w:r>
      <w:r w:rsidR="003A1301" w:rsidRPr="00612394">
        <w:rPr>
          <w:rFonts w:ascii="Arial" w:hAnsi="Arial" w:cs="Arial"/>
          <w:sz w:val="24"/>
          <w:szCs w:val="24"/>
        </w:rPr>
        <w:t xml:space="preserve">el </w:t>
      </w:r>
      <w:r w:rsidR="00952DFA" w:rsidRPr="00612394">
        <w:rPr>
          <w:rFonts w:ascii="Arial" w:hAnsi="Arial" w:cs="Arial"/>
          <w:sz w:val="24"/>
          <w:szCs w:val="24"/>
        </w:rPr>
        <w:t>día</w:t>
      </w:r>
      <w:r w:rsidRPr="00612394">
        <w:rPr>
          <w:rFonts w:ascii="Arial" w:hAnsi="Arial" w:cs="Arial"/>
          <w:sz w:val="24"/>
          <w:szCs w:val="24"/>
        </w:rPr>
        <w:t xml:space="preserve"> 21 de enero de 2006, </w:t>
      </w:r>
      <w:r w:rsidR="00054E94" w:rsidRPr="00612394">
        <w:rPr>
          <w:rFonts w:ascii="Arial" w:hAnsi="Arial" w:cs="Arial"/>
          <w:sz w:val="24"/>
          <w:szCs w:val="24"/>
        </w:rPr>
        <w:t xml:space="preserve">en el </w:t>
      </w:r>
      <w:r w:rsidR="003A1301" w:rsidRPr="00612394">
        <w:rPr>
          <w:rFonts w:ascii="Arial" w:hAnsi="Arial" w:cs="Arial"/>
          <w:sz w:val="24"/>
          <w:szCs w:val="24"/>
        </w:rPr>
        <w:t xml:space="preserve">Periódico Oficial del Estado </w:t>
      </w:r>
      <w:r w:rsidRPr="00612394">
        <w:rPr>
          <w:rFonts w:ascii="Arial" w:hAnsi="Arial" w:cs="Arial"/>
          <w:sz w:val="24"/>
          <w:szCs w:val="24"/>
        </w:rPr>
        <w:t>fue publicada la Ley de Vivienda del Estado de Chihuahua</w:t>
      </w:r>
      <w:r w:rsidR="00680FEC" w:rsidRPr="00612394">
        <w:rPr>
          <w:rFonts w:ascii="Arial" w:hAnsi="Arial" w:cs="Arial"/>
          <w:sz w:val="24"/>
          <w:szCs w:val="24"/>
        </w:rPr>
        <w:t>.</w:t>
      </w:r>
    </w:p>
    <w:p w14:paraId="7BFB6C7E" w14:textId="77777777" w:rsidR="00FE1B09" w:rsidRPr="00612394" w:rsidRDefault="00FE1B09" w:rsidP="00612394">
      <w:pPr>
        <w:spacing w:after="0" w:line="283" w:lineRule="auto"/>
        <w:jc w:val="both"/>
        <w:rPr>
          <w:rFonts w:ascii="Arial" w:hAnsi="Arial" w:cs="Arial"/>
          <w:sz w:val="24"/>
          <w:szCs w:val="24"/>
        </w:rPr>
      </w:pPr>
    </w:p>
    <w:p w14:paraId="688F0A85" w14:textId="1E872C7E" w:rsidR="00AF2B4A" w:rsidRPr="00612394" w:rsidRDefault="00AF2B4A" w:rsidP="00612394">
      <w:pPr>
        <w:spacing w:after="0" w:line="283" w:lineRule="auto"/>
        <w:jc w:val="both"/>
        <w:rPr>
          <w:rFonts w:ascii="Arial" w:hAnsi="Arial" w:cs="Arial"/>
          <w:sz w:val="24"/>
          <w:szCs w:val="24"/>
        </w:rPr>
      </w:pPr>
      <w:r w:rsidRPr="00612394">
        <w:rPr>
          <w:rFonts w:ascii="Arial" w:hAnsi="Arial" w:cs="Arial"/>
          <w:sz w:val="24"/>
          <w:szCs w:val="24"/>
        </w:rPr>
        <w:t>Posteriormente, mediante Decreto número 760/2012 II P.O. de la Sexagésima Tercera Legislatura del Honorable Congreso del Estado de Chihuahua, publicado en el Periódico Oficial del Estado el 26 de mayo de 2012, fue emitida la Ley de Vivienda del Estado de Chihuahua, por medio de la cual se creó la “Comisión Estatal de Vivienda, Suelo e Infraestructura”, como un organismo público descentralizado, sectorizado a la Secretaría de Desarrollo Urbano y Ecología, con personalidad jurídica y patrimonio propios</w:t>
      </w:r>
      <w:r w:rsidR="00054E94" w:rsidRPr="00612394">
        <w:rPr>
          <w:rFonts w:ascii="Arial" w:hAnsi="Arial" w:cs="Arial"/>
          <w:sz w:val="24"/>
          <w:szCs w:val="24"/>
        </w:rPr>
        <w:t>.</w:t>
      </w:r>
    </w:p>
    <w:p w14:paraId="52937505" w14:textId="77777777" w:rsidR="00AF2B4A" w:rsidRPr="00612394" w:rsidRDefault="00AF2B4A" w:rsidP="00612394">
      <w:pPr>
        <w:spacing w:after="0" w:line="283" w:lineRule="auto"/>
        <w:jc w:val="both"/>
        <w:rPr>
          <w:rFonts w:ascii="Arial" w:hAnsi="Arial" w:cs="Arial"/>
          <w:sz w:val="24"/>
          <w:szCs w:val="24"/>
        </w:rPr>
      </w:pPr>
    </w:p>
    <w:p w14:paraId="7DFD1F73" w14:textId="295D93FE" w:rsidR="00AF2B4A" w:rsidRPr="00612394" w:rsidRDefault="00AF2B4A" w:rsidP="00612394">
      <w:pPr>
        <w:spacing w:after="0" w:line="283" w:lineRule="auto"/>
        <w:jc w:val="both"/>
        <w:rPr>
          <w:rFonts w:ascii="Arial" w:hAnsi="Arial" w:cs="Arial"/>
          <w:sz w:val="24"/>
          <w:szCs w:val="24"/>
        </w:rPr>
      </w:pPr>
      <w:r w:rsidRPr="00612394">
        <w:rPr>
          <w:rFonts w:ascii="Arial" w:hAnsi="Arial" w:cs="Arial"/>
          <w:sz w:val="24"/>
          <w:szCs w:val="24"/>
        </w:rPr>
        <w:t>Conforme al artículo cuarto transitorio del referido Decreto 760/2012</w:t>
      </w:r>
      <w:r w:rsidR="002F7B1C" w:rsidRPr="00612394">
        <w:rPr>
          <w:rFonts w:ascii="Arial" w:hAnsi="Arial" w:cs="Arial"/>
          <w:sz w:val="24"/>
          <w:szCs w:val="24"/>
        </w:rPr>
        <w:t xml:space="preserve"> II P</w:t>
      </w:r>
      <w:r w:rsidR="00AE5AA3">
        <w:rPr>
          <w:rFonts w:ascii="Arial" w:hAnsi="Arial" w:cs="Arial"/>
          <w:sz w:val="24"/>
          <w:szCs w:val="24"/>
        </w:rPr>
        <w:t>.</w:t>
      </w:r>
      <w:r w:rsidR="002F7B1C" w:rsidRPr="00612394">
        <w:rPr>
          <w:rFonts w:ascii="Arial" w:hAnsi="Arial" w:cs="Arial"/>
          <w:sz w:val="24"/>
          <w:szCs w:val="24"/>
        </w:rPr>
        <w:t>O</w:t>
      </w:r>
      <w:r w:rsidR="00AE5AA3">
        <w:rPr>
          <w:rFonts w:ascii="Arial" w:hAnsi="Arial" w:cs="Arial"/>
          <w:sz w:val="24"/>
          <w:szCs w:val="24"/>
        </w:rPr>
        <w:t>.</w:t>
      </w:r>
      <w:r w:rsidRPr="00612394">
        <w:rPr>
          <w:rFonts w:ascii="Arial" w:hAnsi="Arial" w:cs="Arial"/>
          <w:sz w:val="24"/>
          <w:szCs w:val="24"/>
        </w:rPr>
        <w:t xml:space="preserve">, se estableció que los bienes muebles e inmuebles, derechos, recursos financieros y demás activos con los que operaba el Instituto de la Vivienda del </w:t>
      </w:r>
      <w:r w:rsidR="00AE5AA3">
        <w:rPr>
          <w:rFonts w:ascii="Arial" w:hAnsi="Arial" w:cs="Arial"/>
          <w:sz w:val="24"/>
          <w:szCs w:val="24"/>
        </w:rPr>
        <w:t>E</w:t>
      </w:r>
      <w:r w:rsidR="00AE5AA3" w:rsidRPr="00612394">
        <w:rPr>
          <w:rFonts w:ascii="Arial" w:hAnsi="Arial" w:cs="Arial"/>
          <w:sz w:val="24"/>
          <w:szCs w:val="24"/>
        </w:rPr>
        <w:t xml:space="preserve">stado </w:t>
      </w:r>
      <w:r w:rsidRPr="00612394">
        <w:rPr>
          <w:rFonts w:ascii="Arial" w:hAnsi="Arial" w:cs="Arial"/>
          <w:sz w:val="24"/>
          <w:szCs w:val="24"/>
        </w:rPr>
        <w:t xml:space="preserve">de Chihuahua hasta el momento de la vigencia de ese Decreto, </w:t>
      </w:r>
      <w:r w:rsidR="00AE5AA3" w:rsidRPr="00612394">
        <w:rPr>
          <w:rFonts w:ascii="Arial" w:hAnsi="Arial" w:cs="Arial"/>
          <w:sz w:val="24"/>
          <w:szCs w:val="24"/>
        </w:rPr>
        <w:t>ser</w:t>
      </w:r>
      <w:r w:rsidR="00AE5AA3">
        <w:rPr>
          <w:rFonts w:ascii="Arial" w:hAnsi="Arial" w:cs="Arial"/>
          <w:sz w:val="24"/>
          <w:szCs w:val="24"/>
        </w:rPr>
        <w:t>í</w:t>
      </w:r>
      <w:r w:rsidR="00AE5AA3" w:rsidRPr="00612394">
        <w:rPr>
          <w:rFonts w:ascii="Arial" w:hAnsi="Arial" w:cs="Arial"/>
          <w:sz w:val="24"/>
          <w:szCs w:val="24"/>
        </w:rPr>
        <w:t xml:space="preserve">an </w:t>
      </w:r>
      <w:r w:rsidRPr="00612394">
        <w:rPr>
          <w:rFonts w:ascii="Arial" w:hAnsi="Arial" w:cs="Arial"/>
          <w:sz w:val="24"/>
          <w:szCs w:val="24"/>
        </w:rPr>
        <w:t xml:space="preserve">transferidos en ese acto como patrimonio del </w:t>
      </w:r>
      <w:r w:rsidRPr="00612394">
        <w:rPr>
          <w:rFonts w:ascii="Arial" w:hAnsi="Arial" w:cs="Arial"/>
          <w:sz w:val="24"/>
          <w:szCs w:val="24"/>
        </w:rPr>
        <w:lastRenderedPageBreak/>
        <w:t>organismo público descentralizado denominado Comisión Estatal de Vivienda, Suelo e Infraestructura de Chihuahua, en conjunto con los recursos presupuestales y financieros que la Secretaría de Hacienda le asignara.</w:t>
      </w:r>
      <w:r w:rsidR="00453FE7">
        <w:rPr>
          <w:rFonts w:ascii="Arial" w:hAnsi="Arial" w:cs="Arial"/>
          <w:sz w:val="24"/>
          <w:szCs w:val="24"/>
        </w:rPr>
        <w:t xml:space="preserve"> </w:t>
      </w:r>
    </w:p>
    <w:p w14:paraId="72AC686C" w14:textId="77777777" w:rsidR="00AF2B4A" w:rsidRPr="00612394" w:rsidRDefault="00AF2B4A" w:rsidP="00612394">
      <w:pPr>
        <w:spacing w:after="0" w:line="283" w:lineRule="auto"/>
        <w:jc w:val="both"/>
        <w:rPr>
          <w:rFonts w:ascii="Arial" w:hAnsi="Arial" w:cs="Arial"/>
          <w:sz w:val="24"/>
          <w:szCs w:val="24"/>
        </w:rPr>
      </w:pPr>
    </w:p>
    <w:p w14:paraId="5B2EFBEE" w14:textId="77777777" w:rsidR="00AF2B4A" w:rsidRPr="00612394" w:rsidRDefault="00AF2B4A" w:rsidP="00612394">
      <w:pPr>
        <w:spacing w:after="0" w:line="283" w:lineRule="auto"/>
        <w:jc w:val="both"/>
        <w:rPr>
          <w:rFonts w:ascii="Arial" w:hAnsi="Arial" w:cs="Arial"/>
          <w:sz w:val="24"/>
          <w:szCs w:val="24"/>
        </w:rPr>
      </w:pPr>
      <w:r w:rsidRPr="00612394">
        <w:rPr>
          <w:rFonts w:ascii="Arial" w:hAnsi="Arial" w:cs="Arial"/>
          <w:sz w:val="24"/>
          <w:szCs w:val="24"/>
        </w:rPr>
        <w:t>En cumplimiento del objeto general de la Ley de Vivienda del Estado de Chihuahua, la Comisión Estatal de Vivienda, Suelo e Infraestructura del Estado de Chihuahua, establece y regula las políticas de vivienda en el Estado de Chihuahua, en congruencia con las diversas disposiciones económicas, sociales y urbanas para el desarrollo integral y sustentable del estado, con el fin de asegurar el cumplimiento del derecho a la vivienda que establece el artículo 4º de la Constitución Política de los Estados Unidos Mexicanos.</w:t>
      </w:r>
    </w:p>
    <w:p w14:paraId="3483CDAD" w14:textId="77777777" w:rsidR="00AF2B4A" w:rsidRPr="00612394" w:rsidRDefault="00AF2B4A" w:rsidP="00612394">
      <w:pPr>
        <w:spacing w:after="0" w:line="283" w:lineRule="auto"/>
        <w:jc w:val="both"/>
        <w:rPr>
          <w:rFonts w:ascii="Arial" w:hAnsi="Arial" w:cs="Arial"/>
          <w:sz w:val="24"/>
          <w:szCs w:val="24"/>
        </w:rPr>
      </w:pPr>
    </w:p>
    <w:p w14:paraId="3F76351F" w14:textId="531A68DA" w:rsidR="00AF2B4A" w:rsidRPr="00612394" w:rsidRDefault="00AF2B4A" w:rsidP="00612394">
      <w:pPr>
        <w:spacing w:after="0" w:line="283" w:lineRule="auto"/>
        <w:jc w:val="both"/>
        <w:rPr>
          <w:rFonts w:ascii="Arial" w:hAnsi="Arial" w:cs="Arial"/>
          <w:sz w:val="24"/>
          <w:szCs w:val="24"/>
        </w:rPr>
      </w:pPr>
      <w:r w:rsidRPr="00612394">
        <w:rPr>
          <w:rFonts w:ascii="Arial" w:hAnsi="Arial" w:cs="Arial"/>
          <w:sz w:val="24"/>
          <w:szCs w:val="24"/>
        </w:rPr>
        <w:t xml:space="preserve">En términos de lo dispuesto por el artículo 12 </w:t>
      </w:r>
      <w:r w:rsidR="005940EC" w:rsidRPr="00612394">
        <w:rPr>
          <w:rFonts w:ascii="Arial" w:hAnsi="Arial" w:cs="Arial"/>
          <w:sz w:val="24"/>
          <w:szCs w:val="24"/>
        </w:rPr>
        <w:t>fracción XIX</w:t>
      </w:r>
      <w:r w:rsidRPr="00612394">
        <w:rPr>
          <w:rFonts w:ascii="Arial" w:hAnsi="Arial" w:cs="Arial"/>
          <w:sz w:val="24"/>
          <w:szCs w:val="24"/>
        </w:rPr>
        <w:t>,</w:t>
      </w:r>
      <w:r w:rsidR="00E02897" w:rsidRPr="00612394">
        <w:rPr>
          <w:rFonts w:ascii="Arial" w:hAnsi="Arial" w:cs="Arial"/>
          <w:sz w:val="24"/>
          <w:szCs w:val="24"/>
        </w:rPr>
        <w:t xml:space="preserve"> </w:t>
      </w:r>
      <w:r w:rsidRPr="00612394">
        <w:rPr>
          <w:rFonts w:ascii="Arial" w:hAnsi="Arial" w:cs="Arial"/>
          <w:sz w:val="24"/>
          <w:szCs w:val="24"/>
        </w:rPr>
        <w:t>de la Ley de Vivienda del Estado de Chihuahua, la Comisión Estatal de Vivienda, Suelo e Infraestructura del Estado de Chihuahua, tiene como objeto específico</w:t>
      </w:r>
      <w:r w:rsidR="000D7B8C" w:rsidRPr="00612394">
        <w:rPr>
          <w:rFonts w:ascii="Arial" w:hAnsi="Arial" w:cs="Arial"/>
          <w:sz w:val="24"/>
          <w:szCs w:val="24"/>
        </w:rPr>
        <w:t>, entre otros</w:t>
      </w:r>
      <w:r w:rsidR="00AE5AA3">
        <w:rPr>
          <w:rFonts w:ascii="Arial" w:hAnsi="Arial" w:cs="Arial"/>
          <w:sz w:val="24"/>
          <w:szCs w:val="24"/>
        </w:rPr>
        <w:t>,</w:t>
      </w:r>
      <w:r w:rsidRPr="00612394">
        <w:rPr>
          <w:rFonts w:ascii="Arial" w:hAnsi="Arial" w:cs="Arial"/>
          <w:sz w:val="24"/>
          <w:szCs w:val="24"/>
        </w:rPr>
        <w:t xml:space="preserve"> comercializar los inmuebles producto de las acciones de suelo y vivienda, </w:t>
      </w:r>
      <w:r w:rsidR="00D41598" w:rsidRPr="00612394">
        <w:rPr>
          <w:rFonts w:ascii="Arial" w:hAnsi="Arial" w:cs="Arial"/>
          <w:sz w:val="24"/>
          <w:szCs w:val="24"/>
        </w:rPr>
        <w:t xml:space="preserve">gozando de </w:t>
      </w:r>
      <w:r w:rsidRPr="00612394">
        <w:rPr>
          <w:rFonts w:ascii="Arial" w:hAnsi="Arial" w:cs="Arial"/>
          <w:sz w:val="24"/>
          <w:szCs w:val="24"/>
        </w:rPr>
        <w:t xml:space="preserve">la facultad de adquirir, enajenar, arrendar, permutar o realizar cualquier contrato traslativo de dominio o de uso sobre dichos inmuebles, de acuerdo con la autorización de su Junta de Gobierno. </w:t>
      </w:r>
    </w:p>
    <w:p w14:paraId="34E0C6D8" w14:textId="77777777" w:rsidR="00AF2B4A" w:rsidRPr="00612394" w:rsidRDefault="00AF2B4A" w:rsidP="00612394">
      <w:pPr>
        <w:spacing w:after="0" w:line="283" w:lineRule="auto"/>
        <w:jc w:val="both"/>
        <w:rPr>
          <w:rFonts w:ascii="Arial" w:hAnsi="Arial" w:cs="Arial"/>
          <w:sz w:val="24"/>
          <w:szCs w:val="24"/>
        </w:rPr>
      </w:pPr>
    </w:p>
    <w:p w14:paraId="2E392B7B" w14:textId="77777777" w:rsidR="009F63C9" w:rsidRPr="00612394" w:rsidRDefault="00AF2B4A" w:rsidP="00612394">
      <w:pPr>
        <w:spacing w:after="0" w:line="283" w:lineRule="auto"/>
        <w:jc w:val="both"/>
        <w:rPr>
          <w:rFonts w:ascii="Arial" w:eastAsia="Times New Roman" w:hAnsi="Arial" w:cs="Arial"/>
          <w:sz w:val="24"/>
          <w:szCs w:val="24"/>
          <w:lang w:eastAsia="es-ES"/>
        </w:rPr>
      </w:pPr>
      <w:r w:rsidRPr="00612394">
        <w:rPr>
          <w:rFonts w:ascii="Arial" w:hAnsi="Arial" w:cs="Arial"/>
          <w:sz w:val="24"/>
          <w:szCs w:val="24"/>
        </w:rPr>
        <w:t>Por su parte, el Comité de Patrimonio Inmobiliario del Estado, conforme a lo establecido por el artículo 104, fracción I, de la Ley de Bienes del Estado de Chihuahua, conoce y autoriza las solicitudes de enajenaciones, adquisiciones, desincorporaciones, destinos, expropiaciones, permutas, donaciones, comodatos, concesiones y los demás actos jurídicos que incidan en el patrimonio inmobiliario de su competencia.</w:t>
      </w:r>
    </w:p>
    <w:p w14:paraId="6245CD72" w14:textId="77777777" w:rsidR="009F63C9" w:rsidRPr="00612394" w:rsidRDefault="009F63C9" w:rsidP="00612394">
      <w:pPr>
        <w:spacing w:after="0" w:line="283" w:lineRule="auto"/>
        <w:jc w:val="both"/>
        <w:rPr>
          <w:rFonts w:ascii="Arial" w:hAnsi="Arial" w:cs="Arial"/>
          <w:sz w:val="24"/>
          <w:szCs w:val="24"/>
        </w:rPr>
      </w:pPr>
    </w:p>
    <w:p w14:paraId="2B561DF1" w14:textId="77777777" w:rsidR="00453FE7" w:rsidRDefault="009F63C9" w:rsidP="00612394">
      <w:pPr>
        <w:spacing w:after="0" w:line="283" w:lineRule="auto"/>
        <w:jc w:val="both"/>
        <w:rPr>
          <w:rFonts w:ascii="Arial" w:hAnsi="Arial" w:cs="Arial"/>
          <w:bCs/>
          <w:sz w:val="24"/>
          <w:szCs w:val="24"/>
        </w:rPr>
      </w:pPr>
      <w:r w:rsidRPr="00612394">
        <w:rPr>
          <w:rFonts w:ascii="Arial" w:hAnsi="Arial" w:cs="Arial"/>
          <w:sz w:val="24"/>
          <w:szCs w:val="24"/>
        </w:rPr>
        <w:t>En ese tenor, la Comisión Estatal de Vivienda, Suelo e Infraestructura del Estado de Chihuahua, es propietaria y actualmente se encuentra en posesión de</w:t>
      </w:r>
      <w:r w:rsidR="00A03E3B" w:rsidRPr="00612394">
        <w:rPr>
          <w:rFonts w:ascii="Arial" w:hAnsi="Arial" w:cs="Arial"/>
          <w:sz w:val="24"/>
          <w:szCs w:val="24"/>
        </w:rPr>
        <w:t xml:space="preserve">l bien inmueble identificado como Segregación A, predio </w:t>
      </w:r>
      <w:r w:rsidR="00C33F8D" w:rsidRPr="00612394">
        <w:rPr>
          <w:rFonts w:ascii="Arial" w:eastAsia="Times New Roman" w:hAnsi="Arial" w:cs="Arial"/>
          <w:bCs/>
          <w:sz w:val="24"/>
          <w:szCs w:val="24"/>
          <w:lang w:eastAsia="es-ES"/>
        </w:rPr>
        <w:t>ubicado en a</w:t>
      </w:r>
      <w:r w:rsidR="00A03E3B" w:rsidRPr="00612394">
        <w:rPr>
          <w:rFonts w:ascii="Arial" w:eastAsia="Times New Roman" w:hAnsi="Arial" w:cs="Arial"/>
          <w:bCs/>
          <w:sz w:val="24"/>
          <w:szCs w:val="24"/>
          <w:lang w:eastAsia="es-ES"/>
        </w:rPr>
        <w:t>ve</w:t>
      </w:r>
      <w:r w:rsidR="00616F91" w:rsidRPr="00612394">
        <w:rPr>
          <w:rFonts w:ascii="Arial" w:eastAsia="Times New Roman" w:hAnsi="Arial" w:cs="Arial"/>
          <w:bCs/>
          <w:sz w:val="24"/>
          <w:szCs w:val="24"/>
          <w:lang w:eastAsia="es-ES"/>
        </w:rPr>
        <w:t>nida Club de Leones Chihuahua, c</w:t>
      </w:r>
      <w:r w:rsidR="00A03E3B" w:rsidRPr="00612394">
        <w:rPr>
          <w:rFonts w:ascii="Arial" w:eastAsia="Times New Roman" w:hAnsi="Arial" w:cs="Arial"/>
          <w:bCs/>
          <w:sz w:val="24"/>
          <w:szCs w:val="24"/>
          <w:lang w:eastAsia="es-ES"/>
        </w:rPr>
        <w:t xml:space="preserve">alle Río Guijón y </w:t>
      </w:r>
      <w:r w:rsidR="00C33F8D" w:rsidRPr="00612394">
        <w:rPr>
          <w:rFonts w:ascii="Arial" w:eastAsia="Times New Roman" w:hAnsi="Arial" w:cs="Arial"/>
          <w:bCs/>
          <w:sz w:val="24"/>
          <w:szCs w:val="24"/>
          <w:lang w:eastAsia="es-ES"/>
        </w:rPr>
        <w:t>a</w:t>
      </w:r>
      <w:r w:rsidR="00A03E3B" w:rsidRPr="00612394">
        <w:rPr>
          <w:rFonts w:ascii="Arial" w:eastAsia="Times New Roman" w:hAnsi="Arial" w:cs="Arial"/>
          <w:bCs/>
          <w:sz w:val="24"/>
          <w:szCs w:val="24"/>
          <w:lang w:eastAsia="es-ES"/>
        </w:rPr>
        <w:t>venida Romanza del Ex Ejido Robin</w:t>
      </w:r>
      <w:r w:rsidR="00365CD6" w:rsidRPr="00612394">
        <w:rPr>
          <w:rFonts w:ascii="Arial" w:eastAsia="Times New Roman" w:hAnsi="Arial" w:cs="Arial"/>
          <w:bCs/>
          <w:sz w:val="24"/>
          <w:szCs w:val="24"/>
          <w:lang w:eastAsia="es-ES"/>
        </w:rPr>
        <w:t>son de esta ciudad de Chihuahua,</w:t>
      </w:r>
      <w:r w:rsidR="00A03E3B" w:rsidRPr="00612394">
        <w:rPr>
          <w:rFonts w:ascii="Arial" w:eastAsia="Times New Roman" w:hAnsi="Arial" w:cs="Arial"/>
          <w:bCs/>
          <w:sz w:val="24"/>
          <w:szCs w:val="24"/>
          <w:lang w:eastAsia="es-ES"/>
        </w:rPr>
        <w:t xml:space="preserve"> segregación que cuenta con una superficie de 25,269.051 metros cuadrados, </w:t>
      </w:r>
      <w:r w:rsidRPr="00612394">
        <w:rPr>
          <w:rFonts w:ascii="Arial" w:eastAsia="Times New Roman" w:hAnsi="Arial" w:cs="Arial"/>
          <w:bCs/>
          <w:sz w:val="24"/>
          <w:szCs w:val="24"/>
          <w:lang w:eastAsia="es-ES"/>
        </w:rPr>
        <w:t>que se deduce de un</w:t>
      </w:r>
      <w:r w:rsidR="005E4556" w:rsidRPr="00612394">
        <w:rPr>
          <w:rFonts w:ascii="Arial" w:eastAsia="Times New Roman" w:hAnsi="Arial" w:cs="Arial"/>
          <w:bCs/>
          <w:sz w:val="24"/>
          <w:szCs w:val="24"/>
          <w:lang w:eastAsia="es-ES"/>
        </w:rPr>
        <w:t xml:space="preserve"> </w:t>
      </w:r>
      <w:r w:rsidR="00570F00" w:rsidRPr="00612394">
        <w:rPr>
          <w:rFonts w:ascii="Arial" w:eastAsia="Times New Roman" w:hAnsi="Arial" w:cs="Arial"/>
          <w:bCs/>
          <w:sz w:val="24"/>
          <w:szCs w:val="24"/>
          <w:lang w:eastAsia="es-ES"/>
        </w:rPr>
        <w:t xml:space="preserve">predio de </w:t>
      </w:r>
      <w:r w:rsidRPr="00612394">
        <w:rPr>
          <w:rFonts w:ascii="Arial" w:eastAsia="Times New Roman" w:hAnsi="Arial" w:cs="Arial"/>
          <w:bCs/>
          <w:sz w:val="24"/>
          <w:szCs w:val="24"/>
          <w:lang w:eastAsia="es-ES"/>
        </w:rPr>
        <w:t xml:space="preserve">mayor superficie o extensión </w:t>
      </w:r>
      <w:r w:rsidRPr="00612394">
        <w:rPr>
          <w:rFonts w:ascii="Arial" w:hAnsi="Arial" w:cs="Arial"/>
          <w:bCs/>
          <w:sz w:val="24"/>
          <w:szCs w:val="24"/>
        </w:rPr>
        <w:t xml:space="preserve">y </w:t>
      </w:r>
      <w:r w:rsidR="00A03E3B" w:rsidRPr="00612394">
        <w:rPr>
          <w:rFonts w:ascii="Arial" w:hAnsi="Arial" w:cs="Arial"/>
          <w:bCs/>
          <w:sz w:val="24"/>
          <w:szCs w:val="24"/>
        </w:rPr>
        <w:t xml:space="preserve">consta en </w:t>
      </w:r>
      <w:r w:rsidRPr="00612394">
        <w:rPr>
          <w:rFonts w:ascii="Arial" w:hAnsi="Arial" w:cs="Arial"/>
          <w:bCs/>
          <w:sz w:val="24"/>
          <w:szCs w:val="24"/>
        </w:rPr>
        <w:t xml:space="preserve">escritura pública número 6625, volumen 352, de fecha 23 de abril de abril de año 2003, </w:t>
      </w:r>
      <w:r w:rsidR="00D41630" w:rsidRPr="00612394">
        <w:rPr>
          <w:rFonts w:ascii="Arial" w:hAnsi="Arial" w:cs="Arial"/>
          <w:bCs/>
          <w:sz w:val="24"/>
          <w:szCs w:val="24"/>
        </w:rPr>
        <w:t>otorgada</w:t>
      </w:r>
      <w:r w:rsidR="00526F6E" w:rsidRPr="00612394">
        <w:rPr>
          <w:rFonts w:ascii="Arial" w:hAnsi="Arial" w:cs="Arial"/>
          <w:bCs/>
          <w:sz w:val="24"/>
          <w:szCs w:val="24"/>
        </w:rPr>
        <w:t xml:space="preserve"> </w:t>
      </w:r>
      <w:r w:rsidRPr="00612394">
        <w:rPr>
          <w:rFonts w:ascii="Arial" w:hAnsi="Arial" w:cs="Arial"/>
          <w:bCs/>
          <w:sz w:val="24"/>
          <w:szCs w:val="24"/>
        </w:rPr>
        <w:t>ante la fe de</w:t>
      </w:r>
      <w:r w:rsidR="00D06D88" w:rsidRPr="00612394">
        <w:rPr>
          <w:rFonts w:ascii="Arial" w:hAnsi="Arial" w:cs="Arial"/>
          <w:bCs/>
          <w:sz w:val="24"/>
          <w:szCs w:val="24"/>
        </w:rPr>
        <w:t xml:space="preserve"> </w:t>
      </w:r>
      <w:r w:rsidRPr="00612394">
        <w:rPr>
          <w:rFonts w:ascii="Arial" w:hAnsi="Arial" w:cs="Arial"/>
          <w:bCs/>
          <w:sz w:val="24"/>
          <w:szCs w:val="24"/>
        </w:rPr>
        <w:t>l</w:t>
      </w:r>
      <w:r w:rsidR="00D06D88" w:rsidRPr="00612394">
        <w:rPr>
          <w:rFonts w:ascii="Arial" w:hAnsi="Arial" w:cs="Arial"/>
          <w:bCs/>
          <w:sz w:val="24"/>
          <w:szCs w:val="24"/>
        </w:rPr>
        <w:t>a</w:t>
      </w:r>
      <w:r w:rsidRPr="00612394">
        <w:rPr>
          <w:rFonts w:ascii="Arial" w:hAnsi="Arial" w:cs="Arial"/>
          <w:bCs/>
          <w:sz w:val="24"/>
          <w:szCs w:val="24"/>
        </w:rPr>
        <w:t xml:space="preserve"> Lic</w:t>
      </w:r>
      <w:r w:rsidR="00D06D88" w:rsidRPr="00612394">
        <w:rPr>
          <w:rFonts w:ascii="Arial" w:hAnsi="Arial" w:cs="Arial"/>
          <w:bCs/>
          <w:sz w:val="24"/>
          <w:szCs w:val="24"/>
        </w:rPr>
        <w:t>enciada María Luisa Corral</w:t>
      </w:r>
      <w:r w:rsidR="00EF4B40" w:rsidRPr="00612394">
        <w:rPr>
          <w:rFonts w:ascii="Arial" w:hAnsi="Arial" w:cs="Arial"/>
          <w:bCs/>
          <w:sz w:val="24"/>
          <w:szCs w:val="24"/>
        </w:rPr>
        <w:t xml:space="preserve"> Ríos, adscrita a la Notaría Pública número </w:t>
      </w:r>
      <w:r w:rsidR="00C63B5C" w:rsidRPr="00612394">
        <w:rPr>
          <w:rFonts w:ascii="Arial" w:hAnsi="Arial" w:cs="Arial"/>
          <w:bCs/>
          <w:sz w:val="24"/>
          <w:szCs w:val="24"/>
        </w:rPr>
        <w:t xml:space="preserve">veintinueve en funciones de Notario por licencia de su titular </w:t>
      </w:r>
      <w:r w:rsidRPr="00612394">
        <w:rPr>
          <w:rFonts w:ascii="Arial" w:hAnsi="Arial" w:cs="Arial"/>
          <w:bCs/>
          <w:sz w:val="24"/>
          <w:szCs w:val="24"/>
        </w:rPr>
        <w:t xml:space="preserve">Víctor Emilio </w:t>
      </w:r>
      <w:proofErr w:type="spellStart"/>
      <w:r w:rsidRPr="00612394">
        <w:rPr>
          <w:rFonts w:ascii="Arial" w:hAnsi="Arial" w:cs="Arial"/>
          <w:bCs/>
          <w:sz w:val="24"/>
          <w:szCs w:val="24"/>
        </w:rPr>
        <w:t>Anchondo</w:t>
      </w:r>
      <w:proofErr w:type="spellEnd"/>
      <w:r w:rsidRPr="00612394">
        <w:rPr>
          <w:rFonts w:ascii="Arial" w:hAnsi="Arial" w:cs="Arial"/>
          <w:bCs/>
          <w:sz w:val="24"/>
          <w:szCs w:val="24"/>
        </w:rPr>
        <w:t xml:space="preserve"> </w:t>
      </w:r>
      <w:r w:rsidR="00570F00" w:rsidRPr="00612394">
        <w:rPr>
          <w:rFonts w:ascii="Arial" w:hAnsi="Arial" w:cs="Arial"/>
          <w:bCs/>
          <w:sz w:val="24"/>
          <w:szCs w:val="24"/>
        </w:rPr>
        <w:t xml:space="preserve">Paredes, </w:t>
      </w:r>
      <w:r w:rsidRPr="00612394">
        <w:rPr>
          <w:rFonts w:ascii="Arial" w:hAnsi="Arial" w:cs="Arial"/>
          <w:bCs/>
          <w:sz w:val="24"/>
          <w:szCs w:val="24"/>
        </w:rPr>
        <w:t xml:space="preserve">para este Distrito Judicial Morelos, </w:t>
      </w:r>
      <w:r w:rsidR="00230C82" w:rsidRPr="00612394">
        <w:rPr>
          <w:rFonts w:ascii="Arial" w:hAnsi="Arial" w:cs="Arial"/>
          <w:bCs/>
          <w:sz w:val="24"/>
          <w:szCs w:val="24"/>
        </w:rPr>
        <w:t>e</w:t>
      </w:r>
      <w:r w:rsidRPr="00612394">
        <w:rPr>
          <w:rFonts w:ascii="Arial" w:hAnsi="Arial" w:cs="Arial"/>
          <w:bCs/>
          <w:sz w:val="24"/>
          <w:szCs w:val="24"/>
        </w:rPr>
        <w:t xml:space="preserve"> inscrito </w:t>
      </w:r>
      <w:r w:rsidR="004011A0" w:rsidRPr="00612394">
        <w:rPr>
          <w:rFonts w:ascii="Arial" w:hAnsi="Arial" w:cs="Arial"/>
          <w:bCs/>
          <w:sz w:val="24"/>
          <w:szCs w:val="24"/>
        </w:rPr>
        <w:t xml:space="preserve">bajo el número 34, folio 34, del libro 3698 </w:t>
      </w:r>
      <w:r w:rsidR="00E5619C" w:rsidRPr="00612394">
        <w:rPr>
          <w:rFonts w:ascii="Arial" w:hAnsi="Arial" w:cs="Arial"/>
          <w:bCs/>
          <w:sz w:val="24"/>
          <w:szCs w:val="24"/>
        </w:rPr>
        <w:t xml:space="preserve">de la sección </w:t>
      </w:r>
      <w:r w:rsidR="00E5619C" w:rsidRPr="00612394">
        <w:rPr>
          <w:rFonts w:ascii="Arial" w:hAnsi="Arial" w:cs="Arial"/>
          <w:bCs/>
          <w:sz w:val="24"/>
          <w:szCs w:val="24"/>
        </w:rPr>
        <w:lastRenderedPageBreak/>
        <w:t xml:space="preserve">primera </w:t>
      </w:r>
      <w:r w:rsidRPr="00612394">
        <w:rPr>
          <w:rFonts w:ascii="Arial" w:hAnsi="Arial" w:cs="Arial"/>
          <w:bCs/>
          <w:sz w:val="24"/>
          <w:szCs w:val="24"/>
        </w:rPr>
        <w:t>en el Registro Público de la Propiedad de este Distrito Judicial Morelos, precisando que la superficie solicitada en enajenación ha quedado plenamente identificada en el presente instrumento.</w:t>
      </w:r>
      <w:r w:rsidR="00A03E3B" w:rsidRPr="00612394">
        <w:rPr>
          <w:rFonts w:ascii="Arial" w:hAnsi="Arial" w:cs="Arial"/>
          <w:bCs/>
          <w:sz w:val="24"/>
          <w:szCs w:val="24"/>
        </w:rPr>
        <w:t xml:space="preserve"> </w:t>
      </w:r>
    </w:p>
    <w:p w14:paraId="22207A99" w14:textId="77777777" w:rsidR="00453FE7" w:rsidRDefault="00453FE7" w:rsidP="00612394">
      <w:pPr>
        <w:spacing w:after="0" w:line="283" w:lineRule="auto"/>
        <w:jc w:val="both"/>
        <w:rPr>
          <w:rFonts w:ascii="Arial" w:hAnsi="Arial" w:cs="Arial"/>
          <w:bCs/>
          <w:sz w:val="24"/>
          <w:szCs w:val="24"/>
        </w:rPr>
      </w:pPr>
    </w:p>
    <w:p w14:paraId="2AE77E5C" w14:textId="4740433C" w:rsidR="00A03E3B" w:rsidRPr="00612394" w:rsidRDefault="00A03E3B" w:rsidP="00612394">
      <w:pPr>
        <w:spacing w:after="0" w:line="283" w:lineRule="auto"/>
        <w:jc w:val="both"/>
        <w:rPr>
          <w:rFonts w:ascii="Arial" w:eastAsia="Times New Roman" w:hAnsi="Arial" w:cs="Arial"/>
          <w:sz w:val="24"/>
          <w:szCs w:val="24"/>
          <w:lang w:val="es-ES" w:eastAsia="es-ES"/>
        </w:rPr>
      </w:pPr>
      <w:r w:rsidRPr="00612394">
        <w:rPr>
          <w:rFonts w:ascii="Arial" w:hAnsi="Arial" w:cs="Arial"/>
          <w:bCs/>
          <w:sz w:val="24"/>
          <w:szCs w:val="24"/>
        </w:rPr>
        <w:t>No obstante</w:t>
      </w:r>
      <w:r w:rsidR="00453FE7">
        <w:rPr>
          <w:rFonts w:ascii="Arial" w:hAnsi="Arial" w:cs="Arial"/>
          <w:bCs/>
          <w:sz w:val="24"/>
          <w:szCs w:val="24"/>
        </w:rPr>
        <w:t>,</w:t>
      </w:r>
      <w:r w:rsidRPr="00612394">
        <w:rPr>
          <w:rFonts w:ascii="Arial" w:hAnsi="Arial" w:cs="Arial"/>
          <w:bCs/>
          <w:sz w:val="24"/>
          <w:szCs w:val="24"/>
        </w:rPr>
        <w:t xml:space="preserve"> se hace notar que </w:t>
      </w:r>
      <w:r w:rsidR="00D5382A" w:rsidRPr="00612394">
        <w:rPr>
          <w:rFonts w:ascii="Arial" w:eastAsia="Times New Roman" w:hAnsi="Arial" w:cs="Arial"/>
          <w:sz w:val="24"/>
          <w:szCs w:val="24"/>
          <w:lang w:val="es-ES" w:eastAsia="es-ES"/>
        </w:rPr>
        <w:t>la inscripción y registro del bien antes citado, en mayor extensión, aparece a nombre del entonces Instituto de la Vivienda del</w:t>
      </w:r>
      <w:r w:rsidR="00DE79D0" w:rsidRPr="00612394">
        <w:rPr>
          <w:rFonts w:ascii="Arial" w:eastAsia="Times New Roman" w:hAnsi="Arial" w:cs="Arial"/>
          <w:sz w:val="24"/>
          <w:szCs w:val="24"/>
          <w:lang w:val="es-ES" w:eastAsia="es-ES"/>
        </w:rPr>
        <w:t xml:space="preserve"> Estado de Chihuahua</w:t>
      </w:r>
      <w:r w:rsidR="00453FE7">
        <w:rPr>
          <w:rFonts w:ascii="Arial" w:eastAsia="Times New Roman" w:hAnsi="Arial" w:cs="Arial"/>
          <w:sz w:val="24"/>
          <w:szCs w:val="24"/>
          <w:lang w:val="es-ES" w:eastAsia="es-ES"/>
        </w:rPr>
        <w:t>;</w:t>
      </w:r>
      <w:r w:rsidR="00453FE7" w:rsidRPr="00612394">
        <w:rPr>
          <w:rFonts w:ascii="Arial" w:eastAsia="Times New Roman" w:hAnsi="Arial" w:cs="Arial"/>
          <w:sz w:val="24"/>
          <w:szCs w:val="24"/>
          <w:lang w:val="es-ES" w:eastAsia="es-ES"/>
        </w:rPr>
        <w:t xml:space="preserve"> </w:t>
      </w:r>
      <w:r w:rsidR="00DE79D0" w:rsidRPr="00612394">
        <w:rPr>
          <w:rFonts w:ascii="Arial" w:eastAsia="Times New Roman" w:hAnsi="Arial" w:cs="Arial"/>
          <w:sz w:val="24"/>
          <w:szCs w:val="24"/>
          <w:lang w:val="es-ES" w:eastAsia="es-ES"/>
        </w:rPr>
        <w:t>el mismo en su momento</w:t>
      </w:r>
      <w:r w:rsidR="00D5382A" w:rsidRPr="00612394">
        <w:rPr>
          <w:rFonts w:ascii="Arial" w:eastAsia="Times New Roman" w:hAnsi="Arial" w:cs="Arial"/>
          <w:sz w:val="24"/>
          <w:szCs w:val="24"/>
          <w:lang w:val="es-ES" w:eastAsia="es-ES"/>
        </w:rPr>
        <w:t xml:space="preserve"> fue transferido como </w:t>
      </w:r>
      <w:r w:rsidR="00D5382A" w:rsidRPr="00612394">
        <w:rPr>
          <w:rFonts w:ascii="Arial" w:hAnsi="Arial" w:cs="Arial"/>
          <w:sz w:val="24"/>
          <w:szCs w:val="24"/>
        </w:rPr>
        <w:t>patrimonio del organismo público descentralizado denominado C</w:t>
      </w:r>
      <w:r w:rsidR="00365CD6" w:rsidRPr="00612394">
        <w:rPr>
          <w:rFonts w:ascii="Arial" w:hAnsi="Arial" w:cs="Arial"/>
          <w:sz w:val="24"/>
          <w:szCs w:val="24"/>
        </w:rPr>
        <w:t xml:space="preserve">omisión Estatal de Vivienda, Suelo e Infraestructura del Estado de Chihuahua, </w:t>
      </w:r>
      <w:r w:rsidR="00D5382A" w:rsidRPr="00612394">
        <w:rPr>
          <w:rFonts w:ascii="Arial" w:hAnsi="Arial" w:cs="Arial"/>
          <w:sz w:val="24"/>
          <w:szCs w:val="24"/>
        </w:rPr>
        <w:t xml:space="preserve">de conformidad con el artículo cuarto transitorio del Decreto </w:t>
      </w:r>
      <w:r w:rsidR="00D5382A" w:rsidRPr="00612394">
        <w:rPr>
          <w:rFonts w:ascii="Arial" w:eastAsia="Times New Roman" w:hAnsi="Arial" w:cs="Arial"/>
          <w:sz w:val="24"/>
          <w:szCs w:val="24"/>
          <w:lang w:val="es-ES" w:eastAsia="es-ES"/>
        </w:rPr>
        <w:t>760/2012 II P.O.,</w:t>
      </w:r>
      <w:r w:rsidR="009326C2" w:rsidRPr="00612394">
        <w:rPr>
          <w:rFonts w:ascii="Arial" w:eastAsia="Times New Roman" w:hAnsi="Arial" w:cs="Arial"/>
          <w:sz w:val="24"/>
          <w:szCs w:val="24"/>
          <w:lang w:val="es-ES" w:eastAsia="es-ES"/>
        </w:rPr>
        <w:t xml:space="preserve"> </w:t>
      </w:r>
      <w:r w:rsidR="00365CD6" w:rsidRPr="00612394">
        <w:rPr>
          <w:rFonts w:ascii="Arial" w:eastAsia="Times New Roman" w:hAnsi="Arial" w:cs="Arial"/>
          <w:sz w:val="24"/>
          <w:szCs w:val="24"/>
          <w:lang w:val="es-ES" w:eastAsia="es-ES"/>
        </w:rPr>
        <w:t>mencionado</w:t>
      </w:r>
      <w:r w:rsidR="009326C2" w:rsidRPr="00612394">
        <w:rPr>
          <w:rFonts w:ascii="Arial" w:eastAsia="Times New Roman" w:hAnsi="Arial" w:cs="Arial"/>
          <w:sz w:val="24"/>
          <w:szCs w:val="24"/>
          <w:lang w:val="es-ES" w:eastAsia="es-ES"/>
        </w:rPr>
        <w:t xml:space="preserve"> con antelación.</w:t>
      </w:r>
      <w:r w:rsidR="00453FE7">
        <w:rPr>
          <w:rFonts w:ascii="Arial" w:eastAsia="Times New Roman" w:hAnsi="Arial" w:cs="Arial"/>
          <w:sz w:val="24"/>
          <w:szCs w:val="24"/>
          <w:lang w:val="es-ES" w:eastAsia="es-ES"/>
        </w:rPr>
        <w:t xml:space="preserve"> </w:t>
      </w:r>
    </w:p>
    <w:p w14:paraId="0DE75123" w14:textId="77777777" w:rsidR="00A03E3B" w:rsidRPr="00612394" w:rsidRDefault="00A03E3B" w:rsidP="00612394">
      <w:pPr>
        <w:spacing w:after="0" w:line="283" w:lineRule="auto"/>
        <w:jc w:val="both"/>
        <w:rPr>
          <w:rFonts w:ascii="Arial" w:hAnsi="Arial" w:cs="Arial"/>
          <w:sz w:val="24"/>
          <w:szCs w:val="24"/>
        </w:rPr>
      </w:pPr>
    </w:p>
    <w:p w14:paraId="7E206AA7" w14:textId="07602DD1" w:rsidR="00570F00" w:rsidRPr="00612394" w:rsidRDefault="00D5382A" w:rsidP="00612394">
      <w:pPr>
        <w:spacing w:after="0" w:line="283" w:lineRule="auto"/>
        <w:jc w:val="both"/>
        <w:rPr>
          <w:rFonts w:ascii="Arial" w:hAnsi="Arial" w:cs="Arial"/>
          <w:bCs/>
          <w:sz w:val="24"/>
          <w:szCs w:val="24"/>
        </w:rPr>
      </w:pPr>
      <w:r w:rsidRPr="00612394">
        <w:rPr>
          <w:rFonts w:ascii="Arial" w:hAnsi="Arial" w:cs="Arial"/>
          <w:bCs/>
          <w:sz w:val="24"/>
          <w:szCs w:val="24"/>
        </w:rPr>
        <w:t>La superficie de terreno, de la que deriva la segregación A en mención, de forma originaria contaba con una extensión de mayor superficie d</w:t>
      </w:r>
      <w:r w:rsidR="00570F00" w:rsidRPr="00612394">
        <w:rPr>
          <w:rFonts w:ascii="Arial" w:hAnsi="Arial" w:cs="Arial"/>
          <w:bCs/>
          <w:sz w:val="24"/>
          <w:szCs w:val="24"/>
        </w:rPr>
        <w:t>e 1,159,049.43 metros cuadrados;</w:t>
      </w:r>
      <w:r w:rsidRPr="00612394">
        <w:rPr>
          <w:rFonts w:ascii="Arial" w:hAnsi="Arial" w:cs="Arial"/>
          <w:bCs/>
          <w:sz w:val="24"/>
          <w:szCs w:val="24"/>
        </w:rPr>
        <w:t xml:space="preserve"> </w:t>
      </w:r>
      <w:r w:rsidR="00570F00" w:rsidRPr="00612394">
        <w:rPr>
          <w:rFonts w:ascii="Arial" w:hAnsi="Arial" w:cs="Arial"/>
          <w:bCs/>
          <w:sz w:val="24"/>
          <w:szCs w:val="24"/>
        </w:rPr>
        <w:t>d</w:t>
      </w:r>
      <w:r w:rsidRPr="00612394">
        <w:rPr>
          <w:rFonts w:ascii="Arial" w:hAnsi="Arial" w:cs="Arial"/>
          <w:bCs/>
          <w:sz w:val="24"/>
          <w:szCs w:val="24"/>
        </w:rPr>
        <w:t>e dicha superficie total se observa que se han formalizado tres segregaciones, mismas que se describen a continuación:</w:t>
      </w:r>
    </w:p>
    <w:p w14:paraId="3CA878B0" w14:textId="77777777" w:rsidR="00570F00" w:rsidRPr="00612394" w:rsidRDefault="00570F00" w:rsidP="00612394">
      <w:pPr>
        <w:spacing w:after="0" w:line="283" w:lineRule="auto"/>
        <w:jc w:val="both"/>
        <w:rPr>
          <w:rFonts w:ascii="Arial" w:hAnsi="Arial" w:cs="Arial"/>
          <w:bCs/>
          <w:sz w:val="24"/>
          <w:szCs w:val="24"/>
        </w:rPr>
      </w:pPr>
    </w:p>
    <w:p w14:paraId="262AC0B2" w14:textId="77777777" w:rsidR="00D5382A" w:rsidRPr="00612394" w:rsidRDefault="00570F00" w:rsidP="00612394">
      <w:pPr>
        <w:pStyle w:val="Prrafodelista"/>
        <w:numPr>
          <w:ilvl w:val="0"/>
          <w:numId w:val="4"/>
        </w:numPr>
        <w:tabs>
          <w:tab w:val="left" w:pos="9214"/>
        </w:tabs>
        <w:spacing w:line="283" w:lineRule="auto"/>
        <w:ind w:right="452"/>
        <w:jc w:val="both"/>
        <w:rPr>
          <w:rFonts w:ascii="Arial" w:hAnsi="Arial" w:cs="Arial"/>
          <w:bCs/>
        </w:rPr>
      </w:pPr>
      <w:r w:rsidRPr="00612394">
        <w:rPr>
          <w:rFonts w:ascii="Arial" w:hAnsi="Arial" w:cs="Arial"/>
          <w:bCs/>
        </w:rPr>
        <w:t xml:space="preserve">Segregación </w:t>
      </w:r>
      <w:r w:rsidR="00D5382A" w:rsidRPr="00612394">
        <w:rPr>
          <w:rFonts w:ascii="Arial" w:hAnsi="Arial" w:cs="Arial"/>
          <w:bCs/>
        </w:rPr>
        <w:t>de la superficie de 271,960.5900 metros cuadrados, según la inscripción 113, folio 118, del libro 4044, de la Sección Primera de fecha 13 de diciembre de 2005, cuyo folio real es 1483307.</w:t>
      </w:r>
    </w:p>
    <w:p w14:paraId="512F2E73" w14:textId="7F2CE7BF" w:rsidR="00570F00" w:rsidRPr="00612394" w:rsidRDefault="00D5382A" w:rsidP="00612394">
      <w:pPr>
        <w:pStyle w:val="Prrafodelista"/>
        <w:numPr>
          <w:ilvl w:val="0"/>
          <w:numId w:val="4"/>
        </w:numPr>
        <w:tabs>
          <w:tab w:val="left" w:pos="9214"/>
        </w:tabs>
        <w:spacing w:line="283" w:lineRule="auto"/>
        <w:ind w:right="452"/>
        <w:jc w:val="both"/>
        <w:rPr>
          <w:rFonts w:ascii="Arial" w:hAnsi="Arial" w:cs="Arial"/>
          <w:bCs/>
        </w:rPr>
      </w:pPr>
      <w:r w:rsidRPr="00612394">
        <w:rPr>
          <w:rFonts w:ascii="Arial" w:hAnsi="Arial" w:cs="Arial"/>
          <w:bCs/>
        </w:rPr>
        <w:t xml:space="preserve">Segregación de la superficie de 239,192.5400 metros cuadrados, según inscripción </w:t>
      </w:r>
      <w:r w:rsidR="004011A0" w:rsidRPr="00612394">
        <w:rPr>
          <w:rFonts w:ascii="Arial" w:hAnsi="Arial" w:cs="Arial"/>
          <w:bCs/>
        </w:rPr>
        <w:t>4</w:t>
      </w:r>
      <w:r w:rsidR="007503E8" w:rsidRPr="00612394">
        <w:rPr>
          <w:rFonts w:ascii="Arial" w:hAnsi="Arial" w:cs="Arial"/>
          <w:bCs/>
        </w:rPr>
        <w:t>2</w:t>
      </w:r>
      <w:r w:rsidRPr="00612394">
        <w:rPr>
          <w:rFonts w:ascii="Arial" w:hAnsi="Arial" w:cs="Arial"/>
          <w:bCs/>
        </w:rPr>
        <w:t xml:space="preserve"> folio </w:t>
      </w:r>
      <w:r w:rsidR="007503E8" w:rsidRPr="00612394">
        <w:rPr>
          <w:rFonts w:ascii="Arial" w:hAnsi="Arial" w:cs="Arial"/>
          <w:bCs/>
        </w:rPr>
        <w:t>42</w:t>
      </w:r>
      <w:r w:rsidRPr="00612394">
        <w:rPr>
          <w:rFonts w:ascii="Arial" w:hAnsi="Arial" w:cs="Arial"/>
          <w:bCs/>
        </w:rPr>
        <w:t xml:space="preserve"> del libro </w:t>
      </w:r>
      <w:r w:rsidR="007503E8" w:rsidRPr="00612394">
        <w:rPr>
          <w:rFonts w:ascii="Arial" w:hAnsi="Arial" w:cs="Arial"/>
          <w:bCs/>
        </w:rPr>
        <w:t>3841</w:t>
      </w:r>
      <w:r w:rsidRPr="00612394">
        <w:rPr>
          <w:rFonts w:ascii="Arial" w:hAnsi="Arial" w:cs="Arial"/>
          <w:bCs/>
        </w:rPr>
        <w:t>, de la Sección Primera de fecha 22 de septiembre de 2004, cuyo folio real es 1457809.</w:t>
      </w:r>
    </w:p>
    <w:p w14:paraId="1A15DE0D" w14:textId="77777777" w:rsidR="00D5382A" w:rsidRPr="00612394" w:rsidRDefault="00D5382A" w:rsidP="00612394">
      <w:pPr>
        <w:pStyle w:val="Prrafodelista"/>
        <w:numPr>
          <w:ilvl w:val="0"/>
          <w:numId w:val="4"/>
        </w:numPr>
        <w:tabs>
          <w:tab w:val="left" w:pos="9214"/>
        </w:tabs>
        <w:spacing w:line="283" w:lineRule="auto"/>
        <w:ind w:right="452"/>
        <w:jc w:val="both"/>
        <w:rPr>
          <w:rFonts w:ascii="Arial" w:hAnsi="Arial" w:cs="Arial"/>
          <w:bCs/>
        </w:rPr>
      </w:pPr>
      <w:r w:rsidRPr="00612394">
        <w:rPr>
          <w:rFonts w:ascii="Arial" w:hAnsi="Arial" w:cs="Arial"/>
          <w:bCs/>
        </w:rPr>
        <w:t xml:space="preserve">Segregación de la superficie de 274,209.9700 metros cuadrados, según inscripción 62, folio 78, del libro 3841, de la Sección Primera de fecha 22 de septiembre de 2004, cuyo folio real es 1457829. </w:t>
      </w:r>
    </w:p>
    <w:p w14:paraId="53F45E41" w14:textId="77777777" w:rsidR="00D5382A" w:rsidRPr="00612394" w:rsidRDefault="00D5382A" w:rsidP="00612394">
      <w:pPr>
        <w:tabs>
          <w:tab w:val="left" w:pos="9214"/>
        </w:tabs>
        <w:spacing w:after="0" w:line="283" w:lineRule="auto"/>
        <w:ind w:right="452"/>
        <w:jc w:val="both"/>
        <w:rPr>
          <w:rFonts w:ascii="Arial" w:hAnsi="Arial" w:cs="Arial"/>
          <w:bCs/>
          <w:sz w:val="24"/>
          <w:szCs w:val="24"/>
        </w:rPr>
      </w:pPr>
    </w:p>
    <w:p w14:paraId="60D0D308" w14:textId="0FCA5650" w:rsidR="00D5382A" w:rsidRPr="00612394" w:rsidRDefault="00D5382A" w:rsidP="00612394">
      <w:pPr>
        <w:spacing w:after="0" w:line="283" w:lineRule="auto"/>
        <w:jc w:val="both"/>
        <w:rPr>
          <w:rFonts w:ascii="Arial" w:hAnsi="Arial" w:cs="Arial"/>
          <w:bCs/>
          <w:sz w:val="24"/>
          <w:szCs w:val="24"/>
        </w:rPr>
      </w:pPr>
      <w:r w:rsidRPr="00612394">
        <w:rPr>
          <w:rFonts w:ascii="Arial" w:hAnsi="Arial" w:cs="Arial"/>
          <w:bCs/>
          <w:sz w:val="24"/>
          <w:szCs w:val="24"/>
        </w:rPr>
        <w:t xml:space="preserve">De tal manera que, si se toma como punto de partida la superficie inicial de 1,159,049.43 metros cuadrados y se procede a realizar la operación aritmética de </w:t>
      </w:r>
      <w:r w:rsidR="00365CD6" w:rsidRPr="00612394">
        <w:rPr>
          <w:rFonts w:ascii="Arial" w:hAnsi="Arial" w:cs="Arial"/>
          <w:bCs/>
          <w:sz w:val="24"/>
          <w:szCs w:val="24"/>
        </w:rPr>
        <w:t>deducir</w:t>
      </w:r>
      <w:r w:rsidRPr="00612394">
        <w:rPr>
          <w:rFonts w:ascii="Arial" w:hAnsi="Arial" w:cs="Arial"/>
          <w:bCs/>
          <w:sz w:val="24"/>
          <w:szCs w:val="24"/>
        </w:rPr>
        <w:t xml:space="preserve"> las tres superficies que en su momento fueron motivo de segregación, se obtiene un remanente d</w:t>
      </w:r>
      <w:r w:rsidR="00080699" w:rsidRPr="00612394">
        <w:rPr>
          <w:rFonts w:ascii="Arial" w:hAnsi="Arial" w:cs="Arial"/>
          <w:bCs/>
          <w:sz w:val="24"/>
          <w:szCs w:val="24"/>
        </w:rPr>
        <w:t>e 373,686.330 metros cuadrados;</w:t>
      </w:r>
      <w:r w:rsidRPr="00612394">
        <w:rPr>
          <w:rFonts w:ascii="Arial" w:hAnsi="Arial" w:cs="Arial"/>
          <w:bCs/>
          <w:sz w:val="24"/>
          <w:szCs w:val="24"/>
        </w:rPr>
        <w:t xml:space="preserve"> superficie de la cual finalmente se tomarían los 25,269.051 metros cuadrados, que implica la Segregación A, motivo de la propuesta de enajenación onerosa que nos ocupa.</w:t>
      </w:r>
    </w:p>
    <w:p w14:paraId="463CB791" w14:textId="77777777" w:rsidR="00A03E3B" w:rsidRPr="00612394" w:rsidRDefault="00A03E3B" w:rsidP="00612394">
      <w:pPr>
        <w:spacing w:after="0" w:line="283" w:lineRule="auto"/>
        <w:jc w:val="both"/>
        <w:rPr>
          <w:rFonts w:ascii="Arial" w:hAnsi="Arial" w:cs="Arial"/>
          <w:sz w:val="24"/>
          <w:szCs w:val="24"/>
        </w:rPr>
      </w:pPr>
    </w:p>
    <w:p w14:paraId="225B1177" w14:textId="78C38DBC" w:rsidR="00593C9A" w:rsidRPr="00612394" w:rsidRDefault="009F63C9" w:rsidP="00612394">
      <w:pPr>
        <w:spacing w:after="0" w:line="283" w:lineRule="auto"/>
        <w:jc w:val="both"/>
        <w:rPr>
          <w:rFonts w:ascii="Arial" w:eastAsia="Times New Roman" w:hAnsi="Arial" w:cs="Arial"/>
          <w:bCs/>
          <w:sz w:val="24"/>
          <w:szCs w:val="24"/>
          <w:lang w:eastAsia="es-ES"/>
        </w:rPr>
      </w:pPr>
      <w:r w:rsidRPr="00612394">
        <w:rPr>
          <w:rFonts w:ascii="Arial" w:hAnsi="Arial" w:cs="Arial"/>
          <w:sz w:val="24"/>
          <w:szCs w:val="24"/>
        </w:rPr>
        <w:lastRenderedPageBreak/>
        <w:t xml:space="preserve">El </w:t>
      </w:r>
      <w:r w:rsidR="00A03E3B" w:rsidRPr="00612394">
        <w:rPr>
          <w:rFonts w:ascii="Arial" w:hAnsi="Arial" w:cs="Arial"/>
          <w:sz w:val="24"/>
          <w:szCs w:val="24"/>
        </w:rPr>
        <w:t xml:space="preserve">bien inmueble </w:t>
      </w:r>
      <w:r w:rsidR="00B63E81" w:rsidRPr="00612394">
        <w:rPr>
          <w:rFonts w:ascii="Arial" w:hAnsi="Arial" w:cs="Arial"/>
          <w:sz w:val="24"/>
          <w:szCs w:val="24"/>
        </w:rPr>
        <w:t>mencionado</w:t>
      </w:r>
      <w:r w:rsidRPr="00612394">
        <w:rPr>
          <w:rFonts w:ascii="Arial" w:eastAsia="Times New Roman" w:hAnsi="Arial" w:cs="Arial"/>
          <w:bCs/>
          <w:sz w:val="24"/>
          <w:szCs w:val="24"/>
          <w:lang w:eastAsia="es-ES"/>
        </w:rPr>
        <w:t xml:space="preserve">, </w:t>
      </w:r>
      <w:r w:rsidR="00A03E3B" w:rsidRPr="00612394">
        <w:rPr>
          <w:rFonts w:ascii="Arial" w:eastAsia="Times New Roman" w:hAnsi="Arial" w:cs="Arial"/>
          <w:bCs/>
          <w:sz w:val="24"/>
          <w:szCs w:val="24"/>
          <w:lang w:eastAsia="es-ES"/>
        </w:rPr>
        <w:t xml:space="preserve">Segregación A, </w:t>
      </w:r>
      <w:r w:rsidRPr="00612394">
        <w:rPr>
          <w:rFonts w:ascii="Arial" w:eastAsia="Times New Roman" w:hAnsi="Arial" w:cs="Arial"/>
          <w:bCs/>
          <w:sz w:val="24"/>
          <w:szCs w:val="24"/>
          <w:lang w:eastAsia="es-ES"/>
        </w:rPr>
        <w:t>para su mayor identificación cuenta con el siguiente cuadro de construcción:</w:t>
      </w:r>
    </w:p>
    <w:p w14:paraId="1AB9C944" w14:textId="77777777" w:rsidR="009F63C9" w:rsidRPr="00612394" w:rsidRDefault="009F63C9" w:rsidP="00612394">
      <w:pPr>
        <w:spacing w:after="0" w:line="283" w:lineRule="auto"/>
        <w:jc w:val="both"/>
        <w:rPr>
          <w:rFonts w:ascii="Arial" w:hAnsi="Arial" w:cs="Arial"/>
          <w:sz w:val="24"/>
          <w:szCs w:val="24"/>
        </w:rPr>
      </w:pPr>
      <w:r w:rsidRPr="00612394">
        <w:rPr>
          <w:rFonts w:ascii="Arial" w:eastAsia="Times New Roman" w:hAnsi="Arial" w:cs="Arial"/>
          <w:bCs/>
          <w:sz w:val="24"/>
          <w:szCs w:val="24"/>
          <w:lang w:eastAsia="es-ES"/>
        </w:rPr>
        <w:t xml:space="preserve"> </w:t>
      </w:r>
      <w:r w:rsidR="00B80A16" w:rsidRPr="00612394">
        <w:rPr>
          <w:rFonts w:ascii="Arial" w:hAnsi="Arial" w:cs="Arial"/>
          <w:sz w:val="24"/>
          <w:szCs w:val="24"/>
        </w:rPr>
        <w:object w:dxaOrig="15825" w:dyaOrig="12090" w14:anchorId="1A548D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316.5pt" o:ole="">
            <v:imagedata r:id="rId8" o:title="" croptop="15583f" cropbottom="16457f" cropleft="18915f" cropright="15800f"/>
          </v:shape>
          <o:OLEObject Type="Embed" ProgID="AutoCAD.Drawing.23" ShapeID="_x0000_i1025" DrawAspect="Content" ObjectID="_1795264081" r:id="rId9"/>
        </w:object>
      </w:r>
    </w:p>
    <w:p w14:paraId="646AF0AB" w14:textId="605DF50E" w:rsidR="000B4C41" w:rsidRPr="00612394" w:rsidRDefault="00593C9A" w:rsidP="00612394">
      <w:pPr>
        <w:spacing w:after="0" w:line="283" w:lineRule="auto"/>
        <w:jc w:val="both"/>
        <w:rPr>
          <w:rFonts w:ascii="Arial" w:hAnsi="Arial" w:cs="Arial"/>
          <w:sz w:val="24"/>
          <w:szCs w:val="24"/>
        </w:rPr>
      </w:pPr>
      <w:r w:rsidRPr="00612394">
        <w:rPr>
          <w:rFonts w:ascii="Arial" w:hAnsi="Arial" w:cs="Arial"/>
          <w:sz w:val="24"/>
          <w:szCs w:val="24"/>
        </w:rPr>
        <w:t xml:space="preserve">El lote de terreno motivo de la presente iniciativa no cuenta con construcción </w:t>
      </w:r>
      <w:r w:rsidR="00654421" w:rsidRPr="00612394">
        <w:rPr>
          <w:rFonts w:ascii="Arial" w:hAnsi="Arial" w:cs="Arial"/>
          <w:sz w:val="24"/>
          <w:szCs w:val="24"/>
        </w:rPr>
        <w:t xml:space="preserve">e </w:t>
      </w:r>
      <w:r w:rsidRPr="00612394">
        <w:rPr>
          <w:rFonts w:ascii="Arial" w:hAnsi="Arial" w:cs="Arial"/>
          <w:sz w:val="24"/>
          <w:szCs w:val="24"/>
        </w:rPr>
        <w:t>instalación alguna,</w:t>
      </w:r>
      <w:r w:rsidR="00B6327D" w:rsidRPr="00612394">
        <w:rPr>
          <w:rFonts w:ascii="Arial" w:hAnsi="Arial" w:cs="Arial"/>
          <w:sz w:val="24"/>
          <w:szCs w:val="24"/>
        </w:rPr>
        <w:t xml:space="preserve"> ni se encuentra </w:t>
      </w:r>
      <w:r w:rsidR="00505056" w:rsidRPr="00612394">
        <w:rPr>
          <w:rFonts w:ascii="Arial" w:hAnsi="Arial" w:cs="Arial"/>
          <w:sz w:val="24"/>
          <w:szCs w:val="24"/>
        </w:rPr>
        <w:t xml:space="preserve">destinado a un servicio público o </w:t>
      </w:r>
      <w:r w:rsidR="00B6327D" w:rsidRPr="00612394">
        <w:rPr>
          <w:rFonts w:ascii="Arial" w:hAnsi="Arial" w:cs="Arial"/>
          <w:sz w:val="24"/>
          <w:szCs w:val="24"/>
        </w:rPr>
        <w:t xml:space="preserve">afecto a una colectividad, </w:t>
      </w:r>
      <w:r w:rsidRPr="00612394">
        <w:rPr>
          <w:rFonts w:ascii="Arial" w:hAnsi="Arial" w:cs="Arial"/>
          <w:sz w:val="24"/>
          <w:szCs w:val="24"/>
        </w:rPr>
        <w:t xml:space="preserve">de ahí que con apego a lo establecido en el </w:t>
      </w:r>
      <w:r w:rsidRPr="00612394">
        <w:rPr>
          <w:rFonts w:ascii="Arial" w:eastAsia="Calibri" w:hAnsi="Arial" w:cs="Arial"/>
          <w:sz w:val="24"/>
          <w:szCs w:val="24"/>
          <w:lang w:eastAsia="es-MX"/>
        </w:rPr>
        <w:t xml:space="preserve">artículo 40 fracciones </w:t>
      </w:r>
      <w:r w:rsidR="00B6327D" w:rsidRPr="00612394">
        <w:rPr>
          <w:rFonts w:ascii="Arial" w:eastAsia="Calibri" w:hAnsi="Arial" w:cs="Arial"/>
          <w:sz w:val="24"/>
          <w:szCs w:val="24"/>
          <w:lang w:eastAsia="es-MX"/>
        </w:rPr>
        <w:t xml:space="preserve">II y V </w:t>
      </w:r>
      <w:r w:rsidRPr="00612394">
        <w:rPr>
          <w:rFonts w:ascii="Arial" w:eastAsia="Calibri" w:hAnsi="Arial" w:cs="Arial"/>
          <w:sz w:val="24"/>
          <w:szCs w:val="24"/>
          <w:lang w:eastAsia="es-MX"/>
        </w:rPr>
        <w:t>de la Ley de Bienes del Estado de Chihuahua, se determina que es un bien de dominio privado.</w:t>
      </w:r>
      <w:r w:rsidR="000B4C41" w:rsidRPr="00612394">
        <w:rPr>
          <w:rFonts w:ascii="Arial" w:eastAsia="Calibri" w:hAnsi="Arial" w:cs="Arial"/>
          <w:sz w:val="24"/>
          <w:szCs w:val="24"/>
          <w:lang w:eastAsia="es-MX"/>
        </w:rPr>
        <w:t xml:space="preserve"> D</w:t>
      </w:r>
      <w:r w:rsidR="008C5886" w:rsidRPr="00612394">
        <w:rPr>
          <w:rFonts w:ascii="Arial" w:eastAsia="Calibri" w:hAnsi="Arial" w:cs="Arial"/>
          <w:sz w:val="24"/>
          <w:szCs w:val="24"/>
          <w:lang w:eastAsia="es-MX"/>
        </w:rPr>
        <w:t xml:space="preserve">erivado de lo anterior, de </w:t>
      </w:r>
      <w:r w:rsidR="000B4C41" w:rsidRPr="00612394">
        <w:rPr>
          <w:rFonts w:ascii="Arial" w:eastAsia="Calibri" w:hAnsi="Arial" w:cs="Arial"/>
          <w:sz w:val="24"/>
          <w:szCs w:val="24"/>
          <w:lang w:eastAsia="es-MX"/>
        </w:rPr>
        <w:t xml:space="preserve">conformidad con lo establecido por </w:t>
      </w:r>
      <w:r w:rsidR="00994272" w:rsidRPr="00612394">
        <w:rPr>
          <w:rFonts w:ascii="Arial" w:eastAsia="Calibri" w:hAnsi="Arial" w:cs="Arial"/>
          <w:sz w:val="24"/>
          <w:szCs w:val="24"/>
          <w:lang w:eastAsia="es-MX"/>
        </w:rPr>
        <w:t xml:space="preserve">los </w:t>
      </w:r>
      <w:r w:rsidR="00F35AAF" w:rsidRPr="00612394">
        <w:rPr>
          <w:rFonts w:ascii="Arial" w:eastAsia="Calibri" w:hAnsi="Arial" w:cs="Arial"/>
          <w:sz w:val="24"/>
          <w:szCs w:val="24"/>
          <w:lang w:eastAsia="es-MX"/>
        </w:rPr>
        <w:t>artículos 44</w:t>
      </w:r>
      <w:r w:rsidR="00994272" w:rsidRPr="00612394">
        <w:rPr>
          <w:rFonts w:ascii="Arial" w:eastAsia="Calibri" w:hAnsi="Arial" w:cs="Arial"/>
          <w:sz w:val="24"/>
          <w:szCs w:val="24"/>
          <w:lang w:eastAsia="es-MX"/>
        </w:rPr>
        <w:t xml:space="preserve"> y 77</w:t>
      </w:r>
      <w:r w:rsidR="00E02897" w:rsidRPr="00612394">
        <w:rPr>
          <w:rFonts w:ascii="Arial" w:eastAsia="Calibri" w:hAnsi="Arial" w:cs="Arial"/>
          <w:sz w:val="24"/>
          <w:szCs w:val="24"/>
          <w:lang w:eastAsia="es-MX"/>
        </w:rPr>
        <w:t xml:space="preserve"> fracción I,</w:t>
      </w:r>
      <w:r w:rsidR="000B4C41" w:rsidRPr="00612394">
        <w:rPr>
          <w:rFonts w:ascii="Arial" w:eastAsia="Calibri" w:hAnsi="Arial" w:cs="Arial"/>
          <w:sz w:val="24"/>
          <w:szCs w:val="24"/>
          <w:lang w:eastAsia="es-MX"/>
        </w:rPr>
        <w:t xml:space="preserve"> de la citada </w:t>
      </w:r>
      <w:r w:rsidR="00453FE7">
        <w:rPr>
          <w:rFonts w:ascii="Arial" w:eastAsia="Calibri" w:hAnsi="Arial" w:cs="Arial"/>
          <w:sz w:val="24"/>
          <w:szCs w:val="24"/>
          <w:lang w:eastAsia="es-MX"/>
        </w:rPr>
        <w:t>l</w:t>
      </w:r>
      <w:r w:rsidR="00453FE7" w:rsidRPr="00612394">
        <w:rPr>
          <w:rFonts w:ascii="Arial" w:eastAsia="Calibri" w:hAnsi="Arial" w:cs="Arial"/>
          <w:sz w:val="24"/>
          <w:szCs w:val="24"/>
          <w:lang w:eastAsia="es-MX"/>
        </w:rPr>
        <w:t>ey</w:t>
      </w:r>
      <w:r w:rsidR="000B4C41" w:rsidRPr="00612394">
        <w:rPr>
          <w:rFonts w:ascii="Arial" w:eastAsia="Calibri" w:hAnsi="Arial" w:cs="Arial"/>
          <w:sz w:val="24"/>
          <w:szCs w:val="24"/>
          <w:lang w:eastAsia="es-MX"/>
        </w:rPr>
        <w:t xml:space="preserve">, </w:t>
      </w:r>
      <w:r w:rsidR="00994272" w:rsidRPr="00612394">
        <w:rPr>
          <w:rFonts w:ascii="Arial" w:eastAsia="Calibri" w:hAnsi="Arial" w:cs="Arial"/>
          <w:sz w:val="24"/>
          <w:szCs w:val="24"/>
          <w:lang w:eastAsia="es-MX"/>
        </w:rPr>
        <w:t xml:space="preserve">el lote de terreno </w:t>
      </w:r>
      <w:r w:rsidR="000B4C41" w:rsidRPr="00612394">
        <w:rPr>
          <w:rFonts w:ascii="Arial" w:hAnsi="Arial" w:cs="Arial"/>
          <w:color w:val="000000"/>
          <w:sz w:val="24"/>
          <w:szCs w:val="24"/>
        </w:rPr>
        <w:t>puede ser objeto de todos los contratos que regula el derecho común</w:t>
      </w:r>
      <w:r w:rsidR="00994272" w:rsidRPr="00612394">
        <w:rPr>
          <w:rFonts w:ascii="Arial" w:hAnsi="Arial" w:cs="Arial"/>
          <w:color w:val="000000"/>
          <w:sz w:val="24"/>
          <w:szCs w:val="24"/>
        </w:rPr>
        <w:t xml:space="preserve"> y la enajenación puede darse</w:t>
      </w:r>
      <w:r w:rsidR="0041157A" w:rsidRPr="00612394">
        <w:rPr>
          <w:rFonts w:ascii="Arial" w:hAnsi="Arial" w:cs="Arial"/>
          <w:color w:val="000000"/>
          <w:sz w:val="24"/>
          <w:szCs w:val="24"/>
        </w:rPr>
        <w:t xml:space="preserve"> </w:t>
      </w:r>
      <w:r w:rsidR="00C31C9B" w:rsidRPr="00612394">
        <w:rPr>
          <w:rFonts w:ascii="Arial" w:hAnsi="Arial" w:cs="Arial"/>
          <w:color w:val="000000"/>
          <w:sz w:val="24"/>
          <w:szCs w:val="24"/>
        </w:rPr>
        <w:t>de forma</w:t>
      </w:r>
      <w:r w:rsidR="00994272" w:rsidRPr="00612394">
        <w:rPr>
          <w:rFonts w:ascii="Arial" w:hAnsi="Arial" w:cs="Arial"/>
          <w:color w:val="000000"/>
          <w:sz w:val="24"/>
          <w:szCs w:val="24"/>
        </w:rPr>
        <w:t xml:space="preserve"> onerosa. </w:t>
      </w:r>
    </w:p>
    <w:p w14:paraId="759FCE72" w14:textId="77777777" w:rsidR="009F63C9" w:rsidRPr="00612394" w:rsidRDefault="009F63C9" w:rsidP="00612394">
      <w:pPr>
        <w:spacing w:after="0" w:line="283" w:lineRule="auto"/>
        <w:jc w:val="both"/>
        <w:rPr>
          <w:rFonts w:ascii="Arial" w:hAnsi="Arial" w:cs="Arial"/>
          <w:sz w:val="24"/>
          <w:szCs w:val="24"/>
        </w:rPr>
      </w:pPr>
    </w:p>
    <w:p w14:paraId="75290DD9" w14:textId="5EE6C48A" w:rsidR="00911F77" w:rsidRPr="00612394" w:rsidRDefault="00E458E0" w:rsidP="00612394">
      <w:pPr>
        <w:spacing w:after="0" w:line="283" w:lineRule="auto"/>
        <w:jc w:val="both"/>
        <w:rPr>
          <w:rFonts w:ascii="Arial" w:hAnsi="Arial" w:cs="Arial"/>
          <w:bCs/>
          <w:sz w:val="24"/>
          <w:szCs w:val="24"/>
        </w:rPr>
      </w:pPr>
      <w:r w:rsidRPr="00612394">
        <w:rPr>
          <w:rFonts w:ascii="Arial" w:eastAsia="Calibri" w:hAnsi="Arial" w:cs="Arial"/>
          <w:sz w:val="24"/>
          <w:szCs w:val="24"/>
          <w:lang w:eastAsia="es-MX"/>
        </w:rPr>
        <w:t xml:space="preserve">Ahora bien, luego de enunciar los fundamentos y cuestiones fácticas que anteceden, se tiene que en un primer momento mediante </w:t>
      </w:r>
      <w:r w:rsidRPr="00612394">
        <w:rPr>
          <w:rFonts w:ascii="Arial" w:hAnsi="Arial" w:cs="Arial"/>
          <w:bCs/>
          <w:sz w:val="24"/>
          <w:szCs w:val="24"/>
        </w:rPr>
        <w:t xml:space="preserve">escrito de fecha 29 de junio de 2023, signado por el Ing. José Carrillo Ramírez, dirigido al Ing. José Antonio Chávez Rodríguez, Director General de la Comisión Estatal de Vivienda, Suelo e Infraestructura del Estado de </w:t>
      </w:r>
      <w:r w:rsidRPr="00612394">
        <w:rPr>
          <w:rFonts w:ascii="Arial" w:hAnsi="Arial" w:cs="Arial"/>
          <w:bCs/>
          <w:sz w:val="24"/>
          <w:szCs w:val="24"/>
        </w:rPr>
        <w:lastRenderedPageBreak/>
        <w:t xml:space="preserve">Chihuahua, le externa su interés para la adquisición de una superficie de 25,269.05 metros cuadrados, correspondientes a Residencial </w:t>
      </w:r>
      <w:r w:rsidR="00453FE7">
        <w:rPr>
          <w:rFonts w:ascii="Arial" w:hAnsi="Arial" w:cs="Arial"/>
          <w:bCs/>
          <w:sz w:val="24"/>
          <w:szCs w:val="24"/>
        </w:rPr>
        <w:t>E</w:t>
      </w:r>
      <w:r w:rsidR="00453FE7" w:rsidRPr="00612394">
        <w:rPr>
          <w:rFonts w:ascii="Arial" w:hAnsi="Arial" w:cs="Arial"/>
          <w:bCs/>
          <w:sz w:val="24"/>
          <w:szCs w:val="24"/>
        </w:rPr>
        <w:t xml:space="preserve">l </w:t>
      </w:r>
      <w:r w:rsidRPr="00612394">
        <w:rPr>
          <w:rFonts w:ascii="Arial" w:hAnsi="Arial" w:cs="Arial"/>
          <w:bCs/>
          <w:sz w:val="24"/>
          <w:szCs w:val="24"/>
        </w:rPr>
        <w:t>León;</w:t>
      </w:r>
      <w:r w:rsidR="00505C18" w:rsidRPr="00612394">
        <w:rPr>
          <w:rFonts w:ascii="Arial" w:hAnsi="Arial" w:cs="Arial"/>
          <w:bCs/>
          <w:sz w:val="24"/>
          <w:szCs w:val="24"/>
        </w:rPr>
        <w:t xml:space="preserve"> y posteriormente confirma su postura</w:t>
      </w:r>
      <w:r w:rsidR="00C240D8" w:rsidRPr="00612394">
        <w:rPr>
          <w:rFonts w:ascii="Arial" w:hAnsi="Arial" w:cs="Arial"/>
          <w:bCs/>
          <w:sz w:val="24"/>
          <w:szCs w:val="24"/>
        </w:rPr>
        <w:t xml:space="preserve"> a este organismo descentralizado</w:t>
      </w:r>
      <w:r w:rsidR="00505C18" w:rsidRPr="00612394">
        <w:rPr>
          <w:rFonts w:ascii="Arial" w:hAnsi="Arial" w:cs="Arial"/>
          <w:bCs/>
          <w:sz w:val="24"/>
          <w:szCs w:val="24"/>
        </w:rPr>
        <w:t xml:space="preserve"> mediante misiva de fecha</w:t>
      </w:r>
      <w:r w:rsidRPr="00612394">
        <w:rPr>
          <w:rFonts w:ascii="Arial" w:hAnsi="Arial" w:cs="Arial"/>
          <w:bCs/>
          <w:sz w:val="24"/>
          <w:szCs w:val="24"/>
        </w:rPr>
        <w:t xml:space="preserve"> 17 de julio de 2024, manifest</w:t>
      </w:r>
      <w:r w:rsidR="00274B8A" w:rsidRPr="00612394">
        <w:rPr>
          <w:rFonts w:ascii="Arial" w:hAnsi="Arial" w:cs="Arial"/>
          <w:bCs/>
          <w:sz w:val="24"/>
          <w:szCs w:val="24"/>
        </w:rPr>
        <w:t>ando lo siguiente</w:t>
      </w:r>
      <w:r w:rsidRPr="00612394">
        <w:rPr>
          <w:rFonts w:ascii="Arial" w:hAnsi="Arial" w:cs="Arial"/>
          <w:bCs/>
          <w:sz w:val="24"/>
          <w:szCs w:val="24"/>
        </w:rPr>
        <w:t>:</w:t>
      </w:r>
    </w:p>
    <w:p w14:paraId="0BA62EC6" w14:textId="77777777" w:rsidR="00E458E0" w:rsidRPr="00612394" w:rsidRDefault="00E458E0" w:rsidP="00612394">
      <w:pPr>
        <w:spacing w:after="0" w:line="283" w:lineRule="auto"/>
        <w:jc w:val="both"/>
        <w:rPr>
          <w:rFonts w:ascii="Arial" w:hAnsi="Arial" w:cs="Arial"/>
          <w:bCs/>
          <w:sz w:val="24"/>
          <w:szCs w:val="24"/>
        </w:rPr>
      </w:pPr>
    </w:p>
    <w:p w14:paraId="43053006" w14:textId="77777777" w:rsidR="00911F77" w:rsidRPr="00612394" w:rsidRDefault="00911F77" w:rsidP="00612394">
      <w:pPr>
        <w:spacing w:after="0" w:line="283" w:lineRule="auto"/>
        <w:jc w:val="both"/>
        <w:rPr>
          <w:rFonts w:ascii="Arial" w:hAnsi="Arial" w:cs="Arial"/>
          <w:bCs/>
          <w:i/>
          <w:sz w:val="24"/>
          <w:szCs w:val="24"/>
        </w:rPr>
      </w:pPr>
      <w:r w:rsidRPr="00612394">
        <w:rPr>
          <w:rFonts w:ascii="Arial" w:hAnsi="Arial" w:cs="Arial"/>
          <w:bCs/>
          <w:i/>
          <w:sz w:val="24"/>
          <w:szCs w:val="24"/>
        </w:rPr>
        <w:t xml:space="preserve">“…es mi interés la adquisición del bien inmueble que se describe en el siguiente párrafo. </w:t>
      </w:r>
    </w:p>
    <w:p w14:paraId="39102920" w14:textId="77777777" w:rsidR="00911F77" w:rsidRPr="00612394" w:rsidRDefault="00911F77" w:rsidP="00612394">
      <w:pPr>
        <w:spacing w:after="0" w:line="283" w:lineRule="auto"/>
        <w:jc w:val="both"/>
        <w:rPr>
          <w:rFonts w:ascii="Arial" w:hAnsi="Arial" w:cs="Arial"/>
          <w:bCs/>
          <w:i/>
          <w:sz w:val="24"/>
          <w:szCs w:val="24"/>
        </w:rPr>
      </w:pPr>
    </w:p>
    <w:p w14:paraId="3C068D63" w14:textId="77777777" w:rsidR="00911F77" w:rsidRPr="00612394" w:rsidRDefault="00911F77" w:rsidP="00612394">
      <w:pPr>
        <w:spacing w:after="0" w:line="283" w:lineRule="auto"/>
        <w:jc w:val="both"/>
        <w:rPr>
          <w:rFonts w:ascii="Arial" w:hAnsi="Arial" w:cs="Arial"/>
          <w:bCs/>
          <w:sz w:val="24"/>
          <w:szCs w:val="24"/>
        </w:rPr>
      </w:pPr>
      <w:r w:rsidRPr="00612394">
        <w:rPr>
          <w:rFonts w:ascii="Arial" w:hAnsi="Arial" w:cs="Arial"/>
          <w:bCs/>
          <w:i/>
          <w:sz w:val="24"/>
          <w:szCs w:val="24"/>
        </w:rPr>
        <w:t xml:space="preserve">Bien </w:t>
      </w:r>
      <w:r w:rsidR="006F3680" w:rsidRPr="00612394">
        <w:rPr>
          <w:rFonts w:ascii="Arial" w:hAnsi="Arial" w:cs="Arial"/>
          <w:bCs/>
          <w:i/>
          <w:sz w:val="24"/>
          <w:szCs w:val="24"/>
        </w:rPr>
        <w:t>I</w:t>
      </w:r>
      <w:r w:rsidRPr="00612394">
        <w:rPr>
          <w:rFonts w:ascii="Arial" w:hAnsi="Arial" w:cs="Arial"/>
          <w:bCs/>
          <w:i/>
          <w:sz w:val="24"/>
          <w:szCs w:val="24"/>
        </w:rPr>
        <w:t xml:space="preserve">nmueble identificado como segregación “A”, del predio ubicado en avenida Club de Leones Chihuahua, calle Río Guijón y avenida Romanza del ex ejido Robinson de esta ciudad de Chihuahua; segregación que cuenta con una superficie de 25,269.051 metros cuadrados, propiedad de la Comisión Estatal de Vivienda, Suelo e Infraestructura del Estado de Chihuahua.”. </w:t>
      </w:r>
    </w:p>
    <w:p w14:paraId="626AE3DB" w14:textId="77777777" w:rsidR="00911F77" w:rsidRPr="00612394" w:rsidRDefault="00911F77" w:rsidP="00612394">
      <w:pPr>
        <w:spacing w:after="0" w:line="283" w:lineRule="auto"/>
        <w:jc w:val="both"/>
        <w:rPr>
          <w:rFonts w:ascii="Arial" w:hAnsi="Arial" w:cs="Arial"/>
          <w:bCs/>
          <w:sz w:val="24"/>
          <w:szCs w:val="24"/>
        </w:rPr>
      </w:pPr>
    </w:p>
    <w:p w14:paraId="78420A3D" w14:textId="560EBF7E" w:rsidR="00063E37" w:rsidRPr="00612394" w:rsidRDefault="00911F77" w:rsidP="00612394">
      <w:pPr>
        <w:spacing w:after="0" w:line="283" w:lineRule="auto"/>
        <w:jc w:val="both"/>
        <w:rPr>
          <w:rFonts w:ascii="Arial" w:hAnsi="Arial" w:cs="Arial"/>
          <w:b/>
          <w:bCs/>
          <w:i/>
          <w:sz w:val="24"/>
          <w:szCs w:val="24"/>
        </w:rPr>
      </w:pPr>
      <w:r w:rsidRPr="00612394">
        <w:rPr>
          <w:rFonts w:ascii="Arial" w:hAnsi="Arial" w:cs="Arial"/>
          <w:bCs/>
          <w:i/>
          <w:sz w:val="24"/>
          <w:szCs w:val="24"/>
        </w:rPr>
        <w:t>“…le comento que el precio ofrecido por la superficie del lote de terreno descrito en el párrafo anterior es de: $360.00 MN (trescientos sesenta pesos 00/100 ) por metro cuadrado de terreno; es decir la cantidad de $9,096,858.36 MN (Nueve millones, noventa y seis mil, ochocientos cincuenta y ocho pesos 36/100 MN); estos pagaderos en tres (3) mensualidades iguales de 3,032</w:t>
      </w:r>
      <w:r w:rsidR="00063E37" w:rsidRPr="00612394">
        <w:rPr>
          <w:rFonts w:ascii="Arial" w:hAnsi="Arial" w:cs="Arial"/>
          <w:bCs/>
          <w:i/>
          <w:sz w:val="24"/>
          <w:szCs w:val="24"/>
        </w:rPr>
        <w:t xml:space="preserve">,286.12 MN (Tres Millones, treinta y dos mil, doscientos ochenta y seis pesos 12/100 MN); la primera de estas a pagar una vez que se formalice la operación con la </w:t>
      </w:r>
      <w:r w:rsidR="0039404F" w:rsidRPr="00612394">
        <w:rPr>
          <w:rFonts w:ascii="Arial" w:hAnsi="Arial" w:cs="Arial"/>
          <w:bCs/>
          <w:i/>
          <w:sz w:val="24"/>
          <w:szCs w:val="24"/>
        </w:rPr>
        <w:t>C</w:t>
      </w:r>
      <w:r w:rsidR="00063E37" w:rsidRPr="00612394">
        <w:rPr>
          <w:rFonts w:ascii="Arial" w:hAnsi="Arial" w:cs="Arial"/>
          <w:bCs/>
          <w:i/>
          <w:sz w:val="24"/>
          <w:szCs w:val="24"/>
        </w:rPr>
        <w:t>omisión a su digno cargo.</w:t>
      </w:r>
      <w:r w:rsidR="009A319E" w:rsidRPr="00612394">
        <w:rPr>
          <w:rFonts w:ascii="Arial" w:hAnsi="Arial" w:cs="Arial"/>
          <w:bCs/>
          <w:i/>
          <w:sz w:val="24"/>
          <w:szCs w:val="24"/>
        </w:rPr>
        <w:t xml:space="preserve"> </w:t>
      </w:r>
    </w:p>
    <w:p w14:paraId="78A71C09" w14:textId="77777777" w:rsidR="00453FE7" w:rsidRPr="00612394" w:rsidRDefault="00453FE7" w:rsidP="00612394">
      <w:pPr>
        <w:spacing w:after="0" w:line="283" w:lineRule="auto"/>
        <w:jc w:val="both"/>
        <w:rPr>
          <w:rFonts w:ascii="Arial" w:hAnsi="Arial" w:cs="Arial"/>
          <w:sz w:val="24"/>
          <w:szCs w:val="24"/>
        </w:rPr>
      </w:pPr>
    </w:p>
    <w:p w14:paraId="5CF383F7" w14:textId="22E1693E" w:rsidR="00451510" w:rsidRPr="00612394" w:rsidRDefault="00575CD8" w:rsidP="00612394">
      <w:pPr>
        <w:spacing w:after="0" w:line="283" w:lineRule="auto"/>
        <w:jc w:val="both"/>
        <w:rPr>
          <w:rFonts w:ascii="Arial" w:eastAsia="Times New Roman" w:hAnsi="Arial" w:cs="Arial"/>
          <w:bCs/>
          <w:sz w:val="24"/>
          <w:szCs w:val="24"/>
          <w:lang w:eastAsia="es-ES"/>
        </w:rPr>
      </w:pPr>
      <w:r w:rsidRPr="00612394">
        <w:rPr>
          <w:rFonts w:ascii="Arial" w:hAnsi="Arial" w:cs="Arial"/>
          <w:sz w:val="24"/>
          <w:szCs w:val="24"/>
        </w:rPr>
        <w:t xml:space="preserve">Es </w:t>
      </w:r>
      <w:r w:rsidR="004001BD" w:rsidRPr="00612394">
        <w:rPr>
          <w:rFonts w:ascii="Arial" w:hAnsi="Arial" w:cs="Arial"/>
          <w:sz w:val="24"/>
          <w:szCs w:val="24"/>
        </w:rPr>
        <w:t xml:space="preserve">oportuno </w:t>
      </w:r>
      <w:r w:rsidRPr="00612394">
        <w:rPr>
          <w:rFonts w:ascii="Arial" w:hAnsi="Arial" w:cs="Arial"/>
          <w:sz w:val="24"/>
          <w:szCs w:val="24"/>
        </w:rPr>
        <w:t xml:space="preserve">poner </w:t>
      </w:r>
      <w:r w:rsidR="001B5674" w:rsidRPr="00612394">
        <w:rPr>
          <w:rFonts w:ascii="Arial" w:hAnsi="Arial" w:cs="Arial"/>
          <w:sz w:val="24"/>
          <w:szCs w:val="24"/>
        </w:rPr>
        <w:t xml:space="preserve">en realce </w:t>
      </w:r>
      <w:r w:rsidRPr="00612394">
        <w:rPr>
          <w:rFonts w:ascii="Arial" w:hAnsi="Arial" w:cs="Arial"/>
          <w:sz w:val="24"/>
          <w:szCs w:val="24"/>
        </w:rPr>
        <w:t>que a través de</w:t>
      </w:r>
      <w:r w:rsidR="006F3680" w:rsidRPr="00612394">
        <w:rPr>
          <w:rFonts w:ascii="Arial" w:hAnsi="Arial" w:cs="Arial"/>
          <w:sz w:val="24"/>
          <w:szCs w:val="24"/>
        </w:rPr>
        <w:t>l</w:t>
      </w:r>
      <w:r w:rsidRPr="00612394">
        <w:rPr>
          <w:rFonts w:ascii="Arial" w:hAnsi="Arial" w:cs="Arial"/>
          <w:sz w:val="24"/>
          <w:szCs w:val="24"/>
        </w:rPr>
        <w:t xml:space="preserve"> dictamen de fecha </w:t>
      </w:r>
      <w:r w:rsidR="00496293" w:rsidRPr="00612394">
        <w:rPr>
          <w:rFonts w:ascii="Arial" w:hAnsi="Arial" w:cs="Arial"/>
          <w:sz w:val="24"/>
          <w:szCs w:val="24"/>
        </w:rPr>
        <w:t>18 de e</w:t>
      </w:r>
      <w:r w:rsidR="00B441AA" w:rsidRPr="00612394">
        <w:rPr>
          <w:rFonts w:ascii="Arial" w:hAnsi="Arial" w:cs="Arial"/>
          <w:sz w:val="24"/>
          <w:szCs w:val="24"/>
        </w:rPr>
        <w:t xml:space="preserve">nero de 2024 </w:t>
      </w:r>
      <w:r w:rsidR="001A55D7" w:rsidRPr="00612394">
        <w:rPr>
          <w:rFonts w:ascii="Arial" w:hAnsi="Arial" w:cs="Arial"/>
          <w:sz w:val="24"/>
          <w:szCs w:val="24"/>
        </w:rPr>
        <w:t xml:space="preserve">emitido por </w:t>
      </w:r>
      <w:r w:rsidRPr="00612394">
        <w:rPr>
          <w:rFonts w:ascii="Arial" w:hAnsi="Arial" w:cs="Arial"/>
          <w:sz w:val="24"/>
          <w:szCs w:val="24"/>
        </w:rPr>
        <w:t>la Dirección de Desarrollo Urbano y Ecología</w:t>
      </w:r>
      <w:r w:rsidR="00864D35" w:rsidRPr="00612394">
        <w:rPr>
          <w:rFonts w:ascii="Arial" w:hAnsi="Arial" w:cs="Arial"/>
          <w:sz w:val="24"/>
          <w:szCs w:val="24"/>
        </w:rPr>
        <w:t xml:space="preserve"> del Municipio de Chihuahua</w:t>
      </w:r>
      <w:r w:rsidRPr="00612394">
        <w:rPr>
          <w:rFonts w:ascii="Arial" w:hAnsi="Arial" w:cs="Arial"/>
          <w:sz w:val="24"/>
          <w:szCs w:val="24"/>
        </w:rPr>
        <w:t>,</w:t>
      </w:r>
      <w:r w:rsidR="00B441AA" w:rsidRPr="00612394">
        <w:rPr>
          <w:rFonts w:ascii="Arial" w:hAnsi="Arial" w:cs="Arial"/>
          <w:sz w:val="24"/>
          <w:szCs w:val="24"/>
        </w:rPr>
        <w:t xml:space="preserve"> </w:t>
      </w:r>
      <w:r w:rsidR="00453FE7">
        <w:rPr>
          <w:rFonts w:ascii="Arial" w:hAnsi="Arial" w:cs="Arial"/>
          <w:sz w:val="24"/>
          <w:szCs w:val="24"/>
        </w:rPr>
        <w:t>se</w:t>
      </w:r>
      <w:r w:rsidR="00216E14" w:rsidRPr="00612394">
        <w:rPr>
          <w:rFonts w:ascii="Arial" w:hAnsi="Arial" w:cs="Arial"/>
          <w:sz w:val="24"/>
          <w:szCs w:val="24"/>
        </w:rPr>
        <w:t xml:space="preserve"> </w:t>
      </w:r>
      <w:r w:rsidR="00B441AA" w:rsidRPr="00612394">
        <w:rPr>
          <w:rFonts w:ascii="Arial" w:hAnsi="Arial" w:cs="Arial"/>
          <w:sz w:val="24"/>
          <w:szCs w:val="24"/>
        </w:rPr>
        <w:t>autorizó</w:t>
      </w:r>
      <w:r w:rsidR="003D16ED" w:rsidRPr="00612394">
        <w:rPr>
          <w:rFonts w:ascii="Arial" w:hAnsi="Arial" w:cs="Arial"/>
          <w:sz w:val="24"/>
          <w:szCs w:val="24"/>
        </w:rPr>
        <w:t xml:space="preserve"> </w:t>
      </w:r>
      <w:r w:rsidR="00DA4CEA" w:rsidRPr="00612394">
        <w:rPr>
          <w:rFonts w:ascii="Arial" w:hAnsi="Arial" w:cs="Arial"/>
          <w:sz w:val="24"/>
          <w:szCs w:val="24"/>
        </w:rPr>
        <w:t xml:space="preserve">la </w:t>
      </w:r>
      <w:r w:rsidR="00453FE7">
        <w:rPr>
          <w:rFonts w:ascii="Arial" w:hAnsi="Arial" w:cs="Arial"/>
          <w:sz w:val="24"/>
          <w:szCs w:val="24"/>
        </w:rPr>
        <w:t>s</w:t>
      </w:r>
      <w:r w:rsidR="00453FE7" w:rsidRPr="00612394">
        <w:rPr>
          <w:rFonts w:ascii="Arial" w:hAnsi="Arial" w:cs="Arial"/>
          <w:sz w:val="24"/>
          <w:szCs w:val="24"/>
        </w:rPr>
        <w:t xml:space="preserve">egregación </w:t>
      </w:r>
      <w:r w:rsidR="00C33F8D" w:rsidRPr="00612394">
        <w:rPr>
          <w:rFonts w:ascii="Arial" w:eastAsia="Times New Roman" w:hAnsi="Arial" w:cs="Arial"/>
          <w:bCs/>
          <w:sz w:val="24"/>
          <w:szCs w:val="24"/>
          <w:lang w:eastAsia="es-ES"/>
        </w:rPr>
        <w:t>del predio ubicado en a</w:t>
      </w:r>
      <w:r w:rsidR="001A55D7" w:rsidRPr="00612394">
        <w:rPr>
          <w:rFonts w:ascii="Arial" w:eastAsia="Times New Roman" w:hAnsi="Arial" w:cs="Arial"/>
          <w:bCs/>
          <w:sz w:val="24"/>
          <w:szCs w:val="24"/>
          <w:lang w:eastAsia="es-ES"/>
        </w:rPr>
        <w:t>venida Club de Leones Chihuahua, calle Río Gu</w:t>
      </w:r>
      <w:r w:rsidR="00C33F8D" w:rsidRPr="00612394">
        <w:rPr>
          <w:rFonts w:ascii="Arial" w:eastAsia="Times New Roman" w:hAnsi="Arial" w:cs="Arial"/>
          <w:bCs/>
          <w:sz w:val="24"/>
          <w:szCs w:val="24"/>
          <w:lang w:eastAsia="es-ES"/>
        </w:rPr>
        <w:t>ijón y a</w:t>
      </w:r>
      <w:r w:rsidR="00743B97" w:rsidRPr="00612394">
        <w:rPr>
          <w:rFonts w:ascii="Arial" w:eastAsia="Times New Roman" w:hAnsi="Arial" w:cs="Arial"/>
          <w:bCs/>
          <w:sz w:val="24"/>
          <w:szCs w:val="24"/>
          <w:lang w:eastAsia="es-ES"/>
        </w:rPr>
        <w:t xml:space="preserve">venida Romanzza del </w:t>
      </w:r>
      <w:r w:rsidR="00451510" w:rsidRPr="00612394">
        <w:rPr>
          <w:rFonts w:ascii="Arial" w:eastAsia="Times New Roman" w:hAnsi="Arial" w:cs="Arial"/>
          <w:bCs/>
          <w:sz w:val="24"/>
          <w:szCs w:val="24"/>
          <w:lang w:eastAsia="es-ES"/>
        </w:rPr>
        <w:t>Ex</w:t>
      </w:r>
      <w:r w:rsidR="00743B97" w:rsidRPr="00612394">
        <w:rPr>
          <w:rFonts w:ascii="Arial" w:eastAsia="Times New Roman" w:hAnsi="Arial" w:cs="Arial"/>
          <w:bCs/>
          <w:sz w:val="24"/>
          <w:szCs w:val="24"/>
          <w:lang w:eastAsia="es-ES"/>
        </w:rPr>
        <w:t xml:space="preserve"> E</w:t>
      </w:r>
      <w:r w:rsidR="001A55D7" w:rsidRPr="00612394">
        <w:rPr>
          <w:rFonts w:ascii="Arial" w:eastAsia="Times New Roman" w:hAnsi="Arial" w:cs="Arial"/>
          <w:bCs/>
          <w:sz w:val="24"/>
          <w:szCs w:val="24"/>
          <w:lang w:eastAsia="es-ES"/>
        </w:rPr>
        <w:t>jido Robinson de esta ciudad</w:t>
      </w:r>
      <w:r w:rsidR="00451510" w:rsidRPr="00612394">
        <w:rPr>
          <w:rFonts w:ascii="Arial" w:eastAsia="Times New Roman" w:hAnsi="Arial" w:cs="Arial"/>
          <w:bCs/>
          <w:sz w:val="24"/>
          <w:szCs w:val="24"/>
          <w:lang w:eastAsia="es-ES"/>
        </w:rPr>
        <w:t>,</w:t>
      </w:r>
      <w:r w:rsidR="00216E14" w:rsidRPr="00612394">
        <w:rPr>
          <w:rFonts w:ascii="Arial" w:eastAsia="Times New Roman" w:hAnsi="Arial" w:cs="Arial"/>
          <w:bCs/>
          <w:sz w:val="24"/>
          <w:szCs w:val="24"/>
          <w:lang w:eastAsia="es-ES"/>
        </w:rPr>
        <w:t xml:space="preserve"> con una superficie de 373,686.330 metros cuadrados</w:t>
      </w:r>
      <w:r w:rsidR="001A55D7" w:rsidRPr="00612394">
        <w:rPr>
          <w:rFonts w:ascii="Arial" w:eastAsia="Times New Roman" w:hAnsi="Arial" w:cs="Arial"/>
          <w:bCs/>
          <w:sz w:val="24"/>
          <w:szCs w:val="24"/>
          <w:lang w:eastAsia="es-ES"/>
        </w:rPr>
        <w:t xml:space="preserve">; </w:t>
      </w:r>
      <w:r w:rsidR="00451510" w:rsidRPr="00612394">
        <w:rPr>
          <w:rFonts w:ascii="Arial" w:eastAsia="Times New Roman" w:hAnsi="Arial" w:cs="Arial"/>
          <w:bCs/>
          <w:sz w:val="24"/>
          <w:szCs w:val="24"/>
          <w:lang w:eastAsia="es-ES"/>
        </w:rPr>
        <w:t>y que a continuación se describe:</w:t>
      </w:r>
    </w:p>
    <w:p w14:paraId="051A7A0B" w14:textId="77777777" w:rsidR="00451510" w:rsidRPr="00612394" w:rsidRDefault="00451510" w:rsidP="00612394">
      <w:pPr>
        <w:spacing w:after="0" w:line="283" w:lineRule="auto"/>
        <w:jc w:val="both"/>
        <w:rPr>
          <w:rFonts w:ascii="Arial" w:eastAsia="Times New Roman" w:hAnsi="Arial" w:cs="Arial"/>
          <w:bCs/>
          <w:sz w:val="24"/>
          <w:szCs w:val="24"/>
          <w:lang w:eastAsia="es-ES"/>
        </w:rPr>
      </w:pPr>
    </w:p>
    <w:p w14:paraId="24AC0F87" w14:textId="6A24E1C8" w:rsidR="00023E71" w:rsidRPr="00612394" w:rsidRDefault="00023E71" w:rsidP="00612394">
      <w:pPr>
        <w:spacing w:after="0" w:line="283" w:lineRule="auto"/>
        <w:jc w:val="both"/>
        <w:rPr>
          <w:rFonts w:ascii="Arial" w:eastAsia="Times New Roman" w:hAnsi="Arial" w:cs="Arial"/>
          <w:bCs/>
          <w:sz w:val="24"/>
          <w:szCs w:val="24"/>
          <w:lang w:eastAsia="es-ES"/>
        </w:rPr>
      </w:pPr>
      <w:r w:rsidRPr="00612394">
        <w:rPr>
          <w:rFonts w:ascii="Arial" w:eastAsia="Times New Roman" w:hAnsi="Arial" w:cs="Arial"/>
          <w:bCs/>
          <w:sz w:val="24"/>
          <w:szCs w:val="24"/>
          <w:lang w:eastAsia="es-ES"/>
        </w:rPr>
        <w:t>S</w:t>
      </w:r>
      <w:r w:rsidR="001A55D7" w:rsidRPr="00612394">
        <w:rPr>
          <w:rFonts w:ascii="Arial" w:eastAsia="Times New Roman" w:hAnsi="Arial" w:cs="Arial"/>
          <w:bCs/>
          <w:sz w:val="24"/>
          <w:szCs w:val="24"/>
          <w:lang w:eastAsia="es-ES"/>
        </w:rPr>
        <w:t xml:space="preserve">egregación </w:t>
      </w:r>
      <w:r w:rsidRPr="00612394">
        <w:rPr>
          <w:rFonts w:ascii="Arial" w:eastAsia="Times New Roman" w:hAnsi="Arial" w:cs="Arial"/>
          <w:bCs/>
          <w:sz w:val="24"/>
          <w:szCs w:val="24"/>
          <w:lang w:eastAsia="es-ES"/>
        </w:rPr>
        <w:t>A</w:t>
      </w:r>
      <w:r w:rsidRPr="00612394">
        <w:rPr>
          <w:rFonts w:ascii="Arial" w:eastAsia="Times New Roman" w:hAnsi="Arial" w:cs="Arial"/>
          <w:bCs/>
          <w:sz w:val="24"/>
          <w:szCs w:val="24"/>
          <w:lang w:eastAsia="es-ES"/>
        </w:rPr>
        <w:tab/>
        <w:t xml:space="preserve">con una superficie de </w:t>
      </w:r>
      <w:r w:rsidRPr="00612394">
        <w:rPr>
          <w:rFonts w:ascii="Arial" w:eastAsia="Times New Roman" w:hAnsi="Arial" w:cs="Arial"/>
          <w:bCs/>
          <w:sz w:val="24"/>
          <w:szCs w:val="24"/>
          <w:lang w:eastAsia="es-ES"/>
        </w:rPr>
        <w:tab/>
        <w:t>25,269.051 m2; y</w:t>
      </w:r>
    </w:p>
    <w:p w14:paraId="77DC7140" w14:textId="77777777" w:rsidR="00023E71" w:rsidRPr="00612394" w:rsidRDefault="00023E71" w:rsidP="00612394">
      <w:pPr>
        <w:spacing w:after="0" w:line="283" w:lineRule="auto"/>
        <w:jc w:val="both"/>
        <w:rPr>
          <w:rFonts w:ascii="Arial" w:eastAsia="Times New Roman" w:hAnsi="Arial" w:cs="Arial"/>
          <w:bCs/>
          <w:sz w:val="24"/>
          <w:szCs w:val="24"/>
          <w:lang w:eastAsia="es-ES"/>
        </w:rPr>
      </w:pPr>
    </w:p>
    <w:p w14:paraId="5EF1A1D4" w14:textId="23F6A2FB" w:rsidR="00023E71" w:rsidRPr="00612394" w:rsidRDefault="00C46D17" w:rsidP="00612394">
      <w:pPr>
        <w:spacing w:after="0" w:line="283" w:lineRule="auto"/>
        <w:jc w:val="both"/>
        <w:rPr>
          <w:rFonts w:ascii="Arial" w:eastAsia="Times New Roman" w:hAnsi="Arial" w:cs="Arial"/>
          <w:bCs/>
          <w:sz w:val="24"/>
          <w:szCs w:val="24"/>
          <w:lang w:eastAsia="es-ES"/>
        </w:rPr>
      </w:pPr>
      <w:r w:rsidRPr="00612394">
        <w:rPr>
          <w:rFonts w:ascii="Arial" w:eastAsia="Times New Roman" w:hAnsi="Arial" w:cs="Arial"/>
          <w:bCs/>
          <w:sz w:val="24"/>
          <w:szCs w:val="24"/>
          <w:lang w:eastAsia="es-ES"/>
        </w:rPr>
        <w:t>Á</w:t>
      </w:r>
      <w:r w:rsidR="00023E71" w:rsidRPr="00612394">
        <w:rPr>
          <w:rFonts w:ascii="Arial" w:eastAsia="Times New Roman" w:hAnsi="Arial" w:cs="Arial"/>
          <w:bCs/>
          <w:sz w:val="24"/>
          <w:szCs w:val="24"/>
          <w:lang w:eastAsia="es-ES"/>
        </w:rPr>
        <w:t xml:space="preserve">rea remenante </w:t>
      </w:r>
      <w:r w:rsidR="00023E71" w:rsidRPr="00612394">
        <w:rPr>
          <w:rFonts w:ascii="Arial" w:eastAsia="Times New Roman" w:hAnsi="Arial" w:cs="Arial"/>
          <w:bCs/>
          <w:sz w:val="24"/>
          <w:szCs w:val="24"/>
          <w:lang w:eastAsia="es-ES"/>
        </w:rPr>
        <w:tab/>
        <w:t>con una superficie de</w:t>
      </w:r>
      <w:r w:rsidR="00023E71" w:rsidRPr="00612394">
        <w:rPr>
          <w:rFonts w:ascii="Arial" w:eastAsia="Times New Roman" w:hAnsi="Arial" w:cs="Arial"/>
          <w:bCs/>
          <w:sz w:val="24"/>
          <w:szCs w:val="24"/>
          <w:lang w:eastAsia="es-ES"/>
        </w:rPr>
        <w:tab/>
        <w:t>348,417.279 m.</w:t>
      </w:r>
    </w:p>
    <w:p w14:paraId="76DA2C56" w14:textId="77777777" w:rsidR="00023E71" w:rsidRPr="00612394" w:rsidRDefault="00023E71" w:rsidP="00612394">
      <w:pPr>
        <w:spacing w:after="0" w:line="283" w:lineRule="auto"/>
        <w:jc w:val="both"/>
        <w:rPr>
          <w:rFonts w:ascii="Arial" w:eastAsia="Times New Roman" w:hAnsi="Arial" w:cs="Arial"/>
          <w:bCs/>
          <w:sz w:val="24"/>
          <w:szCs w:val="24"/>
          <w:lang w:eastAsia="es-ES"/>
        </w:rPr>
      </w:pPr>
    </w:p>
    <w:p w14:paraId="2AE3D5C8" w14:textId="3C8F28FE" w:rsidR="007227E8" w:rsidRPr="00612394" w:rsidRDefault="00A87C5C" w:rsidP="00612394">
      <w:pPr>
        <w:spacing w:after="0" w:line="283" w:lineRule="auto"/>
        <w:jc w:val="both"/>
        <w:rPr>
          <w:rFonts w:ascii="Arial" w:eastAsia="Times New Roman" w:hAnsi="Arial" w:cs="Arial"/>
          <w:bCs/>
          <w:sz w:val="24"/>
          <w:szCs w:val="24"/>
          <w:lang w:eastAsia="es-ES"/>
        </w:rPr>
      </w:pPr>
      <w:r w:rsidRPr="00612394">
        <w:rPr>
          <w:rFonts w:ascii="Arial" w:eastAsia="Times New Roman" w:hAnsi="Arial" w:cs="Arial"/>
          <w:bCs/>
          <w:sz w:val="24"/>
          <w:szCs w:val="24"/>
          <w:lang w:eastAsia="es-ES"/>
        </w:rPr>
        <w:t>C</w:t>
      </w:r>
      <w:r w:rsidR="00386B6F" w:rsidRPr="00612394">
        <w:rPr>
          <w:rFonts w:ascii="Arial" w:eastAsia="Times New Roman" w:hAnsi="Arial" w:cs="Arial"/>
          <w:bCs/>
          <w:sz w:val="24"/>
          <w:szCs w:val="24"/>
          <w:lang w:eastAsia="es-ES"/>
        </w:rPr>
        <w:t>omo an</w:t>
      </w:r>
      <w:r w:rsidRPr="00612394">
        <w:rPr>
          <w:rFonts w:ascii="Arial" w:eastAsia="Times New Roman" w:hAnsi="Arial" w:cs="Arial"/>
          <w:bCs/>
          <w:sz w:val="24"/>
          <w:szCs w:val="24"/>
          <w:lang w:eastAsia="es-ES"/>
        </w:rPr>
        <w:t>teriormente se relató</w:t>
      </w:r>
      <w:r w:rsidR="00386B6F" w:rsidRPr="00612394">
        <w:rPr>
          <w:rFonts w:ascii="Arial" w:eastAsia="Times New Roman" w:hAnsi="Arial" w:cs="Arial"/>
          <w:bCs/>
          <w:sz w:val="24"/>
          <w:szCs w:val="24"/>
          <w:lang w:eastAsia="es-ES"/>
        </w:rPr>
        <w:t>,</w:t>
      </w:r>
      <w:r w:rsidR="001A55D7" w:rsidRPr="00612394">
        <w:rPr>
          <w:rFonts w:ascii="Arial" w:eastAsia="Times New Roman" w:hAnsi="Arial" w:cs="Arial"/>
          <w:bCs/>
          <w:sz w:val="24"/>
          <w:szCs w:val="24"/>
          <w:lang w:eastAsia="es-ES"/>
        </w:rPr>
        <w:t xml:space="preserve"> </w:t>
      </w:r>
      <w:r w:rsidRPr="00612394">
        <w:rPr>
          <w:rFonts w:ascii="Arial" w:eastAsia="Times New Roman" w:hAnsi="Arial" w:cs="Arial"/>
          <w:bCs/>
          <w:sz w:val="24"/>
          <w:szCs w:val="24"/>
          <w:lang w:eastAsia="es-ES"/>
        </w:rPr>
        <w:t xml:space="preserve">la </w:t>
      </w:r>
      <w:r w:rsidR="001A55D7" w:rsidRPr="00612394">
        <w:rPr>
          <w:rFonts w:ascii="Arial" w:eastAsia="Times New Roman" w:hAnsi="Arial" w:cs="Arial"/>
          <w:bCs/>
          <w:sz w:val="24"/>
          <w:szCs w:val="24"/>
          <w:lang w:eastAsia="es-ES"/>
        </w:rPr>
        <w:t>superficie de 25,269.051 metros cuadrados</w:t>
      </w:r>
      <w:r w:rsidR="00C16343" w:rsidRPr="00612394">
        <w:rPr>
          <w:rFonts w:ascii="Arial" w:eastAsia="Times New Roman" w:hAnsi="Arial" w:cs="Arial"/>
          <w:bCs/>
          <w:sz w:val="24"/>
          <w:szCs w:val="24"/>
          <w:lang w:eastAsia="es-ES"/>
        </w:rPr>
        <w:t xml:space="preserve"> </w:t>
      </w:r>
      <w:r w:rsidRPr="00612394">
        <w:rPr>
          <w:rFonts w:ascii="Arial" w:eastAsia="Times New Roman" w:hAnsi="Arial" w:cs="Arial"/>
          <w:bCs/>
          <w:sz w:val="24"/>
          <w:szCs w:val="24"/>
          <w:lang w:eastAsia="es-ES"/>
        </w:rPr>
        <w:t>d</w:t>
      </w:r>
      <w:r w:rsidR="0096297C" w:rsidRPr="00612394">
        <w:rPr>
          <w:rFonts w:ascii="Arial" w:eastAsia="Times New Roman" w:hAnsi="Arial" w:cs="Arial"/>
          <w:bCs/>
          <w:sz w:val="24"/>
          <w:szCs w:val="24"/>
          <w:lang w:eastAsia="es-ES"/>
        </w:rPr>
        <w:t xml:space="preserve">ebe </w:t>
      </w:r>
      <w:r w:rsidR="001A55D7" w:rsidRPr="00612394">
        <w:rPr>
          <w:rFonts w:ascii="Arial" w:eastAsia="Times New Roman" w:hAnsi="Arial" w:cs="Arial"/>
          <w:bCs/>
          <w:sz w:val="24"/>
          <w:szCs w:val="24"/>
          <w:lang w:eastAsia="es-ES"/>
        </w:rPr>
        <w:t xml:space="preserve">considerarse que </w:t>
      </w:r>
      <w:r w:rsidR="00386B6F" w:rsidRPr="00612394">
        <w:rPr>
          <w:rFonts w:ascii="Arial" w:eastAsia="Times New Roman" w:hAnsi="Arial" w:cs="Arial"/>
          <w:bCs/>
          <w:sz w:val="24"/>
          <w:szCs w:val="24"/>
          <w:lang w:eastAsia="es-ES"/>
        </w:rPr>
        <w:t xml:space="preserve">el lote de </w:t>
      </w:r>
      <w:r w:rsidR="001A55D7" w:rsidRPr="00612394">
        <w:rPr>
          <w:rFonts w:ascii="Arial" w:eastAsia="Times New Roman" w:hAnsi="Arial" w:cs="Arial"/>
          <w:bCs/>
          <w:sz w:val="24"/>
          <w:szCs w:val="24"/>
          <w:lang w:eastAsia="es-ES"/>
        </w:rPr>
        <w:t xml:space="preserve">terreno que solicita y muestra interés de compra el </w:t>
      </w:r>
      <w:r w:rsidR="001A55D7" w:rsidRPr="00612394">
        <w:rPr>
          <w:rFonts w:ascii="Arial" w:hAnsi="Arial" w:cs="Arial"/>
          <w:bCs/>
          <w:sz w:val="24"/>
          <w:szCs w:val="24"/>
        </w:rPr>
        <w:t xml:space="preserve">Ing. José Carrillo Ramírez, es exactamente el mismo </w:t>
      </w:r>
      <w:r w:rsidR="00386B6F" w:rsidRPr="00612394">
        <w:rPr>
          <w:rFonts w:ascii="Arial" w:hAnsi="Arial" w:cs="Arial"/>
          <w:bCs/>
          <w:sz w:val="24"/>
          <w:szCs w:val="24"/>
        </w:rPr>
        <w:t xml:space="preserve">respecto del </w:t>
      </w:r>
      <w:r w:rsidR="001A55D7" w:rsidRPr="00612394">
        <w:rPr>
          <w:rFonts w:ascii="Arial" w:hAnsi="Arial" w:cs="Arial"/>
          <w:bCs/>
          <w:sz w:val="24"/>
          <w:szCs w:val="24"/>
        </w:rPr>
        <w:t xml:space="preserve">que fue </w:t>
      </w:r>
      <w:r w:rsidR="00386B6F" w:rsidRPr="00612394">
        <w:rPr>
          <w:rFonts w:ascii="Arial" w:hAnsi="Arial" w:cs="Arial"/>
          <w:bCs/>
          <w:sz w:val="24"/>
          <w:szCs w:val="24"/>
        </w:rPr>
        <w:t>motivo de dictamen</w:t>
      </w:r>
      <w:r w:rsidR="001A55D7" w:rsidRPr="00612394">
        <w:rPr>
          <w:rFonts w:ascii="Arial" w:hAnsi="Arial" w:cs="Arial"/>
          <w:bCs/>
          <w:sz w:val="24"/>
          <w:szCs w:val="24"/>
        </w:rPr>
        <w:t xml:space="preserve"> que </w:t>
      </w:r>
      <w:r w:rsidR="00550C48" w:rsidRPr="00612394">
        <w:rPr>
          <w:rFonts w:ascii="Arial" w:hAnsi="Arial" w:cs="Arial"/>
          <w:bCs/>
          <w:sz w:val="24"/>
          <w:szCs w:val="24"/>
        </w:rPr>
        <w:lastRenderedPageBreak/>
        <w:t xml:space="preserve">se </w:t>
      </w:r>
      <w:r w:rsidR="001A55D7" w:rsidRPr="00612394">
        <w:rPr>
          <w:rFonts w:ascii="Arial" w:hAnsi="Arial" w:cs="Arial"/>
          <w:bCs/>
          <w:sz w:val="24"/>
          <w:szCs w:val="24"/>
        </w:rPr>
        <w:t xml:space="preserve">autoriza </w:t>
      </w:r>
      <w:r w:rsidR="00550C48" w:rsidRPr="00612394">
        <w:rPr>
          <w:rFonts w:ascii="Arial" w:hAnsi="Arial" w:cs="Arial"/>
          <w:bCs/>
          <w:sz w:val="24"/>
          <w:szCs w:val="24"/>
        </w:rPr>
        <w:t xml:space="preserve">como </w:t>
      </w:r>
      <w:r w:rsidR="001A55D7" w:rsidRPr="00612394">
        <w:rPr>
          <w:rFonts w:ascii="Arial" w:hAnsi="Arial" w:cs="Arial"/>
          <w:bCs/>
          <w:sz w:val="24"/>
          <w:szCs w:val="24"/>
        </w:rPr>
        <w:t xml:space="preserve">Segregación A </w:t>
      </w:r>
      <w:r w:rsidR="00DA4CEA" w:rsidRPr="00612394">
        <w:rPr>
          <w:rFonts w:ascii="Arial" w:hAnsi="Arial" w:cs="Arial"/>
          <w:bCs/>
          <w:sz w:val="24"/>
          <w:szCs w:val="24"/>
        </w:rPr>
        <w:t xml:space="preserve">mencionada </w:t>
      </w:r>
      <w:r w:rsidR="00386B6F" w:rsidRPr="00612394">
        <w:rPr>
          <w:rFonts w:ascii="Arial" w:hAnsi="Arial" w:cs="Arial"/>
          <w:bCs/>
          <w:sz w:val="24"/>
          <w:szCs w:val="24"/>
        </w:rPr>
        <w:t>en el cuerpo de la presente iniciativa</w:t>
      </w:r>
      <w:r w:rsidR="00DA4CEA" w:rsidRPr="00612394">
        <w:rPr>
          <w:rFonts w:ascii="Arial" w:hAnsi="Arial" w:cs="Arial"/>
          <w:bCs/>
          <w:sz w:val="24"/>
          <w:szCs w:val="24"/>
        </w:rPr>
        <w:t>, emitido</w:t>
      </w:r>
      <w:r w:rsidR="001A55D7" w:rsidRPr="00612394">
        <w:rPr>
          <w:rFonts w:ascii="Arial" w:hAnsi="Arial" w:cs="Arial"/>
          <w:bCs/>
          <w:sz w:val="24"/>
          <w:szCs w:val="24"/>
        </w:rPr>
        <w:t xml:space="preserve"> por parte de</w:t>
      </w:r>
      <w:r w:rsidR="00DC3600" w:rsidRPr="00612394">
        <w:rPr>
          <w:rFonts w:ascii="Arial" w:hAnsi="Arial" w:cs="Arial"/>
          <w:bCs/>
          <w:sz w:val="24"/>
          <w:szCs w:val="24"/>
        </w:rPr>
        <w:t xml:space="preserve"> </w:t>
      </w:r>
      <w:r w:rsidR="001A55D7" w:rsidRPr="00612394">
        <w:rPr>
          <w:rFonts w:ascii="Arial" w:hAnsi="Arial" w:cs="Arial"/>
          <w:bCs/>
          <w:sz w:val="24"/>
          <w:szCs w:val="24"/>
        </w:rPr>
        <w:t>l</w:t>
      </w:r>
      <w:r w:rsidR="00DC3600" w:rsidRPr="00612394">
        <w:rPr>
          <w:rFonts w:ascii="Arial" w:hAnsi="Arial" w:cs="Arial"/>
          <w:bCs/>
          <w:sz w:val="24"/>
          <w:szCs w:val="24"/>
        </w:rPr>
        <w:t>a</w:t>
      </w:r>
      <w:r w:rsidR="001A55D7" w:rsidRPr="00612394">
        <w:rPr>
          <w:rFonts w:ascii="Arial" w:hAnsi="Arial" w:cs="Arial"/>
          <w:bCs/>
          <w:sz w:val="24"/>
          <w:szCs w:val="24"/>
        </w:rPr>
        <w:t xml:space="preserve"> </w:t>
      </w:r>
      <w:r w:rsidR="00DC3600" w:rsidRPr="00612394">
        <w:rPr>
          <w:rFonts w:ascii="Arial" w:hAnsi="Arial" w:cs="Arial"/>
          <w:bCs/>
          <w:sz w:val="24"/>
          <w:szCs w:val="24"/>
        </w:rPr>
        <w:t xml:space="preserve">Dirección de Desarrollo Urbano y Ecología del </w:t>
      </w:r>
      <w:r w:rsidR="001A55D7" w:rsidRPr="00612394">
        <w:rPr>
          <w:rFonts w:ascii="Arial" w:hAnsi="Arial" w:cs="Arial"/>
          <w:bCs/>
          <w:sz w:val="24"/>
          <w:szCs w:val="24"/>
        </w:rPr>
        <w:t>Municipio de Chihuahua.</w:t>
      </w:r>
    </w:p>
    <w:p w14:paraId="018D1AEC" w14:textId="77777777" w:rsidR="007227E8" w:rsidRPr="00612394" w:rsidRDefault="007227E8" w:rsidP="00612394">
      <w:pPr>
        <w:spacing w:after="0" w:line="283" w:lineRule="auto"/>
        <w:jc w:val="both"/>
        <w:rPr>
          <w:rFonts w:ascii="Arial" w:hAnsi="Arial" w:cs="Arial"/>
          <w:bCs/>
          <w:sz w:val="24"/>
          <w:szCs w:val="24"/>
        </w:rPr>
      </w:pPr>
    </w:p>
    <w:p w14:paraId="1D4E8B3B" w14:textId="20A863A5" w:rsidR="007227E8" w:rsidRPr="00612394" w:rsidRDefault="007227E8" w:rsidP="00612394">
      <w:pPr>
        <w:spacing w:after="0" w:line="283" w:lineRule="auto"/>
        <w:jc w:val="both"/>
        <w:rPr>
          <w:rFonts w:ascii="Arial" w:eastAsia="Times New Roman" w:hAnsi="Arial" w:cs="Arial"/>
          <w:bCs/>
          <w:sz w:val="24"/>
          <w:szCs w:val="24"/>
          <w:lang w:eastAsia="es-ES"/>
        </w:rPr>
      </w:pPr>
      <w:r w:rsidRPr="00612394">
        <w:rPr>
          <w:rFonts w:ascii="Arial" w:eastAsia="Times New Roman" w:hAnsi="Arial" w:cs="Arial"/>
          <w:bCs/>
          <w:sz w:val="24"/>
          <w:szCs w:val="24"/>
          <w:lang w:eastAsia="es-ES"/>
        </w:rPr>
        <w:t xml:space="preserve">Además, cabe </w:t>
      </w:r>
      <w:r w:rsidRPr="00612394">
        <w:rPr>
          <w:rFonts w:ascii="Arial" w:hAnsi="Arial" w:cs="Arial"/>
          <w:bCs/>
          <w:sz w:val="24"/>
          <w:szCs w:val="24"/>
        </w:rPr>
        <w:t xml:space="preserve">aclarar que dicha segregación aún no ha sido formalizada ante el Registro Público de la Propiedad, atendiendo principalmente </w:t>
      </w:r>
      <w:r w:rsidR="00453FE7">
        <w:rPr>
          <w:rFonts w:ascii="Arial" w:hAnsi="Arial" w:cs="Arial"/>
          <w:bCs/>
          <w:sz w:val="24"/>
          <w:szCs w:val="24"/>
        </w:rPr>
        <w:t xml:space="preserve">a </w:t>
      </w:r>
      <w:r w:rsidRPr="00612394">
        <w:rPr>
          <w:rFonts w:ascii="Arial" w:hAnsi="Arial" w:cs="Arial"/>
          <w:bCs/>
          <w:sz w:val="24"/>
          <w:szCs w:val="24"/>
        </w:rPr>
        <w:t>que estos actos protocolarios se realizan una vez que es autorizada la enajenación corre</w:t>
      </w:r>
      <w:r w:rsidR="003C493A" w:rsidRPr="00612394">
        <w:rPr>
          <w:rFonts w:ascii="Arial" w:hAnsi="Arial" w:cs="Arial"/>
          <w:bCs/>
          <w:sz w:val="24"/>
          <w:szCs w:val="24"/>
        </w:rPr>
        <w:t>spondiente y se procede</w:t>
      </w:r>
      <w:r w:rsidRPr="00612394">
        <w:rPr>
          <w:rFonts w:ascii="Arial" w:hAnsi="Arial" w:cs="Arial"/>
          <w:bCs/>
          <w:sz w:val="24"/>
          <w:szCs w:val="24"/>
        </w:rPr>
        <w:t xml:space="preserve"> a su materialización.</w:t>
      </w:r>
    </w:p>
    <w:p w14:paraId="69401273" w14:textId="77777777" w:rsidR="001A55D7" w:rsidRPr="00612394" w:rsidRDefault="001A55D7" w:rsidP="00612394">
      <w:pPr>
        <w:spacing w:after="0" w:line="283" w:lineRule="auto"/>
        <w:jc w:val="both"/>
        <w:rPr>
          <w:rFonts w:ascii="Arial" w:eastAsia="Times New Roman" w:hAnsi="Arial" w:cs="Arial"/>
          <w:bCs/>
          <w:sz w:val="24"/>
          <w:szCs w:val="24"/>
          <w:lang w:eastAsia="es-ES"/>
        </w:rPr>
      </w:pPr>
    </w:p>
    <w:p w14:paraId="5A10BE13" w14:textId="0780707A" w:rsidR="009068A3" w:rsidRPr="00612394" w:rsidRDefault="009068A3" w:rsidP="00612394">
      <w:pPr>
        <w:spacing w:after="0" w:line="283" w:lineRule="auto"/>
        <w:jc w:val="both"/>
        <w:rPr>
          <w:rFonts w:ascii="Arial" w:hAnsi="Arial" w:cs="Arial"/>
          <w:color w:val="FF0000"/>
          <w:sz w:val="24"/>
          <w:szCs w:val="24"/>
        </w:rPr>
      </w:pPr>
      <w:r w:rsidRPr="00612394">
        <w:rPr>
          <w:rFonts w:ascii="Arial" w:hAnsi="Arial" w:cs="Arial"/>
          <w:sz w:val="24"/>
          <w:szCs w:val="24"/>
        </w:rPr>
        <w:t xml:space="preserve">Ante el interés manifiesto del solicitante sobre la adquisición del terreno identificado en el segmento que precede, se procedió a realizar el avalúo colegiado </w:t>
      </w:r>
      <w:r w:rsidR="00B26E78" w:rsidRPr="00612394">
        <w:rPr>
          <w:rFonts w:ascii="Arial" w:hAnsi="Arial" w:cs="Arial"/>
          <w:sz w:val="24"/>
          <w:szCs w:val="24"/>
        </w:rPr>
        <w:t xml:space="preserve">de fecha 12 de agosto de 2024, </w:t>
      </w:r>
      <w:r w:rsidRPr="00612394">
        <w:rPr>
          <w:rFonts w:ascii="Arial" w:hAnsi="Arial" w:cs="Arial"/>
          <w:sz w:val="24"/>
          <w:szCs w:val="24"/>
        </w:rPr>
        <w:t xml:space="preserve">que arrojó un valor comercial de $8,958,889.34 (Ocho millones novecientos cincuenta y ocho mil ochocientos ochenta y nueve pesos 34/100 m.n.). </w:t>
      </w:r>
    </w:p>
    <w:p w14:paraId="4F58BD76" w14:textId="77777777" w:rsidR="009068A3" w:rsidRPr="00612394" w:rsidRDefault="009068A3" w:rsidP="00612394">
      <w:pPr>
        <w:spacing w:after="0" w:line="283" w:lineRule="auto"/>
        <w:jc w:val="both"/>
        <w:rPr>
          <w:rFonts w:ascii="Arial" w:hAnsi="Arial" w:cs="Arial"/>
          <w:color w:val="FF0000"/>
          <w:sz w:val="24"/>
          <w:szCs w:val="24"/>
        </w:rPr>
      </w:pPr>
    </w:p>
    <w:p w14:paraId="1A693A8D" w14:textId="3929FAD2" w:rsidR="009F63C9" w:rsidRPr="00612394" w:rsidRDefault="00453FE7" w:rsidP="00612394">
      <w:pPr>
        <w:spacing w:after="0" w:line="283" w:lineRule="auto"/>
        <w:jc w:val="both"/>
        <w:rPr>
          <w:rFonts w:ascii="Arial" w:hAnsi="Arial" w:cs="Arial"/>
          <w:bCs/>
          <w:sz w:val="24"/>
          <w:szCs w:val="24"/>
        </w:rPr>
      </w:pPr>
      <w:r>
        <w:rPr>
          <w:rFonts w:ascii="Arial" w:hAnsi="Arial" w:cs="Arial"/>
          <w:sz w:val="24"/>
          <w:szCs w:val="24"/>
        </w:rPr>
        <w:t>Con</w:t>
      </w:r>
      <w:r w:rsidRPr="00612394">
        <w:rPr>
          <w:rFonts w:ascii="Arial" w:hAnsi="Arial" w:cs="Arial"/>
          <w:sz w:val="24"/>
          <w:szCs w:val="24"/>
        </w:rPr>
        <w:t xml:space="preserve"> </w:t>
      </w:r>
      <w:r w:rsidR="00FB2C0C" w:rsidRPr="00612394">
        <w:rPr>
          <w:rFonts w:ascii="Arial" w:hAnsi="Arial" w:cs="Arial"/>
          <w:sz w:val="24"/>
          <w:szCs w:val="24"/>
        </w:rPr>
        <w:t xml:space="preserve">base </w:t>
      </w:r>
      <w:r>
        <w:rPr>
          <w:rFonts w:ascii="Arial" w:hAnsi="Arial" w:cs="Arial"/>
          <w:sz w:val="24"/>
          <w:szCs w:val="24"/>
        </w:rPr>
        <w:t>en</w:t>
      </w:r>
      <w:r w:rsidRPr="00612394">
        <w:rPr>
          <w:rFonts w:ascii="Arial" w:hAnsi="Arial" w:cs="Arial"/>
          <w:sz w:val="24"/>
          <w:szCs w:val="24"/>
        </w:rPr>
        <w:t xml:space="preserve"> </w:t>
      </w:r>
      <w:r w:rsidR="00FB2C0C" w:rsidRPr="00612394">
        <w:rPr>
          <w:rFonts w:ascii="Arial" w:hAnsi="Arial" w:cs="Arial"/>
          <w:sz w:val="24"/>
          <w:szCs w:val="24"/>
        </w:rPr>
        <w:t xml:space="preserve">lo anterior, por medio de </w:t>
      </w:r>
      <w:r>
        <w:rPr>
          <w:rFonts w:ascii="Arial" w:hAnsi="Arial" w:cs="Arial"/>
          <w:sz w:val="24"/>
          <w:szCs w:val="24"/>
        </w:rPr>
        <w:t>m</w:t>
      </w:r>
      <w:r w:rsidRPr="00612394">
        <w:rPr>
          <w:rFonts w:ascii="Arial" w:hAnsi="Arial" w:cs="Arial"/>
          <w:sz w:val="24"/>
          <w:szCs w:val="24"/>
        </w:rPr>
        <w:t xml:space="preserve">emorándum </w:t>
      </w:r>
      <w:r w:rsidR="0008263C" w:rsidRPr="00612394">
        <w:rPr>
          <w:rFonts w:ascii="Arial" w:hAnsi="Arial" w:cs="Arial"/>
          <w:bCs/>
          <w:sz w:val="24"/>
          <w:szCs w:val="24"/>
        </w:rPr>
        <w:t>“MDP 227/2024”, de fecha 16 de j</w:t>
      </w:r>
      <w:r w:rsidR="00FB2C0C" w:rsidRPr="00612394">
        <w:rPr>
          <w:rFonts w:ascii="Arial" w:hAnsi="Arial" w:cs="Arial"/>
          <w:bCs/>
          <w:sz w:val="24"/>
          <w:szCs w:val="24"/>
        </w:rPr>
        <w:t>ulio de 2024,</w:t>
      </w:r>
      <w:r w:rsidR="00304115" w:rsidRPr="00612394">
        <w:rPr>
          <w:rFonts w:ascii="Arial" w:hAnsi="Arial" w:cs="Arial"/>
          <w:bCs/>
          <w:sz w:val="24"/>
          <w:szCs w:val="24"/>
        </w:rPr>
        <w:t xml:space="preserve"> </w:t>
      </w:r>
      <w:r w:rsidR="00FB2C0C" w:rsidRPr="00612394">
        <w:rPr>
          <w:rFonts w:ascii="Arial" w:hAnsi="Arial" w:cs="Arial"/>
          <w:bCs/>
          <w:sz w:val="24"/>
          <w:szCs w:val="24"/>
        </w:rPr>
        <w:t>signado</w:t>
      </w:r>
      <w:r w:rsidR="00304115" w:rsidRPr="00612394">
        <w:rPr>
          <w:rFonts w:ascii="Arial" w:hAnsi="Arial" w:cs="Arial"/>
          <w:bCs/>
          <w:sz w:val="24"/>
          <w:szCs w:val="24"/>
        </w:rPr>
        <w:t xml:space="preserve"> </w:t>
      </w:r>
      <w:r w:rsidR="00FB2C0C" w:rsidRPr="00612394">
        <w:rPr>
          <w:rFonts w:ascii="Arial" w:hAnsi="Arial" w:cs="Arial"/>
          <w:bCs/>
          <w:sz w:val="24"/>
          <w:szCs w:val="24"/>
        </w:rPr>
        <w:t>por el C. Edgar A. Rivera Acosta, Director Ejecutivo y de Planeación,</w:t>
      </w:r>
      <w:r w:rsidR="00304115" w:rsidRPr="00612394">
        <w:rPr>
          <w:rFonts w:ascii="Arial" w:hAnsi="Arial" w:cs="Arial"/>
          <w:sz w:val="24"/>
          <w:szCs w:val="24"/>
        </w:rPr>
        <w:t xml:space="preserve"> </w:t>
      </w:r>
      <w:r w:rsidR="00304115" w:rsidRPr="00612394">
        <w:rPr>
          <w:rFonts w:ascii="Arial" w:hAnsi="Arial" w:cs="Arial"/>
          <w:bCs/>
          <w:sz w:val="24"/>
          <w:szCs w:val="24"/>
        </w:rPr>
        <w:t>dirigido al Lic. Oscar Ricardo Mendiolea Ontiveros, Director de Asuntos Jurídicos, ambos del organismo descentralizado, solicitó se tuviera a bien emitir dictamen de procedencia jurídica, a efecto de estar en posibilidad de efectuar los trámites conducentes para la posible enajenación.</w:t>
      </w:r>
    </w:p>
    <w:p w14:paraId="51F7EF2A" w14:textId="77777777" w:rsidR="00304115" w:rsidRPr="00612394" w:rsidRDefault="00304115" w:rsidP="00612394">
      <w:pPr>
        <w:spacing w:after="0" w:line="283" w:lineRule="auto"/>
        <w:jc w:val="both"/>
        <w:rPr>
          <w:rFonts w:ascii="Arial" w:hAnsi="Arial" w:cs="Arial"/>
          <w:bCs/>
          <w:sz w:val="24"/>
          <w:szCs w:val="24"/>
        </w:rPr>
      </w:pPr>
    </w:p>
    <w:p w14:paraId="2F9F0416" w14:textId="524107DE" w:rsidR="00304115" w:rsidRPr="00612394" w:rsidRDefault="00304115" w:rsidP="00612394">
      <w:pPr>
        <w:spacing w:after="0" w:line="283" w:lineRule="auto"/>
        <w:jc w:val="both"/>
        <w:rPr>
          <w:rFonts w:ascii="Arial" w:hAnsi="Arial" w:cs="Arial"/>
          <w:bCs/>
          <w:sz w:val="24"/>
          <w:szCs w:val="24"/>
        </w:rPr>
      </w:pPr>
      <w:r w:rsidRPr="00612394">
        <w:rPr>
          <w:rFonts w:ascii="Arial" w:eastAsia="Calibri" w:hAnsi="Arial" w:cs="Arial"/>
          <w:sz w:val="24"/>
          <w:szCs w:val="24"/>
          <w:lang w:eastAsia="es-MX"/>
        </w:rPr>
        <w:t>En fecha 17 de julio de 2024, el C. Lic.</w:t>
      </w:r>
      <w:r w:rsidRPr="00612394">
        <w:rPr>
          <w:rFonts w:ascii="Arial" w:eastAsia="Times New Roman" w:hAnsi="Arial" w:cs="Arial"/>
          <w:b/>
          <w:bCs/>
          <w:sz w:val="24"/>
          <w:szCs w:val="24"/>
          <w:lang w:val="es-ES" w:eastAsia="es-ES"/>
        </w:rPr>
        <w:t xml:space="preserve"> </w:t>
      </w:r>
      <w:r w:rsidRPr="00612394">
        <w:rPr>
          <w:rFonts w:ascii="Arial" w:eastAsia="Times New Roman" w:hAnsi="Arial" w:cs="Arial"/>
          <w:bCs/>
          <w:sz w:val="24"/>
          <w:szCs w:val="24"/>
          <w:lang w:val="es-ES" w:eastAsia="es-ES"/>
        </w:rPr>
        <w:t>Oscar Ricardo Mendiolea Ontiveros,</w:t>
      </w:r>
      <w:r w:rsidRPr="00612394">
        <w:rPr>
          <w:rFonts w:ascii="Arial" w:eastAsia="Times New Roman" w:hAnsi="Arial" w:cs="Arial"/>
          <w:b/>
          <w:bCs/>
          <w:sz w:val="24"/>
          <w:szCs w:val="24"/>
          <w:lang w:val="es-ES" w:eastAsia="es-ES"/>
        </w:rPr>
        <w:t xml:space="preserve"> </w:t>
      </w:r>
      <w:r w:rsidRPr="00612394">
        <w:rPr>
          <w:rFonts w:ascii="Arial" w:eastAsia="Times New Roman" w:hAnsi="Arial" w:cs="Arial"/>
          <w:bCs/>
          <w:sz w:val="24"/>
          <w:szCs w:val="24"/>
          <w:lang w:val="es-ES" w:eastAsia="es-ES"/>
        </w:rPr>
        <w:t xml:space="preserve">Director de Asuntos Jurídicos del organismo </w:t>
      </w:r>
      <w:r w:rsidR="00C479A8" w:rsidRPr="00612394">
        <w:rPr>
          <w:rFonts w:ascii="Arial" w:eastAsia="Times New Roman" w:hAnsi="Arial" w:cs="Arial"/>
          <w:bCs/>
          <w:sz w:val="24"/>
          <w:szCs w:val="24"/>
          <w:lang w:val="es-ES" w:eastAsia="es-ES"/>
        </w:rPr>
        <w:t xml:space="preserve">público </w:t>
      </w:r>
      <w:r w:rsidRPr="00612394">
        <w:rPr>
          <w:rFonts w:ascii="Arial" w:eastAsia="Times New Roman" w:hAnsi="Arial" w:cs="Arial"/>
          <w:bCs/>
          <w:sz w:val="24"/>
          <w:szCs w:val="24"/>
          <w:lang w:val="es-ES" w:eastAsia="es-ES"/>
        </w:rPr>
        <w:t>descentralizado</w:t>
      </w:r>
      <w:r w:rsidR="00C479A8" w:rsidRPr="00612394">
        <w:rPr>
          <w:rFonts w:ascii="Arial" w:eastAsia="Times New Roman" w:hAnsi="Arial" w:cs="Arial"/>
          <w:bCs/>
          <w:sz w:val="24"/>
          <w:szCs w:val="24"/>
          <w:lang w:val="es-ES" w:eastAsia="es-ES"/>
        </w:rPr>
        <w:t xml:space="preserve"> antes citado</w:t>
      </w:r>
      <w:r w:rsidRPr="00612394">
        <w:rPr>
          <w:rFonts w:ascii="Arial" w:eastAsia="Times New Roman" w:hAnsi="Arial" w:cs="Arial"/>
          <w:bCs/>
          <w:sz w:val="24"/>
          <w:szCs w:val="24"/>
          <w:lang w:val="es-ES" w:eastAsia="es-ES"/>
        </w:rPr>
        <w:t xml:space="preserve">, emitió dictamen </w:t>
      </w:r>
      <w:r w:rsidRPr="00612394">
        <w:rPr>
          <w:rFonts w:ascii="Arial" w:eastAsia="Calibri" w:hAnsi="Arial" w:cs="Arial"/>
          <w:sz w:val="24"/>
          <w:szCs w:val="24"/>
          <w:lang w:eastAsia="es-MX"/>
        </w:rPr>
        <w:t xml:space="preserve">estimando jurídicamente procedente </w:t>
      </w:r>
      <w:r w:rsidRPr="00612394">
        <w:rPr>
          <w:rFonts w:ascii="Arial" w:eastAsia="Times New Roman" w:hAnsi="Arial" w:cs="Arial"/>
          <w:bCs/>
          <w:sz w:val="24"/>
          <w:szCs w:val="24"/>
          <w:lang w:val="es-ES" w:eastAsia="es-ES"/>
        </w:rPr>
        <w:t>la autorización para la enajenación del</w:t>
      </w:r>
      <w:r w:rsidRPr="00612394">
        <w:rPr>
          <w:rFonts w:ascii="Arial" w:eastAsia="Times New Roman" w:hAnsi="Arial" w:cs="Arial"/>
          <w:b/>
          <w:bCs/>
          <w:sz w:val="24"/>
          <w:szCs w:val="24"/>
          <w:lang w:eastAsia="es-ES"/>
        </w:rPr>
        <w:t xml:space="preserve"> </w:t>
      </w:r>
      <w:r w:rsidRPr="00612394">
        <w:rPr>
          <w:rFonts w:ascii="Arial" w:eastAsia="Times New Roman" w:hAnsi="Arial" w:cs="Arial"/>
          <w:bCs/>
          <w:sz w:val="24"/>
          <w:szCs w:val="24"/>
          <w:lang w:eastAsia="es-ES"/>
        </w:rPr>
        <w:t>bien inmueble identificado como segreg</w:t>
      </w:r>
      <w:r w:rsidR="00473D1C" w:rsidRPr="00612394">
        <w:rPr>
          <w:rFonts w:ascii="Arial" w:eastAsia="Times New Roman" w:hAnsi="Arial" w:cs="Arial"/>
          <w:bCs/>
          <w:sz w:val="24"/>
          <w:szCs w:val="24"/>
          <w:lang w:eastAsia="es-ES"/>
        </w:rPr>
        <w:t>ación A, del predio ubicado en a</w:t>
      </w:r>
      <w:r w:rsidRPr="00612394">
        <w:rPr>
          <w:rFonts w:ascii="Arial" w:eastAsia="Times New Roman" w:hAnsi="Arial" w:cs="Arial"/>
          <w:bCs/>
          <w:sz w:val="24"/>
          <w:szCs w:val="24"/>
          <w:lang w:eastAsia="es-ES"/>
        </w:rPr>
        <w:t>ve</w:t>
      </w:r>
      <w:r w:rsidR="00616F91" w:rsidRPr="00612394">
        <w:rPr>
          <w:rFonts w:ascii="Arial" w:eastAsia="Times New Roman" w:hAnsi="Arial" w:cs="Arial"/>
          <w:bCs/>
          <w:sz w:val="24"/>
          <w:szCs w:val="24"/>
          <w:lang w:eastAsia="es-ES"/>
        </w:rPr>
        <w:t>nida Club de Leones Chihuahua, c</w:t>
      </w:r>
      <w:r w:rsidR="00473D1C" w:rsidRPr="00612394">
        <w:rPr>
          <w:rFonts w:ascii="Arial" w:eastAsia="Times New Roman" w:hAnsi="Arial" w:cs="Arial"/>
          <w:bCs/>
          <w:sz w:val="24"/>
          <w:szCs w:val="24"/>
          <w:lang w:eastAsia="es-ES"/>
        </w:rPr>
        <w:t>alle Río Guijón y a</w:t>
      </w:r>
      <w:r w:rsidRPr="00612394">
        <w:rPr>
          <w:rFonts w:ascii="Arial" w:eastAsia="Times New Roman" w:hAnsi="Arial" w:cs="Arial"/>
          <w:bCs/>
          <w:sz w:val="24"/>
          <w:szCs w:val="24"/>
          <w:lang w:eastAsia="es-ES"/>
        </w:rPr>
        <w:t>venida Romanz</w:t>
      </w:r>
      <w:r w:rsidR="0076218F" w:rsidRPr="00612394">
        <w:rPr>
          <w:rFonts w:ascii="Arial" w:eastAsia="Times New Roman" w:hAnsi="Arial" w:cs="Arial"/>
          <w:bCs/>
          <w:sz w:val="24"/>
          <w:szCs w:val="24"/>
          <w:lang w:eastAsia="es-ES"/>
        </w:rPr>
        <w:t>z</w:t>
      </w:r>
      <w:r w:rsidRPr="00612394">
        <w:rPr>
          <w:rFonts w:ascii="Arial" w:eastAsia="Times New Roman" w:hAnsi="Arial" w:cs="Arial"/>
          <w:bCs/>
          <w:sz w:val="24"/>
          <w:szCs w:val="24"/>
          <w:lang w:eastAsia="es-ES"/>
        </w:rPr>
        <w:t>a del Ex Ejido Robinson de esta ciudad de Chihuahua</w:t>
      </w:r>
      <w:r w:rsidR="00654421" w:rsidRPr="00612394">
        <w:rPr>
          <w:rFonts w:ascii="Arial" w:eastAsia="Times New Roman" w:hAnsi="Arial" w:cs="Arial"/>
          <w:bCs/>
          <w:sz w:val="24"/>
          <w:szCs w:val="24"/>
          <w:lang w:eastAsia="es-ES"/>
        </w:rPr>
        <w:t xml:space="preserve">, sobre una </w:t>
      </w:r>
      <w:r w:rsidRPr="00612394">
        <w:rPr>
          <w:rFonts w:ascii="Arial" w:eastAsia="Times New Roman" w:hAnsi="Arial" w:cs="Arial"/>
          <w:bCs/>
          <w:sz w:val="24"/>
          <w:szCs w:val="24"/>
          <w:lang w:eastAsia="es-ES"/>
        </w:rPr>
        <w:t>superficie de 25,269.051 metros cuadrados</w:t>
      </w:r>
      <w:r w:rsidR="00654421" w:rsidRPr="00612394">
        <w:rPr>
          <w:rFonts w:ascii="Arial" w:eastAsia="Times New Roman" w:hAnsi="Arial" w:cs="Arial"/>
          <w:bCs/>
          <w:sz w:val="24"/>
          <w:szCs w:val="24"/>
          <w:lang w:eastAsia="es-ES"/>
        </w:rPr>
        <w:t xml:space="preserve">, quedando condicionado dicho dictamen a la </w:t>
      </w:r>
      <w:r w:rsidRPr="00612394">
        <w:rPr>
          <w:rFonts w:ascii="Arial" w:eastAsia="Times New Roman" w:hAnsi="Arial" w:cs="Arial"/>
          <w:bCs/>
          <w:sz w:val="24"/>
          <w:szCs w:val="24"/>
          <w:lang w:val="es-ES" w:eastAsia="es-ES"/>
        </w:rPr>
        <w:t>previa autorización de los órganos competentes y el cumplimiento de las disposiciones jurídicas señaladas en el cuerpo del dictamen y que una vez que el bien antes mencionado haya sido objeto de las autorizaci</w:t>
      </w:r>
      <w:r w:rsidR="00A36938" w:rsidRPr="00612394">
        <w:rPr>
          <w:rFonts w:ascii="Arial" w:eastAsia="Times New Roman" w:hAnsi="Arial" w:cs="Arial"/>
          <w:bCs/>
          <w:sz w:val="24"/>
          <w:szCs w:val="24"/>
          <w:lang w:val="es-ES" w:eastAsia="es-ES"/>
        </w:rPr>
        <w:t>ones correspondientes, se estaría</w:t>
      </w:r>
      <w:r w:rsidRPr="00612394">
        <w:rPr>
          <w:rFonts w:ascii="Arial" w:eastAsia="Times New Roman" w:hAnsi="Arial" w:cs="Arial"/>
          <w:bCs/>
          <w:sz w:val="24"/>
          <w:szCs w:val="24"/>
          <w:lang w:val="es-ES" w:eastAsia="es-ES"/>
        </w:rPr>
        <w:t xml:space="preserve"> en posibilidad de realizar la enajenación mediante contrato de compraventa, cuyo recurso económico se tendrá que destinar al cumplimiento de los objetivos de la COESVI</w:t>
      </w:r>
      <w:r w:rsidRPr="00612394">
        <w:rPr>
          <w:rFonts w:ascii="Arial" w:eastAsia="Times New Roman" w:hAnsi="Arial" w:cs="Arial"/>
          <w:sz w:val="24"/>
          <w:szCs w:val="24"/>
          <w:lang w:eastAsia="es-ES"/>
        </w:rPr>
        <w:t>.</w:t>
      </w:r>
    </w:p>
    <w:p w14:paraId="026C9411" w14:textId="77777777" w:rsidR="00304115" w:rsidRPr="00612394" w:rsidRDefault="00304115" w:rsidP="00612394">
      <w:pPr>
        <w:spacing w:after="0" w:line="283" w:lineRule="auto"/>
        <w:jc w:val="both"/>
        <w:rPr>
          <w:rFonts w:ascii="Arial" w:hAnsi="Arial" w:cs="Arial"/>
          <w:bCs/>
          <w:sz w:val="24"/>
          <w:szCs w:val="24"/>
        </w:rPr>
      </w:pPr>
    </w:p>
    <w:p w14:paraId="1A78FC03" w14:textId="77777777" w:rsidR="00A36938" w:rsidRPr="00612394" w:rsidRDefault="003A5654" w:rsidP="00612394">
      <w:pPr>
        <w:spacing w:after="0" w:line="283" w:lineRule="auto"/>
        <w:jc w:val="both"/>
        <w:rPr>
          <w:rFonts w:ascii="Arial" w:eastAsia="Times New Roman" w:hAnsi="Arial" w:cs="Arial"/>
          <w:bCs/>
          <w:sz w:val="24"/>
          <w:szCs w:val="24"/>
          <w:lang w:eastAsia="es-ES"/>
        </w:rPr>
      </w:pPr>
      <w:r w:rsidRPr="00612394">
        <w:rPr>
          <w:rFonts w:ascii="Arial" w:hAnsi="Arial" w:cs="Arial"/>
          <w:sz w:val="24"/>
          <w:szCs w:val="24"/>
        </w:rPr>
        <w:lastRenderedPageBreak/>
        <w:t xml:space="preserve">A continuación, en fecha 22 de julio de 2024 sesionó </w:t>
      </w:r>
      <w:r w:rsidRPr="00612394">
        <w:rPr>
          <w:rFonts w:ascii="Arial" w:hAnsi="Arial" w:cs="Arial"/>
          <w:sz w:val="24"/>
          <w:szCs w:val="24"/>
          <w:lang w:eastAsia="es-MX"/>
        </w:rPr>
        <w:t xml:space="preserve">el Comité de Enajenaciones, Depuración y Comodatos de Bienes de la Comisión Estatal de Vivienda, Suelo e Infraestructura del Estado de Chihuahua, donde se sometió a consideración la aprobación de la autorización de la enajenación </w:t>
      </w:r>
      <w:r w:rsidRPr="00612394">
        <w:rPr>
          <w:rFonts w:ascii="Arial" w:eastAsia="Times New Roman" w:hAnsi="Arial" w:cs="Arial"/>
          <w:bCs/>
          <w:sz w:val="24"/>
          <w:szCs w:val="24"/>
          <w:lang w:val="es-ES" w:eastAsia="es-ES"/>
        </w:rPr>
        <w:t>del</w:t>
      </w:r>
      <w:r w:rsidRPr="00612394">
        <w:rPr>
          <w:rFonts w:ascii="Arial" w:eastAsia="Times New Roman" w:hAnsi="Arial" w:cs="Arial"/>
          <w:b/>
          <w:bCs/>
          <w:sz w:val="24"/>
          <w:szCs w:val="24"/>
          <w:lang w:eastAsia="es-ES"/>
        </w:rPr>
        <w:t xml:space="preserve"> </w:t>
      </w:r>
      <w:r w:rsidRPr="00612394">
        <w:rPr>
          <w:rFonts w:ascii="Arial" w:eastAsia="Times New Roman" w:hAnsi="Arial" w:cs="Arial"/>
          <w:bCs/>
          <w:sz w:val="24"/>
          <w:szCs w:val="24"/>
          <w:lang w:eastAsia="es-ES"/>
        </w:rPr>
        <w:t xml:space="preserve">bien inmueble </w:t>
      </w:r>
      <w:r w:rsidR="007001E0" w:rsidRPr="00612394">
        <w:rPr>
          <w:rFonts w:ascii="Arial" w:eastAsia="Times New Roman" w:hAnsi="Arial" w:cs="Arial"/>
          <w:bCs/>
          <w:sz w:val="24"/>
          <w:szCs w:val="24"/>
          <w:lang w:eastAsia="es-ES"/>
        </w:rPr>
        <w:t xml:space="preserve">previamente </w:t>
      </w:r>
      <w:r w:rsidRPr="00612394">
        <w:rPr>
          <w:rFonts w:ascii="Arial" w:eastAsia="Times New Roman" w:hAnsi="Arial" w:cs="Arial"/>
          <w:bCs/>
          <w:sz w:val="24"/>
          <w:szCs w:val="24"/>
          <w:lang w:eastAsia="es-ES"/>
        </w:rPr>
        <w:t>identificado como segreg</w:t>
      </w:r>
      <w:r w:rsidR="00473D1C" w:rsidRPr="00612394">
        <w:rPr>
          <w:rFonts w:ascii="Arial" w:eastAsia="Times New Roman" w:hAnsi="Arial" w:cs="Arial"/>
          <w:bCs/>
          <w:sz w:val="24"/>
          <w:szCs w:val="24"/>
          <w:lang w:eastAsia="es-ES"/>
        </w:rPr>
        <w:t>ación A,</w:t>
      </w:r>
      <w:r w:rsidR="007001E0" w:rsidRPr="00612394">
        <w:rPr>
          <w:rFonts w:ascii="Arial" w:eastAsia="Times New Roman" w:hAnsi="Arial" w:cs="Arial"/>
          <w:bCs/>
          <w:sz w:val="24"/>
          <w:szCs w:val="24"/>
          <w:lang w:eastAsia="es-ES"/>
        </w:rPr>
        <w:t xml:space="preserve"> </w:t>
      </w:r>
      <w:r w:rsidRPr="00612394">
        <w:rPr>
          <w:rFonts w:ascii="Arial" w:eastAsia="Times New Roman" w:hAnsi="Arial" w:cs="Arial"/>
          <w:bCs/>
          <w:sz w:val="24"/>
          <w:szCs w:val="24"/>
          <w:lang w:eastAsia="es-ES"/>
        </w:rPr>
        <w:t xml:space="preserve">emitiéndose </w:t>
      </w:r>
      <w:r w:rsidR="0076218F" w:rsidRPr="00612394">
        <w:rPr>
          <w:rFonts w:ascii="Arial" w:eastAsia="Times New Roman" w:hAnsi="Arial" w:cs="Arial"/>
          <w:bCs/>
          <w:sz w:val="24"/>
          <w:szCs w:val="24"/>
          <w:lang w:eastAsia="es-ES"/>
        </w:rPr>
        <w:t xml:space="preserve">el acuerdo en los términos siguientes: </w:t>
      </w:r>
    </w:p>
    <w:p w14:paraId="2E68BC89" w14:textId="77777777" w:rsidR="001C7606" w:rsidRPr="00612394" w:rsidRDefault="0076218F" w:rsidP="00612394">
      <w:pPr>
        <w:spacing w:after="0" w:line="283" w:lineRule="auto"/>
        <w:jc w:val="both"/>
        <w:rPr>
          <w:rFonts w:ascii="Arial" w:eastAsia="Times New Roman" w:hAnsi="Arial" w:cs="Arial"/>
          <w:bCs/>
          <w:sz w:val="24"/>
          <w:szCs w:val="24"/>
          <w:lang w:eastAsia="es-ES"/>
        </w:rPr>
      </w:pPr>
      <w:r w:rsidRPr="00612394">
        <w:rPr>
          <w:rFonts w:ascii="Arial" w:eastAsia="Times New Roman" w:hAnsi="Arial" w:cs="Arial"/>
          <w:bCs/>
          <w:sz w:val="24"/>
          <w:szCs w:val="24"/>
          <w:lang w:eastAsia="es-ES"/>
        </w:rPr>
        <w:t xml:space="preserve"> </w:t>
      </w:r>
    </w:p>
    <w:p w14:paraId="03159C28" w14:textId="77777777" w:rsidR="00A36938" w:rsidRPr="00612394" w:rsidRDefault="00A36938" w:rsidP="00612394">
      <w:pPr>
        <w:spacing w:after="0" w:line="283" w:lineRule="auto"/>
        <w:jc w:val="both"/>
        <w:rPr>
          <w:rFonts w:ascii="Arial" w:eastAsia="Times New Roman" w:hAnsi="Arial" w:cs="Arial"/>
          <w:bCs/>
          <w:i/>
          <w:sz w:val="24"/>
          <w:szCs w:val="24"/>
          <w:lang w:eastAsia="es-ES"/>
        </w:rPr>
      </w:pPr>
      <w:r w:rsidRPr="00612394">
        <w:rPr>
          <w:rFonts w:ascii="Arial" w:eastAsia="Times New Roman" w:hAnsi="Arial" w:cs="Arial"/>
          <w:bCs/>
          <w:i/>
          <w:sz w:val="24"/>
          <w:szCs w:val="24"/>
          <w:lang w:eastAsia="es-ES"/>
        </w:rPr>
        <w:t>“…</w:t>
      </w:r>
    </w:p>
    <w:p w14:paraId="6F144979" w14:textId="1A882F38" w:rsidR="00A36938" w:rsidRPr="00612394" w:rsidRDefault="00A36938" w:rsidP="00612394">
      <w:pPr>
        <w:spacing w:after="0" w:line="283" w:lineRule="auto"/>
        <w:jc w:val="both"/>
        <w:rPr>
          <w:rFonts w:ascii="Arial" w:eastAsia="Times New Roman" w:hAnsi="Arial" w:cs="Arial"/>
          <w:bCs/>
          <w:i/>
          <w:sz w:val="24"/>
          <w:szCs w:val="24"/>
          <w:lang w:eastAsia="es-ES"/>
        </w:rPr>
      </w:pPr>
      <w:r w:rsidRPr="00612394">
        <w:rPr>
          <w:rFonts w:ascii="Arial" w:eastAsia="Times New Roman" w:hAnsi="Arial" w:cs="Arial"/>
          <w:bCs/>
          <w:i/>
          <w:sz w:val="24"/>
          <w:szCs w:val="24"/>
          <w:lang w:eastAsia="es-ES"/>
        </w:rPr>
        <w:t>------------------------------------------------ACUERDO SE001------------------</w:t>
      </w:r>
      <w:r w:rsidR="00EB4EE9" w:rsidRPr="00612394">
        <w:rPr>
          <w:rFonts w:ascii="Arial" w:eastAsia="Times New Roman" w:hAnsi="Arial" w:cs="Arial"/>
          <w:bCs/>
          <w:i/>
          <w:sz w:val="24"/>
          <w:szCs w:val="24"/>
          <w:lang w:eastAsia="es-ES"/>
        </w:rPr>
        <w:t>--------------------------</w:t>
      </w:r>
    </w:p>
    <w:p w14:paraId="7853A7D5" w14:textId="06C1C9AC" w:rsidR="00A36938" w:rsidRPr="00612394" w:rsidRDefault="00A36938" w:rsidP="00612394">
      <w:pPr>
        <w:spacing w:after="0" w:line="283" w:lineRule="auto"/>
        <w:jc w:val="both"/>
        <w:rPr>
          <w:rFonts w:ascii="Arial" w:eastAsia="Times New Roman" w:hAnsi="Arial" w:cs="Arial"/>
          <w:bCs/>
          <w:sz w:val="24"/>
          <w:szCs w:val="24"/>
          <w:lang w:eastAsia="es-ES"/>
        </w:rPr>
      </w:pPr>
      <w:r w:rsidRPr="00612394">
        <w:rPr>
          <w:rFonts w:ascii="Arial" w:eastAsia="Times New Roman" w:hAnsi="Arial" w:cs="Arial"/>
          <w:bCs/>
          <w:i/>
          <w:sz w:val="24"/>
          <w:szCs w:val="24"/>
          <w:lang w:eastAsia="es-ES"/>
        </w:rPr>
        <w:t xml:space="preserve">EN TÉRMINOS DE LO ESTABLECIDO POR EL ARTÍCULO 12 FRACCIÓN XIX DE LA LEY DE VIVIENDA DEL ESTADO DE CHIHUAHUA SE AUTORIZA LA </w:t>
      </w:r>
      <w:r w:rsidR="004D2379" w:rsidRPr="00612394">
        <w:rPr>
          <w:rFonts w:ascii="Arial" w:eastAsia="Times New Roman" w:hAnsi="Arial" w:cs="Arial"/>
          <w:bCs/>
          <w:i/>
          <w:sz w:val="24"/>
          <w:szCs w:val="24"/>
          <w:lang w:eastAsia="es-ES"/>
        </w:rPr>
        <w:t>E</w:t>
      </w:r>
      <w:r w:rsidRPr="00612394">
        <w:rPr>
          <w:rFonts w:ascii="Arial" w:eastAsia="Times New Roman" w:hAnsi="Arial" w:cs="Arial"/>
          <w:bCs/>
          <w:i/>
          <w:sz w:val="24"/>
          <w:szCs w:val="24"/>
          <w:lang w:eastAsia="es-ES"/>
        </w:rPr>
        <w:t>NAJENACIÓN A TÍTULO ONOROSO A FAVOR DEL C. JOSÉ CARRILLO RAMÍREZ, EL PREDIO UBICADO EN AVENIDA CLUB DE LEONES CHIHUAHUA, CALLE GUIJÓN Y AVENIDA ROMANZZA DE ESTA CIUDAD DE CHIHUAHUA, CON UNA SUPERFICIE</w:t>
      </w:r>
      <w:r w:rsidR="00EB4EE9" w:rsidRPr="00612394">
        <w:rPr>
          <w:rFonts w:ascii="Arial" w:eastAsia="Times New Roman" w:hAnsi="Arial" w:cs="Arial"/>
          <w:bCs/>
          <w:i/>
          <w:sz w:val="24"/>
          <w:szCs w:val="24"/>
          <w:lang w:eastAsia="es-ES"/>
        </w:rPr>
        <w:t xml:space="preserve"> DE 25,269.051 METROS CUADRADOS, MISMOS QUE SE CONTIENEN EN LA ESCRITURA PÚBLICA CON LA INSCRIPCIÓN 34 FOLIO 34 LIBRO 3698 SECCIÓN PRIMERA DEL DISTRITO JUDICIAL MORELOS, FOLIO REAL 1415882, SEGREGADOS DE UNA SUPERFICIE DE 373,686.330, METROS CUADRADOS, SEGÚN DICTAMEN EMITIDO POR LA DIRECCIÓN DE DESARROLLO URBANO Y ECOLOGÍA DEL MUNICIPIO DE CHIHUAHUA, IDENTIFICADO CON EL EXP. NO. DJ 9400 DE FECHA 18 DE ENERO DE 2024. POR UN IMPORTE TOTAL DE $9,096,858.36(NUEVE MILLONES NOVENTA Y SEIS MIL OCHOCIENTOS CINCUENTA Y OCHO PESOS 36/100 M.N.), PAGADEROS EN TRES MENSUALIDADES.”.</w:t>
      </w:r>
    </w:p>
    <w:p w14:paraId="3C5A977B" w14:textId="77777777" w:rsidR="00A36938" w:rsidRPr="00612394" w:rsidRDefault="00A36938" w:rsidP="00612394">
      <w:pPr>
        <w:spacing w:after="0" w:line="283" w:lineRule="auto"/>
        <w:jc w:val="both"/>
        <w:rPr>
          <w:rFonts w:ascii="Arial" w:eastAsia="Times New Roman" w:hAnsi="Arial" w:cs="Arial"/>
          <w:bCs/>
          <w:color w:val="FF0000"/>
          <w:sz w:val="24"/>
          <w:szCs w:val="24"/>
          <w:lang w:eastAsia="es-ES"/>
        </w:rPr>
      </w:pPr>
    </w:p>
    <w:p w14:paraId="7A722252" w14:textId="07B97F9B" w:rsidR="00CD0892" w:rsidRPr="00612394" w:rsidRDefault="00EB4EE9" w:rsidP="00612394">
      <w:pPr>
        <w:spacing w:after="0" w:line="283" w:lineRule="auto"/>
        <w:jc w:val="both"/>
        <w:rPr>
          <w:rFonts w:ascii="Arial" w:hAnsi="Arial" w:cs="Arial"/>
          <w:sz w:val="24"/>
          <w:szCs w:val="24"/>
        </w:rPr>
      </w:pPr>
      <w:r w:rsidRPr="00612394">
        <w:rPr>
          <w:rFonts w:ascii="Arial" w:eastAsia="Times New Roman" w:hAnsi="Arial" w:cs="Arial"/>
          <w:bCs/>
          <w:sz w:val="24"/>
          <w:szCs w:val="24"/>
          <w:lang w:eastAsia="es-ES"/>
        </w:rPr>
        <w:t xml:space="preserve">Con posterioridad, en fecha </w:t>
      </w:r>
      <w:r w:rsidR="00DE2D2A" w:rsidRPr="00612394">
        <w:rPr>
          <w:rFonts w:ascii="Arial" w:eastAsia="Times New Roman" w:hAnsi="Arial" w:cs="Arial"/>
          <w:bCs/>
          <w:sz w:val="24"/>
          <w:szCs w:val="24"/>
          <w:lang w:eastAsia="es-ES"/>
        </w:rPr>
        <w:t>01 de agosto de 2024, tuvo verificativo reunión de la Junta de Gobierno de la</w:t>
      </w:r>
      <w:r w:rsidR="00453FE7">
        <w:rPr>
          <w:rFonts w:ascii="Arial" w:eastAsia="Times New Roman" w:hAnsi="Arial" w:cs="Arial"/>
          <w:bCs/>
          <w:sz w:val="24"/>
          <w:szCs w:val="24"/>
          <w:lang w:eastAsia="es-ES"/>
        </w:rPr>
        <w:t xml:space="preserve"> </w:t>
      </w:r>
      <w:r w:rsidR="00DE2D2A" w:rsidRPr="00612394">
        <w:rPr>
          <w:rFonts w:ascii="Arial" w:hAnsi="Arial" w:cs="Arial"/>
          <w:sz w:val="24"/>
          <w:szCs w:val="24"/>
        </w:rPr>
        <w:t>Comisión Estatal de Vivienda, Suelo e Infraestructura del Estado de Chihuahua,</w:t>
      </w:r>
      <w:r w:rsidR="00DE2D2A" w:rsidRPr="00612394">
        <w:rPr>
          <w:rFonts w:ascii="Arial" w:eastAsia="Times New Roman" w:hAnsi="Arial" w:cs="Arial"/>
          <w:bCs/>
          <w:sz w:val="24"/>
          <w:szCs w:val="24"/>
          <w:lang w:eastAsia="es-ES"/>
        </w:rPr>
        <w:t xml:space="preserve"> en el orden del día</w:t>
      </w:r>
      <w:r w:rsidR="00CD0892" w:rsidRPr="00612394">
        <w:rPr>
          <w:rFonts w:ascii="Arial" w:eastAsia="Times New Roman" w:hAnsi="Arial" w:cs="Arial"/>
          <w:bCs/>
          <w:sz w:val="24"/>
          <w:szCs w:val="24"/>
          <w:lang w:eastAsia="es-ES"/>
        </w:rPr>
        <w:t xml:space="preserve"> correspondiente se enlistó</w:t>
      </w:r>
      <w:r w:rsidR="00DE2D2A" w:rsidRPr="00612394">
        <w:rPr>
          <w:rFonts w:ascii="Arial" w:eastAsia="Times New Roman" w:hAnsi="Arial" w:cs="Arial"/>
          <w:bCs/>
          <w:sz w:val="24"/>
          <w:szCs w:val="24"/>
          <w:lang w:eastAsia="es-ES"/>
        </w:rPr>
        <w:t xml:space="preserve"> y se sometió a consideración</w:t>
      </w:r>
      <w:r w:rsidR="00CD0892" w:rsidRPr="00612394">
        <w:rPr>
          <w:rFonts w:ascii="Arial" w:eastAsia="Times New Roman" w:hAnsi="Arial" w:cs="Arial"/>
          <w:bCs/>
          <w:sz w:val="24"/>
          <w:szCs w:val="24"/>
          <w:lang w:eastAsia="es-ES"/>
        </w:rPr>
        <w:t xml:space="preserve"> a</w:t>
      </w:r>
      <w:r w:rsidR="00CD0892" w:rsidRPr="00612394">
        <w:rPr>
          <w:rFonts w:ascii="Arial" w:hAnsi="Arial" w:cs="Arial"/>
          <w:sz w:val="24"/>
          <w:szCs w:val="24"/>
        </w:rPr>
        <w:t>utorización de enajenación a título oneroso, del bien inmueble identificado como segregac</w:t>
      </w:r>
      <w:r w:rsidR="00473D1C" w:rsidRPr="00612394">
        <w:rPr>
          <w:rFonts w:ascii="Arial" w:hAnsi="Arial" w:cs="Arial"/>
          <w:sz w:val="24"/>
          <w:szCs w:val="24"/>
        </w:rPr>
        <w:t xml:space="preserve">ión </w:t>
      </w:r>
      <w:r w:rsidR="00473D1C" w:rsidRPr="00612394">
        <w:rPr>
          <w:rFonts w:ascii="Arial" w:hAnsi="Arial" w:cs="Arial"/>
          <w:i/>
          <w:sz w:val="24"/>
          <w:szCs w:val="24"/>
        </w:rPr>
        <w:t>“A”</w:t>
      </w:r>
      <w:r w:rsidR="00473D1C" w:rsidRPr="00612394">
        <w:rPr>
          <w:rFonts w:ascii="Arial" w:hAnsi="Arial" w:cs="Arial"/>
          <w:sz w:val="24"/>
          <w:szCs w:val="24"/>
        </w:rPr>
        <w:t xml:space="preserve">, </w:t>
      </w:r>
      <w:r w:rsidR="00CD0892" w:rsidRPr="00612394">
        <w:rPr>
          <w:rFonts w:ascii="Arial" w:hAnsi="Arial" w:cs="Arial"/>
          <w:sz w:val="24"/>
          <w:szCs w:val="24"/>
        </w:rPr>
        <w:t xml:space="preserve">habiéndose aprobado en los términos siguientes: </w:t>
      </w:r>
    </w:p>
    <w:p w14:paraId="079B9F6D" w14:textId="77777777" w:rsidR="00CD0892" w:rsidRPr="00612394" w:rsidRDefault="00CD0892" w:rsidP="00612394">
      <w:pPr>
        <w:spacing w:after="0" w:line="283" w:lineRule="auto"/>
        <w:jc w:val="both"/>
        <w:rPr>
          <w:rFonts w:ascii="Arial" w:hAnsi="Arial" w:cs="Arial"/>
          <w:sz w:val="24"/>
          <w:szCs w:val="24"/>
        </w:rPr>
      </w:pPr>
    </w:p>
    <w:p w14:paraId="783FC0FB" w14:textId="77777777" w:rsidR="00CD0892" w:rsidRPr="00612394" w:rsidRDefault="00CD0892" w:rsidP="00612394">
      <w:pPr>
        <w:spacing w:after="0" w:line="283" w:lineRule="auto"/>
        <w:jc w:val="both"/>
        <w:rPr>
          <w:rFonts w:ascii="Arial" w:hAnsi="Arial" w:cs="Arial"/>
          <w:i/>
          <w:sz w:val="24"/>
          <w:szCs w:val="24"/>
        </w:rPr>
      </w:pPr>
      <w:r w:rsidRPr="00612394">
        <w:rPr>
          <w:rFonts w:ascii="Arial" w:hAnsi="Arial" w:cs="Arial"/>
          <w:i/>
          <w:sz w:val="24"/>
          <w:szCs w:val="24"/>
        </w:rPr>
        <w:t>“…</w:t>
      </w:r>
    </w:p>
    <w:p w14:paraId="40DB59B7" w14:textId="77777777" w:rsidR="00CD0892" w:rsidRPr="00612394" w:rsidRDefault="00CD0892" w:rsidP="00612394">
      <w:pPr>
        <w:pStyle w:val="Textoindependiente"/>
        <w:spacing w:after="0" w:line="283" w:lineRule="auto"/>
        <w:jc w:val="both"/>
        <w:rPr>
          <w:rFonts w:ascii="Arial" w:hAnsi="Arial" w:cs="Arial"/>
          <w:i/>
          <w:sz w:val="24"/>
          <w:szCs w:val="24"/>
          <w:lang w:val="es-ES"/>
        </w:rPr>
      </w:pPr>
      <w:r w:rsidRPr="00612394">
        <w:rPr>
          <w:rFonts w:ascii="Arial" w:hAnsi="Arial" w:cs="Arial"/>
          <w:i/>
          <w:sz w:val="24"/>
          <w:szCs w:val="24"/>
          <w:lang w:val="es-ES"/>
        </w:rPr>
        <w:t xml:space="preserve">ACUERDO/01/EXTRAORDINARIO/2024. </w:t>
      </w:r>
    </w:p>
    <w:p w14:paraId="3A0D9720" w14:textId="72611654" w:rsidR="00CD0892" w:rsidRPr="00612394" w:rsidRDefault="00CD0892" w:rsidP="00612394">
      <w:pPr>
        <w:spacing w:after="0" w:line="283" w:lineRule="auto"/>
        <w:jc w:val="both"/>
        <w:rPr>
          <w:rFonts w:ascii="Arial" w:hAnsi="Arial" w:cs="Arial"/>
          <w:i/>
          <w:kern w:val="28"/>
          <w:sz w:val="24"/>
          <w:szCs w:val="24"/>
        </w:rPr>
      </w:pPr>
      <w:r w:rsidRPr="00612394">
        <w:rPr>
          <w:rFonts w:ascii="Arial" w:hAnsi="Arial" w:cs="Arial"/>
          <w:i/>
          <w:sz w:val="24"/>
          <w:szCs w:val="24"/>
          <w:lang w:val="es-ES"/>
        </w:rPr>
        <w:t xml:space="preserve">SE </w:t>
      </w:r>
      <w:r w:rsidRPr="00612394">
        <w:rPr>
          <w:rFonts w:ascii="Arial" w:hAnsi="Arial" w:cs="Arial"/>
          <w:i/>
          <w:sz w:val="24"/>
          <w:szCs w:val="24"/>
        </w:rPr>
        <w:t xml:space="preserve">AUTORIZA LA ENAJENACIÓN A TÍTULO ONEROSO, </w:t>
      </w:r>
      <w:r w:rsidRPr="00612394">
        <w:rPr>
          <w:rFonts w:ascii="Arial" w:hAnsi="Arial" w:cs="Arial"/>
          <w:i/>
          <w:kern w:val="28"/>
          <w:sz w:val="24"/>
          <w:szCs w:val="24"/>
        </w:rPr>
        <w:t xml:space="preserve">A FAVOR DEL C. JOSÉ CARRILLO RAMÍREZ, </w:t>
      </w:r>
      <w:r w:rsidRPr="00612394">
        <w:rPr>
          <w:rFonts w:ascii="Arial" w:hAnsi="Arial" w:cs="Arial"/>
          <w:i/>
          <w:sz w:val="24"/>
          <w:szCs w:val="24"/>
        </w:rPr>
        <w:t xml:space="preserve">DEL BIEN INMUEBLE IDENTIFICADO COMO SEGREGACIÓN </w:t>
      </w:r>
      <w:r w:rsidRPr="00612394">
        <w:rPr>
          <w:rFonts w:ascii="Arial" w:hAnsi="Arial" w:cs="Arial"/>
          <w:i/>
          <w:sz w:val="24"/>
          <w:szCs w:val="24"/>
        </w:rPr>
        <w:lastRenderedPageBreak/>
        <w:t>“A” DEL PREDIO UBICADO EN AVENIDA CLUB DE LEONES CHIHUAHUA, CALLE RÍO GUIJÓN Y AVENIDA ROMANZZA DEL EX EJIDO ROBINSON</w:t>
      </w:r>
      <w:r w:rsidRPr="00612394">
        <w:rPr>
          <w:rFonts w:ascii="Arial" w:hAnsi="Arial" w:cs="Arial"/>
          <w:i/>
          <w:kern w:val="28"/>
          <w:sz w:val="24"/>
          <w:szCs w:val="24"/>
        </w:rPr>
        <w:t xml:space="preserve">, DE ESTA CIUDAD DE CHIHUAHUA, CON UNA SUPERFICIE DE 25,269.051 METROS CUADRADOS, MISMOS QUE SE CONTIENEN EN LA ESCRITURA PÚBLICA CON LA INSCRIPCIÓN 34 FOLIO 34 LIBRO 3698 SECCIÓN PRIMERA DEL DISTRITO JUDICIAL MORELOS, FOLIO REAL 1415882, SEGREGADOS DE UNA SUPERFICIE DE 373,686.330 METROS CUADRADOS, SEGÚN DICTAMEN EMITIDO POR LA DIRECCIÓN DE DESARROLLO URBANO Y ECOLOGÍA DEL MUNICIPIO DE CHIHUAHUA, IDENTIFICADO CON EL EXP. NO. DJ 9400 DE FECHA 18 DE ENERO DE 2024. POR UN IMPORTE TOTAL DE $9,096,858.36 (NUEVE MILLONES NOVENTA Y SEIS MIL OCHOCIENTOS CINCUENTA Y OCHO PESOS 36/100 M.N.).” </w:t>
      </w:r>
    </w:p>
    <w:p w14:paraId="366B71B4" w14:textId="77777777" w:rsidR="00605918" w:rsidRPr="00612394" w:rsidRDefault="00605918" w:rsidP="00612394">
      <w:pPr>
        <w:spacing w:after="0" w:line="283" w:lineRule="auto"/>
        <w:jc w:val="both"/>
        <w:rPr>
          <w:rFonts w:ascii="Arial" w:hAnsi="Arial" w:cs="Arial"/>
          <w:b/>
          <w:kern w:val="28"/>
          <w:sz w:val="24"/>
          <w:szCs w:val="24"/>
        </w:rPr>
      </w:pPr>
    </w:p>
    <w:p w14:paraId="52F5E061" w14:textId="1CE9C688" w:rsidR="00161F56" w:rsidRPr="00612394" w:rsidRDefault="00161F56" w:rsidP="00612394">
      <w:pPr>
        <w:spacing w:after="0" w:line="283" w:lineRule="auto"/>
        <w:jc w:val="both"/>
        <w:rPr>
          <w:rFonts w:ascii="Arial" w:hAnsi="Arial" w:cs="Arial"/>
          <w:kern w:val="28"/>
          <w:sz w:val="24"/>
          <w:szCs w:val="24"/>
        </w:rPr>
      </w:pPr>
      <w:r w:rsidRPr="00612394">
        <w:rPr>
          <w:rFonts w:ascii="Arial" w:hAnsi="Arial" w:cs="Arial"/>
          <w:kern w:val="28"/>
          <w:sz w:val="24"/>
          <w:szCs w:val="24"/>
        </w:rPr>
        <w:t xml:space="preserve">Finalmente, en la </w:t>
      </w:r>
      <w:r w:rsidR="007C3563" w:rsidRPr="00612394">
        <w:rPr>
          <w:rFonts w:ascii="Arial" w:hAnsi="Arial" w:cs="Arial"/>
          <w:kern w:val="28"/>
          <w:sz w:val="24"/>
          <w:szCs w:val="24"/>
        </w:rPr>
        <w:t>S</w:t>
      </w:r>
      <w:r w:rsidRPr="00612394">
        <w:rPr>
          <w:rFonts w:ascii="Arial" w:hAnsi="Arial" w:cs="Arial"/>
          <w:kern w:val="28"/>
          <w:sz w:val="24"/>
          <w:szCs w:val="24"/>
        </w:rPr>
        <w:t xml:space="preserve">egunda </w:t>
      </w:r>
      <w:r w:rsidR="007C3563" w:rsidRPr="00612394">
        <w:rPr>
          <w:rFonts w:ascii="Arial" w:hAnsi="Arial" w:cs="Arial"/>
          <w:kern w:val="28"/>
          <w:sz w:val="24"/>
          <w:szCs w:val="24"/>
        </w:rPr>
        <w:t>S</w:t>
      </w:r>
      <w:r w:rsidRPr="00612394">
        <w:rPr>
          <w:rFonts w:ascii="Arial" w:hAnsi="Arial" w:cs="Arial"/>
          <w:kern w:val="28"/>
          <w:sz w:val="24"/>
          <w:szCs w:val="24"/>
        </w:rPr>
        <w:t xml:space="preserve">esión </w:t>
      </w:r>
      <w:r w:rsidR="007C3563" w:rsidRPr="00612394">
        <w:rPr>
          <w:rFonts w:ascii="Arial" w:hAnsi="Arial" w:cs="Arial"/>
          <w:kern w:val="28"/>
          <w:sz w:val="24"/>
          <w:szCs w:val="24"/>
        </w:rPr>
        <w:t>O</w:t>
      </w:r>
      <w:r w:rsidRPr="00612394">
        <w:rPr>
          <w:rFonts w:ascii="Arial" w:hAnsi="Arial" w:cs="Arial"/>
          <w:kern w:val="28"/>
          <w:sz w:val="24"/>
          <w:szCs w:val="24"/>
        </w:rPr>
        <w:t>rdinaria del año 2024, del Comité de Patrimonio Inmobiliario del Estado de Chihuahua, celebrada el día 14 de agosto de 2024, en lo que resulta de interés,</w:t>
      </w:r>
      <w:r w:rsidR="007C3563" w:rsidRPr="00612394">
        <w:rPr>
          <w:rFonts w:ascii="Arial" w:hAnsi="Arial" w:cs="Arial"/>
          <w:kern w:val="28"/>
          <w:sz w:val="24"/>
          <w:szCs w:val="24"/>
        </w:rPr>
        <w:t xml:space="preserve"> </w:t>
      </w:r>
      <w:r w:rsidR="002C0445">
        <w:rPr>
          <w:rFonts w:ascii="Arial" w:hAnsi="Arial" w:cs="Arial"/>
          <w:kern w:val="28"/>
          <w:sz w:val="24"/>
          <w:szCs w:val="24"/>
        </w:rPr>
        <w:t>conforme</w:t>
      </w:r>
      <w:r w:rsidR="007C3563" w:rsidRPr="00612394">
        <w:rPr>
          <w:rFonts w:ascii="Arial" w:hAnsi="Arial" w:cs="Arial"/>
          <w:kern w:val="28"/>
          <w:sz w:val="24"/>
          <w:szCs w:val="24"/>
        </w:rPr>
        <w:t xml:space="preserve"> el oficio </w:t>
      </w:r>
      <w:r w:rsidR="001121BA" w:rsidRPr="00612394">
        <w:rPr>
          <w:rFonts w:ascii="Arial" w:hAnsi="Arial" w:cs="Arial"/>
          <w:kern w:val="28"/>
          <w:sz w:val="24"/>
          <w:szCs w:val="24"/>
        </w:rPr>
        <w:t>CPI/049/2024</w:t>
      </w:r>
      <w:r w:rsidR="002C0445">
        <w:rPr>
          <w:rFonts w:ascii="Arial" w:hAnsi="Arial" w:cs="Arial"/>
          <w:kern w:val="28"/>
          <w:sz w:val="24"/>
          <w:szCs w:val="24"/>
        </w:rPr>
        <w:t>,</w:t>
      </w:r>
      <w:r w:rsidR="002C0445" w:rsidRPr="00612394">
        <w:rPr>
          <w:rFonts w:ascii="Arial" w:hAnsi="Arial" w:cs="Arial"/>
          <w:kern w:val="28"/>
          <w:sz w:val="24"/>
          <w:szCs w:val="24"/>
        </w:rPr>
        <w:t xml:space="preserve"> </w:t>
      </w:r>
      <w:r w:rsidR="00E42D27" w:rsidRPr="00612394">
        <w:rPr>
          <w:rFonts w:ascii="Arial" w:hAnsi="Arial" w:cs="Arial"/>
          <w:kern w:val="28"/>
          <w:sz w:val="24"/>
          <w:szCs w:val="24"/>
        </w:rPr>
        <w:t xml:space="preserve">se </w:t>
      </w:r>
      <w:r w:rsidRPr="00612394">
        <w:rPr>
          <w:rFonts w:ascii="Arial" w:hAnsi="Arial" w:cs="Arial"/>
          <w:kern w:val="28"/>
          <w:sz w:val="24"/>
          <w:szCs w:val="24"/>
        </w:rPr>
        <w:t>acord</w:t>
      </w:r>
      <w:r w:rsidR="00E42D27" w:rsidRPr="00612394">
        <w:rPr>
          <w:rFonts w:ascii="Arial" w:hAnsi="Arial" w:cs="Arial"/>
          <w:kern w:val="28"/>
          <w:sz w:val="24"/>
          <w:szCs w:val="24"/>
        </w:rPr>
        <w:t xml:space="preserve">ó </w:t>
      </w:r>
      <w:r w:rsidRPr="00612394">
        <w:rPr>
          <w:rFonts w:ascii="Arial" w:hAnsi="Arial" w:cs="Arial"/>
          <w:kern w:val="28"/>
          <w:sz w:val="24"/>
          <w:szCs w:val="24"/>
        </w:rPr>
        <w:t xml:space="preserve">lo siguiente: </w:t>
      </w:r>
    </w:p>
    <w:p w14:paraId="3DADC8D9" w14:textId="77777777" w:rsidR="00161F56" w:rsidRPr="00612394" w:rsidRDefault="00161F56" w:rsidP="00612394">
      <w:pPr>
        <w:spacing w:after="0" w:line="283" w:lineRule="auto"/>
        <w:jc w:val="both"/>
        <w:rPr>
          <w:rFonts w:ascii="Arial" w:hAnsi="Arial" w:cs="Arial"/>
          <w:kern w:val="28"/>
          <w:sz w:val="24"/>
          <w:szCs w:val="24"/>
        </w:rPr>
      </w:pPr>
    </w:p>
    <w:p w14:paraId="4E72DDCC" w14:textId="4F72231A" w:rsidR="00C46D17" w:rsidRPr="00612394" w:rsidRDefault="00C46D17" w:rsidP="00612394">
      <w:pPr>
        <w:spacing w:after="0" w:line="283" w:lineRule="auto"/>
        <w:jc w:val="both"/>
        <w:rPr>
          <w:rFonts w:ascii="Arial" w:hAnsi="Arial" w:cs="Arial"/>
          <w:kern w:val="28"/>
          <w:sz w:val="24"/>
          <w:szCs w:val="24"/>
        </w:rPr>
      </w:pPr>
      <w:r w:rsidRPr="00612394">
        <w:rPr>
          <w:rFonts w:ascii="Arial" w:hAnsi="Arial" w:cs="Arial"/>
          <w:i/>
          <w:kern w:val="28"/>
          <w:sz w:val="24"/>
          <w:szCs w:val="24"/>
        </w:rPr>
        <w:t>“ACUERDO: SE AUTORIZA A LA COMISIÓN ESTATAL DE VIVIENDA, SUELO E INFRAESTRUCTURA DEL ESTADO DE CHIHUAHUA PARA QUE ENAJENE A TÍTULO ONEROSO EN FAVOR DE JOSÉ CARRILLO RAMÍREZ, LA SEGREGACIÓN A, CON UNA SUPERFICIE DE TERRENO DE 25,269.051 METROS CUADRADOS, DEL PREDIO UBICADO EN AVENIDA CLUB DE LEONES CHIHUAHUA, CALLE RÍO GUIJÓN Y AV. ROMANZZA, DEL EX EJIDO ROBINSON, DE LA CIUDAD DE CHIHUAHUA, CHIHUAHUA; SUPERFICIE QUE SE SEGREGA DE UN INMUEBLE INSCRITO EN MAYOR SUPERFICIE BAJO EL NÚMERO 34, A FOLIOS 34, DEL LIBRO 3698 DE LA SECCIÓN PRIMERA DEL REGISTRO PÚBLICO DE LA PROPIEDAD DEL DISTRITO JUDICIAL MORELOS; POR UN PRECIO DE $9,096,858.36 (NUEVE MILLONES NOVENTA Y SEIS MIL OCHOCIENTOS CINCUENTA Y OCHO PESOS 36/100 M.N.). LO ANTERIOR, PARA USO Y DESTINO HABITACIONAL.”</w:t>
      </w:r>
      <w:r w:rsidRPr="00612394">
        <w:rPr>
          <w:rFonts w:ascii="Arial" w:hAnsi="Arial" w:cs="Arial"/>
          <w:kern w:val="28"/>
          <w:sz w:val="24"/>
          <w:szCs w:val="24"/>
        </w:rPr>
        <w:t>.</w:t>
      </w:r>
      <w:r w:rsidR="00453FE7" w:rsidRPr="00612394">
        <w:rPr>
          <w:rFonts w:ascii="Arial" w:hAnsi="Arial" w:cs="Arial"/>
          <w:kern w:val="28"/>
          <w:sz w:val="24"/>
          <w:szCs w:val="24"/>
        </w:rPr>
        <w:t xml:space="preserve"> </w:t>
      </w:r>
    </w:p>
    <w:p w14:paraId="3EB8B134" w14:textId="77777777" w:rsidR="00C46D17" w:rsidRPr="00612394" w:rsidRDefault="00C46D17" w:rsidP="00612394">
      <w:pPr>
        <w:spacing w:after="0" w:line="283" w:lineRule="auto"/>
        <w:jc w:val="both"/>
        <w:rPr>
          <w:rFonts w:ascii="Arial" w:hAnsi="Arial" w:cs="Arial"/>
          <w:kern w:val="28"/>
          <w:sz w:val="24"/>
          <w:szCs w:val="24"/>
        </w:rPr>
      </w:pPr>
    </w:p>
    <w:p w14:paraId="0269CA9C" w14:textId="77777777" w:rsidR="00732AD2" w:rsidRPr="00612394" w:rsidRDefault="00732AD2" w:rsidP="00612394">
      <w:pPr>
        <w:spacing w:after="0" w:line="283" w:lineRule="auto"/>
        <w:jc w:val="both"/>
        <w:rPr>
          <w:rFonts w:ascii="Arial" w:eastAsia="Times New Roman" w:hAnsi="Arial" w:cs="Arial"/>
          <w:sz w:val="24"/>
          <w:szCs w:val="24"/>
          <w:lang w:eastAsia="es-MX"/>
        </w:rPr>
      </w:pPr>
      <w:r w:rsidRPr="00612394">
        <w:rPr>
          <w:rFonts w:ascii="Arial" w:eastAsia="Times New Roman" w:hAnsi="Arial" w:cs="Arial"/>
          <w:sz w:val="24"/>
          <w:szCs w:val="24"/>
          <w:lang w:eastAsia="es-MX"/>
        </w:rPr>
        <w:t>Ahora bien, conforme al artículo 45 de la Ley de Bienes del Estado de Chihuahua, se deben colmar ciertos requisitos para la enajenación directa de un bien de dominio privado, que a saber son:</w:t>
      </w:r>
    </w:p>
    <w:p w14:paraId="2F8E6571" w14:textId="77777777" w:rsidR="004D2379" w:rsidRPr="00612394" w:rsidRDefault="004D2379" w:rsidP="00612394">
      <w:pPr>
        <w:spacing w:after="0" w:line="283" w:lineRule="auto"/>
        <w:jc w:val="both"/>
        <w:rPr>
          <w:rFonts w:ascii="Arial" w:eastAsia="Times New Roman" w:hAnsi="Arial" w:cs="Arial"/>
          <w:sz w:val="24"/>
          <w:szCs w:val="24"/>
          <w:lang w:eastAsia="es-MX"/>
        </w:rPr>
      </w:pPr>
    </w:p>
    <w:p w14:paraId="04D65E53" w14:textId="77777777" w:rsidR="00732AD2" w:rsidRPr="00612394" w:rsidRDefault="00732AD2" w:rsidP="00612394">
      <w:pPr>
        <w:spacing w:after="0" w:line="283" w:lineRule="auto"/>
        <w:jc w:val="both"/>
        <w:rPr>
          <w:rFonts w:ascii="Arial" w:hAnsi="Arial" w:cs="Arial"/>
          <w:i/>
          <w:sz w:val="24"/>
          <w:szCs w:val="24"/>
        </w:rPr>
      </w:pPr>
      <w:r w:rsidRPr="00612394">
        <w:rPr>
          <w:rFonts w:ascii="Arial" w:hAnsi="Arial" w:cs="Arial"/>
          <w:i/>
          <w:sz w:val="24"/>
          <w:szCs w:val="24"/>
        </w:rPr>
        <w:t xml:space="preserve">I. Acreditar la propiedad del inmueble que se pretende enajenar. </w:t>
      </w:r>
    </w:p>
    <w:p w14:paraId="2EED3819" w14:textId="77777777" w:rsidR="00732AD2" w:rsidRPr="00612394" w:rsidRDefault="00732AD2" w:rsidP="00612394">
      <w:pPr>
        <w:spacing w:after="0" w:line="283" w:lineRule="auto"/>
        <w:jc w:val="both"/>
        <w:rPr>
          <w:rFonts w:ascii="Arial" w:hAnsi="Arial" w:cs="Arial"/>
          <w:i/>
          <w:sz w:val="24"/>
          <w:szCs w:val="24"/>
        </w:rPr>
      </w:pPr>
      <w:r w:rsidRPr="00612394">
        <w:rPr>
          <w:rFonts w:ascii="Arial" w:hAnsi="Arial" w:cs="Arial"/>
          <w:i/>
          <w:sz w:val="24"/>
          <w:szCs w:val="24"/>
        </w:rPr>
        <w:lastRenderedPageBreak/>
        <w:t xml:space="preserve">II. Presentar la descripción y ubicación exacta del inmueble, con el plano catastral correspondiente y fotografías recientes. </w:t>
      </w:r>
    </w:p>
    <w:p w14:paraId="5D8DD56C" w14:textId="77777777" w:rsidR="00732AD2" w:rsidRPr="00612394" w:rsidRDefault="00732AD2" w:rsidP="00612394">
      <w:pPr>
        <w:spacing w:after="0" w:line="283" w:lineRule="auto"/>
        <w:jc w:val="both"/>
        <w:rPr>
          <w:rFonts w:ascii="Arial" w:hAnsi="Arial" w:cs="Arial"/>
          <w:i/>
          <w:sz w:val="24"/>
          <w:szCs w:val="24"/>
        </w:rPr>
      </w:pPr>
      <w:r w:rsidRPr="00612394">
        <w:rPr>
          <w:rFonts w:ascii="Arial" w:hAnsi="Arial" w:cs="Arial"/>
          <w:i/>
          <w:sz w:val="24"/>
          <w:szCs w:val="24"/>
        </w:rPr>
        <w:t>III. Presentar el valor catastral del inmueble, así como un avalúo comercial con una antigüedad no mayor a un año, elaborado de forma colegiada por al menos tres valuadores certificados.</w:t>
      </w:r>
    </w:p>
    <w:p w14:paraId="25416EDF" w14:textId="77777777" w:rsidR="00732AD2" w:rsidRPr="00612394" w:rsidRDefault="00732AD2" w:rsidP="00612394">
      <w:pPr>
        <w:spacing w:after="0" w:line="283" w:lineRule="auto"/>
        <w:jc w:val="both"/>
        <w:rPr>
          <w:rFonts w:ascii="Arial" w:hAnsi="Arial" w:cs="Arial"/>
          <w:i/>
          <w:sz w:val="24"/>
          <w:szCs w:val="24"/>
        </w:rPr>
      </w:pPr>
      <w:r w:rsidRPr="00612394">
        <w:rPr>
          <w:rFonts w:ascii="Arial" w:hAnsi="Arial" w:cs="Arial"/>
          <w:i/>
          <w:sz w:val="24"/>
          <w:szCs w:val="24"/>
        </w:rPr>
        <w:t>IV. Especificar en favor de quién se va a enajenar.</w:t>
      </w:r>
    </w:p>
    <w:p w14:paraId="5A47244C" w14:textId="77777777" w:rsidR="00732AD2" w:rsidRPr="00612394" w:rsidRDefault="00732AD2" w:rsidP="00612394">
      <w:pPr>
        <w:spacing w:after="0" w:line="283" w:lineRule="auto"/>
        <w:jc w:val="both"/>
        <w:rPr>
          <w:rFonts w:ascii="Arial" w:hAnsi="Arial" w:cs="Arial"/>
          <w:sz w:val="24"/>
          <w:szCs w:val="24"/>
        </w:rPr>
      </w:pPr>
    </w:p>
    <w:p w14:paraId="764855CB" w14:textId="2D5D874E" w:rsidR="00732AD2" w:rsidRPr="00612394" w:rsidRDefault="00732AD2" w:rsidP="00612394">
      <w:pPr>
        <w:spacing w:after="0" w:line="283" w:lineRule="auto"/>
        <w:jc w:val="both"/>
        <w:rPr>
          <w:rFonts w:ascii="Arial" w:hAnsi="Arial" w:cs="Arial"/>
          <w:sz w:val="24"/>
          <w:szCs w:val="24"/>
        </w:rPr>
      </w:pPr>
      <w:r w:rsidRPr="00612394">
        <w:rPr>
          <w:rFonts w:ascii="Arial" w:hAnsi="Arial" w:cs="Arial"/>
          <w:sz w:val="24"/>
          <w:szCs w:val="24"/>
        </w:rPr>
        <w:t>Respecto a</w:t>
      </w:r>
      <w:r w:rsidR="008466A8" w:rsidRPr="00612394">
        <w:rPr>
          <w:rFonts w:ascii="Arial" w:hAnsi="Arial" w:cs="Arial"/>
          <w:sz w:val="24"/>
          <w:szCs w:val="24"/>
        </w:rPr>
        <w:t>l cumplimiento de la fracción I</w:t>
      </w:r>
      <w:r w:rsidR="00526F6E" w:rsidRPr="00612394">
        <w:rPr>
          <w:rFonts w:ascii="Arial" w:hAnsi="Arial" w:cs="Arial"/>
          <w:sz w:val="24"/>
          <w:szCs w:val="24"/>
        </w:rPr>
        <w:t xml:space="preserve"> en cita, </w:t>
      </w:r>
      <w:r w:rsidRPr="00612394">
        <w:rPr>
          <w:rFonts w:ascii="Arial" w:hAnsi="Arial" w:cs="Arial"/>
          <w:sz w:val="24"/>
          <w:szCs w:val="24"/>
        </w:rPr>
        <w:t xml:space="preserve">tal y como se asentó en </w:t>
      </w:r>
      <w:r w:rsidR="002C0445">
        <w:rPr>
          <w:rFonts w:ascii="Arial" w:hAnsi="Arial" w:cs="Arial"/>
          <w:sz w:val="24"/>
          <w:szCs w:val="24"/>
        </w:rPr>
        <w:t xml:space="preserve">el </w:t>
      </w:r>
      <w:r w:rsidRPr="00612394">
        <w:rPr>
          <w:rFonts w:ascii="Arial" w:hAnsi="Arial" w:cs="Arial"/>
          <w:sz w:val="24"/>
          <w:szCs w:val="24"/>
        </w:rPr>
        <w:t xml:space="preserve">párrafo </w:t>
      </w:r>
      <w:r w:rsidR="00971FFB" w:rsidRPr="00612394">
        <w:rPr>
          <w:rFonts w:ascii="Arial" w:hAnsi="Arial" w:cs="Arial"/>
          <w:sz w:val="24"/>
          <w:szCs w:val="24"/>
        </w:rPr>
        <w:t>antepuesto</w:t>
      </w:r>
      <w:r w:rsidR="00526F6E" w:rsidRPr="00612394">
        <w:rPr>
          <w:rFonts w:ascii="Arial" w:hAnsi="Arial" w:cs="Arial"/>
          <w:sz w:val="24"/>
          <w:szCs w:val="24"/>
        </w:rPr>
        <w:t>,</w:t>
      </w:r>
      <w:r w:rsidRPr="00612394">
        <w:rPr>
          <w:rFonts w:ascii="Arial" w:hAnsi="Arial" w:cs="Arial"/>
          <w:sz w:val="24"/>
          <w:szCs w:val="24"/>
        </w:rPr>
        <w:t xml:space="preserve"> la Comisión Estatal de Vivienda, Suelo e Infraest</w:t>
      </w:r>
      <w:r w:rsidR="00526F6E" w:rsidRPr="00612394">
        <w:rPr>
          <w:rFonts w:ascii="Arial" w:hAnsi="Arial" w:cs="Arial"/>
          <w:sz w:val="24"/>
          <w:szCs w:val="24"/>
        </w:rPr>
        <w:t>ructura del Estado de Chihuahua</w:t>
      </w:r>
      <w:r w:rsidRPr="00612394">
        <w:rPr>
          <w:rFonts w:ascii="Arial" w:hAnsi="Arial" w:cs="Arial"/>
          <w:sz w:val="24"/>
          <w:szCs w:val="24"/>
        </w:rPr>
        <w:t xml:space="preserve"> es propietaria y actualmente se encuentra en posesión del bien inmueble motivo de la pretensión de adquisición, lo cual se acredita con la escritura pública número </w:t>
      </w:r>
      <w:r w:rsidRPr="00612394">
        <w:rPr>
          <w:rFonts w:ascii="Arial" w:hAnsi="Arial" w:cs="Arial"/>
          <w:bCs/>
          <w:sz w:val="24"/>
          <w:szCs w:val="24"/>
        </w:rPr>
        <w:t>6625, volumen 352, de fecha 2</w:t>
      </w:r>
      <w:r w:rsidR="00971FFB" w:rsidRPr="00612394">
        <w:rPr>
          <w:rFonts w:ascii="Arial" w:hAnsi="Arial" w:cs="Arial"/>
          <w:bCs/>
          <w:sz w:val="24"/>
          <w:szCs w:val="24"/>
        </w:rPr>
        <w:t>3 de abril de abril de</w:t>
      </w:r>
      <w:r w:rsidR="002C0445">
        <w:rPr>
          <w:rFonts w:ascii="Arial" w:hAnsi="Arial" w:cs="Arial"/>
          <w:bCs/>
          <w:sz w:val="24"/>
          <w:szCs w:val="24"/>
        </w:rPr>
        <w:t>l</w:t>
      </w:r>
      <w:r w:rsidR="00971FFB" w:rsidRPr="00612394">
        <w:rPr>
          <w:rFonts w:ascii="Arial" w:hAnsi="Arial" w:cs="Arial"/>
          <w:bCs/>
          <w:sz w:val="24"/>
          <w:szCs w:val="24"/>
        </w:rPr>
        <w:t xml:space="preserve"> año 2003</w:t>
      </w:r>
      <w:r w:rsidR="00526F6E" w:rsidRPr="00612394">
        <w:rPr>
          <w:rFonts w:ascii="Arial" w:hAnsi="Arial" w:cs="Arial"/>
          <w:bCs/>
          <w:sz w:val="24"/>
          <w:szCs w:val="24"/>
        </w:rPr>
        <w:t>.</w:t>
      </w:r>
      <w:r w:rsidR="00453FE7">
        <w:rPr>
          <w:rFonts w:ascii="Arial" w:hAnsi="Arial" w:cs="Arial"/>
          <w:bCs/>
          <w:sz w:val="24"/>
          <w:szCs w:val="24"/>
        </w:rPr>
        <w:t xml:space="preserve"> </w:t>
      </w:r>
    </w:p>
    <w:p w14:paraId="501032F3" w14:textId="77777777" w:rsidR="00732AD2" w:rsidRPr="00612394" w:rsidRDefault="00732AD2" w:rsidP="00612394">
      <w:pPr>
        <w:spacing w:after="0" w:line="283" w:lineRule="auto"/>
        <w:jc w:val="both"/>
        <w:rPr>
          <w:rFonts w:ascii="Arial" w:hAnsi="Arial" w:cs="Arial"/>
          <w:color w:val="FF0000"/>
          <w:sz w:val="24"/>
          <w:szCs w:val="24"/>
        </w:rPr>
      </w:pPr>
    </w:p>
    <w:p w14:paraId="187F64D4" w14:textId="25FAD626" w:rsidR="008466A8" w:rsidRPr="00612394" w:rsidRDefault="00161F56" w:rsidP="00612394">
      <w:pPr>
        <w:spacing w:after="0" w:line="283" w:lineRule="auto"/>
        <w:jc w:val="both"/>
        <w:rPr>
          <w:rFonts w:ascii="Arial" w:eastAsia="Times New Roman" w:hAnsi="Arial" w:cs="Arial"/>
          <w:sz w:val="24"/>
          <w:szCs w:val="24"/>
          <w:lang w:eastAsia="es-MX"/>
        </w:rPr>
      </w:pPr>
      <w:r w:rsidRPr="00612394">
        <w:rPr>
          <w:rFonts w:ascii="Arial" w:eastAsia="Times New Roman" w:hAnsi="Arial" w:cs="Arial"/>
          <w:sz w:val="24"/>
          <w:szCs w:val="24"/>
          <w:lang w:eastAsia="es-MX"/>
        </w:rPr>
        <w:t>Tocante a colmar el contenido de la fracción II de aquél precepto jurídico, se cuenta con la descripción y ubicación exacta del inmueble, lo cual se demuestra con el plano catastral correspondiente y fotografías recientes; mismos que se pueden visualizar en el avalúo comercial colegiado que como requisito diverso también es exigible.</w:t>
      </w:r>
      <w:r w:rsidR="008466A8" w:rsidRPr="00612394">
        <w:rPr>
          <w:rFonts w:ascii="Arial" w:eastAsia="Times New Roman" w:hAnsi="Arial" w:cs="Arial"/>
          <w:sz w:val="24"/>
          <w:szCs w:val="24"/>
          <w:lang w:eastAsia="es-MX"/>
        </w:rPr>
        <w:t xml:space="preserve"> </w:t>
      </w:r>
    </w:p>
    <w:p w14:paraId="6A4BD69B" w14:textId="77777777" w:rsidR="008466A8" w:rsidRPr="00612394" w:rsidRDefault="008466A8" w:rsidP="00612394">
      <w:pPr>
        <w:spacing w:after="0" w:line="283" w:lineRule="auto"/>
        <w:jc w:val="both"/>
        <w:rPr>
          <w:rFonts w:ascii="Arial" w:eastAsia="Times New Roman" w:hAnsi="Arial" w:cs="Arial"/>
          <w:sz w:val="24"/>
          <w:szCs w:val="24"/>
          <w:lang w:eastAsia="es-MX"/>
        </w:rPr>
      </w:pPr>
    </w:p>
    <w:p w14:paraId="7A74DDFC" w14:textId="77777777" w:rsidR="008466A8" w:rsidRPr="00612394" w:rsidRDefault="008466A8" w:rsidP="00612394">
      <w:pPr>
        <w:spacing w:after="0" w:line="283" w:lineRule="auto"/>
        <w:jc w:val="both"/>
        <w:rPr>
          <w:rFonts w:ascii="Arial" w:hAnsi="Arial" w:cs="Arial"/>
          <w:sz w:val="24"/>
          <w:szCs w:val="24"/>
        </w:rPr>
      </w:pPr>
      <w:r w:rsidRPr="00612394">
        <w:rPr>
          <w:rFonts w:ascii="Arial" w:eastAsia="Times New Roman" w:hAnsi="Arial" w:cs="Arial"/>
          <w:sz w:val="24"/>
          <w:szCs w:val="24"/>
          <w:lang w:eastAsia="es-MX"/>
        </w:rPr>
        <w:t>Relativo a satisfacer el requ</w:t>
      </w:r>
      <w:r w:rsidR="00570D6F" w:rsidRPr="00612394">
        <w:rPr>
          <w:rFonts w:ascii="Arial" w:eastAsia="Times New Roman" w:hAnsi="Arial" w:cs="Arial"/>
          <w:sz w:val="24"/>
          <w:szCs w:val="24"/>
          <w:lang w:eastAsia="es-MX"/>
        </w:rPr>
        <w:t xml:space="preserve">isito de la </w:t>
      </w:r>
      <w:r w:rsidRPr="00612394">
        <w:rPr>
          <w:rFonts w:ascii="Arial" w:eastAsia="Times New Roman" w:hAnsi="Arial" w:cs="Arial"/>
          <w:sz w:val="24"/>
          <w:szCs w:val="24"/>
          <w:lang w:eastAsia="es-MX"/>
        </w:rPr>
        <w:t xml:space="preserve">fracción III del artículo antedicho, se </w:t>
      </w:r>
      <w:r w:rsidR="00956E0E" w:rsidRPr="00612394">
        <w:rPr>
          <w:rFonts w:ascii="Arial" w:eastAsia="Times New Roman" w:hAnsi="Arial" w:cs="Arial"/>
          <w:sz w:val="24"/>
          <w:szCs w:val="24"/>
          <w:lang w:eastAsia="es-MX"/>
        </w:rPr>
        <w:t xml:space="preserve">acompaña avalúo </w:t>
      </w:r>
      <w:r w:rsidR="00161F56" w:rsidRPr="00612394">
        <w:rPr>
          <w:rFonts w:ascii="Arial" w:eastAsia="Times New Roman" w:hAnsi="Arial" w:cs="Arial"/>
          <w:sz w:val="24"/>
          <w:szCs w:val="24"/>
          <w:lang w:eastAsia="es-MX"/>
        </w:rPr>
        <w:t>que</w:t>
      </w:r>
      <w:r w:rsidR="00956E0E" w:rsidRPr="00612394">
        <w:rPr>
          <w:rFonts w:ascii="Arial" w:eastAsia="Times New Roman" w:hAnsi="Arial" w:cs="Arial"/>
          <w:sz w:val="24"/>
          <w:szCs w:val="24"/>
          <w:lang w:eastAsia="es-MX"/>
        </w:rPr>
        <w:t xml:space="preserve"> revela</w:t>
      </w:r>
      <w:r w:rsidR="00161F56" w:rsidRPr="00612394">
        <w:rPr>
          <w:rFonts w:ascii="Arial" w:eastAsia="Times New Roman" w:hAnsi="Arial" w:cs="Arial"/>
          <w:sz w:val="24"/>
          <w:szCs w:val="24"/>
          <w:lang w:eastAsia="es-MX"/>
        </w:rPr>
        <w:t xml:space="preserve"> el </w:t>
      </w:r>
      <w:r w:rsidRPr="00612394">
        <w:rPr>
          <w:rFonts w:ascii="Arial" w:hAnsi="Arial" w:cs="Arial"/>
          <w:sz w:val="24"/>
          <w:szCs w:val="24"/>
        </w:rPr>
        <w:t>valor comercial con las condicionantes de ley.</w:t>
      </w:r>
    </w:p>
    <w:p w14:paraId="7074F90A" w14:textId="77777777" w:rsidR="00956E0E" w:rsidRPr="00612394" w:rsidRDefault="00956E0E" w:rsidP="00612394">
      <w:pPr>
        <w:spacing w:after="0" w:line="283" w:lineRule="auto"/>
        <w:jc w:val="both"/>
        <w:rPr>
          <w:rFonts w:ascii="Arial" w:hAnsi="Arial" w:cs="Arial"/>
          <w:sz w:val="24"/>
          <w:szCs w:val="24"/>
        </w:rPr>
      </w:pPr>
    </w:p>
    <w:p w14:paraId="5282F56F" w14:textId="5C37DED6" w:rsidR="00956E0E" w:rsidRPr="00612394" w:rsidRDefault="00956E0E" w:rsidP="00612394">
      <w:pPr>
        <w:spacing w:after="0" w:line="283" w:lineRule="auto"/>
        <w:jc w:val="both"/>
        <w:rPr>
          <w:rFonts w:ascii="Arial" w:hAnsi="Arial" w:cs="Arial"/>
          <w:sz w:val="24"/>
          <w:szCs w:val="24"/>
        </w:rPr>
      </w:pPr>
      <w:r w:rsidRPr="00612394">
        <w:rPr>
          <w:rFonts w:ascii="Arial" w:hAnsi="Arial" w:cs="Arial"/>
          <w:sz w:val="24"/>
          <w:szCs w:val="24"/>
        </w:rPr>
        <w:t>Con relación al último requisito, inmerso en la fracción IV, del artículo precitado, la enajenación se pretende se autorice a favor del</w:t>
      </w:r>
      <w:r w:rsidR="00C32462" w:rsidRPr="00612394">
        <w:rPr>
          <w:rFonts w:ascii="Arial" w:hAnsi="Arial" w:cs="Arial"/>
          <w:sz w:val="24"/>
          <w:szCs w:val="24"/>
        </w:rPr>
        <w:t xml:space="preserve"> Ing. José Carrillo Ramírez, único solicitante de la adquisición.</w:t>
      </w:r>
    </w:p>
    <w:p w14:paraId="050E8675" w14:textId="77777777" w:rsidR="00C32462" w:rsidRPr="00612394" w:rsidRDefault="00C32462" w:rsidP="00612394">
      <w:pPr>
        <w:spacing w:after="0" w:line="283" w:lineRule="auto"/>
        <w:jc w:val="both"/>
        <w:rPr>
          <w:rFonts w:ascii="Arial" w:hAnsi="Arial" w:cs="Arial"/>
          <w:sz w:val="24"/>
          <w:szCs w:val="24"/>
        </w:rPr>
      </w:pPr>
    </w:p>
    <w:p w14:paraId="1948F5E5" w14:textId="7AFB57DF" w:rsidR="001C286F" w:rsidRPr="00612394" w:rsidRDefault="001C286F" w:rsidP="00612394">
      <w:pPr>
        <w:spacing w:after="0" w:line="283" w:lineRule="auto"/>
        <w:jc w:val="both"/>
        <w:rPr>
          <w:rFonts w:ascii="Arial" w:hAnsi="Arial" w:cs="Arial"/>
          <w:sz w:val="24"/>
          <w:szCs w:val="24"/>
        </w:rPr>
      </w:pPr>
      <w:r w:rsidRPr="00612394">
        <w:rPr>
          <w:rFonts w:ascii="Arial" w:eastAsia="Courier New" w:hAnsi="Arial" w:cs="Arial"/>
          <w:sz w:val="24"/>
          <w:szCs w:val="24"/>
          <w:lang w:eastAsia="es-MX"/>
        </w:rPr>
        <w:t>Por otra parte, el artículo 44 en su párrafo segundo, en relación con el artículo 45 primer párrafo de la Ley de Bienes del Estado</w:t>
      </w:r>
      <w:r w:rsidR="002C0445">
        <w:rPr>
          <w:rFonts w:ascii="Arial" w:eastAsia="Courier New" w:hAnsi="Arial" w:cs="Arial"/>
          <w:sz w:val="24"/>
          <w:szCs w:val="24"/>
          <w:lang w:eastAsia="es-MX"/>
        </w:rPr>
        <w:t>,</w:t>
      </w:r>
      <w:r w:rsidRPr="00612394">
        <w:rPr>
          <w:rFonts w:ascii="Arial" w:eastAsia="Courier New" w:hAnsi="Arial" w:cs="Arial"/>
          <w:sz w:val="24"/>
          <w:szCs w:val="24"/>
          <w:lang w:eastAsia="es-MX"/>
        </w:rPr>
        <w:t xml:space="preserve"> en lo que interesa señala que la venta de bienes inmuebles de dominio privado se podrá realizar por enajenación directa cuando </w:t>
      </w:r>
      <w:r w:rsidRPr="00612394">
        <w:rPr>
          <w:rFonts w:ascii="Arial" w:hAnsi="Arial" w:cs="Arial"/>
          <w:sz w:val="24"/>
          <w:szCs w:val="24"/>
        </w:rPr>
        <w:t>exista justificación de que ésta deba realizarse con una persona determinada, lo cual deberá fundarse y motivarse en criterios de economía, eficiencia, imparcialidad y honradez.</w:t>
      </w:r>
    </w:p>
    <w:p w14:paraId="1F0E1F4C" w14:textId="77777777" w:rsidR="004A2E4F" w:rsidRPr="00612394" w:rsidRDefault="004A2E4F" w:rsidP="00612394">
      <w:pPr>
        <w:spacing w:after="0" w:line="283" w:lineRule="auto"/>
        <w:jc w:val="both"/>
        <w:rPr>
          <w:rFonts w:ascii="Arial" w:hAnsi="Arial" w:cs="Arial"/>
          <w:sz w:val="24"/>
          <w:szCs w:val="24"/>
        </w:rPr>
      </w:pPr>
    </w:p>
    <w:p w14:paraId="7BD3568F" w14:textId="1766FA14" w:rsidR="004A2E4F" w:rsidRPr="00612394" w:rsidRDefault="004A2E4F" w:rsidP="00612394">
      <w:pPr>
        <w:spacing w:after="0" w:line="283" w:lineRule="auto"/>
        <w:jc w:val="both"/>
        <w:rPr>
          <w:rFonts w:ascii="Arial" w:hAnsi="Arial" w:cs="Arial"/>
          <w:sz w:val="24"/>
          <w:szCs w:val="24"/>
        </w:rPr>
      </w:pPr>
      <w:r w:rsidRPr="00612394">
        <w:rPr>
          <w:rFonts w:ascii="Arial" w:eastAsia="Times New Roman" w:hAnsi="Arial" w:cs="Arial"/>
          <w:sz w:val="24"/>
          <w:szCs w:val="24"/>
          <w:lang w:eastAsia="es-MX"/>
        </w:rPr>
        <w:t>Así que, a manera de complemento en la atención a los criterios para la venta de bienes inmuebles de dominio privado de manera directa para una persona determinada, se indica que se utilizó el criterio de</w:t>
      </w:r>
      <w:r w:rsidRPr="00612394">
        <w:rPr>
          <w:rFonts w:ascii="Arial" w:eastAsia="Times New Roman" w:hAnsi="Arial" w:cs="Arial"/>
          <w:b/>
          <w:sz w:val="24"/>
          <w:szCs w:val="24"/>
          <w:lang w:eastAsia="es-MX"/>
        </w:rPr>
        <w:t xml:space="preserve"> </w:t>
      </w:r>
      <w:r w:rsidRPr="00612394">
        <w:rPr>
          <w:rFonts w:ascii="Arial" w:hAnsi="Arial" w:cs="Arial"/>
          <w:sz w:val="24"/>
          <w:szCs w:val="24"/>
        </w:rPr>
        <w:t xml:space="preserve">economía, ya que en el particular, luego de que el </w:t>
      </w:r>
      <w:r w:rsidRPr="00612394">
        <w:rPr>
          <w:rFonts w:ascii="Arial" w:hAnsi="Arial" w:cs="Arial"/>
          <w:sz w:val="24"/>
          <w:szCs w:val="24"/>
        </w:rPr>
        <w:lastRenderedPageBreak/>
        <w:t>solicitante mostrara interés en adquirir el lote de terreno que ocupa esta iniciativa, se busca obtener el mayor beneficio económico posible con la encomienda de destinar recursos adicionales al cumplimiento de los objetivos del organismo, implicando ello una administración recta y prudente de los bienes; eficiencia, puesto que en el caso particular y conforme a los procedimientos que se han descrito en esta iniciativa, los cuales se tienen por enunciados en este momento, se aplicaron una serie de medidas cuyo objeto fue realizar un trabajo de calidad y excelencia en cuanto a la integración pormenorizada y detallada en la elaboración y contenido de planos, avalúos, dictámenes, revisiones de campo y demás, todas encaminadas para que en el proceso de enajenación a título oneroso a favor del solicitante, se cumpliera así con la función encomendada de manera sobresaliente, clara, sencilla y transparente; imparcialidad, ya que atendiendo a criterios objetivos de decisión, en la que no existió preferencia o inclinación, influencia de sesgos, prejuicios o tratos diferenciados por razones inapropiadas en favor o en contra de persona determinada para la enajenación a título oneroso del lote que nos ocupa, fue que se integró el expediente correspondiente, para finalmente concluir que, al haber un único solicitante y éste mostrado su interés de adquirirlo mediante la entrega de la cantidad de dinero fijada a partir de un avalúo colegiado y autorizado, de manera ecuánime se determina conceder la autorización para la enajenación del lote a título oneroso en favor del solicitante</w:t>
      </w:r>
      <w:r w:rsidRPr="00612394">
        <w:rPr>
          <w:rFonts w:ascii="Arial" w:eastAsia="Times New Roman" w:hAnsi="Arial" w:cs="Arial"/>
          <w:sz w:val="24"/>
          <w:szCs w:val="24"/>
          <w:lang w:eastAsia="es-MX"/>
        </w:rPr>
        <w:t>; y, honradez, puesto que toda la actuación respecto a la integración del expediente que se pretende enajenar a título oneroso, se desarrolló con rectitud o probidad,</w:t>
      </w:r>
      <w:r w:rsidR="00453FE7">
        <w:rPr>
          <w:rFonts w:ascii="Arial" w:eastAsia="Times New Roman" w:hAnsi="Arial" w:cs="Arial"/>
          <w:sz w:val="24"/>
          <w:szCs w:val="24"/>
          <w:lang w:eastAsia="es-MX"/>
        </w:rPr>
        <w:t xml:space="preserve"> </w:t>
      </w:r>
      <w:r w:rsidRPr="00612394">
        <w:rPr>
          <w:rFonts w:ascii="Arial" w:eastAsia="Times New Roman" w:hAnsi="Arial" w:cs="Arial"/>
          <w:sz w:val="24"/>
          <w:szCs w:val="24"/>
          <w:lang w:eastAsia="es-MX"/>
        </w:rPr>
        <w:t xml:space="preserve">cumpliendo con las directrices legales y la normatividad, puesto que se fijó el valor del lote de terreno tomando en cuenta el avalúo </w:t>
      </w:r>
      <w:r w:rsidRPr="00612394">
        <w:rPr>
          <w:rFonts w:ascii="Arial" w:hAnsi="Arial" w:cs="Arial"/>
          <w:sz w:val="24"/>
          <w:szCs w:val="24"/>
        </w:rPr>
        <w:t>comercial con una antigüedad no mayor a un año, elaborado de forma colegiada por al menos tres valuadores certificados, el cual se aprobó por las áreas técnicas, jurídicas y administrativas de la Comisión Estatal de Vivienda, Suelo e Infraestructura del Estado de Chihuahua.</w:t>
      </w:r>
    </w:p>
    <w:p w14:paraId="75ACB5BD" w14:textId="77777777" w:rsidR="001C286F" w:rsidRPr="00612394" w:rsidRDefault="001C286F" w:rsidP="00612394">
      <w:pPr>
        <w:spacing w:after="0" w:line="283" w:lineRule="auto"/>
        <w:jc w:val="both"/>
        <w:rPr>
          <w:rFonts w:ascii="Arial" w:hAnsi="Arial" w:cs="Arial"/>
          <w:sz w:val="24"/>
          <w:szCs w:val="24"/>
          <w:highlight w:val="yellow"/>
        </w:rPr>
      </w:pPr>
    </w:p>
    <w:p w14:paraId="7DC5155C" w14:textId="532F275A" w:rsidR="001C286F" w:rsidRPr="00612394" w:rsidRDefault="001C286F" w:rsidP="00612394">
      <w:pPr>
        <w:spacing w:after="0" w:line="283" w:lineRule="auto"/>
        <w:jc w:val="both"/>
        <w:rPr>
          <w:rFonts w:ascii="Arial" w:hAnsi="Arial" w:cs="Arial"/>
          <w:sz w:val="24"/>
          <w:szCs w:val="24"/>
          <w:lang w:eastAsia="es-MX"/>
        </w:rPr>
      </w:pPr>
      <w:r w:rsidRPr="00612394">
        <w:rPr>
          <w:rFonts w:ascii="Arial" w:hAnsi="Arial" w:cs="Arial"/>
          <w:sz w:val="24"/>
          <w:szCs w:val="24"/>
        </w:rPr>
        <w:t xml:space="preserve">En dicho orden de ideas, se tiene como sustento que </w:t>
      </w:r>
      <w:r w:rsidRPr="00612394">
        <w:rPr>
          <w:rFonts w:ascii="Arial" w:hAnsi="Arial" w:cs="Arial"/>
          <w:sz w:val="24"/>
          <w:szCs w:val="24"/>
          <w:lang w:eastAsia="es-MX"/>
        </w:rPr>
        <w:t xml:space="preserve">el objeto general de la Comisión Estatal de Vivienda, Suelo e Infraestructura del Estado de Chihuahua, es contribuir para que las familias del estado cuenten con vivienda digna y decorosa, sin que pase desapercibido que para lograr dicho objeto se debe contar con mayores recursos económicos de los que actualmente tiene asignados y una de las formas de contar con mayores recursos financieros, es a través de la celebración de contratos de compraventa sobre los inmuebles que se encuentren dentro del patrimonio de la Comisión Estatal de Vivienda, Suelo e Infraestructura del Estado de Chihuahua, en el entendido de que los </w:t>
      </w:r>
      <w:r w:rsidRPr="00612394">
        <w:rPr>
          <w:rFonts w:ascii="Arial" w:hAnsi="Arial" w:cs="Arial"/>
          <w:sz w:val="24"/>
          <w:szCs w:val="24"/>
          <w:lang w:eastAsia="es-MX"/>
        </w:rPr>
        <w:lastRenderedPageBreak/>
        <w:t>recursos económicos que se obtengan por dicha operación, deben ser destinado</w:t>
      </w:r>
      <w:r w:rsidR="002C0445">
        <w:rPr>
          <w:rFonts w:ascii="Arial" w:hAnsi="Arial" w:cs="Arial"/>
          <w:sz w:val="24"/>
          <w:szCs w:val="24"/>
          <w:lang w:eastAsia="es-MX"/>
        </w:rPr>
        <w:t>s</w:t>
      </w:r>
      <w:r w:rsidRPr="00612394">
        <w:rPr>
          <w:rFonts w:ascii="Arial" w:hAnsi="Arial" w:cs="Arial"/>
          <w:sz w:val="24"/>
          <w:szCs w:val="24"/>
          <w:lang w:eastAsia="es-MX"/>
        </w:rPr>
        <w:t xml:space="preserve"> a</w:t>
      </w:r>
      <w:r w:rsidR="008A39E5" w:rsidRPr="00612394">
        <w:rPr>
          <w:rFonts w:ascii="Arial" w:hAnsi="Arial" w:cs="Arial"/>
          <w:sz w:val="24"/>
          <w:szCs w:val="24"/>
          <w:lang w:eastAsia="es-MX"/>
        </w:rPr>
        <w:t>l cumplimiento de los objetivos de dicha institución</w:t>
      </w:r>
      <w:r w:rsidRPr="00612394">
        <w:rPr>
          <w:rFonts w:ascii="Arial" w:hAnsi="Arial" w:cs="Arial"/>
          <w:sz w:val="24"/>
          <w:szCs w:val="24"/>
          <w:lang w:eastAsia="es-MX"/>
        </w:rPr>
        <w:t xml:space="preserve">. </w:t>
      </w:r>
    </w:p>
    <w:p w14:paraId="0CD15473" w14:textId="77777777" w:rsidR="001C286F" w:rsidRPr="00612394" w:rsidRDefault="001C286F" w:rsidP="00612394">
      <w:pPr>
        <w:spacing w:after="0" w:line="283" w:lineRule="auto"/>
        <w:jc w:val="both"/>
        <w:rPr>
          <w:rFonts w:ascii="Arial" w:eastAsia="Times New Roman" w:hAnsi="Arial" w:cs="Arial"/>
          <w:color w:val="000000"/>
          <w:sz w:val="24"/>
          <w:szCs w:val="24"/>
          <w:highlight w:val="yellow"/>
          <w:lang w:eastAsia="es-MX"/>
        </w:rPr>
      </w:pPr>
    </w:p>
    <w:p w14:paraId="55A17427" w14:textId="16999A73" w:rsidR="001C286F" w:rsidRPr="00612394" w:rsidRDefault="001C286F" w:rsidP="00612394">
      <w:pPr>
        <w:spacing w:after="0" w:line="283" w:lineRule="auto"/>
        <w:jc w:val="both"/>
        <w:rPr>
          <w:rFonts w:ascii="Arial" w:eastAsia="Times New Roman" w:hAnsi="Arial" w:cs="Arial"/>
          <w:color w:val="000000"/>
          <w:sz w:val="24"/>
          <w:szCs w:val="24"/>
          <w:highlight w:val="yellow"/>
          <w:lang w:eastAsia="es-MX"/>
        </w:rPr>
      </w:pPr>
      <w:r w:rsidRPr="00612394">
        <w:rPr>
          <w:rFonts w:ascii="Arial" w:eastAsia="Times New Roman" w:hAnsi="Arial" w:cs="Arial"/>
          <w:sz w:val="24"/>
          <w:szCs w:val="24"/>
          <w:lang w:eastAsia="es-MX"/>
        </w:rPr>
        <w:t xml:space="preserve">Por su parte, el Plan Estatal de Desarrollo 2022 — 2027, en el eje tres, denominado </w:t>
      </w:r>
      <w:r w:rsidRPr="00612394">
        <w:rPr>
          <w:rFonts w:ascii="Arial" w:eastAsia="Times New Roman" w:hAnsi="Arial" w:cs="Arial"/>
          <w:i/>
          <w:sz w:val="24"/>
          <w:szCs w:val="24"/>
          <w:lang w:eastAsia="es-MX"/>
        </w:rPr>
        <w:t>"Ordenamiento territorial moderno y sustentable"</w:t>
      </w:r>
      <w:r w:rsidRPr="00612394">
        <w:rPr>
          <w:rFonts w:ascii="Arial" w:eastAsia="Times New Roman" w:hAnsi="Arial" w:cs="Arial"/>
          <w:sz w:val="24"/>
          <w:szCs w:val="24"/>
          <w:lang w:eastAsia="es-MX"/>
        </w:rPr>
        <w:t xml:space="preserve">, en el tema de vivienda digna y de calidad, establece como estrategia el facilitar el acceso a la vivienda digna y decorosa de las familias chihuahuenses, prioritariamente a aquellas en situación de pobreza, riesgo o vulnerabilidad, o que no tengan acceso a esquemas de financiamiento convencional; para ello como entre las </w:t>
      </w:r>
      <w:r w:rsidR="002C0445">
        <w:rPr>
          <w:rFonts w:ascii="Arial" w:eastAsia="Times New Roman" w:hAnsi="Arial" w:cs="Arial"/>
          <w:sz w:val="24"/>
          <w:szCs w:val="24"/>
          <w:lang w:eastAsia="es-MX"/>
        </w:rPr>
        <w:t>l</w:t>
      </w:r>
      <w:r w:rsidR="002C0445" w:rsidRPr="00612394">
        <w:rPr>
          <w:rFonts w:ascii="Arial" w:eastAsia="Times New Roman" w:hAnsi="Arial" w:cs="Arial"/>
          <w:sz w:val="24"/>
          <w:szCs w:val="24"/>
          <w:lang w:eastAsia="es-MX"/>
        </w:rPr>
        <w:t xml:space="preserve">íneas </w:t>
      </w:r>
      <w:r w:rsidRPr="00612394">
        <w:rPr>
          <w:rFonts w:ascii="Arial" w:eastAsia="Times New Roman" w:hAnsi="Arial" w:cs="Arial"/>
          <w:sz w:val="24"/>
          <w:szCs w:val="24"/>
          <w:lang w:eastAsia="es-MX"/>
        </w:rPr>
        <w:t xml:space="preserve">de </w:t>
      </w:r>
      <w:r w:rsidR="002C0445">
        <w:rPr>
          <w:rFonts w:ascii="Arial" w:eastAsia="Times New Roman" w:hAnsi="Arial" w:cs="Arial"/>
          <w:sz w:val="24"/>
          <w:szCs w:val="24"/>
          <w:lang w:eastAsia="es-MX"/>
        </w:rPr>
        <w:t>a</w:t>
      </w:r>
      <w:r w:rsidR="002C0445" w:rsidRPr="00612394">
        <w:rPr>
          <w:rFonts w:ascii="Arial" w:eastAsia="Times New Roman" w:hAnsi="Arial" w:cs="Arial"/>
          <w:sz w:val="24"/>
          <w:szCs w:val="24"/>
          <w:lang w:eastAsia="es-MX"/>
        </w:rPr>
        <w:t xml:space="preserve">cción </w:t>
      </w:r>
      <w:r w:rsidRPr="00612394">
        <w:rPr>
          <w:rFonts w:ascii="Arial" w:eastAsia="Times New Roman" w:hAnsi="Arial" w:cs="Arial"/>
          <w:sz w:val="24"/>
          <w:szCs w:val="24"/>
          <w:lang w:eastAsia="es-MX"/>
        </w:rPr>
        <w:t>se prevé implementar instrumentos financieros que faciliten el acceso a la vivienda que puedan incluir créditos, subsidios de los tres niveles de gobierno y apoyos de instituciones no gubernamentales enfocados de manera prioritaria a población en situación de pobreza, riesgo o vulnerabilidad, o que no tengan acceso a esquemas de financiamiento convencional e implementar programas para el mejoramiento, ampliación y/o rehabilitación de viviendas, así como del entorno urbano, de manera prioritaria en zonas en situación de pobreza, riesgo o vulnerabilidad, mediante el uso sustentable de recursos naturales priorizando el interés social, cultural y ambiental.</w:t>
      </w:r>
    </w:p>
    <w:p w14:paraId="2DF1D4BC" w14:textId="77777777" w:rsidR="001C286F" w:rsidRPr="00612394" w:rsidRDefault="001C286F" w:rsidP="00612394">
      <w:pPr>
        <w:spacing w:after="0" w:line="283" w:lineRule="auto"/>
        <w:jc w:val="both"/>
        <w:rPr>
          <w:rFonts w:ascii="Arial" w:eastAsia="Times New Roman" w:hAnsi="Arial" w:cs="Arial"/>
          <w:sz w:val="24"/>
          <w:szCs w:val="24"/>
          <w:lang w:eastAsia="es-MX"/>
        </w:rPr>
      </w:pPr>
    </w:p>
    <w:p w14:paraId="317AFE99" w14:textId="77777777" w:rsidR="001C286F" w:rsidRPr="00612394" w:rsidRDefault="001C286F" w:rsidP="00612394">
      <w:pPr>
        <w:spacing w:after="0" w:line="283" w:lineRule="auto"/>
        <w:jc w:val="both"/>
        <w:rPr>
          <w:rFonts w:ascii="Arial" w:eastAsia="Times New Roman" w:hAnsi="Arial" w:cs="Arial"/>
          <w:sz w:val="24"/>
          <w:szCs w:val="24"/>
          <w:lang w:eastAsia="es-MX"/>
        </w:rPr>
      </w:pPr>
      <w:r w:rsidRPr="00612394">
        <w:rPr>
          <w:rFonts w:ascii="Arial" w:eastAsia="Times New Roman" w:hAnsi="Arial" w:cs="Arial"/>
          <w:sz w:val="24"/>
          <w:szCs w:val="24"/>
          <w:lang w:eastAsia="es-MX"/>
        </w:rPr>
        <w:t>Pues bien, para lograr dichos objetivos de la</w:t>
      </w:r>
      <w:r w:rsidRPr="00612394">
        <w:rPr>
          <w:rFonts w:ascii="Arial" w:hAnsi="Arial" w:cs="Arial"/>
          <w:sz w:val="24"/>
          <w:szCs w:val="24"/>
          <w:lang w:eastAsia="es-MX"/>
        </w:rPr>
        <w:t xml:space="preserve"> Comisión Estatal de Vivienda, Suelo e Infraestructura del Estado de Chihuahua, es incuestionable que se debe contar</w:t>
      </w:r>
      <w:r w:rsidR="00103657" w:rsidRPr="00612394">
        <w:rPr>
          <w:rFonts w:ascii="Arial" w:hAnsi="Arial" w:cs="Arial"/>
          <w:sz w:val="24"/>
          <w:szCs w:val="24"/>
          <w:lang w:eastAsia="es-MX"/>
        </w:rPr>
        <w:t>,</w:t>
      </w:r>
      <w:r w:rsidRPr="00612394">
        <w:rPr>
          <w:rFonts w:ascii="Arial" w:hAnsi="Arial" w:cs="Arial"/>
          <w:sz w:val="24"/>
          <w:szCs w:val="24"/>
          <w:lang w:eastAsia="es-MX"/>
        </w:rPr>
        <w:t xml:space="preserve"> de ser posible</w:t>
      </w:r>
      <w:r w:rsidR="00103657" w:rsidRPr="00612394">
        <w:rPr>
          <w:rFonts w:ascii="Arial" w:hAnsi="Arial" w:cs="Arial"/>
          <w:sz w:val="24"/>
          <w:szCs w:val="24"/>
          <w:lang w:eastAsia="es-MX"/>
        </w:rPr>
        <w:t>,</w:t>
      </w:r>
      <w:r w:rsidRPr="00612394">
        <w:rPr>
          <w:rFonts w:ascii="Arial" w:hAnsi="Arial" w:cs="Arial"/>
          <w:sz w:val="24"/>
          <w:szCs w:val="24"/>
          <w:lang w:eastAsia="es-MX"/>
        </w:rPr>
        <w:t xml:space="preserve"> con recursos económicos adicionales de los que tenga asignados para facilitar el que las familias cuenten con una vivienda digna y decorosa y así abonar al cumplimiento delos objetivos establecidos en</w:t>
      </w:r>
      <w:r w:rsidR="00E2599B" w:rsidRPr="00612394">
        <w:rPr>
          <w:rFonts w:ascii="Arial" w:hAnsi="Arial" w:cs="Arial"/>
          <w:sz w:val="24"/>
          <w:szCs w:val="24"/>
          <w:lang w:eastAsia="es-MX"/>
        </w:rPr>
        <w:t xml:space="preserve"> la ley y en </w:t>
      </w:r>
      <w:r w:rsidRPr="00612394">
        <w:rPr>
          <w:rFonts w:ascii="Arial" w:hAnsi="Arial" w:cs="Arial"/>
          <w:sz w:val="24"/>
          <w:szCs w:val="24"/>
          <w:lang w:eastAsia="es-MX"/>
        </w:rPr>
        <w:t xml:space="preserve">el </w:t>
      </w:r>
      <w:r w:rsidRPr="00612394">
        <w:rPr>
          <w:rFonts w:ascii="Arial" w:eastAsia="Times New Roman" w:hAnsi="Arial" w:cs="Arial"/>
          <w:sz w:val="24"/>
          <w:szCs w:val="24"/>
          <w:lang w:eastAsia="es-MX"/>
        </w:rPr>
        <w:t>Plan Estatal de Desarrollo 2022-2027.</w:t>
      </w:r>
    </w:p>
    <w:p w14:paraId="5686064D" w14:textId="77777777" w:rsidR="001C286F" w:rsidRPr="00612394" w:rsidRDefault="001C286F" w:rsidP="00612394">
      <w:pPr>
        <w:spacing w:after="0" w:line="283" w:lineRule="auto"/>
        <w:jc w:val="both"/>
        <w:rPr>
          <w:rFonts w:ascii="Arial" w:eastAsia="Times New Roman" w:hAnsi="Arial" w:cs="Arial"/>
          <w:color w:val="000000"/>
          <w:sz w:val="24"/>
          <w:szCs w:val="24"/>
          <w:highlight w:val="yellow"/>
          <w:lang w:eastAsia="es-MX"/>
        </w:rPr>
      </w:pPr>
    </w:p>
    <w:p w14:paraId="6EACA631" w14:textId="75F7FB87" w:rsidR="001C286F" w:rsidRPr="00612394" w:rsidRDefault="001C286F" w:rsidP="00612394">
      <w:pPr>
        <w:spacing w:after="0" w:line="283" w:lineRule="auto"/>
        <w:jc w:val="both"/>
        <w:rPr>
          <w:rFonts w:ascii="Arial" w:hAnsi="Arial" w:cs="Arial"/>
          <w:sz w:val="24"/>
          <w:szCs w:val="24"/>
          <w:lang w:eastAsia="es-MX"/>
        </w:rPr>
      </w:pPr>
      <w:r w:rsidRPr="00612394">
        <w:rPr>
          <w:rFonts w:ascii="Arial" w:hAnsi="Arial" w:cs="Arial"/>
          <w:sz w:val="24"/>
          <w:szCs w:val="24"/>
          <w:lang w:eastAsia="es-MX"/>
        </w:rPr>
        <w:t>Por lo anteriormente expuesto y habiendo colmado y satisfecho todos y cada uno de los extremos para que proceda esta iniciativa, con fundamento en l</w:t>
      </w:r>
      <w:r w:rsidR="00A108F7" w:rsidRPr="00612394">
        <w:rPr>
          <w:rFonts w:ascii="Arial" w:hAnsi="Arial" w:cs="Arial"/>
          <w:sz w:val="24"/>
          <w:szCs w:val="24"/>
          <w:lang w:eastAsia="es-MX"/>
        </w:rPr>
        <w:t xml:space="preserve">os artículos 8 fracción III, 44, </w:t>
      </w:r>
      <w:r w:rsidRPr="00612394">
        <w:rPr>
          <w:rFonts w:ascii="Arial" w:hAnsi="Arial" w:cs="Arial"/>
          <w:sz w:val="24"/>
          <w:szCs w:val="24"/>
          <w:lang w:eastAsia="es-MX"/>
        </w:rPr>
        <w:t>45</w:t>
      </w:r>
      <w:r w:rsidR="00A108F7" w:rsidRPr="00612394">
        <w:rPr>
          <w:rFonts w:ascii="Arial" w:hAnsi="Arial" w:cs="Arial"/>
          <w:sz w:val="24"/>
          <w:szCs w:val="24"/>
          <w:lang w:eastAsia="es-MX"/>
        </w:rPr>
        <w:t xml:space="preserve"> y 77</w:t>
      </w:r>
      <w:r w:rsidR="00F31461" w:rsidRPr="00612394">
        <w:rPr>
          <w:rFonts w:ascii="Arial" w:hAnsi="Arial" w:cs="Arial"/>
          <w:sz w:val="24"/>
          <w:szCs w:val="24"/>
          <w:lang w:eastAsia="es-MX"/>
        </w:rPr>
        <w:t xml:space="preserve"> fracción I</w:t>
      </w:r>
      <w:r w:rsidR="002C0445">
        <w:rPr>
          <w:rFonts w:ascii="Arial" w:hAnsi="Arial" w:cs="Arial"/>
          <w:sz w:val="24"/>
          <w:szCs w:val="24"/>
          <w:lang w:eastAsia="es-MX"/>
        </w:rPr>
        <w:t>,</w:t>
      </w:r>
      <w:r w:rsidR="00BF3FA9" w:rsidRPr="00612394">
        <w:rPr>
          <w:rFonts w:ascii="Arial" w:hAnsi="Arial" w:cs="Arial"/>
          <w:sz w:val="24"/>
          <w:szCs w:val="24"/>
          <w:lang w:eastAsia="es-MX"/>
        </w:rPr>
        <w:t xml:space="preserve"> </w:t>
      </w:r>
      <w:r w:rsidRPr="00612394">
        <w:rPr>
          <w:rFonts w:ascii="Arial" w:hAnsi="Arial" w:cs="Arial"/>
          <w:sz w:val="24"/>
          <w:szCs w:val="24"/>
          <w:lang w:eastAsia="es-MX"/>
        </w:rPr>
        <w:t>de la Ley de Bienes del Estado de Chihuahua, someto a consideración del H. Congreso del Estado, la solicitud de autorización para llevar a cabo la enajenación del bien inm</w:t>
      </w:r>
      <w:r w:rsidR="00C23F76" w:rsidRPr="00612394">
        <w:rPr>
          <w:rFonts w:ascii="Arial" w:hAnsi="Arial" w:cs="Arial"/>
          <w:sz w:val="24"/>
          <w:szCs w:val="24"/>
          <w:lang w:eastAsia="es-MX"/>
        </w:rPr>
        <w:t xml:space="preserve">ueble del dominio privado del </w:t>
      </w:r>
      <w:r w:rsidR="002C0445">
        <w:rPr>
          <w:rFonts w:ascii="Arial" w:hAnsi="Arial" w:cs="Arial"/>
          <w:sz w:val="24"/>
          <w:szCs w:val="24"/>
          <w:lang w:eastAsia="es-MX"/>
        </w:rPr>
        <w:t>E</w:t>
      </w:r>
      <w:r w:rsidR="002C0445" w:rsidRPr="00612394">
        <w:rPr>
          <w:rFonts w:ascii="Arial" w:hAnsi="Arial" w:cs="Arial"/>
          <w:sz w:val="24"/>
          <w:szCs w:val="24"/>
          <w:lang w:eastAsia="es-MX"/>
        </w:rPr>
        <w:t>stado</w:t>
      </w:r>
      <w:r w:rsidRPr="00612394">
        <w:rPr>
          <w:rFonts w:ascii="Arial" w:hAnsi="Arial" w:cs="Arial"/>
          <w:sz w:val="24"/>
          <w:szCs w:val="24"/>
          <w:lang w:eastAsia="es-MX"/>
        </w:rPr>
        <w:t>, a través del siguiente proyecto de:</w:t>
      </w:r>
    </w:p>
    <w:p w14:paraId="7070870E" w14:textId="2EC57AB9" w:rsidR="001C286F" w:rsidRDefault="001C286F" w:rsidP="00612394">
      <w:pPr>
        <w:spacing w:after="0" w:line="283" w:lineRule="auto"/>
        <w:jc w:val="center"/>
        <w:rPr>
          <w:rFonts w:ascii="Arial" w:hAnsi="Arial" w:cs="Arial"/>
          <w:b/>
          <w:sz w:val="24"/>
          <w:szCs w:val="24"/>
          <w:lang w:eastAsia="es-MX"/>
        </w:rPr>
      </w:pPr>
    </w:p>
    <w:p w14:paraId="6901DF46" w14:textId="77777777" w:rsidR="002C0445" w:rsidRPr="00612394" w:rsidRDefault="002C0445" w:rsidP="00612394">
      <w:pPr>
        <w:spacing w:after="0" w:line="283" w:lineRule="auto"/>
        <w:jc w:val="center"/>
        <w:rPr>
          <w:rFonts w:ascii="Arial" w:hAnsi="Arial" w:cs="Arial"/>
          <w:b/>
          <w:sz w:val="24"/>
          <w:szCs w:val="24"/>
          <w:lang w:eastAsia="es-MX"/>
        </w:rPr>
      </w:pPr>
    </w:p>
    <w:p w14:paraId="27FA1B99" w14:textId="77777777" w:rsidR="001C286F" w:rsidRPr="00612394" w:rsidRDefault="001C286F" w:rsidP="00612394">
      <w:pPr>
        <w:spacing w:after="0" w:line="283" w:lineRule="auto"/>
        <w:jc w:val="center"/>
        <w:rPr>
          <w:rFonts w:ascii="Arial" w:hAnsi="Arial" w:cs="Arial"/>
          <w:b/>
          <w:sz w:val="24"/>
          <w:szCs w:val="24"/>
          <w:lang w:eastAsia="es-MX"/>
        </w:rPr>
      </w:pPr>
      <w:r w:rsidRPr="00612394">
        <w:rPr>
          <w:rFonts w:ascii="Arial" w:hAnsi="Arial" w:cs="Arial"/>
          <w:b/>
          <w:sz w:val="24"/>
          <w:szCs w:val="24"/>
          <w:lang w:eastAsia="es-MX"/>
        </w:rPr>
        <w:t>DECRETO</w:t>
      </w:r>
    </w:p>
    <w:p w14:paraId="41018BA2" w14:textId="09B2573B" w:rsidR="001C286F" w:rsidRDefault="001C286F" w:rsidP="00612394">
      <w:pPr>
        <w:spacing w:after="0" w:line="283" w:lineRule="auto"/>
        <w:jc w:val="center"/>
        <w:rPr>
          <w:rFonts w:ascii="Arial" w:hAnsi="Arial" w:cs="Arial"/>
          <w:b/>
          <w:sz w:val="24"/>
          <w:szCs w:val="24"/>
          <w:lang w:eastAsia="es-MX"/>
        </w:rPr>
      </w:pPr>
    </w:p>
    <w:p w14:paraId="19C93679" w14:textId="77777777" w:rsidR="002C0445" w:rsidRPr="00612394" w:rsidRDefault="002C0445" w:rsidP="00612394">
      <w:pPr>
        <w:spacing w:after="0" w:line="283" w:lineRule="auto"/>
        <w:jc w:val="center"/>
        <w:rPr>
          <w:rFonts w:ascii="Arial" w:hAnsi="Arial" w:cs="Arial"/>
          <w:b/>
          <w:sz w:val="24"/>
          <w:szCs w:val="24"/>
          <w:lang w:eastAsia="es-MX"/>
        </w:rPr>
      </w:pPr>
    </w:p>
    <w:p w14:paraId="73569187" w14:textId="4B9B0D7C" w:rsidR="001C286F" w:rsidRPr="00612394" w:rsidRDefault="001C286F" w:rsidP="00612394">
      <w:pPr>
        <w:spacing w:after="0" w:line="283" w:lineRule="auto"/>
        <w:jc w:val="both"/>
        <w:rPr>
          <w:rFonts w:ascii="Arial" w:hAnsi="Arial" w:cs="Arial"/>
          <w:sz w:val="24"/>
          <w:szCs w:val="24"/>
        </w:rPr>
      </w:pPr>
      <w:r w:rsidRPr="00612394">
        <w:rPr>
          <w:rFonts w:ascii="Arial" w:hAnsi="Arial" w:cs="Arial"/>
          <w:b/>
          <w:sz w:val="24"/>
          <w:szCs w:val="24"/>
        </w:rPr>
        <w:t>ARTÍCULO ÚNICO. -</w:t>
      </w:r>
      <w:r w:rsidRPr="00612394">
        <w:rPr>
          <w:rFonts w:ascii="Arial" w:hAnsi="Arial" w:cs="Arial"/>
          <w:sz w:val="24"/>
          <w:szCs w:val="24"/>
        </w:rPr>
        <w:t xml:space="preserve"> Se autoriza al Poder Ejecutivo del</w:t>
      </w:r>
      <w:r w:rsidR="008F569A" w:rsidRPr="00612394">
        <w:rPr>
          <w:rFonts w:ascii="Arial" w:hAnsi="Arial" w:cs="Arial"/>
          <w:sz w:val="24"/>
          <w:szCs w:val="24"/>
        </w:rPr>
        <w:t xml:space="preserve"> Estado para que, a través del o</w:t>
      </w:r>
      <w:r w:rsidRPr="00612394">
        <w:rPr>
          <w:rFonts w:ascii="Arial" w:hAnsi="Arial" w:cs="Arial"/>
          <w:sz w:val="24"/>
          <w:szCs w:val="24"/>
        </w:rPr>
        <w:t xml:space="preserve">rganismo </w:t>
      </w:r>
      <w:r w:rsidR="008F569A" w:rsidRPr="00612394">
        <w:rPr>
          <w:rFonts w:ascii="Arial" w:hAnsi="Arial" w:cs="Arial"/>
          <w:sz w:val="24"/>
          <w:szCs w:val="24"/>
        </w:rPr>
        <w:t>descentralizado de la administración pública p</w:t>
      </w:r>
      <w:r w:rsidRPr="00612394">
        <w:rPr>
          <w:rFonts w:ascii="Arial" w:hAnsi="Arial" w:cs="Arial"/>
          <w:sz w:val="24"/>
          <w:szCs w:val="24"/>
        </w:rPr>
        <w:t>araestatal denominado Comisión Estatal de Viviend</w:t>
      </w:r>
      <w:r w:rsidR="00C23F76" w:rsidRPr="00612394">
        <w:rPr>
          <w:rFonts w:ascii="Arial" w:hAnsi="Arial" w:cs="Arial"/>
          <w:sz w:val="24"/>
          <w:szCs w:val="24"/>
        </w:rPr>
        <w:t>a, Suelo e Infraestructura del E</w:t>
      </w:r>
      <w:r w:rsidRPr="00612394">
        <w:rPr>
          <w:rFonts w:ascii="Arial" w:hAnsi="Arial" w:cs="Arial"/>
          <w:sz w:val="24"/>
          <w:szCs w:val="24"/>
        </w:rPr>
        <w:t>stado de Chihuahua, enajene a título oneroso a favor del</w:t>
      </w:r>
      <w:r w:rsidRPr="00612394">
        <w:rPr>
          <w:rFonts w:ascii="Arial" w:hAnsi="Arial" w:cs="Arial"/>
          <w:bCs/>
          <w:sz w:val="24"/>
          <w:szCs w:val="24"/>
        </w:rPr>
        <w:t xml:space="preserve"> Ing. José Carrillo Ramírez, el </w:t>
      </w:r>
      <w:r w:rsidR="0019142E" w:rsidRPr="00612394">
        <w:rPr>
          <w:rFonts w:ascii="Arial" w:eastAsia="Times New Roman" w:hAnsi="Arial" w:cs="Arial"/>
          <w:bCs/>
          <w:sz w:val="24"/>
          <w:szCs w:val="24"/>
          <w:lang w:eastAsia="es-ES"/>
        </w:rPr>
        <w:t>pre</w:t>
      </w:r>
      <w:r w:rsidR="003F0702" w:rsidRPr="00612394">
        <w:rPr>
          <w:rFonts w:ascii="Arial" w:eastAsia="Times New Roman" w:hAnsi="Arial" w:cs="Arial"/>
          <w:bCs/>
          <w:sz w:val="24"/>
          <w:szCs w:val="24"/>
          <w:lang w:eastAsia="es-ES"/>
        </w:rPr>
        <w:t>dio ubicado en a</w:t>
      </w:r>
      <w:r w:rsidR="0019142E" w:rsidRPr="00612394">
        <w:rPr>
          <w:rFonts w:ascii="Arial" w:eastAsia="Times New Roman" w:hAnsi="Arial" w:cs="Arial"/>
          <w:bCs/>
          <w:sz w:val="24"/>
          <w:szCs w:val="24"/>
          <w:lang w:eastAsia="es-ES"/>
        </w:rPr>
        <w:t xml:space="preserve">venida </w:t>
      </w:r>
      <w:r w:rsidR="008F569A" w:rsidRPr="00612394">
        <w:rPr>
          <w:rFonts w:ascii="Arial" w:eastAsia="Times New Roman" w:hAnsi="Arial" w:cs="Arial"/>
          <w:bCs/>
          <w:sz w:val="24"/>
          <w:szCs w:val="24"/>
          <w:lang w:eastAsia="es-ES"/>
        </w:rPr>
        <w:t>C</w:t>
      </w:r>
      <w:r w:rsidR="00616F91" w:rsidRPr="00612394">
        <w:rPr>
          <w:rFonts w:ascii="Arial" w:eastAsia="Times New Roman" w:hAnsi="Arial" w:cs="Arial"/>
          <w:bCs/>
          <w:sz w:val="24"/>
          <w:szCs w:val="24"/>
          <w:lang w:eastAsia="es-ES"/>
        </w:rPr>
        <w:t>lub de Leones Chihuahua, c</w:t>
      </w:r>
      <w:r w:rsidR="0019142E" w:rsidRPr="00612394">
        <w:rPr>
          <w:rFonts w:ascii="Arial" w:eastAsia="Times New Roman" w:hAnsi="Arial" w:cs="Arial"/>
          <w:bCs/>
          <w:sz w:val="24"/>
          <w:szCs w:val="24"/>
          <w:lang w:eastAsia="es-ES"/>
        </w:rPr>
        <w:t xml:space="preserve">alle </w:t>
      </w:r>
      <w:r w:rsidR="00616F91" w:rsidRPr="00612394">
        <w:rPr>
          <w:rFonts w:ascii="Arial" w:eastAsia="Times New Roman" w:hAnsi="Arial" w:cs="Arial"/>
          <w:bCs/>
          <w:sz w:val="24"/>
          <w:szCs w:val="24"/>
          <w:lang w:eastAsia="es-ES"/>
        </w:rPr>
        <w:t xml:space="preserve">Rio </w:t>
      </w:r>
      <w:r w:rsidR="003F0702" w:rsidRPr="00612394">
        <w:rPr>
          <w:rFonts w:ascii="Arial" w:eastAsia="Times New Roman" w:hAnsi="Arial" w:cs="Arial"/>
          <w:bCs/>
          <w:sz w:val="24"/>
          <w:szCs w:val="24"/>
          <w:lang w:eastAsia="es-ES"/>
        </w:rPr>
        <w:t>Guijón y a</w:t>
      </w:r>
      <w:r w:rsidR="0019142E" w:rsidRPr="00612394">
        <w:rPr>
          <w:rFonts w:ascii="Arial" w:eastAsia="Times New Roman" w:hAnsi="Arial" w:cs="Arial"/>
          <w:bCs/>
          <w:sz w:val="24"/>
          <w:szCs w:val="24"/>
          <w:lang w:eastAsia="es-ES"/>
        </w:rPr>
        <w:t xml:space="preserve">venida </w:t>
      </w:r>
      <w:proofErr w:type="spellStart"/>
      <w:r w:rsidR="0019142E" w:rsidRPr="00612394">
        <w:rPr>
          <w:rFonts w:ascii="Arial" w:eastAsia="Times New Roman" w:hAnsi="Arial" w:cs="Arial"/>
          <w:bCs/>
          <w:sz w:val="24"/>
          <w:szCs w:val="24"/>
          <w:lang w:eastAsia="es-ES"/>
        </w:rPr>
        <w:t>Romanzza</w:t>
      </w:r>
      <w:proofErr w:type="spellEnd"/>
      <w:r w:rsidR="0019142E" w:rsidRPr="00612394">
        <w:rPr>
          <w:rFonts w:ascii="Arial" w:eastAsia="Times New Roman" w:hAnsi="Arial" w:cs="Arial"/>
          <w:bCs/>
          <w:sz w:val="24"/>
          <w:szCs w:val="24"/>
          <w:lang w:eastAsia="es-ES"/>
        </w:rPr>
        <w:t>,</w:t>
      </w:r>
      <w:r w:rsidR="0019142E" w:rsidRPr="00612394">
        <w:rPr>
          <w:rFonts w:ascii="Arial" w:eastAsia="Times New Roman" w:hAnsi="Arial" w:cs="Arial"/>
          <w:b/>
          <w:bCs/>
          <w:i/>
          <w:sz w:val="24"/>
          <w:szCs w:val="24"/>
          <w:lang w:eastAsia="es-ES"/>
        </w:rPr>
        <w:t xml:space="preserve"> </w:t>
      </w:r>
      <w:r w:rsidR="0019142E" w:rsidRPr="00612394">
        <w:rPr>
          <w:rFonts w:ascii="Arial" w:eastAsia="Times New Roman" w:hAnsi="Arial" w:cs="Arial"/>
          <w:bCs/>
          <w:sz w:val="24"/>
          <w:szCs w:val="24"/>
          <w:lang w:eastAsia="es-ES"/>
        </w:rPr>
        <w:t>de</w:t>
      </w:r>
      <w:r w:rsidR="00E2599B" w:rsidRPr="00612394">
        <w:rPr>
          <w:rFonts w:ascii="Arial" w:eastAsia="Times New Roman" w:hAnsi="Arial" w:cs="Arial"/>
          <w:b/>
          <w:bCs/>
          <w:i/>
          <w:sz w:val="24"/>
          <w:szCs w:val="24"/>
          <w:lang w:eastAsia="es-ES"/>
        </w:rPr>
        <w:t xml:space="preserve"> </w:t>
      </w:r>
      <w:r w:rsidRPr="00612394">
        <w:rPr>
          <w:rFonts w:ascii="Arial" w:eastAsia="Times New Roman" w:hAnsi="Arial" w:cs="Arial"/>
          <w:bCs/>
          <w:sz w:val="24"/>
          <w:szCs w:val="24"/>
          <w:lang w:eastAsia="es-ES"/>
        </w:rPr>
        <w:t xml:space="preserve">esta </w:t>
      </w:r>
      <w:r w:rsidR="002C0445">
        <w:rPr>
          <w:rFonts w:ascii="Arial" w:eastAsia="Times New Roman" w:hAnsi="Arial" w:cs="Arial"/>
          <w:bCs/>
          <w:sz w:val="24"/>
          <w:szCs w:val="24"/>
          <w:lang w:eastAsia="es-ES"/>
        </w:rPr>
        <w:t>c</w:t>
      </w:r>
      <w:r w:rsidR="002C0445" w:rsidRPr="00612394">
        <w:rPr>
          <w:rFonts w:ascii="Arial" w:eastAsia="Times New Roman" w:hAnsi="Arial" w:cs="Arial"/>
          <w:bCs/>
          <w:sz w:val="24"/>
          <w:szCs w:val="24"/>
          <w:lang w:eastAsia="es-ES"/>
        </w:rPr>
        <w:t xml:space="preserve">iudad </w:t>
      </w:r>
      <w:r w:rsidRPr="00612394">
        <w:rPr>
          <w:rFonts w:ascii="Arial" w:eastAsia="Times New Roman" w:hAnsi="Arial" w:cs="Arial"/>
          <w:bCs/>
          <w:sz w:val="24"/>
          <w:szCs w:val="24"/>
          <w:lang w:eastAsia="es-ES"/>
        </w:rPr>
        <w:t>de Chihuahua, Chih</w:t>
      </w:r>
      <w:r w:rsidR="0019142E" w:rsidRPr="00612394">
        <w:rPr>
          <w:rFonts w:ascii="Arial" w:eastAsia="Times New Roman" w:hAnsi="Arial" w:cs="Arial"/>
          <w:bCs/>
          <w:sz w:val="24"/>
          <w:szCs w:val="24"/>
          <w:lang w:eastAsia="es-ES"/>
        </w:rPr>
        <w:t>uahua</w:t>
      </w:r>
      <w:r w:rsidRPr="00612394">
        <w:rPr>
          <w:rFonts w:ascii="Arial" w:eastAsia="Times New Roman" w:hAnsi="Arial" w:cs="Arial"/>
          <w:bCs/>
          <w:sz w:val="24"/>
          <w:szCs w:val="24"/>
          <w:lang w:eastAsia="es-ES"/>
        </w:rPr>
        <w:t>, con una superficie de 25,269.051 metros cuadrados,</w:t>
      </w:r>
      <w:r w:rsidRPr="00612394">
        <w:rPr>
          <w:rFonts w:ascii="Arial" w:eastAsia="Times New Roman" w:hAnsi="Arial" w:cs="Arial"/>
          <w:bCs/>
          <w:sz w:val="24"/>
          <w:szCs w:val="24"/>
          <w:lang w:val="es-ES" w:eastAsia="es-ES"/>
        </w:rPr>
        <w:t xml:space="preserve"> </w:t>
      </w:r>
      <w:r w:rsidR="005A4B49" w:rsidRPr="00612394">
        <w:rPr>
          <w:rFonts w:ascii="Arial" w:eastAsia="Times New Roman" w:hAnsi="Arial" w:cs="Arial"/>
          <w:bCs/>
          <w:sz w:val="24"/>
          <w:szCs w:val="24"/>
          <w:lang w:val="es-ES" w:eastAsia="es-ES"/>
        </w:rPr>
        <w:t>mism</w:t>
      </w:r>
      <w:r w:rsidR="00884441" w:rsidRPr="00612394">
        <w:rPr>
          <w:rFonts w:ascii="Arial" w:eastAsia="Times New Roman" w:hAnsi="Arial" w:cs="Arial"/>
          <w:bCs/>
          <w:sz w:val="24"/>
          <w:szCs w:val="24"/>
          <w:lang w:val="es-ES" w:eastAsia="es-ES"/>
        </w:rPr>
        <w:t>a</w:t>
      </w:r>
      <w:r w:rsidR="005A4B49" w:rsidRPr="00612394">
        <w:rPr>
          <w:rFonts w:ascii="Arial" w:eastAsia="Times New Roman" w:hAnsi="Arial" w:cs="Arial"/>
          <w:bCs/>
          <w:sz w:val="24"/>
          <w:szCs w:val="24"/>
          <w:lang w:val="es-ES" w:eastAsia="es-ES"/>
        </w:rPr>
        <w:t xml:space="preserve"> que se segrega de uno de mayor superficie, </w:t>
      </w:r>
      <w:r w:rsidR="00BC2884" w:rsidRPr="00612394">
        <w:rPr>
          <w:rFonts w:ascii="Arial" w:eastAsia="Times New Roman" w:hAnsi="Arial" w:cs="Arial"/>
          <w:bCs/>
          <w:sz w:val="24"/>
          <w:szCs w:val="24"/>
          <w:lang w:val="es-ES" w:eastAsia="es-ES"/>
        </w:rPr>
        <w:t>inmueble que obra</w:t>
      </w:r>
      <w:r w:rsidR="005A4B49" w:rsidRPr="00612394">
        <w:rPr>
          <w:rFonts w:ascii="Arial" w:eastAsia="Times New Roman" w:hAnsi="Arial" w:cs="Arial"/>
          <w:bCs/>
          <w:sz w:val="24"/>
          <w:szCs w:val="24"/>
          <w:lang w:val="es-ES" w:eastAsia="es-ES"/>
        </w:rPr>
        <w:t xml:space="preserve"> </w:t>
      </w:r>
      <w:r w:rsidR="005A4B49" w:rsidRPr="00612394">
        <w:rPr>
          <w:rFonts w:ascii="Arial" w:eastAsia="Times New Roman" w:hAnsi="Arial" w:cs="Arial"/>
          <w:kern w:val="28"/>
          <w:sz w:val="24"/>
          <w:szCs w:val="24"/>
          <w:lang w:eastAsia="es-MX"/>
        </w:rPr>
        <w:t xml:space="preserve">inscrito bajo la inscripción </w:t>
      </w:r>
      <w:r w:rsidR="00B22446" w:rsidRPr="00612394">
        <w:rPr>
          <w:rFonts w:ascii="Arial" w:eastAsia="Times New Roman" w:hAnsi="Arial" w:cs="Arial"/>
          <w:kern w:val="28"/>
          <w:sz w:val="24"/>
          <w:szCs w:val="24"/>
          <w:lang w:eastAsia="es-MX"/>
        </w:rPr>
        <w:t>34 folio 34</w:t>
      </w:r>
      <w:r w:rsidR="005A4B49" w:rsidRPr="00612394">
        <w:rPr>
          <w:rFonts w:ascii="Arial" w:eastAsia="Times New Roman" w:hAnsi="Arial" w:cs="Arial"/>
          <w:kern w:val="28"/>
          <w:sz w:val="24"/>
          <w:szCs w:val="24"/>
          <w:lang w:eastAsia="es-MX"/>
        </w:rPr>
        <w:t xml:space="preserve"> </w:t>
      </w:r>
      <w:r w:rsidR="00B22446" w:rsidRPr="00612394">
        <w:rPr>
          <w:rFonts w:ascii="Arial" w:eastAsia="Times New Roman" w:hAnsi="Arial" w:cs="Arial"/>
          <w:kern w:val="28"/>
          <w:sz w:val="24"/>
          <w:szCs w:val="24"/>
          <w:lang w:eastAsia="es-MX"/>
        </w:rPr>
        <w:t>libro 3698</w:t>
      </w:r>
      <w:r w:rsidR="005A4B49" w:rsidRPr="00612394">
        <w:rPr>
          <w:rFonts w:ascii="Arial" w:eastAsia="Times New Roman" w:hAnsi="Arial" w:cs="Arial"/>
          <w:kern w:val="28"/>
          <w:sz w:val="24"/>
          <w:szCs w:val="24"/>
          <w:lang w:eastAsia="es-MX"/>
        </w:rPr>
        <w:t xml:space="preserve"> de la Sección Primera del Registro Público de la Propiedad del Distrito Judicial Morelos</w:t>
      </w:r>
      <w:r w:rsidR="005A4B49" w:rsidRPr="00612394">
        <w:rPr>
          <w:rFonts w:ascii="Arial" w:eastAsia="Times New Roman" w:hAnsi="Arial" w:cs="Arial"/>
          <w:sz w:val="24"/>
          <w:szCs w:val="24"/>
          <w:lang w:eastAsia="es-MX"/>
        </w:rPr>
        <w:t>,</w:t>
      </w:r>
      <w:r w:rsidR="002C0445">
        <w:rPr>
          <w:rFonts w:ascii="Arial" w:eastAsia="Times New Roman" w:hAnsi="Arial" w:cs="Arial"/>
          <w:sz w:val="24"/>
          <w:szCs w:val="24"/>
          <w:lang w:eastAsia="es-MX"/>
        </w:rPr>
        <w:t xml:space="preserve"> </w:t>
      </w:r>
      <w:r w:rsidRPr="00612394">
        <w:rPr>
          <w:rFonts w:ascii="Arial" w:eastAsia="Times New Roman" w:hAnsi="Arial" w:cs="Arial"/>
          <w:bCs/>
          <w:sz w:val="24"/>
          <w:szCs w:val="24"/>
          <w:lang w:val="es-ES" w:eastAsia="es-ES"/>
        </w:rPr>
        <w:t>el que se especifica con el siguiente cuadro de construcción:</w:t>
      </w:r>
    </w:p>
    <w:p w14:paraId="08D06E97" w14:textId="2A5D88F4" w:rsidR="001C7606" w:rsidRPr="00612394" w:rsidRDefault="005E4556" w:rsidP="00612394">
      <w:pPr>
        <w:spacing w:after="0" w:line="283" w:lineRule="auto"/>
        <w:jc w:val="both"/>
        <w:rPr>
          <w:rFonts w:ascii="Arial" w:eastAsia="Times New Roman" w:hAnsi="Arial" w:cs="Arial"/>
          <w:sz w:val="24"/>
          <w:szCs w:val="24"/>
          <w:lang w:eastAsia="es-MX"/>
        </w:rPr>
      </w:pPr>
      <w:r w:rsidRPr="00612394">
        <w:rPr>
          <w:rFonts w:ascii="Arial" w:hAnsi="Arial" w:cs="Arial"/>
          <w:sz w:val="24"/>
          <w:szCs w:val="24"/>
        </w:rPr>
        <w:object w:dxaOrig="15825" w:dyaOrig="12090" w14:anchorId="38D4AE23">
          <v:shape id="_x0000_i1026" type="#_x0000_t75" style="width:480.75pt;height:305.25pt" o:ole="">
            <v:imagedata r:id="rId8" o:title="" croptop="15583f" cropbottom="16457f" cropleft="18915f" cropright="15800f"/>
          </v:shape>
          <o:OLEObject Type="Embed" ProgID="AutoCAD.Drawing.23" ShapeID="_x0000_i1026" DrawAspect="Content" ObjectID="_1795264082" r:id="rId10"/>
        </w:object>
      </w:r>
      <w:r w:rsidR="00453FE7">
        <w:rPr>
          <w:rFonts w:ascii="Arial" w:hAnsi="Arial" w:cs="Arial"/>
          <w:sz w:val="24"/>
          <w:szCs w:val="24"/>
        </w:rPr>
        <w:t xml:space="preserve"> </w:t>
      </w:r>
    </w:p>
    <w:p w14:paraId="58528FC5" w14:textId="77777777" w:rsidR="002C0445" w:rsidRDefault="002C0445" w:rsidP="00612394">
      <w:pPr>
        <w:spacing w:after="0" w:line="283" w:lineRule="auto"/>
        <w:jc w:val="center"/>
        <w:rPr>
          <w:rFonts w:ascii="Arial" w:hAnsi="Arial" w:cs="Arial"/>
          <w:b/>
          <w:sz w:val="24"/>
          <w:szCs w:val="24"/>
          <w:lang w:eastAsia="es-MX"/>
        </w:rPr>
      </w:pPr>
    </w:p>
    <w:p w14:paraId="3F2F4B9B" w14:textId="1DF843ED" w:rsidR="001C286F" w:rsidRPr="00612394" w:rsidRDefault="001C286F" w:rsidP="00612394">
      <w:pPr>
        <w:spacing w:after="0" w:line="283" w:lineRule="auto"/>
        <w:jc w:val="center"/>
        <w:rPr>
          <w:rFonts w:ascii="Arial" w:hAnsi="Arial" w:cs="Arial"/>
          <w:b/>
          <w:sz w:val="24"/>
          <w:szCs w:val="24"/>
          <w:lang w:eastAsia="es-MX"/>
        </w:rPr>
      </w:pPr>
      <w:r w:rsidRPr="00612394">
        <w:rPr>
          <w:rFonts w:ascii="Arial" w:hAnsi="Arial" w:cs="Arial"/>
          <w:b/>
          <w:sz w:val="24"/>
          <w:szCs w:val="24"/>
          <w:lang w:eastAsia="es-MX"/>
        </w:rPr>
        <w:t>TRANSITORIO</w:t>
      </w:r>
    </w:p>
    <w:p w14:paraId="14744E5B" w14:textId="5F145E1C" w:rsidR="001C286F" w:rsidRDefault="001C286F" w:rsidP="00612394">
      <w:pPr>
        <w:spacing w:after="0" w:line="283" w:lineRule="auto"/>
        <w:jc w:val="center"/>
        <w:rPr>
          <w:rFonts w:ascii="Arial" w:eastAsia="Calibri" w:hAnsi="Arial" w:cs="Arial"/>
          <w:b/>
          <w:sz w:val="24"/>
          <w:szCs w:val="24"/>
          <w:lang w:eastAsia="es-MX"/>
        </w:rPr>
      </w:pPr>
    </w:p>
    <w:p w14:paraId="2B6B4618" w14:textId="77777777" w:rsidR="002C0445" w:rsidRPr="00612394" w:rsidRDefault="002C0445" w:rsidP="00612394">
      <w:pPr>
        <w:spacing w:after="0" w:line="283" w:lineRule="auto"/>
        <w:jc w:val="center"/>
        <w:rPr>
          <w:rFonts w:ascii="Arial" w:eastAsia="Calibri" w:hAnsi="Arial" w:cs="Arial"/>
          <w:b/>
          <w:sz w:val="24"/>
          <w:szCs w:val="24"/>
          <w:lang w:eastAsia="es-MX"/>
        </w:rPr>
      </w:pPr>
    </w:p>
    <w:p w14:paraId="4CEEB2C1" w14:textId="77777777" w:rsidR="001C286F" w:rsidRPr="00612394" w:rsidRDefault="001C286F" w:rsidP="00612394">
      <w:pPr>
        <w:spacing w:after="0" w:line="283" w:lineRule="auto"/>
        <w:jc w:val="both"/>
        <w:rPr>
          <w:rFonts w:ascii="Arial" w:hAnsi="Arial" w:cs="Arial"/>
          <w:sz w:val="24"/>
          <w:szCs w:val="24"/>
          <w:lang w:eastAsia="es-MX"/>
        </w:rPr>
      </w:pPr>
      <w:r w:rsidRPr="00612394">
        <w:rPr>
          <w:rFonts w:ascii="Arial" w:hAnsi="Arial" w:cs="Arial"/>
          <w:b/>
          <w:sz w:val="24"/>
          <w:szCs w:val="24"/>
          <w:lang w:eastAsia="es-MX"/>
        </w:rPr>
        <w:t>ÚNICO. -</w:t>
      </w:r>
      <w:r w:rsidRPr="00612394">
        <w:rPr>
          <w:rFonts w:ascii="Arial" w:hAnsi="Arial" w:cs="Arial"/>
          <w:sz w:val="24"/>
          <w:szCs w:val="24"/>
          <w:lang w:eastAsia="es-MX"/>
        </w:rPr>
        <w:t xml:space="preserve"> El presente Decreto entrará en vigor al día siguiente de su publicación en el Periódico Oficial del Estado.</w:t>
      </w:r>
    </w:p>
    <w:p w14:paraId="7C4C6AB4" w14:textId="77777777" w:rsidR="001C286F" w:rsidRPr="00612394" w:rsidRDefault="001C286F" w:rsidP="00612394">
      <w:pPr>
        <w:spacing w:after="0" w:line="283" w:lineRule="auto"/>
        <w:jc w:val="both"/>
        <w:rPr>
          <w:rFonts w:ascii="Arial" w:eastAsia="Calibri" w:hAnsi="Arial" w:cs="Arial"/>
          <w:sz w:val="24"/>
          <w:szCs w:val="24"/>
          <w:lang w:eastAsia="es-MX"/>
        </w:rPr>
      </w:pPr>
    </w:p>
    <w:p w14:paraId="1AA67E5E" w14:textId="615BCEA8" w:rsidR="001C286F" w:rsidRPr="00612394" w:rsidRDefault="001C286F" w:rsidP="00612394">
      <w:pPr>
        <w:spacing w:after="0" w:line="283" w:lineRule="auto"/>
        <w:jc w:val="both"/>
        <w:rPr>
          <w:rFonts w:ascii="Arial" w:eastAsia="Calibri" w:hAnsi="Arial" w:cs="Arial"/>
          <w:sz w:val="24"/>
          <w:szCs w:val="24"/>
          <w:lang w:eastAsia="es-MX"/>
        </w:rPr>
      </w:pPr>
      <w:r w:rsidRPr="00612394">
        <w:rPr>
          <w:rFonts w:ascii="Arial" w:eastAsia="Calibri" w:hAnsi="Arial" w:cs="Arial"/>
          <w:sz w:val="24"/>
          <w:szCs w:val="24"/>
          <w:lang w:eastAsia="es-MX"/>
        </w:rPr>
        <w:t xml:space="preserve">Dado en la residencia del Poder Ejecutivo, en la </w:t>
      </w:r>
      <w:r w:rsidR="002C0445" w:rsidRPr="00612394">
        <w:rPr>
          <w:rFonts w:ascii="Arial" w:eastAsia="Calibri" w:hAnsi="Arial" w:cs="Arial"/>
          <w:sz w:val="24"/>
          <w:szCs w:val="24"/>
          <w:lang w:eastAsia="es-MX"/>
        </w:rPr>
        <w:t xml:space="preserve">ciudad </w:t>
      </w:r>
      <w:r w:rsidRPr="00612394">
        <w:rPr>
          <w:rFonts w:ascii="Arial" w:eastAsia="Calibri" w:hAnsi="Arial" w:cs="Arial"/>
          <w:sz w:val="24"/>
          <w:szCs w:val="24"/>
          <w:lang w:eastAsia="es-MX"/>
        </w:rPr>
        <w:t xml:space="preserve">de Chihuahua, Chihuahua, a los </w:t>
      </w:r>
      <w:r w:rsidR="00032A0F" w:rsidRPr="00612394">
        <w:rPr>
          <w:rFonts w:ascii="Arial" w:eastAsia="Calibri" w:hAnsi="Arial" w:cs="Arial"/>
          <w:sz w:val="24"/>
          <w:szCs w:val="24"/>
          <w:lang w:eastAsia="es-MX"/>
        </w:rPr>
        <w:t>nueve</w:t>
      </w:r>
      <w:r w:rsidRPr="00612394">
        <w:rPr>
          <w:rFonts w:ascii="Arial" w:eastAsia="Calibri" w:hAnsi="Arial" w:cs="Arial"/>
          <w:sz w:val="24"/>
          <w:szCs w:val="24"/>
          <w:lang w:eastAsia="es-MX"/>
        </w:rPr>
        <w:t xml:space="preserve"> días del mes de</w:t>
      </w:r>
      <w:r w:rsidR="00F31461" w:rsidRPr="00612394">
        <w:rPr>
          <w:rFonts w:ascii="Arial" w:eastAsia="Calibri" w:hAnsi="Arial" w:cs="Arial"/>
          <w:sz w:val="24"/>
          <w:szCs w:val="24"/>
          <w:lang w:eastAsia="es-MX"/>
        </w:rPr>
        <w:t xml:space="preserve"> diciembre</w:t>
      </w:r>
      <w:r w:rsidR="0019142E" w:rsidRPr="00612394">
        <w:rPr>
          <w:rFonts w:ascii="Arial" w:eastAsia="Calibri" w:hAnsi="Arial" w:cs="Arial"/>
          <w:sz w:val="24"/>
          <w:szCs w:val="24"/>
          <w:lang w:eastAsia="es-MX"/>
        </w:rPr>
        <w:t xml:space="preserve"> del año dos mil veinticuatro</w:t>
      </w:r>
      <w:r w:rsidRPr="00612394">
        <w:rPr>
          <w:rFonts w:ascii="Arial" w:eastAsia="Calibri" w:hAnsi="Arial" w:cs="Arial"/>
          <w:sz w:val="24"/>
          <w:szCs w:val="24"/>
          <w:lang w:eastAsia="es-MX"/>
        </w:rPr>
        <w:t>.</w:t>
      </w:r>
    </w:p>
    <w:p w14:paraId="004AA31C" w14:textId="7E82B731" w:rsidR="001C286F" w:rsidRPr="00612394" w:rsidRDefault="001C286F" w:rsidP="00612394">
      <w:pPr>
        <w:spacing w:after="0" w:line="283" w:lineRule="auto"/>
        <w:jc w:val="both"/>
        <w:rPr>
          <w:rFonts w:ascii="Arial" w:eastAsia="Calibri" w:hAnsi="Arial" w:cs="Arial"/>
          <w:sz w:val="24"/>
          <w:szCs w:val="24"/>
          <w:lang w:eastAsia="es-MX"/>
        </w:rPr>
      </w:pPr>
    </w:p>
    <w:p w14:paraId="4A601D2C" w14:textId="77777777" w:rsidR="001C286F" w:rsidRPr="00612394" w:rsidRDefault="001C286F" w:rsidP="00612394">
      <w:pPr>
        <w:spacing w:after="0" w:line="283" w:lineRule="auto"/>
        <w:jc w:val="both"/>
        <w:rPr>
          <w:rFonts w:ascii="Arial" w:eastAsia="Calibri" w:hAnsi="Arial" w:cs="Arial"/>
          <w:sz w:val="24"/>
          <w:szCs w:val="24"/>
          <w:lang w:eastAsia="es-MX"/>
        </w:rPr>
      </w:pPr>
    </w:p>
    <w:p w14:paraId="644BFD12" w14:textId="77777777" w:rsidR="00987DCD" w:rsidRPr="00612394" w:rsidRDefault="00987DCD" w:rsidP="00612394">
      <w:pPr>
        <w:spacing w:after="0" w:line="283" w:lineRule="auto"/>
        <w:jc w:val="both"/>
        <w:rPr>
          <w:rFonts w:ascii="Arial" w:eastAsia="Calibri" w:hAnsi="Arial" w:cs="Arial"/>
          <w:sz w:val="24"/>
          <w:szCs w:val="24"/>
          <w:lang w:eastAsia="es-MX"/>
        </w:rPr>
      </w:pPr>
    </w:p>
    <w:p w14:paraId="52388CD4" w14:textId="77777777" w:rsidR="00987DCD" w:rsidRPr="00612394" w:rsidRDefault="00987DCD" w:rsidP="00612394">
      <w:pPr>
        <w:spacing w:after="0" w:line="283" w:lineRule="auto"/>
        <w:jc w:val="both"/>
        <w:rPr>
          <w:rFonts w:ascii="Arial" w:eastAsia="Calibri" w:hAnsi="Arial" w:cs="Arial"/>
          <w:sz w:val="24"/>
          <w:szCs w:val="24"/>
          <w:lang w:eastAsia="es-MX"/>
        </w:rPr>
      </w:pPr>
    </w:p>
    <w:p w14:paraId="5E7F936E" w14:textId="77777777" w:rsidR="001C286F" w:rsidRPr="00612394" w:rsidRDefault="001C286F" w:rsidP="00612394">
      <w:pPr>
        <w:spacing w:after="0" w:line="283" w:lineRule="auto"/>
        <w:jc w:val="both"/>
        <w:rPr>
          <w:rFonts w:ascii="Arial" w:eastAsia="Calibri" w:hAnsi="Arial" w:cs="Arial"/>
          <w:sz w:val="24"/>
          <w:szCs w:val="24"/>
          <w:lang w:eastAsia="es-MX"/>
        </w:rPr>
      </w:pPr>
    </w:p>
    <w:p w14:paraId="5F47CACF" w14:textId="77777777" w:rsidR="001C286F" w:rsidRPr="00612394" w:rsidRDefault="001C286F" w:rsidP="00612394">
      <w:pPr>
        <w:spacing w:after="0" w:line="283" w:lineRule="auto"/>
        <w:jc w:val="center"/>
        <w:rPr>
          <w:rFonts w:ascii="Arial" w:eastAsia="Calibri" w:hAnsi="Arial" w:cs="Arial"/>
          <w:b/>
          <w:sz w:val="24"/>
          <w:szCs w:val="24"/>
          <w:lang w:eastAsia="es-MX"/>
        </w:rPr>
      </w:pPr>
      <w:r w:rsidRPr="00612394">
        <w:rPr>
          <w:rFonts w:ascii="Arial" w:eastAsia="Calibri" w:hAnsi="Arial" w:cs="Arial"/>
          <w:b/>
          <w:sz w:val="24"/>
          <w:szCs w:val="24"/>
          <w:lang w:eastAsia="es-MX"/>
        </w:rPr>
        <w:t>MTRA. MARÍA EUGENIA CAMPOS GALVÁN</w:t>
      </w:r>
    </w:p>
    <w:p w14:paraId="603C5DF5" w14:textId="77777777" w:rsidR="001C286F" w:rsidRPr="00612394" w:rsidRDefault="001C286F" w:rsidP="00612394">
      <w:pPr>
        <w:spacing w:after="0" w:line="283" w:lineRule="auto"/>
        <w:jc w:val="center"/>
        <w:rPr>
          <w:rFonts w:ascii="Arial" w:eastAsia="Calibri" w:hAnsi="Arial" w:cs="Arial"/>
          <w:b/>
          <w:sz w:val="24"/>
          <w:szCs w:val="24"/>
          <w:lang w:eastAsia="es-MX"/>
        </w:rPr>
      </w:pPr>
      <w:r w:rsidRPr="00612394">
        <w:rPr>
          <w:rFonts w:ascii="Arial" w:eastAsia="Calibri" w:hAnsi="Arial" w:cs="Arial"/>
          <w:b/>
          <w:sz w:val="24"/>
          <w:szCs w:val="24"/>
          <w:lang w:eastAsia="es-MX"/>
        </w:rPr>
        <w:t>GOBERNADORA CONSTITUCIONAL DEL ESTADO DE CHIHUAHUA.</w:t>
      </w:r>
    </w:p>
    <w:p w14:paraId="06ED7C64" w14:textId="77777777" w:rsidR="001C286F" w:rsidRPr="00612394" w:rsidRDefault="001C286F" w:rsidP="00612394">
      <w:pPr>
        <w:spacing w:after="0" w:line="283" w:lineRule="auto"/>
        <w:jc w:val="center"/>
        <w:rPr>
          <w:rFonts w:ascii="Arial" w:eastAsia="Calibri" w:hAnsi="Arial" w:cs="Arial"/>
          <w:sz w:val="24"/>
          <w:szCs w:val="24"/>
          <w:lang w:eastAsia="es-MX"/>
        </w:rPr>
      </w:pPr>
    </w:p>
    <w:p w14:paraId="5FC9A985" w14:textId="77777777" w:rsidR="001C286F" w:rsidRPr="00612394" w:rsidRDefault="001C286F" w:rsidP="00612394">
      <w:pPr>
        <w:spacing w:after="0" w:line="283" w:lineRule="auto"/>
        <w:jc w:val="center"/>
        <w:rPr>
          <w:rFonts w:ascii="Arial" w:eastAsia="Calibri" w:hAnsi="Arial" w:cs="Arial"/>
          <w:sz w:val="24"/>
          <w:szCs w:val="24"/>
          <w:lang w:eastAsia="es-MX"/>
        </w:rPr>
      </w:pPr>
    </w:p>
    <w:p w14:paraId="56793F10" w14:textId="77777777" w:rsidR="001C286F" w:rsidRPr="00612394" w:rsidRDefault="001C286F" w:rsidP="00612394">
      <w:pPr>
        <w:spacing w:after="0" w:line="283" w:lineRule="auto"/>
        <w:jc w:val="center"/>
        <w:rPr>
          <w:rFonts w:ascii="Arial" w:eastAsia="Calibri" w:hAnsi="Arial" w:cs="Arial"/>
          <w:sz w:val="24"/>
          <w:szCs w:val="24"/>
          <w:lang w:eastAsia="es-MX"/>
        </w:rPr>
      </w:pPr>
    </w:p>
    <w:p w14:paraId="04752A4C" w14:textId="77777777" w:rsidR="001C286F" w:rsidRPr="00612394" w:rsidRDefault="001C286F" w:rsidP="00612394">
      <w:pPr>
        <w:spacing w:after="0" w:line="283" w:lineRule="auto"/>
        <w:jc w:val="center"/>
        <w:rPr>
          <w:rFonts w:ascii="Arial" w:eastAsia="Calibri" w:hAnsi="Arial" w:cs="Arial"/>
          <w:sz w:val="24"/>
          <w:szCs w:val="24"/>
          <w:lang w:eastAsia="es-MX"/>
        </w:rPr>
      </w:pPr>
    </w:p>
    <w:p w14:paraId="1DE46527" w14:textId="77777777" w:rsidR="001C286F" w:rsidRPr="00612394" w:rsidRDefault="001C286F" w:rsidP="00612394">
      <w:pPr>
        <w:spacing w:after="0" w:line="283" w:lineRule="auto"/>
        <w:jc w:val="center"/>
        <w:rPr>
          <w:rFonts w:ascii="Arial" w:eastAsia="Calibri" w:hAnsi="Arial" w:cs="Arial"/>
          <w:b/>
          <w:sz w:val="24"/>
          <w:szCs w:val="24"/>
          <w:lang w:eastAsia="es-MX"/>
        </w:rPr>
      </w:pPr>
      <w:r w:rsidRPr="00612394">
        <w:rPr>
          <w:rFonts w:ascii="Arial" w:eastAsia="Calibri" w:hAnsi="Arial" w:cs="Arial"/>
          <w:b/>
          <w:sz w:val="24"/>
          <w:szCs w:val="24"/>
          <w:lang w:eastAsia="es-MX"/>
        </w:rPr>
        <w:t>LIC. SANTIAGO DE LA PEÑA GRAJEDA</w:t>
      </w:r>
    </w:p>
    <w:p w14:paraId="5E093DD7" w14:textId="77777777" w:rsidR="001C286F" w:rsidRPr="00612394" w:rsidRDefault="001C286F" w:rsidP="00612394">
      <w:pPr>
        <w:spacing w:after="0" w:line="283" w:lineRule="auto"/>
        <w:jc w:val="center"/>
        <w:rPr>
          <w:rFonts w:ascii="Arial" w:eastAsia="Calibri" w:hAnsi="Arial" w:cs="Arial"/>
          <w:b/>
          <w:sz w:val="24"/>
          <w:szCs w:val="24"/>
          <w:lang w:eastAsia="es-MX"/>
        </w:rPr>
      </w:pPr>
      <w:r w:rsidRPr="00612394">
        <w:rPr>
          <w:rFonts w:ascii="Arial" w:eastAsia="Calibri" w:hAnsi="Arial" w:cs="Arial"/>
          <w:b/>
          <w:sz w:val="24"/>
          <w:szCs w:val="24"/>
          <w:lang w:eastAsia="es-MX"/>
        </w:rPr>
        <w:t>SECRETARIO GENERAL DE GOBIERNO.</w:t>
      </w:r>
    </w:p>
    <w:p w14:paraId="2396558C" w14:textId="77777777" w:rsidR="001C286F" w:rsidRPr="00612394" w:rsidRDefault="001C286F" w:rsidP="00612394">
      <w:pPr>
        <w:spacing w:after="0" w:line="283" w:lineRule="auto"/>
        <w:jc w:val="center"/>
        <w:rPr>
          <w:rFonts w:ascii="Arial" w:eastAsia="Calibri" w:hAnsi="Arial" w:cs="Arial"/>
          <w:b/>
          <w:sz w:val="24"/>
          <w:szCs w:val="24"/>
          <w:lang w:eastAsia="es-MX"/>
        </w:rPr>
      </w:pPr>
    </w:p>
    <w:p w14:paraId="595C99AD" w14:textId="77777777" w:rsidR="001C286F" w:rsidRPr="00612394" w:rsidRDefault="001C286F" w:rsidP="00612394">
      <w:pPr>
        <w:spacing w:after="0" w:line="283" w:lineRule="auto"/>
        <w:jc w:val="center"/>
        <w:rPr>
          <w:rFonts w:ascii="Arial" w:eastAsia="Calibri" w:hAnsi="Arial" w:cs="Arial"/>
          <w:b/>
          <w:sz w:val="24"/>
          <w:szCs w:val="24"/>
          <w:lang w:eastAsia="es-MX"/>
        </w:rPr>
      </w:pPr>
    </w:p>
    <w:p w14:paraId="50805611" w14:textId="77777777" w:rsidR="001C286F" w:rsidRPr="00612394" w:rsidRDefault="001C286F" w:rsidP="00612394">
      <w:pPr>
        <w:spacing w:after="0" w:line="283" w:lineRule="auto"/>
        <w:jc w:val="center"/>
        <w:rPr>
          <w:rFonts w:ascii="Arial" w:eastAsia="Calibri" w:hAnsi="Arial" w:cs="Arial"/>
          <w:b/>
          <w:sz w:val="24"/>
          <w:szCs w:val="24"/>
          <w:lang w:eastAsia="es-MX"/>
        </w:rPr>
      </w:pPr>
    </w:p>
    <w:p w14:paraId="6672AA4F" w14:textId="77777777" w:rsidR="001C286F" w:rsidRPr="00612394" w:rsidRDefault="001C286F" w:rsidP="00612394">
      <w:pPr>
        <w:spacing w:after="0" w:line="283" w:lineRule="auto"/>
        <w:jc w:val="center"/>
        <w:rPr>
          <w:rFonts w:ascii="Arial" w:eastAsia="Calibri" w:hAnsi="Arial" w:cs="Arial"/>
          <w:b/>
          <w:sz w:val="24"/>
          <w:szCs w:val="24"/>
          <w:lang w:eastAsia="es-MX"/>
        </w:rPr>
      </w:pPr>
    </w:p>
    <w:p w14:paraId="57FC7443" w14:textId="77777777" w:rsidR="001C286F" w:rsidRPr="00612394" w:rsidRDefault="001C286F" w:rsidP="00612394">
      <w:pPr>
        <w:spacing w:after="0" w:line="283" w:lineRule="auto"/>
        <w:jc w:val="center"/>
        <w:rPr>
          <w:rFonts w:ascii="Arial" w:eastAsia="Calibri" w:hAnsi="Arial" w:cs="Arial"/>
          <w:b/>
          <w:sz w:val="24"/>
          <w:szCs w:val="24"/>
          <w:lang w:eastAsia="es-MX"/>
        </w:rPr>
      </w:pPr>
      <w:r w:rsidRPr="00612394">
        <w:rPr>
          <w:rFonts w:ascii="Arial" w:eastAsia="Calibri" w:hAnsi="Arial" w:cs="Arial"/>
          <w:b/>
          <w:sz w:val="24"/>
          <w:szCs w:val="24"/>
          <w:lang w:eastAsia="es-MX"/>
        </w:rPr>
        <w:t>M.D.U. GABRIEL MARTÍN VALDÉZ JUÁREZ</w:t>
      </w:r>
    </w:p>
    <w:p w14:paraId="0B0506D5" w14:textId="77777777" w:rsidR="001C286F" w:rsidRPr="00612394" w:rsidRDefault="001C286F" w:rsidP="00612394">
      <w:pPr>
        <w:spacing w:after="0" w:line="283" w:lineRule="auto"/>
        <w:jc w:val="center"/>
        <w:rPr>
          <w:rFonts w:ascii="Arial" w:eastAsia="Calibri" w:hAnsi="Arial" w:cs="Arial"/>
          <w:b/>
          <w:sz w:val="24"/>
          <w:szCs w:val="24"/>
          <w:lang w:eastAsia="es-MX"/>
        </w:rPr>
      </w:pPr>
      <w:r w:rsidRPr="00612394">
        <w:rPr>
          <w:rFonts w:ascii="Arial" w:eastAsia="Calibri" w:hAnsi="Arial" w:cs="Arial"/>
          <w:b/>
          <w:sz w:val="24"/>
          <w:szCs w:val="24"/>
          <w:lang w:eastAsia="es-MX"/>
        </w:rPr>
        <w:t>SECRETARIO DE DESARROLLO URBANO Y ECOLOGÍA.</w:t>
      </w:r>
    </w:p>
    <w:p w14:paraId="5AE3E0B6" w14:textId="477733C3" w:rsidR="001C286F" w:rsidRPr="00612394" w:rsidRDefault="00863E8D" w:rsidP="00612394">
      <w:pPr>
        <w:spacing w:after="0" w:line="283" w:lineRule="auto"/>
        <w:jc w:val="center"/>
        <w:rPr>
          <w:rFonts w:ascii="Arial" w:eastAsia="Calibri" w:hAnsi="Arial" w:cs="Arial"/>
          <w:b/>
          <w:sz w:val="24"/>
          <w:szCs w:val="24"/>
          <w:lang w:eastAsia="es-MX"/>
        </w:rPr>
      </w:pPr>
      <w:r w:rsidRPr="00612394">
        <w:rPr>
          <w:rFonts w:ascii="Arial" w:eastAsia="Calibri" w:hAnsi="Arial" w:cs="Arial"/>
          <w:b/>
          <w:sz w:val="24"/>
          <w:szCs w:val="24"/>
          <w:lang w:eastAsia="es-MX"/>
        </w:rPr>
        <w:t xml:space="preserve"> </w:t>
      </w:r>
    </w:p>
    <w:p w14:paraId="73307CF5" w14:textId="77777777" w:rsidR="001C286F" w:rsidRPr="00612394" w:rsidRDefault="001C286F" w:rsidP="00612394">
      <w:pPr>
        <w:spacing w:after="0" w:line="283" w:lineRule="auto"/>
        <w:jc w:val="center"/>
        <w:rPr>
          <w:rFonts w:ascii="Arial" w:eastAsia="Calibri" w:hAnsi="Arial" w:cs="Arial"/>
          <w:b/>
          <w:sz w:val="24"/>
          <w:szCs w:val="24"/>
          <w:lang w:eastAsia="es-MX"/>
        </w:rPr>
      </w:pPr>
    </w:p>
    <w:p w14:paraId="2636B0DA" w14:textId="77777777" w:rsidR="001C286F" w:rsidRPr="00612394" w:rsidRDefault="001C286F" w:rsidP="00612394">
      <w:pPr>
        <w:spacing w:after="0" w:line="283" w:lineRule="auto"/>
        <w:jc w:val="center"/>
        <w:rPr>
          <w:rFonts w:ascii="Arial" w:eastAsia="Calibri" w:hAnsi="Arial" w:cs="Arial"/>
          <w:b/>
          <w:sz w:val="24"/>
          <w:szCs w:val="24"/>
          <w:lang w:eastAsia="es-MX"/>
        </w:rPr>
      </w:pPr>
    </w:p>
    <w:p w14:paraId="1B2B59C3" w14:textId="77777777" w:rsidR="001C286F" w:rsidRPr="00612394" w:rsidRDefault="001C286F" w:rsidP="00612394">
      <w:pPr>
        <w:spacing w:after="0" w:line="283" w:lineRule="auto"/>
        <w:jc w:val="center"/>
        <w:rPr>
          <w:rFonts w:ascii="Arial" w:eastAsia="Calibri" w:hAnsi="Arial" w:cs="Arial"/>
          <w:b/>
          <w:sz w:val="24"/>
          <w:szCs w:val="24"/>
          <w:lang w:eastAsia="es-MX"/>
        </w:rPr>
      </w:pPr>
    </w:p>
    <w:p w14:paraId="691F5B04" w14:textId="77777777" w:rsidR="001C286F" w:rsidRPr="00612394" w:rsidRDefault="001C286F" w:rsidP="00612394">
      <w:pPr>
        <w:spacing w:after="0" w:line="283" w:lineRule="auto"/>
        <w:jc w:val="center"/>
        <w:rPr>
          <w:rFonts w:ascii="Arial" w:eastAsia="Calibri" w:hAnsi="Arial" w:cs="Arial"/>
          <w:b/>
          <w:sz w:val="24"/>
          <w:szCs w:val="24"/>
          <w:lang w:eastAsia="es-MX"/>
        </w:rPr>
      </w:pPr>
      <w:r w:rsidRPr="00612394">
        <w:rPr>
          <w:rFonts w:ascii="Arial" w:eastAsia="Calibri" w:hAnsi="Arial" w:cs="Arial"/>
          <w:b/>
          <w:sz w:val="24"/>
          <w:szCs w:val="24"/>
          <w:lang w:eastAsia="es-MX"/>
        </w:rPr>
        <w:t>ING. JOSÉ ANTONIO CHÁVEZ RODRÍGUEZ</w:t>
      </w:r>
    </w:p>
    <w:p w14:paraId="72F385BC" w14:textId="77777777" w:rsidR="001C286F" w:rsidRPr="00612394" w:rsidRDefault="001C286F" w:rsidP="00612394">
      <w:pPr>
        <w:spacing w:after="0" w:line="283" w:lineRule="auto"/>
        <w:jc w:val="center"/>
        <w:rPr>
          <w:rFonts w:ascii="Arial" w:eastAsia="Calibri" w:hAnsi="Arial" w:cs="Arial"/>
          <w:b/>
          <w:sz w:val="24"/>
          <w:szCs w:val="24"/>
          <w:lang w:eastAsia="es-MX"/>
        </w:rPr>
      </w:pPr>
      <w:r w:rsidRPr="00612394">
        <w:rPr>
          <w:rFonts w:ascii="Arial" w:eastAsia="Calibri" w:hAnsi="Arial" w:cs="Arial"/>
          <w:b/>
          <w:sz w:val="24"/>
          <w:szCs w:val="24"/>
          <w:lang w:eastAsia="es-MX"/>
        </w:rPr>
        <w:t>DIRECTOR GENERAL DE LA COMISIÓN ESTATAL DE VIVIENDA, SUELO E INFRAESTRUCTURA DEL ESTADO DE CHIHUAHUA.</w:t>
      </w:r>
    </w:p>
    <w:p w14:paraId="035E82F9" w14:textId="56A8B8C2" w:rsidR="001C286F" w:rsidRDefault="001C286F" w:rsidP="00612394">
      <w:pPr>
        <w:spacing w:after="0" w:line="283" w:lineRule="auto"/>
        <w:jc w:val="both"/>
        <w:rPr>
          <w:rFonts w:ascii="Arial" w:hAnsi="Arial" w:cs="Arial"/>
          <w:i/>
          <w:color w:val="808080" w:themeColor="background1" w:themeShade="80"/>
          <w:sz w:val="18"/>
          <w:szCs w:val="18"/>
        </w:rPr>
      </w:pPr>
      <w:bookmarkStart w:id="0" w:name="_GoBack"/>
      <w:bookmarkEnd w:id="0"/>
    </w:p>
    <w:p w14:paraId="21C4BDCD" w14:textId="77777777" w:rsidR="002C0445" w:rsidRDefault="002C0445" w:rsidP="00612394">
      <w:pPr>
        <w:spacing w:after="0" w:line="283" w:lineRule="auto"/>
        <w:jc w:val="both"/>
        <w:rPr>
          <w:rFonts w:ascii="Arial" w:hAnsi="Arial" w:cs="Arial"/>
          <w:i/>
          <w:color w:val="808080" w:themeColor="background1" w:themeShade="80"/>
          <w:sz w:val="18"/>
          <w:szCs w:val="18"/>
        </w:rPr>
      </w:pPr>
    </w:p>
    <w:p w14:paraId="5240C864" w14:textId="59A32417" w:rsidR="00161F56" w:rsidRPr="00161F56" w:rsidRDefault="001C286F" w:rsidP="00612394">
      <w:pPr>
        <w:spacing w:after="0" w:line="283" w:lineRule="auto"/>
        <w:jc w:val="both"/>
        <w:rPr>
          <w:rFonts w:ascii="Arial" w:hAnsi="Arial" w:cs="Arial"/>
          <w:i/>
          <w:color w:val="808080" w:themeColor="background1" w:themeShade="80"/>
          <w:sz w:val="18"/>
          <w:szCs w:val="18"/>
        </w:rPr>
      </w:pPr>
      <w:r w:rsidRPr="00161F56">
        <w:rPr>
          <w:rFonts w:ascii="Arial" w:hAnsi="Arial" w:cs="Arial"/>
          <w:i/>
          <w:color w:val="808080" w:themeColor="background1" w:themeShade="80"/>
          <w:sz w:val="18"/>
          <w:szCs w:val="18"/>
        </w:rPr>
        <w:t>La presente hoja de firmas forma parte de la iniciativa de Decreto, para la autorización de enajenación a título oneroso de</w:t>
      </w:r>
      <w:r w:rsidR="00161F56" w:rsidRPr="00161F56">
        <w:rPr>
          <w:rFonts w:ascii="Arial" w:hAnsi="Arial" w:cs="Arial"/>
          <w:i/>
          <w:color w:val="808080" w:themeColor="background1" w:themeShade="80"/>
          <w:sz w:val="18"/>
          <w:szCs w:val="18"/>
        </w:rPr>
        <w:t xml:space="preserve"> inmueble identificado como Segregación A, </w:t>
      </w:r>
      <w:r w:rsidR="00161F56" w:rsidRPr="00161F56">
        <w:rPr>
          <w:rFonts w:ascii="Arial" w:eastAsia="Times New Roman" w:hAnsi="Arial" w:cs="Arial"/>
          <w:bCs/>
          <w:i/>
          <w:color w:val="808080" w:themeColor="background1" w:themeShade="80"/>
          <w:sz w:val="18"/>
          <w:szCs w:val="18"/>
          <w:lang w:eastAsia="es-ES"/>
        </w:rPr>
        <w:t xml:space="preserve">ubicado en avenida Club de Leones Chihuahua, calle Río Guijón y avenida Romanza del Ex Ejido Robinson de </w:t>
      </w:r>
      <w:r w:rsidR="002C0445">
        <w:rPr>
          <w:rFonts w:ascii="Arial" w:eastAsia="Times New Roman" w:hAnsi="Arial" w:cs="Arial"/>
          <w:bCs/>
          <w:i/>
          <w:color w:val="808080" w:themeColor="background1" w:themeShade="80"/>
          <w:sz w:val="18"/>
          <w:szCs w:val="18"/>
          <w:lang w:eastAsia="es-ES"/>
        </w:rPr>
        <w:t>la</w:t>
      </w:r>
      <w:r w:rsidR="002C0445" w:rsidRPr="00161F56">
        <w:rPr>
          <w:rFonts w:ascii="Arial" w:eastAsia="Times New Roman" w:hAnsi="Arial" w:cs="Arial"/>
          <w:bCs/>
          <w:i/>
          <w:color w:val="808080" w:themeColor="background1" w:themeShade="80"/>
          <w:sz w:val="18"/>
          <w:szCs w:val="18"/>
          <w:lang w:eastAsia="es-ES"/>
        </w:rPr>
        <w:t xml:space="preserve"> </w:t>
      </w:r>
      <w:r w:rsidR="00161F56" w:rsidRPr="00161F56">
        <w:rPr>
          <w:rFonts w:ascii="Arial" w:eastAsia="Times New Roman" w:hAnsi="Arial" w:cs="Arial"/>
          <w:bCs/>
          <w:i/>
          <w:color w:val="808080" w:themeColor="background1" w:themeShade="80"/>
          <w:sz w:val="18"/>
          <w:szCs w:val="18"/>
          <w:lang w:eastAsia="es-ES"/>
        </w:rPr>
        <w:t xml:space="preserve">ciudad de Chihuahua, </w:t>
      </w:r>
      <w:r w:rsidR="002C0445">
        <w:rPr>
          <w:rFonts w:ascii="Arial" w:eastAsia="Times New Roman" w:hAnsi="Arial" w:cs="Arial"/>
          <w:bCs/>
          <w:i/>
          <w:color w:val="808080" w:themeColor="background1" w:themeShade="80"/>
          <w:sz w:val="18"/>
          <w:szCs w:val="18"/>
          <w:lang w:eastAsia="es-ES"/>
        </w:rPr>
        <w:t>Chih</w:t>
      </w:r>
      <w:r w:rsidR="00161F56">
        <w:rPr>
          <w:rFonts w:ascii="Arial" w:eastAsia="Times New Roman" w:hAnsi="Arial" w:cs="Arial"/>
          <w:bCs/>
          <w:i/>
          <w:color w:val="808080" w:themeColor="background1" w:themeShade="80"/>
          <w:sz w:val="18"/>
          <w:szCs w:val="18"/>
          <w:lang w:eastAsia="es-ES"/>
        </w:rPr>
        <w:t xml:space="preserve">. </w:t>
      </w:r>
    </w:p>
    <w:sectPr w:rsidR="00161F56" w:rsidRPr="00161F56" w:rsidSect="00612394">
      <w:footerReference w:type="default" r:id="rId11"/>
      <w:pgSz w:w="12240" w:h="15840"/>
      <w:pgMar w:top="326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636CE" w14:textId="77777777" w:rsidR="00DF6048" w:rsidRDefault="00DF6048" w:rsidP="001C286F">
      <w:pPr>
        <w:spacing w:after="0" w:line="240" w:lineRule="auto"/>
      </w:pPr>
      <w:r>
        <w:separator/>
      </w:r>
    </w:p>
  </w:endnote>
  <w:endnote w:type="continuationSeparator" w:id="0">
    <w:p w14:paraId="46ECEDEC" w14:textId="77777777" w:rsidR="00DF6048" w:rsidRDefault="00DF6048" w:rsidP="001C2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308798"/>
      <w:docPartObj>
        <w:docPartGallery w:val="Page Numbers (Bottom of Page)"/>
        <w:docPartUnique/>
      </w:docPartObj>
    </w:sdtPr>
    <w:sdtEndPr/>
    <w:sdtContent>
      <w:p w14:paraId="0F11D2C9" w14:textId="4EB78E2B" w:rsidR="00C240D8" w:rsidRDefault="00C240D8">
        <w:pPr>
          <w:pStyle w:val="Piedepgina"/>
          <w:jc w:val="right"/>
        </w:pPr>
        <w:r>
          <w:fldChar w:fldCharType="begin"/>
        </w:r>
        <w:r>
          <w:instrText>PAGE   \* MERGEFORMAT</w:instrText>
        </w:r>
        <w:r>
          <w:fldChar w:fldCharType="separate"/>
        </w:r>
        <w:r w:rsidR="00612394" w:rsidRPr="00612394">
          <w:rPr>
            <w:noProof/>
            <w:lang w:val="es-ES"/>
          </w:rPr>
          <w:t>1</w:t>
        </w:r>
        <w:r>
          <w:fldChar w:fldCharType="end"/>
        </w:r>
      </w:p>
    </w:sdtContent>
  </w:sdt>
  <w:p w14:paraId="39D00F29" w14:textId="77777777" w:rsidR="00C240D8" w:rsidRDefault="00C240D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98A1D" w14:textId="77777777" w:rsidR="00DF6048" w:rsidRDefault="00DF6048" w:rsidP="001C286F">
      <w:pPr>
        <w:spacing w:after="0" w:line="240" w:lineRule="auto"/>
      </w:pPr>
      <w:r>
        <w:separator/>
      </w:r>
    </w:p>
  </w:footnote>
  <w:footnote w:type="continuationSeparator" w:id="0">
    <w:p w14:paraId="3F154AD3" w14:textId="77777777" w:rsidR="00DF6048" w:rsidRDefault="00DF6048" w:rsidP="001C28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60A1F"/>
    <w:multiLevelType w:val="hybridMultilevel"/>
    <w:tmpl w:val="E58A6B28"/>
    <w:lvl w:ilvl="0" w:tplc="080A000F">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B44C6B"/>
    <w:multiLevelType w:val="hybridMultilevel"/>
    <w:tmpl w:val="BB60DAB6"/>
    <w:lvl w:ilvl="0" w:tplc="3B4AE42E">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4FA73CD"/>
    <w:multiLevelType w:val="hybridMultilevel"/>
    <w:tmpl w:val="23DAD668"/>
    <w:lvl w:ilvl="0" w:tplc="FB5EE66E">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6766530"/>
    <w:multiLevelType w:val="hybridMultilevel"/>
    <w:tmpl w:val="F9F85F44"/>
    <w:lvl w:ilvl="0" w:tplc="35EC0F2A">
      <w:start w:val="1"/>
      <w:numFmt w:val="decimal"/>
      <w:lvlText w:val="%1."/>
      <w:lvlJc w:val="left"/>
      <w:pPr>
        <w:ind w:left="360" w:hanging="360"/>
      </w:pPr>
      <w:rPr>
        <w:rFonts w:eastAsia="Times New Roman" w:hint="default"/>
        <w:b w:val="0"/>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3C9"/>
    <w:rsid w:val="000041EB"/>
    <w:rsid w:val="0001674B"/>
    <w:rsid w:val="0002050C"/>
    <w:rsid w:val="00023E71"/>
    <w:rsid w:val="00032A0F"/>
    <w:rsid w:val="00046E93"/>
    <w:rsid w:val="000533EE"/>
    <w:rsid w:val="00054E94"/>
    <w:rsid w:val="00056A0E"/>
    <w:rsid w:val="000629C0"/>
    <w:rsid w:val="00063E37"/>
    <w:rsid w:val="0006718B"/>
    <w:rsid w:val="00077D5C"/>
    <w:rsid w:val="00080699"/>
    <w:rsid w:val="0008263C"/>
    <w:rsid w:val="00083B34"/>
    <w:rsid w:val="000A6C9B"/>
    <w:rsid w:val="000B13FF"/>
    <w:rsid w:val="000B422B"/>
    <w:rsid w:val="000B4C41"/>
    <w:rsid w:val="000D4F3B"/>
    <w:rsid w:val="000D7B8C"/>
    <w:rsid w:val="000F0341"/>
    <w:rsid w:val="000F1F00"/>
    <w:rsid w:val="000F3C7C"/>
    <w:rsid w:val="00103657"/>
    <w:rsid w:val="001121BA"/>
    <w:rsid w:val="0015135A"/>
    <w:rsid w:val="00161F56"/>
    <w:rsid w:val="00164155"/>
    <w:rsid w:val="00186138"/>
    <w:rsid w:val="0019142E"/>
    <w:rsid w:val="001A55D7"/>
    <w:rsid w:val="001B5674"/>
    <w:rsid w:val="001C286F"/>
    <w:rsid w:val="001C7606"/>
    <w:rsid w:val="001F4733"/>
    <w:rsid w:val="00216E14"/>
    <w:rsid w:val="0022701C"/>
    <w:rsid w:val="00230C82"/>
    <w:rsid w:val="00235233"/>
    <w:rsid w:val="00241C8C"/>
    <w:rsid w:val="002437B3"/>
    <w:rsid w:val="00260ED1"/>
    <w:rsid w:val="00274B8A"/>
    <w:rsid w:val="002C0445"/>
    <w:rsid w:val="002C04D7"/>
    <w:rsid w:val="002F7B1C"/>
    <w:rsid w:val="00300149"/>
    <w:rsid w:val="0030405E"/>
    <w:rsid w:val="00304115"/>
    <w:rsid w:val="00365CD6"/>
    <w:rsid w:val="003766EE"/>
    <w:rsid w:val="00380F72"/>
    <w:rsid w:val="00386B6F"/>
    <w:rsid w:val="0039404F"/>
    <w:rsid w:val="003A1301"/>
    <w:rsid w:val="003A5654"/>
    <w:rsid w:val="003C493A"/>
    <w:rsid w:val="003D16ED"/>
    <w:rsid w:val="003D6306"/>
    <w:rsid w:val="003D7410"/>
    <w:rsid w:val="003E5510"/>
    <w:rsid w:val="003F0702"/>
    <w:rsid w:val="003F4A6D"/>
    <w:rsid w:val="004001BD"/>
    <w:rsid w:val="004011A0"/>
    <w:rsid w:val="0041157A"/>
    <w:rsid w:val="00423C75"/>
    <w:rsid w:val="00437773"/>
    <w:rsid w:val="004449CD"/>
    <w:rsid w:val="00447899"/>
    <w:rsid w:val="00451510"/>
    <w:rsid w:val="00453FE7"/>
    <w:rsid w:val="00473D1C"/>
    <w:rsid w:val="00496293"/>
    <w:rsid w:val="004A2E4F"/>
    <w:rsid w:val="004C11DF"/>
    <w:rsid w:val="004D2379"/>
    <w:rsid w:val="004F1537"/>
    <w:rsid w:val="004F4A1B"/>
    <w:rsid w:val="00505056"/>
    <w:rsid w:val="00505C18"/>
    <w:rsid w:val="00526F6E"/>
    <w:rsid w:val="0054463F"/>
    <w:rsid w:val="005455EE"/>
    <w:rsid w:val="005459A1"/>
    <w:rsid w:val="00550C48"/>
    <w:rsid w:val="00550D8C"/>
    <w:rsid w:val="005628A5"/>
    <w:rsid w:val="00564EDB"/>
    <w:rsid w:val="00570D6F"/>
    <w:rsid w:val="00570F00"/>
    <w:rsid w:val="00575CD8"/>
    <w:rsid w:val="005767EF"/>
    <w:rsid w:val="00593C9A"/>
    <w:rsid w:val="005940EC"/>
    <w:rsid w:val="005A4B49"/>
    <w:rsid w:val="005C13E8"/>
    <w:rsid w:val="005E4556"/>
    <w:rsid w:val="0060449D"/>
    <w:rsid w:val="00605918"/>
    <w:rsid w:val="00612394"/>
    <w:rsid w:val="00616569"/>
    <w:rsid w:val="00616F91"/>
    <w:rsid w:val="00641EEE"/>
    <w:rsid w:val="00653830"/>
    <w:rsid w:val="00654421"/>
    <w:rsid w:val="006613ED"/>
    <w:rsid w:val="00666DBE"/>
    <w:rsid w:val="00680FEC"/>
    <w:rsid w:val="00691950"/>
    <w:rsid w:val="006A021A"/>
    <w:rsid w:val="006B198D"/>
    <w:rsid w:val="006E3CFD"/>
    <w:rsid w:val="006F2D49"/>
    <w:rsid w:val="006F3680"/>
    <w:rsid w:val="006F45C4"/>
    <w:rsid w:val="007001E0"/>
    <w:rsid w:val="00703B15"/>
    <w:rsid w:val="00707890"/>
    <w:rsid w:val="00715857"/>
    <w:rsid w:val="007227E8"/>
    <w:rsid w:val="00722A89"/>
    <w:rsid w:val="00732AD2"/>
    <w:rsid w:val="00743B97"/>
    <w:rsid w:val="007503E8"/>
    <w:rsid w:val="007563C8"/>
    <w:rsid w:val="00760DA0"/>
    <w:rsid w:val="0076218F"/>
    <w:rsid w:val="00766D77"/>
    <w:rsid w:val="00767E99"/>
    <w:rsid w:val="007A02BE"/>
    <w:rsid w:val="007A7C74"/>
    <w:rsid w:val="007C3563"/>
    <w:rsid w:val="00802D9E"/>
    <w:rsid w:val="008072C6"/>
    <w:rsid w:val="0083203C"/>
    <w:rsid w:val="008466A8"/>
    <w:rsid w:val="00863E8D"/>
    <w:rsid w:val="00864D35"/>
    <w:rsid w:val="00884441"/>
    <w:rsid w:val="00891CFA"/>
    <w:rsid w:val="008A39E5"/>
    <w:rsid w:val="008A45A3"/>
    <w:rsid w:val="008B3EA9"/>
    <w:rsid w:val="008C354D"/>
    <w:rsid w:val="008C5886"/>
    <w:rsid w:val="008F569A"/>
    <w:rsid w:val="00901759"/>
    <w:rsid w:val="00904E62"/>
    <w:rsid w:val="00905F86"/>
    <w:rsid w:val="009068A3"/>
    <w:rsid w:val="00911F77"/>
    <w:rsid w:val="009127C3"/>
    <w:rsid w:val="009326C2"/>
    <w:rsid w:val="00935EAF"/>
    <w:rsid w:val="00952DFA"/>
    <w:rsid w:val="00953C1A"/>
    <w:rsid w:val="00956E0E"/>
    <w:rsid w:val="0096297C"/>
    <w:rsid w:val="00971FFB"/>
    <w:rsid w:val="00987DCD"/>
    <w:rsid w:val="009941CF"/>
    <w:rsid w:val="00994272"/>
    <w:rsid w:val="009A229E"/>
    <w:rsid w:val="009A319E"/>
    <w:rsid w:val="009A48E8"/>
    <w:rsid w:val="009B2518"/>
    <w:rsid w:val="009C1BB4"/>
    <w:rsid w:val="009D140C"/>
    <w:rsid w:val="009E596E"/>
    <w:rsid w:val="009F63C9"/>
    <w:rsid w:val="00A01638"/>
    <w:rsid w:val="00A03E3B"/>
    <w:rsid w:val="00A067EE"/>
    <w:rsid w:val="00A108F7"/>
    <w:rsid w:val="00A36938"/>
    <w:rsid w:val="00A87C5C"/>
    <w:rsid w:val="00A932EB"/>
    <w:rsid w:val="00A976A7"/>
    <w:rsid w:val="00AE5AA3"/>
    <w:rsid w:val="00AF2B4A"/>
    <w:rsid w:val="00B048A6"/>
    <w:rsid w:val="00B22446"/>
    <w:rsid w:val="00B24583"/>
    <w:rsid w:val="00B26E78"/>
    <w:rsid w:val="00B275C7"/>
    <w:rsid w:val="00B3622D"/>
    <w:rsid w:val="00B441AA"/>
    <w:rsid w:val="00B55ED6"/>
    <w:rsid w:val="00B6327D"/>
    <w:rsid w:val="00B63E81"/>
    <w:rsid w:val="00B80A16"/>
    <w:rsid w:val="00B9701C"/>
    <w:rsid w:val="00BA259B"/>
    <w:rsid w:val="00BA271C"/>
    <w:rsid w:val="00BB1C58"/>
    <w:rsid w:val="00BB2E13"/>
    <w:rsid w:val="00BC2884"/>
    <w:rsid w:val="00BE3405"/>
    <w:rsid w:val="00BF3FA9"/>
    <w:rsid w:val="00C16343"/>
    <w:rsid w:val="00C23F76"/>
    <w:rsid w:val="00C240D8"/>
    <w:rsid w:val="00C31C9B"/>
    <w:rsid w:val="00C32462"/>
    <w:rsid w:val="00C33F8D"/>
    <w:rsid w:val="00C45110"/>
    <w:rsid w:val="00C45BF8"/>
    <w:rsid w:val="00C46D17"/>
    <w:rsid w:val="00C479A8"/>
    <w:rsid w:val="00C47E86"/>
    <w:rsid w:val="00C63B5C"/>
    <w:rsid w:val="00C7247F"/>
    <w:rsid w:val="00C73629"/>
    <w:rsid w:val="00C8205B"/>
    <w:rsid w:val="00CA3502"/>
    <w:rsid w:val="00CC650A"/>
    <w:rsid w:val="00CD0892"/>
    <w:rsid w:val="00CD3381"/>
    <w:rsid w:val="00D025BC"/>
    <w:rsid w:val="00D06D88"/>
    <w:rsid w:val="00D25A7F"/>
    <w:rsid w:val="00D40F4B"/>
    <w:rsid w:val="00D41598"/>
    <w:rsid w:val="00D41630"/>
    <w:rsid w:val="00D5382A"/>
    <w:rsid w:val="00DA4CEA"/>
    <w:rsid w:val="00DB306F"/>
    <w:rsid w:val="00DC3600"/>
    <w:rsid w:val="00DC4772"/>
    <w:rsid w:val="00DD4F6B"/>
    <w:rsid w:val="00DD7B8A"/>
    <w:rsid w:val="00DE2D2A"/>
    <w:rsid w:val="00DE79D0"/>
    <w:rsid w:val="00DF6048"/>
    <w:rsid w:val="00E02897"/>
    <w:rsid w:val="00E22EA3"/>
    <w:rsid w:val="00E2599B"/>
    <w:rsid w:val="00E42D27"/>
    <w:rsid w:val="00E44895"/>
    <w:rsid w:val="00E458E0"/>
    <w:rsid w:val="00E5619C"/>
    <w:rsid w:val="00E60ED2"/>
    <w:rsid w:val="00E62C89"/>
    <w:rsid w:val="00E8496D"/>
    <w:rsid w:val="00EB43B2"/>
    <w:rsid w:val="00EB4EE9"/>
    <w:rsid w:val="00EB5512"/>
    <w:rsid w:val="00EF4B40"/>
    <w:rsid w:val="00F05BD4"/>
    <w:rsid w:val="00F14968"/>
    <w:rsid w:val="00F31461"/>
    <w:rsid w:val="00F35AAF"/>
    <w:rsid w:val="00F4107A"/>
    <w:rsid w:val="00F53ED3"/>
    <w:rsid w:val="00F54B7E"/>
    <w:rsid w:val="00F63606"/>
    <w:rsid w:val="00F76E75"/>
    <w:rsid w:val="00F85871"/>
    <w:rsid w:val="00F87417"/>
    <w:rsid w:val="00FB2C0C"/>
    <w:rsid w:val="00FE1061"/>
    <w:rsid w:val="00FE1B09"/>
    <w:rsid w:val="00FF33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FCBA6"/>
  <w15:chartTrackingRefBased/>
  <w15:docId w15:val="{FFF8B211-6F5B-435C-8F4D-A5E6D65C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3C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F63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63C9"/>
    <w:rPr>
      <w:rFonts w:ascii="Segoe UI" w:hAnsi="Segoe UI" w:cs="Segoe UI"/>
      <w:sz w:val="18"/>
      <w:szCs w:val="18"/>
    </w:rPr>
  </w:style>
  <w:style w:type="paragraph" w:styleId="Textoindependiente">
    <w:name w:val="Body Text"/>
    <w:basedOn w:val="Normal"/>
    <w:link w:val="TextoindependienteCar"/>
    <w:uiPriority w:val="99"/>
    <w:unhideWhenUsed/>
    <w:rsid w:val="00CD0892"/>
    <w:pPr>
      <w:spacing w:after="120" w:line="240" w:lineRule="auto"/>
    </w:pPr>
    <w:rPr>
      <w:rFonts w:ascii="Times New Roman" w:eastAsia="Times New Roman" w:hAnsi="Times New Roman" w:cs="Times New Roman"/>
      <w:sz w:val="20"/>
      <w:szCs w:val="20"/>
      <w:lang w:eastAsia="es-MX"/>
    </w:rPr>
  </w:style>
  <w:style w:type="character" w:customStyle="1" w:styleId="TextoindependienteCar">
    <w:name w:val="Texto independiente Car"/>
    <w:basedOn w:val="Fuentedeprrafopredeter"/>
    <w:link w:val="Textoindependiente"/>
    <w:uiPriority w:val="99"/>
    <w:rsid w:val="00CD0892"/>
    <w:rPr>
      <w:rFonts w:ascii="Times New Roman" w:eastAsia="Times New Roman" w:hAnsi="Times New Roman" w:cs="Times New Roman"/>
      <w:sz w:val="20"/>
      <w:szCs w:val="20"/>
      <w:lang w:eastAsia="es-MX"/>
    </w:rPr>
  </w:style>
  <w:style w:type="paragraph" w:styleId="Prrafodelista">
    <w:name w:val="List Paragraph"/>
    <w:basedOn w:val="Normal"/>
    <w:uiPriority w:val="34"/>
    <w:qFormat/>
    <w:rsid w:val="00D5382A"/>
    <w:pPr>
      <w:spacing w:after="0" w:line="240" w:lineRule="auto"/>
      <w:ind w:left="720"/>
      <w:contextualSpacing/>
    </w:pPr>
    <w:rPr>
      <w:sz w:val="24"/>
      <w:szCs w:val="24"/>
    </w:rPr>
  </w:style>
  <w:style w:type="paragraph" w:styleId="Encabezado">
    <w:name w:val="header"/>
    <w:basedOn w:val="Normal"/>
    <w:link w:val="EncabezadoCar"/>
    <w:uiPriority w:val="99"/>
    <w:unhideWhenUsed/>
    <w:rsid w:val="001C28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286F"/>
  </w:style>
  <w:style w:type="paragraph" w:styleId="Piedepgina">
    <w:name w:val="footer"/>
    <w:basedOn w:val="Normal"/>
    <w:link w:val="PiedepginaCar"/>
    <w:uiPriority w:val="99"/>
    <w:unhideWhenUsed/>
    <w:rsid w:val="001C28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286F"/>
  </w:style>
  <w:style w:type="character" w:styleId="Refdecomentario">
    <w:name w:val="annotation reference"/>
    <w:basedOn w:val="Fuentedeprrafopredeter"/>
    <w:uiPriority w:val="99"/>
    <w:semiHidden/>
    <w:unhideWhenUsed/>
    <w:rsid w:val="009C1BB4"/>
    <w:rPr>
      <w:sz w:val="16"/>
      <w:szCs w:val="16"/>
    </w:rPr>
  </w:style>
  <w:style w:type="paragraph" w:styleId="Textocomentario">
    <w:name w:val="annotation text"/>
    <w:basedOn w:val="Normal"/>
    <w:link w:val="TextocomentarioCar"/>
    <w:uiPriority w:val="99"/>
    <w:semiHidden/>
    <w:unhideWhenUsed/>
    <w:rsid w:val="009C1BB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C1BB4"/>
    <w:rPr>
      <w:sz w:val="20"/>
      <w:szCs w:val="20"/>
    </w:rPr>
  </w:style>
  <w:style w:type="paragraph" w:styleId="Asuntodelcomentario">
    <w:name w:val="annotation subject"/>
    <w:basedOn w:val="Textocomentario"/>
    <w:next w:val="Textocomentario"/>
    <w:link w:val="AsuntodelcomentarioCar"/>
    <w:uiPriority w:val="99"/>
    <w:semiHidden/>
    <w:unhideWhenUsed/>
    <w:rsid w:val="009C1BB4"/>
    <w:rPr>
      <w:b/>
      <w:bCs/>
    </w:rPr>
  </w:style>
  <w:style w:type="character" w:customStyle="1" w:styleId="AsuntodelcomentarioCar">
    <w:name w:val="Asunto del comentario Car"/>
    <w:basedOn w:val="TextocomentarioCar"/>
    <w:link w:val="Asuntodelcomentario"/>
    <w:uiPriority w:val="99"/>
    <w:semiHidden/>
    <w:rsid w:val="009C1B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AFB26-4239-458E-A5AD-42439FC27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3814</Words>
  <Characters>20982</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Ricardo Miranda Rivera</dc:creator>
  <cp:keywords/>
  <dc:description/>
  <cp:lastModifiedBy>SGG</cp:lastModifiedBy>
  <cp:revision>2</cp:revision>
  <cp:lastPrinted>2024-10-08T19:33:00Z</cp:lastPrinted>
  <dcterms:created xsi:type="dcterms:W3CDTF">2024-12-09T21:42:00Z</dcterms:created>
  <dcterms:modified xsi:type="dcterms:W3CDTF">2024-12-09T21:42:00Z</dcterms:modified>
</cp:coreProperties>
</file>