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849F1" w14:textId="77777777" w:rsidR="00110369" w:rsidRPr="00110369" w:rsidRDefault="00110369" w:rsidP="00110369">
      <w:pPr>
        <w:pBdr>
          <w:top w:val="nil"/>
          <w:left w:val="nil"/>
          <w:bottom w:val="nil"/>
          <w:right w:val="nil"/>
          <w:between w:val="nil"/>
        </w:pBdr>
        <w:snapToGrid w:val="0"/>
        <w:spacing w:after="240" w:line="360" w:lineRule="auto"/>
        <w:jc w:val="both"/>
        <w:rPr>
          <w:rFonts w:ascii="Arial" w:hAnsi="Arial" w:cs="Arial"/>
          <w:b/>
          <w:bCs/>
        </w:rPr>
      </w:pPr>
      <w:r w:rsidRPr="00110369">
        <w:rPr>
          <w:rFonts w:ascii="Arial" w:hAnsi="Arial" w:cs="Arial"/>
          <w:b/>
          <w:bCs/>
        </w:rPr>
        <w:t>H. CONGRESO DEL ESTADO DE CHIHUAHUA</w:t>
      </w:r>
    </w:p>
    <w:p w14:paraId="7AC96130" w14:textId="77777777" w:rsidR="00110369" w:rsidRPr="00110369" w:rsidRDefault="00110369" w:rsidP="00110369">
      <w:pPr>
        <w:pBdr>
          <w:top w:val="nil"/>
          <w:left w:val="nil"/>
          <w:bottom w:val="nil"/>
          <w:right w:val="nil"/>
          <w:between w:val="nil"/>
        </w:pBdr>
        <w:snapToGrid w:val="0"/>
        <w:spacing w:after="240" w:line="360" w:lineRule="auto"/>
        <w:jc w:val="both"/>
        <w:rPr>
          <w:rFonts w:ascii="Arial" w:hAnsi="Arial" w:cs="Arial"/>
          <w:b/>
          <w:bCs/>
        </w:rPr>
      </w:pPr>
      <w:r w:rsidRPr="00110369">
        <w:rPr>
          <w:rFonts w:ascii="Arial" w:hAnsi="Arial" w:cs="Arial"/>
          <w:b/>
          <w:bCs/>
        </w:rPr>
        <w:t>PRESENTE. -</w:t>
      </w:r>
    </w:p>
    <w:p w14:paraId="00000004" w14:textId="77777777" w:rsidR="00E44B4A" w:rsidRPr="002026CD" w:rsidRDefault="00E44B4A" w:rsidP="002026CD">
      <w:pPr>
        <w:pBdr>
          <w:top w:val="nil"/>
          <w:left w:val="nil"/>
          <w:bottom w:val="nil"/>
          <w:right w:val="nil"/>
          <w:between w:val="nil"/>
        </w:pBdr>
        <w:snapToGrid w:val="0"/>
        <w:spacing w:after="240" w:line="360" w:lineRule="auto"/>
        <w:jc w:val="both"/>
        <w:rPr>
          <w:rFonts w:ascii="Arial" w:eastAsia="Arial" w:hAnsi="Arial" w:cs="Arial"/>
          <w:b/>
          <w:color w:val="000000"/>
        </w:rPr>
      </w:pPr>
    </w:p>
    <w:p w14:paraId="35C83B5F" w14:textId="62EDF8C8" w:rsidR="003D51D3" w:rsidRPr="002026CD" w:rsidRDefault="00346F8B" w:rsidP="002026CD">
      <w:pPr>
        <w:pBdr>
          <w:top w:val="nil"/>
          <w:left w:val="nil"/>
          <w:bottom w:val="nil"/>
          <w:right w:val="nil"/>
          <w:between w:val="nil"/>
        </w:pBdr>
        <w:snapToGrid w:val="0"/>
        <w:spacing w:after="240" w:line="360" w:lineRule="auto"/>
        <w:jc w:val="both"/>
        <w:rPr>
          <w:rFonts w:ascii="Arial" w:eastAsia="Arial" w:hAnsi="Arial" w:cs="Arial"/>
          <w:color w:val="000000"/>
        </w:rPr>
      </w:pPr>
      <w:r w:rsidRPr="002026CD">
        <w:rPr>
          <w:rFonts w:ascii="Arial" w:eastAsia="Arial" w:hAnsi="Arial" w:cs="Arial"/>
          <w:b/>
          <w:bCs/>
          <w:color w:val="000000"/>
        </w:rPr>
        <w:t>MTRA. MARÍA EUGENIA CAMPOS GALVÁN</w:t>
      </w:r>
      <w:r w:rsidRPr="008B3E81">
        <w:rPr>
          <w:rFonts w:ascii="Arial" w:eastAsia="Arial" w:hAnsi="Arial" w:cs="Arial"/>
          <w:bCs/>
          <w:color w:val="000000"/>
        </w:rPr>
        <w:t xml:space="preserve">, Gobernadora Constitucional del Estado </w:t>
      </w:r>
      <w:r w:rsidR="00162E70" w:rsidRPr="008B3E81">
        <w:rPr>
          <w:rFonts w:ascii="Arial" w:eastAsia="Arial" w:hAnsi="Arial" w:cs="Arial"/>
          <w:bCs/>
          <w:color w:val="000000"/>
        </w:rPr>
        <w:t xml:space="preserve">Libre y Soberano </w:t>
      </w:r>
      <w:r w:rsidRPr="008B3E81">
        <w:rPr>
          <w:rFonts w:ascii="Arial" w:eastAsia="Arial" w:hAnsi="Arial" w:cs="Arial"/>
          <w:bCs/>
          <w:color w:val="000000"/>
        </w:rPr>
        <w:t>de Chihuahua</w:t>
      </w:r>
      <w:r w:rsidRPr="002026CD">
        <w:rPr>
          <w:rFonts w:ascii="Arial" w:eastAsia="Arial" w:hAnsi="Arial" w:cs="Arial"/>
          <w:color w:val="000000"/>
        </w:rPr>
        <w:t>, en ejercicio de las facultades que me confieren los artículos 68</w:t>
      </w:r>
      <w:r w:rsidR="002026CD">
        <w:rPr>
          <w:rFonts w:ascii="Arial" w:eastAsia="Arial" w:hAnsi="Arial" w:cs="Arial"/>
          <w:color w:val="000000"/>
        </w:rPr>
        <w:t>,</w:t>
      </w:r>
      <w:r w:rsidRPr="002026CD">
        <w:rPr>
          <w:rFonts w:ascii="Arial" w:eastAsia="Arial" w:hAnsi="Arial" w:cs="Arial"/>
          <w:color w:val="000000"/>
        </w:rPr>
        <w:t xml:space="preserve"> fracción II</w:t>
      </w:r>
      <w:r w:rsidR="0057172F" w:rsidRPr="002026CD">
        <w:rPr>
          <w:rFonts w:ascii="Arial" w:eastAsia="Arial" w:hAnsi="Arial" w:cs="Arial"/>
          <w:color w:val="000000"/>
        </w:rPr>
        <w:t>,</w:t>
      </w:r>
      <w:r w:rsidRPr="002026CD">
        <w:rPr>
          <w:rFonts w:ascii="Arial" w:eastAsia="Arial" w:hAnsi="Arial" w:cs="Arial"/>
          <w:color w:val="000000"/>
        </w:rPr>
        <w:t xml:space="preserve"> y 93, fracción VI, de la Constitución Política del Estado Libre y Soberano de Chihuahua</w:t>
      </w:r>
      <w:r w:rsidR="007D10AD" w:rsidRPr="002026CD">
        <w:rPr>
          <w:rFonts w:ascii="Arial" w:eastAsia="Arial" w:hAnsi="Arial" w:cs="Arial"/>
          <w:color w:val="000000"/>
        </w:rPr>
        <w:t>,</w:t>
      </w:r>
      <w:r w:rsidRPr="002026CD">
        <w:rPr>
          <w:rFonts w:ascii="Arial" w:eastAsia="Arial" w:hAnsi="Arial" w:cs="Arial"/>
          <w:color w:val="000000"/>
        </w:rPr>
        <w:t xml:space="preserve"> </w:t>
      </w:r>
      <w:r w:rsidR="007D10AD" w:rsidRPr="002026CD">
        <w:rPr>
          <w:rFonts w:ascii="Arial" w:eastAsia="Arial" w:hAnsi="Arial" w:cs="Arial"/>
          <w:color w:val="000000"/>
        </w:rPr>
        <w:t xml:space="preserve">41 </w:t>
      </w:r>
      <w:r w:rsidRPr="002026CD">
        <w:rPr>
          <w:rFonts w:ascii="Arial" w:eastAsia="Arial" w:hAnsi="Arial" w:cs="Arial"/>
          <w:color w:val="000000"/>
        </w:rPr>
        <w:t xml:space="preserve">y 42 de la Ley de Presupuesto de Egresos, Contabilidad Gubernamental y Gasto Público del Estado de Chihuahua, me permito someter a la consideración de esa Honorable Representación Popular la presente </w:t>
      </w:r>
      <w:r w:rsidR="004C6170" w:rsidRPr="002026CD">
        <w:rPr>
          <w:rFonts w:ascii="Arial" w:eastAsia="Arial" w:hAnsi="Arial" w:cs="Arial"/>
          <w:color w:val="000000"/>
        </w:rPr>
        <w:t>Iniciativa con Proyecto de Decreto que reforma el Presupuesto de Egresos del Estado de Chihuahua, para el ejercicio fiscal del año 2025</w:t>
      </w:r>
      <w:r w:rsidRPr="002026CD">
        <w:rPr>
          <w:rFonts w:ascii="Arial" w:eastAsia="Arial" w:hAnsi="Arial" w:cs="Arial"/>
          <w:color w:val="000000"/>
        </w:rPr>
        <w:t>, sustentándome para ello en la siguiente:</w:t>
      </w:r>
    </w:p>
    <w:p w14:paraId="00000007" w14:textId="77777777" w:rsidR="00E44B4A" w:rsidRPr="00881B42" w:rsidRDefault="00741091" w:rsidP="002026CD">
      <w:pPr>
        <w:keepNext/>
        <w:snapToGrid w:val="0"/>
        <w:spacing w:after="240" w:line="360" w:lineRule="auto"/>
        <w:jc w:val="center"/>
        <w:rPr>
          <w:rFonts w:ascii="Arial" w:eastAsia="Arial" w:hAnsi="Arial" w:cs="Arial"/>
          <w:b/>
          <w:color w:val="000000"/>
        </w:rPr>
      </w:pPr>
      <w:r w:rsidRPr="00881B42">
        <w:rPr>
          <w:rFonts w:ascii="Arial" w:eastAsia="Arial" w:hAnsi="Arial" w:cs="Arial"/>
          <w:b/>
          <w:color w:val="000000"/>
        </w:rPr>
        <w:t xml:space="preserve">EXPOSICIÓN DE MOTIVOS </w:t>
      </w:r>
    </w:p>
    <w:p w14:paraId="0F12D834" w14:textId="5A48A8D3" w:rsidR="00FF7198" w:rsidRPr="002026CD" w:rsidRDefault="00DA3A99" w:rsidP="002026CD">
      <w:pPr>
        <w:snapToGrid w:val="0"/>
        <w:spacing w:after="240" w:line="360" w:lineRule="auto"/>
        <w:jc w:val="both"/>
        <w:rPr>
          <w:rFonts w:ascii="Arial" w:eastAsia="Arial" w:hAnsi="Arial" w:cs="Arial"/>
        </w:rPr>
      </w:pPr>
      <w:r w:rsidRPr="00881B42">
        <w:rPr>
          <w:rFonts w:ascii="Arial" w:eastAsia="Arial" w:hAnsi="Arial" w:cs="Arial"/>
        </w:rPr>
        <w:t>El 15 de septiembre de 2024, se publicó en el Diario Oficial de la Federación el Decreto por el que se reforman, adici</w:t>
      </w:r>
      <w:r w:rsidRPr="002026CD">
        <w:rPr>
          <w:rFonts w:ascii="Arial" w:eastAsia="Arial" w:hAnsi="Arial" w:cs="Arial"/>
        </w:rPr>
        <w:t xml:space="preserve">onan y derogan diversas disposiciones de la Constitución Política de los Estados Unidos Mexicanos, en materia de reforma del Poder Judicial, por el que se modificó la Constitución Federal para, entre otros, establecer la elección de </w:t>
      </w:r>
      <w:r w:rsidR="00FF7198" w:rsidRPr="002026CD">
        <w:rPr>
          <w:rFonts w:ascii="Arial" w:eastAsia="Arial" w:hAnsi="Arial" w:cs="Arial"/>
        </w:rPr>
        <w:t>las Ministras y Ministros de la Suprema Corte de Justicia de la Nación, Magistradas y Magistrados de la Sala Superior y las salas regionales del Tribunal Electoral del Poder Judicial de la Federación, Magistradas y Magistrados del Tribunal de Disciplina Judicial, Magistradas y Magistrados de Circuito y Juezas y Jueces de Distrito.</w:t>
      </w:r>
    </w:p>
    <w:p w14:paraId="5A64F5C5" w14:textId="72105867" w:rsidR="00FF7198" w:rsidRPr="002026CD" w:rsidRDefault="00FF7198" w:rsidP="002026CD">
      <w:pPr>
        <w:snapToGrid w:val="0"/>
        <w:spacing w:after="240" w:line="360" w:lineRule="auto"/>
        <w:jc w:val="both"/>
        <w:rPr>
          <w:rFonts w:ascii="Arial" w:eastAsia="Arial" w:hAnsi="Arial" w:cs="Arial"/>
        </w:rPr>
      </w:pPr>
      <w:r w:rsidRPr="002026CD">
        <w:rPr>
          <w:rFonts w:ascii="Arial" w:eastAsia="Arial" w:hAnsi="Arial" w:cs="Arial"/>
        </w:rPr>
        <w:lastRenderedPageBreak/>
        <w:t>En la misma tesitura, el Decreto por el que se reforman, adicionan y derogan diversas disposiciones de la Constitución Política de los Estados Unidos Mexicanos, en materia de reforma del Poder Judicial</w:t>
      </w:r>
      <w:r w:rsidR="00881B42">
        <w:rPr>
          <w:rFonts w:ascii="Arial" w:eastAsia="Arial" w:hAnsi="Arial" w:cs="Arial"/>
        </w:rPr>
        <w:t>,</w:t>
      </w:r>
      <w:r w:rsidRPr="002026CD">
        <w:rPr>
          <w:rFonts w:ascii="Arial" w:eastAsia="Arial" w:hAnsi="Arial" w:cs="Arial"/>
        </w:rPr>
        <w:t xml:space="preserve"> establece en el artículo transitorio octavo, párrafo segundo</w:t>
      </w:r>
      <w:r w:rsidR="00881B42">
        <w:rPr>
          <w:rFonts w:ascii="Arial" w:eastAsia="Arial" w:hAnsi="Arial" w:cs="Arial"/>
        </w:rPr>
        <w:t>,</w:t>
      </w:r>
      <w:r w:rsidRPr="002026CD">
        <w:rPr>
          <w:rFonts w:ascii="Arial" w:eastAsia="Arial" w:hAnsi="Arial" w:cs="Arial"/>
        </w:rPr>
        <w:t xml:space="preserve"> que las Entidades Federativas tendrían un plazo de ciento ochenta días naturales a partir de la entrada en vigor del mismo para realizar las adecuaciones a las constituciones locales. </w:t>
      </w:r>
      <w:r w:rsidR="002026CD">
        <w:rPr>
          <w:rFonts w:ascii="Arial" w:eastAsia="Arial" w:hAnsi="Arial" w:cs="Arial"/>
        </w:rPr>
        <w:t>Asimismo</w:t>
      </w:r>
      <w:r w:rsidRPr="002026CD">
        <w:rPr>
          <w:rFonts w:ascii="Arial" w:eastAsia="Arial" w:hAnsi="Arial" w:cs="Arial"/>
        </w:rPr>
        <w:t>, dispone que la renovación de los cargos de elección de los Poderes Judiciales locales deberá concluir en la elección federal ordinaria de 2027.</w:t>
      </w:r>
    </w:p>
    <w:p w14:paraId="27AFF01A" w14:textId="1F5D0DB4" w:rsidR="00FF7198" w:rsidRPr="002026CD" w:rsidRDefault="00FF7198" w:rsidP="002026CD">
      <w:pPr>
        <w:snapToGrid w:val="0"/>
        <w:spacing w:after="240" w:line="360" w:lineRule="auto"/>
        <w:jc w:val="both"/>
        <w:rPr>
          <w:rFonts w:ascii="Arial" w:eastAsia="Arial" w:hAnsi="Arial" w:cs="Arial"/>
        </w:rPr>
      </w:pPr>
      <w:r w:rsidRPr="002026CD">
        <w:rPr>
          <w:rFonts w:ascii="Arial" w:eastAsia="Arial" w:hAnsi="Arial" w:cs="Arial"/>
        </w:rPr>
        <w:t xml:space="preserve">En cumplimiento a la disposición citada, </w:t>
      </w:r>
      <w:r w:rsidR="00A605CE" w:rsidRPr="002026CD">
        <w:rPr>
          <w:rFonts w:ascii="Arial" w:eastAsia="Arial" w:hAnsi="Arial" w:cs="Arial"/>
        </w:rPr>
        <w:t xml:space="preserve">el 25 de diciembre de 2024 se publicó el Decreto No. LXVIII/RFCNT/0172/2024 I P.O. en el Periódico Oficial del Estado de Chihuahua, por el que se reformaron, adicionaron y derogaron diversas disposiciones de la Constitución Política del Estado Libre y Soberano de Chihuahua, para implementar la elección de las personas juzgadoras para los cargos en el Poder Judicial del Estado. </w:t>
      </w:r>
    </w:p>
    <w:p w14:paraId="5B4BD4CB" w14:textId="62C2641D" w:rsidR="00713586" w:rsidRPr="002026CD" w:rsidRDefault="003722A7" w:rsidP="002026CD">
      <w:pPr>
        <w:snapToGrid w:val="0"/>
        <w:spacing w:after="240" w:line="360" w:lineRule="auto"/>
        <w:jc w:val="both"/>
        <w:rPr>
          <w:rFonts w:ascii="Arial" w:eastAsia="Arial" w:hAnsi="Arial" w:cs="Arial"/>
        </w:rPr>
      </w:pPr>
      <w:r w:rsidRPr="002026CD">
        <w:rPr>
          <w:rFonts w:ascii="Arial" w:eastAsia="Arial" w:hAnsi="Arial" w:cs="Arial"/>
        </w:rPr>
        <w:t>A partir de la entrada en vigor del Decreto No. LXVIII/RFCNT/0172/2024 I P.O.</w:t>
      </w:r>
      <w:r w:rsidR="00D86200">
        <w:rPr>
          <w:rFonts w:ascii="Arial" w:eastAsia="Arial" w:hAnsi="Arial" w:cs="Arial"/>
        </w:rPr>
        <w:t>,</w:t>
      </w:r>
      <w:r w:rsidRPr="002026CD">
        <w:rPr>
          <w:rFonts w:ascii="Arial" w:eastAsia="Arial" w:hAnsi="Arial" w:cs="Arial"/>
        </w:rPr>
        <w:t xml:space="preserve"> las personas juzgadoras del Poder Judicial del Estado durarán en su encargo nueve años y serán electas conforme a las bases previstas en el artículo 101 de la Constitución Política del Estado Libre y Soberano de Chihuahua.</w:t>
      </w:r>
      <w:r w:rsidR="00713586" w:rsidRPr="002026CD">
        <w:rPr>
          <w:rFonts w:ascii="Arial" w:eastAsia="Arial" w:hAnsi="Arial" w:cs="Arial"/>
        </w:rPr>
        <w:t xml:space="preserve"> </w:t>
      </w:r>
    </w:p>
    <w:p w14:paraId="7D7D2D89" w14:textId="6025DE56" w:rsidR="00713586" w:rsidRPr="002026CD" w:rsidRDefault="00713586" w:rsidP="002026CD">
      <w:pPr>
        <w:snapToGrid w:val="0"/>
        <w:spacing w:after="240" w:line="360" w:lineRule="auto"/>
        <w:jc w:val="both"/>
        <w:rPr>
          <w:rFonts w:ascii="Arial" w:eastAsia="Arial" w:hAnsi="Arial" w:cs="Arial"/>
        </w:rPr>
      </w:pPr>
      <w:r w:rsidRPr="002026CD">
        <w:rPr>
          <w:rFonts w:ascii="Arial" w:eastAsia="Arial" w:hAnsi="Arial" w:cs="Arial"/>
        </w:rPr>
        <w:t>Conforme al artículo 101, fracción IV</w:t>
      </w:r>
      <w:r w:rsidR="004A44FB" w:rsidRPr="002026CD">
        <w:rPr>
          <w:rFonts w:ascii="Arial" w:eastAsia="Arial" w:hAnsi="Arial" w:cs="Arial"/>
        </w:rPr>
        <w:t>,</w:t>
      </w:r>
      <w:r w:rsidRPr="002026CD">
        <w:rPr>
          <w:rFonts w:ascii="Arial" w:eastAsia="Arial" w:hAnsi="Arial" w:cs="Arial"/>
        </w:rPr>
        <w:t xml:space="preserve"> de la Constitución Política del Estado Libre y Soberano de Chihuahua, el Instituto Estatal Electoral será la instancia responsable para realizar los cómputos de la elección, publicar los resultados, entregar constancias de mayoría, asignar los cargos alternadamente entre mujeres y hombre</w:t>
      </w:r>
      <w:r w:rsidR="006605D5">
        <w:rPr>
          <w:rFonts w:ascii="Arial" w:eastAsia="Arial" w:hAnsi="Arial" w:cs="Arial"/>
        </w:rPr>
        <w:t>s</w:t>
      </w:r>
      <w:r w:rsidRPr="002026CD">
        <w:rPr>
          <w:rFonts w:ascii="Arial" w:eastAsia="Arial" w:hAnsi="Arial" w:cs="Arial"/>
        </w:rPr>
        <w:t xml:space="preserve"> y declarar la validez de la elección judicial. </w:t>
      </w:r>
    </w:p>
    <w:p w14:paraId="0A6678B6" w14:textId="44443C92" w:rsidR="00E90BAE" w:rsidRPr="002026CD" w:rsidRDefault="001E0E21" w:rsidP="002026CD">
      <w:pPr>
        <w:snapToGrid w:val="0"/>
        <w:spacing w:after="240" w:line="360" w:lineRule="auto"/>
        <w:jc w:val="both"/>
        <w:rPr>
          <w:rFonts w:ascii="Arial" w:eastAsia="Arial" w:hAnsi="Arial" w:cs="Arial"/>
        </w:rPr>
      </w:pPr>
      <w:r w:rsidRPr="002026CD">
        <w:rPr>
          <w:rFonts w:ascii="Arial" w:eastAsia="Arial" w:hAnsi="Arial" w:cs="Arial"/>
        </w:rPr>
        <w:lastRenderedPageBreak/>
        <w:t xml:space="preserve">El artículo transitorio segundo del Decreto No. LXVIII/RFCNT/0172/2024 I P.O. establece que el Proceso Electoral Extraordinario 2024-2025 iniciará el día de la entrada en vigor del mismo decreto y se elegirán la totalidad de las personas juzgadoras. </w:t>
      </w:r>
      <w:r w:rsidR="00BC10B1" w:rsidRPr="002026CD">
        <w:rPr>
          <w:rFonts w:ascii="Arial" w:eastAsia="Arial" w:hAnsi="Arial" w:cs="Arial"/>
        </w:rPr>
        <w:t>En este sentido, el Proceso Electoral Extraordinario dio inicio el 26 de diciembre de 2024.</w:t>
      </w:r>
    </w:p>
    <w:p w14:paraId="3741CBF2" w14:textId="2D1307F1" w:rsidR="005A5355" w:rsidRDefault="000D3202" w:rsidP="002026CD">
      <w:pPr>
        <w:snapToGrid w:val="0"/>
        <w:spacing w:after="240" w:line="360" w:lineRule="auto"/>
        <w:jc w:val="both"/>
        <w:rPr>
          <w:rFonts w:ascii="Arial" w:eastAsia="Arial" w:hAnsi="Arial" w:cs="Arial"/>
        </w:rPr>
      </w:pPr>
      <w:r>
        <w:rPr>
          <w:rFonts w:ascii="Arial" w:eastAsia="Arial" w:hAnsi="Arial" w:cs="Arial"/>
        </w:rPr>
        <w:t xml:space="preserve">Cabe destacar que el presupuesto del </w:t>
      </w:r>
      <w:r w:rsidRPr="002026CD">
        <w:rPr>
          <w:rFonts w:ascii="Arial" w:eastAsia="Arial" w:hAnsi="Arial" w:cs="Arial"/>
        </w:rPr>
        <w:t xml:space="preserve">Instituto </w:t>
      </w:r>
      <w:r w:rsidR="005A5355">
        <w:rPr>
          <w:rFonts w:ascii="Arial" w:eastAsia="Arial" w:hAnsi="Arial" w:cs="Arial"/>
        </w:rPr>
        <w:t xml:space="preserve">Estatal </w:t>
      </w:r>
      <w:r w:rsidRPr="002026CD">
        <w:rPr>
          <w:rFonts w:ascii="Arial" w:eastAsia="Arial" w:hAnsi="Arial" w:cs="Arial"/>
        </w:rPr>
        <w:t xml:space="preserve">Electoral </w:t>
      </w:r>
      <w:r>
        <w:rPr>
          <w:rFonts w:ascii="Arial" w:eastAsia="Arial" w:hAnsi="Arial" w:cs="Arial"/>
        </w:rPr>
        <w:t xml:space="preserve">corresponde </w:t>
      </w:r>
      <w:r w:rsidR="00180992">
        <w:rPr>
          <w:rFonts w:ascii="Arial" w:eastAsia="Arial" w:hAnsi="Arial" w:cs="Arial"/>
        </w:rPr>
        <w:t xml:space="preserve">al monto solicitado en su momento por el propio Instituto y, </w:t>
      </w:r>
      <w:r w:rsidR="005A5355">
        <w:rPr>
          <w:rFonts w:ascii="Arial" w:eastAsia="Arial" w:hAnsi="Arial" w:cs="Arial"/>
        </w:rPr>
        <w:t>de conformidad con lo dispuesto por el</w:t>
      </w:r>
      <w:r w:rsidR="00180992">
        <w:rPr>
          <w:rFonts w:ascii="Arial" w:eastAsia="Arial" w:hAnsi="Arial" w:cs="Arial"/>
        </w:rPr>
        <w:t xml:space="preserve"> artículo</w:t>
      </w:r>
      <w:r w:rsidR="0035172B">
        <w:rPr>
          <w:rFonts w:ascii="Arial" w:eastAsia="Arial" w:hAnsi="Arial" w:cs="Arial"/>
        </w:rPr>
        <w:t xml:space="preserve"> 166 d</w:t>
      </w:r>
      <w:r w:rsidR="00180992">
        <w:rPr>
          <w:rFonts w:ascii="Arial" w:eastAsia="Arial" w:hAnsi="Arial" w:cs="Arial"/>
        </w:rPr>
        <w:t xml:space="preserve">e la </w:t>
      </w:r>
      <w:r w:rsidR="00180992" w:rsidRPr="002026CD">
        <w:rPr>
          <w:rFonts w:ascii="Arial" w:eastAsia="Arial" w:hAnsi="Arial" w:cs="Arial"/>
        </w:rPr>
        <w:t>Constitución Política del Estado Libre y Soberano de Chihuahua</w:t>
      </w:r>
      <w:r w:rsidR="00180992">
        <w:rPr>
          <w:rFonts w:ascii="Arial" w:eastAsia="Arial" w:hAnsi="Arial" w:cs="Arial"/>
        </w:rPr>
        <w:t xml:space="preserve">, la Secretaría de Hacienda incorporó </w:t>
      </w:r>
      <w:r w:rsidR="00E70870">
        <w:rPr>
          <w:rFonts w:ascii="Arial" w:eastAsia="Arial" w:hAnsi="Arial" w:cs="Arial"/>
        </w:rPr>
        <w:t xml:space="preserve">dicho presupuesto </w:t>
      </w:r>
      <w:r w:rsidR="00180992">
        <w:rPr>
          <w:rFonts w:ascii="Arial" w:eastAsia="Arial" w:hAnsi="Arial" w:cs="Arial"/>
        </w:rPr>
        <w:t xml:space="preserve">en los mismos términos propuestos por el </w:t>
      </w:r>
      <w:r w:rsidR="005A5355">
        <w:rPr>
          <w:rFonts w:ascii="Arial" w:eastAsia="Arial" w:hAnsi="Arial" w:cs="Arial"/>
        </w:rPr>
        <w:t xml:space="preserve">referido </w:t>
      </w:r>
      <w:r w:rsidR="00180992">
        <w:rPr>
          <w:rFonts w:ascii="Arial" w:eastAsia="Arial" w:hAnsi="Arial" w:cs="Arial"/>
        </w:rPr>
        <w:t>Instituto</w:t>
      </w:r>
      <w:r w:rsidR="005A5355">
        <w:rPr>
          <w:rFonts w:ascii="Arial" w:eastAsia="Arial" w:hAnsi="Arial" w:cs="Arial"/>
        </w:rPr>
        <w:t>;</w:t>
      </w:r>
      <w:r w:rsidR="00180992">
        <w:rPr>
          <w:rFonts w:ascii="Arial" w:eastAsia="Arial" w:hAnsi="Arial" w:cs="Arial"/>
        </w:rPr>
        <w:t xml:space="preserve"> al </w:t>
      </w:r>
      <w:r w:rsidR="005A5355">
        <w:rPr>
          <w:rFonts w:ascii="Arial" w:eastAsia="Arial" w:hAnsi="Arial" w:cs="Arial"/>
        </w:rPr>
        <w:t xml:space="preserve">proyecto </w:t>
      </w:r>
      <w:r w:rsidR="00180992">
        <w:rPr>
          <w:rFonts w:ascii="Arial" w:eastAsia="Arial" w:hAnsi="Arial" w:cs="Arial"/>
        </w:rPr>
        <w:t>de Presu</w:t>
      </w:r>
      <w:r w:rsidR="00E70870">
        <w:rPr>
          <w:rFonts w:ascii="Arial" w:eastAsia="Arial" w:hAnsi="Arial" w:cs="Arial"/>
        </w:rPr>
        <w:t xml:space="preserve">puesto de Egresos </w:t>
      </w:r>
      <w:r w:rsidR="00E70870" w:rsidRPr="002026CD">
        <w:rPr>
          <w:rFonts w:ascii="Arial" w:eastAsia="Arial" w:hAnsi="Arial" w:cs="Arial"/>
        </w:rPr>
        <w:t>del Estado de Chihuahua, para el Ejercicio Fiscal 2025</w:t>
      </w:r>
      <w:r w:rsidR="005A5355">
        <w:rPr>
          <w:rFonts w:ascii="Arial" w:eastAsia="Arial" w:hAnsi="Arial" w:cs="Arial"/>
        </w:rPr>
        <w:t xml:space="preserve">, el cual </w:t>
      </w:r>
      <w:r w:rsidR="00561FBE">
        <w:rPr>
          <w:rFonts w:ascii="Arial" w:eastAsia="Arial" w:hAnsi="Arial" w:cs="Arial"/>
        </w:rPr>
        <w:t xml:space="preserve">fue </w:t>
      </w:r>
      <w:r w:rsidR="005214D4" w:rsidRPr="002026CD">
        <w:rPr>
          <w:rFonts w:ascii="Arial" w:eastAsia="Arial" w:hAnsi="Arial" w:cs="Arial"/>
        </w:rPr>
        <w:t>aprobad</w:t>
      </w:r>
      <w:r w:rsidR="00561FBE">
        <w:rPr>
          <w:rFonts w:ascii="Arial" w:eastAsia="Arial" w:hAnsi="Arial" w:cs="Arial"/>
        </w:rPr>
        <w:t>o</w:t>
      </w:r>
      <w:r w:rsidR="005214D4" w:rsidRPr="002026CD">
        <w:rPr>
          <w:rFonts w:ascii="Arial" w:eastAsia="Arial" w:hAnsi="Arial" w:cs="Arial"/>
        </w:rPr>
        <w:t xml:space="preserve"> el 17 de diciembre de 2024, </w:t>
      </w:r>
      <w:r w:rsidR="00561FBE">
        <w:rPr>
          <w:rFonts w:ascii="Arial" w:eastAsia="Arial" w:hAnsi="Arial" w:cs="Arial"/>
        </w:rPr>
        <w:t xml:space="preserve">fecha anterior a la publicación de la referida reforma </w:t>
      </w:r>
      <w:r w:rsidR="00F81A7C">
        <w:rPr>
          <w:rFonts w:ascii="Arial" w:eastAsia="Arial" w:hAnsi="Arial" w:cs="Arial"/>
        </w:rPr>
        <w:t xml:space="preserve">constitucional </w:t>
      </w:r>
      <w:r w:rsidR="002913EA">
        <w:rPr>
          <w:rFonts w:ascii="Arial" w:eastAsia="Arial" w:hAnsi="Arial" w:cs="Arial"/>
        </w:rPr>
        <w:t>estatal</w:t>
      </w:r>
      <w:bookmarkStart w:id="0" w:name="_GoBack"/>
      <w:bookmarkEnd w:id="0"/>
      <w:r w:rsidR="005A5355">
        <w:rPr>
          <w:rFonts w:ascii="Arial" w:eastAsia="Arial" w:hAnsi="Arial" w:cs="Arial"/>
        </w:rPr>
        <w:t>.</w:t>
      </w:r>
    </w:p>
    <w:p w14:paraId="6D56FDE6" w14:textId="0EA0664A" w:rsidR="00DD2876" w:rsidRDefault="00DD2876" w:rsidP="002026CD">
      <w:pPr>
        <w:snapToGrid w:val="0"/>
        <w:spacing w:after="240" w:line="360" w:lineRule="auto"/>
        <w:jc w:val="both"/>
        <w:rPr>
          <w:rFonts w:ascii="Arial" w:eastAsia="Arial" w:hAnsi="Arial" w:cs="Arial"/>
        </w:rPr>
      </w:pPr>
      <w:r w:rsidRPr="002026CD">
        <w:rPr>
          <w:rFonts w:ascii="Arial" w:eastAsia="Arial" w:hAnsi="Arial" w:cs="Arial"/>
        </w:rPr>
        <w:t>El 28 de diciembre de 2024, se publicó el Decreto No. LXVIII/APPEE/0171/2024 I P.O. por el que se expidió el Presupuesto de Egresos del Estado de Chihuahua, para el Ejercicio Fiscal del año 2025, por el que se aprobó un gasto neto total de $428,860,924.00 al Instituto Electoral Estatal</w:t>
      </w:r>
      <w:r>
        <w:rPr>
          <w:rFonts w:ascii="Arial" w:eastAsia="Arial" w:hAnsi="Arial" w:cs="Arial"/>
        </w:rPr>
        <w:t xml:space="preserve">, </w:t>
      </w:r>
      <w:r w:rsidRPr="002026CD">
        <w:rPr>
          <w:rFonts w:ascii="Arial" w:eastAsia="Arial" w:hAnsi="Arial" w:cs="Arial"/>
        </w:rPr>
        <w:t>conforme a lo previsto en el artículo 9 del mismo presupuesto.</w:t>
      </w:r>
    </w:p>
    <w:p w14:paraId="0AFF9EB1" w14:textId="40BA56FC" w:rsidR="00BC10B1" w:rsidRPr="002026CD" w:rsidRDefault="005A5355" w:rsidP="002026CD">
      <w:pPr>
        <w:snapToGrid w:val="0"/>
        <w:spacing w:after="240" w:line="360" w:lineRule="auto"/>
        <w:jc w:val="both"/>
        <w:rPr>
          <w:rFonts w:ascii="Arial" w:eastAsia="Arial" w:hAnsi="Arial" w:cs="Arial"/>
        </w:rPr>
      </w:pPr>
      <w:r>
        <w:rPr>
          <w:rFonts w:ascii="Arial" w:eastAsia="Arial" w:hAnsi="Arial" w:cs="Arial"/>
        </w:rPr>
        <w:t>Derivado de lo previamente citado;</w:t>
      </w:r>
      <w:r w:rsidR="00F81A7C">
        <w:rPr>
          <w:rFonts w:ascii="Arial" w:eastAsia="Arial" w:hAnsi="Arial" w:cs="Arial"/>
        </w:rPr>
        <w:t xml:space="preserve"> el Presupuesto de Egresos</w:t>
      </w:r>
      <w:r w:rsidR="005214D4" w:rsidRPr="002026CD">
        <w:rPr>
          <w:rFonts w:ascii="Arial" w:eastAsia="Arial" w:hAnsi="Arial" w:cs="Arial"/>
        </w:rPr>
        <w:t xml:space="preserve"> no prevé </w:t>
      </w:r>
      <w:r w:rsidR="00F81A7C">
        <w:rPr>
          <w:rFonts w:ascii="Arial" w:eastAsia="Arial" w:hAnsi="Arial" w:cs="Arial"/>
        </w:rPr>
        <w:t xml:space="preserve">recursos </w:t>
      </w:r>
      <w:r>
        <w:rPr>
          <w:rFonts w:ascii="Arial" w:eastAsia="Arial" w:hAnsi="Arial" w:cs="Arial"/>
        </w:rPr>
        <w:t xml:space="preserve">para el Instituto Estatal Electoral, </w:t>
      </w:r>
      <w:r w:rsidR="00F81A7C">
        <w:rPr>
          <w:rFonts w:ascii="Arial" w:eastAsia="Arial" w:hAnsi="Arial" w:cs="Arial"/>
        </w:rPr>
        <w:t xml:space="preserve">etiquetados para </w:t>
      </w:r>
      <w:r w:rsidR="005214D4" w:rsidRPr="002026CD">
        <w:rPr>
          <w:rFonts w:ascii="Arial" w:eastAsia="Arial" w:hAnsi="Arial" w:cs="Arial"/>
        </w:rPr>
        <w:t>el Proceso Electoral Extraordinario 2024-2025 para la elección de personas juzgadoras del Poder Judicial Estatal.</w:t>
      </w:r>
    </w:p>
    <w:p w14:paraId="2F18FBAF" w14:textId="640071CF" w:rsidR="004150E9" w:rsidRDefault="00B15785" w:rsidP="002026CD">
      <w:pPr>
        <w:snapToGrid w:val="0"/>
        <w:spacing w:after="240" w:line="360" w:lineRule="auto"/>
        <w:jc w:val="both"/>
        <w:rPr>
          <w:rFonts w:ascii="Arial" w:eastAsia="Arial" w:hAnsi="Arial" w:cs="Arial"/>
        </w:rPr>
      </w:pPr>
      <w:r>
        <w:rPr>
          <w:rFonts w:ascii="Arial" w:eastAsia="Arial" w:hAnsi="Arial" w:cs="Arial"/>
        </w:rPr>
        <w:t xml:space="preserve">Por otro lado, </w:t>
      </w:r>
      <w:r w:rsidR="005B2E43">
        <w:rPr>
          <w:rFonts w:ascii="Arial" w:eastAsia="Arial" w:hAnsi="Arial" w:cs="Arial"/>
        </w:rPr>
        <w:t xml:space="preserve">con </w:t>
      </w:r>
      <w:r w:rsidR="005B2E43" w:rsidRPr="00364B7F">
        <w:rPr>
          <w:rFonts w:ascii="Arial" w:eastAsia="Arial" w:hAnsi="Arial" w:cs="Arial"/>
        </w:rPr>
        <w:t>fecha</w:t>
      </w:r>
      <w:r w:rsidR="00DA66D8" w:rsidRPr="00364B7F">
        <w:rPr>
          <w:rFonts w:ascii="Arial" w:eastAsia="Arial" w:hAnsi="Arial" w:cs="Arial"/>
        </w:rPr>
        <w:t xml:space="preserve"> 03 </w:t>
      </w:r>
      <w:r w:rsidR="00ED5476" w:rsidRPr="00364B7F">
        <w:rPr>
          <w:rFonts w:ascii="Arial" w:eastAsia="Arial" w:hAnsi="Arial" w:cs="Arial"/>
        </w:rPr>
        <w:t>de</w:t>
      </w:r>
      <w:r w:rsidR="00DA66D8" w:rsidRPr="00364B7F">
        <w:rPr>
          <w:rFonts w:ascii="Arial" w:eastAsia="Arial" w:hAnsi="Arial" w:cs="Arial"/>
        </w:rPr>
        <w:t xml:space="preserve"> marzo </w:t>
      </w:r>
      <w:r w:rsidR="00ED5476" w:rsidRPr="00364B7F">
        <w:rPr>
          <w:rFonts w:ascii="Arial" w:eastAsia="Arial" w:hAnsi="Arial" w:cs="Arial"/>
        </w:rPr>
        <w:t>de 2025</w:t>
      </w:r>
      <w:r w:rsidR="00ED5476">
        <w:rPr>
          <w:rFonts w:ascii="Arial" w:eastAsia="Arial" w:hAnsi="Arial" w:cs="Arial"/>
        </w:rPr>
        <w:t xml:space="preserve"> </w:t>
      </w:r>
      <w:r w:rsidR="005B2E43">
        <w:rPr>
          <w:rFonts w:ascii="Arial" w:eastAsia="Arial" w:hAnsi="Arial" w:cs="Arial"/>
        </w:rPr>
        <w:t>el Instituto</w:t>
      </w:r>
      <w:r w:rsidR="00CF23D1">
        <w:rPr>
          <w:rFonts w:ascii="Arial" w:eastAsia="Arial" w:hAnsi="Arial" w:cs="Arial"/>
        </w:rPr>
        <w:t xml:space="preserve"> Estatal</w:t>
      </w:r>
      <w:r w:rsidR="005B2E43">
        <w:rPr>
          <w:rFonts w:ascii="Arial" w:eastAsia="Arial" w:hAnsi="Arial" w:cs="Arial"/>
        </w:rPr>
        <w:t xml:space="preserve"> Electoral </w:t>
      </w:r>
      <w:r w:rsidR="00C01A00">
        <w:rPr>
          <w:rFonts w:ascii="Arial" w:eastAsia="Arial" w:hAnsi="Arial" w:cs="Arial"/>
        </w:rPr>
        <w:t>remitió al Poder Ejecutivo del Estado de Chihuahua una solic</w:t>
      </w:r>
      <w:r w:rsidR="000C6B95">
        <w:rPr>
          <w:rFonts w:ascii="Arial" w:eastAsia="Arial" w:hAnsi="Arial" w:cs="Arial"/>
        </w:rPr>
        <w:t xml:space="preserve">itud de recursos adicionales por </w:t>
      </w:r>
      <w:r w:rsidR="000C6B95">
        <w:rPr>
          <w:rFonts w:ascii="Arial" w:eastAsia="Arial" w:hAnsi="Arial" w:cs="Arial"/>
        </w:rPr>
        <w:lastRenderedPageBreak/>
        <w:t xml:space="preserve">la cantidad de </w:t>
      </w:r>
      <w:r w:rsidR="000C6B95" w:rsidRPr="00364B7F">
        <w:rPr>
          <w:rFonts w:ascii="Arial" w:eastAsia="Arial" w:hAnsi="Arial" w:cs="Arial"/>
        </w:rPr>
        <w:t>$</w:t>
      </w:r>
      <w:r w:rsidR="00DA66D8" w:rsidRPr="00364B7F">
        <w:rPr>
          <w:rFonts w:ascii="Arial" w:eastAsia="Arial" w:hAnsi="Arial" w:cs="Arial"/>
        </w:rPr>
        <w:t>328,000,000.00</w:t>
      </w:r>
      <w:r w:rsidR="000C6B95">
        <w:rPr>
          <w:rFonts w:ascii="Arial" w:eastAsia="Arial" w:hAnsi="Arial" w:cs="Arial"/>
        </w:rPr>
        <w:t xml:space="preserve">, con el objeto de destinarlos al </w:t>
      </w:r>
      <w:r w:rsidR="000C6B95" w:rsidRPr="002026CD">
        <w:rPr>
          <w:rFonts w:ascii="Arial" w:eastAsia="Arial" w:hAnsi="Arial" w:cs="Arial"/>
        </w:rPr>
        <w:t>Proceso Electoral Extraordinario 2024-2025</w:t>
      </w:r>
      <w:r w:rsidR="007C1C22">
        <w:rPr>
          <w:rFonts w:ascii="Arial" w:eastAsia="Arial" w:hAnsi="Arial" w:cs="Arial"/>
        </w:rPr>
        <w:t>,</w:t>
      </w:r>
      <w:r w:rsidR="000C6B95" w:rsidRPr="002026CD">
        <w:rPr>
          <w:rFonts w:ascii="Arial" w:eastAsia="Arial" w:hAnsi="Arial" w:cs="Arial"/>
        </w:rPr>
        <w:t xml:space="preserve"> para la elección de personas juzgadoras del Poder Judicial Estatal.</w:t>
      </w:r>
      <w:r w:rsidR="000C6B95">
        <w:rPr>
          <w:rFonts w:ascii="Arial" w:eastAsia="Arial" w:hAnsi="Arial" w:cs="Arial"/>
        </w:rPr>
        <w:t xml:space="preserve"> </w:t>
      </w:r>
    </w:p>
    <w:p w14:paraId="2081F84D" w14:textId="2A27A78F" w:rsidR="00400C80" w:rsidRDefault="00400C80" w:rsidP="00400C80">
      <w:pPr>
        <w:snapToGrid w:val="0"/>
        <w:spacing w:after="240" w:line="360" w:lineRule="auto"/>
        <w:jc w:val="both"/>
        <w:rPr>
          <w:rFonts w:ascii="Arial" w:eastAsia="Arial" w:hAnsi="Arial" w:cs="Arial"/>
        </w:rPr>
      </w:pPr>
      <w:r w:rsidRPr="002026CD">
        <w:rPr>
          <w:rFonts w:ascii="Arial" w:eastAsia="Arial" w:hAnsi="Arial" w:cs="Arial"/>
        </w:rPr>
        <w:t>Es importante resaltar que el artículo 126 de la Constitución General establece que no podrá hacerse pago alguno que no esté comprendido en el Presupuesto o determinado por la ley posterior. En el mismo sentido, la Ley de Disciplina Financiera de las Entidades Federativas y</w:t>
      </w:r>
      <w:r w:rsidR="00ED563F">
        <w:rPr>
          <w:rFonts w:ascii="Arial" w:eastAsia="Arial" w:hAnsi="Arial" w:cs="Arial"/>
        </w:rPr>
        <w:t xml:space="preserve"> los</w:t>
      </w:r>
      <w:r w:rsidRPr="002026CD">
        <w:rPr>
          <w:rFonts w:ascii="Arial" w:eastAsia="Arial" w:hAnsi="Arial" w:cs="Arial"/>
        </w:rPr>
        <w:t xml:space="preserve"> Municipios establece que una vez aprobado el Presupuesto de Egresos sólo procederá hacer pagos con base en el mismo presupuesto autorizado, conforme al artículo 13, fracción IV.</w:t>
      </w:r>
    </w:p>
    <w:p w14:paraId="6EF70DA5" w14:textId="504BB10C" w:rsidR="00A86018" w:rsidRDefault="00A86018" w:rsidP="00400C80">
      <w:pPr>
        <w:snapToGrid w:val="0"/>
        <w:spacing w:after="240" w:line="360" w:lineRule="auto"/>
        <w:jc w:val="both"/>
        <w:rPr>
          <w:rFonts w:ascii="Arial" w:eastAsia="Arial" w:hAnsi="Arial" w:cs="Arial"/>
        </w:rPr>
      </w:pPr>
      <w:r>
        <w:rPr>
          <w:rFonts w:ascii="Arial" w:eastAsia="Arial" w:hAnsi="Arial" w:cs="Arial"/>
        </w:rPr>
        <w:t>Por su parte</w:t>
      </w:r>
      <w:r w:rsidR="004336CD">
        <w:rPr>
          <w:rFonts w:ascii="Arial" w:eastAsia="Arial" w:hAnsi="Arial" w:cs="Arial"/>
        </w:rPr>
        <w:t xml:space="preserve">, </w:t>
      </w:r>
      <w:r w:rsidR="004336CD" w:rsidRPr="002026CD">
        <w:rPr>
          <w:rFonts w:ascii="Arial" w:eastAsia="Arial" w:hAnsi="Arial" w:cs="Arial"/>
        </w:rPr>
        <w:t>la Ley de Presupuesto de Egresos, Contabilidad Gubernamental y Gasto Público</w:t>
      </w:r>
      <w:r w:rsidR="00ED563F">
        <w:rPr>
          <w:rFonts w:ascii="Arial" w:eastAsia="Arial" w:hAnsi="Arial" w:cs="Arial"/>
        </w:rPr>
        <w:t xml:space="preserve"> del Estado de Chihuahua</w:t>
      </w:r>
      <w:r w:rsidR="004336CD" w:rsidRPr="002026CD">
        <w:rPr>
          <w:rFonts w:ascii="Arial" w:eastAsia="Arial" w:hAnsi="Arial" w:cs="Arial"/>
        </w:rPr>
        <w:t xml:space="preserve"> establece en </w:t>
      </w:r>
      <w:r w:rsidR="004336CD">
        <w:rPr>
          <w:rFonts w:ascii="Arial" w:eastAsia="Arial" w:hAnsi="Arial" w:cs="Arial"/>
        </w:rPr>
        <w:t>su</w:t>
      </w:r>
      <w:r w:rsidR="004336CD" w:rsidRPr="002026CD">
        <w:rPr>
          <w:rFonts w:ascii="Arial" w:eastAsia="Arial" w:hAnsi="Arial" w:cs="Arial"/>
        </w:rPr>
        <w:t xml:space="preserve"> artículo 41 que</w:t>
      </w:r>
      <w:r w:rsidR="004336CD">
        <w:rPr>
          <w:rFonts w:ascii="Arial" w:eastAsia="Arial" w:hAnsi="Arial" w:cs="Arial"/>
        </w:rPr>
        <w:t>,</w:t>
      </w:r>
      <w:r w:rsidR="004336CD" w:rsidRPr="002026CD">
        <w:rPr>
          <w:rFonts w:ascii="Arial" w:eastAsia="Arial" w:hAnsi="Arial" w:cs="Arial"/>
        </w:rPr>
        <w:t xml:space="preserve"> si la expedición de </w:t>
      </w:r>
      <w:r w:rsidR="00ED563F">
        <w:rPr>
          <w:rFonts w:ascii="Arial" w:eastAsia="Arial" w:hAnsi="Arial" w:cs="Arial"/>
        </w:rPr>
        <w:t>decretos</w:t>
      </w:r>
      <w:r w:rsidR="00ED563F" w:rsidRPr="002026CD">
        <w:rPr>
          <w:rFonts w:ascii="Arial" w:eastAsia="Arial" w:hAnsi="Arial" w:cs="Arial"/>
        </w:rPr>
        <w:t xml:space="preserve"> </w:t>
      </w:r>
      <w:r w:rsidR="004336CD" w:rsidRPr="002026CD">
        <w:rPr>
          <w:rFonts w:ascii="Arial" w:eastAsia="Arial" w:hAnsi="Arial" w:cs="Arial"/>
        </w:rPr>
        <w:t xml:space="preserve">posteriores al Presupuesto de Egresos </w:t>
      </w:r>
      <w:r w:rsidR="00ED563F">
        <w:rPr>
          <w:rFonts w:ascii="Arial" w:eastAsia="Arial" w:hAnsi="Arial" w:cs="Arial"/>
        </w:rPr>
        <w:t>implica</w:t>
      </w:r>
      <w:r w:rsidR="004336CD" w:rsidRPr="002026CD">
        <w:rPr>
          <w:rFonts w:ascii="Arial" w:eastAsia="Arial" w:hAnsi="Arial" w:cs="Arial"/>
        </w:rPr>
        <w:t xml:space="preserve"> el desembolso de fondos públicos no previstos, el H. Congreso del Estado hará las modificaciones al Presupuesto de Egresos</w:t>
      </w:r>
      <w:r w:rsidR="004C01E6">
        <w:rPr>
          <w:rFonts w:ascii="Arial" w:eastAsia="Arial" w:hAnsi="Arial" w:cs="Arial"/>
        </w:rPr>
        <w:t xml:space="preserve"> y a la Ley de Ingresos</w:t>
      </w:r>
      <w:r w:rsidR="004336CD" w:rsidRPr="002026CD">
        <w:rPr>
          <w:rFonts w:ascii="Arial" w:eastAsia="Arial" w:hAnsi="Arial" w:cs="Arial"/>
        </w:rPr>
        <w:t>.</w:t>
      </w:r>
    </w:p>
    <w:p w14:paraId="07A83004" w14:textId="4B0016F6" w:rsidR="00135B4E" w:rsidRDefault="00135B4E" w:rsidP="002026CD">
      <w:pPr>
        <w:snapToGrid w:val="0"/>
        <w:spacing w:after="240" w:line="360" w:lineRule="auto"/>
        <w:jc w:val="both"/>
        <w:rPr>
          <w:rFonts w:ascii="Arial" w:eastAsia="Arial" w:hAnsi="Arial" w:cs="Arial"/>
        </w:rPr>
      </w:pPr>
      <w:r w:rsidRPr="002026CD">
        <w:rPr>
          <w:rFonts w:ascii="Arial" w:eastAsia="Arial" w:hAnsi="Arial" w:cs="Arial"/>
        </w:rPr>
        <w:t>En esa tesitura, con el fin de cumplir cabalmente con las reformas a la Constitución Política de los Estados Unidos Mexicanos y</w:t>
      </w:r>
      <w:r w:rsidR="00400C80">
        <w:rPr>
          <w:rFonts w:ascii="Arial" w:eastAsia="Arial" w:hAnsi="Arial" w:cs="Arial"/>
        </w:rPr>
        <w:t xml:space="preserve"> las correspondientes a la</w:t>
      </w:r>
      <w:r w:rsidRPr="002026CD">
        <w:rPr>
          <w:rFonts w:ascii="Arial" w:eastAsia="Arial" w:hAnsi="Arial" w:cs="Arial"/>
        </w:rPr>
        <w:t xml:space="preserve"> Constitución Política del Estado Libre y Soberano de Chihuahua, se requiere ampliar el presupuesto aprobado </w:t>
      </w:r>
      <w:r w:rsidR="00ED563F">
        <w:rPr>
          <w:rFonts w:ascii="Arial" w:eastAsia="Arial" w:hAnsi="Arial" w:cs="Arial"/>
        </w:rPr>
        <w:t>al</w:t>
      </w:r>
      <w:r w:rsidR="00ED563F" w:rsidRPr="002026CD">
        <w:rPr>
          <w:rFonts w:ascii="Arial" w:eastAsia="Arial" w:hAnsi="Arial" w:cs="Arial"/>
        </w:rPr>
        <w:t xml:space="preserve"> </w:t>
      </w:r>
      <w:r w:rsidRPr="002026CD">
        <w:rPr>
          <w:rFonts w:ascii="Arial" w:eastAsia="Arial" w:hAnsi="Arial" w:cs="Arial"/>
        </w:rPr>
        <w:t xml:space="preserve">Instituto Estatal Electoral </w:t>
      </w:r>
      <w:r w:rsidR="00ED563F">
        <w:rPr>
          <w:rFonts w:ascii="Arial" w:eastAsia="Arial" w:hAnsi="Arial" w:cs="Arial"/>
        </w:rPr>
        <w:t>a fin de que sea posible</w:t>
      </w:r>
      <w:r w:rsidR="00ED563F" w:rsidRPr="002026CD">
        <w:rPr>
          <w:rFonts w:ascii="Arial" w:eastAsia="Arial" w:hAnsi="Arial" w:cs="Arial"/>
        </w:rPr>
        <w:t xml:space="preserve"> </w:t>
      </w:r>
      <w:r w:rsidRPr="002026CD">
        <w:rPr>
          <w:rFonts w:ascii="Arial" w:eastAsia="Arial" w:hAnsi="Arial" w:cs="Arial"/>
        </w:rPr>
        <w:t>llevar a cabo el Proceso Electoral Extraordinario 2024-2025 para la elección de personas juzgadoras del Poder Judicial Estatal.</w:t>
      </w:r>
    </w:p>
    <w:p w14:paraId="7A54E388" w14:textId="4C4457F0" w:rsidR="00A11F0F" w:rsidRPr="002026CD" w:rsidRDefault="00ED563F" w:rsidP="002026CD">
      <w:pPr>
        <w:snapToGrid w:val="0"/>
        <w:spacing w:after="240" w:line="360" w:lineRule="auto"/>
        <w:jc w:val="both"/>
        <w:rPr>
          <w:rFonts w:ascii="Arial" w:hAnsi="Arial" w:cs="Arial"/>
          <w:bCs/>
        </w:rPr>
      </w:pPr>
      <w:r>
        <w:rPr>
          <w:rFonts w:ascii="Arial" w:hAnsi="Arial" w:cs="Arial"/>
          <w:bCs/>
        </w:rPr>
        <w:t xml:space="preserve">A fin de evitar el </w:t>
      </w:r>
      <w:r w:rsidRPr="002026CD">
        <w:rPr>
          <w:rFonts w:ascii="Arial" w:hAnsi="Arial" w:cs="Arial"/>
          <w:bCs/>
        </w:rPr>
        <w:t>detrimento de las familias chihuahuenses</w:t>
      </w:r>
      <w:r>
        <w:rPr>
          <w:rFonts w:ascii="Arial" w:hAnsi="Arial" w:cs="Arial"/>
          <w:bCs/>
        </w:rPr>
        <w:t xml:space="preserve"> y no </w:t>
      </w:r>
      <w:r w:rsidRPr="002026CD">
        <w:rPr>
          <w:rFonts w:ascii="Arial" w:hAnsi="Arial" w:cs="Arial"/>
          <w:bCs/>
        </w:rPr>
        <w:t xml:space="preserve">afectar a los </w:t>
      </w:r>
      <w:r>
        <w:rPr>
          <w:rFonts w:ascii="Arial" w:hAnsi="Arial" w:cs="Arial"/>
          <w:bCs/>
        </w:rPr>
        <w:t>programas prioritarios</w:t>
      </w:r>
      <w:r w:rsidRPr="002026CD">
        <w:rPr>
          <w:rFonts w:ascii="Arial" w:hAnsi="Arial" w:cs="Arial"/>
          <w:bCs/>
        </w:rPr>
        <w:t xml:space="preserve"> y en consecuencia</w:t>
      </w:r>
      <w:r w:rsidR="00110369">
        <w:rPr>
          <w:rFonts w:ascii="Arial" w:hAnsi="Arial" w:cs="Arial"/>
          <w:bCs/>
        </w:rPr>
        <w:t>, a la población del</w:t>
      </w:r>
      <w:r w:rsidRPr="002026CD">
        <w:rPr>
          <w:rFonts w:ascii="Arial" w:hAnsi="Arial" w:cs="Arial"/>
          <w:bCs/>
        </w:rPr>
        <w:t xml:space="preserve"> Estado</w:t>
      </w:r>
      <w:r w:rsidR="00110369">
        <w:rPr>
          <w:rFonts w:ascii="Arial" w:hAnsi="Arial" w:cs="Arial"/>
          <w:bCs/>
        </w:rPr>
        <w:t>;</w:t>
      </w:r>
      <w:r w:rsidR="00A11F0F" w:rsidRPr="002026CD">
        <w:rPr>
          <w:rFonts w:ascii="Arial" w:hAnsi="Arial" w:cs="Arial"/>
          <w:bCs/>
        </w:rPr>
        <w:t xml:space="preserve"> el Poder Ejecutivo a mi cargo ha determinado que</w:t>
      </w:r>
      <w:r>
        <w:rPr>
          <w:rFonts w:ascii="Arial" w:hAnsi="Arial" w:cs="Arial"/>
          <w:bCs/>
        </w:rPr>
        <w:t>,</w:t>
      </w:r>
      <w:r w:rsidR="00A11F0F" w:rsidRPr="002026CD">
        <w:rPr>
          <w:rFonts w:ascii="Arial" w:hAnsi="Arial" w:cs="Arial"/>
          <w:bCs/>
        </w:rPr>
        <w:t xml:space="preserve"> para dar cumplimiento a lo anterior, no </w:t>
      </w:r>
      <w:r>
        <w:rPr>
          <w:rFonts w:ascii="Arial" w:hAnsi="Arial" w:cs="Arial"/>
          <w:bCs/>
        </w:rPr>
        <w:t>resultará</w:t>
      </w:r>
      <w:r w:rsidRPr="002026CD">
        <w:rPr>
          <w:rFonts w:ascii="Arial" w:hAnsi="Arial" w:cs="Arial"/>
          <w:bCs/>
        </w:rPr>
        <w:t xml:space="preserve"> </w:t>
      </w:r>
      <w:r w:rsidR="00A11F0F" w:rsidRPr="002026CD">
        <w:rPr>
          <w:rFonts w:ascii="Arial" w:hAnsi="Arial" w:cs="Arial"/>
          <w:bCs/>
        </w:rPr>
        <w:t>necesario solicitar recursos adicionales a los ingresos ya aprobados</w:t>
      </w:r>
      <w:r>
        <w:rPr>
          <w:rFonts w:ascii="Arial" w:hAnsi="Arial" w:cs="Arial"/>
          <w:bCs/>
        </w:rPr>
        <w:t xml:space="preserve">, por </w:t>
      </w:r>
      <w:r>
        <w:rPr>
          <w:rFonts w:ascii="Arial" w:hAnsi="Arial" w:cs="Arial"/>
          <w:bCs/>
        </w:rPr>
        <w:lastRenderedPageBreak/>
        <w:t>lo</w:t>
      </w:r>
      <w:r w:rsidR="00A11F0F" w:rsidRPr="002026CD">
        <w:rPr>
          <w:rFonts w:ascii="Arial" w:hAnsi="Arial" w:cs="Arial"/>
          <w:bCs/>
        </w:rPr>
        <w:t xml:space="preserve"> que la Secretaría</w:t>
      </w:r>
      <w:r>
        <w:rPr>
          <w:rFonts w:ascii="Arial" w:hAnsi="Arial" w:cs="Arial"/>
          <w:bCs/>
        </w:rPr>
        <w:t xml:space="preserve"> de Hacienda</w:t>
      </w:r>
      <w:r w:rsidR="00A11F0F" w:rsidRPr="002026CD">
        <w:rPr>
          <w:rFonts w:ascii="Arial" w:hAnsi="Arial" w:cs="Arial"/>
          <w:bCs/>
        </w:rPr>
        <w:t xml:space="preserve">, mediante las adecuaciones presupuestarias </w:t>
      </w:r>
      <w:r w:rsidR="00BA75DD">
        <w:rPr>
          <w:rFonts w:ascii="Arial" w:hAnsi="Arial" w:cs="Arial"/>
          <w:bCs/>
        </w:rPr>
        <w:t>que correspondan</w:t>
      </w:r>
      <w:r>
        <w:rPr>
          <w:rFonts w:ascii="Arial" w:hAnsi="Arial" w:cs="Arial"/>
          <w:bCs/>
        </w:rPr>
        <w:t>,</w:t>
      </w:r>
      <w:r w:rsidR="00BA75DD">
        <w:rPr>
          <w:rFonts w:ascii="Arial" w:hAnsi="Arial" w:cs="Arial"/>
          <w:bCs/>
        </w:rPr>
        <w:t xml:space="preserve"> </w:t>
      </w:r>
      <w:r w:rsidR="00A11F0F" w:rsidRPr="002026CD">
        <w:rPr>
          <w:rFonts w:ascii="Arial" w:hAnsi="Arial" w:cs="Arial"/>
          <w:bCs/>
        </w:rPr>
        <w:t>podrá</w:t>
      </w:r>
      <w:r w:rsidR="00487FA7">
        <w:rPr>
          <w:rFonts w:ascii="Arial" w:hAnsi="Arial" w:cs="Arial"/>
          <w:bCs/>
        </w:rPr>
        <w:t xml:space="preserve"> </w:t>
      </w:r>
      <w:r w:rsidR="00A11F0F" w:rsidRPr="002026CD">
        <w:rPr>
          <w:rFonts w:ascii="Arial" w:hAnsi="Arial" w:cs="Arial"/>
          <w:bCs/>
        </w:rPr>
        <w:t>dotar de recursos públicos estatales al Instituto Estatal Electoral</w:t>
      </w:r>
      <w:r w:rsidR="00364B7F">
        <w:rPr>
          <w:rFonts w:ascii="Arial" w:hAnsi="Arial" w:cs="Arial"/>
          <w:bCs/>
        </w:rPr>
        <w:t xml:space="preserve">, </w:t>
      </w:r>
      <w:r w:rsidR="00110369">
        <w:rPr>
          <w:rFonts w:ascii="Arial" w:hAnsi="Arial" w:cs="Arial"/>
          <w:bCs/>
        </w:rPr>
        <w:t>a fin de</w:t>
      </w:r>
      <w:r w:rsidR="00110369" w:rsidRPr="002026CD">
        <w:rPr>
          <w:rFonts w:ascii="Arial" w:hAnsi="Arial" w:cs="Arial"/>
          <w:bCs/>
        </w:rPr>
        <w:t xml:space="preserve"> </w:t>
      </w:r>
      <w:r w:rsidR="00A11F0F" w:rsidRPr="002026CD">
        <w:rPr>
          <w:rFonts w:ascii="Arial" w:hAnsi="Arial" w:cs="Arial"/>
          <w:bCs/>
        </w:rPr>
        <w:t xml:space="preserve">que </w:t>
      </w:r>
      <w:r w:rsidR="00807ACE">
        <w:rPr>
          <w:rFonts w:ascii="Arial" w:hAnsi="Arial" w:cs="Arial"/>
          <w:bCs/>
        </w:rPr>
        <w:t>dé</w:t>
      </w:r>
      <w:r w:rsidR="00364B7F">
        <w:rPr>
          <w:rFonts w:ascii="Arial" w:hAnsi="Arial" w:cs="Arial"/>
          <w:b/>
        </w:rPr>
        <w:t xml:space="preserve"> </w:t>
      </w:r>
      <w:r w:rsidR="00A11F0F" w:rsidRPr="002026CD">
        <w:rPr>
          <w:rFonts w:ascii="Arial" w:hAnsi="Arial" w:cs="Arial"/>
          <w:bCs/>
        </w:rPr>
        <w:t xml:space="preserve">cabal cumplimiento a su </w:t>
      </w:r>
      <w:r w:rsidR="00845823">
        <w:rPr>
          <w:rFonts w:ascii="Arial" w:hAnsi="Arial" w:cs="Arial"/>
          <w:bCs/>
        </w:rPr>
        <w:t xml:space="preserve">nuevo </w:t>
      </w:r>
      <w:r w:rsidR="00A11F0F" w:rsidRPr="002026CD">
        <w:rPr>
          <w:rFonts w:ascii="Arial" w:hAnsi="Arial" w:cs="Arial"/>
          <w:bCs/>
        </w:rPr>
        <w:t>mandato</w:t>
      </w:r>
      <w:r w:rsidR="00EB498E">
        <w:rPr>
          <w:rFonts w:ascii="Arial" w:hAnsi="Arial" w:cs="Arial"/>
          <w:b/>
        </w:rPr>
        <w:t xml:space="preserve"> </w:t>
      </w:r>
      <w:r w:rsidR="00EB498E" w:rsidRPr="00EB498E">
        <w:rPr>
          <w:rFonts w:ascii="Arial" w:hAnsi="Arial" w:cs="Arial"/>
          <w:bCs/>
        </w:rPr>
        <w:t>en términos de la multireferida reforma constitucional federal</w:t>
      </w:r>
      <w:r w:rsidR="00A11F0F" w:rsidRPr="002026CD">
        <w:rPr>
          <w:rFonts w:ascii="Arial" w:hAnsi="Arial" w:cs="Arial"/>
          <w:bCs/>
        </w:rPr>
        <w:t>.</w:t>
      </w:r>
    </w:p>
    <w:p w14:paraId="0000001F" w14:textId="3F1F9315" w:rsidR="00E44B4A" w:rsidRDefault="00741091" w:rsidP="002026CD">
      <w:pPr>
        <w:snapToGrid w:val="0"/>
        <w:spacing w:after="240" w:line="360" w:lineRule="auto"/>
        <w:jc w:val="both"/>
        <w:rPr>
          <w:rFonts w:ascii="Arial" w:eastAsia="Arial" w:hAnsi="Arial" w:cs="Arial"/>
        </w:rPr>
      </w:pPr>
      <w:r w:rsidRPr="002026CD">
        <w:rPr>
          <w:rFonts w:ascii="Arial" w:eastAsia="Arial" w:hAnsi="Arial" w:cs="Arial"/>
        </w:rPr>
        <w:t>Por lo anteriormente expuesto, someto a consideración del H. Congreso del Estado de Chihuahua, la siguiente iniciativa con proyecto de</w:t>
      </w:r>
      <w:r w:rsidR="00807ACE">
        <w:rPr>
          <w:rFonts w:ascii="Arial" w:eastAsia="Arial" w:hAnsi="Arial" w:cs="Arial"/>
        </w:rPr>
        <w:t>:</w:t>
      </w:r>
    </w:p>
    <w:p w14:paraId="7BD5AD1A" w14:textId="77777777" w:rsidR="00807ACE" w:rsidRPr="00173F20" w:rsidRDefault="00807ACE" w:rsidP="00807ACE">
      <w:pPr>
        <w:spacing w:line="276" w:lineRule="auto"/>
        <w:jc w:val="center"/>
        <w:rPr>
          <w:rFonts w:ascii="Arial" w:eastAsia="Arial" w:hAnsi="Arial" w:cs="Arial"/>
          <w:b/>
        </w:rPr>
      </w:pPr>
      <w:r w:rsidRPr="00173F20">
        <w:rPr>
          <w:rFonts w:ascii="Arial" w:eastAsia="Arial" w:hAnsi="Arial" w:cs="Arial"/>
          <w:b/>
        </w:rPr>
        <w:t>DECRETO</w:t>
      </w:r>
    </w:p>
    <w:p w14:paraId="4F5ECA90" w14:textId="77777777" w:rsidR="00807ACE" w:rsidRPr="00173F20" w:rsidRDefault="00807ACE" w:rsidP="00807ACE">
      <w:pPr>
        <w:spacing w:line="276" w:lineRule="auto"/>
        <w:rPr>
          <w:rFonts w:ascii="Arial" w:eastAsia="Arial" w:hAnsi="Arial" w:cs="Arial"/>
          <w:b/>
        </w:rPr>
      </w:pPr>
    </w:p>
    <w:p w14:paraId="2E39F0CF" w14:textId="11FFAC84" w:rsidR="00693C43" w:rsidRPr="002026CD" w:rsidRDefault="00693C43" w:rsidP="002026CD">
      <w:pPr>
        <w:snapToGrid w:val="0"/>
        <w:spacing w:after="240" w:line="360" w:lineRule="auto"/>
        <w:jc w:val="both"/>
        <w:rPr>
          <w:rFonts w:ascii="Arial" w:hAnsi="Arial" w:cs="Arial"/>
        </w:rPr>
      </w:pPr>
      <w:r w:rsidRPr="002026CD">
        <w:rPr>
          <w:rFonts w:ascii="Arial" w:hAnsi="Arial" w:cs="Arial"/>
          <w:b/>
        </w:rPr>
        <w:t>ARTÍCULO ÚNICO</w:t>
      </w:r>
      <w:r w:rsidRPr="002026CD">
        <w:rPr>
          <w:rFonts w:ascii="Arial" w:hAnsi="Arial" w:cs="Arial"/>
        </w:rPr>
        <w:t xml:space="preserve">. Se </w:t>
      </w:r>
      <w:r w:rsidRPr="002026CD">
        <w:rPr>
          <w:rFonts w:ascii="Arial" w:hAnsi="Arial" w:cs="Arial"/>
          <w:b/>
        </w:rPr>
        <w:t>REFORMA</w:t>
      </w:r>
      <w:r w:rsidRPr="002026CD">
        <w:rPr>
          <w:rFonts w:ascii="Arial" w:hAnsi="Arial" w:cs="Arial"/>
        </w:rPr>
        <w:t xml:space="preserve"> el artículo 9 del Presupuesto de Egresos </w:t>
      </w:r>
      <w:r w:rsidR="000C705B" w:rsidRPr="002026CD">
        <w:rPr>
          <w:rFonts w:ascii="Arial" w:hAnsi="Arial" w:cs="Arial"/>
        </w:rPr>
        <w:t xml:space="preserve">del Estado de Chihuahua, </w:t>
      </w:r>
      <w:r w:rsidRPr="002026CD">
        <w:rPr>
          <w:rFonts w:ascii="Arial" w:hAnsi="Arial" w:cs="Arial"/>
        </w:rPr>
        <w:t xml:space="preserve">para el Ejercicio Fiscal 2025, para quedar como sigue: </w:t>
      </w:r>
    </w:p>
    <w:p w14:paraId="4F77DCBB" w14:textId="4C3A02C4" w:rsidR="0096476F" w:rsidRPr="008B3E81" w:rsidRDefault="00693C43" w:rsidP="00042B4A">
      <w:pPr>
        <w:snapToGrid w:val="0"/>
        <w:spacing w:after="240" w:line="360" w:lineRule="auto"/>
        <w:ind w:right="191"/>
        <w:jc w:val="both"/>
        <w:rPr>
          <w:rFonts w:ascii="Arial" w:hAnsi="Arial" w:cs="Arial"/>
        </w:rPr>
      </w:pPr>
      <w:r w:rsidRPr="002026CD">
        <w:rPr>
          <w:rFonts w:ascii="Arial" w:hAnsi="Arial" w:cs="Arial"/>
          <w:b/>
        </w:rPr>
        <w:t xml:space="preserve">ARTÍCULO 9. </w:t>
      </w:r>
      <w:r w:rsidRPr="008B3E81">
        <w:rPr>
          <w:rFonts w:ascii="Arial" w:hAnsi="Arial" w:cs="Arial"/>
        </w:rPr>
        <w:t>…</w:t>
      </w:r>
    </w:p>
    <w:p w14:paraId="529F02E2" w14:textId="1631C851" w:rsidR="00693C43" w:rsidRDefault="0096476F" w:rsidP="00487FA7">
      <w:pPr>
        <w:snapToGrid w:val="0"/>
        <w:spacing w:after="240" w:line="360" w:lineRule="auto"/>
        <w:ind w:right="191"/>
        <w:jc w:val="both"/>
        <w:rPr>
          <w:rFonts w:ascii="Arial" w:hAnsi="Arial" w:cs="Arial"/>
        </w:rPr>
      </w:pPr>
      <w:r w:rsidRPr="008B3E81">
        <w:rPr>
          <w:rFonts w:ascii="Arial" w:hAnsi="Arial" w:cs="Arial"/>
        </w:rPr>
        <w:t>…</w:t>
      </w:r>
      <w:r w:rsidR="00693C43" w:rsidRPr="008B3E81">
        <w:rPr>
          <w:rFonts w:ascii="Arial" w:hAnsi="Arial" w:cs="Arial"/>
        </w:rPr>
        <w:t xml:space="preserve"> </w:t>
      </w:r>
      <w:r w:rsidR="00693C43" w:rsidRPr="00D250E5">
        <w:rPr>
          <w:rFonts w:ascii="Arial" w:hAnsi="Arial" w:cs="Arial"/>
          <w:bCs/>
        </w:rPr>
        <w:t xml:space="preserve"> </w:t>
      </w:r>
    </w:p>
    <w:tbl>
      <w:tblPr>
        <w:tblW w:w="8789" w:type="dxa"/>
        <w:tblInd w:w="-10" w:type="dxa"/>
        <w:tblCellMar>
          <w:left w:w="70" w:type="dxa"/>
          <w:right w:w="70" w:type="dxa"/>
        </w:tblCellMar>
        <w:tblLook w:val="04A0" w:firstRow="1" w:lastRow="0" w:firstColumn="1" w:lastColumn="0" w:noHBand="0" w:noVBand="1"/>
      </w:tblPr>
      <w:tblGrid>
        <w:gridCol w:w="5812"/>
        <w:gridCol w:w="2977"/>
      </w:tblGrid>
      <w:tr w:rsidR="00110369" w:rsidRPr="00110369" w14:paraId="0F600460" w14:textId="77777777" w:rsidTr="008B3E81">
        <w:trPr>
          <w:trHeight w:val="630"/>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ECFD8F5" w14:textId="77777777" w:rsidR="00110369" w:rsidRPr="00110369" w:rsidRDefault="00110369" w:rsidP="00110369">
            <w:pPr>
              <w:rPr>
                <w:rFonts w:ascii="Arial" w:eastAsia="Times New Roman" w:hAnsi="Arial" w:cs="Arial"/>
                <w:b/>
                <w:bCs/>
                <w:color w:val="000000"/>
              </w:rPr>
            </w:pPr>
            <w:r w:rsidRPr="00110369">
              <w:rPr>
                <w:rFonts w:ascii="Arial" w:eastAsia="Times New Roman" w:hAnsi="Arial" w:cs="Arial"/>
                <w:b/>
                <w:bCs/>
                <w:color w:val="000000"/>
              </w:rPr>
              <w:t>CONCEPTO</w:t>
            </w:r>
          </w:p>
        </w:tc>
        <w:tc>
          <w:tcPr>
            <w:tcW w:w="2977" w:type="dxa"/>
            <w:tcBorders>
              <w:top w:val="single" w:sz="8" w:space="0" w:color="auto"/>
              <w:left w:val="nil"/>
              <w:bottom w:val="single" w:sz="8" w:space="0" w:color="auto"/>
              <w:right w:val="single" w:sz="8" w:space="0" w:color="auto"/>
            </w:tcBorders>
            <w:shd w:val="clear" w:color="000000" w:fill="FFFFFF"/>
            <w:vAlign w:val="center"/>
            <w:hideMark/>
          </w:tcPr>
          <w:p w14:paraId="56C2EF37" w14:textId="77777777" w:rsidR="00110369" w:rsidRPr="00110369" w:rsidRDefault="00110369" w:rsidP="00110369">
            <w:pPr>
              <w:rPr>
                <w:rFonts w:ascii="Arial" w:eastAsia="Times New Roman" w:hAnsi="Arial" w:cs="Arial"/>
                <w:b/>
                <w:bCs/>
                <w:color w:val="000000"/>
              </w:rPr>
            </w:pPr>
            <w:r w:rsidRPr="00110369">
              <w:rPr>
                <w:rFonts w:ascii="Arial" w:eastAsia="Times New Roman" w:hAnsi="Arial" w:cs="Arial"/>
                <w:b/>
                <w:bCs/>
                <w:color w:val="000000"/>
              </w:rPr>
              <w:t>PRESUPUESTO 2025</w:t>
            </w:r>
          </w:p>
        </w:tc>
      </w:tr>
      <w:tr w:rsidR="00110369" w:rsidRPr="00110369" w14:paraId="5A3DB6FE"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71947FDC"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PODER EJECUTIVO</w:t>
            </w:r>
          </w:p>
        </w:tc>
        <w:tc>
          <w:tcPr>
            <w:tcW w:w="2977" w:type="dxa"/>
            <w:tcBorders>
              <w:top w:val="nil"/>
              <w:left w:val="nil"/>
              <w:bottom w:val="single" w:sz="8" w:space="0" w:color="auto"/>
              <w:right w:val="single" w:sz="8" w:space="0" w:color="auto"/>
            </w:tcBorders>
            <w:shd w:val="clear" w:color="auto" w:fill="auto"/>
            <w:vAlign w:val="center"/>
            <w:hideMark/>
          </w:tcPr>
          <w:p w14:paraId="68FA0278"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6B522BD4"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0CA222B7"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w:t>
            </w:r>
          </w:p>
        </w:tc>
        <w:tc>
          <w:tcPr>
            <w:tcW w:w="2977" w:type="dxa"/>
            <w:tcBorders>
              <w:top w:val="nil"/>
              <w:left w:val="nil"/>
              <w:bottom w:val="single" w:sz="8" w:space="0" w:color="auto"/>
              <w:right w:val="single" w:sz="8" w:space="0" w:color="auto"/>
            </w:tcBorders>
            <w:shd w:val="clear" w:color="auto" w:fill="auto"/>
            <w:vAlign w:val="center"/>
            <w:hideMark/>
          </w:tcPr>
          <w:p w14:paraId="431A844C"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53DA6B82"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4A684426"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PODER LEGISLATIVO</w:t>
            </w:r>
          </w:p>
        </w:tc>
        <w:tc>
          <w:tcPr>
            <w:tcW w:w="2977" w:type="dxa"/>
            <w:tcBorders>
              <w:top w:val="nil"/>
              <w:left w:val="nil"/>
              <w:bottom w:val="single" w:sz="8" w:space="0" w:color="auto"/>
              <w:right w:val="single" w:sz="8" w:space="0" w:color="auto"/>
            </w:tcBorders>
            <w:shd w:val="clear" w:color="auto" w:fill="auto"/>
            <w:vAlign w:val="center"/>
            <w:hideMark/>
          </w:tcPr>
          <w:p w14:paraId="1D0B4172"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3B52D843"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7D5B43CC"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w:t>
            </w:r>
          </w:p>
        </w:tc>
        <w:tc>
          <w:tcPr>
            <w:tcW w:w="2977" w:type="dxa"/>
            <w:tcBorders>
              <w:top w:val="nil"/>
              <w:left w:val="nil"/>
              <w:bottom w:val="single" w:sz="8" w:space="0" w:color="auto"/>
              <w:right w:val="single" w:sz="8" w:space="0" w:color="auto"/>
            </w:tcBorders>
            <w:shd w:val="clear" w:color="auto" w:fill="auto"/>
            <w:vAlign w:val="center"/>
            <w:hideMark/>
          </w:tcPr>
          <w:p w14:paraId="3144E6B1"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7D78872B"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743F5283"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PODER JUDICIAL</w:t>
            </w:r>
          </w:p>
        </w:tc>
        <w:tc>
          <w:tcPr>
            <w:tcW w:w="2977" w:type="dxa"/>
            <w:tcBorders>
              <w:top w:val="nil"/>
              <w:left w:val="nil"/>
              <w:bottom w:val="single" w:sz="8" w:space="0" w:color="auto"/>
              <w:right w:val="single" w:sz="8" w:space="0" w:color="auto"/>
            </w:tcBorders>
            <w:shd w:val="clear" w:color="auto" w:fill="auto"/>
            <w:vAlign w:val="center"/>
            <w:hideMark/>
          </w:tcPr>
          <w:p w14:paraId="3C4D5311"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60BEACDC"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13E66E37"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w:t>
            </w:r>
          </w:p>
        </w:tc>
        <w:tc>
          <w:tcPr>
            <w:tcW w:w="2977" w:type="dxa"/>
            <w:tcBorders>
              <w:top w:val="nil"/>
              <w:left w:val="nil"/>
              <w:bottom w:val="single" w:sz="8" w:space="0" w:color="auto"/>
              <w:right w:val="single" w:sz="8" w:space="0" w:color="auto"/>
            </w:tcBorders>
            <w:shd w:val="clear" w:color="auto" w:fill="auto"/>
            <w:vAlign w:val="center"/>
            <w:hideMark/>
          </w:tcPr>
          <w:p w14:paraId="0A1EF58C"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51ED8196" w14:textId="77777777" w:rsidTr="008B3E81">
        <w:trPr>
          <w:trHeight w:val="249"/>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0DFA6C2F"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ORGANISMOS DESCENTRALIZADOS</w:t>
            </w:r>
          </w:p>
        </w:tc>
        <w:tc>
          <w:tcPr>
            <w:tcW w:w="2977" w:type="dxa"/>
            <w:tcBorders>
              <w:top w:val="nil"/>
              <w:left w:val="nil"/>
              <w:bottom w:val="single" w:sz="8" w:space="0" w:color="auto"/>
              <w:right w:val="single" w:sz="8" w:space="0" w:color="auto"/>
            </w:tcBorders>
            <w:shd w:val="clear" w:color="auto" w:fill="auto"/>
            <w:vAlign w:val="center"/>
            <w:hideMark/>
          </w:tcPr>
          <w:p w14:paraId="5B150F01"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4EE9428C"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1F914ABC"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w:t>
            </w:r>
          </w:p>
        </w:tc>
        <w:tc>
          <w:tcPr>
            <w:tcW w:w="2977" w:type="dxa"/>
            <w:tcBorders>
              <w:top w:val="nil"/>
              <w:left w:val="nil"/>
              <w:bottom w:val="single" w:sz="8" w:space="0" w:color="auto"/>
              <w:right w:val="single" w:sz="8" w:space="0" w:color="auto"/>
            </w:tcBorders>
            <w:shd w:val="clear" w:color="auto" w:fill="auto"/>
            <w:vAlign w:val="center"/>
            <w:hideMark/>
          </w:tcPr>
          <w:p w14:paraId="23ECCFB6"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3331A5FB"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65AACEFF"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FIDEICOMISOS ESTATALES</w:t>
            </w:r>
          </w:p>
        </w:tc>
        <w:tc>
          <w:tcPr>
            <w:tcW w:w="2977" w:type="dxa"/>
            <w:tcBorders>
              <w:top w:val="nil"/>
              <w:left w:val="nil"/>
              <w:bottom w:val="single" w:sz="8" w:space="0" w:color="auto"/>
              <w:right w:val="single" w:sz="8" w:space="0" w:color="auto"/>
            </w:tcBorders>
            <w:shd w:val="clear" w:color="auto" w:fill="auto"/>
            <w:vAlign w:val="center"/>
            <w:hideMark/>
          </w:tcPr>
          <w:p w14:paraId="64D3FA2E"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7E8BD057"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12B95DE9"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w:t>
            </w:r>
          </w:p>
        </w:tc>
        <w:tc>
          <w:tcPr>
            <w:tcW w:w="2977" w:type="dxa"/>
            <w:tcBorders>
              <w:top w:val="nil"/>
              <w:left w:val="nil"/>
              <w:bottom w:val="single" w:sz="8" w:space="0" w:color="auto"/>
              <w:right w:val="single" w:sz="8" w:space="0" w:color="auto"/>
            </w:tcBorders>
            <w:shd w:val="clear" w:color="auto" w:fill="auto"/>
            <w:vAlign w:val="center"/>
            <w:hideMark/>
          </w:tcPr>
          <w:p w14:paraId="6C54714F"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441C15D8"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54C4A87E"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EMPRESAS PÚBLICAS</w:t>
            </w:r>
          </w:p>
        </w:tc>
        <w:tc>
          <w:tcPr>
            <w:tcW w:w="2977" w:type="dxa"/>
            <w:tcBorders>
              <w:top w:val="nil"/>
              <w:left w:val="nil"/>
              <w:bottom w:val="single" w:sz="8" w:space="0" w:color="auto"/>
              <w:right w:val="single" w:sz="8" w:space="0" w:color="auto"/>
            </w:tcBorders>
            <w:shd w:val="clear" w:color="auto" w:fill="auto"/>
            <w:vAlign w:val="center"/>
            <w:hideMark/>
          </w:tcPr>
          <w:p w14:paraId="1780D29A"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46F06EAC"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047EC648"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w:t>
            </w:r>
          </w:p>
        </w:tc>
        <w:tc>
          <w:tcPr>
            <w:tcW w:w="2977" w:type="dxa"/>
            <w:tcBorders>
              <w:top w:val="nil"/>
              <w:left w:val="nil"/>
              <w:bottom w:val="single" w:sz="8" w:space="0" w:color="auto"/>
              <w:right w:val="single" w:sz="8" w:space="0" w:color="auto"/>
            </w:tcBorders>
            <w:shd w:val="clear" w:color="auto" w:fill="auto"/>
            <w:vAlign w:val="center"/>
            <w:hideMark/>
          </w:tcPr>
          <w:p w14:paraId="0E895E39" w14:textId="77777777" w:rsidR="00110369" w:rsidRPr="00110369" w:rsidRDefault="00110369" w:rsidP="008B3E81">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1B9CC4E8" w14:textId="77777777" w:rsidTr="008B3E81">
        <w:trPr>
          <w:trHeight w:val="330"/>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10D29EA5" w14:textId="77777777" w:rsidR="00110369" w:rsidRPr="00110369" w:rsidRDefault="00110369" w:rsidP="00110369">
            <w:pPr>
              <w:rPr>
                <w:rFonts w:ascii="Arial" w:eastAsia="Times New Roman" w:hAnsi="Arial" w:cs="Arial"/>
                <w:b/>
                <w:bCs/>
                <w:color w:val="000000"/>
              </w:rPr>
            </w:pPr>
            <w:r w:rsidRPr="00110369">
              <w:rPr>
                <w:rFonts w:ascii="Arial" w:eastAsia="Times New Roman" w:hAnsi="Arial" w:cs="Arial"/>
                <w:b/>
                <w:bCs/>
                <w:color w:val="000000"/>
              </w:rPr>
              <w:lastRenderedPageBreak/>
              <w:t>ÓRGANOS AUTÓNOMOS</w:t>
            </w:r>
          </w:p>
        </w:tc>
        <w:tc>
          <w:tcPr>
            <w:tcW w:w="2977" w:type="dxa"/>
            <w:tcBorders>
              <w:top w:val="nil"/>
              <w:left w:val="nil"/>
              <w:bottom w:val="single" w:sz="8" w:space="0" w:color="auto"/>
              <w:right w:val="single" w:sz="8" w:space="0" w:color="auto"/>
            </w:tcBorders>
            <w:shd w:val="clear" w:color="auto" w:fill="auto"/>
            <w:vAlign w:val="center"/>
            <w:hideMark/>
          </w:tcPr>
          <w:p w14:paraId="7B1CD177" w14:textId="77777777" w:rsidR="00110369" w:rsidRPr="00110369" w:rsidRDefault="00110369" w:rsidP="00110369">
            <w:pPr>
              <w:jc w:val="right"/>
              <w:rPr>
                <w:rFonts w:ascii="Arial" w:eastAsia="Times New Roman" w:hAnsi="Arial" w:cs="Arial"/>
                <w:b/>
                <w:bCs/>
                <w:color w:val="000000"/>
              </w:rPr>
            </w:pPr>
            <w:r w:rsidRPr="00110369">
              <w:rPr>
                <w:rFonts w:ascii="Arial" w:eastAsia="Times New Roman" w:hAnsi="Arial" w:cs="Arial"/>
                <w:b/>
                <w:bCs/>
                <w:color w:val="000000"/>
              </w:rPr>
              <w:t>1,346,506,229</w:t>
            </w:r>
          </w:p>
        </w:tc>
      </w:tr>
      <w:tr w:rsidR="00110369" w:rsidRPr="00110369" w14:paraId="3A771676"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683AC9BA"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w:t>
            </w:r>
          </w:p>
        </w:tc>
        <w:tc>
          <w:tcPr>
            <w:tcW w:w="2977" w:type="dxa"/>
            <w:tcBorders>
              <w:top w:val="nil"/>
              <w:left w:val="nil"/>
              <w:bottom w:val="single" w:sz="8" w:space="0" w:color="auto"/>
              <w:right w:val="single" w:sz="8" w:space="0" w:color="auto"/>
            </w:tcBorders>
            <w:shd w:val="clear" w:color="auto" w:fill="auto"/>
            <w:vAlign w:val="center"/>
            <w:hideMark/>
          </w:tcPr>
          <w:p w14:paraId="3259CF6B" w14:textId="77777777" w:rsidR="00110369" w:rsidRPr="00110369" w:rsidRDefault="00110369" w:rsidP="00110369">
            <w:pPr>
              <w:jc w:val="right"/>
              <w:rPr>
                <w:rFonts w:ascii="Arial" w:eastAsia="Times New Roman" w:hAnsi="Arial" w:cs="Arial"/>
                <w:color w:val="000000"/>
              </w:rPr>
            </w:pPr>
            <w:r w:rsidRPr="00110369">
              <w:rPr>
                <w:rFonts w:ascii="Arial" w:eastAsia="Times New Roman" w:hAnsi="Arial" w:cs="Arial"/>
                <w:color w:val="000000"/>
              </w:rPr>
              <w:t>…</w:t>
            </w:r>
          </w:p>
        </w:tc>
      </w:tr>
      <w:tr w:rsidR="00110369" w:rsidRPr="00110369" w14:paraId="1173FA30" w14:textId="77777777" w:rsidTr="008B3E81">
        <w:trPr>
          <w:trHeight w:val="329"/>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05A57780" w14:textId="77777777" w:rsidR="00110369" w:rsidRPr="00110369" w:rsidRDefault="00110369" w:rsidP="00110369">
            <w:pPr>
              <w:rPr>
                <w:rFonts w:ascii="Arial" w:eastAsia="Times New Roman" w:hAnsi="Arial" w:cs="Arial"/>
                <w:b/>
                <w:bCs/>
                <w:color w:val="000000"/>
              </w:rPr>
            </w:pPr>
            <w:r w:rsidRPr="00110369">
              <w:rPr>
                <w:rFonts w:ascii="Arial" w:eastAsia="Times New Roman" w:hAnsi="Arial" w:cs="Arial"/>
                <w:b/>
                <w:bCs/>
                <w:color w:val="000000"/>
              </w:rPr>
              <w:t>INSTITUTO ESTATAL ELECTORAL</w:t>
            </w:r>
          </w:p>
        </w:tc>
        <w:tc>
          <w:tcPr>
            <w:tcW w:w="2977" w:type="dxa"/>
            <w:tcBorders>
              <w:top w:val="nil"/>
              <w:left w:val="nil"/>
              <w:bottom w:val="single" w:sz="8" w:space="0" w:color="auto"/>
              <w:right w:val="single" w:sz="8" w:space="0" w:color="auto"/>
            </w:tcBorders>
            <w:shd w:val="clear" w:color="auto" w:fill="auto"/>
            <w:vAlign w:val="center"/>
            <w:hideMark/>
          </w:tcPr>
          <w:p w14:paraId="37E619AE" w14:textId="77777777" w:rsidR="00110369" w:rsidRPr="00110369" w:rsidRDefault="00110369" w:rsidP="00110369">
            <w:pPr>
              <w:jc w:val="right"/>
              <w:rPr>
                <w:rFonts w:ascii="Arial" w:eastAsia="Times New Roman" w:hAnsi="Arial" w:cs="Arial"/>
                <w:b/>
                <w:bCs/>
                <w:color w:val="000000"/>
              </w:rPr>
            </w:pPr>
            <w:r w:rsidRPr="00110369">
              <w:rPr>
                <w:rFonts w:ascii="Arial" w:eastAsia="Times New Roman" w:hAnsi="Arial" w:cs="Arial"/>
                <w:b/>
                <w:bCs/>
                <w:color w:val="000000"/>
              </w:rPr>
              <w:t>756,860,924</w:t>
            </w:r>
          </w:p>
        </w:tc>
      </w:tr>
      <w:tr w:rsidR="00110369" w:rsidRPr="00110369" w14:paraId="2B6868C7" w14:textId="77777777" w:rsidTr="00110369">
        <w:trPr>
          <w:trHeight w:val="329"/>
        </w:trPr>
        <w:tc>
          <w:tcPr>
            <w:tcW w:w="5812" w:type="dxa"/>
            <w:tcBorders>
              <w:top w:val="nil"/>
              <w:left w:val="single" w:sz="8" w:space="0" w:color="auto"/>
              <w:bottom w:val="single" w:sz="8" w:space="0" w:color="auto"/>
              <w:right w:val="single" w:sz="8" w:space="0" w:color="auto"/>
            </w:tcBorders>
            <w:shd w:val="clear" w:color="auto" w:fill="auto"/>
            <w:vAlign w:val="center"/>
          </w:tcPr>
          <w:p w14:paraId="074BA43F" w14:textId="38142F2B" w:rsidR="00110369" w:rsidRPr="008B3E81" w:rsidRDefault="00110369" w:rsidP="00110369">
            <w:pPr>
              <w:rPr>
                <w:rFonts w:ascii="Arial" w:eastAsia="Times New Roman" w:hAnsi="Arial" w:cs="Arial"/>
                <w:bCs/>
                <w:color w:val="000000"/>
              </w:rPr>
            </w:pPr>
            <w:r w:rsidRPr="008B3E81">
              <w:rPr>
                <w:rFonts w:ascii="Arial" w:eastAsia="Times New Roman" w:hAnsi="Arial" w:cs="Arial"/>
                <w:bCs/>
                <w:color w:val="000000"/>
              </w:rPr>
              <w:t>…</w:t>
            </w:r>
          </w:p>
        </w:tc>
        <w:tc>
          <w:tcPr>
            <w:tcW w:w="2977" w:type="dxa"/>
            <w:tcBorders>
              <w:top w:val="nil"/>
              <w:left w:val="nil"/>
              <w:bottom w:val="single" w:sz="8" w:space="0" w:color="auto"/>
              <w:right w:val="single" w:sz="8" w:space="0" w:color="auto"/>
            </w:tcBorders>
            <w:shd w:val="clear" w:color="auto" w:fill="auto"/>
            <w:vAlign w:val="center"/>
          </w:tcPr>
          <w:p w14:paraId="7BE8C206" w14:textId="1AEA0143" w:rsidR="00110369" w:rsidRPr="008B3E81" w:rsidRDefault="00110369" w:rsidP="00110369">
            <w:pPr>
              <w:jc w:val="right"/>
              <w:rPr>
                <w:rFonts w:ascii="Arial" w:eastAsia="Times New Roman" w:hAnsi="Arial" w:cs="Arial"/>
                <w:bCs/>
                <w:color w:val="000000"/>
              </w:rPr>
            </w:pPr>
            <w:r w:rsidRPr="008B3E81">
              <w:rPr>
                <w:rFonts w:ascii="Arial" w:eastAsia="Times New Roman" w:hAnsi="Arial" w:cs="Arial"/>
                <w:bCs/>
                <w:color w:val="000000"/>
              </w:rPr>
              <w:t>…</w:t>
            </w:r>
          </w:p>
        </w:tc>
      </w:tr>
      <w:tr w:rsidR="00110369" w:rsidRPr="00110369" w14:paraId="41758890"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2951ABFA" w14:textId="77777777" w:rsidR="00110369" w:rsidRPr="00110369" w:rsidRDefault="00110369" w:rsidP="00110369">
            <w:pPr>
              <w:rPr>
                <w:rFonts w:ascii="Arial" w:eastAsia="Times New Roman" w:hAnsi="Arial" w:cs="Arial"/>
                <w:color w:val="000000"/>
              </w:rPr>
            </w:pPr>
            <w:r w:rsidRPr="00110369">
              <w:rPr>
                <w:rFonts w:ascii="Arial" w:eastAsia="Times New Roman" w:hAnsi="Arial" w:cs="Arial"/>
                <w:color w:val="000000"/>
              </w:rPr>
              <w:t>MUNICIPIOS</w:t>
            </w:r>
          </w:p>
        </w:tc>
        <w:tc>
          <w:tcPr>
            <w:tcW w:w="2977" w:type="dxa"/>
            <w:tcBorders>
              <w:top w:val="nil"/>
              <w:left w:val="nil"/>
              <w:bottom w:val="single" w:sz="8" w:space="0" w:color="auto"/>
              <w:right w:val="single" w:sz="8" w:space="0" w:color="auto"/>
            </w:tcBorders>
            <w:shd w:val="clear" w:color="auto" w:fill="auto"/>
            <w:vAlign w:val="center"/>
            <w:hideMark/>
          </w:tcPr>
          <w:p w14:paraId="3D3F5390" w14:textId="46F8FD40" w:rsidR="00110369" w:rsidRPr="00110369" w:rsidRDefault="00110369" w:rsidP="00110369">
            <w:pPr>
              <w:jc w:val="right"/>
              <w:rPr>
                <w:rFonts w:ascii="Arial" w:eastAsia="Times New Roman" w:hAnsi="Arial" w:cs="Arial"/>
                <w:color w:val="000000"/>
              </w:rPr>
            </w:pPr>
            <w:r>
              <w:rPr>
                <w:rFonts w:ascii="Arial" w:eastAsia="Times New Roman" w:hAnsi="Arial" w:cs="Arial"/>
                <w:color w:val="000000"/>
              </w:rPr>
              <w:t>…</w:t>
            </w:r>
          </w:p>
        </w:tc>
      </w:tr>
      <w:tr w:rsidR="00110369" w:rsidRPr="00110369" w14:paraId="130FFB4D" w14:textId="77777777" w:rsidTr="008B3E81">
        <w:trPr>
          <w:trHeight w:val="315"/>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5504E091" w14:textId="77777777" w:rsidR="00110369" w:rsidRPr="00110369" w:rsidRDefault="00110369" w:rsidP="00110369">
            <w:pPr>
              <w:rPr>
                <w:rFonts w:ascii="Arial" w:eastAsia="Times New Roman" w:hAnsi="Arial" w:cs="Arial"/>
                <w:color w:val="000000"/>
                <w:sz w:val="22"/>
                <w:szCs w:val="22"/>
              </w:rPr>
            </w:pPr>
            <w:r w:rsidRPr="00110369">
              <w:rPr>
                <w:rFonts w:ascii="Arial" w:eastAsia="Times New Roman" w:hAnsi="Arial" w:cs="Arial"/>
                <w:color w:val="000000"/>
                <w:sz w:val="22"/>
                <w:szCs w:val="22"/>
              </w:rPr>
              <w:t>…</w:t>
            </w:r>
          </w:p>
        </w:tc>
        <w:tc>
          <w:tcPr>
            <w:tcW w:w="2977" w:type="dxa"/>
            <w:tcBorders>
              <w:top w:val="nil"/>
              <w:left w:val="nil"/>
              <w:bottom w:val="single" w:sz="8" w:space="0" w:color="auto"/>
              <w:right w:val="single" w:sz="8" w:space="0" w:color="auto"/>
            </w:tcBorders>
            <w:shd w:val="clear" w:color="auto" w:fill="auto"/>
            <w:vAlign w:val="center"/>
            <w:hideMark/>
          </w:tcPr>
          <w:p w14:paraId="3727F5DD" w14:textId="77777777" w:rsidR="00110369" w:rsidRPr="00110369" w:rsidRDefault="00110369" w:rsidP="00110369">
            <w:pPr>
              <w:jc w:val="right"/>
              <w:rPr>
                <w:rFonts w:ascii="Arial" w:eastAsia="Times New Roman" w:hAnsi="Arial" w:cs="Arial"/>
                <w:color w:val="000000"/>
                <w:sz w:val="22"/>
                <w:szCs w:val="22"/>
              </w:rPr>
            </w:pPr>
            <w:r w:rsidRPr="00110369">
              <w:rPr>
                <w:rFonts w:ascii="Arial" w:eastAsia="Times New Roman" w:hAnsi="Arial" w:cs="Arial"/>
                <w:color w:val="000000"/>
                <w:sz w:val="22"/>
                <w:szCs w:val="22"/>
              </w:rPr>
              <w:t>…</w:t>
            </w:r>
          </w:p>
        </w:tc>
      </w:tr>
    </w:tbl>
    <w:p w14:paraId="4C04B64B" w14:textId="77777777" w:rsidR="00110369" w:rsidRDefault="00110369" w:rsidP="002026CD">
      <w:pPr>
        <w:snapToGrid w:val="0"/>
        <w:spacing w:after="240" w:line="360" w:lineRule="auto"/>
        <w:jc w:val="both"/>
        <w:rPr>
          <w:rFonts w:ascii="Arial" w:hAnsi="Arial" w:cs="Arial"/>
        </w:rPr>
      </w:pPr>
    </w:p>
    <w:p w14:paraId="3DCACC88" w14:textId="2008A1B6" w:rsidR="00977CE9" w:rsidRPr="008B3E81" w:rsidRDefault="00977CE9" w:rsidP="002026CD">
      <w:pPr>
        <w:snapToGrid w:val="0"/>
        <w:spacing w:after="240" w:line="360" w:lineRule="auto"/>
        <w:jc w:val="both"/>
        <w:rPr>
          <w:rFonts w:ascii="Arial" w:hAnsi="Arial" w:cs="Arial"/>
          <w:bCs/>
        </w:rPr>
      </w:pPr>
      <w:r w:rsidRPr="008B3E81">
        <w:rPr>
          <w:rFonts w:ascii="Arial" w:hAnsi="Arial" w:cs="Arial"/>
          <w:bCs/>
        </w:rPr>
        <w:t>…</w:t>
      </w:r>
    </w:p>
    <w:p w14:paraId="393E72D7" w14:textId="77777777" w:rsidR="00693C43" w:rsidRPr="00977CE9" w:rsidRDefault="00693C43" w:rsidP="00977CE9">
      <w:pPr>
        <w:keepNext/>
        <w:snapToGrid w:val="0"/>
        <w:spacing w:after="240" w:line="360" w:lineRule="auto"/>
        <w:jc w:val="center"/>
        <w:rPr>
          <w:rFonts w:ascii="Arial" w:eastAsia="Arial" w:hAnsi="Arial" w:cs="Arial"/>
          <w:b/>
          <w:color w:val="000000"/>
        </w:rPr>
      </w:pPr>
      <w:r w:rsidRPr="00977CE9">
        <w:rPr>
          <w:rFonts w:ascii="Arial" w:eastAsia="Arial" w:hAnsi="Arial" w:cs="Arial"/>
          <w:b/>
          <w:color w:val="000000"/>
        </w:rPr>
        <w:t>TRANSITORIOS</w:t>
      </w:r>
    </w:p>
    <w:p w14:paraId="2BC87AAC" w14:textId="06307B2B" w:rsidR="00693C43" w:rsidRPr="002026CD" w:rsidRDefault="00693C43" w:rsidP="0002741C">
      <w:pPr>
        <w:snapToGrid w:val="0"/>
        <w:spacing w:after="240" w:line="360" w:lineRule="auto"/>
        <w:jc w:val="both"/>
        <w:rPr>
          <w:rFonts w:ascii="Arial" w:hAnsi="Arial" w:cs="Arial"/>
        </w:rPr>
      </w:pPr>
      <w:r w:rsidRPr="002026CD">
        <w:rPr>
          <w:rFonts w:ascii="Arial" w:hAnsi="Arial" w:cs="Arial"/>
          <w:b/>
          <w:bCs/>
        </w:rPr>
        <w:t>PRIMERO.-</w:t>
      </w:r>
      <w:r w:rsidRPr="002026CD">
        <w:rPr>
          <w:rFonts w:ascii="Arial" w:hAnsi="Arial" w:cs="Arial"/>
        </w:rPr>
        <w:t xml:space="preserve"> El presente Decreto entrará en vigor </w:t>
      </w:r>
      <w:r w:rsidR="0002741C">
        <w:rPr>
          <w:rFonts w:ascii="Arial" w:hAnsi="Arial" w:cs="Arial"/>
        </w:rPr>
        <w:t>el</w:t>
      </w:r>
      <w:r w:rsidRPr="002026CD">
        <w:rPr>
          <w:rFonts w:ascii="Arial" w:hAnsi="Arial" w:cs="Arial"/>
        </w:rPr>
        <w:t xml:space="preserve"> día siguiente </w:t>
      </w:r>
      <w:r w:rsidR="0002741C">
        <w:rPr>
          <w:rFonts w:ascii="Arial" w:hAnsi="Arial" w:cs="Arial"/>
        </w:rPr>
        <w:t xml:space="preserve">al </w:t>
      </w:r>
      <w:r w:rsidRPr="002026CD">
        <w:rPr>
          <w:rFonts w:ascii="Arial" w:hAnsi="Arial" w:cs="Arial"/>
        </w:rPr>
        <w:t xml:space="preserve">de </w:t>
      </w:r>
      <w:r w:rsidR="0002741C">
        <w:rPr>
          <w:rFonts w:ascii="Arial" w:hAnsi="Arial" w:cs="Arial"/>
        </w:rPr>
        <w:t xml:space="preserve">su </w:t>
      </w:r>
      <w:r w:rsidRPr="002026CD">
        <w:rPr>
          <w:rFonts w:ascii="Arial" w:hAnsi="Arial" w:cs="Arial"/>
        </w:rPr>
        <w:t xml:space="preserve">publicación en </w:t>
      </w:r>
      <w:r w:rsidR="0082492D">
        <w:rPr>
          <w:rFonts w:ascii="Arial" w:hAnsi="Arial" w:cs="Arial"/>
        </w:rPr>
        <w:t>el Periódico Oficial del Estado</w:t>
      </w:r>
      <w:r w:rsidR="00161CBD">
        <w:rPr>
          <w:rFonts w:ascii="Arial" w:hAnsi="Arial" w:cs="Arial"/>
        </w:rPr>
        <w:t>.</w:t>
      </w:r>
    </w:p>
    <w:p w14:paraId="1A5163E2" w14:textId="4197A1CA" w:rsidR="00693C43" w:rsidRPr="002026CD" w:rsidRDefault="00693C43" w:rsidP="002026CD">
      <w:pPr>
        <w:snapToGrid w:val="0"/>
        <w:spacing w:after="240" w:line="360" w:lineRule="auto"/>
        <w:jc w:val="both"/>
        <w:rPr>
          <w:rFonts w:ascii="Arial" w:hAnsi="Arial" w:cs="Arial"/>
        </w:rPr>
      </w:pPr>
      <w:proofErr w:type="gramStart"/>
      <w:r w:rsidRPr="002026CD">
        <w:rPr>
          <w:rFonts w:ascii="Arial" w:hAnsi="Arial" w:cs="Arial"/>
          <w:b/>
          <w:bCs/>
        </w:rPr>
        <w:t>SEGUNDO.-</w:t>
      </w:r>
      <w:proofErr w:type="gramEnd"/>
      <w:r w:rsidRPr="002026CD">
        <w:rPr>
          <w:rFonts w:ascii="Arial" w:hAnsi="Arial" w:cs="Arial"/>
        </w:rPr>
        <w:t xml:space="preserve"> La Secretaría</w:t>
      </w:r>
      <w:r w:rsidR="00D51D82">
        <w:rPr>
          <w:rFonts w:ascii="Arial" w:hAnsi="Arial" w:cs="Arial"/>
        </w:rPr>
        <w:t xml:space="preserve"> de Hacienda</w:t>
      </w:r>
      <w:r w:rsidRPr="002026CD">
        <w:rPr>
          <w:rFonts w:ascii="Arial" w:hAnsi="Arial" w:cs="Arial"/>
        </w:rPr>
        <w:t>, en términos de las disposiciones aplicables, realizará las adecuaciones presupuesta</w:t>
      </w:r>
      <w:r w:rsidR="0002741C">
        <w:rPr>
          <w:rFonts w:ascii="Arial" w:hAnsi="Arial" w:cs="Arial"/>
        </w:rPr>
        <w:t>ria</w:t>
      </w:r>
      <w:r w:rsidRPr="002026CD">
        <w:rPr>
          <w:rFonts w:ascii="Arial" w:hAnsi="Arial" w:cs="Arial"/>
        </w:rPr>
        <w:t xml:space="preserve">s </w:t>
      </w:r>
      <w:r w:rsidR="00042B4A">
        <w:rPr>
          <w:rFonts w:ascii="Arial" w:hAnsi="Arial" w:cs="Arial"/>
        </w:rPr>
        <w:t>que correspondan</w:t>
      </w:r>
      <w:r w:rsidRPr="002026CD">
        <w:rPr>
          <w:rFonts w:ascii="Arial" w:hAnsi="Arial" w:cs="Arial"/>
        </w:rPr>
        <w:t xml:space="preserve"> para que </w:t>
      </w:r>
      <w:r w:rsidR="0002741C">
        <w:rPr>
          <w:rFonts w:ascii="Arial" w:hAnsi="Arial" w:cs="Arial"/>
        </w:rPr>
        <w:t xml:space="preserve">el </w:t>
      </w:r>
      <w:r w:rsidR="0002741C" w:rsidRPr="002026CD">
        <w:rPr>
          <w:rFonts w:ascii="Arial" w:eastAsia="Arial" w:hAnsi="Arial" w:cs="Arial"/>
        </w:rPr>
        <w:t>Instituto Estatal Electoral</w:t>
      </w:r>
      <w:r w:rsidR="00364B7F">
        <w:rPr>
          <w:rFonts w:ascii="Arial" w:eastAsia="Arial" w:hAnsi="Arial" w:cs="Arial"/>
        </w:rPr>
        <w:t xml:space="preserve"> </w:t>
      </w:r>
      <w:r w:rsidR="00E2503B">
        <w:rPr>
          <w:rFonts w:ascii="Arial" w:hAnsi="Arial" w:cs="Arial"/>
        </w:rPr>
        <w:t>reciba</w:t>
      </w:r>
      <w:r w:rsidR="00364B7F">
        <w:rPr>
          <w:rFonts w:ascii="Arial" w:hAnsi="Arial" w:cs="Arial"/>
        </w:rPr>
        <w:t xml:space="preserve"> </w:t>
      </w:r>
      <w:r w:rsidR="00E2503B">
        <w:rPr>
          <w:rFonts w:ascii="Arial" w:hAnsi="Arial" w:cs="Arial"/>
        </w:rPr>
        <w:t>oportunamente</w:t>
      </w:r>
      <w:r w:rsidRPr="002026CD">
        <w:rPr>
          <w:rFonts w:ascii="Arial" w:hAnsi="Arial" w:cs="Arial"/>
        </w:rPr>
        <w:t xml:space="preserve"> los recursos públicos estatales previstos en </w:t>
      </w:r>
      <w:r w:rsidR="0002741C">
        <w:rPr>
          <w:rFonts w:ascii="Arial" w:hAnsi="Arial" w:cs="Arial"/>
        </w:rPr>
        <w:t>e</w:t>
      </w:r>
      <w:r w:rsidR="00E2503B">
        <w:rPr>
          <w:rFonts w:ascii="Arial" w:hAnsi="Arial" w:cs="Arial"/>
        </w:rPr>
        <w:t>ste Decreto</w:t>
      </w:r>
      <w:r w:rsidRPr="002026CD">
        <w:rPr>
          <w:rFonts w:ascii="Arial" w:hAnsi="Arial" w:cs="Arial"/>
        </w:rPr>
        <w:t>.</w:t>
      </w:r>
    </w:p>
    <w:p w14:paraId="00000020" w14:textId="1EAD7073" w:rsidR="00E44B4A" w:rsidRDefault="00693C43" w:rsidP="002026CD">
      <w:pPr>
        <w:snapToGrid w:val="0"/>
        <w:spacing w:after="240" w:line="360" w:lineRule="auto"/>
        <w:jc w:val="both"/>
        <w:rPr>
          <w:rFonts w:ascii="Arial" w:hAnsi="Arial" w:cs="Arial"/>
        </w:rPr>
      </w:pPr>
      <w:r w:rsidRPr="002026CD">
        <w:rPr>
          <w:rFonts w:ascii="Arial" w:hAnsi="Arial" w:cs="Arial"/>
          <w:b/>
          <w:bCs/>
        </w:rPr>
        <w:t>TERCERO.-</w:t>
      </w:r>
      <w:r w:rsidRPr="002026CD">
        <w:rPr>
          <w:rFonts w:ascii="Arial" w:hAnsi="Arial" w:cs="Arial"/>
        </w:rPr>
        <w:t xml:space="preserve"> </w:t>
      </w:r>
      <w:r w:rsidR="00E2503B">
        <w:rPr>
          <w:rFonts w:ascii="Arial" w:hAnsi="Arial" w:cs="Arial"/>
        </w:rPr>
        <w:t xml:space="preserve">El </w:t>
      </w:r>
      <w:r w:rsidR="00E2503B" w:rsidRPr="002026CD">
        <w:rPr>
          <w:rFonts w:ascii="Arial" w:eastAsia="Arial" w:hAnsi="Arial" w:cs="Arial"/>
        </w:rPr>
        <w:t>Instituto Estatal Electoral</w:t>
      </w:r>
      <w:r w:rsidR="00364B7F">
        <w:rPr>
          <w:rFonts w:ascii="Arial" w:eastAsia="Arial" w:hAnsi="Arial" w:cs="Arial"/>
        </w:rPr>
        <w:t xml:space="preserve"> </w:t>
      </w:r>
      <w:r w:rsidRPr="002026CD">
        <w:rPr>
          <w:rFonts w:ascii="Arial" w:hAnsi="Arial" w:cs="Arial"/>
        </w:rPr>
        <w:t xml:space="preserve">deberá rendir un informe </w:t>
      </w:r>
      <w:r w:rsidR="000F2959">
        <w:rPr>
          <w:rFonts w:ascii="Arial" w:hAnsi="Arial" w:cs="Arial"/>
        </w:rPr>
        <w:t>al Congreso del Estado de Chihuahua</w:t>
      </w:r>
      <w:r w:rsidR="00161CBD">
        <w:rPr>
          <w:rFonts w:ascii="Arial" w:hAnsi="Arial" w:cs="Arial"/>
        </w:rPr>
        <w:t>,</w:t>
      </w:r>
      <w:r w:rsidR="000F2959">
        <w:rPr>
          <w:rFonts w:ascii="Arial" w:hAnsi="Arial" w:cs="Arial"/>
        </w:rPr>
        <w:t xml:space="preserve"> </w:t>
      </w:r>
      <w:r w:rsidRPr="002026CD">
        <w:rPr>
          <w:rFonts w:ascii="Arial" w:hAnsi="Arial" w:cs="Arial"/>
        </w:rPr>
        <w:t xml:space="preserve">sobre </w:t>
      </w:r>
      <w:r w:rsidR="000F2959">
        <w:rPr>
          <w:rFonts w:ascii="Arial" w:hAnsi="Arial" w:cs="Arial"/>
        </w:rPr>
        <w:t>el ejercicio</w:t>
      </w:r>
      <w:r w:rsidRPr="002026CD">
        <w:rPr>
          <w:rFonts w:ascii="Arial" w:hAnsi="Arial" w:cs="Arial"/>
        </w:rPr>
        <w:t xml:space="preserve"> de los recursos </w:t>
      </w:r>
      <w:r w:rsidR="000F2959">
        <w:rPr>
          <w:rFonts w:ascii="Arial" w:hAnsi="Arial" w:cs="Arial"/>
        </w:rPr>
        <w:t>aprobados</w:t>
      </w:r>
      <w:r w:rsidRPr="002026CD">
        <w:rPr>
          <w:rFonts w:ascii="Arial" w:hAnsi="Arial" w:cs="Arial"/>
        </w:rPr>
        <w:t xml:space="preserve"> en el presente Decreto.</w:t>
      </w:r>
    </w:p>
    <w:p w14:paraId="59D2A46A" w14:textId="30FA4B07" w:rsidR="00383E6F" w:rsidRPr="003302A0" w:rsidRDefault="00364B7F" w:rsidP="00383E6F">
      <w:pPr>
        <w:snapToGrid w:val="0"/>
        <w:spacing w:after="240" w:line="360" w:lineRule="auto"/>
        <w:jc w:val="both"/>
        <w:rPr>
          <w:rFonts w:ascii="Arial" w:eastAsia="Arial" w:hAnsi="Arial" w:cs="Arial"/>
          <w:color w:val="000000"/>
        </w:rPr>
      </w:pPr>
      <w:proofErr w:type="gramStart"/>
      <w:r w:rsidRPr="00364B7F">
        <w:rPr>
          <w:rFonts w:ascii="Arial" w:hAnsi="Arial" w:cs="Arial"/>
          <w:b/>
          <w:bCs/>
        </w:rPr>
        <w:t>CUARTO</w:t>
      </w:r>
      <w:r>
        <w:rPr>
          <w:rFonts w:ascii="Arial" w:hAnsi="Arial" w:cs="Arial"/>
          <w:b/>
          <w:bCs/>
        </w:rPr>
        <w:t>.-</w:t>
      </w:r>
      <w:proofErr w:type="gramEnd"/>
      <w:r w:rsidR="00696920">
        <w:rPr>
          <w:rFonts w:ascii="Arial" w:hAnsi="Arial" w:cs="Arial"/>
          <w:b/>
          <w:bCs/>
        </w:rPr>
        <w:t xml:space="preserve"> </w:t>
      </w:r>
      <w:r w:rsidR="00383E6F" w:rsidRPr="00332296">
        <w:rPr>
          <w:rFonts w:ascii="Arial" w:hAnsi="Arial" w:cs="Arial"/>
        </w:rPr>
        <w:t>El Instituto Estatal Electoral, una vez concluido el Proceso Electoral Extraordinario</w:t>
      </w:r>
      <w:r w:rsidR="00383E6F">
        <w:rPr>
          <w:rFonts w:ascii="Arial" w:hAnsi="Arial" w:cs="Arial"/>
        </w:rPr>
        <w:t xml:space="preserve"> 2024-2025</w:t>
      </w:r>
      <w:r w:rsidR="00383E6F" w:rsidRPr="00332296">
        <w:rPr>
          <w:rFonts w:ascii="Arial" w:hAnsi="Arial" w:cs="Arial"/>
        </w:rPr>
        <w:t>, deberá reinteg</w:t>
      </w:r>
      <w:r w:rsidR="00696920">
        <w:rPr>
          <w:rFonts w:ascii="Arial" w:hAnsi="Arial" w:cs="Arial"/>
        </w:rPr>
        <w:t>r</w:t>
      </w:r>
      <w:r w:rsidR="00383E6F" w:rsidRPr="00332296">
        <w:rPr>
          <w:rFonts w:ascii="Arial" w:hAnsi="Arial" w:cs="Arial"/>
        </w:rPr>
        <w:t>ar a la Secretaría de Hacienda</w:t>
      </w:r>
      <w:r w:rsidR="00383E6F">
        <w:rPr>
          <w:rFonts w:ascii="Arial" w:hAnsi="Arial" w:cs="Arial"/>
        </w:rPr>
        <w:t xml:space="preserve"> </w:t>
      </w:r>
      <w:r w:rsidR="00383E6F" w:rsidRPr="00332296">
        <w:rPr>
          <w:rFonts w:ascii="Arial" w:hAnsi="Arial" w:cs="Arial"/>
        </w:rPr>
        <w:t xml:space="preserve">aquellos recursos </w:t>
      </w:r>
      <w:r w:rsidR="00C64057">
        <w:rPr>
          <w:rFonts w:ascii="Arial" w:hAnsi="Arial" w:cs="Arial"/>
        </w:rPr>
        <w:t>reasignados en virtud del presente Decreto, que no hubieran sido</w:t>
      </w:r>
      <w:r w:rsidR="00383E6F" w:rsidRPr="00332296">
        <w:rPr>
          <w:rFonts w:ascii="Arial" w:hAnsi="Arial" w:cs="Arial"/>
        </w:rPr>
        <w:t xml:space="preserve"> ejercidos </w:t>
      </w:r>
      <w:r w:rsidR="00C64057">
        <w:rPr>
          <w:rFonts w:ascii="Arial" w:hAnsi="Arial" w:cs="Arial"/>
        </w:rPr>
        <w:t>en el</w:t>
      </w:r>
      <w:r w:rsidR="00383E6F">
        <w:rPr>
          <w:rFonts w:ascii="Arial" w:hAnsi="Arial" w:cs="Arial"/>
        </w:rPr>
        <w:t xml:space="preserve"> referido </w:t>
      </w:r>
      <w:r w:rsidR="00383E6F" w:rsidRPr="00332296">
        <w:rPr>
          <w:rFonts w:ascii="Arial" w:hAnsi="Arial" w:cs="Arial"/>
        </w:rPr>
        <w:t>Proceso</w:t>
      </w:r>
      <w:r w:rsidR="00383E6F">
        <w:rPr>
          <w:rFonts w:ascii="Arial" w:hAnsi="Arial" w:cs="Arial"/>
        </w:rPr>
        <w:t xml:space="preserve"> Electoral.</w:t>
      </w:r>
    </w:p>
    <w:p w14:paraId="02C4C137" w14:textId="00FA6D93" w:rsidR="00824AB3" w:rsidRDefault="00824AB3" w:rsidP="00364B7F">
      <w:pPr>
        <w:snapToGrid w:val="0"/>
        <w:spacing w:after="240" w:line="360" w:lineRule="auto"/>
        <w:jc w:val="both"/>
        <w:rPr>
          <w:rFonts w:ascii="Arial" w:eastAsia="Arial" w:hAnsi="Arial" w:cs="Arial"/>
          <w:color w:val="000000"/>
        </w:rPr>
      </w:pPr>
    </w:p>
    <w:p w14:paraId="07D42B68" w14:textId="1FC9E673" w:rsidR="00786B42" w:rsidRPr="00080AE0" w:rsidRDefault="00786B42" w:rsidP="00786B42">
      <w:pPr>
        <w:spacing w:before="240" w:after="240" w:line="360" w:lineRule="auto"/>
        <w:jc w:val="both"/>
        <w:rPr>
          <w:rFonts w:ascii="Arial" w:eastAsia="Montserrat" w:hAnsi="Arial" w:cs="Arial"/>
          <w:color w:val="202124"/>
        </w:rPr>
      </w:pPr>
      <w:r w:rsidRPr="00080AE0">
        <w:rPr>
          <w:rFonts w:ascii="Arial" w:eastAsia="Montserrat" w:hAnsi="Arial" w:cs="Arial"/>
          <w:color w:val="202124"/>
        </w:rPr>
        <w:lastRenderedPageBreak/>
        <w:t>DADO en el Palacio del Poder Ejecutivo, en la ciudad de Chihuauha, Chihuahua, a los</w:t>
      </w:r>
      <w:r w:rsidR="00487FA7">
        <w:rPr>
          <w:rFonts w:ascii="Arial" w:eastAsia="Montserrat" w:hAnsi="Arial" w:cs="Arial"/>
          <w:color w:val="202124"/>
        </w:rPr>
        <w:t xml:space="preserve"> seis </w:t>
      </w:r>
      <w:r w:rsidRPr="00080AE0">
        <w:rPr>
          <w:rFonts w:ascii="Arial" w:eastAsia="Montserrat" w:hAnsi="Arial" w:cs="Arial"/>
          <w:color w:val="202124"/>
        </w:rPr>
        <w:t xml:space="preserve">días del mes de </w:t>
      </w:r>
      <w:r w:rsidR="00487FA7">
        <w:rPr>
          <w:rFonts w:ascii="Arial" w:eastAsia="Montserrat" w:hAnsi="Arial" w:cs="Arial"/>
          <w:color w:val="202124"/>
        </w:rPr>
        <w:t xml:space="preserve">marzo </w:t>
      </w:r>
      <w:r w:rsidRPr="00080AE0">
        <w:rPr>
          <w:rFonts w:ascii="Arial" w:eastAsia="Montserrat" w:hAnsi="Arial" w:cs="Arial"/>
          <w:color w:val="202124"/>
        </w:rPr>
        <w:t>del año dos mil veintic</w:t>
      </w:r>
      <w:r w:rsidR="00301CBE">
        <w:rPr>
          <w:rFonts w:ascii="Arial" w:eastAsia="Montserrat" w:hAnsi="Arial" w:cs="Arial"/>
          <w:color w:val="202124"/>
        </w:rPr>
        <w:t>inc</w:t>
      </w:r>
      <w:r w:rsidRPr="00080AE0">
        <w:rPr>
          <w:rFonts w:ascii="Arial" w:eastAsia="Montserrat" w:hAnsi="Arial" w:cs="Arial"/>
          <w:color w:val="202124"/>
        </w:rPr>
        <w:t>o.</w:t>
      </w:r>
    </w:p>
    <w:p w14:paraId="769FD27F" w14:textId="52F17E1D" w:rsidR="00786B42" w:rsidRDefault="00786B42" w:rsidP="00786B42">
      <w:pPr>
        <w:spacing w:before="240" w:after="240" w:line="360" w:lineRule="auto"/>
        <w:jc w:val="both"/>
        <w:rPr>
          <w:rFonts w:ascii="Arial" w:eastAsia="Montserrat" w:hAnsi="Arial" w:cs="Arial"/>
          <w:color w:val="202124"/>
        </w:rPr>
      </w:pPr>
      <w:r w:rsidRPr="00080AE0">
        <w:rPr>
          <w:rFonts w:ascii="Arial" w:eastAsia="Montserrat" w:hAnsi="Arial" w:cs="Arial"/>
          <w:color w:val="202124"/>
        </w:rPr>
        <w:t xml:space="preserve"> </w:t>
      </w:r>
    </w:p>
    <w:p w14:paraId="6C22CD1E" w14:textId="77777777" w:rsidR="00301CBE" w:rsidRPr="00080AE0" w:rsidRDefault="00301CBE" w:rsidP="00786B42">
      <w:pPr>
        <w:spacing w:before="240" w:after="240" w:line="360" w:lineRule="auto"/>
        <w:jc w:val="both"/>
        <w:rPr>
          <w:rFonts w:ascii="Arial" w:eastAsia="Montserrat" w:hAnsi="Arial" w:cs="Arial"/>
          <w:color w:val="202124"/>
        </w:rPr>
      </w:pPr>
    </w:p>
    <w:p w14:paraId="6C5B52B6" w14:textId="77777777" w:rsidR="00786B42" w:rsidRPr="00080AE0" w:rsidRDefault="00786B42" w:rsidP="00786B42">
      <w:pPr>
        <w:spacing w:before="240" w:after="240" w:line="360" w:lineRule="auto"/>
        <w:jc w:val="both"/>
        <w:rPr>
          <w:rFonts w:ascii="Arial" w:eastAsia="Montserrat" w:hAnsi="Arial" w:cs="Arial"/>
          <w:color w:val="202124"/>
        </w:rPr>
      </w:pPr>
    </w:p>
    <w:p w14:paraId="068104A2" w14:textId="77777777" w:rsidR="00786B42" w:rsidRPr="00080AE0" w:rsidRDefault="00786B42" w:rsidP="00786B42">
      <w:pPr>
        <w:spacing w:before="240" w:after="240" w:line="360" w:lineRule="auto"/>
        <w:jc w:val="center"/>
        <w:rPr>
          <w:rFonts w:ascii="Arial" w:eastAsia="Montserrat" w:hAnsi="Arial" w:cs="Arial"/>
          <w:b/>
          <w:color w:val="202124"/>
        </w:rPr>
      </w:pPr>
      <w:r w:rsidRPr="00080AE0">
        <w:rPr>
          <w:rFonts w:ascii="Arial" w:eastAsia="Montserrat" w:hAnsi="Arial" w:cs="Arial"/>
          <w:b/>
          <w:color w:val="202124"/>
        </w:rPr>
        <w:t>MTRA. MARÍA EUGENIA CAMPOS GALVÁN</w:t>
      </w:r>
    </w:p>
    <w:p w14:paraId="1E9B7FB7" w14:textId="77777777" w:rsidR="00786B42" w:rsidRPr="00080AE0" w:rsidRDefault="00786B42" w:rsidP="00786B42">
      <w:pPr>
        <w:spacing w:before="240" w:after="240" w:line="360" w:lineRule="auto"/>
        <w:jc w:val="center"/>
        <w:rPr>
          <w:rFonts w:ascii="Arial" w:eastAsia="Montserrat" w:hAnsi="Arial" w:cs="Arial"/>
          <w:b/>
          <w:color w:val="202124"/>
        </w:rPr>
      </w:pPr>
      <w:r w:rsidRPr="00080AE0">
        <w:rPr>
          <w:rFonts w:ascii="Arial" w:eastAsia="Montserrat" w:hAnsi="Arial" w:cs="Arial"/>
          <w:b/>
          <w:color w:val="202124"/>
        </w:rPr>
        <w:t>GOBERNADORA CONSTITUCIONAL DEL ESTADO</w:t>
      </w:r>
    </w:p>
    <w:p w14:paraId="4E7F402F" w14:textId="77777777" w:rsidR="00786B42" w:rsidRPr="00080AE0" w:rsidRDefault="00786B42" w:rsidP="00786B42">
      <w:pPr>
        <w:spacing w:before="240" w:after="240" w:line="360" w:lineRule="auto"/>
        <w:jc w:val="center"/>
        <w:rPr>
          <w:rFonts w:ascii="Arial" w:eastAsia="Montserrat" w:hAnsi="Arial" w:cs="Arial"/>
          <w:b/>
          <w:color w:val="202124"/>
        </w:rPr>
      </w:pPr>
    </w:p>
    <w:p w14:paraId="02CE2777" w14:textId="77777777" w:rsidR="00786B42" w:rsidRPr="00080AE0" w:rsidRDefault="00786B42" w:rsidP="00786B42">
      <w:pPr>
        <w:spacing w:before="240" w:after="240" w:line="360" w:lineRule="auto"/>
        <w:jc w:val="center"/>
        <w:rPr>
          <w:rFonts w:ascii="Arial" w:eastAsia="Montserrat" w:hAnsi="Arial" w:cs="Arial"/>
          <w:b/>
          <w:color w:val="202124"/>
        </w:rPr>
      </w:pPr>
    </w:p>
    <w:p w14:paraId="39CCB249" w14:textId="77777777" w:rsidR="00786B42" w:rsidRPr="00080AE0" w:rsidRDefault="00786B42" w:rsidP="00786B42">
      <w:pPr>
        <w:spacing w:before="240" w:after="240" w:line="360" w:lineRule="auto"/>
        <w:rPr>
          <w:rFonts w:ascii="Arial" w:eastAsia="Montserrat" w:hAnsi="Arial" w:cs="Arial"/>
          <w:b/>
          <w:color w:val="202124"/>
        </w:rPr>
      </w:pPr>
    </w:p>
    <w:p w14:paraId="7CE05AE2" w14:textId="4C647CED" w:rsidR="00786B42" w:rsidRPr="005A5696" w:rsidRDefault="00C64057" w:rsidP="00786B42">
      <w:pPr>
        <w:spacing w:before="240" w:after="240" w:line="360" w:lineRule="auto"/>
        <w:jc w:val="center"/>
        <w:rPr>
          <w:rFonts w:ascii="Arial" w:eastAsia="Montserrat" w:hAnsi="Arial" w:cs="Arial"/>
          <w:b/>
          <w:color w:val="202124"/>
        </w:rPr>
      </w:pPr>
      <w:r>
        <w:rPr>
          <w:rFonts w:ascii="Arial" w:eastAsia="Montserrat" w:hAnsi="Arial" w:cs="Arial"/>
          <w:b/>
          <w:color w:val="202124"/>
        </w:rPr>
        <w:t>LIC</w:t>
      </w:r>
      <w:r w:rsidR="005A5696" w:rsidRPr="005A5696">
        <w:rPr>
          <w:rFonts w:ascii="Arial" w:eastAsia="Montserrat" w:hAnsi="Arial" w:cs="Arial"/>
          <w:b/>
          <w:color w:val="202124"/>
        </w:rPr>
        <w:t xml:space="preserve">. </w:t>
      </w:r>
      <w:hyperlink r:id="rId9" w:history="1">
        <w:r w:rsidR="005A5696" w:rsidRPr="005A5696">
          <w:rPr>
            <w:rFonts w:ascii="Arial" w:hAnsi="Arial" w:cs="Arial"/>
            <w:b/>
            <w:color w:val="202124"/>
          </w:rPr>
          <w:t>SANTIAGO DE LA PEÑA GRAJEDA</w:t>
        </w:r>
      </w:hyperlink>
    </w:p>
    <w:p w14:paraId="460B8211" w14:textId="77777777" w:rsidR="00786B42" w:rsidRPr="00080AE0" w:rsidRDefault="00786B42" w:rsidP="00786B42">
      <w:pPr>
        <w:spacing w:before="240" w:after="240" w:line="360" w:lineRule="auto"/>
        <w:jc w:val="center"/>
        <w:rPr>
          <w:rFonts w:ascii="Arial" w:eastAsia="Montserrat" w:hAnsi="Arial" w:cs="Arial"/>
          <w:b/>
          <w:color w:val="202124"/>
        </w:rPr>
      </w:pPr>
      <w:r w:rsidRPr="00080AE0">
        <w:rPr>
          <w:rFonts w:ascii="Arial" w:eastAsia="Montserrat" w:hAnsi="Arial" w:cs="Arial"/>
          <w:b/>
          <w:color w:val="202124"/>
        </w:rPr>
        <w:t>SECRETARIO GENERAL DE GOBIERNO</w:t>
      </w:r>
    </w:p>
    <w:p w14:paraId="4289AAA8" w14:textId="77777777" w:rsidR="00786B42" w:rsidRPr="00080AE0" w:rsidRDefault="00786B42" w:rsidP="00786B42">
      <w:pPr>
        <w:spacing w:before="240" w:after="240" w:line="360" w:lineRule="auto"/>
        <w:jc w:val="center"/>
        <w:rPr>
          <w:rFonts w:ascii="Arial" w:eastAsia="Montserrat" w:hAnsi="Arial" w:cs="Arial"/>
          <w:b/>
          <w:color w:val="202124"/>
        </w:rPr>
      </w:pPr>
    </w:p>
    <w:p w14:paraId="3664B8C3" w14:textId="77777777" w:rsidR="00786B42" w:rsidRPr="00080AE0" w:rsidRDefault="00786B42" w:rsidP="00786B42">
      <w:pPr>
        <w:spacing w:before="240" w:after="240" w:line="360" w:lineRule="auto"/>
        <w:jc w:val="center"/>
        <w:rPr>
          <w:rFonts w:ascii="Arial" w:eastAsia="Montserrat" w:hAnsi="Arial" w:cs="Arial"/>
          <w:b/>
          <w:color w:val="202124"/>
        </w:rPr>
      </w:pPr>
    </w:p>
    <w:p w14:paraId="5110E07D" w14:textId="77777777" w:rsidR="00786B42" w:rsidRPr="00080AE0" w:rsidRDefault="00786B42" w:rsidP="00786B42">
      <w:pPr>
        <w:spacing w:before="240" w:after="240" w:line="360" w:lineRule="auto"/>
        <w:rPr>
          <w:rFonts w:ascii="Arial" w:eastAsia="Montserrat" w:hAnsi="Arial" w:cs="Arial"/>
          <w:b/>
          <w:color w:val="202124"/>
        </w:rPr>
      </w:pPr>
    </w:p>
    <w:p w14:paraId="0F80F879" w14:textId="77777777" w:rsidR="00786B42" w:rsidRPr="00080AE0" w:rsidRDefault="00786B42" w:rsidP="00786B42">
      <w:pPr>
        <w:spacing w:before="240" w:after="240" w:line="360" w:lineRule="auto"/>
        <w:jc w:val="center"/>
        <w:rPr>
          <w:rFonts w:ascii="Arial" w:eastAsia="Montserrat" w:hAnsi="Arial" w:cs="Arial"/>
          <w:b/>
          <w:color w:val="202124"/>
        </w:rPr>
      </w:pPr>
      <w:r w:rsidRPr="00080AE0">
        <w:rPr>
          <w:rFonts w:ascii="Arial" w:eastAsia="Montserrat" w:hAnsi="Arial" w:cs="Arial"/>
          <w:b/>
          <w:color w:val="202124"/>
        </w:rPr>
        <w:t>MTRO. JOSÉ DE JESÚS GRANILLO VÁZQUEZ</w:t>
      </w:r>
    </w:p>
    <w:p w14:paraId="4AD0CA57" w14:textId="6046EB47" w:rsidR="0002333A" w:rsidRPr="00C57F2E" w:rsidRDefault="00786B42" w:rsidP="00C57F2E">
      <w:pPr>
        <w:spacing w:before="240" w:after="240" w:line="360" w:lineRule="auto"/>
        <w:jc w:val="center"/>
        <w:rPr>
          <w:rFonts w:ascii="Arial" w:eastAsia="Montserrat" w:hAnsi="Arial" w:cs="Arial"/>
          <w:b/>
          <w:color w:val="202124"/>
        </w:rPr>
      </w:pPr>
      <w:r w:rsidRPr="00080AE0">
        <w:rPr>
          <w:rFonts w:ascii="Arial" w:eastAsia="Montserrat" w:hAnsi="Arial" w:cs="Arial"/>
          <w:b/>
          <w:color w:val="202124"/>
        </w:rPr>
        <w:t>SECRETARIO DE HACIENDA</w:t>
      </w:r>
    </w:p>
    <w:sectPr w:rsidR="0002333A" w:rsidRPr="00C57F2E" w:rsidSect="002026CD">
      <w:headerReference w:type="default" r:id="rId10"/>
      <w:footerReference w:type="default" r:id="rId11"/>
      <w:pgSz w:w="12240" w:h="15840"/>
      <w:pgMar w:top="2835" w:right="1701" w:bottom="1701" w:left="1701"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4465" w14:textId="77777777" w:rsidR="007436E3" w:rsidRDefault="007436E3" w:rsidP="00E87C7E">
      <w:r>
        <w:separator/>
      </w:r>
    </w:p>
  </w:endnote>
  <w:endnote w:type="continuationSeparator" w:id="0">
    <w:p w14:paraId="1CFCD65A" w14:textId="77777777" w:rsidR="007436E3" w:rsidRDefault="007436E3" w:rsidP="00E8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27701"/>
      <w:docPartObj>
        <w:docPartGallery w:val="Page Numbers (Bottom of Page)"/>
        <w:docPartUnique/>
      </w:docPartObj>
    </w:sdtPr>
    <w:sdtEndPr>
      <w:rPr>
        <w:rFonts w:ascii="Arial" w:hAnsi="Arial" w:cs="Arial"/>
      </w:rPr>
    </w:sdtEndPr>
    <w:sdtContent>
      <w:p w14:paraId="2E7567DF" w14:textId="4AC54DCD" w:rsidR="0024133B" w:rsidRPr="002026CD" w:rsidRDefault="0024133B" w:rsidP="00C64057">
        <w:pPr>
          <w:pStyle w:val="Piedepgina"/>
          <w:jc w:val="right"/>
          <w:rPr>
            <w:rFonts w:ascii="Arial" w:hAnsi="Arial" w:cs="Arial"/>
          </w:rPr>
        </w:pPr>
        <w:r w:rsidRPr="002026CD">
          <w:rPr>
            <w:rFonts w:ascii="Arial" w:hAnsi="Arial" w:cs="Arial"/>
          </w:rPr>
          <w:fldChar w:fldCharType="begin"/>
        </w:r>
        <w:r w:rsidRPr="002026CD">
          <w:rPr>
            <w:rFonts w:ascii="Arial" w:hAnsi="Arial" w:cs="Arial"/>
          </w:rPr>
          <w:instrText>PAGE   \* MERGEFORMAT</w:instrText>
        </w:r>
        <w:r w:rsidRPr="002026CD">
          <w:rPr>
            <w:rFonts w:ascii="Arial" w:hAnsi="Arial" w:cs="Arial"/>
          </w:rPr>
          <w:fldChar w:fldCharType="separate"/>
        </w:r>
        <w:r w:rsidR="002913EA" w:rsidRPr="002913EA">
          <w:rPr>
            <w:rFonts w:ascii="Arial" w:hAnsi="Arial" w:cs="Arial"/>
            <w:noProof/>
            <w:lang w:val="es-ES"/>
          </w:rPr>
          <w:t>7</w:t>
        </w:r>
        <w:r w:rsidRPr="002026C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D73E4" w14:textId="77777777" w:rsidR="007436E3" w:rsidRDefault="007436E3" w:rsidP="00E87C7E">
      <w:r>
        <w:separator/>
      </w:r>
    </w:p>
  </w:footnote>
  <w:footnote w:type="continuationSeparator" w:id="0">
    <w:p w14:paraId="6C51B9B3" w14:textId="77777777" w:rsidR="007436E3" w:rsidRDefault="007436E3" w:rsidP="00E87C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57DD0" w14:textId="016EC3F0" w:rsidR="00C64057" w:rsidRDefault="00C64057">
    <w:pPr>
      <w:pStyle w:val="Encabezado"/>
    </w:pPr>
  </w:p>
  <w:p w14:paraId="115F8843" w14:textId="6C67A7DF" w:rsidR="00C64057" w:rsidRDefault="00C64057">
    <w:pPr>
      <w:pStyle w:val="Encabezado"/>
    </w:pPr>
  </w:p>
  <w:p w14:paraId="5F9FF6AB" w14:textId="02544FB5" w:rsidR="00C64057" w:rsidRDefault="00C64057">
    <w:pPr>
      <w:pStyle w:val="Encabezado"/>
    </w:pPr>
  </w:p>
  <w:p w14:paraId="77828002" w14:textId="1E66ECE7" w:rsidR="00C64057" w:rsidRDefault="00C64057">
    <w:pPr>
      <w:pStyle w:val="Encabezado"/>
    </w:pPr>
  </w:p>
  <w:p w14:paraId="6D9B2093" w14:textId="268D2BF9" w:rsidR="00C64057" w:rsidRDefault="00C64057">
    <w:pPr>
      <w:pStyle w:val="Encabezado"/>
    </w:pPr>
  </w:p>
  <w:p w14:paraId="10DCC328" w14:textId="5BD4097C" w:rsidR="00C64057" w:rsidRDefault="00C64057">
    <w:pPr>
      <w:pStyle w:val="Encabezado"/>
    </w:pPr>
  </w:p>
  <w:p w14:paraId="707CCB7C" w14:textId="77777777" w:rsidR="00C64057" w:rsidRDefault="00C640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642A"/>
    <w:multiLevelType w:val="hybridMultilevel"/>
    <w:tmpl w:val="50424E7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4A"/>
    <w:rsid w:val="00002415"/>
    <w:rsid w:val="00004B3E"/>
    <w:rsid w:val="00004E2B"/>
    <w:rsid w:val="000063F8"/>
    <w:rsid w:val="00006911"/>
    <w:rsid w:val="000105B2"/>
    <w:rsid w:val="00011ECC"/>
    <w:rsid w:val="0001285B"/>
    <w:rsid w:val="0001318F"/>
    <w:rsid w:val="000144F4"/>
    <w:rsid w:val="000144FE"/>
    <w:rsid w:val="0001637B"/>
    <w:rsid w:val="0002333A"/>
    <w:rsid w:val="0002741C"/>
    <w:rsid w:val="00027A9A"/>
    <w:rsid w:val="00027C30"/>
    <w:rsid w:val="000307CE"/>
    <w:rsid w:val="000308C1"/>
    <w:rsid w:val="00031E0E"/>
    <w:rsid w:val="0003612D"/>
    <w:rsid w:val="0003705D"/>
    <w:rsid w:val="00037BC0"/>
    <w:rsid w:val="000429AB"/>
    <w:rsid w:val="00042B4A"/>
    <w:rsid w:val="00043D23"/>
    <w:rsid w:val="00045031"/>
    <w:rsid w:val="0004663B"/>
    <w:rsid w:val="00047422"/>
    <w:rsid w:val="00051CA3"/>
    <w:rsid w:val="00055F60"/>
    <w:rsid w:val="000608D9"/>
    <w:rsid w:val="00061F88"/>
    <w:rsid w:val="0006268B"/>
    <w:rsid w:val="00063969"/>
    <w:rsid w:val="00071146"/>
    <w:rsid w:val="00071DDB"/>
    <w:rsid w:val="000760D6"/>
    <w:rsid w:val="000834C4"/>
    <w:rsid w:val="0009028A"/>
    <w:rsid w:val="000906FF"/>
    <w:rsid w:val="000908DE"/>
    <w:rsid w:val="00092338"/>
    <w:rsid w:val="000958B6"/>
    <w:rsid w:val="00095BCC"/>
    <w:rsid w:val="000A0A48"/>
    <w:rsid w:val="000A0EA7"/>
    <w:rsid w:val="000A7443"/>
    <w:rsid w:val="000B3091"/>
    <w:rsid w:val="000C0D29"/>
    <w:rsid w:val="000C2A88"/>
    <w:rsid w:val="000C31D5"/>
    <w:rsid w:val="000C3999"/>
    <w:rsid w:val="000C6B73"/>
    <w:rsid w:val="000C6B95"/>
    <w:rsid w:val="000C6C35"/>
    <w:rsid w:val="000C705B"/>
    <w:rsid w:val="000C7AA5"/>
    <w:rsid w:val="000D07B9"/>
    <w:rsid w:val="000D1EF4"/>
    <w:rsid w:val="000D3202"/>
    <w:rsid w:val="000D3749"/>
    <w:rsid w:val="000D4C85"/>
    <w:rsid w:val="000D5A3C"/>
    <w:rsid w:val="000E08FA"/>
    <w:rsid w:val="000E345B"/>
    <w:rsid w:val="000E3CFB"/>
    <w:rsid w:val="000E5B9E"/>
    <w:rsid w:val="000F2959"/>
    <w:rsid w:val="000F7E3A"/>
    <w:rsid w:val="001022B2"/>
    <w:rsid w:val="00105D3B"/>
    <w:rsid w:val="0010644E"/>
    <w:rsid w:val="00106BFD"/>
    <w:rsid w:val="00107C04"/>
    <w:rsid w:val="00110369"/>
    <w:rsid w:val="001152A7"/>
    <w:rsid w:val="00117FD5"/>
    <w:rsid w:val="00122685"/>
    <w:rsid w:val="00123D19"/>
    <w:rsid w:val="001248C7"/>
    <w:rsid w:val="0012760A"/>
    <w:rsid w:val="001313B8"/>
    <w:rsid w:val="00135B4E"/>
    <w:rsid w:val="00137FF9"/>
    <w:rsid w:val="001425AC"/>
    <w:rsid w:val="00152D9A"/>
    <w:rsid w:val="001530CD"/>
    <w:rsid w:val="0016060E"/>
    <w:rsid w:val="00161CBD"/>
    <w:rsid w:val="00162E70"/>
    <w:rsid w:val="001735DD"/>
    <w:rsid w:val="00173F20"/>
    <w:rsid w:val="00173F87"/>
    <w:rsid w:val="00176C7B"/>
    <w:rsid w:val="00180992"/>
    <w:rsid w:val="00181751"/>
    <w:rsid w:val="00193270"/>
    <w:rsid w:val="00194371"/>
    <w:rsid w:val="001A341E"/>
    <w:rsid w:val="001A4A29"/>
    <w:rsid w:val="001B1249"/>
    <w:rsid w:val="001B4D7F"/>
    <w:rsid w:val="001B4EAE"/>
    <w:rsid w:val="001B5278"/>
    <w:rsid w:val="001B7A24"/>
    <w:rsid w:val="001C326C"/>
    <w:rsid w:val="001C639C"/>
    <w:rsid w:val="001C71CF"/>
    <w:rsid w:val="001D37E0"/>
    <w:rsid w:val="001D3A27"/>
    <w:rsid w:val="001D44B2"/>
    <w:rsid w:val="001D7CEE"/>
    <w:rsid w:val="001E0E21"/>
    <w:rsid w:val="001E24E4"/>
    <w:rsid w:val="001E43C2"/>
    <w:rsid w:val="001E47B1"/>
    <w:rsid w:val="001E6322"/>
    <w:rsid w:val="001F1391"/>
    <w:rsid w:val="001F681F"/>
    <w:rsid w:val="002026CD"/>
    <w:rsid w:val="00203796"/>
    <w:rsid w:val="00206C92"/>
    <w:rsid w:val="00213803"/>
    <w:rsid w:val="0022125D"/>
    <w:rsid w:val="00222953"/>
    <w:rsid w:val="002246C1"/>
    <w:rsid w:val="002248BA"/>
    <w:rsid w:val="00225DB7"/>
    <w:rsid w:val="002277FB"/>
    <w:rsid w:val="00233FBF"/>
    <w:rsid w:val="00237272"/>
    <w:rsid w:val="0024133B"/>
    <w:rsid w:val="00243724"/>
    <w:rsid w:val="0024599B"/>
    <w:rsid w:val="002530BD"/>
    <w:rsid w:val="002530D3"/>
    <w:rsid w:val="0025511D"/>
    <w:rsid w:val="002571C9"/>
    <w:rsid w:val="00260D81"/>
    <w:rsid w:val="0026243A"/>
    <w:rsid w:val="00266395"/>
    <w:rsid w:val="0027385A"/>
    <w:rsid w:val="002756CA"/>
    <w:rsid w:val="00286B80"/>
    <w:rsid w:val="00286D9B"/>
    <w:rsid w:val="002913EA"/>
    <w:rsid w:val="0029250F"/>
    <w:rsid w:val="00292A29"/>
    <w:rsid w:val="00295B0C"/>
    <w:rsid w:val="00297362"/>
    <w:rsid w:val="002A030B"/>
    <w:rsid w:val="002A1322"/>
    <w:rsid w:val="002A1FEE"/>
    <w:rsid w:val="002B1549"/>
    <w:rsid w:val="002B197F"/>
    <w:rsid w:val="002B1A94"/>
    <w:rsid w:val="002B7FF7"/>
    <w:rsid w:val="002C0455"/>
    <w:rsid w:val="002C1FC8"/>
    <w:rsid w:val="002C2563"/>
    <w:rsid w:val="002C6DC3"/>
    <w:rsid w:val="002C6F18"/>
    <w:rsid w:val="002C76F6"/>
    <w:rsid w:val="002D12D0"/>
    <w:rsid w:val="002D32EC"/>
    <w:rsid w:val="002D3612"/>
    <w:rsid w:val="002D3FFE"/>
    <w:rsid w:val="002D5819"/>
    <w:rsid w:val="002E1A8B"/>
    <w:rsid w:val="002E6159"/>
    <w:rsid w:val="002F051B"/>
    <w:rsid w:val="002F279B"/>
    <w:rsid w:val="002F3783"/>
    <w:rsid w:val="002F6155"/>
    <w:rsid w:val="00301CBE"/>
    <w:rsid w:val="003050A9"/>
    <w:rsid w:val="00307449"/>
    <w:rsid w:val="003078AA"/>
    <w:rsid w:val="00312952"/>
    <w:rsid w:val="003130E5"/>
    <w:rsid w:val="003139DF"/>
    <w:rsid w:val="003169A3"/>
    <w:rsid w:val="003170EA"/>
    <w:rsid w:val="00317C09"/>
    <w:rsid w:val="00320F53"/>
    <w:rsid w:val="00324EE7"/>
    <w:rsid w:val="00325337"/>
    <w:rsid w:val="00325799"/>
    <w:rsid w:val="003308B0"/>
    <w:rsid w:val="00330F7D"/>
    <w:rsid w:val="00332E94"/>
    <w:rsid w:val="0033345A"/>
    <w:rsid w:val="00333DB7"/>
    <w:rsid w:val="00335ED2"/>
    <w:rsid w:val="00341E72"/>
    <w:rsid w:val="0034396E"/>
    <w:rsid w:val="00345EBB"/>
    <w:rsid w:val="00346F8B"/>
    <w:rsid w:val="00351155"/>
    <w:rsid w:val="0035172B"/>
    <w:rsid w:val="003519FC"/>
    <w:rsid w:val="00352042"/>
    <w:rsid w:val="00354F26"/>
    <w:rsid w:val="00355001"/>
    <w:rsid w:val="00360693"/>
    <w:rsid w:val="00364B7F"/>
    <w:rsid w:val="00367D5E"/>
    <w:rsid w:val="003705E1"/>
    <w:rsid w:val="00370ADD"/>
    <w:rsid w:val="00371E43"/>
    <w:rsid w:val="003722A7"/>
    <w:rsid w:val="0037716C"/>
    <w:rsid w:val="00380EAA"/>
    <w:rsid w:val="00383E6F"/>
    <w:rsid w:val="003851F4"/>
    <w:rsid w:val="00386569"/>
    <w:rsid w:val="0038658E"/>
    <w:rsid w:val="003878F6"/>
    <w:rsid w:val="00391A52"/>
    <w:rsid w:val="00392FEB"/>
    <w:rsid w:val="00397298"/>
    <w:rsid w:val="00397BE6"/>
    <w:rsid w:val="003A0105"/>
    <w:rsid w:val="003A0D4B"/>
    <w:rsid w:val="003A23D1"/>
    <w:rsid w:val="003A43D0"/>
    <w:rsid w:val="003B071A"/>
    <w:rsid w:val="003B1F5E"/>
    <w:rsid w:val="003B2085"/>
    <w:rsid w:val="003B528B"/>
    <w:rsid w:val="003B7C5F"/>
    <w:rsid w:val="003C6E6B"/>
    <w:rsid w:val="003C76D0"/>
    <w:rsid w:val="003D2918"/>
    <w:rsid w:val="003D497C"/>
    <w:rsid w:val="003D51D3"/>
    <w:rsid w:val="003E2856"/>
    <w:rsid w:val="003F1AD6"/>
    <w:rsid w:val="003F2120"/>
    <w:rsid w:val="003F61A2"/>
    <w:rsid w:val="00400C80"/>
    <w:rsid w:val="004015BB"/>
    <w:rsid w:val="00401F06"/>
    <w:rsid w:val="004025DE"/>
    <w:rsid w:val="004047A3"/>
    <w:rsid w:val="00404F30"/>
    <w:rsid w:val="004055F1"/>
    <w:rsid w:val="004109B8"/>
    <w:rsid w:val="00413AED"/>
    <w:rsid w:val="004150E9"/>
    <w:rsid w:val="00416A33"/>
    <w:rsid w:val="00416C5F"/>
    <w:rsid w:val="00417146"/>
    <w:rsid w:val="00422475"/>
    <w:rsid w:val="004231DC"/>
    <w:rsid w:val="0042796B"/>
    <w:rsid w:val="00430DD1"/>
    <w:rsid w:val="0043111B"/>
    <w:rsid w:val="00432A2E"/>
    <w:rsid w:val="00432ADC"/>
    <w:rsid w:val="004336CD"/>
    <w:rsid w:val="00433BBF"/>
    <w:rsid w:val="00435EE1"/>
    <w:rsid w:val="0043739B"/>
    <w:rsid w:val="00444C68"/>
    <w:rsid w:val="00447E7E"/>
    <w:rsid w:val="00451504"/>
    <w:rsid w:val="004540A1"/>
    <w:rsid w:val="00460F82"/>
    <w:rsid w:val="00467B4D"/>
    <w:rsid w:val="004712ED"/>
    <w:rsid w:val="00473F16"/>
    <w:rsid w:val="00481194"/>
    <w:rsid w:val="00482B6D"/>
    <w:rsid w:val="004856C3"/>
    <w:rsid w:val="0048764B"/>
    <w:rsid w:val="00487FA7"/>
    <w:rsid w:val="00494CF8"/>
    <w:rsid w:val="00496E2F"/>
    <w:rsid w:val="004A0611"/>
    <w:rsid w:val="004A1528"/>
    <w:rsid w:val="004A44FB"/>
    <w:rsid w:val="004A5A63"/>
    <w:rsid w:val="004A753E"/>
    <w:rsid w:val="004B4080"/>
    <w:rsid w:val="004B6C45"/>
    <w:rsid w:val="004C01E6"/>
    <w:rsid w:val="004C02A1"/>
    <w:rsid w:val="004C0A60"/>
    <w:rsid w:val="004C5F41"/>
    <w:rsid w:val="004C6170"/>
    <w:rsid w:val="004C7F5B"/>
    <w:rsid w:val="004D16AD"/>
    <w:rsid w:val="004D2CAE"/>
    <w:rsid w:val="004D4676"/>
    <w:rsid w:val="004D4A3B"/>
    <w:rsid w:val="004D52F6"/>
    <w:rsid w:val="004D7F0B"/>
    <w:rsid w:val="004E31B7"/>
    <w:rsid w:val="004E6DD0"/>
    <w:rsid w:val="004F6438"/>
    <w:rsid w:val="005059AF"/>
    <w:rsid w:val="005060AB"/>
    <w:rsid w:val="005114AB"/>
    <w:rsid w:val="00511B6F"/>
    <w:rsid w:val="00512075"/>
    <w:rsid w:val="0051217C"/>
    <w:rsid w:val="00512D42"/>
    <w:rsid w:val="00516D0A"/>
    <w:rsid w:val="005214D4"/>
    <w:rsid w:val="00523890"/>
    <w:rsid w:val="00524AAF"/>
    <w:rsid w:val="00532839"/>
    <w:rsid w:val="0053526B"/>
    <w:rsid w:val="005379F8"/>
    <w:rsid w:val="005402BA"/>
    <w:rsid w:val="005465AB"/>
    <w:rsid w:val="00547D6A"/>
    <w:rsid w:val="00550B09"/>
    <w:rsid w:val="00550D75"/>
    <w:rsid w:val="00557B44"/>
    <w:rsid w:val="00557DF8"/>
    <w:rsid w:val="0056050C"/>
    <w:rsid w:val="005605B8"/>
    <w:rsid w:val="00560DA2"/>
    <w:rsid w:val="00561FBE"/>
    <w:rsid w:val="00564690"/>
    <w:rsid w:val="00565EE8"/>
    <w:rsid w:val="0057172F"/>
    <w:rsid w:val="00574695"/>
    <w:rsid w:val="00575456"/>
    <w:rsid w:val="005837FC"/>
    <w:rsid w:val="00584C34"/>
    <w:rsid w:val="005852BD"/>
    <w:rsid w:val="00587886"/>
    <w:rsid w:val="0059065F"/>
    <w:rsid w:val="00594818"/>
    <w:rsid w:val="0059541A"/>
    <w:rsid w:val="005A0979"/>
    <w:rsid w:val="005A0AE4"/>
    <w:rsid w:val="005A1704"/>
    <w:rsid w:val="005A5149"/>
    <w:rsid w:val="005A5355"/>
    <w:rsid w:val="005A5696"/>
    <w:rsid w:val="005B1420"/>
    <w:rsid w:val="005B2AEE"/>
    <w:rsid w:val="005B2E43"/>
    <w:rsid w:val="005B3156"/>
    <w:rsid w:val="005B34A7"/>
    <w:rsid w:val="005B7E9F"/>
    <w:rsid w:val="005C2CA6"/>
    <w:rsid w:val="005C4024"/>
    <w:rsid w:val="005D0186"/>
    <w:rsid w:val="005D041C"/>
    <w:rsid w:val="005D2BF1"/>
    <w:rsid w:val="005D340A"/>
    <w:rsid w:val="005D7F0D"/>
    <w:rsid w:val="005E45B3"/>
    <w:rsid w:val="005E45EF"/>
    <w:rsid w:val="005F131B"/>
    <w:rsid w:val="005F7209"/>
    <w:rsid w:val="006018BA"/>
    <w:rsid w:val="00604B93"/>
    <w:rsid w:val="00610411"/>
    <w:rsid w:val="0062750E"/>
    <w:rsid w:val="0062773E"/>
    <w:rsid w:val="00631109"/>
    <w:rsid w:val="00637B3E"/>
    <w:rsid w:val="00641577"/>
    <w:rsid w:val="00642324"/>
    <w:rsid w:val="00650C6E"/>
    <w:rsid w:val="00653BAA"/>
    <w:rsid w:val="0065481D"/>
    <w:rsid w:val="006605D5"/>
    <w:rsid w:val="00664E8C"/>
    <w:rsid w:val="006653CA"/>
    <w:rsid w:val="00665EBB"/>
    <w:rsid w:val="006672A8"/>
    <w:rsid w:val="00682179"/>
    <w:rsid w:val="00682C05"/>
    <w:rsid w:val="00687166"/>
    <w:rsid w:val="00693C43"/>
    <w:rsid w:val="00694DB4"/>
    <w:rsid w:val="006967E4"/>
    <w:rsid w:val="00696920"/>
    <w:rsid w:val="006A0313"/>
    <w:rsid w:val="006A0AD2"/>
    <w:rsid w:val="006A4007"/>
    <w:rsid w:val="006A5C20"/>
    <w:rsid w:val="006A6EF0"/>
    <w:rsid w:val="006A7EB2"/>
    <w:rsid w:val="006B0314"/>
    <w:rsid w:val="006B05FD"/>
    <w:rsid w:val="006B1524"/>
    <w:rsid w:val="006B5BBB"/>
    <w:rsid w:val="006B6205"/>
    <w:rsid w:val="006B6953"/>
    <w:rsid w:val="006C04A6"/>
    <w:rsid w:val="006C19D7"/>
    <w:rsid w:val="006C2707"/>
    <w:rsid w:val="006C460D"/>
    <w:rsid w:val="006C55B4"/>
    <w:rsid w:val="006C614F"/>
    <w:rsid w:val="006D0511"/>
    <w:rsid w:val="006D286C"/>
    <w:rsid w:val="006D2D5D"/>
    <w:rsid w:val="006D396D"/>
    <w:rsid w:val="006D4C10"/>
    <w:rsid w:val="006D62F0"/>
    <w:rsid w:val="006E0AB9"/>
    <w:rsid w:val="006E11F7"/>
    <w:rsid w:val="006E3C57"/>
    <w:rsid w:val="006E46F4"/>
    <w:rsid w:val="006E70A2"/>
    <w:rsid w:val="006E772A"/>
    <w:rsid w:val="006F193F"/>
    <w:rsid w:val="006F1B30"/>
    <w:rsid w:val="006F1F28"/>
    <w:rsid w:val="00700926"/>
    <w:rsid w:val="00712AE6"/>
    <w:rsid w:val="00713586"/>
    <w:rsid w:val="0072109C"/>
    <w:rsid w:val="00735364"/>
    <w:rsid w:val="0073604C"/>
    <w:rsid w:val="00736D87"/>
    <w:rsid w:val="007372F5"/>
    <w:rsid w:val="00740283"/>
    <w:rsid w:val="00740481"/>
    <w:rsid w:val="007409D2"/>
    <w:rsid w:val="00741091"/>
    <w:rsid w:val="007436E3"/>
    <w:rsid w:val="007448D1"/>
    <w:rsid w:val="0074549A"/>
    <w:rsid w:val="0075093B"/>
    <w:rsid w:val="00754BBB"/>
    <w:rsid w:val="0075580B"/>
    <w:rsid w:val="00764DF8"/>
    <w:rsid w:val="007651A0"/>
    <w:rsid w:val="00770919"/>
    <w:rsid w:val="00772205"/>
    <w:rsid w:val="00773D23"/>
    <w:rsid w:val="00777426"/>
    <w:rsid w:val="00783A39"/>
    <w:rsid w:val="007859F2"/>
    <w:rsid w:val="00786B42"/>
    <w:rsid w:val="00790236"/>
    <w:rsid w:val="0079143A"/>
    <w:rsid w:val="00797B91"/>
    <w:rsid w:val="007A1362"/>
    <w:rsid w:val="007A34B3"/>
    <w:rsid w:val="007B3E3F"/>
    <w:rsid w:val="007B4493"/>
    <w:rsid w:val="007C07D6"/>
    <w:rsid w:val="007C1C22"/>
    <w:rsid w:val="007C24FC"/>
    <w:rsid w:val="007C55AB"/>
    <w:rsid w:val="007C6AE1"/>
    <w:rsid w:val="007C6EBE"/>
    <w:rsid w:val="007D10AD"/>
    <w:rsid w:val="007D1D83"/>
    <w:rsid w:val="007D2D98"/>
    <w:rsid w:val="007D6B9D"/>
    <w:rsid w:val="007D78ED"/>
    <w:rsid w:val="007E0EDB"/>
    <w:rsid w:val="007E156C"/>
    <w:rsid w:val="007E2851"/>
    <w:rsid w:val="007E2C39"/>
    <w:rsid w:val="007E3819"/>
    <w:rsid w:val="007E79A9"/>
    <w:rsid w:val="007F05B1"/>
    <w:rsid w:val="007F31A0"/>
    <w:rsid w:val="007F7F4A"/>
    <w:rsid w:val="008029D0"/>
    <w:rsid w:val="00802FE1"/>
    <w:rsid w:val="00803ECE"/>
    <w:rsid w:val="00807ACE"/>
    <w:rsid w:val="008121E7"/>
    <w:rsid w:val="00824616"/>
    <w:rsid w:val="0082492D"/>
    <w:rsid w:val="00824AB3"/>
    <w:rsid w:val="008255C0"/>
    <w:rsid w:val="0082751C"/>
    <w:rsid w:val="0083376B"/>
    <w:rsid w:val="00833D75"/>
    <w:rsid w:val="00841C91"/>
    <w:rsid w:val="00845823"/>
    <w:rsid w:val="008545AF"/>
    <w:rsid w:val="00854CE9"/>
    <w:rsid w:val="00862415"/>
    <w:rsid w:val="00865A1B"/>
    <w:rsid w:val="00871C80"/>
    <w:rsid w:val="00872432"/>
    <w:rsid w:val="00881B42"/>
    <w:rsid w:val="00881DB3"/>
    <w:rsid w:val="00882C70"/>
    <w:rsid w:val="00886220"/>
    <w:rsid w:val="00887CAB"/>
    <w:rsid w:val="00891846"/>
    <w:rsid w:val="00892A1A"/>
    <w:rsid w:val="0089593F"/>
    <w:rsid w:val="00896488"/>
    <w:rsid w:val="008972EF"/>
    <w:rsid w:val="008A3D8A"/>
    <w:rsid w:val="008A5025"/>
    <w:rsid w:val="008A5A0C"/>
    <w:rsid w:val="008A613F"/>
    <w:rsid w:val="008A660E"/>
    <w:rsid w:val="008A7CC6"/>
    <w:rsid w:val="008B3E81"/>
    <w:rsid w:val="008B40EA"/>
    <w:rsid w:val="008D03CA"/>
    <w:rsid w:val="008D06E5"/>
    <w:rsid w:val="008D0FB5"/>
    <w:rsid w:val="008E450D"/>
    <w:rsid w:val="008F03EE"/>
    <w:rsid w:val="00902C88"/>
    <w:rsid w:val="009032A8"/>
    <w:rsid w:val="00912724"/>
    <w:rsid w:val="009146B5"/>
    <w:rsid w:val="00917594"/>
    <w:rsid w:val="00917D31"/>
    <w:rsid w:val="00922885"/>
    <w:rsid w:val="00922D6C"/>
    <w:rsid w:val="00924CFD"/>
    <w:rsid w:val="00924E04"/>
    <w:rsid w:val="009276AB"/>
    <w:rsid w:val="009305F7"/>
    <w:rsid w:val="00930DD4"/>
    <w:rsid w:val="00932A63"/>
    <w:rsid w:val="00934C33"/>
    <w:rsid w:val="009350A2"/>
    <w:rsid w:val="00936DB6"/>
    <w:rsid w:val="00936DE2"/>
    <w:rsid w:val="0093703A"/>
    <w:rsid w:val="00940ADA"/>
    <w:rsid w:val="00941079"/>
    <w:rsid w:val="00950752"/>
    <w:rsid w:val="009512C1"/>
    <w:rsid w:val="00951362"/>
    <w:rsid w:val="00951A20"/>
    <w:rsid w:val="00951F52"/>
    <w:rsid w:val="0095207B"/>
    <w:rsid w:val="00952CF9"/>
    <w:rsid w:val="00956DBF"/>
    <w:rsid w:val="00962602"/>
    <w:rsid w:val="00962CFF"/>
    <w:rsid w:val="0096353F"/>
    <w:rsid w:val="0096476F"/>
    <w:rsid w:val="009724D7"/>
    <w:rsid w:val="0097308B"/>
    <w:rsid w:val="009738BA"/>
    <w:rsid w:val="00975F6F"/>
    <w:rsid w:val="00976100"/>
    <w:rsid w:val="009774A1"/>
    <w:rsid w:val="009775E3"/>
    <w:rsid w:val="0097767A"/>
    <w:rsid w:val="00977CE9"/>
    <w:rsid w:val="009A342D"/>
    <w:rsid w:val="009A44AB"/>
    <w:rsid w:val="009A4A80"/>
    <w:rsid w:val="009A6F55"/>
    <w:rsid w:val="009B13C3"/>
    <w:rsid w:val="009B25F0"/>
    <w:rsid w:val="009B7B01"/>
    <w:rsid w:val="009D1D7B"/>
    <w:rsid w:val="009D2B6F"/>
    <w:rsid w:val="009D3DF3"/>
    <w:rsid w:val="009D6FFB"/>
    <w:rsid w:val="009E04F1"/>
    <w:rsid w:val="009E39D6"/>
    <w:rsid w:val="009E5A7F"/>
    <w:rsid w:val="009E73DA"/>
    <w:rsid w:val="009F1A00"/>
    <w:rsid w:val="009F20C2"/>
    <w:rsid w:val="009F51DD"/>
    <w:rsid w:val="00A02EA4"/>
    <w:rsid w:val="00A042D7"/>
    <w:rsid w:val="00A10628"/>
    <w:rsid w:val="00A11F0F"/>
    <w:rsid w:val="00A13750"/>
    <w:rsid w:val="00A142C8"/>
    <w:rsid w:val="00A258FC"/>
    <w:rsid w:val="00A30D3A"/>
    <w:rsid w:val="00A30EB1"/>
    <w:rsid w:val="00A3127B"/>
    <w:rsid w:val="00A33495"/>
    <w:rsid w:val="00A41177"/>
    <w:rsid w:val="00A41854"/>
    <w:rsid w:val="00A4188B"/>
    <w:rsid w:val="00A47E02"/>
    <w:rsid w:val="00A51869"/>
    <w:rsid w:val="00A530C6"/>
    <w:rsid w:val="00A539FC"/>
    <w:rsid w:val="00A605CE"/>
    <w:rsid w:val="00A66FDA"/>
    <w:rsid w:val="00A66FF4"/>
    <w:rsid w:val="00A676D2"/>
    <w:rsid w:val="00A709BA"/>
    <w:rsid w:val="00A832CB"/>
    <w:rsid w:val="00A856C0"/>
    <w:rsid w:val="00A86018"/>
    <w:rsid w:val="00A91583"/>
    <w:rsid w:val="00A94607"/>
    <w:rsid w:val="00A95C72"/>
    <w:rsid w:val="00A96DF5"/>
    <w:rsid w:val="00A97226"/>
    <w:rsid w:val="00AA154E"/>
    <w:rsid w:val="00AA3C3F"/>
    <w:rsid w:val="00AA40D1"/>
    <w:rsid w:val="00AB032F"/>
    <w:rsid w:val="00AB3080"/>
    <w:rsid w:val="00AB3E69"/>
    <w:rsid w:val="00AC2A59"/>
    <w:rsid w:val="00AC2BDD"/>
    <w:rsid w:val="00AC3B2C"/>
    <w:rsid w:val="00AD33A6"/>
    <w:rsid w:val="00AF039B"/>
    <w:rsid w:val="00AF1299"/>
    <w:rsid w:val="00AF2616"/>
    <w:rsid w:val="00AF3FB5"/>
    <w:rsid w:val="00AF7DC0"/>
    <w:rsid w:val="00B00029"/>
    <w:rsid w:val="00B0375C"/>
    <w:rsid w:val="00B14C66"/>
    <w:rsid w:val="00B152B4"/>
    <w:rsid w:val="00B15785"/>
    <w:rsid w:val="00B17CA2"/>
    <w:rsid w:val="00B21A65"/>
    <w:rsid w:val="00B24F4E"/>
    <w:rsid w:val="00B25A18"/>
    <w:rsid w:val="00B37D6B"/>
    <w:rsid w:val="00B408AF"/>
    <w:rsid w:val="00B51AE4"/>
    <w:rsid w:val="00B54247"/>
    <w:rsid w:val="00B57348"/>
    <w:rsid w:val="00B61434"/>
    <w:rsid w:val="00B64030"/>
    <w:rsid w:val="00B66285"/>
    <w:rsid w:val="00B674ED"/>
    <w:rsid w:val="00B67B91"/>
    <w:rsid w:val="00B70E7D"/>
    <w:rsid w:val="00B81EAE"/>
    <w:rsid w:val="00B82480"/>
    <w:rsid w:val="00B82CA6"/>
    <w:rsid w:val="00B832D5"/>
    <w:rsid w:val="00B83538"/>
    <w:rsid w:val="00B83EB0"/>
    <w:rsid w:val="00B876C5"/>
    <w:rsid w:val="00B9206E"/>
    <w:rsid w:val="00BA3AF1"/>
    <w:rsid w:val="00BA43FC"/>
    <w:rsid w:val="00BA51C5"/>
    <w:rsid w:val="00BA7098"/>
    <w:rsid w:val="00BA75DD"/>
    <w:rsid w:val="00BB09FA"/>
    <w:rsid w:val="00BB1A6A"/>
    <w:rsid w:val="00BB3AE7"/>
    <w:rsid w:val="00BB6544"/>
    <w:rsid w:val="00BC0C97"/>
    <w:rsid w:val="00BC10B1"/>
    <w:rsid w:val="00BC1F30"/>
    <w:rsid w:val="00BC38A0"/>
    <w:rsid w:val="00BC40C0"/>
    <w:rsid w:val="00BC543D"/>
    <w:rsid w:val="00BD0544"/>
    <w:rsid w:val="00BD457E"/>
    <w:rsid w:val="00BD4F22"/>
    <w:rsid w:val="00BD7E26"/>
    <w:rsid w:val="00BE00E4"/>
    <w:rsid w:val="00BE3EE0"/>
    <w:rsid w:val="00BE435E"/>
    <w:rsid w:val="00BE4B1B"/>
    <w:rsid w:val="00BF58C8"/>
    <w:rsid w:val="00BF5E76"/>
    <w:rsid w:val="00C01A00"/>
    <w:rsid w:val="00C02DD6"/>
    <w:rsid w:val="00C123AE"/>
    <w:rsid w:val="00C13F2A"/>
    <w:rsid w:val="00C20628"/>
    <w:rsid w:val="00C232E8"/>
    <w:rsid w:val="00C23574"/>
    <w:rsid w:val="00C2423D"/>
    <w:rsid w:val="00C3093B"/>
    <w:rsid w:val="00C348D9"/>
    <w:rsid w:val="00C35CAB"/>
    <w:rsid w:val="00C43253"/>
    <w:rsid w:val="00C45FB1"/>
    <w:rsid w:val="00C466A6"/>
    <w:rsid w:val="00C47C73"/>
    <w:rsid w:val="00C506AE"/>
    <w:rsid w:val="00C51D84"/>
    <w:rsid w:val="00C543FB"/>
    <w:rsid w:val="00C57F2E"/>
    <w:rsid w:val="00C60454"/>
    <w:rsid w:val="00C64057"/>
    <w:rsid w:val="00C64E10"/>
    <w:rsid w:val="00C73448"/>
    <w:rsid w:val="00C73FB6"/>
    <w:rsid w:val="00C746AB"/>
    <w:rsid w:val="00C749D4"/>
    <w:rsid w:val="00C804B8"/>
    <w:rsid w:val="00C813CD"/>
    <w:rsid w:val="00C87A4F"/>
    <w:rsid w:val="00C93FB6"/>
    <w:rsid w:val="00C94A93"/>
    <w:rsid w:val="00C9757A"/>
    <w:rsid w:val="00CA0BC0"/>
    <w:rsid w:val="00CA2C88"/>
    <w:rsid w:val="00CA3D03"/>
    <w:rsid w:val="00CA5CDF"/>
    <w:rsid w:val="00CA75E9"/>
    <w:rsid w:val="00CB0AFC"/>
    <w:rsid w:val="00CB53CA"/>
    <w:rsid w:val="00CB7F41"/>
    <w:rsid w:val="00CC4E4D"/>
    <w:rsid w:val="00CD2691"/>
    <w:rsid w:val="00CD400F"/>
    <w:rsid w:val="00CD6EBF"/>
    <w:rsid w:val="00CD735E"/>
    <w:rsid w:val="00CD7C70"/>
    <w:rsid w:val="00CE1010"/>
    <w:rsid w:val="00CE135B"/>
    <w:rsid w:val="00CE1D0D"/>
    <w:rsid w:val="00CE2204"/>
    <w:rsid w:val="00CE6ECE"/>
    <w:rsid w:val="00CF23D1"/>
    <w:rsid w:val="00CF6D1A"/>
    <w:rsid w:val="00D01CD7"/>
    <w:rsid w:val="00D049E4"/>
    <w:rsid w:val="00D117BF"/>
    <w:rsid w:val="00D11E52"/>
    <w:rsid w:val="00D12A50"/>
    <w:rsid w:val="00D167CF"/>
    <w:rsid w:val="00D23325"/>
    <w:rsid w:val="00D250E5"/>
    <w:rsid w:val="00D26A03"/>
    <w:rsid w:val="00D26C2F"/>
    <w:rsid w:val="00D273D0"/>
    <w:rsid w:val="00D335F6"/>
    <w:rsid w:val="00D33673"/>
    <w:rsid w:val="00D34614"/>
    <w:rsid w:val="00D35B75"/>
    <w:rsid w:val="00D409A0"/>
    <w:rsid w:val="00D44721"/>
    <w:rsid w:val="00D45576"/>
    <w:rsid w:val="00D4720E"/>
    <w:rsid w:val="00D47F87"/>
    <w:rsid w:val="00D5180B"/>
    <w:rsid w:val="00D5182E"/>
    <w:rsid w:val="00D51D82"/>
    <w:rsid w:val="00D553AD"/>
    <w:rsid w:val="00D55D69"/>
    <w:rsid w:val="00D56C6D"/>
    <w:rsid w:val="00D63E99"/>
    <w:rsid w:val="00D70CA4"/>
    <w:rsid w:val="00D711AC"/>
    <w:rsid w:val="00D76366"/>
    <w:rsid w:val="00D76EB3"/>
    <w:rsid w:val="00D824B3"/>
    <w:rsid w:val="00D837A3"/>
    <w:rsid w:val="00D83EED"/>
    <w:rsid w:val="00D86200"/>
    <w:rsid w:val="00D87E97"/>
    <w:rsid w:val="00D9058C"/>
    <w:rsid w:val="00D94E0A"/>
    <w:rsid w:val="00D955B8"/>
    <w:rsid w:val="00D97C2B"/>
    <w:rsid w:val="00DA079B"/>
    <w:rsid w:val="00DA3A99"/>
    <w:rsid w:val="00DA437D"/>
    <w:rsid w:val="00DA66D8"/>
    <w:rsid w:val="00DA6884"/>
    <w:rsid w:val="00DB322B"/>
    <w:rsid w:val="00DC0C5D"/>
    <w:rsid w:val="00DC2DC2"/>
    <w:rsid w:val="00DC38BF"/>
    <w:rsid w:val="00DC6CBB"/>
    <w:rsid w:val="00DD1F03"/>
    <w:rsid w:val="00DD2876"/>
    <w:rsid w:val="00DD4B0E"/>
    <w:rsid w:val="00DE46C7"/>
    <w:rsid w:val="00DF128F"/>
    <w:rsid w:val="00DF3CF4"/>
    <w:rsid w:val="00DF63CD"/>
    <w:rsid w:val="00E06362"/>
    <w:rsid w:val="00E07280"/>
    <w:rsid w:val="00E10461"/>
    <w:rsid w:val="00E1365D"/>
    <w:rsid w:val="00E140F1"/>
    <w:rsid w:val="00E2293C"/>
    <w:rsid w:val="00E2503B"/>
    <w:rsid w:val="00E278C0"/>
    <w:rsid w:val="00E32801"/>
    <w:rsid w:val="00E36336"/>
    <w:rsid w:val="00E36B8A"/>
    <w:rsid w:val="00E408C7"/>
    <w:rsid w:val="00E44B4A"/>
    <w:rsid w:val="00E5322A"/>
    <w:rsid w:val="00E60FDF"/>
    <w:rsid w:val="00E6107B"/>
    <w:rsid w:val="00E67BDB"/>
    <w:rsid w:val="00E70870"/>
    <w:rsid w:val="00E719C6"/>
    <w:rsid w:val="00E77E40"/>
    <w:rsid w:val="00E80DE3"/>
    <w:rsid w:val="00E8129E"/>
    <w:rsid w:val="00E875FB"/>
    <w:rsid w:val="00E87C7E"/>
    <w:rsid w:val="00E90BAE"/>
    <w:rsid w:val="00E91321"/>
    <w:rsid w:val="00E97F24"/>
    <w:rsid w:val="00EA2A2A"/>
    <w:rsid w:val="00EA3D7F"/>
    <w:rsid w:val="00EA4164"/>
    <w:rsid w:val="00EA49B1"/>
    <w:rsid w:val="00EB498E"/>
    <w:rsid w:val="00EB5CDC"/>
    <w:rsid w:val="00EC38FF"/>
    <w:rsid w:val="00EC4BE9"/>
    <w:rsid w:val="00EC55C5"/>
    <w:rsid w:val="00ED01CE"/>
    <w:rsid w:val="00ED5476"/>
    <w:rsid w:val="00ED563F"/>
    <w:rsid w:val="00ED714F"/>
    <w:rsid w:val="00EE01FF"/>
    <w:rsid w:val="00EE1050"/>
    <w:rsid w:val="00EF0689"/>
    <w:rsid w:val="00EF12A3"/>
    <w:rsid w:val="00EF2099"/>
    <w:rsid w:val="00EF5E88"/>
    <w:rsid w:val="00F01B8F"/>
    <w:rsid w:val="00F04722"/>
    <w:rsid w:val="00F05A1C"/>
    <w:rsid w:val="00F22354"/>
    <w:rsid w:val="00F23DB0"/>
    <w:rsid w:val="00F25872"/>
    <w:rsid w:val="00F34401"/>
    <w:rsid w:val="00F34D30"/>
    <w:rsid w:val="00F42E56"/>
    <w:rsid w:val="00F43E5D"/>
    <w:rsid w:val="00F47CD5"/>
    <w:rsid w:val="00F519A5"/>
    <w:rsid w:val="00F549A8"/>
    <w:rsid w:val="00F566BC"/>
    <w:rsid w:val="00F6353A"/>
    <w:rsid w:val="00F653E1"/>
    <w:rsid w:val="00F72915"/>
    <w:rsid w:val="00F73263"/>
    <w:rsid w:val="00F74D8B"/>
    <w:rsid w:val="00F8021A"/>
    <w:rsid w:val="00F81A7C"/>
    <w:rsid w:val="00F87AC9"/>
    <w:rsid w:val="00F9357F"/>
    <w:rsid w:val="00F95496"/>
    <w:rsid w:val="00F96B3F"/>
    <w:rsid w:val="00FA2503"/>
    <w:rsid w:val="00FA3BB1"/>
    <w:rsid w:val="00FA5196"/>
    <w:rsid w:val="00FB076E"/>
    <w:rsid w:val="00FB1F93"/>
    <w:rsid w:val="00FB3F63"/>
    <w:rsid w:val="00FC1C3B"/>
    <w:rsid w:val="00FD0810"/>
    <w:rsid w:val="00FD0FA5"/>
    <w:rsid w:val="00FD347C"/>
    <w:rsid w:val="00FD72D5"/>
    <w:rsid w:val="00FE448F"/>
    <w:rsid w:val="00FE50E1"/>
    <w:rsid w:val="00FF2650"/>
    <w:rsid w:val="00FF4F99"/>
    <w:rsid w:val="00FF7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8DDFE"/>
  <w15:docId w15:val="{2D2C85A2-3D2B-4ECE-AF8E-40AE0C37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F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B16042"/>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C5020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C5020F"/>
    <w:pPr>
      <w:keepNext/>
      <w:jc w:val="right"/>
      <w:outlineLvl w:val="5"/>
    </w:pPr>
    <w:rPr>
      <w:rFonts w:ascii="Verdana" w:eastAsia="Arial Unicode MS" w:hAnsi="Verdana" w:cs="Times New Roman"/>
      <w:bCs/>
      <w:i/>
      <w:iCs/>
      <w:color w:val="000000"/>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qFormat/>
    <w:rsid w:val="009920FF"/>
    <w:pPr>
      <w:tabs>
        <w:tab w:val="center" w:pos="4419"/>
        <w:tab w:val="right" w:pos="8838"/>
      </w:tabs>
    </w:pPr>
  </w:style>
  <w:style w:type="character" w:customStyle="1" w:styleId="EncabezadoCar">
    <w:name w:val="Encabezado Car"/>
    <w:basedOn w:val="Fuentedeprrafopredeter"/>
    <w:link w:val="Encabezado"/>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character" w:customStyle="1" w:styleId="Ttulo4Car">
    <w:name w:val="Título 4 Car"/>
    <w:basedOn w:val="Fuentedeprrafopredeter"/>
    <w:link w:val="Ttulo4"/>
    <w:uiPriority w:val="9"/>
    <w:rsid w:val="00C5020F"/>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rsid w:val="00C5020F"/>
    <w:rPr>
      <w:rFonts w:ascii="Verdana" w:eastAsia="Arial Unicode MS" w:hAnsi="Verdana" w:cs="Times New Roman"/>
      <w:bCs/>
      <w:i/>
      <w:iCs/>
      <w:color w:val="000000"/>
      <w:sz w:val="22"/>
      <w:szCs w:val="22"/>
      <w:lang w:val="es-ES" w:eastAsia="es-ES"/>
    </w:rPr>
  </w:style>
  <w:style w:type="paragraph" w:styleId="Textodeglobo">
    <w:name w:val="Balloon Text"/>
    <w:basedOn w:val="Normal"/>
    <w:link w:val="TextodegloboCar"/>
    <w:uiPriority w:val="99"/>
    <w:semiHidden/>
    <w:unhideWhenUsed/>
    <w:rsid w:val="002B53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316"/>
    <w:rPr>
      <w:rFonts w:ascii="Segoe UI" w:hAnsi="Segoe UI" w:cs="Segoe UI"/>
      <w:sz w:val="18"/>
      <w:szCs w:val="18"/>
    </w:rPr>
  </w:style>
  <w:style w:type="table" w:styleId="Tablaconcuadrcula">
    <w:name w:val="Table Grid"/>
    <w:basedOn w:val="Tablanormal"/>
    <w:uiPriority w:val="39"/>
    <w:rsid w:val="009B0B5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76B95"/>
    <w:rPr>
      <w:sz w:val="16"/>
      <w:szCs w:val="16"/>
    </w:rPr>
  </w:style>
  <w:style w:type="paragraph" w:styleId="Textocomentario">
    <w:name w:val="annotation text"/>
    <w:basedOn w:val="Normal"/>
    <w:link w:val="TextocomentarioCar"/>
    <w:uiPriority w:val="99"/>
    <w:semiHidden/>
    <w:unhideWhenUsed/>
    <w:rsid w:val="00F76B95"/>
    <w:rPr>
      <w:sz w:val="20"/>
      <w:szCs w:val="20"/>
    </w:rPr>
  </w:style>
  <w:style w:type="character" w:customStyle="1" w:styleId="TextocomentarioCar">
    <w:name w:val="Texto comentario Car"/>
    <w:basedOn w:val="Fuentedeprrafopredeter"/>
    <w:link w:val="Textocomentario"/>
    <w:uiPriority w:val="99"/>
    <w:semiHidden/>
    <w:rsid w:val="00F76B95"/>
    <w:rPr>
      <w:sz w:val="20"/>
      <w:szCs w:val="20"/>
    </w:rPr>
  </w:style>
  <w:style w:type="paragraph" w:styleId="Asuntodelcomentario">
    <w:name w:val="annotation subject"/>
    <w:basedOn w:val="Textocomentario"/>
    <w:next w:val="Textocomentario"/>
    <w:link w:val="AsuntodelcomentarioCar"/>
    <w:uiPriority w:val="99"/>
    <w:semiHidden/>
    <w:unhideWhenUsed/>
    <w:rsid w:val="00F76B95"/>
    <w:rPr>
      <w:b/>
      <w:bCs/>
    </w:rPr>
  </w:style>
  <w:style w:type="character" w:customStyle="1" w:styleId="AsuntodelcomentarioCar">
    <w:name w:val="Asunto del comentario Car"/>
    <w:basedOn w:val="TextocomentarioCar"/>
    <w:link w:val="Asuntodelcomentario"/>
    <w:uiPriority w:val="99"/>
    <w:semiHidden/>
    <w:rsid w:val="00F76B95"/>
    <w:rPr>
      <w:b/>
      <w:bCs/>
      <w:sz w:val="20"/>
      <w:szCs w:val="20"/>
    </w:rPr>
  </w:style>
  <w:style w:type="paragraph" w:styleId="Textoindependiente">
    <w:name w:val="Body Text"/>
    <w:basedOn w:val="Normal"/>
    <w:link w:val="TextoindependienteCar"/>
    <w:semiHidden/>
    <w:unhideWhenUsed/>
    <w:rsid w:val="00C067DB"/>
    <w:pPr>
      <w:jc w:val="both"/>
    </w:pPr>
    <w:rPr>
      <w:rFonts w:ascii="Arial" w:eastAsia="Times New Roman" w:hAnsi="Arial" w:cs="Times New Roman"/>
      <w:lang w:val="es-ES" w:eastAsia="es-ES"/>
    </w:rPr>
  </w:style>
  <w:style w:type="character" w:customStyle="1" w:styleId="TextoindependienteCar">
    <w:name w:val="Texto independiente Car"/>
    <w:basedOn w:val="Fuentedeprrafopredeter"/>
    <w:link w:val="Textoindependiente"/>
    <w:semiHidden/>
    <w:rsid w:val="00C067DB"/>
    <w:rPr>
      <w:rFonts w:ascii="Arial" w:eastAsia="Times New Roman" w:hAnsi="Arial" w:cs="Times New Roman"/>
      <w:lang w:val="es-ES" w:eastAsia="es-ES"/>
    </w:rPr>
  </w:style>
  <w:style w:type="character" w:customStyle="1" w:styleId="TextoCar">
    <w:name w:val="Texto Car"/>
    <w:link w:val="Texto"/>
    <w:locked/>
    <w:rsid w:val="00B16042"/>
    <w:rPr>
      <w:rFonts w:ascii="Arial" w:eastAsia="Times New Roman" w:hAnsi="Arial" w:cs="Arial"/>
      <w:sz w:val="18"/>
      <w:szCs w:val="20"/>
      <w:lang w:val="es-ES" w:eastAsia="es-ES"/>
    </w:rPr>
  </w:style>
  <w:style w:type="paragraph" w:customStyle="1" w:styleId="Texto">
    <w:name w:val="Texto"/>
    <w:basedOn w:val="Normal"/>
    <w:link w:val="TextoCar"/>
    <w:rsid w:val="00B16042"/>
    <w:pPr>
      <w:spacing w:after="101" w:line="216" w:lineRule="exact"/>
      <w:ind w:firstLine="288"/>
      <w:jc w:val="both"/>
    </w:pPr>
    <w:rPr>
      <w:rFonts w:ascii="Arial" w:eastAsia="Times New Roman" w:hAnsi="Arial" w:cs="Arial"/>
      <w:sz w:val="18"/>
      <w:szCs w:val="20"/>
      <w:lang w:val="es-ES" w:eastAsia="es-ES"/>
    </w:rPr>
  </w:style>
  <w:style w:type="character" w:customStyle="1" w:styleId="Ttulo3Car">
    <w:name w:val="Título 3 Car"/>
    <w:basedOn w:val="Fuentedeprrafopredeter"/>
    <w:link w:val="Ttulo3"/>
    <w:uiPriority w:val="9"/>
    <w:semiHidden/>
    <w:rsid w:val="00B16042"/>
    <w:rPr>
      <w:rFonts w:asciiTheme="majorHAnsi" w:eastAsiaTheme="majorEastAsia" w:hAnsiTheme="majorHAnsi" w:cstheme="majorBidi"/>
      <w:b/>
      <w:bCs/>
      <w:color w:val="4472C4" w:themeColor="accent1"/>
    </w:rPr>
  </w:style>
  <w:style w:type="paragraph" w:styleId="Textoindependiente2">
    <w:name w:val="Body Text 2"/>
    <w:basedOn w:val="Normal"/>
    <w:link w:val="Textoindependiente2Car"/>
    <w:uiPriority w:val="99"/>
    <w:semiHidden/>
    <w:unhideWhenUsed/>
    <w:rsid w:val="00474377"/>
    <w:pPr>
      <w:spacing w:after="120" w:line="480" w:lineRule="auto"/>
    </w:pPr>
  </w:style>
  <w:style w:type="character" w:customStyle="1" w:styleId="Textoindependiente2Car">
    <w:name w:val="Texto independiente 2 Car"/>
    <w:basedOn w:val="Fuentedeprrafopredeter"/>
    <w:link w:val="Textoindependiente2"/>
    <w:uiPriority w:val="99"/>
    <w:semiHidden/>
    <w:rsid w:val="00474377"/>
  </w:style>
  <w:style w:type="paragraph" w:styleId="Prrafodelista">
    <w:name w:val="List Paragraph"/>
    <w:basedOn w:val="Normal"/>
    <w:uiPriority w:val="34"/>
    <w:qFormat/>
    <w:rsid w:val="00051F68"/>
    <w:pPr>
      <w:ind w:left="720"/>
      <w:contextualSpacing/>
    </w:pPr>
  </w:style>
  <w:style w:type="paragraph" w:styleId="Revisin">
    <w:name w:val="Revision"/>
    <w:hidden/>
    <w:uiPriority w:val="99"/>
    <w:semiHidden/>
    <w:rsid w:val="0075515E"/>
  </w:style>
  <w:style w:type="paragraph" w:styleId="Textonotaalfinal">
    <w:name w:val="endnote text"/>
    <w:basedOn w:val="Normal"/>
    <w:link w:val="TextonotaalfinalCar"/>
    <w:uiPriority w:val="99"/>
    <w:semiHidden/>
    <w:unhideWhenUsed/>
    <w:rsid w:val="00230E33"/>
    <w:rPr>
      <w:sz w:val="20"/>
      <w:szCs w:val="20"/>
    </w:rPr>
  </w:style>
  <w:style w:type="character" w:customStyle="1" w:styleId="TextonotaalfinalCar">
    <w:name w:val="Texto nota al final Car"/>
    <w:basedOn w:val="Fuentedeprrafopredeter"/>
    <w:link w:val="Textonotaalfinal"/>
    <w:uiPriority w:val="99"/>
    <w:semiHidden/>
    <w:rsid w:val="00230E33"/>
    <w:rPr>
      <w:sz w:val="20"/>
      <w:szCs w:val="20"/>
    </w:rPr>
  </w:style>
  <w:style w:type="character" w:styleId="Refdenotaalfinal">
    <w:name w:val="endnote reference"/>
    <w:basedOn w:val="Fuentedeprrafopredeter"/>
    <w:uiPriority w:val="99"/>
    <w:semiHidden/>
    <w:unhideWhenUsed/>
    <w:rsid w:val="00230E33"/>
    <w:rPr>
      <w:vertAlign w:val="superscript"/>
    </w:rPr>
  </w:style>
  <w:style w:type="paragraph" w:styleId="Textonotapie">
    <w:name w:val="footnote text"/>
    <w:basedOn w:val="Normal"/>
    <w:link w:val="TextonotapieCar"/>
    <w:uiPriority w:val="99"/>
    <w:semiHidden/>
    <w:unhideWhenUsed/>
    <w:rsid w:val="00230E33"/>
    <w:rPr>
      <w:sz w:val="20"/>
      <w:szCs w:val="20"/>
    </w:rPr>
  </w:style>
  <w:style w:type="character" w:customStyle="1" w:styleId="TextonotapieCar">
    <w:name w:val="Texto nota pie Car"/>
    <w:basedOn w:val="Fuentedeprrafopredeter"/>
    <w:link w:val="Textonotapie"/>
    <w:uiPriority w:val="99"/>
    <w:semiHidden/>
    <w:rsid w:val="00230E33"/>
    <w:rPr>
      <w:sz w:val="20"/>
      <w:szCs w:val="20"/>
    </w:rPr>
  </w:style>
  <w:style w:type="character" w:styleId="Refdenotaalpie">
    <w:name w:val="footnote reference"/>
    <w:basedOn w:val="Fuentedeprrafopredeter"/>
    <w:uiPriority w:val="99"/>
    <w:semiHidden/>
    <w:unhideWhenUsed/>
    <w:rsid w:val="00230E33"/>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0429AB"/>
  </w:style>
  <w:style w:type="character" w:styleId="Hipervnculo">
    <w:name w:val="Hyperlink"/>
    <w:basedOn w:val="Fuentedeprrafopredeter"/>
    <w:uiPriority w:val="99"/>
    <w:unhideWhenUsed/>
    <w:rsid w:val="005A5696"/>
    <w:rPr>
      <w:color w:val="0563C1" w:themeColor="hyperlink"/>
      <w:u w:val="single"/>
    </w:rPr>
  </w:style>
  <w:style w:type="character" w:customStyle="1" w:styleId="Mencinsinresolver1">
    <w:name w:val="Mención sin resolver1"/>
    <w:basedOn w:val="Fuentedeprrafopredeter"/>
    <w:uiPriority w:val="99"/>
    <w:semiHidden/>
    <w:unhideWhenUsed/>
    <w:rsid w:val="005A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ihuahua.gob.mx/gabinete/santiago-de-la-pena-graj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Dl/1c+1Yu4DKnIjtgGtyCqpF8A==">AMUW2mUxLrAJRluCXF0i5HPib6JvmxBAj3W5cs38fpdm2HcF5nLhSp4KNNjlJelOK4k1piNVhyP7ue4g6MMK+fjHvdCUTrfkniK4x2EP2xgaoJKc6DHsuGiMY4eFmA5mflvno9s+HBxpFXjaUIc/p3YuJhkEXACHimFwHjaBkhQv5L4+SapX8kHq9f6TMYoNj/kmQCkhyqgWjbqsKmTkp4mKepknHB/WAA==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E58A25-B27A-4588-9361-0972A17B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1277</Words>
  <Characters>7489</Characters>
  <Application>Microsoft Office Word</Application>
  <DocSecurity>0</DocSecurity>
  <Lines>748</Lines>
  <Paragraphs>438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A_Perez_SGG</cp:lastModifiedBy>
  <cp:revision>4</cp:revision>
  <cp:lastPrinted>2024-05-31T17:36:00Z</cp:lastPrinted>
  <dcterms:created xsi:type="dcterms:W3CDTF">2025-03-06T21:43:00Z</dcterms:created>
  <dcterms:modified xsi:type="dcterms:W3CDTF">2025-03-07T15:48:00Z</dcterms:modified>
</cp:coreProperties>
</file>