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5BD1C" w14:textId="77777777" w:rsidR="00952216" w:rsidRPr="00952216" w:rsidRDefault="00952216" w:rsidP="00952216">
      <w:pPr>
        <w:spacing w:after="0" w:line="360" w:lineRule="auto"/>
        <w:jc w:val="both"/>
        <w:rPr>
          <w:rFonts w:ascii="Arial" w:eastAsia="Century Gothic" w:hAnsi="Arial" w:cs="Arial"/>
          <w:b/>
          <w:sz w:val="24"/>
          <w:szCs w:val="24"/>
        </w:rPr>
      </w:pPr>
      <w:r w:rsidRPr="00952216">
        <w:rPr>
          <w:rFonts w:ascii="Arial" w:eastAsia="Century Gothic" w:hAnsi="Arial" w:cs="Arial"/>
          <w:b/>
          <w:sz w:val="24"/>
          <w:szCs w:val="24"/>
        </w:rPr>
        <w:t>H. CONGRESO DEL ESTADO DE CHIHUAHUA.</w:t>
      </w:r>
    </w:p>
    <w:p w14:paraId="0399759E" w14:textId="5633D306" w:rsidR="00952216" w:rsidRPr="00952216" w:rsidRDefault="00952216" w:rsidP="00952216">
      <w:pPr>
        <w:spacing w:after="0" w:line="360" w:lineRule="auto"/>
        <w:jc w:val="both"/>
        <w:rPr>
          <w:rFonts w:ascii="Arial" w:eastAsia="Century Gothic" w:hAnsi="Arial" w:cs="Arial"/>
          <w:b/>
          <w:sz w:val="24"/>
          <w:szCs w:val="24"/>
        </w:rPr>
      </w:pPr>
      <w:r w:rsidRPr="00952216">
        <w:rPr>
          <w:rFonts w:ascii="Arial" w:eastAsia="Century Gothic" w:hAnsi="Arial" w:cs="Arial"/>
          <w:b/>
          <w:sz w:val="24"/>
          <w:szCs w:val="24"/>
        </w:rPr>
        <w:t xml:space="preserve">P R E S E N T E. </w:t>
      </w:r>
    </w:p>
    <w:p w14:paraId="28BDB6FB" w14:textId="1D337482" w:rsidR="00952216" w:rsidRPr="00952216" w:rsidRDefault="00952216" w:rsidP="00952216">
      <w:pPr>
        <w:spacing w:after="0" w:line="360" w:lineRule="auto"/>
        <w:jc w:val="both"/>
        <w:rPr>
          <w:rFonts w:ascii="Arial" w:eastAsia="Century Gothic" w:hAnsi="Arial" w:cs="Arial"/>
          <w:b/>
          <w:sz w:val="24"/>
          <w:szCs w:val="24"/>
        </w:rPr>
      </w:pPr>
      <w:r w:rsidRPr="00952216">
        <w:rPr>
          <w:rFonts w:ascii="Arial" w:eastAsia="Century Gothic" w:hAnsi="Arial" w:cs="Arial"/>
          <w:sz w:val="24"/>
          <w:szCs w:val="24"/>
        </w:rPr>
        <w:t xml:space="preserve">Quienes suscribimos, </w:t>
      </w:r>
      <w:r w:rsidRPr="00952216">
        <w:rPr>
          <w:rFonts w:ascii="Arial" w:eastAsia="Century Gothic" w:hAnsi="Arial" w:cs="Arial"/>
          <w:b/>
          <w:sz w:val="24"/>
          <w:szCs w:val="24"/>
        </w:rPr>
        <w:t xml:space="preserve">Oscar Daniel Avitia Arellanes, </w:t>
      </w:r>
      <w:r w:rsidRPr="00952216">
        <w:rPr>
          <w:rFonts w:ascii="Arial" w:eastAsia="Century Gothic" w:hAnsi="Arial" w:cs="Arial"/>
          <w:b/>
          <w:sz w:val="24"/>
          <w:szCs w:val="24"/>
          <w:shd w:val="clear" w:color="auto" w:fill="FEFFFF"/>
        </w:rPr>
        <w:t>Edin Cuauhtémoc Estrada Sotelo, Magdalena Rentería Pérez, Jael Argüelles Díaz, Elizabeth Guzmán Argueta, Edith Palma Ontiveros, Herminia Gómez Carrasco, Leticia Ortega Máynez, María Antonieta Pérez Reyes, Pedro Torres Estrada, Rosana Díaz Reyes y Brenda Francisca Ríos Prieto</w:t>
      </w:r>
      <w:r w:rsidRPr="00952216">
        <w:rPr>
          <w:rFonts w:ascii="Arial" w:eastAsia="Century Gothic" w:hAnsi="Arial" w:cs="Arial"/>
          <w:sz w:val="24"/>
          <w:szCs w:val="24"/>
        </w:rPr>
        <w:t xml:space="preserve">, en nuestro carácter de Diputadas y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del Pleno la siguiente </w:t>
      </w:r>
      <w:r w:rsidRPr="00952216">
        <w:rPr>
          <w:rFonts w:ascii="Arial" w:eastAsia="Century Gothic" w:hAnsi="Arial" w:cs="Arial"/>
          <w:b/>
          <w:sz w:val="24"/>
          <w:szCs w:val="24"/>
        </w:rPr>
        <w:t xml:space="preserve">PROPOSICIÓN </w:t>
      </w:r>
      <w:r w:rsidRPr="00952216">
        <w:rPr>
          <w:rFonts w:ascii="Arial" w:eastAsia="Century Gothic" w:hAnsi="Arial" w:cs="Arial"/>
          <w:sz w:val="24"/>
          <w:szCs w:val="24"/>
        </w:rPr>
        <w:t xml:space="preserve">con carácter de </w:t>
      </w:r>
      <w:r w:rsidRPr="00952216">
        <w:rPr>
          <w:rFonts w:ascii="Arial" w:eastAsia="Century Gothic" w:hAnsi="Arial" w:cs="Arial"/>
          <w:b/>
          <w:sz w:val="24"/>
          <w:szCs w:val="24"/>
        </w:rPr>
        <w:t xml:space="preserve">ACUERDO </w:t>
      </w:r>
      <w:r w:rsidRPr="00952216">
        <w:rPr>
          <w:rFonts w:ascii="Arial" w:hAnsi="Arial" w:cs="Arial"/>
          <w:b/>
          <w:bCs/>
          <w:sz w:val="24"/>
          <w:szCs w:val="24"/>
        </w:rPr>
        <w:t>efecto de exhortar de manera respetuosa al Honorable Congreso de la Unión a efecto de que, en el marco de sus facultades y atribuciones, lleve a cabo una reforma integral de la Ley Del Instituto De Seguridad Y Servicios Sociales De Los Trabajadores Del Estado (ISSSTE), con el objetivo de garantizar un retiro digno de sus derechohabientes.</w:t>
      </w:r>
    </w:p>
    <w:p w14:paraId="3945B409" w14:textId="77777777" w:rsidR="00952216" w:rsidRPr="00952216" w:rsidRDefault="00952216" w:rsidP="00952216">
      <w:pPr>
        <w:spacing w:after="0" w:line="360" w:lineRule="auto"/>
        <w:jc w:val="both"/>
        <w:rPr>
          <w:rFonts w:ascii="Arial" w:eastAsia="Century Gothic" w:hAnsi="Arial" w:cs="Arial"/>
          <w:sz w:val="24"/>
          <w:szCs w:val="24"/>
        </w:rPr>
      </w:pPr>
    </w:p>
    <w:p w14:paraId="4BE76F0B" w14:textId="650E32C2" w:rsidR="00922C4A" w:rsidRPr="00952216" w:rsidRDefault="00952216" w:rsidP="002A3EAA">
      <w:pPr>
        <w:spacing w:after="0" w:line="360" w:lineRule="auto"/>
        <w:jc w:val="both"/>
        <w:rPr>
          <w:rFonts w:ascii="Arial" w:hAnsi="Arial" w:cs="Arial"/>
          <w:sz w:val="24"/>
          <w:szCs w:val="24"/>
        </w:rPr>
      </w:pPr>
      <w:r w:rsidRPr="00952216">
        <w:rPr>
          <w:rFonts w:ascii="Arial" w:hAnsi="Arial" w:cs="Arial"/>
          <w:sz w:val="24"/>
          <w:szCs w:val="24"/>
        </w:rPr>
        <w:t>L</w:t>
      </w:r>
      <w:r w:rsidR="00601943" w:rsidRPr="00952216">
        <w:rPr>
          <w:rFonts w:ascii="Arial" w:hAnsi="Arial" w:cs="Arial"/>
          <w:sz w:val="24"/>
          <w:szCs w:val="24"/>
        </w:rPr>
        <w:t xml:space="preserve">o anterior bajo la siguiente </w:t>
      </w:r>
    </w:p>
    <w:p w14:paraId="6CBE28E5" w14:textId="77777777" w:rsidR="00952216" w:rsidRPr="00952216" w:rsidRDefault="00952216" w:rsidP="002A3EAA">
      <w:pPr>
        <w:spacing w:after="0" w:line="360" w:lineRule="auto"/>
        <w:jc w:val="both"/>
        <w:rPr>
          <w:rFonts w:ascii="Arial" w:hAnsi="Arial" w:cs="Arial"/>
          <w:sz w:val="24"/>
          <w:szCs w:val="24"/>
        </w:rPr>
      </w:pPr>
    </w:p>
    <w:p w14:paraId="089BC3B4" w14:textId="77777777" w:rsidR="00922C4A" w:rsidRPr="00952216" w:rsidRDefault="00922C4A" w:rsidP="002A3EAA">
      <w:pPr>
        <w:spacing w:after="0" w:line="360" w:lineRule="auto"/>
        <w:jc w:val="center"/>
        <w:rPr>
          <w:rFonts w:ascii="Arial" w:hAnsi="Arial" w:cs="Arial"/>
          <w:b/>
          <w:bCs/>
          <w:sz w:val="24"/>
          <w:szCs w:val="24"/>
        </w:rPr>
      </w:pPr>
      <w:r w:rsidRPr="00952216">
        <w:rPr>
          <w:rFonts w:ascii="Arial" w:hAnsi="Arial" w:cs="Arial"/>
          <w:b/>
          <w:bCs/>
          <w:sz w:val="24"/>
          <w:szCs w:val="24"/>
        </w:rPr>
        <w:t>EXPOSICIÓN DE MOTIVOS</w:t>
      </w:r>
    </w:p>
    <w:p w14:paraId="5AAF8789" w14:textId="27B1E4DE" w:rsidR="00201F18" w:rsidRPr="00952216" w:rsidRDefault="00201F18" w:rsidP="002A3EAA">
      <w:pPr>
        <w:spacing w:after="0" w:line="360" w:lineRule="auto"/>
        <w:jc w:val="center"/>
        <w:rPr>
          <w:rFonts w:ascii="Arial" w:hAnsi="Arial" w:cs="Arial"/>
          <w:b/>
          <w:bCs/>
          <w:sz w:val="24"/>
          <w:szCs w:val="24"/>
        </w:rPr>
      </w:pPr>
    </w:p>
    <w:p w14:paraId="30F4815E" w14:textId="77777777" w:rsidR="00AF13C4" w:rsidRPr="00952216" w:rsidRDefault="00AF13C4" w:rsidP="00AF13C4">
      <w:pPr>
        <w:spacing w:line="480" w:lineRule="auto"/>
        <w:jc w:val="both"/>
        <w:rPr>
          <w:rFonts w:ascii="Arial" w:hAnsi="Arial" w:cs="Arial"/>
          <w:sz w:val="24"/>
          <w:szCs w:val="24"/>
        </w:rPr>
      </w:pPr>
      <w:r w:rsidRPr="00952216">
        <w:rPr>
          <w:rFonts w:ascii="Arial" w:hAnsi="Arial" w:cs="Arial"/>
          <w:sz w:val="24"/>
          <w:szCs w:val="24"/>
        </w:rPr>
        <w:t>Hablar de los modelos de seguridad social a lo largo de la historia consiste en analizar el establecimiento de medidas de justicia para la clase trabajadora que deja sus fuerzas, alma, mente y espíritu en los centros de trabajo.</w:t>
      </w:r>
    </w:p>
    <w:p w14:paraId="2F13B2FD" w14:textId="376FF4F4" w:rsidR="00AF13C4" w:rsidRPr="00952216" w:rsidRDefault="00AF13C4" w:rsidP="00AF13C4">
      <w:pPr>
        <w:spacing w:line="480" w:lineRule="auto"/>
        <w:jc w:val="both"/>
        <w:rPr>
          <w:rFonts w:ascii="Arial" w:hAnsi="Arial" w:cs="Arial"/>
          <w:sz w:val="24"/>
          <w:szCs w:val="24"/>
        </w:rPr>
      </w:pPr>
      <w:r w:rsidRPr="00952216">
        <w:rPr>
          <w:rFonts w:ascii="Arial" w:hAnsi="Arial" w:cs="Arial"/>
          <w:sz w:val="24"/>
          <w:szCs w:val="24"/>
        </w:rPr>
        <w:lastRenderedPageBreak/>
        <w:t xml:space="preserve">El surgimiento de la seguridad social obedece a la necesidad de construir un conjunto de seguros que permita a las y los trabajadores tener auxilio y protección ante las eventualidades que </w:t>
      </w:r>
      <w:r w:rsidR="009F2089" w:rsidRPr="00952216">
        <w:rPr>
          <w:rFonts w:ascii="Arial" w:hAnsi="Arial" w:cs="Arial"/>
          <w:sz w:val="24"/>
          <w:szCs w:val="24"/>
        </w:rPr>
        <w:t>pudiesen</w:t>
      </w:r>
      <w:r w:rsidRPr="00952216">
        <w:rPr>
          <w:rFonts w:ascii="Arial" w:hAnsi="Arial" w:cs="Arial"/>
          <w:sz w:val="24"/>
          <w:szCs w:val="24"/>
        </w:rPr>
        <w:t xml:space="preserve"> acaecer en el transcurso de su vida laboral, incluido el inevitable paso del tiempo.</w:t>
      </w:r>
    </w:p>
    <w:p w14:paraId="21C66476" w14:textId="77777777" w:rsidR="00AF13C4" w:rsidRPr="00952216" w:rsidRDefault="00AF13C4" w:rsidP="00AF13C4">
      <w:pPr>
        <w:spacing w:line="480" w:lineRule="auto"/>
        <w:jc w:val="both"/>
        <w:rPr>
          <w:rFonts w:ascii="Arial" w:hAnsi="Arial" w:cs="Arial"/>
          <w:sz w:val="24"/>
          <w:szCs w:val="24"/>
        </w:rPr>
      </w:pPr>
      <w:r w:rsidRPr="00952216">
        <w:rPr>
          <w:rFonts w:ascii="Arial" w:hAnsi="Arial" w:cs="Arial"/>
          <w:sz w:val="24"/>
          <w:szCs w:val="24"/>
        </w:rPr>
        <w:t>Los primeros bosquejos de instituciones de seguridad social los encontramos en la Alemania de Bismarck, en la cual se encontró la necesidad de la configuración de cuotas tripartitas establecida bajo los principios de solidaridad y subsariedad buscando limitar la expansión de un posible cáncer social generado por la falta de recursos de los obreros ante accidentes, vejez, muerte o invalidez.</w:t>
      </w:r>
    </w:p>
    <w:p w14:paraId="5308C075" w14:textId="2C2B0CF2" w:rsidR="00AF13C4" w:rsidRPr="00952216" w:rsidRDefault="00AF13C4" w:rsidP="00AF13C4">
      <w:pPr>
        <w:spacing w:line="480" w:lineRule="auto"/>
        <w:jc w:val="both"/>
        <w:rPr>
          <w:rFonts w:ascii="Arial" w:hAnsi="Arial" w:cs="Arial"/>
          <w:sz w:val="24"/>
          <w:szCs w:val="24"/>
        </w:rPr>
      </w:pPr>
      <w:r w:rsidRPr="00952216">
        <w:rPr>
          <w:rFonts w:ascii="Arial" w:hAnsi="Arial" w:cs="Arial"/>
          <w:sz w:val="24"/>
          <w:szCs w:val="24"/>
        </w:rPr>
        <w:t>En el caso concreto nacional, movimientos como los desarrollados por el Partido Liberal Mexicano; las luchas sindicalistas de Cananea y Rio Grande; La escuela del Rayo; o la propia Casa del Obrero Mundial presentaron en diversos periódicos, mítines y propaganda diversa</w:t>
      </w:r>
      <w:r w:rsidR="005544A2" w:rsidRPr="00952216">
        <w:rPr>
          <w:rFonts w:ascii="Arial" w:hAnsi="Arial" w:cs="Arial"/>
          <w:sz w:val="24"/>
          <w:szCs w:val="24"/>
        </w:rPr>
        <w:t>,</w:t>
      </w:r>
      <w:r w:rsidRPr="00952216">
        <w:rPr>
          <w:rFonts w:ascii="Arial" w:hAnsi="Arial" w:cs="Arial"/>
          <w:sz w:val="24"/>
          <w:szCs w:val="24"/>
        </w:rPr>
        <w:t xml:space="preserve"> la exigencia por el desarrollo de modelos de seguridad social.</w:t>
      </w:r>
    </w:p>
    <w:p w14:paraId="11CC2E2F" w14:textId="77777777" w:rsidR="00AF13C4" w:rsidRPr="00952216" w:rsidRDefault="00AF13C4" w:rsidP="00AF13C4">
      <w:pPr>
        <w:spacing w:line="480" w:lineRule="auto"/>
        <w:jc w:val="both"/>
        <w:rPr>
          <w:rFonts w:ascii="Arial" w:hAnsi="Arial" w:cs="Arial"/>
          <w:sz w:val="24"/>
          <w:szCs w:val="24"/>
        </w:rPr>
      </w:pPr>
      <w:r w:rsidRPr="00952216">
        <w:rPr>
          <w:rFonts w:ascii="Arial" w:hAnsi="Arial" w:cs="Arial"/>
          <w:sz w:val="24"/>
          <w:szCs w:val="24"/>
        </w:rPr>
        <w:t>En esta línea de ideas, ante la victoria de la Revolución Mexicana, el Constituyente de 1917 establece derechos laborales en materia de seguridad social dentro del conjunto de derechos sociales signados por el Estado mexicano, con ello poniendo a nuestro país a la vanguardia de un constitucionalismo garante de la clase trabajadora.</w:t>
      </w:r>
    </w:p>
    <w:p w14:paraId="61148735" w14:textId="08D97BF7" w:rsidR="00AF13C4" w:rsidRPr="00952216" w:rsidRDefault="00AF13C4" w:rsidP="00AF13C4">
      <w:pPr>
        <w:spacing w:line="480" w:lineRule="auto"/>
        <w:jc w:val="both"/>
        <w:rPr>
          <w:rFonts w:ascii="Arial" w:hAnsi="Arial" w:cs="Arial"/>
          <w:sz w:val="24"/>
          <w:szCs w:val="24"/>
        </w:rPr>
      </w:pPr>
      <w:r w:rsidRPr="00952216">
        <w:rPr>
          <w:rFonts w:ascii="Arial" w:hAnsi="Arial" w:cs="Arial"/>
          <w:sz w:val="24"/>
          <w:szCs w:val="24"/>
        </w:rPr>
        <w:t xml:space="preserve">Sin embargo, el debate dentro del constituyente de Querétaro </w:t>
      </w:r>
      <w:r w:rsidR="006A0BBE" w:rsidRPr="00952216">
        <w:rPr>
          <w:rFonts w:ascii="Arial" w:hAnsi="Arial" w:cs="Arial"/>
          <w:sz w:val="24"/>
          <w:szCs w:val="24"/>
        </w:rPr>
        <w:t xml:space="preserve">redujo el concepto de trabajador </w:t>
      </w:r>
      <w:r w:rsidRPr="00952216">
        <w:rPr>
          <w:rFonts w:ascii="Arial" w:hAnsi="Arial" w:cs="Arial"/>
          <w:sz w:val="24"/>
          <w:szCs w:val="24"/>
        </w:rPr>
        <w:t xml:space="preserve">a una ortodoxia marxista por la cual existía una relación </w:t>
      </w:r>
      <w:r w:rsidR="00D648A7" w:rsidRPr="00952216">
        <w:rPr>
          <w:rFonts w:ascii="Arial" w:hAnsi="Arial" w:cs="Arial"/>
          <w:sz w:val="24"/>
          <w:szCs w:val="24"/>
        </w:rPr>
        <w:t>inseparable</w:t>
      </w:r>
      <w:r w:rsidRPr="00952216">
        <w:rPr>
          <w:rFonts w:ascii="Arial" w:hAnsi="Arial" w:cs="Arial"/>
          <w:sz w:val="24"/>
          <w:szCs w:val="24"/>
        </w:rPr>
        <w:t xml:space="preserve"> entre </w:t>
      </w:r>
      <w:r w:rsidR="006A0BBE" w:rsidRPr="00952216">
        <w:rPr>
          <w:rFonts w:ascii="Arial" w:hAnsi="Arial" w:cs="Arial"/>
          <w:sz w:val="24"/>
          <w:szCs w:val="24"/>
        </w:rPr>
        <w:t xml:space="preserve">este y </w:t>
      </w:r>
      <w:r w:rsidRPr="00952216">
        <w:rPr>
          <w:rFonts w:ascii="Arial" w:hAnsi="Arial" w:cs="Arial"/>
          <w:sz w:val="24"/>
          <w:szCs w:val="24"/>
        </w:rPr>
        <w:t xml:space="preserve">la generación de riqueza. Es decir, en un inicio el reconocimiento de los </w:t>
      </w:r>
      <w:r w:rsidRPr="00952216">
        <w:rPr>
          <w:rFonts w:ascii="Arial" w:hAnsi="Arial" w:cs="Arial"/>
          <w:sz w:val="24"/>
          <w:szCs w:val="24"/>
        </w:rPr>
        <w:lastRenderedPageBreak/>
        <w:t>derechos laborales</w:t>
      </w:r>
      <w:r w:rsidR="006A0BBE" w:rsidRPr="00952216">
        <w:rPr>
          <w:rFonts w:ascii="Arial" w:hAnsi="Arial" w:cs="Arial"/>
          <w:sz w:val="24"/>
          <w:szCs w:val="24"/>
        </w:rPr>
        <w:t>,</w:t>
      </w:r>
      <w:r w:rsidRPr="00952216">
        <w:rPr>
          <w:rFonts w:ascii="Arial" w:hAnsi="Arial" w:cs="Arial"/>
          <w:sz w:val="24"/>
          <w:szCs w:val="24"/>
        </w:rPr>
        <w:t xml:space="preserve"> dentro del México postrevolucionario era únicamente para aquellas personas que tenían a bien desarrollar su trabajo ante una empresa cuya función implicará la generación de riqueza.</w:t>
      </w:r>
    </w:p>
    <w:p w14:paraId="6B93D6B1" w14:textId="4923D1D9" w:rsidR="00AF13C4" w:rsidRPr="00952216" w:rsidRDefault="00AF13C4" w:rsidP="00AF13C4">
      <w:pPr>
        <w:spacing w:line="480" w:lineRule="auto"/>
        <w:jc w:val="both"/>
        <w:rPr>
          <w:rFonts w:ascii="Arial" w:hAnsi="Arial" w:cs="Arial"/>
          <w:sz w:val="24"/>
          <w:szCs w:val="24"/>
        </w:rPr>
      </w:pPr>
      <w:r w:rsidRPr="00952216">
        <w:rPr>
          <w:rFonts w:ascii="Arial" w:hAnsi="Arial" w:cs="Arial"/>
          <w:sz w:val="24"/>
          <w:szCs w:val="24"/>
        </w:rPr>
        <w:t xml:space="preserve">Por esa situación, es que nace la inquebrantable y digna lucha de los trabajadores al servicio del estado. Cientos de trabajadores burocráticos, electricistas, ferrocarrileros, y por supuesto, maestras y maestros, </w:t>
      </w:r>
      <w:r w:rsidR="00416B92" w:rsidRPr="00952216">
        <w:rPr>
          <w:rFonts w:ascii="Arial" w:hAnsi="Arial" w:cs="Arial"/>
          <w:sz w:val="24"/>
          <w:szCs w:val="24"/>
        </w:rPr>
        <w:t>alzaron</w:t>
      </w:r>
      <w:r w:rsidRPr="00952216">
        <w:rPr>
          <w:rFonts w:ascii="Arial" w:hAnsi="Arial" w:cs="Arial"/>
          <w:sz w:val="24"/>
          <w:szCs w:val="24"/>
        </w:rPr>
        <w:t xml:space="preserve"> su voz en búsqueda de derechos laborales, sindicales y de seguridad social.</w:t>
      </w:r>
    </w:p>
    <w:p w14:paraId="21A0275C" w14:textId="77777777" w:rsidR="00AF13C4" w:rsidRPr="00952216" w:rsidRDefault="00AF13C4" w:rsidP="00AF13C4">
      <w:pPr>
        <w:spacing w:line="480" w:lineRule="auto"/>
        <w:jc w:val="both"/>
        <w:rPr>
          <w:rFonts w:ascii="Arial" w:hAnsi="Arial" w:cs="Arial"/>
          <w:sz w:val="24"/>
          <w:szCs w:val="24"/>
        </w:rPr>
      </w:pPr>
      <w:r w:rsidRPr="00952216">
        <w:rPr>
          <w:rFonts w:ascii="Arial" w:hAnsi="Arial" w:cs="Arial"/>
          <w:sz w:val="24"/>
          <w:szCs w:val="24"/>
        </w:rPr>
        <w:t>La lucha no fue sencilla, durante el gobierno de Carranza a varios de estos movimientos fueron reprimidos, incluso algunos electricistas fueron sentenciados a ser fusilados por “traición a la patria”. Sin embargo, con el devenir de los años se fueron ganando luchas como la organización sindical, el reconocimiento a prestaciones y algunos importantes bosquejos de seguridad social para los trabajadores al servicio del estado como lo estableció la Ley Federal del Trabajo de 1927 y su reforma de 1931.</w:t>
      </w:r>
    </w:p>
    <w:p w14:paraId="1812ACFF" w14:textId="77777777" w:rsidR="00AF13C4" w:rsidRPr="00952216" w:rsidRDefault="00AF13C4" w:rsidP="00AF13C4">
      <w:pPr>
        <w:spacing w:line="480" w:lineRule="auto"/>
        <w:jc w:val="both"/>
        <w:rPr>
          <w:rFonts w:ascii="Arial" w:hAnsi="Arial" w:cs="Arial"/>
          <w:sz w:val="24"/>
          <w:szCs w:val="24"/>
        </w:rPr>
      </w:pPr>
      <w:r w:rsidRPr="00952216">
        <w:rPr>
          <w:rFonts w:ascii="Arial" w:hAnsi="Arial" w:cs="Arial"/>
          <w:sz w:val="24"/>
          <w:szCs w:val="24"/>
        </w:rPr>
        <w:t>Debemos reconocer que la naturaleza de la función sustantiva entre los trabajadores y los trabajadores al servicio del estado es real. Es por este motivo que en el año 1959 se crea el Instituto de Seguridad y Servicios Sociales de los Trabajadores al Servicio del Estado (ISSSTE), un año más tarde, la larga lucha de los trabajadores burocráticos se estableció con rango constitucional en la promulgación del apartado B del artículo 123 de la Constitución Política de los Estados Unidos Mexicanos.</w:t>
      </w:r>
    </w:p>
    <w:p w14:paraId="1F836B6F" w14:textId="77777777" w:rsidR="00AF13C4" w:rsidRPr="00952216" w:rsidRDefault="00AF13C4" w:rsidP="00AF13C4">
      <w:pPr>
        <w:spacing w:line="480" w:lineRule="auto"/>
        <w:jc w:val="both"/>
        <w:rPr>
          <w:rFonts w:ascii="Arial" w:hAnsi="Arial" w:cs="Arial"/>
          <w:sz w:val="24"/>
          <w:szCs w:val="24"/>
        </w:rPr>
      </w:pPr>
      <w:r w:rsidRPr="00952216">
        <w:rPr>
          <w:rFonts w:ascii="Arial" w:hAnsi="Arial" w:cs="Arial"/>
          <w:sz w:val="24"/>
          <w:szCs w:val="24"/>
        </w:rPr>
        <w:lastRenderedPageBreak/>
        <w:t xml:space="preserve">El ISSSTE ha sido un cimiento en el sistema de seguridad social de nuestro país. Su objetivo principal ha sido proporcionar servicios de seguridad social y salud a los trabajadores al servicio del estado y sus familias. </w:t>
      </w:r>
    </w:p>
    <w:p w14:paraId="0FBD4F07" w14:textId="346D0005" w:rsidR="00AF13C4" w:rsidRPr="00952216" w:rsidRDefault="00AF13C4" w:rsidP="00AF13C4">
      <w:pPr>
        <w:spacing w:line="480" w:lineRule="auto"/>
        <w:jc w:val="both"/>
        <w:rPr>
          <w:rFonts w:ascii="Arial" w:hAnsi="Arial" w:cs="Arial"/>
          <w:sz w:val="24"/>
          <w:szCs w:val="24"/>
        </w:rPr>
      </w:pPr>
      <w:r w:rsidRPr="00952216">
        <w:rPr>
          <w:rFonts w:ascii="Arial" w:hAnsi="Arial" w:cs="Arial"/>
          <w:sz w:val="24"/>
          <w:szCs w:val="24"/>
        </w:rPr>
        <w:t xml:space="preserve">Sin embargo, la llegada de la larga noche neoliberal </w:t>
      </w:r>
      <w:r w:rsidR="00270BF9" w:rsidRPr="00952216">
        <w:rPr>
          <w:rFonts w:ascii="Arial" w:hAnsi="Arial" w:cs="Arial"/>
          <w:sz w:val="24"/>
          <w:szCs w:val="24"/>
        </w:rPr>
        <w:t xml:space="preserve">transformó las relaciones sociales, con ello el debilitamiento del </w:t>
      </w:r>
      <w:r w:rsidRPr="00952216">
        <w:rPr>
          <w:rFonts w:ascii="Arial" w:hAnsi="Arial" w:cs="Arial"/>
          <w:sz w:val="24"/>
          <w:szCs w:val="24"/>
        </w:rPr>
        <w:t>tejido social mexicano</w:t>
      </w:r>
      <w:r w:rsidR="00270BF9" w:rsidRPr="00952216">
        <w:rPr>
          <w:rFonts w:ascii="Arial" w:hAnsi="Arial" w:cs="Arial"/>
          <w:sz w:val="24"/>
          <w:szCs w:val="24"/>
        </w:rPr>
        <w:t>. Con el paso del tiempo crecieron</w:t>
      </w:r>
      <w:r w:rsidRPr="00952216">
        <w:rPr>
          <w:rFonts w:ascii="Arial" w:hAnsi="Arial" w:cs="Arial"/>
          <w:sz w:val="24"/>
          <w:szCs w:val="24"/>
        </w:rPr>
        <w:t>, las desigualdades sociales, así como el encarecimiento de la vida</w:t>
      </w:r>
      <w:r w:rsidR="00270BF9" w:rsidRPr="00952216">
        <w:rPr>
          <w:rFonts w:ascii="Arial" w:hAnsi="Arial" w:cs="Arial"/>
          <w:sz w:val="24"/>
          <w:szCs w:val="24"/>
        </w:rPr>
        <w:t>, aunado a las bajas pensiones y jubilaciones</w:t>
      </w:r>
      <w:r w:rsidRPr="00952216">
        <w:rPr>
          <w:rFonts w:ascii="Arial" w:hAnsi="Arial" w:cs="Arial"/>
          <w:sz w:val="24"/>
          <w:szCs w:val="24"/>
        </w:rPr>
        <w:t xml:space="preserve"> han hecho necesaria una reforma integral a la Ley General del ISSSTE.</w:t>
      </w:r>
    </w:p>
    <w:p w14:paraId="562A0188" w14:textId="3E93F4A2" w:rsidR="00643EA8" w:rsidRPr="00952216" w:rsidRDefault="00643EA8" w:rsidP="00AF13C4">
      <w:pPr>
        <w:spacing w:line="480" w:lineRule="auto"/>
        <w:jc w:val="both"/>
        <w:rPr>
          <w:rFonts w:ascii="Arial" w:hAnsi="Arial" w:cs="Arial"/>
          <w:sz w:val="24"/>
          <w:szCs w:val="24"/>
        </w:rPr>
      </w:pPr>
      <w:r w:rsidRPr="00952216">
        <w:rPr>
          <w:rFonts w:ascii="Arial" w:hAnsi="Arial" w:cs="Arial"/>
          <w:sz w:val="24"/>
          <w:szCs w:val="24"/>
        </w:rPr>
        <w:t>El proceso de reconstrucción del tejido social implica que se revisen y ajusten políticas públicas encaminadas a lograr paz y justicia social. En este supuesto es donde recae la relevancia de analizar a profundidad el sistema de pensiones y jubilaciones de los trabajadores al servicio del Estado mexicano.</w:t>
      </w:r>
    </w:p>
    <w:p w14:paraId="0B962091" w14:textId="6E65E5B3" w:rsidR="00AF13C4" w:rsidRPr="00952216" w:rsidRDefault="00AF13C4" w:rsidP="00AF13C4">
      <w:pPr>
        <w:spacing w:line="480" w:lineRule="auto"/>
        <w:jc w:val="both"/>
        <w:rPr>
          <w:rFonts w:ascii="Arial" w:hAnsi="Arial" w:cs="Arial"/>
          <w:sz w:val="24"/>
          <w:szCs w:val="24"/>
        </w:rPr>
      </w:pPr>
      <w:r w:rsidRPr="00952216">
        <w:rPr>
          <w:rFonts w:ascii="Arial" w:hAnsi="Arial" w:cs="Arial"/>
          <w:sz w:val="24"/>
          <w:szCs w:val="24"/>
        </w:rPr>
        <w:t xml:space="preserve">Ahora bien, en cuanto a lo que obedece a la Ley del ISSSTE, encontramos que la </w:t>
      </w:r>
      <w:proofErr w:type="spellStart"/>
      <w:r w:rsidRPr="00952216">
        <w:rPr>
          <w:rFonts w:ascii="Arial" w:hAnsi="Arial" w:cs="Arial"/>
          <w:sz w:val="24"/>
          <w:szCs w:val="24"/>
        </w:rPr>
        <w:t>ultima</w:t>
      </w:r>
      <w:proofErr w:type="spellEnd"/>
      <w:r w:rsidRPr="00952216">
        <w:rPr>
          <w:rFonts w:ascii="Arial" w:hAnsi="Arial" w:cs="Arial"/>
          <w:sz w:val="24"/>
          <w:szCs w:val="24"/>
        </w:rPr>
        <w:t xml:space="preserve"> reforma significativa fue la deplorable contrarreforma de Felipe Calderón en el año 2007. Desde la errada óptica neoliberal se determinó destruir derechos adquiridos al introducir un sistema de cuentas individuales que supuestamente lograría sostenibilidad financiera dentro de la institución. </w:t>
      </w:r>
    </w:p>
    <w:p w14:paraId="196C12A6" w14:textId="77777777" w:rsidR="00AF13C4" w:rsidRPr="00952216" w:rsidRDefault="00AF13C4" w:rsidP="00AF13C4">
      <w:pPr>
        <w:spacing w:line="480" w:lineRule="auto"/>
        <w:jc w:val="both"/>
        <w:rPr>
          <w:rFonts w:ascii="Arial" w:hAnsi="Arial" w:cs="Arial"/>
          <w:sz w:val="24"/>
          <w:szCs w:val="24"/>
        </w:rPr>
      </w:pPr>
      <w:r w:rsidRPr="00952216">
        <w:rPr>
          <w:rFonts w:ascii="Arial" w:hAnsi="Arial" w:cs="Arial"/>
          <w:sz w:val="24"/>
          <w:szCs w:val="24"/>
        </w:rPr>
        <w:t>La copia del modelo instaurado en Chile por Augusto Pinochet responde a los intereses del mercado especulativo, dejando de lado la naturaleza y enfoque de un sistema de seguridad social que vele por los intereses sociales de los derechohabientes. El objetivo de este modelo consiste en privatizar el sistema de pensiones y jubilaciones.</w:t>
      </w:r>
    </w:p>
    <w:p w14:paraId="62143814" w14:textId="77777777" w:rsidR="00AF13C4" w:rsidRPr="00952216" w:rsidRDefault="00AF13C4" w:rsidP="00AF13C4">
      <w:pPr>
        <w:spacing w:line="480" w:lineRule="auto"/>
        <w:jc w:val="both"/>
        <w:rPr>
          <w:rFonts w:ascii="Arial" w:hAnsi="Arial" w:cs="Arial"/>
          <w:sz w:val="24"/>
          <w:szCs w:val="24"/>
        </w:rPr>
      </w:pPr>
      <w:r w:rsidRPr="00952216">
        <w:rPr>
          <w:rFonts w:ascii="Arial" w:hAnsi="Arial" w:cs="Arial"/>
          <w:sz w:val="24"/>
          <w:szCs w:val="24"/>
        </w:rPr>
        <w:lastRenderedPageBreak/>
        <w:t>Este fracasado modelo se instauró en aproximadamente 30 países en todo el mundo, en los que desatacan la participación de Estados latinoamericanos incluido nuestro país. El fracaso de este sistema de cuentas individuales obligó a más del 80% de estos países a regresar al sistema público en el cual el estado asume la responsabilidad de garantizar las pensiones y jubilaciones.</w:t>
      </w:r>
    </w:p>
    <w:p w14:paraId="3CB845EF" w14:textId="538DFDDD" w:rsidR="00AF13C4" w:rsidRPr="00952216" w:rsidRDefault="00784CBF" w:rsidP="00AF13C4">
      <w:pPr>
        <w:spacing w:line="480" w:lineRule="auto"/>
        <w:jc w:val="both"/>
        <w:rPr>
          <w:rFonts w:ascii="Arial" w:hAnsi="Arial" w:cs="Arial"/>
          <w:sz w:val="24"/>
          <w:szCs w:val="24"/>
        </w:rPr>
      </w:pPr>
      <w:r w:rsidRPr="00952216">
        <w:rPr>
          <w:rFonts w:ascii="Arial" w:hAnsi="Arial" w:cs="Arial"/>
          <w:sz w:val="24"/>
          <w:szCs w:val="24"/>
        </w:rPr>
        <w:t>El agotamiento del sistema neoliberal mexicano ha dado paso a repensar las formas en las que debe funcionar el modelo de Estado, permitiendo retomar los aciertos del pasado y encontrar las áreas de oportunidad para crear un sistema que verdaderamente sea garante de los derechos de la población.</w:t>
      </w:r>
      <w:r w:rsidR="00AF13C4" w:rsidRPr="00952216">
        <w:rPr>
          <w:rFonts w:ascii="Arial" w:hAnsi="Arial" w:cs="Arial"/>
          <w:sz w:val="24"/>
          <w:szCs w:val="24"/>
        </w:rPr>
        <w:t xml:space="preserve"> </w:t>
      </w:r>
    </w:p>
    <w:p w14:paraId="045FC688" w14:textId="5D62AB42" w:rsidR="00AF13C4" w:rsidRPr="00952216" w:rsidRDefault="00AF13C4" w:rsidP="00AF13C4">
      <w:pPr>
        <w:spacing w:line="480" w:lineRule="auto"/>
        <w:jc w:val="both"/>
        <w:rPr>
          <w:rFonts w:ascii="Arial" w:hAnsi="Arial" w:cs="Arial"/>
          <w:sz w:val="24"/>
          <w:szCs w:val="24"/>
        </w:rPr>
      </w:pPr>
      <w:r w:rsidRPr="00952216">
        <w:rPr>
          <w:rFonts w:ascii="Arial" w:hAnsi="Arial" w:cs="Arial"/>
          <w:sz w:val="24"/>
          <w:szCs w:val="24"/>
        </w:rPr>
        <w:t xml:space="preserve">En este orden de ideas, un proyecto de reforma integral garantizaría la sostenibilidad y suficiencia de las pensiones y jubilaciones para los </w:t>
      </w:r>
      <w:r w:rsidR="00411BCB" w:rsidRPr="00952216">
        <w:rPr>
          <w:rFonts w:ascii="Arial" w:hAnsi="Arial" w:cs="Arial"/>
          <w:sz w:val="24"/>
          <w:szCs w:val="24"/>
        </w:rPr>
        <w:t>derechohabientes</w:t>
      </w:r>
      <w:r w:rsidRPr="00952216">
        <w:rPr>
          <w:rFonts w:ascii="Arial" w:hAnsi="Arial" w:cs="Arial"/>
          <w:sz w:val="24"/>
          <w:szCs w:val="24"/>
        </w:rPr>
        <w:t xml:space="preserve"> del ISSSTE. Se trata de retribuir y proteger de forma justa a las y los trabajadores que dan su vida por la correcta función del Estado mexicano. Se trata entonces de un mecanismo de protección social para quienes son el alma del aparato que sostiene las instituciones de la nación.</w:t>
      </w:r>
    </w:p>
    <w:p w14:paraId="695007AD" w14:textId="2D50F698" w:rsidR="00AF13C4" w:rsidRPr="00952216" w:rsidRDefault="00AF13C4" w:rsidP="00AF13C4">
      <w:pPr>
        <w:spacing w:line="480" w:lineRule="auto"/>
        <w:jc w:val="both"/>
        <w:rPr>
          <w:rFonts w:ascii="Arial" w:hAnsi="Arial" w:cs="Arial"/>
          <w:sz w:val="24"/>
          <w:szCs w:val="24"/>
        </w:rPr>
      </w:pPr>
      <w:r w:rsidRPr="00952216">
        <w:rPr>
          <w:rFonts w:ascii="Arial" w:hAnsi="Arial" w:cs="Arial"/>
          <w:sz w:val="24"/>
          <w:szCs w:val="24"/>
        </w:rPr>
        <w:t xml:space="preserve">Se considera de suma importancia avanzar ante lo establecido por la Presidenta de México, la Doctora Claudia Sheinbaum Pardo quien ha manifestado en reiteradas ocasiones la necesidad de realizar un análisis profundo a la Ley General del ISSSTE para armonizarla con las necesidades reales de su </w:t>
      </w:r>
      <w:proofErr w:type="spellStart"/>
      <w:r w:rsidRPr="00952216">
        <w:rPr>
          <w:rFonts w:ascii="Arial" w:hAnsi="Arial" w:cs="Arial"/>
          <w:sz w:val="24"/>
          <w:szCs w:val="24"/>
        </w:rPr>
        <w:t>derecho</w:t>
      </w:r>
      <w:r w:rsidR="00411BCB" w:rsidRPr="00952216">
        <w:rPr>
          <w:rFonts w:ascii="Arial" w:hAnsi="Arial" w:cs="Arial"/>
          <w:sz w:val="24"/>
          <w:szCs w:val="24"/>
        </w:rPr>
        <w:t>h</w:t>
      </w:r>
      <w:r w:rsidRPr="00952216">
        <w:rPr>
          <w:rFonts w:ascii="Arial" w:hAnsi="Arial" w:cs="Arial"/>
          <w:sz w:val="24"/>
          <w:szCs w:val="24"/>
        </w:rPr>
        <w:t>abiencia</w:t>
      </w:r>
      <w:proofErr w:type="spellEnd"/>
      <w:r w:rsidRPr="00952216">
        <w:rPr>
          <w:rFonts w:ascii="Arial" w:hAnsi="Arial" w:cs="Arial"/>
          <w:sz w:val="24"/>
          <w:szCs w:val="24"/>
        </w:rPr>
        <w:t>. Se buscaría entonces fortalecer financieramente al Instituto de forma responsable, con el objetivo de buscar sostenibilidad a largo plazo, sin que medie en la cruzada un golpe a los derechos de los trabajadores.</w:t>
      </w:r>
    </w:p>
    <w:p w14:paraId="7D5E77B5" w14:textId="43167638" w:rsidR="00FD2A67" w:rsidRPr="00952216" w:rsidRDefault="00FD2A67" w:rsidP="00FD2A67">
      <w:pPr>
        <w:spacing w:line="480" w:lineRule="auto"/>
        <w:jc w:val="both"/>
        <w:rPr>
          <w:rFonts w:ascii="Arial" w:hAnsi="Arial" w:cs="Arial"/>
          <w:sz w:val="24"/>
          <w:szCs w:val="24"/>
        </w:rPr>
      </w:pPr>
      <w:r w:rsidRPr="00952216">
        <w:rPr>
          <w:rFonts w:ascii="Arial" w:hAnsi="Arial" w:cs="Arial"/>
          <w:sz w:val="24"/>
          <w:szCs w:val="24"/>
        </w:rPr>
        <w:lastRenderedPageBreak/>
        <w:t xml:space="preserve">Las áreas de oportunidad son bastantes, por ejemplo, resulta urgente suprimir del marco normativo la edad mínima de 60 años para la jubilación, es urgente regresar al cumplimiento íntegro de los 28 y 30 años de servicio sin que sea un impedimento la edad del trabajador para optar por su retiro. Estamos ante un retroceso de derechos laborales, condenar a los trabajadores a una edad mínima de jubilación implica extender sus jornadas de trabajo más allá de los años de servicio justos. </w:t>
      </w:r>
    </w:p>
    <w:p w14:paraId="2C234408" w14:textId="6D612590" w:rsidR="00FD2A67" w:rsidRPr="00952216" w:rsidRDefault="00FD2A67" w:rsidP="00FD2A67">
      <w:pPr>
        <w:spacing w:line="480" w:lineRule="auto"/>
        <w:jc w:val="both"/>
        <w:rPr>
          <w:rFonts w:ascii="Arial" w:hAnsi="Arial" w:cs="Arial"/>
          <w:sz w:val="24"/>
          <w:szCs w:val="24"/>
        </w:rPr>
      </w:pPr>
      <w:r w:rsidRPr="00952216">
        <w:rPr>
          <w:rFonts w:ascii="Arial" w:hAnsi="Arial" w:cs="Arial"/>
          <w:sz w:val="24"/>
          <w:szCs w:val="24"/>
        </w:rPr>
        <w:t xml:space="preserve">Ahora bien, en los que respecta para los trabajadores contratados a partir de abril de 2007 y quienes optaron por el décimo transitorio, es decir, quienes cotizan en cuentas individuales, se debe encontrar un mecanismo por el cual regresen al esquema de jubilación público. Estamos ante un hecho sin precedentes en la historia moderna de México, es inhumano que el establecimiento de un sistema privatizador este condenado a trabajadores burocráticos a recibir jubilaciones que en nada retribuyen sus años de servicio público. </w:t>
      </w:r>
    </w:p>
    <w:p w14:paraId="07C2C6B1" w14:textId="17300706" w:rsidR="00FD2A67" w:rsidRPr="00952216" w:rsidRDefault="00FD2A67" w:rsidP="00FD2A67">
      <w:pPr>
        <w:spacing w:line="480" w:lineRule="auto"/>
        <w:jc w:val="both"/>
        <w:rPr>
          <w:rFonts w:ascii="Arial" w:hAnsi="Arial" w:cs="Arial"/>
          <w:sz w:val="24"/>
          <w:szCs w:val="24"/>
        </w:rPr>
      </w:pPr>
      <w:r w:rsidRPr="00952216">
        <w:rPr>
          <w:rFonts w:ascii="Arial" w:hAnsi="Arial" w:cs="Arial"/>
          <w:sz w:val="24"/>
          <w:szCs w:val="24"/>
        </w:rPr>
        <w:t>Nos encontramos con personal que en su momento decidieron optar por los bonos económicos que se ofertaron para construir su cuenta individual, pero que hoy más del 92% de los mismos exige su retorno al sistema de reparto (décimo transitorio de la Ley</w:t>
      </w:r>
      <w:r w:rsidR="000C6A29" w:rsidRPr="00952216">
        <w:rPr>
          <w:rFonts w:ascii="Arial" w:hAnsi="Arial" w:cs="Arial"/>
          <w:sz w:val="24"/>
          <w:szCs w:val="24"/>
        </w:rPr>
        <w:t>)</w:t>
      </w:r>
      <w:r w:rsidRPr="00952216">
        <w:rPr>
          <w:rFonts w:ascii="Arial" w:hAnsi="Arial" w:cs="Arial"/>
          <w:sz w:val="24"/>
          <w:szCs w:val="24"/>
        </w:rPr>
        <w:t>. No podemos perder de vista que esta determinación se genera a partir de una campaña política engañosa creada por los artífices del neoliberalismo mexicano. Por esa razón, y por todas las expuestas con antelación, consideramos urgente un análisis exhaustivo para la cristalización de una reforma integral a la Ley del ISSSTE que por fin brinde el bienestar que todas y todos los trabajadores al servicio del estado se merecen.</w:t>
      </w:r>
    </w:p>
    <w:p w14:paraId="05B17D2D" w14:textId="370C2C68" w:rsidR="001A5426" w:rsidRPr="00952216" w:rsidRDefault="001A5426" w:rsidP="001A5426">
      <w:pPr>
        <w:spacing w:line="480" w:lineRule="auto"/>
        <w:jc w:val="both"/>
        <w:rPr>
          <w:rFonts w:ascii="Arial" w:hAnsi="Arial" w:cs="Arial"/>
          <w:sz w:val="24"/>
          <w:szCs w:val="24"/>
        </w:rPr>
      </w:pPr>
      <w:r w:rsidRPr="00952216">
        <w:rPr>
          <w:rFonts w:ascii="Arial" w:hAnsi="Arial" w:cs="Arial"/>
          <w:sz w:val="24"/>
          <w:szCs w:val="24"/>
        </w:rPr>
        <w:lastRenderedPageBreak/>
        <w:t xml:space="preserve">Se buscaría una reforma integral que amplie la esfera jurídica de derechos de las personas trabajadoras del estado mexicano, retribuir y consolidar un esquema de seguridad social que brinde tranquilidad y bienestar conjugando en tiempo presente, y desde luego, a futuro. </w:t>
      </w:r>
    </w:p>
    <w:p w14:paraId="6EA5D3C4" w14:textId="5A096535" w:rsidR="001A5426" w:rsidRPr="00952216" w:rsidRDefault="00AF13C4" w:rsidP="00952216">
      <w:pPr>
        <w:spacing w:line="360" w:lineRule="auto"/>
        <w:jc w:val="both"/>
        <w:rPr>
          <w:rFonts w:ascii="Arial" w:hAnsi="Arial" w:cs="Arial"/>
          <w:sz w:val="24"/>
          <w:szCs w:val="24"/>
        </w:rPr>
      </w:pPr>
      <w:r w:rsidRPr="00952216">
        <w:rPr>
          <w:rFonts w:ascii="Arial" w:hAnsi="Arial" w:cs="Arial"/>
          <w:sz w:val="24"/>
          <w:szCs w:val="24"/>
        </w:rPr>
        <w:t xml:space="preserve">Por lo anterior expuesto y fundado pongo a su consideración el siguiente proyecto de: </w:t>
      </w:r>
    </w:p>
    <w:p w14:paraId="64D87C41" w14:textId="07718B33" w:rsidR="005E64D3" w:rsidRPr="00952216" w:rsidRDefault="00601943" w:rsidP="00952216">
      <w:pPr>
        <w:spacing w:line="360" w:lineRule="auto"/>
        <w:jc w:val="center"/>
        <w:rPr>
          <w:rFonts w:ascii="Arial" w:hAnsi="Arial" w:cs="Arial"/>
          <w:b/>
          <w:bCs/>
          <w:sz w:val="24"/>
          <w:szCs w:val="24"/>
        </w:rPr>
      </w:pPr>
      <w:r w:rsidRPr="00952216">
        <w:rPr>
          <w:rFonts w:ascii="Arial" w:hAnsi="Arial" w:cs="Arial"/>
          <w:b/>
          <w:bCs/>
          <w:sz w:val="24"/>
          <w:szCs w:val="24"/>
        </w:rPr>
        <w:t>ACUERDO</w:t>
      </w:r>
    </w:p>
    <w:p w14:paraId="2E846BDF" w14:textId="3E550718" w:rsidR="00704BD2" w:rsidRPr="00952216" w:rsidRDefault="0010141B" w:rsidP="008D3731">
      <w:pPr>
        <w:spacing w:line="360" w:lineRule="auto"/>
        <w:jc w:val="both"/>
        <w:rPr>
          <w:rFonts w:ascii="Arial" w:hAnsi="Arial" w:cs="Arial"/>
          <w:sz w:val="24"/>
          <w:szCs w:val="24"/>
        </w:rPr>
      </w:pPr>
      <w:r w:rsidRPr="00952216">
        <w:rPr>
          <w:rFonts w:ascii="Arial" w:hAnsi="Arial" w:cs="Arial"/>
          <w:b/>
          <w:sz w:val="24"/>
          <w:szCs w:val="24"/>
        </w:rPr>
        <w:t>ÚNICO. -</w:t>
      </w:r>
      <w:r w:rsidR="005E64D3" w:rsidRPr="00952216">
        <w:rPr>
          <w:rFonts w:ascii="Arial" w:hAnsi="Arial" w:cs="Arial"/>
          <w:b/>
          <w:sz w:val="24"/>
          <w:szCs w:val="24"/>
        </w:rPr>
        <w:t xml:space="preserve"> </w:t>
      </w:r>
      <w:r w:rsidR="005E64D3" w:rsidRPr="00952216">
        <w:rPr>
          <w:rFonts w:ascii="Arial" w:hAnsi="Arial" w:cs="Arial"/>
          <w:sz w:val="24"/>
          <w:szCs w:val="24"/>
        </w:rPr>
        <w:t xml:space="preserve"> </w:t>
      </w:r>
      <w:r w:rsidR="00BF060A" w:rsidRPr="00952216">
        <w:rPr>
          <w:rFonts w:ascii="Arial" w:hAnsi="Arial" w:cs="Arial"/>
          <w:sz w:val="24"/>
          <w:szCs w:val="24"/>
        </w:rPr>
        <w:t xml:space="preserve"> </w:t>
      </w:r>
      <w:r w:rsidR="001A5426" w:rsidRPr="00952216">
        <w:rPr>
          <w:rFonts w:ascii="Arial" w:hAnsi="Arial" w:cs="Arial"/>
          <w:sz w:val="24"/>
          <w:szCs w:val="24"/>
        </w:rPr>
        <w:t>La Sexagésima Octava Legislatura del H. Congreso del Estado de Chihuahua exhorta respetuosamente al Honorable Congreso de la Unión a efecto de que, en el marco de sus facultades y atribuciones, lleve a cabo una REFORMA INTEGRAL DE LA LEY DEL INSTITUTO DE SEGURIDAD Y SERVICIOS SOCIALES DE LOS TRABAJADORES DEL ESTADO (ISSSTE), con el objetivo de garantizar un retiro digno de sus derechohabientes.</w:t>
      </w:r>
    </w:p>
    <w:p w14:paraId="2F641033" w14:textId="16FBC48F" w:rsidR="001A5426" w:rsidRPr="00952216" w:rsidRDefault="001A5426" w:rsidP="008D3731">
      <w:pPr>
        <w:spacing w:line="360" w:lineRule="auto"/>
        <w:jc w:val="both"/>
        <w:rPr>
          <w:rFonts w:ascii="Arial" w:hAnsi="Arial" w:cs="Arial"/>
          <w:sz w:val="24"/>
          <w:szCs w:val="24"/>
        </w:rPr>
      </w:pPr>
      <w:r w:rsidRPr="00952216">
        <w:rPr>
          <w:rFonts w:ascii="Arial" w:hAnsi="Arial" w:cs="Arial"/>
          <w:b/>
          <w:bCs/>
          <w:sz w:val="24"/>
          <w:szCs w:val="24"/>
        </w:rPr>
        <w:t xml:space="preserve">ECONÓMICO. - </w:t>
      </w:r>
      <w:r w:rsidRPr="00952216">
        <w:rPr>
          <w:rFonts w:ascii="Arial" w:hAnsi="Arial" w:cs="Arial"/>
          <w:sz w:val="24"/>
          <w:szCs w:val="24"/>
        </w:rPr>
        <w:t>Aprobado que sea remítase el presente acuerdo a las autoridades mencionadas.</w:t>
      </w:r>
    </w:p>
    <w:p w14:paraId="366FA080" w14:textId="29F5DB33" w:rsidR="00ED6A87" w:rsidRPr="00952216" w:rsidRDefault="005E64D3" w:rsidP="00952216">
      <w:pPr>
        <w:spacing w:line="360" w:lineRule="auto"/>
        <w:jc w:val="both"/>
        <w:rPr>
          <w:rFonts w:ascii="Arial" w:hAnsi="Arial" w:cs="Arial"/>
          <w:sz w:val="24"/>
          <w:szCs w:val="24"/>
          <w:lang w:val="es-ES"/>
        </w:rPr>
      </w:pPr>
      <w:r w:rsidRPr="00952216">
        <w:rPr>
          <w:rFonts w:ascii="Arial" w:hAnsi="Arial" w:cs="Arial"/>
          <w:sz w:val="24"/>
          <w:szCs w:val="24"/>
          <w:lang w:val="es-ES"/>
        </w:rPr>
        <w:t xml:space="preserve">D A D O en el recinto oficial del Poder Legislativo, a los </w:t>
      </w:r>
      <w:r w:rsidR="001A5426" w:rsidRPr="00952216">
        <w:rPr>
          <w:rFonts w:ascii="Arial" w:hAnsi="Arial" w:cs="Arial"/>
          <w:sz w:val="24"/>
          <w:szCs w:val="24"/>
          <w:lang w:val="es-ES"/>
        </w:rPr>
        <w:t>once</w:t>
      </w:r>
      <w:r w:rsidR="00601943" w:rsidRPr="00952216">
        <w:rPr>
          <w:rFonts w:ascii="Arial" w:hAnsi="Arial" w:cs="Arial"/>
          <w:sz w:val="24"/>
          <w:szCs w:val="24"/>
          <w:lang w:val="es-ES"/>
        </w:rPr>
        <w:t xml:space="preserve"> </w:t>
      </w:r>
      <w:r w:rsidRPr="00952216">
        <w:rPr>
          <w:rFonts w:ascii="Arial" w:hAnsi="Arial" w:cs="Arial"/>
          <w:sz w:val="24"/>
          <w:szCs w:val="24"/>
          <w:lang w:val="es-ES"/>
        </w:rPr>
        <w:t xml:space="preserve">días </w:t>
      </w:r>
      <w:r w:rsidR="00795203" w:rsidRPr="00952216">
        <w:rPr>
          <w:rFonts w:ascii="Arial" w:hAnsi="Arial" w:cs="Arial"/>
          <w:sz w:val="24"/>
          <w:szCs w:val="24"/>
          <w:lang w:val="es-ES"/>
        </w:rPr>
        <w:t xml:space="preserve">del mes de </w:t>
      </w:r>
      <w:r w:rsidR="001A5426" w:rsidRPr="00952216">
        <w:rPr>
          <w:rFonts w:ascii="Arial" w:hAnsi="Arial" w:cs="Arial"/>
          <w:sz w:val="24"/>
          <w:szCs w:val="24"/>
          <w:lang w:val="es-ES"/>
        </w:rPr>
        <w:t>marzo</w:t>
      </w:r>
      <w:r w:rsidR="001E7B6B" w:rsidRPr="00952216">
        <w:rPr>
          <w:rFonts w:ascii="Arial" w:hAnsi="Arial" w:cs="Arial"/>
          <w:sz w:val="24"/>
          <w:szCs w:val="24"/>
          <w:lang w:val="es-ES"/>
        </w:rPr>
        <w:t xml:space="preserve"> del año dos mil </w:t>
      </w:r>
      <w:r w:rsidR="001A5426" w:rsidRPr="00952216">
        <w:rPr>
          <w:rFonts w:ascii="Arial" w:hAnsi="Arial" w:cs="Arial"/>
          <w:sz w:val="24"/>
          <w:szCs w:val="24"/>
          <w:lang w:val="es-ES"/>
        </w:rPr>
        <w:t>veinticinco</w:t>
      </w:r>
      <w:r w:rsidR="001E7B6B" w:rsidRPr="00952216">
        <w:rPr>
          <w:rFonts w:ascii="Arial" w:hAnsi="Arial" w:cs="Arial"/>
          <w:sz w:val="24"/>
          <w:szCs w:val="24"/>
          <w:lang w:val="es-ES"/>
        </w:rPr>
        <w:t>.</w:t>
      </w:r>
    </w:p>
    <w:p w14:paraId="0A5B343F" w14:textId="57E70BCB" w:rsidR="0028746A" w:rsidRPr="00952216" w:rsidRDefault="0028746A" w:rsidP="00952216">
      <w:pPr>
        <w:spacing w:after="0" w:line="360" w:lineRule="auto"/>
        <w:jc w:val="center"/>
        <w:rPr>
          <w:rFonts w:ascii="Arial" w:hAnsi="Arial" w:cs="Arial"/>
          <w:b/>
          <w:bCs/>
          <w:color w:val="000000"/>
          <w:sz w:val="24"/>
          <w:szCs w:val="24"/>
        </w:rPr>
      </w:pPr>
      <w:r w:rsidRPr="00952216">
        <w:rPr>
          <w:rFonts w:ascii="Arial" w:hAnsi="Arial" w:cs="Arial"/>
          <w:b/>
          <w:bCs/>
          <w:color w:val="000000"/>
          <w:sz w:val="24"/>
          <w:szCs w:val="24"/>
        </w:rPr>
        <w:t>ATENTAMENTE</w:t>
      </w:r>
    </w:p>
    <w:p w14:paraId="13786107" w14:textId="7AC58AD6" w:rsidR="00CC27FB" w:rsidRPr="00952216" w:rsidRDefault="00CC27FB" w:rsidP="00952216">
      <w:pPr>
        <w:spacing w:after="0" w:line="360" w:lineRule="auto"/>
        <w:rPr>
          <w:rFonts w:ascii="Arial" w:hAnsi="Arial" w:cs="Arial"/>
          <w:b/>
          <w:bCs/>
          <w:color w:val="000000"/>
          <w:sz w:val="24"/>
          <w:szCs w:val="24"/>
        </w:rPr>
      </w:pPr>
    </w:p>
    <w:p w14:paraId="076C1D65" w14:textId="77777777" w:rsidR="00952216" w:rsidRPr="00952216" w:rsidRDefault="00952216" w:rsidP="00952216">
      <w:pPr>
        <w:spacing w:after="0" w:line="360" w:lineRule="auto"/>
        <w:rPr>
          <w:rFonts w:ascii="Arial" w:hAnsi="Arial" w:cs="Arial"/>
          <w:b/>
          <w:bCs/>
          <w:sz w:val="24"/>
          <w:szCs w:val="24"/>
        </w:rPr>
      </w:pPr>
    </w:p>
    <w:p w14:paraId="67C13620" w14:textId="5C4C314C" w:rsidR="0028746A" w:rsidRPr="00952216" w:rsidRDefault="00CC27FB" w:rsidP="002A3EAA">
      <w:pPr>
        <w:spacing w:after="0" w:line="360" w:lineRule="auto"/>
        <w:jc w:val="center"/>
        <w:rPr>
          <w:rFonts w:ascii="Arial" w:hAnsi="Arial" w:cs="Arial"/>
          <w:b/>
          <w:bCs/>
          <w:color w:val="000000"/>
          <w:sz w:val="24"/>
          <w:szCs w:val="24"/>
        </w:rPr>
      </w:pPr>
      <w:r w:rsidRPr="00952216">
        <w:rPr>
          <w:rFonts w:ascii="Arial" w:hAnsi="Arial" w:cs="Arial"/>
          <w:b/>
          <w:bCs/>
          <w:sz w:val="24"/>
          <w:szCs w:val="24"/>
        </w:rPr>
        <w:t>DIP. ÓSCAR DANIEL AVITIA ARELLANES</w:t>
      </w:r>
    </w:p>
    <w:p w14:paraId="7A466747" w14:textId="3F80CF82" w:rsidR="0028746A" w:rsidRDefault="0028746A" w:rsidP="002A3EAA">
      <w:pPr>
        <w:spacing w:after="0" w:line="360" w:lineRule="auto"/>
        <w:jc w:val="center"/>
        <w:rPr>
          <w:rFonts w:ascii="Arial" w:hAnsi="Arial" w:cs="Arial"/>
          <w:b/>
          <w:bCs/>
          <w:color w:val="000000"/>
          <w:sz w:val="24"/>
          <w:szCs w:val="24"/>
        </w:rPr>
      </w:pPr>
    </w:p>
    <w:p w14:paraId="4BA596C0" w14:textId="2A952C80" w:rsidR="002E3A02" w:rsidRDefault="002E3A02" w:rsidP="002A3EAA">
      <w:pPr>
        <w:spacing w:after="0" w:line="360" w:lineRule="auto"/>
        <w:jc w:val="center"/>
        <w:rPr>
          <w:rFonts w:ascii="Arial" w:hAnsi="Arial" w:cs="Arial"/>
          <w:b/>
          <w:bCs/>
          <w:color w:val="000000"/>
          <w:sz w:val="24"/>
          <w:szCs w:val="24"/>
        </w:rPr>
      </w:pPr>
    </w:p>
    <w:p w14:paraId="37D901CB" w14:textId="1B2693AD" w:rsidR="002E3A02" w:rsidRDefault="002E3A02" w:rsidP="002A3EAA">
      <w:pPr>
        <w:spacing w:after="0" w:line="360" w:lineRule="auto"/>
        <w:jc w:val="center"/>
        <w:rPr>
          <w:rFonts w:ascii="Arial" w:hAnsi="Arial" w:cs="Arial"/>
          <w:b/>
          <w:bCs/>
          <w:color w:val="000000"/>
          <w:sz w:val="24"/>
          <w:szCs w:val="24"/>
        </w:rPr>
      </w:pPr>
    </w:p>
    <w:p w14:paraId="31FC1FE7" w14:textId="77777777" w:rsidR="002E3A02" w:rsidRDefault="002E3A02" w:rsidP="002A3EAA">
      <w:pPr>
        <w:spacing w:after="0" w:line="360" w:lineRule="auto"/>
        <w:jc w:val="center"/>
        <w:rPr>
          <w:rFonts w:ascii="Arial" w:hAnsi="Arial" w:cs="Arial"/>
          <w:b/>
          <w:bCs/>
          <w:color w:val="000000"/>
          <w:sz w:val="24"/>
          <w:szCs w:val="24"/>
        </w:rPr>
      </w:pPr>
    </w:p>
    <w:p w14:paraId="6AF354C5" w14:textId="77777777" w:rsidR="002E3A02" w:rsidRDefault="002E3A02" w:rsidP="002A3EAA">
      <w:pPr>
        <w:spacing w:after="0" w:line="360" w:lineRule="auto"/>
        <w:jc w:val="center"/>
        <w:rPr>
          <w:rFonts w:ascii="Arial" w:hAnsi="Arial" w:cs="Arial"/>
          <w:b/>
          <w:bCs/>
          <w:color w:val="000000"/>
          <w:sz w:val="24"/>
          <w:szCs w:val="24"/>
        </w:rPr>
      </w:pPr>
    </w:p>
    <w:p w14:paraId="47094645" w14:textId="77777777" w:rsidR="002E3A02" w:rsidRDefault="002E3A02" w:rsidP="002E3A02">
      <w:pPr>
        <w:spacing w:after="0" w:line="360" w:lineRule="auto"/>
        <w:rPr>
          <w:rFonts w:ascii="Arial" w:eastAsia="Century Gothic" w:hAnsi="Arial" w:cs="Arial"/>
          <w:b/>
          <w:sz w:val="24"/>
          <w:szCs w:val="24"/>
          <w:shd w:val="clear" w:color="auto" w:fill="FEFFFF"/>
        </w:rPr>
      </w:pPr>
      <w:r>
        <w:rPr>
          <w:rFonts w:ascii="Arial" w:eastAsia="Century Gothic" w:hAnsi="Arial" w:cs="Arial"/>
          <w:b/>
          <w:sz w:val="24"/>
          <w:szCs w:val="24"/>
          <w:shd w:val="clear" w:color="auto" w:fill="FEFFFF"/>
        </w:rPr>
        <w:t>DIP.</w:t>
      </w:r>
      <w:r w:rsidRPr="00952216">
        <w:rPr>
          <w:rFonts w:ascii="Arial" w:eastAsia="Century Gothic" w:hAnsi="Arial" w:cs="Arial"/>
          <w:b/>
          <w:sz w:val="24"/>
          <w:szCs w:val="24"/>
          <w:shd w:val="clear" w:color="auto" w:fill="FEFFFF"/>
        </w:rPr>
        <w:t>Edin Cuauhtémoc Estrada Sotelo</w:t>
      </w:r>
      <w:r>
        <w:rPr>
          <w:rFonts w:ascii="Arial" w:eastAsia="Century Gothic" w:hAnsi="Arial" w:cs="Arial"/>
          <w:b/>
          <w:sz w:val="24"/>
          <w:szCs w:val="24"/>
          <w:shd w:val="clear" w:color="auto" w:fill="FEFFFF"/>
        </w:rPr>
        <w:t xml:space="preserve">             DIP.</w:t>
      </w:r>
      <w:r w:rsidRPr="00952216">
        <w:rPr>
          <w:rFonts w:ascii="Arial" w:eastAsia="Century Gothic" w:hAnsi="Arial" w:cs="Arial"/>
          <w:b/>
          <w:sz w:val="24"/>
          <w:szCs w:val="24"/>
          <w:shd w:val="clear" w:color="auto" w:fill="FEFFFF"/>
        </w:rPr>
        <w:t xml:space="preserve"> Magdalena Rentería Pérez </w:t>
      </w:r>
    </w:p>
    <w:p w14:paraId="3EDFA2DD" w14:textId="77777777" w:rsidR="002E3A02" w:rsidRDefault="002E3A02" w:rsidP="002E3A02">
      <w:pPr>
        <w:spacing w:after="0" w:line="360" w:lineRule="auto"/>
        <w:rPr>
          <w:rFonts w:ascii="Arial" w:eastAsia="Century Gothic" w:hAnsi="Arial" w:cs="Arial"/>
          <w:b/>
          <w:sz w:val="24"/>
          <w:szCs w:val="24"/>
          <w:shd w:val="clear" w:color="auto" w:fill="FEFFFF"/>
        </w:rPr>
      </w:pPr>
    </w:p>
    <w:p w14:paraId="188EBC7A" w14:textId="49D9AD71" w:rsidR="002E3A02" w:rsidRDefault="002E3A02" w:rsidP="002E3A02">
      <w:pPr>
        <w:spacing w:after="0" w:line="360" w:lineRule="auto"/>
        <w:rPr>
          <w:rFonts w:ascii="Arial" w:eastAsia="Century Gothic" w:hAnsi="Arial" w:cs="Arial"/>
          <w:b/>
          <w:sz w:val="24"/>
          <w:szCs w:val="24"/>
          <w:shd w:val="clear" w:color="auto" w:fill="FEFFFF"/>
        </w:rPr>
      </w:pPr>
      <w:r>
        <w:rPr>
          <w:rFonts w:ascii="Arial" w:eastAsia="Century Gothic" w:hAnsi="Arial" w:cs="Arial"/>
          <w:b/>
          <w:sz w:val="24"/>
          <w:szCs w:val="24"/>
          <w:shd w:val="clear" w:color="auto" w:fill="FEFFFF"/>
        </w:rPr>
        <w:t xml:space="preserve">DIP. </w:t>
      </w:r>
      <w:r w:rsidRPr="00952216">
        <w:rPr>
          <w:rFonts w:ascii="Arial" w:eastAsia="Century Gothic" w:hAnsi="Arial" w:cs="Arial"/>
          <w:b/>
          <w:sz w:val="24"/>
          <w:szCs w:val="24"/>
          <w:shd w:val="clear" w:color="auto" w:fill="FEFFFF"/>
        </w:rPr>
        <w:t>Jael Argüelles Díaz</w:t>
      </w:r>
      <w:r>
        <w:rPr>
          <w:rFonts w:ascii="Arial" w:eastAsia="Century Gothic" w:hAnsi="Arial" w:cs="Arial"/>
          <w:b/>
          <w:sz w:val="24"/>
          <w:szCs w:val="24"/>
          <w:shd w:val="clear" w:color="auto" w:fill="FEFFFF"/>
        </w:rPr>
        <w:t xml:space="preserve">                                     </w:t>
      </w:r>
      <w:r w:rsidRPr="00952216">
        <w:rPr>
          <w:rFonts w:ascii="Arial" w:eastAsia="Century Gothic" w:hAnsi="Arial" w:cs="Arial"/>
          <w:b/>
          <w:sz w:val="24"/>
          <w:szCs w:val="24"/>
          <w:shd w:val="clear" w:color="auto" w:fill="FEFFFF"/>
        </w:rPr>
        <w:t xml:space="preserve"> </w:t>
      </w:r>
      <w:r>
        <w:rPr>
          <w:rFonts w:ascii="Arial" w:eastAsia="Century Gothic" w:hAnsi="Arial" w:cs="Arial"/>
          <w:b/>
          <w:sz w:val="24"/>
          <w:szCs w:val="24"/>
          <w:shd w:val="clear" w:color="auto" w:fill="FEFFFF"/>
        </w:rPr>
        <w:t xml:space="preserve">DIP. </w:t>
      </w:r>
      <w:r w:rsidRPr="00952216">
        <w:rPr>
          <w:rFonts w:ascii="Arial" w:eastAsia="Century Gothic" w:hAnsi="Arial" w:cs="Arial"/>
          <w:b/>
          <w:sz w:val="24"/>
          <w:szCs w:val="24"/>
          <w:shd w:val="clear" w:color="auto" w:fill="FEFFFF"/>
        </w:rPr>
        <w:t>Elizabeth Guzmán Argueta</w:t>
      </w:r>
    </w:p>
    <w:p w14:paraId="0EB4D986" w14:textId="77777777" w:rsidR="002E3A02" w:rsidRDefault="002E3A02" w:rsidP="002A3EAA">
      <w:pPr>
        <w:spacing w:after="0" w:line="360" w:lineRule="auto"/>
        <w:jc w:val="center"/>
        <w:rPr>
          <w:rFonts w:ascii="Arial" w:eastAsia="Century Gothic" w:hAnsi="Arial" w:cs="Arial"/>
          <w:b/>
          <w:sz w:val="24"/>
          <w:szCs w:val="24"/>
          <w:shd w:val="clear" w:color="auto" w:fill="FEFFFF"/>
        </w:rPr>
      </w:pPr>
    </w:p>
    <w:p w14:paraId="4A43A030" w14:textId="77777777" w:rsidR="002E3A02" w:rsidRDefault="002E3A02" w:rsidP="002A3EAA">
      <w:pPr>
        <w:spacing w:after="0" w:line="360" w:lineRule="auto"/>
        <w:jc w:val="center"/>
        <w:rPr>
          <w:rFonts w:ascii="Arial" w:eastAsia="Century Gothic" w:hAnsi="Arial" w:cs="Arial"/>
          <w:b/>
          <w:sz w:val="24"/>
          <w:szCs w:val="24"/>
          <w:shd w:val="clear" w:color="auto" w:fill="FEFFFF"/>
        </w:rPr>
      </w:pPr>
    </w:p>
    <w:p w14:paraId="59BA6E72" w14:textId="4E974D24" w:rsidR="002E3A02" w:rsidRDefault="002E3A02" w:rsidP="002E3A02">
      <w:pPr>
        <w:spacing w:after="0" w:line="360" w:lineRule="auto"/>
        <w:rPr>
          <w:rFonts w:ascii="Arial" w:eastAsia="Century Gothic" w:hAnsi="Arial" w:cs="Arial"/>
          <w:b/>
          <w:sz w:val="24"/>
          <w:szCs w:val="24"/>
          <w:shd w:val="clear" w:color="auto" w:fill="FEFFFF"/>
        </w:rPr>
      </w:pPr>
      <w:r>
        <w:rPr>
          <w:rFonts w:ascii="Arial" w:eastAsia="Century Gothic" w:hAnsi="Arial" w:cs="Arial"/>
          <w:b/>
          <w:sz w:val="24"/>
          <w:szCs w:val="24"/>
          <w:shd w:val="clear" w:color="auto" w:fill="FEFFFF"/>
        </w:rPr>
        <w:t>DIP.</w:t>
      </w:r>
      <w:r w:rsidRPr="00952216">
        <w:rPr>
          <w:rFonts w:ascii="Arial" w:eastAsia="Century Gothic" w:hAnsi="Arial" w:cs="Arial"/>
          <w:b/>
          <w:sz w:val="24"/>
          <w:szCs w:val="24"/>
          <w:shd w:val="clear" w:color="auto" w:fill="FEFFFF"/>
        </w:rPr>
        <w:t xml:space="preserve"> Edith Palma Ontiveros</w:t>
      </w:r>
      <w:r>
        <w:rPr>
          <w:rFonts w:ascii="Arial" w:eastAsia="Century Gothic" w:hAnsi="Arial" w:cs="Arial"/>
          <w:b/>
          <w:sz w:val="24"/>
          <w:szCs w:val="24"/>
          <w:shd w:val="clear" w:color="auto" w:fill="FEFFFF"/>
        </w:rPr>
        <w:t xml:space="preserve">                                 DIP.</w:t>
      </w:r>
      <w:r w:rsidRPr="00952216">
        <w:rPr>
          <w:rFonts w:ascii="Arial" w:eastAsia="Century Gothic" w:hAnsi="Arial" w:cs="Arial"/>
          <w:b/>
          <w:sz w:val="24"/>
          <w:szCs w:val="24"/>
          <w:shd w:val="clear" w:color="auto" w:fill="FEFFFF"/>
        </w:rPr>
        <w:t xml:space="preserve"> Herminia Gómez Carrasco</w:t>
      </w:r>
    </w:p>
    <w:p w14:paraId="0443E60B" w14:textId="77777777" w:rsidR="002E3A02" w:rsidRDefault="002E3A02" w:rsidP="002E3A02">
      <w:pPr>
        <w:spacing w:after="0" w:line="360" w:lineRule="auto"/>
        <w:rPr>
          <w:rFonts w:ascii="Arial" w:eastAsia="Century Gothic" w:hAnsi="Arial" w:cs="Arial"/>
          <w:b/>
          <w:sz w:val="24"/>
          <w:szCs w:val="24"/>
          <w:shd w:val="clear" w:color="auto" w:fill="FEFFFF"/>
        </w:rPr>
      </w:pPr>
    </w:p>
    <w:p w14:paraId="250A9A3C" w14:textId="77777777" w:rsidR="002E3A02" w:rsidRDefault="002E3A02" w:rsidP="002E3A02">
      <w:pPr>
        <w:spacing w:after="0" w:line="360" w:lineRule="auto"/>
        <w:rPr>
          <w:rFonts w:ascii="Arial" w:eastAsia="Century Gothic" w:hAnsi="Arial" w:cs="Arial"/>
          <w:b/>
          <w:sz w:val="24"/>
          <w:szCs w:val="24"/>
          <w:shd w:val="clear" w:color="auto" w:fill="FEFFFF"/>
        </w:rPr>
      </w:pPr>
    </w:p>
    <w:p w14:paraId="7B31EFDB" w14:textId="77777777" w:rsidR="002E3A02" w:rsidRDefault="002E3A02" w:rsidP="002E3A02">
      <w:pPr>
        <w:spacing w:after="0" w:line="360" w:lineRule="auto"/>
        <w:rPr>
          <w:rFonts w:ascii="Arial" w:eastAsia="Century Gothic" w:hAnsi="Arial" w:cs="Arial"/>
          <w:b/>
          <w:sz w:val="24"/>
          <w:szCs w:val="24"/>
          <w:shd w:val="clear" w:color="auto" w:fill="FEFFFF"/>
        </w:rPr>
      </w:pPr>
    </w:p>
    <w:p w14:paraId="58FA3A26" w14:textId="3A221251" w:rsidR="002E3A02" w:rsidRDefault="002E3A02" w:rsidP="002E3A02">
      <w:pPr>
        <w:spacing w:after="0" w:line="360" w:lineRule="auto"/>
        <w:rPr>
          <w:rFonts w:ascii="Arial" w:eastAsia="Century Gothic" w:hAnsi="Arial" w:cs="Arial"/>
          <w:b/>
          <w:sz w:val="24"/>
          <w:szCs w:val="24"/>
          <w:shd w:val="clear" w:color="auto" w:fill="FEFFFF"/>
        </w:rPr>
      </w:pPr>
      <w:r>
        <w:rPr>
          <w:rFonts w:ascii="Arial" w:eastAsia="Century Gothic" w:hAnsi="Arial" w:cs="Arial"/>
          <w:b/>
          <w:sz w:val="24"/>
          <w:szCs w:val="24"/>
          <w:shd w:val="clear" w:color="auto" w:fill="FEFFFF"/>
        </w:rPr>
        <w:t>DIP.</w:t>
      </w:r>
      <w:r w:rsidRPr="00952216">
        <w:rPr>
          <w:rFonts w:ascii="Arial" w:eastAsia="Century Gothic" w:hAnsi="Arial" w:cs="Arial"/>
          <w:b/>
          <w:sz w:val="24"/>
          <w:szCs w:val="24"/>
          <w:shd w:val="clear" w:color="auto" w:fill="FEFFFF"/>
        </w:rPr>
        <w:t xml:space="preserve"> Leticia Ortega Máynez</w:t>
      </w:r>
      <w:r>
        <w:rPr>
          <w:rFonts w:ascii="Arial" w:eastAsia="Century Gothic" w:hAnsi="Arial" w:cs="Arial"/>
          <w:b/>
          <w:sz w:val="24"/>
          <w:szCs w:val="24"/>
          <w:shd w:val="clear" w:color="auto" w:fill="FEFFFF"/>
        </w:rPr>
        <w:t xml:space="preserve">                             DIP. </w:t>
      </w:r>
      <w:r w:rsidRPr="00952216">
        <w:rPr>
          <w:rFonts w:ascii="Arial" w:eastAsia="Century Gothic" w:hAnsi="Arial" w:cs="Arial"/>
          <w:b/>
          <w:sz w:val="24"/>
          <w:szCs w:val="24"/>
          <w:shd w:val="clear" w:color="auto" w:fill="FEFFFF"/>
        </w:rPr>
        <w:t>María Antonieta Pérez Reyes</w:t>
      </w:r>
    </w:p>
    <w:p w14:paraId="63F97F68" w14:textId="77777777" w:rsidR="002E3A02" w:rsidRDefault="002E3A02" w:rsidP="002A3EAA">
      <w:pPr>
        <w:spacing w:after="0" w:line="360" w:lineRule="auto"/>
        <w:jc w:val="center"/>
        <w:rPr>
          <w:rFonts w:ascii="Arial" w:eastAsia="Century Gothic" w:hAnsi="Arial" w:cs="Arial"/>
          <w:b/>
          <w:sz w:val="24"/>
          <w:szCs w:val="24"/>
          <w:shd w:val="clear" w:color="auto" w:fill="FEFFFF"/>
        </w:rPr>
      </w:pPr>
    </w:p>
    <w:p w14:paraId="21D3D5D4" w14:textId="77777777" w:rsidR="002E3A02" w:rsidRDefault="002E3A02" w:rsidP="002A3EAA">
      <w:pPr>
        <w:spacing w:after="0" w:line="360" w:lineRule="auto"/>
        <w:jc w:val="center"/>
        <w:rPr>
          <w:rFonts w:ascii="Arial" w:eastAsia="Century Gothic" w:hAnsi="Arial" w:cs="Arial"/>
          <w:b/>
          <w:sz w:val="24"/>
          <w:szCs w:val="24"/>
          <w:shd w:val="clear" w:color="auto" w:fill="FEFFFF"/>
        </w:rPr>
      </w:pPr>
    </w:p>
    <w:p w14:paraId="76CC58DA" w14:textId="77777777" w:rsidR="002E3A02" w:rsidRDefault="002E3A02" w:rsidP="002A3EAA">
      <w:pPr>
        <w:spacing w:after="0" w:line="360" w:lineRule="auto"/>
        <w:jc w:val="center"/>
        <w:rPr>
          <w:rFonts w:ascii="Arial" w:eastAsia="Century Gothic" w:hAnsi="Arial" w:cs="Arial"/>
          <w:b/>
          <w:sz w:val="24"/>
          <w:szCs w:val="24"/>
          <w:shd w:val="clear" w:color="auto" w:fill="FEFFFF"/>
        </w:rPr>
      </w:pPr>
    </w:p>
    <w:p w14:paraId="2A457B82" w14:textId="2476292E" w:rsidR="002E3A02" w:rsidRDefault="002E3A02" w:rsidP="002E3A02">
      <w:pPr>
        <w:spacing w:after="0" w:line="360" w:lineRule="auto"/>
        <w:rPr>
          <w:rFonts w:ascii="Arial" w:eastAsia="Century Gothic" w:hAnsi="Arial" w:cs="Arial"/>
          <w:b/>
          <w:sz w:val="24"/>
          <w:szCs w:val="24"/>
          <w:shd w:val="clear" w:color="auto" w:fill="FEFFFF"/>
        </w:rPr>
      </w:pPr>
      <w:r>
        <w:rPr>
          <w:rFonts w:ascii="Arial" w:eastAsia="Century Gothic" w:hAnsi="Arial" w:cs="Arial"/>
          <w:b/>
          <w:sz w:val="24"/>
          <w:szCs w:val="24"/>
          <w:shd w:val="clear" w:color="auto" w:fill="FEFFFF"/>
        </w:rPr>
        <w:t>DIP.</w:t>
      </w:r>
      <w:r w:rsidRPr="00952216">
        <w:rPr>
          <w:rFonts w:ascii="Arial" w:eastAsia="Century Gothic" w:hAnsi="Arial" w:cs="Arial"/>
          <w:b/>
          <w:sz w:val="24"/>
          <w:szCs w:val="24"/>
          <w:shd w:val="clear" w:color="auto" w:fill="FEFFFF"/>
        </w:rPr>
        <w:t xml:space="preserve"> Pedro Torres Estrada</w:t>
      </w:r>
      <w:r>
        <w:rPr>
          <w:rFonts w:ascii="Arial" w:eastAsia="Century Gothic" w:hAnsi="Arial" w:cs="Arial"/>
          <w:b/>
          <w:sz w:val="24"/>
          <w:szCs w:val="24"/>
          <w:shd w:val="clear" w:color="auto" w:fill="FEFFFF"/>
        </w:rPr>
        <w:t xml:space="preserve">                                         DIP.</w:t>
      </w:r>
      <w:r w:rsidRPr="00952216">
        <w:rPr>
          <w:rFonts w:ascii="Arial" w:eastAsia="Century Gothic" w:hAnsi="Arial" w:cs="Arial"/>
          <w:b/>
          <w:sz w:val="24"/>
          <w:szCs w:val="24"/>
          <w:shd w:val="clear" w:color="auto" w:fill="FEFFFF"/>
        </w:rPr>
        <w:t xml:space="preserve"> Rosana Díaz Reyes </w:t>
      </w:r>
    </w:p>
    <w:p w14:paraId="64169C94" w14:textId="5281D5EC" w:rsidR="002E3A02" w:rsidRDefault="002E3A02" w:rsidP="002E3A02">
      <w:pPr>
        <w:spacing w:after="0" w:line="360" w:lineRule="auto"/>
        <w:rPr>
          <w:rFonts w:ascii="Arial" w:eastAsia="Century Gothic" w:hAnsi="Arial" w:cs="Arial"/>
          <w:b/>
          <w:sz w:val="24"/>
          <w:szCs w:val="24"/>
          <w:shd w:val="clear" w:color="auto" w:fill="FEFFFF"/>
        </w:rPr>
      </w:pPr>
    </w:p>
    <w:p w14:paraId="59F897BF" w14:textId="30E2727F" w:rsidR="002E3A02" w:rsidRDefault="002E3A02" w:rsidP="002E3A02">
      <w:pPr>
        <w:spacing w:after="0" w:line="360" w:lineRule="auto"/>
        <w:rPr>
          <w:rFonts w:ascii="Arial" w:eastAsia="Century Gothic" w:hAnsi="Arial" w:cs="Arial"/>
          <w:b/>
          <w:sz w:val="24"/>
          <w:szCs w:val="24"/>
          <w:shd w:val="clear" w:color="auto" w:fill="FEFFFF"/>
        </w:rPr>
      </w:pPr>
    </w:p>
    <w:p w14:paraId="7A4F527E" w14:textId="501C9C3D" w:rsidR="002E3A02" w:rsidRDefault="002E3A02" w:rsidP="002E3A02">
      <w:pPr>
        <w:spacing w:after="0" w:line="360" w:lineRule="auto"/>
        <w:rPr>
          <w:rFonts w:ascii="Arial" w:eastAsia="Century Gothic" w:hAnsi="Arial" w:cs="Arial"/>
          <w:b/>
          <w:sz w:val="24"/>
          <w:szCs w:val="24"/>
          <w:shd w:val="clear" w:color="auto" w:fill="FEFFFF"/>
        </w:rPr>
      </w:pPr>
    </w:p>
    <w:p w14:paraId="74A2C2B9" w14:textId="231528FF" w:rsidR="002E3A02" w:rsidRDefault="002E3A02" w:rsidP="002E3A02">
      <w:pPr>
        <w:spacing w:after="0" w:line="360" w:lineRule="auto"/>
        <w:rPr>
          <w:rFonts w:ascii="Arial" w:eastAsia="Century Gothic" w:hAnsi="Arial" w:cs="Arial"/>
          <w:b/>
          <w:sz w:val="24"/>
          <w:szCs w:val="24"/>
          <w:shd w:val="clear" w:color="auto" w:fill="FEFFFF"/>
        </w:rPr>
      </w:pPr>
    </w:p>
    <w:p w14:paraId="7DD286CA" w14:textId="77777777" w:rsidR="002E3A02" w:rsidRDefault="002E3A02" w:rsidP="002E3A02">
      <w:pPr>
        <w:spacing w:after="0" w:line="360" w:lineRule="auto"/>
        <w:rPr>
          <w:rFonts w:ascii="Arial" w:eastAsia="Century Gothic" w:hAnsi="Arial" w:cs="Arial"/>
          <w:b/>
          <w:sz w:val="24"/>
          <w:szCs w:val="24"/>
          <w:shd w:val="clear" w:color="auto" w:fill="FEFFFF"/>
        </w:rPr>
      </w:pPr>
    </w:p>
    <w:p w14:paraId="6575BDEF" w14:textId="234D33D7" w:rsidR="002E3A02" w:rsidRPr="00952216" w:rsidRDefault="002E3A02" w:rsidP="002A3EAA">
      <w:pPr>
        <w:spacing w:after="0" w:line="360" w:lineRule="auto"/>
        <w:jc w:val="center"/>
        <w:rPr>
          <w:rFonts w:ascii="Arial" w:hAnsi="Arial" w:cs="Arial"/>
          <w:b/>
          <w:bCs/>
          <w:color w:val="000000"/>
          <w:sz w:val="24"/>
          <w:szCs w:val="24"/>
        </w:rPr>
      </w:pPr>
      <w:r>
        <w:rPr>
          <w:rFonts w:ascii="Arial" w:eastAsia="Century Gothic" w:hAnsi="Arial" w:cs="Arial"/>
          <w:b/>
          <w:sz w:val="24"/>
          <w:szCs w:val="24"/>
          <w:shd w:val="clear" w:color="auto" w:fill="FEFFFF"/>
        </w:rPr>
        <w:t xml:space="preserve">DIP. </w:t>
      </w:r>
      <w:r w:rsidRPr="00952216">
        <w:rPr>
          <w:rFonts w:ascii="Arial" w:eastAsia="Century Gothic" w:hAnsi="Arial" w:cs="Arial"/>
          <w:b/>
          <w:sz w:val="24"/>
          <w:szCs w:val="24"/>
          <w:shd w:val="clear" w:color="auto" w:fill="FEFFFF"/>
        </w:rPr>
        <w:t>Brenda Francisca Ríos Prieto</w:t>
      </w:r>
    </w:p>
    <w:p w14:paraId="79F50015" w14:textId="77777777" w:rsidR="0028746A" w:rsidRPr="00952216" w:rsidRDefault="0028746A" w:rsidP="002A3EAA">
      <w:pPr>
        <w:spacing w:after="0" w:line="360" w:lineRule="auto"/>
        <w:jc w:val="center"/>
        <w:rPr>
          <w:rFonts w:ascii="Arial" w:hAnsi="Arial" w:cs="Arial"/>
          <w:b/>
          <w:bCs/>
          <w:color w:val="000000"/>
          <w:sz w:val="24"/>
          <w:szCs w:val="24"/>
        </w:rPr>
      </w:pPr>
    </w:p>
    <w:p w14:paraId="4711180B" w14:textId="77777777" w:rsidR="0028746A" w:rsidRPr="00952216" w:rsidRDefault="0028746A" w:rsidP="002A3EAA">
      <w:pPr>
        <w:spacing w:after="0" w:line="360" w:lineRule="auto"/>
        <w:jc w:val="center"/>
        <w:rPr>
          <w:rFonts w:ascii="Arial" w:hAnsi="Arial" w:cs="Arial"/>
          <w:b/>
          <w:bCs/>
          <w:color w:val="000000"/>
          <w:sz w:val="24"/>
          <w:szCs w:val="24"/>
        </w:rPr>
      </w:pPr>
    </w:p>
    <w:p w14:paraId="75D445EB" w14:textId="77777777" w:rsidR="0028746A" w:rsidRPr="00952216" w:rsidRDefault="0028746A" w:rsidP="002A3EAA">
      <w:pPr>
        <w:spacing w:after="0" w:line="360" w:lineRule="auto"/>
        <w:jc w:val="center"/>
        <w:rPr>
          <w:rFonts w:ascii="Arial" w:hAnsi="Arial" w:cs="Arial"/>
          <w:b/>
          <w:bCs/>
          <w:color w:val="000000"/>
          <w:sz w:val="24"/>
          <w:szCs w:val="24"/>
        </w:rPr>
      </w:pPr>
    </w:p>
    <w:p w14:paraId="3231DEB0" w14:textId="77777777" w:rsidR="0028746A" w:rsidRPr="00952216" w:rsidRDefault="0028746A" w:rsidP="002A3EAA">
      <w:pPr>
        <w:spacing w:line="360" w:lineRule="auto"/>
        <w:rPr>
          <w:rFonts w:ascii="Arial" w:hAnsi="Arial" w:cs="Arial"/>
          <w:sz w:val="24"/>
          <w:szCs w:val="24"/>
        </w:rPr>
      </w:pPr>
    </w:p>
    <w:p w14:paraId="3E38D942" w14:textId="77777777" w:rsidR="0028746A" w:rsidRPr="00952216" w:rsidRDefault="0028746A" w:rsidP="002A3EAA">
      <w:pPr>
        <w:spacing w:line="360" w:lineRule="auto"/>
        <w:rPr>
          <w:rFonts w:ascii="Arial" w:hAnsi="Arial" w:cs="Arial"/>
          <w:b/>
          <w:bCs/>
          <w:sz w:val="24"/>
          <w:szCs w:val="24"/>
        </w:rPr>
      </w:pPr>
    </w:p>
    <w:sectPr w:rsidR="0028746A" w:rsidRPr="00952216" w:rsidSect="00ED6A87">
      <w:footerReference w:type="default" r:id="rId8"/>
      <w:pgSz w:w="12240" w:h="15840" w:code="1"/>
      <w:pgMar w:top="1985"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22B02" w14:textId="77777777" w:rsidR="00451371" w:rsidRDefault="00451371" w:rsidP="007E334E">
      <w:pPr>
        <w:spacing w:after="0" w:line="240" w:lineRule="auto"/>
      </w:pPr>
      <w:r>
        <w:separator/>
      </w:r>
    </w:p>
  </w:endnote>
  <w:endnote w:type="continuationSeparator" w:id="0">
    <w:p w14:paraId="2C22FD38" w14:textId="77777777" w:rsidR="00451371" w:rsidRDefault="00451371" w:rsidP="007E3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081312"/>
      <w:docPartObj>
        <w:docPartGallery w:val="Page Numbers (Bottom of Page)"/>
        <w:docPartUnique/>
      </w:docPartObj>
    </w:sdtPr>
    <w:sdtContent>
      <w:p w14:paraId="195C22D1" w14:textId="77777777" w:rsidR="00722E86" w:rsidRDefault="00722E86">
        <w:pPr>
          <w:pStyle w:val="Piedepgina"/>
          <w:jc w:val="right"/>
        </w:pPr>
        <w:r>
          <w:fldChar w:fldCharType="begin"/>
        </w:r>
        <w:r>
          <w:instrText>PAGE   \* MERGEFORMAT</w:instrText>
        </w:r>
        <w:r>
          <w:fldChar w:fldCharType="separate"/>
        </w:r>
        <w:r w:rsidR="00CB12B5" w:rsidRPr="00CB12B5">
          <w:rPr>
            <w:noProof/>
            <w:lang w:val="es-ES"/>
          </w:rPr>
          <w:t>5</w:t>
        </w:r>
        <w:r>
          <w:fldChar w:fldCharType="end"/>
        </w:r>
      </w:p>
    </w:sdtContent>
  </w:sdt>
  <w:p w14:paraId="7EB06DB6" w14:textId="77777777" w:rsidR="007E334E" w:rsidRDefault="007E33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75E9E" w14:textId="77777777" w:rsidR="00451371" w:rsidRDefault="00451371" w:rsidP="007E334E">
      <w:pPr>
        <w:spacing w:after="0" w:line="240" w:lineRule="auto"/>
      </w:pPr>
      <w:r>
        <w:separator/>
      </w:r>
    </w:p>
  </w:footnote>
  <w:footnote w:type="continuationSeparator" w:id="0">
    <w:p w14:paraId="46954A1F" w14:textId="77777777" w:rsidR="00451371" w:rsidRDefault="00451371" w:rsidP="007E3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AE6"/>
    <w:multiLevelType w:val="multilevel"/>
    <w:tmpl w:val="AD6C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A3EBB"/>
    <w:multiLevelType w:val="hybridMultilevel"/>
    <w:tmpl w:val="18E8F5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B14A62"/>
    <w:multiLevelType w:val="multilevel"/>
    <w:tmpl w:val="875A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29268F"/>
    <w:multiLevelType w:val="hybridMultilevel"/>
    <w:tmpl w:val="AB0A3A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C32657"/>
    <w:multiLevelType w:val="multilevel"/>
    <w:tmpl w:val="01C6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3C3944"/>
    <w:multiLevelType w:val="hybridMultilevel"/>
    <w:tmpl w:val="DEAA99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46973575">
    <w:abstractNumId w:val="0"/>
  </w:num>
  <w:num w:numId="2" w16cid:durableId="1442870449">
    <w:abstractNumId w:val="4"/>
  </w:num>
  <w:num w:numId="3" w16cid:durableId="2056807496">
    <w:abstractNumId w:val="2"/>
  </w:num>
  <w:num w:numId="4" w16cid:durableId="188875375">
    <w:abstractNumId w:val="5"/>
  </w:num>
  <w:num w:numId="5" w16cid:durableId="1107047488">
    <w:abstractNumId w:val="3"/>
  </w:num>
  <w:num w:numId="6" w16cid:durableId="129788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34E"/>
    <w:rsid w:val="000B5670"/>
    <w:rsid w:val="000B7EDC"/>
    <w:rsid w:val="000C6A29"/>
    <w:rsid w:val="0010141B"/>
    <w:rsid w:val="0015454A"/>
    <w:rsid w:val="0015497A"/>
    <w:rsid w:val="001A5426"/>
    <w:rsid w:val="001C785C"/>
    <w:rsid w:val="001D0B29"/>
    <w:rsid w:val="001D2654"/>
    <w:rsid w:val="001E7B6B"/>
    <w:rsid w:val="00201F18"/>
    <w:rsid w:val="00254667"/>
    <w:rsid w:val="00265D29"/>
    <w:rsid w:val="00270BF9"/>
    <w:rsid w:val="0028746A"/>
    <w:rsid w:val="002A3EAA"/>
    <w:rsid w:val="002D3817"/>
    <w:rsid w:val="002E3A02"/>
    <w:rsid w:val="0033682D"/>
    <w:rsid w:val="00341BD4"/>
    <w:rsid w:val="00393AC0"/>
    <w:rsid w:val="003E2527"/>
    <w:rsid w:val="003F5E86"/>
    <w:rsid w:val="00406B25"/>
    <w:rsid w:val="00411BCB"/>
    <w:rsid w:val="00416B92"/>
    <w:rsid w:val="00451371"/>
    <w:rsid w:val="0046242E"/>
    <w:rsid w:val="004E7663"/>
    <w:rsid w:val="004F5017"/>
    <w:rsid w:val="00552980"/>
    <w:rsid w:val="005544A2"/>
    <w:rsid w:val="00557804"/>
    <w:rsid w:val="0058162D"/>
    <w:rsid w:val="005E64D3"/>
    <w:rsid w:val="00601943"/>
    <w:rsid w:val="00643EA8"/>
    <w:rsid w:val="00671E7E"/>
    <w:rsid w:val="006A0BBE"/>
    <w:rsid w:val="006C0FD9"/>
    <w:rsid w:val="00704BD2"/>
    <w:rsid w:val="00722E86"/>
    <w:rsid w:val="00784CBF"/>
    <w:rsid w:val="00795203"/>
    <w:rsid w:val="007B4CD3"/>
    <w:rsid w:val="007C0E29"/>
    <w:rsid w:val="007C5456"/>
    <w:rsid w:val="007D20FF"/>
    <w:rsid w:val="007D3B32"/>
    <w:rsid w:val="007E0DC4"/>
    <w:rsid w:val="007E334E"/>
    <w:rsid w:val="007F16C4"/>
    <w:rsid w:val="008D3731"/>
    <w:rsid w:val="008E2798"/>
    <w:rsid w:val="00922C4A"/>
    <w:rsid w:val="00952216"/>
    <w:rsid w:val="0096584E"/>
    <w:rsid w:val="00990398"/>
    <w:rsid w:val="009E3EF2"/>
    <w:rsid w:val="009F2089"/>
    <w:rsid w:val="00A2312B"/>
    <w:rsid w:val="00A41EA5"/>
    <w:rsid w:val="00AA19F0"/>
    <w:rsid w:val="00AF13C4"/>
    <w:rsid w:val="00AF7A29"/>
    <w:rsid w:val="00B12CCA"/>
    <w:rsid w:val="00B220DB"/>
    <w:rsid w:val="00B31E91"/>
    <w:rsid w:val="00B33A4E"/>
    <w:rsid w:val="00B37776"/>
    <w:rsid w:val="00B50AA1"/>
    <w:rsid w:val="00B52B73"/>
    <w:rsid w:val="00B63019"/>
    <w:rsid w:val="00B73461"/>
    <w:rsid w:val="00B83C04"/>
    <w:rsid w:val="00BD2926"/>
    <w:rsid w:val="00BF060A"/>
    <w:rsid w:val="00C03A0C"/>
    <w:rsid w:val="00C45644"/>
    <w:rsid w:val="00C47D77"/>
    <w:rsid w:val="00CA3CE8"/>
    <w:rsid w:val="00CB12B5"/>
    <w:rsid w:val="00CC27FB"/>
    <w:rsid w:val="00CF74E1"/>
    <w:rsid w:val="00D3773A"/>
    <w:rsid w:val="00D648A7"/>
    <w:rsid w:val="00DB6F35"/>
    <w:rsid w:val="00E11B39"/>
    <w:rsid w:val="00E6217F"/>
    <w:rsid w:val="00E666C4"/>
    <w:rsid w:val="00ED6A87"/>
    <w:rsid w:val="00F01590"/>
    <w:rsid w:val="00F52429"/>
    <w:rsid w:val="00F5662C"/>
    <w:rsid w:val="00F659BE"/>
    <w:rsid w:val="00FD2A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BC28"/>
  <w15:chartTrackingRefBased/>
  <w15:docId w15:val="{2E14E783-BDD2-47A1-85A0-8C210888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33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334E"/>
  </w:style>
  <w:style w:type="paragraph" w:styleId="Piedepgina">
    <w:name w:val="footer"/>
    <w:basedOn w:val="Normal"/>
    <w:link w:val="PiedepginaCar"/>
    <w:uiPriority w:val="99"/>
    <w:unhideWhenUsed/>
    <w:rsid w:val="007E33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334E"/>
  </w:style>
  <w:style w:type="paragraph" w:styleId="Textodeglobo">
    <w:name w:val="Balloon Text"/>
    <w:basedOn w:val="Normal"/>
    <w:link w:val="TextodegloboCar"/>
    <w:uiPriority w:val="99"/>
    <w:semiHidden/>
    <w:unhideWhenUsed/>
    <w:rsid w:val="007E33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334E"/>
    <w:rPr>
      <w:rFonts w:ascii="Segoe UI" w:hAnsi="Segoe UI" w:cs="Segoe UI"/>
      <w:sz w:val="18"/>
      <w:szCs w:val="18"/>
    </w:rPr>
  </w:style>
  <w:style w:type="character" w:styleId="Hipervnculo">
    <w:name w:val="Hyperlink"/>
    <w:basedOn w:val="Fuentedeprrafopredeter"/>
    <w:uiPriority w:val="99"/>
    <w:unhideWhenUsed/>
    <w:rsid w:val="00C47D77"/>
    <w:rPr>
      <w:color w:val="0563C1" w:themeColor="hyperlink"/>
      <w:u w:val="single"/>
    </w:rPr>
  </w:style>
  <w:style w:type="character" w:styleId="Hipervnculovisitado">
    <w:name w:val="FollowedHyperlink"/>
    <w:basedOn w:val="Fuentedeprrafopredeter"/>
    <w:uiPriority w:val="99"/>
    <w:semiHidden/>
    <w:unhideWhenUsed/>
    <w:rsid w:val="00C47D77"/>
    <w:rPr>
      <w:color w:val="954F72" w:themeColor="followedHyperlink"/>
      <w:u w:val="single"/>
    </w:rPr>
  </w:style>
  <w:style w:type="paragraph" w:styleId="Prrafodelista">
    <w:name w:val="List Paragraph"/>
    <w:basedOn w:val="Normal"/>
    <w:uiPriority w:val="34"/>
    <w:qFormat/>
    <w:rsid w:val="003E2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98432">
      <w:bodyDiv w:val="1"/>
      <w:marLeft w:val="0"/>
      <w:marRight w:val="0"/>
      <w:marTop w:val="0"/>
      <w:marBottom w:val="0"/>
      <w:divBdr>
        <w:top w:val="none" w:sz="0" w:space="0" w:color="auto"/>
        <w:left w:val="none" w:sz="0" w:space="0" w:color="auto"/>
        <w:bottom w:val="none" w:sz="0" w:space="0" w:color="auto"/>
        <w:right w:val="none" w:sz="0" w:space="0" w:color="auto"/>
      </w:divBdr>
    </w:div>
    <w:div w:id="274362709">
      <w:bodyDiv w:val="1"/>
      <w:marLeft w:val="0"/>
      <w:marRight w:val="0"/>
      <w:marTop w:val="0"/>
      <w:marBottom w:val="0"/>
      <w:divBdr>
        <w:top w:val="none" w:sz="0" w:space="0" w:color="auto"/>
        <w:left w:val="none" w:sz="0" w:space="0" w:color="auto"/>
        <w:bottom w:val="none" w:sz="0" w:space="0" w:color="auto"/>
        <w:right w:val="none" w:sz="0" w:space="0" w:color="auto"/>
      </w:divBdr>
      <w:divsChild>
        <w:div w:id="1637220433">
          <w:marLeft w:val="0"/>
          <w:marRight w:val="0"/>
          <w:marTop w:val="0"/>
          <w:marBottom w:val="360"/>
          <w:divBdr>
            <w:top w:val="none" w:sz="0" w:space="0" w:color="auto"/>
            <w:left w:val="none" w:sz="0" w:space="0" w:color="auto"/>
            <w:bottom w:val="none" w:sz="0" w:space="0" w:color="auto"/>
            <w:right w:val="none" w:sz="0" w:space="0" w:color="auto"/>
          </w:divBdr>
        </w:div>
        <w:div w:id="1043210035">
          <w:marLeft w:val="0"/>
          <w:marRight w:val="0"/>
          <w:marTop w:val="0"/>
          <w:marBottom w:val="450"/>
          <w:divBdr>
            <w:top w:val="none" w:sz="0" w:space="0" w:color="auto"/>
            <w:left w:val="none" w:sz="0" w:space="0" w:color="auto"/>
            <w:bottom w:val="none" w:sz="0" w:space="0" w:color="auto"/>
            <w:right w:val="none" w:sz="0" w:space="0" w:color="auto"/>
          </w:divBdr>
        </w:div>
        <w:div w:id="718434267">
          <w:marLeft w:val="-450"/>
          <w:marRight w:val="-450"/>
          <w:marTop w:val="0"/>
          <w:marBottom w:val="375"/>
          <w:divBdr>
            <w:top w:val="none" w:sz="0" w:space="0" w:color="auto"/>
            <w:left w:val="none" w:sz="0" w:space="0" w:color="auto"/>
            <w:bottom w:val="none" w:sz="0" w:space="0" w:color="auto"/>
            <w:right w:val="none" w:sz="0" w:space="0" w:color="auto"/>
          </w:divBdr>
          <w:divsChild>
            <w:div w:id="1796210906">
              <w:marLeft w:val="0"/>
              <w:marRight w:val="0"/>
              <w:marTop w:val="0"/>
              <w:marBottom w:val="0"/>
              <w:divBdr>
                <w:top w:val="none" w:sz="0" w:space="0" w:color="auto"/>
                <w:left w:val="none" w:sz="0" w:space="0" w:color="auto"/>
                <w:bottom w:val="none" w:sz="0" w:space="0" w:color="auto"/>
                <w:right w:val="none" w:sz="0" w:space="0" w:color="auto"/>
              </w:divBdr>
              <w:divsChild>
                <w:div w:id="18811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4928">
          <w:marLeft w:val="0"/>
          <w:marRight w:val="0"/>
          <w:marTop w:val="0"/>
          <w:marBottom w:val="0"/>
          <w:divBdr>
            <w:top w:val="none" w:sz="0" w:space="0" w:color="auto"/>
            <w:left w:val="none" w:sz="0" w:space="0" w:color="auto"/>
            <w:bottom w:val="none" w:sz="0" w:space="0" w:color="auto"/>
            <w:right w:val="none" w:sz="0" w:space="0" w:color="auto"/>
          </w:divBdr>
          <w:divsChild>
            <w:div w:id="147452058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92283995">
      <w:bodyDiv w:val="1"/>
      <w:marLeft w:val="0"/>
      <w:marRight w:val="0"/>
      <w:marTop w:val="0"/>
      <w:marBottom w:val="0"/>
      <w:divBdr>
        <w:top w:val="none" w:sz="0" w:space="0" w:color="auto"/>
        <w:left w:val="none" w:sz="0" w:space="0" w:color="auto"/>
        <w:bottom w:val="none" w:sz="0" w:space="0" w:color="auto"/>
        <w:right w:val="none" w:sz="0" w:space="0" w:color="auto"/>
      </w:divBdr>
      <w:divsChild>
        <w:div w:id="1920630357">
          <w:marLeft w:val="0"/>
          <w:marRight w:val="0"/>
          <w:marTop w:val="0"/>
          <w:marBottom w:val="360"/>
          <w:divBdr>
            <w:top w:val="none" w:sz="0" w:space="0" w:color="auto"/>
            <w:left w:val="none" w:sz="0" w:space="0" w:color="auto"/>
            <w:bottom w:val="none" w:sz="0" w:space="0" w:color="auto"/>
            <w:right w:val="none" w:sz="0" w:space="0" w:color="auto"/>
          </w:divBdr>
        </w:div>
        <w:div w:id="795375290">
          <w:marLeft w:val="0"/>
          <w:marRight w:val="0"/>
          <w:marTop w:val="0"/>
          <w:marBottom w:val="450"/>
          <w:divBdr>
            <w:top w:val="none" w:sz="0" w:space="0" w:color="auto"/>
            <w:left w:val="none" w:sz="0" w:space="0" w:color="auto"/>
            <w:bottom w:val="none" w:sz="0" w:space="0" w:color="auto"/>
            <w:right w:val="none" w:sz="0" w:space="0" w:color="auto"/>
          </w:divBdr>
        </w:div>
        <w:div w:id="350183924">
          <w:marLeft w:val="-450"/>
          <w:marRight w:val="-450"/>
          <w:marTop w:val="0"/>
          <w:marBottom w:val="375"/>
          <w:divBdr>
            <w:top w:val="none" w:sz="0" w:space="0" w:color="auto"/>
            <w:left w:val="none" w:sz="0" w:space="0" w:color="auto"/>
            <w:bottom w:val="none" w:sz="0" w:space="0" w:color="auto"/>
            <w:right w:val="none" w:sz="0" w:space="0" w:color="auto"/>
          </w:divBdr>
          <w:divsChild>
            <w:div w:id="1911192642">
              <w:marLeft w:val="0"/>
              <w:marRight w:val="0"/>
              <w:marTop w:val="0"/>
              <w:marBottom w:val="0"/>
              <w:divBdr>
                <w:top w:val="none" w:sz="0" w:space="0" w:color="auto"/>
                <w:left w:val="none" w:sz="0" w:space="0" w:color="auto"/>
                <w:bottom w:val="none" w:sz="0" w:space="0" w:color="auto"/>
                <w:right w:val="none" w:sz="0" w:space="0" w:color="auto"/>
              </w:divBdr>
              <w:divsChild>
                <w:div w:id="162851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93033">
          <w:marLeft w:val="0"/>
          <w:marRight w:val="0"/>
          <w:marTop w:val="0"/>
          <w:marBottom w:val="0"/>
          <w:divBdr>
            <w:top w:val="none" w:sz="0" w:space="0" w:color="auto"/>
            <w:left w:val="none" w:sz="0" w:space="0" w:color="auto"/>
            <w:bottom w:val="none" w:sz="0" w:space="0" w:color="auto"/>
            <w:right w:val="none" w:sz="0" w:space="0" w:color="auto"/>
          </w:divBdr>
          <w:divsChild>
            <w:div w:id="193659671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11548441">
      <w:bodyDiv w:val="1"/>
      <w:marLeft w:val="0"/>
      <w:marRight w:val="0"/>
      <w:marTop w:val="0"/>
      <w:marBottom w:val="0"/>
      <w:divBdr>
        <w:top w:val="none" w:sz="0" w:space="0" w:color="auto"/>
        <w:left w:val="none" w:sz="0" w:space="0" w:color="auto"/>
        <w:bottom w:val="none" w:sz="0" w:space="0" w:color="auto"/>
        <w:right w:val="none" w:sz="0" w:space="0" w:color="auto"/>
      </w:divBdr>
      <w:divsChild>
        <w:div w:id="485442471">
          <w:marLeft w:val="0"/>
          <w:marRight w:val="0"/>
          <w:marTop w:val="0"/>
          <w:marBottom w:val="360"/>
          <w:divBdr>
            <w:top w:val="none" w:sz="0" w:space="0" w:color="auto"/>
            <w:left w:val="none" w:sz="0" w:space="0" w:color="auto"/>
            <w:bottom w:val="none" w:sz="0" w:space="0" w:color="auto"/>
            <w:right w:val="none" w:sz="0" w:space="0" w:color="auto"/>
          </w:divBdr>
        </w:div>
        <w:div w:id="42950014">
          <w:marLeft w:val="0"/>
          <w:marRight w:val="0"/>
          <w:marTop w:val="0"/>
          <w:marBottom w:val="450"/>
          <w:divBdr>
            <w:top w:val="none" w:sz="0" w:space="0" w:color="auto"/>
            <w:left w:val="none" w:sz="0" w:space="0" w:color="auto"/>
            <w:bottom w:val="none" w:sz="0" w:space="0" w:color="auto"/>
            <w:right w:val="none" w:sz="0" w:space="0" w:color="auto"/>
          </w:divBdr>
        </w:div>
        <w:div w:id="640614492">
          <w:marLeft w:val="-450"/>
          <w:marRight w:val="-450"/>
          <w:marTop w:val="0"/>
          <w:marBottom w:val="375"/>
          <w:divBdr>
            <w:top w:val="none" w:sz="0" w:space="0" w:color="auto"/>
            <w:left w:val="none" w:sz="0" w:space="0" w:color="auto"/>
            <w:bottom w:val="none" w:sz="0" w:space="0" w:color="auto"/>
            <w:right w:val="none" w:sz="0" w:space="0" w:color="auto"/>
          </w:divBdr>
          <w:divsChild>
            <w:div w:id="1584610412">
              <w:marLeft w:val="0"/>
              <w:marRight w:val="0"/>
              <w:marTop w:val="0"/>
              <w:marBottom w:val="0"/>
              <w:divBdr>
                <w:top w:val="none" w:sz="0" w:space="0" w:color="auto"/>
                <w:left w:val="none" w:sz="0" w:space="0" w:color="auto"/>
                <w:bottom w:val="none" w:sz="0" w:space="0" w:color="auto"/>
                <w:right w:val="none" w:sz="0" w:space="0" w:color="auto"/>
              </w:divBdr>
              <w:divsChild>
                <w:div w:id="118024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84647">
          <w:marLeft w:val="0"/>
          <w:marRight w:val="0"/>
          <w:marTop w:val="0"/>
          <w:marBottom w:val="0"/>
          <w:divBdr>
            <w:top w:val="none" w:sz="0" w:space="0" w:color="auto"/>
            <w:left w:val="none" w:sz="0" w:space="0" w:color="auto"/>
            <w:bottom w:val="none" w:sz="0" w:space="0" w:color="auto"/>
            <w:right w:val="none" w:sz="0" w:space="0" w:color="auto"/>
          </w:divBdr>
          <w:divsChild>
            <w:div w:id="1049496130">
              <w:marLeft w:val="0"/>
              <w:marRight w:val="0"/>
              <w:marTop w:val="0"/>
              <w:marBottom w:val="30"/>
              <w:divBdr>
                <w:top w:val="none" w:sz="0" w:space="0" w:color="auto"/>
                <w:left w:val="none" w:sz="0" w:space="0" w:color="auto"/>
                <w:bottom w:val="none" w:sz="0" w:space="0" w:color="auto"/>
                <w:right w:val="none" w:sz="0" w:space="0" w:color="auto"/>
              </w:divBdr>
            </w:div>
          </w:divsChild>
        </w:div>
        <w:div w:id="415908523">
          <w:marLeft w:val="0"/>
          <w:marRight w:val="0"/>
          <w:marTop w:val="0"/>
          <w:marBottom w:val="0"/>
          <w:divBdr>
            <w:top w:val="none" w:sz="0" w:space="0" w:color="auto"/>
            <w:left w:val="none" w:sz="0" w:space="0" w:color="auto"/>
            <w:bottom w:val="none" w:sz="0" w:space="0" w:color="auto"/>
            <w:right w:val="none" w:sz="0" w:space="0" w:color="auto"/>
          </w:divBdr>
          <w:divsChild>
            <w:div w:id="1695688967">
              <w:marLeft w:val="0"/>
              <w:marRight w:val="0"/>
              <w:marTop w:val="0"/>
              <w:marBottom w:val="450"/>
              <w:divBdr>
                <w:top w:val="none" w:sz="0" w:space="0" w:color="auto"/>
                <w:left w:val="none" w:sz="0" w:space="0" w:color="auto"/>
                <w:bottom w:val="none" w:sz="0" w:space="0" w:color="auto"/>
                <w:right w:val="none" w:sz="0" w:space="0" w:color="auto"/>
              </w:divBdr>
              <w:divsChild>
                <w:div w:id="1115252729">
                  <w:marLeft w:val="0"/>
                  <w:marRight w:val="0"/>
                  <w:marTop w:val="0"/>
                  <w:marBottom w:val="0"/>
                  <w:divBdr>
                    <w:top w:val="none" w:sz="0" w:space="0" w:color="auto"/>
                    <w:left w:val="none" w:sz="0" w:space="0" w:color="auto"/>
                    <w:bottom w:val="none" w:sz="0" w:space="0" w:color="auto"/>
                    <w:right w:val="none" w:sz="0" w:space="0" w:color="auto"/>
                  </w:divBdr>
                  <w:divsChild>
                    <w:div w:id="3015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193224">
      <w:bodyDiv w:val="1"/>
      <w:marLeft w:val="0"/>
      <w:marRight w:val="0"/>
      <w:marTop w:val="0"/>
      <w:marBottom w:val="0"/>
      <w:divBdr>
        <w:top w:val="none" w:sz="0" w:space="0" w:color="auto"/>
        <w:left w:val="none" w:sz="0" w:space="0" w:color="auto"/>
        <w:bottom w:val="none" w:sz="0" w:space="0" w:color="auto"/>
        <w:right w:val="none" w:sz="0" w:space="0" w:color="auto"/>
      </w:divBdr>
      <w:divsChild>
        <w:div w:id="1991052546">
          <w:marLeft w:val="0"/>
          <w:marRight w:val="0"/>
          <w:marTop w:val="0"/>
          <w:marBottom w:val="0"/>
          <w:divBdr>
            <w:top w:val="none" w:sz="0" w:space="0" w:color="auto"/>
            <w:left w:val="none" w:sz="0" w:space="0" w:color="auto"/>
            <w:bottom w:val="none" w:sz="0" w:space="0" w:color="auto"/>
            <w:right w:val="none" w:sz="0" w:space="0" w:color="auto"/>
          </w:divBdr>
        </w:div>
        <w:div w:id="11496768">
          <w:marLeft w:val="0"/>
          <w:marRight w:val="0"/>
          <w:marTop w:val="0"/>
          <w:marBottom w:val="0"/>
          <w:divBdr>
            <w:top w:val="none" w:sz="0" w:space="0" w:color="auto"/>
            <w:left w:val="none" w:sz="0" w:space="0" w:color="auto"/>
            <w:bottom w:val="none" w:sz="0" w:space="0" w:color="auto"/>
            <w:right w:val="none" w:sz="0" w:space="0" w:color="auto"/>
          </w:divBdr>
        </w:div>
      </w:divsChild>
    </w:div>
    <w:div w:id="1320843404">
      <w:bodyDiv w:val="1"/>
      <w:marLeft w:val="0"/>
      <w:marRight w:val="0"/>
      <w:marTop w:val="0"/>
      <w:marBottom w:val="0"/>
      <w:divBdr>
        <w:top w:val="none" w:sz="0" w:space="0" w:color="auto"/>
        <w:left w:val="none" w:sz="0" w:space="0" w:color="auto"/>
        <w:bottom w:val="none" w:sz="0" w:space="0" w:color="auto"/>
        <w:right w:val="none" w:sz="0" w:space="0" w:color="auto"/>
      </w:divBdr>
      <w:divsChild>
        <w:div w:id="1261183978">
          <w:marLeft w:val="0"/>
          <w:marRight w:val="0"/>
          <w:marTop w:val="0"/>
          <w:marBottom w:val="0"/>
          <w:divBdr>
            <w:top w:val="none" w:sz="0" w:space="0" w:color="auto"/>
            <w:left w:val="none" w:sz="0" w:space="0" w:color="auto"/>
            <w:bottom w:val="none" w:sz="0" w:space="0" w:color="auto"/>
            <w:right w:val="none" w:sz="0" w:space="0" w:color="auto"/>
          </w:divBdr>
          <w:divsChild>
            <w:div w:id="980694475">
              <w:marLeft w:val="0"/>
              <w:marRight w:val="0"/>
              <w:marTop w:val="0"/>
              <w:marBottom w:val="0"/>
              <w:divBdr>
                <w:top w:val="none" w:sz="0" w:space="0" w:color="auto"/>
                <w:left w:val="none" w:sz="0" w:space="0" w:color="auto"/>
                <w:bottom w:val="dashed" w:sz="6" w:space="0" w:color="ABABAB"/>
                <w:right w:val="none" w:sz="0" w:space="0" w:color="auto"/>
              </w:divBdr>
              <w:divsChild>
                <w:div w:id="12341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3118">
          <w:marLeft w:val="0"/>
          <w:marRight w:val="0"/>
          <w:marTop w:val="0"/>
          <w:marBottom w:val="0"/>
          <w:divBdr>
            <w:top w:val="none" w:sz="0" w:space="0" w:color="auto"/>
            <w:left w:val="none" w:sz="0" w:space="0" w:color="auto"/>
            <w:bottom w:val="none" w:sz="0" w:space="0" w:color="auto"/>
            <w:right w:val="none" w:sz="0" w:space="0" w:color="auto"/>
          </w:divBdr>
          <w:divsChild>
            <w:div w:id="1249271833">
              <w:marLeft w:val="0"/>
              <w:marRight w:val="0"/>
              <w:marTop w:val="0"/>
              <w:marBottom w:val="0"/>
              <w:divBdr>
                <w:top w:val="none" w:sz="0" w:space="0" w:color="auto"/>
                <w:left w:val="none" w:sz="0" w:space="0" w:color="auto"/>
                <w:bottom w:val="none" w:sz="0" w:space="0" w:color="auto"/>
                <w:right w:val="none" w:sz="0" w:space="0" w:color="auto"/>
              </w:divBdr>
            </w:div>
            <w:div w:id="883754079">
              <w:marLeft w:val="0"/>
              <w:marRight w:val="0"/>
              <w:marTop w:val="0"/>
              <w:marBottom w:val="0"/>
              <w:divBdr>
                <w:top w:val="none" w:sz="0" w:space="0" w:color="auto"/>
                <w:left w:val="none" w:sz="0" w:space="0" w:color="auto"/>
                <w:bottom w:val="none" w:sz="0" w:space="0" w:color="auto"/>
                <w:right w:val="none" w:sz="0" w:space="0" w:color="auto"/>
              </w:divBdr>
            </w:div>
            <w:div w:id="931351538">
              <w:marLeft w:val="0"/>
              <w:marRight w:val="0"/>
              <w:marTop w:val="0"/>
              <w:marBottom w:val="0"/>
              <w:divBdr>
                <w:top w:val="none" w:sz="0" w:space="0" w:color="auto"/>
                <w:left w:val="none" w:sz="0" w:space="0" w:color="auto"/>
                <w:bottom w:val="none" w:sz="0" w:space="0" w:color="auto"/>
                <w:right w:val="none" w:sz="0" w:space="0" w:color="auto"/>
              </w:divBdr>
            </w:div>
            <w:div w:id="331104396">
              <w:marLeft w:val="0"/>
              <w:marRight w:val="0"/>
              <w:marTop w:val="0"/>
              <w:marBottom w:val="0"/>
              <w:divBdr>
                <w:top w:val="none" w:sz="0" w:space="0" w:color="auto"/>
                <w:left w:val="none" w:sz="0" w:space="0" w:color="auto"/>
                <w:bottom w:val="none" w:sz="0" w:space="0" w:color="auto"/>
                <w:right w:val="none" w:sz="0" w:space="0" w:color="auto"/>
              </w:divBdr>
            </w:div>
            <w:div w:id="1715273895">
              <w:marLeft w:val="0"/>
              <w:marRight w:val="0"/>
              <w:marTop w:val="0"/>
              <w:marBottom w:val="0"/>
              <w:divBdr>
                <w:top w:val="none" w:sz="0" w:space="0" w:color="auto"/>
                <w:left w:val="none" w:sz="0" w:space="0" w:color="auto"/>
                <w:bottom w:val="none" w:sz="0" w:space="0" w:color="auto"/>
                <w:right w:val="none" w:sz="0" w:space="0" w:color="auto"/>
              </w:divBdr>
            </w:div>
            <w:div w:id="332799135">
              <w:marLeft w:val="0"/>
              <w:marRight w:val="0"/>
              <w:marTop w:val="0"/>
              <w:marBottom w:val="0"/>
              <w:divBdr>
                <w:top w:val="none" w:sz="0" w:space="0" w:color="auto"/>
                <w:left w:val="none" w:sz="0" w:space="0" w:color="auto"/>
                <w:bottom w:val="none" w:sz="0" w:space="0" w:color="auto"/>
                <w:right w:val="none" w:sz="0" w:space="0" w:color="auto"/>
              </w:divBdr>
            </w:div>
            <w:div w:id="548304221">
              <w:marLeft w:val="0"/>
              <w:marRight w:val="0"/>
              <w:marTop w:val="0"/>
              <w:marBottom w:val="0"/>
              <w:divBdr>
                <w:top w:val="none" w:sz="0" w:space="0" w:color="auto"/>
                <w:left w:val="none" w:sz="0" w:space="0" w:color="auto"/>
                <w:bottom w:val="none" w:sz="0" w:space="0" w:color="auto"/>
                <w:right w:val="none" w:sz="0" w:space="0" w:color="auto"/>
              </w:divBdr>
            </w:div>
            <w:div w:id="340930746">
              <w:marLeft w:val="0"/>
              <w:marRight w:val="0"/>
              <w:marTop w:val="0"/>
              <w:marBottom w:val="0"/>
              <w:divBdr>
                <w:top w:val="none" w:sz="0" w:space="0" w:color="auto"/>
                <w:left w:val="none" w:sz="0" w:space="0" w:color="auto"/>
                <w:bottom w:val="none" w:sz="0" w:space="0" w:color="auto"/>
                <w:right w:val="none" w:sz="0" w:space="0" w:color="auto"/>
              </w:divBdr>
            </w:div>
            <w:div w:id="1440686350">
              <w:marLeft w:val="0"/>
              <w:marRight w:val="0"/>
              <w:marTop w:val="0"/>
              <w:marBottom w:val="0"/>
              <w:divBdr>
                <w:top w:val="none" w:sz="0" w:space="0" w:color="auto"/>
                <w:left w:val="none" w:sz="0" w:space="0" w:color="auto"/>
                <w:bottom w:val="none" w:sz="0" w:space="0" w:color="auto"/>
                <w:right w:val="none" w:sz="0" w:space="0" w:color="auto"/>
              </w:divBdr>
            </w:div>
            <w:div w:id="738022062">
              <w:marLeft w:val="0"/>
              <w:marRight w:val="0"/>
              <w:marTop w:val="0"/>
              <w:marBottom w:val="0"/>
              <w:divBdr>
                <w:top w:val="none" w:sz="0" w:space="0" w:color="auto"/>
                <w:left w:val="none" w:sz="0" w:space="0" w:color="auto"/>
                <w:bottom w:val="none" w:sz="0" w:space="0" w:color="auto"/>
                <w:right w:val="none" w:sz="0" w:space="0" w:color="auto"/>
              </w:divBdr>
            </w:div>
            <w:div w:id="190529777">
              <w:marLeft w:val="0"/>
              <w:marRight w:val="0"/>
              <w:marTop w:val="0"/>
              <w:marBottom w:val="0"/>
              <w:divBdr>
                <w:top w:val="none" w:sz="0" w:space="0" w:color="auto"/>
                <w:left w:val="none" w:sz="0" w:space="0" w:color="auto"/>
                <w:bottom w:val="none" w:sz="0" w:space="0" w:color="auto"/>
                <w:right w:val="none" w:sz="0" w:space="0" w:color="auto"/>
              </w:divBdr>
            </w:div>
            <w:div w:id="1798328939">
              <w:marLeft w:val="0"/>
              <w:marRight w:val="0"/>
              <w:marTop w:val="0"/>
              <w:marBottom w:val="0"/>
              <w:divBdr>
                <w:top w:val="none" w:sz="0" w:space="0" w:color="auto"/>
                <w:left w:val="none" w:sz="0" w:space="0" w:color="auto"/>
                <w:bottom w:val="none" w:sz="0" w:space="0" w:color="auto"/>
                <w:right w:val="none" w:sz="0" w:space="0" w:color="auto"/>
              </w:divBdr>
            </w:div>
            <w:div w:id="53428836">
              <w:marLeft w:val="0"/>
              <w:marRight w:val="0"/>
              <w:marTop w:val="0"/>
              <w:marBottom w:val="0"/>
              <w:divBdr>
                <w:top w:val="none" w:sz="0" w:space="0" w:color="auto"/>
                <w:left w:val="none" w:sz="0" w:space="0" w:color="auto"/>
                <w:bottom w:val="none" w:sz="0" w:space="0" w:color="auto"/>
                <w:right w:val="none" w:sz="0" w:space="0" w:color="auto"/>
              </w:divBdr>
            </w:div>
            <w:div w:id="313071282">
              <w:marLeft w:val="0"/>
              <w:marRight w:val="0"/>
              <w:marTop w:val="0"/>
              <w:marBottom w:val="0"/>
              <w:divBdr>
                <w:top w:val="none" w:sz="0" w:space="0" w:color="auto"/>
                <w:left w:val="none" w:sz="0" w:space="0" w:color="auto"/>
                <w:bottom w:val="none" w:sz="0" w:space="0" w:color="auto"/>
                <w:right w:val="none" w:sz="0" w:space="0" w:color="auto"/>
              </w:divBdr>
            </w:div>
            <w:div w:id="664631204">
              <w:marLeft w:val="0"/>
              <w:marRight w:val="0"/>
              <w:marTop w:val="0"/>
              <w:marBottom w:val="0"/>
              <w:divBdr>
                <w:top w:val="none" w:sz="0" w:space="0" w:color="auto"/>
                <w:left w:val="none" w:sz="0" w:space="0" w:color="auto"/>
                <w:bottom w:val="none" w:sz="0" w:space="0" w:color="auto"/>
                <w:right w:val="none" w:sz="0" w:space="0" w:color="auto"/>
              </w:divBdr>
            </w:div>
          </w:divsChild>
        </w:div>
        <w:div w:id="549348224">
          <w:marLeft w:val="0"/>
          <w:marRight w:val="0"/>
          <w:marTop w:val="0"/>
          <w:marBottom w:val="0"/>
          <w:divBdr>
            <w:top w:val="none" w:sz="0" w:space="0" w:color="auto"/>
            <w:left w:val="none" w:sz="0" w:space="0" w:color="auto"/>
            <w:bottom w:val="none" w:sz="0" w:space="0" w:color="auto"/>
            <w:right w:val="none" w:sz="0" w:space="0" w:color="auto"/>
          </w:divBdr>
          <w:divsChild>
            <w:div w:id="3091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10334">
      <w:bodyDiv w:val="1"/>
      <w:marLeft w:val="0"/>
      <w:marRight w:val="0"/>
      <w:marTop w:val="0"/>
      <w:marBottom w:val="0"/>
      <w:divBdr>
        <w:top w:val="none" w:sz="0" w:space="0" w:color="auto"/>
        <w:left w:val="none" w:sz="0" w:space="0" w:color="auto"/>
        <w:bottom w:val="none" w:sz="0" w:space="0" w:color="auto"/>
        <w:right w:val="none" w:sz="0" w:space="0" w:color="auto"/>
      </w:divBdr>
      <w:divsChild>
        <w:div w:id="745764622">
          <w:marLeft w:val="0"/>
          <w:marRight w:val="0"/>
          <w:marTop w:val="0"/>
          <w:marBottom w:val="0"/>
          <w:divBdr>
            <w:top w:val="none" w:sz="0" w:space="0" w:color="auto"/>
            <w:left w:val="none" w:sz="0" w:space="0" w:color="auto"/>
            <w:bottom w:val="none" w:sz="0" w:space="0" w:color="auto"/>
            <w:right w:val="none" w:sz="0" w:space="0" w:color="auto"/>
          </w:divBdr>
          <w:divsChild>
            <w:div w:id="1668822965">
              <w:marLeft w:val="0"/>
              <w:marRight w:val="0"/>
              <w:marTop w:val="0"/>
              <w:marBottom w:val="0"/>
              <w:divBdr>
                <w:top w:val="none" w:sz="0" w:space="0" w:color="auto"/>
                <w:left w:val="none" w:sz="0" w:space="0" w:color="auto"/>
                <w:bottom w:val="dashed" w:sz="6" w:space="0" w:color="ABABAB"/>
                <w:right w:val="none" w:sz="0" w:space="0" w:color="auto"/>
              </w:divBdr>
              <w:divsChild>
                <w:div w:id="20036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5551">
          <w:marLeft w:val="0"/>
          <w:marRight w:val="0"/>
          <w:marTop w:val="0"/>
          <w:marBottom w:val="0"/>
          <w:divBdr>
            <w:top w:val="none" w:sz="0" w:space="0" w:color="auto"/>
            <w:left w:val="none" w:sz="0" w:space="0" w:color="auto"/>
            <w:bottom w:val="single" w:sz="18" w:space="0" w:color="262626"/>
            <w:right w:val="none" w:sz="0" w:space="0" w:color="auto"/>
          </w:divBdr>
          <w:divsChild>
            <w:div w:id="33578745">
              <w:marLeft w:val="0"/>
              <w:marRight w:val="0"/>
              <w:marTop w:val="0"/>
              <w:marBottom w:val="0"/>
              <w:divBdr>
                <w:top w:val="none" w:sz="0" w:space="0" w:color="auto"/>
                <w:left w:val="none" w:sz="0" w:space="0" w:color="auto"/>
                <w:bottom w:val="none" w:sz="0" w:space="0" w:color="auto"/>
                <w:right w:val="none" w:sz="0" w:space="0" w:color="auto"/>
              </w:divBdr>
            </w:div>
          </w:divsChild>
        </w:div>
        <w:div w:id="1300457294">
          <w:marLeft w:val="0"/>
          <w:marRight w:val="0"/>
          <w:marTop w:val="0"/>
          <w:marBottom w:val="0"/>
          <w:divBdr>
            <w:top w:val="none" w:sz="0" w:space="0" w:color="auto"/>
            <w:left w:val="none" w:sz="0" w:space="0" w:color="auto"/>
            <w:bottom w:val="none" w:sz="0" w:space="0" w:color="auto"/>
            <w:right w:val="none" w:sz="0" w:space="0" w:color="auto"/>
          </w:divBdr>
        </w:div>
        <w:div w:id="860781213">
          <w:marLeft w:val="0"/>
          <w:marRight w:val="0"/>
          <w:marTop w:val="0"/>
          <w:marBottom w:val="0"/>
          <w:divBdr>
            <w:top w:val="none" w:sz="0" w:space="0" w:color="auto"/>
            <w:left w:val="none" w:sz="0" w:space="0" w:color="auto"/>
            <w:bottom w:val="none" w:sz="0" w:space="0" w:color="auto"/>
            <w:right w:val="none" w:sz="0" w:space="0" w:color="auto"/>
          </w:divBdr>
        </w:div>
        <w:div w:id="2082829240">
          <w:marLeft w:val="0"/>
          <w:marRight w:val="0"/>
          <w:marTop w:val="0"/>
          <w:marBottom w:val="0"/>
          <w:divBdr>
            <w:top w:val="none" w:sz="0" w:space="0" w:color="auto"/>
            <w:left w:val="none" w:sz="0" w:space="0" w:color="auto"/>
            <w:bottom w:val="none" w:sz="0" w:space="0" w:color="auto"/>
            <w:right w:val="none" w:sz="0" w:space="0" w:color="auto"/>
          </w:divBdr>
        </w:div>
        <w:div w:id="22756600">
          <w:marLeft w:val="0"/>
          <w:marRight w:val="0"/>
          <w:marTop w:val="0"/>
          <w:marBottom w:val="0"/>
          <w:divBdr>
            <w:top w:val="none" w:sz="0" w:space="0" w:color="auto"/>
            <w:left w:val="none" w:sz="0" w:space="0" w:color="auto"/>
            <w:bottom w:val="none" w:sz="0" w:space="0" w:color="auto"/>
            <w:right w:val="none" w:sz="0" w:space="0" w:color="auto"/>
          </w:divBdr>
        </w:div>
        <w:div w:id="393627517">
          <w:marLeft w:val="0"/>
          <w:marRight w:val="0"/>
          <w:marTop w:val="0"/>
          <w:marBottom w:val="0"/>
          <w:divBdr>
            <w:top w:val="none" w:sz="0" w:space="0" w:color="auto"/>
            <w:left w:val="none" w:sz="0" w:space="0" w:color="auto"/>
            <w:bottom w:val="none" w:sz="0" w:space="0" w:color="auto"/>
            <w:right w:val="none" w:sz="0" w:space="0" w:color="auto"/>
          </w:divBdr>
        </w:div>
        <w:div w:id="843858598">
          <w:marLeft w:val="0"/>
          <w:marRight w:val="0"/>
          <w:marTop w:val="0"/>
          <w:marBottom w:val="0"/>
          <w:divBdr>
            <w:top w:val="none" w:sz="0" w:space="0" w:color="auto"/>
            <w:left w:val="none" w:sz="0" w:space="0" w:color="auto"/>
            <w:bottom w:val="none" w:sz="0" w:space="0" w:color="auto"/>
            <w:right w:val="none" w:sz="0" w:space="0" w:color="auto"/>
          </w:divBdr>
        </w:div>
        <w:div w:id="750083165">
          <w:marLeft w:val="0"/>
          <w:marRight w:val="0"/>
          <w:marTop w:val="0"/>
          <w:marBottom w:val="0"/>
          <w:divBdr>
            <w:top w:val="none" w:sz="0" w:space="0" w:color="auto"/>
            <w:left w:val="none" w:sz="0" w:space="0" w:color="auto"/>
            <w:bottom w:val="none" w:sz="0" w:space="0" w:color="auto"/>
            <w:right w:val="none" w:sz="0" w:space="0" w:color="auto"/>
          </w:divBdr>
          <w:divsChild>
            <w:div w:id="718938065">
              <w:marLeft w:val="0"/>
              <w:marRight w:val="0"/>
              <w:marTop w:val="0"/>
              <w:marBottom w:val="0"/>
              <w:divBdr>
                <w:top w:val="none" w:sz="0" w:space="0" w:color="auto"/>
                <w:left w:val="none" w:sz="0" w:space="0" w:color="auto"/>
                <w:bottom w:val="none" w:sz="0" w:space="0" w:color="auto"/>
                <w:right w:val="none" w:sz="0" w:space="0" w:color="auto"/>
              </w:divBdr>
              <w:divsChild>
                <w:div w:id="16699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3248">
          <w:marLeft w:val="0"/>
          <w:marRight w:val="0"/>
          <w:marTop w:val="0"/>
          <w:marBottom w:val="0"/>
          <w:divBdr>
            <w:top w:val="none" w:sz="0" w:space="0" w:color="auto"/>
            <w:left w:val="none" w:sz="0" w:space="0" w:color="auto"/>
            <w:bottom w:val="none" w:sz="0" w:space="0" w:color="auto"/>
            <w:right w:val="none" w:sz="0" w:space="0" w:color="auto"/>
          </w:divBdr>
          <w:divsChild>
            <w:div w:id="1056393317">
              <w:marLeft w:val="0"/>
              <w:marRight w:val="0"/>
              <w:marTop w:val="0"/>
              <w:marBottom w:val="0"/>
              <w:divBdr>
                <w:top w:val="none" w:sz="0" w:space="0" w:color="auto"/>
                <w:left w:val="none" w:sz="0" w:space="0" w:color="auto"/>
                <w:bottom w:val="none" w:sz="0" w:space="0" w:color="auto"/>
                <w:right w:val="none" w:sz="0" w:space="0" w:color="auto"/>
              </w:divBdr>
              <w:divsChild>
                <w:div w:id="1933849975">
                  <w:marLeft w:val="0"/>
                  <w:marRight w:val="0"/>
                  <w:marTop w:val="0"/>
                  <w:marBottom w:val="0"/>
                  <w:divBdr>
                    <w:top w:val="none" w:sz="0" w:space="0" w:color="auto"/>
                    <w:left w:val="none" w:sz="0" w:space="0" w:color="auto"/>
                    <w:bottom w:val="none" w:sz="0" w:space="0" w:color="auto"/>
                    <w:right w:val="none" w:sz="0" w:space="0" w:color="auto"/>
                  </w:divBdr>
                  <w:divsChild>
                    <w:div w:id="22021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DB4E4-E46E-479D-9007-DC7FEFBF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1722</Words>
  <Characters>9476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Rodriguez Villarreal</dc:creator>
  <cp:keywords/>
  <dc:description/>
  <cp:lastModifiedBy>congreso chihuahua</cp:lastModifiedBy>
  <cp:revision>2</cp:revision>
  <cp:lastPrinted>2024-12-03T18:39:00Z</cp:lastPrinted>
  <dcterms:created xsi:type="dcterms:W3CDTF">2025-03-10T20:52:00Z</dcterms:created>
  <dcterms:modified xsi:type="dcterms:W3CDTF">2025-03-10T20:52:00Z</dcterms:modified>
</cp:coreProperties>
</file>