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9AA52" w14:textId="77777777" w:rsidR="003E4546" w:rsidRPr="00444EFB" w:rsidRDefault="003E4546" w:rsidP="003E4546">
      <w:pPr>
        <w:spacing w:after="0" w:line="360" w:lineRule="auto"/>
        <w:jc w:val="both"/>
        <w:rPr>
          <w:rFonts w:ascii="Century Gothic" w:hAnsi="Century Gothic"/>
          <w:b/>
          <w:bCs/>
        </w:rPr>
      </w:pPr>
      <w:r w:rsidRPr="00444EFB">
        <w:rPr>
          <w:rFonts w:ascii="Century Gothic" w:hAnsi="Century Gothic"/>
          <w:b/>
          <w:bCs/>
        </w:rPr>
        <w:t xml:space="preserve">H. CONGRESO DEL ESTADO DE CHIHUAHUA. </w:t>
      </w:r>
    </w:p>
    <w:p w14:paraId="44C7DDE9" w14:textId="77777777" w:rsidR="003E4546" w:rsidRPr="00444EFB" w:rsidRDefault="003E4546" w:rsidP="003E4546">
      <w:pPr>
        <w:spacing w:after="0" w:line="360" w:lineRule="auto"/>
        <w:jc w:val="both"/>
        <w:rPr>
          <w:rFonts w:ascii="Century Gothic" w:hAnsi="Century Gothic"/>
          <w:b/>
          <w:bCs/>
        </w:rPr>
      </w:pPr>
      <w:r w:rsidRPr="00444EFB">
        <w:rPr>
          <w:rFonts w:ascii="Century Gothic" w:hAnsi="Century Gothic"/>
          <w:b/>
          <w:bCs/>
        </w:rPr>
        <w:t xml:space="preserve">P R E S E N T E.- </w:t>
      </w:r>
    </w:p>
    <w:p w14:paraId="4299107B" w14:textId="77777777" w:rsidR="003E4546" w:rsidRPr="00444EFB" w:rsidRDefault="003E4546" w:rsidP="003E4546">
      <w:pPr>
        <w:spacing w:after="0" w:line="360" w:lineRule="auto"/>
        <w:jc w:val="both"/>
        <w:rPr>
          <w:rFonts w:ascii="Century Gothic" w:hAnsi="Century Gothic"/>
        </w:rPr>
      </w:pPr>
    </w:p>
    <w:p w14:paraId="051A1A8D" w14:textId="2F4289DB" w:rsidR="003E4546" w:rsidRPr="00444EFB" w:rsidRDefault="003E4546" w:rsidP="003E4546">
      <w:pPr>
        <w:spacing w:after="0" w:line="360" w:lineRule="auto"/>
        <w:jc w:val="both"/>
        <w:rPr>
          <w:rFonts w:ascii="Century Gothic" w:eastAsia="Century Gothic" w:hAnsi="Century Gothic" w:cs="Century Gothic"/>
        </w:rPr>
      </w:pPr>
      <w:r>
        <w:rPr>
          <w:rFonts w:ascii="Century Gothic" w:hAnsi="Century Gothic"/>
          <w:b/>
          <w:bCs/>
        </w:rPr>
        <w:t>Los suscritos</w:t>
      </w:r>
      <w:r w:rsidRPr="00444EFB">
        <w:rPr>
          <w:rFonts w:ascii="Century Gothic" w:hAnsi="Century Gothic"/>
        </w:rPr>
        <w:t xml:space="preserve"> en </w:t>
      </w:r>
      <w:r>
        <w:rPr>
          <w:rFonts w:ascii="Century Gothic" w:hAnsi="Century Gothic"/>
        </w:rPr>
        <w:t xml:space="preserve">nuestro carácter de diputados </w:t>
      </w:r>
      <w:r w:rsidRPr="00444EFB">
        <w:rPr>
          <w:rFonts w:ascii="Century Gothic" w:hAnsi="Century Gothic"/>
        </w:rPr>
        <w:t>de la Sexagésima Octava Legislatura del H. Congreso del Estado de Chihuahua</w:t>
      </w:r>
      <w:r>
        <w:rPr>
          <w:rFonts w:ascii="Century Gothic" w:hAnsi="Century Gothic"/>
        </w:rPr>
        <w:t xml:space="preserve">, así como </w:t>
      </w:r>
      <w:r w:rsidRPr="00444EFB">
        <w:rPr>
          <w:rFonts w:ascii="Century Gothic" w:hAnsi="Century Gothic"/>
        </w:rPr>
        <w:t>integrante</w:t>
      </w:r>
      <w:r>
        <w:rPr>
          <w:rFonts w:ascii="Century Gothic" w:hAnsi="Century Gothic"/>
        </w:rPr>
        <w:t>s</w:t>
      </w:r>
      <w:r w:rsidRPr="00444EFB">
        <w:rPr>
          <w:rFonts w:ascii="Century Gothic" w:hAnsi="Century Gothic"/>
        </w:rPr>
        <w:t xml:space="preserve"> del Grupo Parlamentario del Partido MORENA </w:t>
      </w:r>
      <w:r w:rsidRPr="00444EFB">
        <w:rPr>
          <w:rFonts w:ascii="Century Gothic" w:eastAsia="Century Gothic" w:hAnsi="Century Gothic" w:cs="Century Gothic"/>
        </w:rPr>
        <w:t xml:space="preserve">con fundamento en lo que disponen los artículos 169 de la Ley Orgánica del Poder Legislativo; artículo 2, fracción IX del Reglamento Interior y de Prácticas Parlamentarias del Poder Legislativo, comparezco ante esta Soberanía a fin de presentar </w:t>
      </w:r>
      <w:r w:rsidRPr="00444EFB">
        <w:rPr>
          <w:rFonts w:ascii="Century Gothic" w:eastAsia="Century Gothic" w:hAnsi="Century Gothic" w:cs="Century Gothic"/>
          <w:b/>
        </w:rPr>
        <w:t xml:space="preserve">Proposición con carácter de </w:t>
      </w:r>
      <w:r w:rsidRPr="00444EFB">
        <w:rPr>
          <w:rFonts w:ascii="Century Gothic" w:hAnsi="Century Gothic"/>
          <w:b/>
        </w:rPr>
        <w:t>Punto de Acuerdo</w:t>
      </w:r>
      <w:r w:rsidRPr="00444EFB">
        <w:rPr>
          <w:rFonts w:ascii="Century Gothic" w:hAnsi="Century Gothic"/>
        </w:rPr>
        <w:t xml:space="preserve"> para </w:t>
      </w:r>
      <w:r>
        <w:rPr>
          <w:rFonts w:ascii="Century Gothic" w:hAnsi="Century Gothic"/>
        </w:rPr>
        <w:t>solicitar al municipio de</w:t>
      </w:r>
      <w:r w:rsidRPr="00444EFB">
        <w:rPr>
          <w:rFonts w:ascii="Century Gothic" w:hAnsi="Century Gothic"/>
        </w:rPr>
        <w:t xml:space="preserve"> Chihuahua</w:t>
      </w:r>
      <w:r>
        <w:rPr>
          <w:rFonts w:ascii="Century Gothic" w:hAnsi="Century Gothic"/>
        </w:rPr>
        <w:t xml:space="preserve"> atienda el estatus de los sistemas fijos contra incendio</w:t>
      </w:r>
      <w:r w:rsidRPr="00444EFB">
        <w:rPr>
          <w:rFonts w:ascii="Century Gothic" w:eastAsia="Century Gothic" w:hAnsi="Century Gothic" w:cs="Century Gothic"/>
          <w:b/>
        </w:rPr>
        <w:t>,</w:t>
      </w:r>
      <w:r w:rsidRPr="00444EFB">
        <w:rPr>
          <w:rFonts w:ascii="Century Gothic" w:eastAsia="Century Gothic" w:hAnsi="Century Gothic" w:cs="Century Gothic"/>
        </w:rPr>
        <w:t xml:space="preserve"> lo anterior con sustento en la siguiente:</w:t>
      </w:r>
    </w:p>
    <w:p w14:paraId="55793ADC" w14:textId="77777777" w:rsidR="003E4546" w:rsidRPr="00444EFB" w:rsidRDefault="003E4546" w:rsidP="003E4546">
      <w:pPr>
        <w:spacing w:after="0" w:line="360" w:lineRule="auto"/>
        <w:jc w:val="both"/>
        <w:rPr>
          <w:rFonts w:ascii="Century Gothic" w:eastAsia="Century Gothic" w:hAnsi="Century Gothic" w:cs="Century Gothic"/>
          <w:b/>
        </w:rPr>
      </w:pPr>
    </w:p>
    <w:p w14:paraId="26D3E722" w14:textId="77777777" w:rsidR="003E4546" w:rsidRPr="00444EFB" w:rsidRDefault="003E4546" w:rsidP="003E4546">
      <w:pPr>
        <w:spacing w:after="0" w:line="360" w:lineRule="auto"/>
        <w:jc w:val="center"/>
        <w:rPr>
          <w:rFonts w:ascii="Century Gothic" w:eastAsia="Century Gothic" w:hAnsi="Century Gothic" w:cs="Century Gothic"/>
          <w:b/>
        </w:rPr>
      </w:pPr>
      <w:r w:rsidRPr="00444EFB">
        <w:rPr>
          <w:rFonts w:ascii="Century Gothic" w:eastAsia="Century Gothic" w:hAnsi="Century Gothic" w:cs="Century Gothic"/>
          <w:b/>
        </w:rPr>
        <w:t>EXPOSICIÓN DE MOTIVOS:</w:t>
      </w:r>
    </w:p>
    <w:p w14:paraId="2A56DBB2" w14:textId="77777777" w:rsidR="003E4546" w:rsidRDefault="003E4546" w:rsidP="003E4546">
      <w:pPr>
        <w:spacing w:after="0" w:line="360" w:lineRule="auto"/>
        <w:jc w:val="both"/>
        <w:rPr>
          <w:rFonts w:ascii="Century Gothic" w:hAnsi="Century Gothic"/>
        </w:rPr>
      </w:pPr>
    </w:p>
    <w:p w14:paraId="15A44F68" w14:textId="26991AA1" w:rsidR="003E4546" w:rsidRDefault="003E4546" w:rsidP="003E4546">
      <w:pPr>
        <w:spacing w:after="0" w:line="360" w:lineRule="auto"/>
        <w:jc w:val="both"/>
        <w:rPr>
          <w:rFonts w:ascii="Century Gothic" w:hAnsi="Century Gothic"/>
        </w:rPr>
      </w:pPr>
      <w:r>
        <w:rPr>
          <w:rFonts w:ascii="Century Gothic" w:hAnsi="Century Gothic"/>
        </w:rPr>
        <w:t xml:space="preserve">Antes de iniciar les solicitaría de favor a todos los compañeros diputadas y </w:t>
      </w:r>
      <w:proofErr w:type="gramStart"/>
      <w:r>
        <w:rPr>
          <w:rFonts w:ascii="Century Gothic" w:hAnsi="Century Gothic"/>
        </w:rPr>
        <w:t>diputados</w:t>
      </w:r>
      <w:proofErr w:type="gramEnd"/>
      <w:r>
        <w:rPr>
          <w:rFonts w:ascii="Century Gothic" w:hAnsi="Century Gothic"/>
        </w:rPr>
        <w:t xml:space="preserve"> así como el público que nos acompañe, se ponga de pie y ofrezcamos un minuto de aplausos al valiente cuerpo de Bomberos de nuestro municipio, quienes actuaron oportunamente en el incendio acaecido en días pasados aquí en el Centro Histórico de la Capital.</w:t>
      </w:r>
    </w:p>
    <w:p w14:paraId="311CE36A" w14:textId="77777777" w:rsidR="003E4546" w:rsidRDefault="003E4546" w:rsidP="003E4546">
      <w:pPr>
        <w:spacing w:after="0" w:line="360" w:lineRule="auto"/>
        <w:jc w:val="both"/>
        <w:rPr>
          <w:rFonts w:ascii="Century Gothic" w:hAnsi="Century Gothic"/>
        </w:rPr>
      </w:pPr>
    </w:p>
    <w:p w14:paraId="2AD657EB" w14:textId="77777777" w:rsidR="007B4BDE" w:rsidRDefault="007B4BDE" w:rsidP="007B4BDE">
      <w:pPr>
        <w:spacing w:after="0" w:line="360" w:lineRule="auto"/>
        <w:jc w:val="both"/>
        <w:rPr>
          <w:rFonts w:ascii="Century Gothic" w:hAnsi="Century Gothic"/>
        </w:rPr>
      </w:pPr>
      <w:r w:rsidRPr="007B4BDE">
        <w:rPr>
          <w:rFonts w:ascii="Century Gothic" w:hAnsi="Century Gothic"/>
        </w:rPr>
        <w:t xml:space="preserve">Queremos expresar nuestro más profundo reconocimiento al Heroico Cuerpo de Bomberos de Chihuahua por su valiente y oportuna intervención en el incendio de la tienda Milano. Gracias a su entrega, profesionalismo y </w:t>
      </w:r>
      <w:r w:rsidRPr="007B4BDE">
        <w:rPr>
          <w:rFonts w:ascii="Century Gothic" w:hAnsi="Century Gothic"/>
        </w:rPr>
        <w:lastRenderedPageBreak/>
        <w:t>rápida reacción, se logró contener el siniestro y evitar una tragedia mayor en el Centro Histórico de nuestra ciudad.</w:t>
      </w:r>
    </w:p>
    <w:p w14:paraId="608C530F" w14:textId="77777777" w:rsidR="007B4BDE" w:rsidRPr="007B4BDE" w:rsidRDefault="007B4BDE" w:rsidP="007B4BDE">
      <w:pPr>
        <w:spacing w:after="0" w:line="360" w:lineRule="auto"/>
        <w:jc w:val="both"/>
        <w:rPr>
          <w:rFonts w:ascii="Century Gothic" w:hAnsi="Century Gothic"/>
        </w:rPr>
      </w:pPr>
    </w:p>
    <w:p w14:paraId="18500DA9" w14:textId="77777777" w:rsidR="007B4BDE" w:rsidRDefault="007B4BDE" w:rsidP="007B4BDE">
      <w:pPr>
        <w:spacing w:after="0" w:line="360" w:lineRule="auto"/>
        <w:jc w:val="both"/>
        <w:rPr>
          <w:rFonts w:ascii="Century Gothic" w:hAnsi="Century Gothic"/>
        </w:rPr>
      </w:pPr>
      <w:r w:rsidRPr="007B4BDE">
        <w:rPr>
          <w:rFonts w:ascii="Century Gothic" w:hAnsi="Century Gothic"/>
        </w:rPr>
        <w:t xml:space="preserve">Su compromiso con la seguridad y el bienestar de la ciudadanía es un ejemplo de vocación de servicio y dedicación. En tiempos de emergencia, su valentía y esfuerzo nos recuerdan la importancia de contar con instituciones comprometidas con la protección civil. </w:t>
      </w:r>
    </w:p>
    <w:p w14:paraId="02104BC5" w14:textId="77777777" w:rsidR="007B4BDE" w:rsidRDefault="007B4BDE" w:rsidP="007B4BDE">
      <w:pPr>
        <w:spacing w:after="0" w:line="360" w:lineRule="auto"/>
        <w:jc w:val="both"/>
        <w:rPr>
          <w:rFonts w:ascii="Century Gothic" w:hAnsi="Century Gothic"/>
        </w:rPr>
      </w:pPr>
    </w:p>
    <w:p w14:paraId="675E57CF" w14:textId="5228CB69" w:rsidR="007B4BDE" w:rsidRDefault="007B4BDE" w:rsidP="007B4BDE">
      <w:pPr>
        <w:spacing w:after="0" w:line="360" w:lineRule="auto"/>
        <w:jc w:val="both"/>
        <w:rPr>
          <w:rFonts w:ascii="Century Gothic" w:hAnsi="Century Gothic"/>
        </w:rPr>
      </w:pPr>
      <w:r w:rsidRPr="007B4BDE">
        <w:rPr>
          <w:rFonts w:ascii="Century Gothic" w:hAnsi="Century Gothic"/>
        </w:rPr>
        <w:t>¡Gracias por su incansable labor y por ser los guardianes de nuestra comunidad!</w:t>
      </w:r>
    </w:p>
    <w:p w14:paraId="5B94722F" w14:textId="77777777" w:rsidR="007B4BDE" w:rsidRDefault="007B4BDE" w:rsidP="007B4BDE">
      <w:pPr>
        <w:spacing w:after="0" w:line="360" w:lineRule="auto"/>
        <w:jc w:val="both"/>
        <w:rPr>
          <w:rFonts w:ascii="Century Gothic" w:hAnsi="Century Gothic"/>
        </w:rPr>
      </w:pPr>
    </w:p>
    <w:p w14:paraId="73861257" w14:textId="12BBBC1F" w:rsidR="007B4BDE" w:rsidRPr="007B4BDE" w:rsidRDefault="007B4BDE" w:rsidP="007B4BDE">
      <w:pPr>
        <w:spacing w:after="0" w:line="360" w:lineRule="auto"/>
        <w:jc w:val="both"/>
        <w:rPr>
          <w:rFonts w:ascii="Century Gothic" w:hAnsi="Century Gothic"/>
        </w:rPr>
      </w:pPr>
      <w:r>
        <w:rPr>
          <w:rFonts w:ascii="Century Gothic" w:hAnsi="Century Gothic"/>
        </w:rPr>
        <w:t>Y en este sentido, quiero que este acuerdo lleve un reconocimiento hacia ellos.</w:t>
      </w:r>
    </w:p>
    <w:p w14:paraId="5B81723A" w14:textId="77777777" w:rsidR="007B4BDE" w:rsidRDefault="007B4BDE" w:rsidP="003E4546">
      <w:pPr>
        <w:spacing w:after="0" w:line="360" w:lineRule="auto"/>
        <w:jc w:val="both"/>
        <w:rPr>
          <w:rFonts w:ascii="Century Gothic" w:hAnsi="Century Gothic"/>
        </w:rPr>
      </w:pPr>
    </w:p>
    <w:p w14:paraId="1A475434" w14:textId="472CAA22" w:rsidR="003E4546" w:rsidRDefault="003E4546" w:rsidP="003E4546">
      <w:pPr>
        <w:spacing w:after="0" w:line="360" w:lineRule="auto"/>
        <w:jc w:val="both"/>
        <w:rPr>
          <w:rFonts w:ascii="Arial" w:hAnsi="Arial" w:cs="Arial"/>
        </w:rPr>
      </w:pPr>
      <w:r>
        <w:rPr>
          <w:rFonts w:ascii="Century Gothic" w:hAnsi="Century Gothic"/>
        </w:rPr>
        <w:t>Ahora bien, es importante que hagamos un trabajo serio sobre l</w:t>
      </w:r>
      <w:r w:rsidRPr="003E4546">
        <w:rPr>
          <w:rFonts w:ascii="Century Gothic" w:hAnsi="Century Gothic"/>
        </w:rPr>
        <w:t>a problemática crítica</w:t>
      </w:r>
      <w:r>
        <w:rPr>
          <w:rFonts w:ascii="Century Gothic" w:hAnsi="Century Gothic"/>
        </w:rPr>
        <w:t xml:space="preserve"> que </w:t>
      </w:r>
      <w:r w:rsidR="007B4BDE">
        <w:rPr>
          <w:rFonts w:ascii="Century Gothic" w:hAnsi="Century Gothic"/>
        </w:rPr>
        <w:t>esta eventualidad</w:t>
      </w:r>
      <w:r>
        <w:rPr>
          <w:rFonts w:ascii="Century Gothic" w:hAnsi="Century Gothic"/>
        </w:rPr>
        <w:t xml:space="preserve"> sacó a la luz:</w:t>
      </w:r>
      <w:r w:rsidRPr="003E4546">
        <w:rPr>
          <w:rFonts w:ascii="Century Gothic" w:hAnsi="Century Gothic"/>
        </w:rPr>
        <w:t xml:space="preserve"> la inoperatividad de los hidrantes en esta zona debido a su falta de conexión a la red de la Junta Municipal de Agua y Saneamiento (JMAS). Esta desconexión, que </w:t>
      </w:r>
      <w:r>
        <w:rPr>
          <w:rFonts w:ascii="Century Gothic" w:hAnsi="Century Gothic"/>
        </w:rPr>
        <w:t>según informes del gobierno municipal d</w:t>
      </w:r>
      <w:r w:rsidRPr="003E4546">
        <w:rPr>
          <w:rFonts w:ascii="Century Gothic" w:hAnsi="Century Gothic"/>
        </w:rPr>
        <w:t>ata de las remodelaciones realizadas entre 2010 y 2013, se originó por decisiones de las autoridades municipales de aquel entonces, quienes optaron por no conectar los hidrantes a la red, aunque se desconocen los motivos detrás de esa determinación.</w:t>
      </w:r>
    </w:p>
    <w:p w14:paraId="19B148B4" w14:textId="2F70ED2B" w:rsidR="003E4546" w:rsidRPr="003E4546" w:rsidRDefault="003E4546" w:rsidP="003E4546">
      <w:pPr>
        <w:spacing w:after="0" w:line="360" w:lineRule="auto"/>
        <w:jc w:val="both"/>
        <w:rPr>
          <w:rFonts w:ascii="Arial" w:hAnsi="Arial" w:cs="Arial"/>
        </w:rPr>
      </w:pPr>
      <w:r w:rsidRPr="003E4546">
        <w:rPr>
          <w:rFonts w:ascii="Century Gothic" w:hAnsi="Century Gothic"/>
        </w:rPr>
        <w:t xml:space="preserve"> </w:t>
      </w:r>
    </w:p>
    <w:p w14:paraId="413ED2B2" w14:textId="77777777" w:rsidR="003E4546" w:rsidRDefault="003E4546" w:rsidP="003E4546">
      <w:pPr>
        <w:spacing w:after="0" w:line="360" w:lineRule="auto"/>
        <w:jc w:val="both"/>
        <w:rPr>
          <w:rFonts w:ascii="Arial" w:hAnsi="Arial" w:cs="Arial"/>
        </w:rPr>
      </w:pPr>
      <w:r w:rsidRPr="003E4546">
        <w:rPr>
          <w:rFonts w:ascii="Century Gothic" w:hAnsi="Century Gothic"/>
        </w:rPr>
        <w:t xml:space="preserve">A pesar de estas limitaciones, es digno de reconocimiento el desempeño del Heroico Cuerpo de Bomberos y el apoyo del sistema de pipas de la </w:t>
      </w:r>
      <w:r w:rsidRPr="003E4546">
        <w:rPr>
          <w:rFonts w:ascii="Century Gothic" w:hAnsi="Century Gothic"/>
        </w:rPr>
        <w:lastRenderedPageBreak/>
        <w:t>JMAS, quienes, con profesionalismo y dedicación, lograron controlar el siniestro y evitar su propagación a inmuebles colindantes.</w:t>
      </w:r>
      <w:r w:rsidRPr="003E4546">
        <w:rPr>
          <w:rFonts w:ascii="Arial" w:hAnsi="Arial" w:cs="Arial"/>
        </w:rPr>
        <w:t>​</w:t>
      </w:r>
    </w:p>
    <w:p w14:paraId="7567C93F" w14:textId="77777777" w:rsidR="003E4546" w:rsidRPr="003E4546" w:rsidRDefault="003E4546" w:rsidP="003E4546">
      <w:pPr>
        <w:spacing w:after="0" w:line="360" w:lineRule="auto"/>
        <w:jc w:val="both"/>
        <w:rPr>
          <w:rFonts w:ascii="Century Gothic" w:hAnsi="Century Gothic"/>
        </w:rPr>
      </w:pPr>
    </w:p>
    <w:p w14:paraId="0ADA7265" w14:textId="77777777" w:rsidR="003E4546" w:rsidRDefault="003E4546" w:rsidP="003E4546">
      <w:pPr>
        <w:spacing w:after="0" w:line="360" w:lineRule="auto"/>
        <w:jc w:val="both"/>
        <w:rPr>
          <w:rFonts w:ascii="Century Gothic" w:hAnsi="Century Gothic"/>
        </w:rPr>
      </w:pPr>
      <w:r>
        <w:rPr>
          <w:rFonts w:ascii="Century Gothic" w:hAnsi="Century Gothic"/>
        </w:rPr>
        <w:t>Este hecho es preocupante y requiere una acción inmediata. En primera reconocemos la reacción de la Junta Municipal de Aguas de ponerse a disposición para conectar esos hidrantes a la brevedad.</w:t>
      </w:r>
    </w:p>
    <w:p w14:paraId="71A12C45" w14:textId="77777777" w:rsidR="003E4546" w:rsidRDefault="003E4546" w:rsidP="003E4546">
      <w:pPr>
        <w:spacing w:after="0" w:line="360" w:lineRule="auto"/>
        <w:jc w:val="both"/>
        <w:rPr>
          <w:rFonts w:ascii="Century Gothic" w:hAnsi="Century Gothic"/>
        </w:rPr>
      </w:pPr>
    </w:p>
    <w:p w14:paraId="2E09BE0F" w14:textId="63C4A913" w:rsidR="003E4546" w:rsidRDefault="003E4546" w:rsidP="003E4546">
      <w:pPr>
        <w:spacing w:after="0" w:line="360" w:lineRule="auto"/>
        <w:jc w:val="both"/>
        <w:rPr>
          <w:rFonts w:ascii="Arial" w:hAnsi="Arial" w:cs="Arial"/>
        </w:rPr>
      </w:pPr>
      <w:r>
        <w:rPr>
          <w:rFonts w:ascii="Century Gothic" w:hAnsi="Century Gothic"/>
        </w:rPr>
        <w:t>Es necesario también que e</w:t>
      </w:r>
      <w:r w:rsidRPr="003E4546">
        <w:rPr>
          <w:rFonts w:ascii="Century Gothic" w:hAnsi="Century Gothic"/>
        </w:rPr>
        <w:t xml:space="preserve">l Gobierno Municipal de Chihuahua </w:t>
      </w:r>
      <w:r>
        <w:rPr>
          <w:rFonts w:ascii="Century Gothic" w:hAnsi="Century Gothic"/>
        </w:rPr>
        <w:t>realice</w:t>
      </w:r>
      <w:r w:rsidRPr="003E4546">
        <w:rPr>
          <w:rFonts w:ascii="Century Gothic" w:hAnsi="Century Gothic"/>
        </w:rPr>
        <w:t xml:space="preserve"> un análisis exhaustivo del estado actual de los hidrantes en la ciudad, especialmente en el Centro Histórico, y a presentar un informe detallado sobre su funcionamiento al Congreso del Estado. Esta acción permitirá identificar deficiencias y planificar las intervenciones necesarias para garantizar la operatividad de estos dispositivos esenciales en la protección civil.</w:t>
      </w:r>
      <w:r w:rsidRPr="003E4546">
        <w:rPr>
          <w:rFonts w:ascii="Arial" w:hAnsi="Arial" w:cs="Arial"/>
        </w:rPr>
        <w:t>​</w:t>
      </w:r>
    </w:p>
    <w:p w14:paraId="63FA88B9" w14:textId="77777777" w:rsidR="003E4546" w:rsidRDefault="003E4546" w:rsidP="003E4546">
      <w:pPr>
        <w:spacing w:after="0" w:line="360" w:lineRule="auto"/>
        <w:jc w:val="both"/>
        <w:rPr>
          <w:rFonts w:ascii="Arial" w:hAnsi="Arial" w:cs="Arial"/>
        </w:rPr>
      </w:pPr>
    </w:p>
    <w:p w14:paraId="73052E38" w14:textId="15C80E99" w:rsidR="003E4546" w:rsidRDefault="003E4546" w:rsidP="003E4546">
      <w:pPr>
        <w:spacing w:after="0" w:line="360" w:lineRule="auto"/>
        <w:jc w:val="both"/>
        <w:rPr>
          <w:rFonts w:ascii="Century Gothic" w:hAnsi="Century Gothic"/>
        </w:rPr>
      </w:pPr>
      <w:r>
        <w:rPr>
          <w:rFonts w:ascii="Century Gothic" w:hAnsi="Century Gothic"/>
        </w:rPr>
        <w:t xml:space="preserve">Pero también se requiere que el Órgano Interno de Control haga una revisión exhaustiva de responsabilidades de los funcionarios de protección civil y demás autoridades encargadas de la inspección de los hidrantes, quienes han sido omisos durante ya 15 años de la operación de </w:t>
      </w:r>
      <w:proofErr w:type="gramStart"/>
      <w:r>
        <w:rPr>
          <w:rFonts w:ascii="Century Gothic" w:hAnsi="Century Gothic"/>
        </w:rPr>
        <w:t>los mismos</w:t>
      </w:r>
      <w:proofErr w:type="gramEnd"/>
      <w:r>
        <w:rPr>
          <w:rFonts w:ascii="Century Gothic" w:hAnsi="Century Gothic"/>
        </w:rPr>
        <w:t>.</w:t>
      </w:r>
    </w:p>
    <w:p w14:paraId="7FC566D1" w14:textId="77777777" w:rsidR="003E4546" w:rsidRDefault="003E4546" w:rsidP="003E4546">
      <w:pPr>
        <w:spacing w:after="0" w:line="360" w:lineRule="auto"/>
        <w:jc w:val="both"/>
        <w:rPr>
          <w:rFonts w:ascii="Century Gothic" w:hAnsi="Century Gothic"/>
        </w:rPr>
      </w:pPr>
    </w:p>
    <w:p w14:paraId="46CD043D" w14:textId="555D3E41" w:rsidR="003E4546" w:rsidRDefault="003E4546" w:rsidP="003E4546">
      <w:pPr>
        <w:spacing w:after="0" w:line="360" w:lineRule="auto"/>
        <w:jc w:val="both"/>
        <w:rPr>
          <w:rFonts w:ascii="Century Gothic" w:hAnsi="Century Gothic"/>
        </w:rPr>
      </w:pPr>
      <w:r w:rsidRPr="003E4546">
        <w:rPr>
          <w:rFonts w:ascii="Century Gothic" w:hAnsi="Century Gothic"/>
        </w:rPr>
        <w:t>La seguridad de la ciudadanía y la preservación del patrimonio urbano dependen de la eficacia de nuestros sistemas de emergencia. Es imperativo que las autoridades municipales tomen medidas inmediatas para subsanar las omisiones del pasado y asegurar que, en futuras contingencias, los cuerpos de emergencia cuenten con las herramientas necesarias para actuar de manera eficiente y oportuna</w:t>
      </w:r>
      <w:r w:rsidR="007B4BDE">
        <w:rPr>
          <w:rFonts w:ascii="Century Gothic" w:hAnsi="Century Gothic"/>
        </w:rPr>
        <w:t>.</w:t>
      </w:r>
    </w:p>
    <w:p w14:paraId="74F1DA74" w14:textId="42287A3E" w:rsidR="003E4546" w:rsidRDefault="003E4546" w:rsidP="003E4546">
      <w:pPr>
        <w:spacing w:after="0" w:line="360" w:lineRule="auto"/>
        <w:jc w:val="both"/>
        <w:rPr>
          <w:rFonts w:ascii="Century Gothic" w:hAnsi="Century Gothic"/>
        </w:rPr>
      </w:pPr>
    </w:p>
    <w:p w14:paraId="78803FE2" w14:textId="77777777" w:rsidR="003E4546" w:rsidRPr="00444EFB" w:rsidRDefault="003E4546" w:rsidP="003E4546">
      <w:pPr>
        <w:spacing w:after="0" w:line="360" w:lineRule="auto"/>
        <w:jc w:val="both"/>
        <w:rPr>
          <w:rFonts w:ascii="Century Gothic" w:eastAsia="Century Gothic" w:hAnsi="Century Gothic" w:cs="Century Gothic"/>
          <w:b/>
        </w:rPr>
      </w:pPr>
      <w:r w:rsidRPr="00444EFB">
        <w:rPr>
          <w:rFonts w:ascii="Century Gothic" w:hAnsi="Century Gothic"/>
        </w:rPr>
        <w:t xml:space="preserve">Por lo anteriormente expuesto, y con fundamento en lo establecido en los artículos 169 de la Ley Orgánica del Poder Legislativo del Estado de Chihuahua, me permito poner a consideración del Pleno, la siguiente </w:t>
      </w:r>
      <w:r w:rsidRPr="00444EFB">
        <w:rPr>
          <w:rFonts w:ascii="Century Gothic" w:eastAsia="Century Gothic" w:hAnsi="Century Gothic" w:cs="Century Gothic"/>
          <w:b/>
        </w:rPr>
        <w:t>Proposición con carácter de:</w:t>
      </w:r>
    </w:p>
    <w:p w14:paraId="6B1FC679" w14:textId="77777777" w:rsidR="003E4546" w:rsidRPr="00444EFB" w:rsidRDefault="003E4546" w:rsidP="003E4546">
      <w:pPr>
        <w:spacing w:after="0" w:line="360" w:lineRule="auto"/>
        <w:jc w:val="both"/>
        <w:rPr>
          <w:rFonts w:ascii="Century Gothic" w:eastAsia="Century Gothic" w:hAnsi="Century Gothic" w:cs="Century Gothic"/>
          <w:b/>
        </w:rPr>
      </w:pPr>
    </w:p>
    <w:p w14:paraId="3D0DF616" w14:textId="77777777" w:rsidR="003E4546" w:rsidRPr="00444EFB" w:rsidRDefault="003E4546" w:rsidP="003E4546">
      <w:pPr>
        <w:spacing w:after="0" w:line="360" w:lineRule="auto"/>
        <w:jc w:val="center"/>
        <w:rPr>
          <w:rFonts w:ascii="Century Gothic" w:hAnsi="Century Gothic"/>
          <w:b/>
          <w:bCs/>
        </w:rPr>
      </w:pPr>
      <w:r w:rsidRPr="00444EFB">
        <w:rPr>
          <w:rFonts w:ascii="Century Gothic" w:hAnsi="Century Gothic"/>
          <w:b/>
          <w:bCs/>
        </w:rPr>
        <w:t>PUNTO DE ACUERDO</w:t>
      </w:r>
    </w:p>
    <w:p w14:paraId="5BA673A5" w14:textId="77777777" w:rsidR="003E4546" w:rsidRPr="00444EFB" w:rsidRDefault="003E4546" w:rsidP="003E4546">
      <w:pPr>
        <w:spacing w:after="0" w:line="360" w:lineRule="auto"/>
        <w:jc w:val="both"/>
        <w:rPr>
          <w:rFonts w:ascii="Century Gothic" w:hAnsi="Century Gothic"/>
        </w:rPr>
      </w:pPr>
    </w:p>
    <w:p w14:paraId="1BAF6FFD" w14:textId="226395D8" w:rsidR="003E4546" w:rsidRDefault="003E4546" w:rsidP="003E4546">
      <w:pPr>
        <w:spacing w:after="0" w:line="360" w:lineRule="auto"/>
        <w:jc w:val="both"/>
        <w:rPr>
          <w:rFonts w:ascii="Century Gothic" w:hAnsi="Century Gothic"/>
        </w:rPr>
      </w:pPr>
      <w:r w:rsidRPr="00444EFB">
        <w:rPr>
          <w:rFonts w:ascii="Century Gothic" w:hAnsi="Century Gothic"/>
          <w:b/>
          <w:bCs/>
        </w:rPr>
        <w:t>PRIMERO.</w:t>
      </w:r>
      <w:r w:rsidRPr="00444EFB">
        <w:rPr>
          <w:rFonts w:ascii="Century Gothic" w:hAnsi="Century Gothic"/>
        </w:rPr>
        <w:t xml:space="preserve"> La Sexagésima Octava Legislatura del H. Congreso del Estado de Chihuahua, </w:t>
      </w:r>
      <w:r w:rsidR="007B4BDE">
        <w:rPr>
          <w:rFonts w:ascii="Century Gothic" w:hAnsi="Century Gothic"/>
        </w:rPr>
        <w:t xml:space="preserve">reconoce </w:t>
      </w:r>
      <w:r w:rsidR="007B4BDE" w:rsidRPr="007B4BDE">
        <w:rPr>
          <w:rFonts w:ascii="Century Gothic" w:hAnsi="Century Gothic"/>
        </w:rPr>
        <w:t>al Heroico Cuerpo de Bomberos de Chihuahua por su valiente y oportuna intervención en el incendio de la tienda Milano</w:t>
      </w:r>
      <w:r w:rsidRPr="00444EFB">
        <w:rPr>
          <w:rFonts w:ascii="Century Gothic" w:hAnsi="Century Gothic"/>
        </w:rPr>
        <w:t>.</w:t>
      </w:r>
    </w:p>
    <w:p w14:paraId="3467F7BB" w14:textId="77777777" w:rsidR="003E4546" w:rsidRDefault="003E4546" w:rsidP="003E4546">
      <w:pPr>
        <w:spacing w:after="0" w:line="360" w:lineRule="auto"/>
        <w:jc w:val="both"/>
        <w:rPr>
          <w:rFonts w:ascii="Century Gothic" w:hAnsi="Century Gothic"/>
          <w:b/>
          <w:bCs/>
        </w:rPr>
      </w:pPr>
    </w:p>
    <w:p w14:paraId="13978AF7" w14:textId="437B6BAB" w:rsidR="003E4546" w:rsidRDefault="003E4546" w:rsidP="003E4546">
      <w:pPr>
        <w:spacing w:after="0" w:line="360" w:lineRule="auto"/>
        <w:jc w:val="both"/>
        <w:rPr>
          <w:rFonts w:ascii="Century Gothic" w:hAnsi="Century Gothic"/>
        </w:rPr>
      </w:pPr>
      <w:r>
        <w:rPr>
          <w:rFonts w:ascii="Century Gothic" w:hAnsi="Century Gothic"/>
          <w:b/>
          <w:bCs/>
        </w:rPr>
        <w:t>SEGUNDO</w:t>
      </w:r>
      <w:r w:rsidRPr="00444EFB">
        <w:rPr>
          <w:rFonts w:ascii="Century Gothic" w:hAnsi="Century Gothic"/>
          <w:b/>
          <w:bCs/>
        </w:rPr>
        <w:t>.</w:t>
      </w:r>
      <w:r w:rsidRPr="00444EFB">
        <w:rPr>
          <w:rFonts w:ascii="Century Gothic" w:hAnsi="Century Gothic"/>
        </w:rPr>
        <w:t xml:space="preserve"> La Sexagésima Octava Legislatura del H. Congreso del Estado de Chihuahua, </w:t>
      </w:r>
      <w:r>
        <w:rPr>
          <w:rFonts w:ascii="Century Gothic" w:hAnsi="Century Gothic"/>
        </w:rPr>
        <w:t>solicita</w:t>
      </w:r>
      <w:r w:rsidR="007B4BDE">
        <w:rPr>
          <w:rFonts w:ascii="Century Gothic" w:hAnsi="Century Gothic"/>
        </w:rPr>
        <w:t xml:space="preserve"> respetuosamente</w:t>
      </w:r>
      <w:r>
        <w:rPr>
          <w:rFonts w:ascii="Century Gothic" w:hAnsi="Century Gothic"/>
        </w:rPr>
        <w:t xml:space="preserve"> al </w:t>
      </w:r>
      <w:r w:rsidR="007B4BDE">
        <w:rPr>
          <w:rFonts w:ascii="Century Gothic" w:hAnsi="Century Gothic"/>
        </w:rPr>
        <w:t xml:space="preserve">Ayuntamiento del Estado de Chihuahua para que </w:t>
      </w:r>
      <w:r w:rsidR="007B4BDE" w:rsidRPr="007B4BDE">
        <w:rPr>
          <w:rFonts w:ascii="Century Gothic" w:hAnsi="Century Gothic"/>
        </w:rPr>
        <w:t>reali</w:t>
      </w:r>
      <w:r w:rsidR="007B4BDE">
        <w:rPr>
          <w:rFonts w:ascii="Century Gothic" w:hAnsi="Century Gothic"/>
        </w:rPr>
        <w:t xml:space="preserve">ce </w:t>
      </w:r>
      <w:r w:rsidR="007B4BDE" w:rsidRPr="007B4BDE">
        <w:rPr>
          <w:rFonts w:ascii="Century Gothic" w:hAnsi="Century Gothic"/>
        </w:rPr>
        <w:t>un análisis exhaustivo del estado actual de los hidrantes en la ciudad</w:t>
      </w:r>
      <w:r w:rsidR="007B4BDE">
        <w:rPr>
          <w:rFonts w:ascii="Century Gothic" w:hAnsi="Century Gothic"/>
        </w:rPr>
        <w:t xml:space="preserve"> </w:t>
      </w:r>
      <w:r w:rsidR="007B4BDE" w:rsidRPr="007B4BDE">
        <w:rPr>
          <w:rFonts w:ascii="Century Gothic" w:hAnsi="Century Gothic"/>
        </w:rPr>
        <w:t xml:space="preserve">y </w:t>
      </w:r>
      <w:r w:rsidR="007B4BDE">
        <w:rPr>
          <w:rFonts w:ascii="Century Gothic" w:hAnsi="Century Gothic"/>
        </w:rPr>
        <w:t xml:space="preserve">presente </w:t>
      </w:r>
      <w:r w:rsidR="007B4BDE" w:rsidRPr="007B4BDE">
        <w:rPr>
          <w:rFonts w:ascii="Century Gothic" w:hAnsi="Century Gothic"/>
        </w:rPr>
        <w:t>un informe detallado sobre su funcionamiento al Congreso del Estado.</w:t>
      </w:r>
    </w:p>
    <w:p w14:paraId="37BAEAE4" w14:textId="77777777" w:rsidR="003E4546" w:rsidRDefault="003E4546" w:rsidP="003E4546">
      <w:pPr>
        <w:spacing w:after="0" w:line="360" w:lineRule="auto"/>
        <w:jc w:val="both"/>
        <w:rPr>
          <w:rFonts w:ascii="Century Gothic" w:hAnsi="Century Gothic"/>
        </w:rPr>
      </w:pPr>
    </w:p>
    <w:p w14:paraId="18D1F968" w14:textId="4C513652" w:rsidR="003E4546" w:rsidRDefault="003E4546" w:rsidP="003E4546">
      <w:pPr>
        <w:spacing w:after="0" w:line="360" w:lineRule="auto"/>
        <w:jc w:val="both"/>
        <w:rPr>
          <w:rFonts w:ascii="Century Gothic" w:hAnsi="Century Gothic"/>
        </w:rPr>
      </w:pPr>
      <w:r>
        <w:rPr>
          <w:rFonts w:ascii="Century Gothic" w:hAnsi="Century Gothic"/>
          <w:b/>
          <w:bCs/>
        </w:rPr>
        <w:t>TERCERO</w:t>
      </w:r>
      <w:r w:rsidRPr="00DD6A13">
        <w:rPr>
          <w:rFonts w:ascii="Century Gothic" w:hAnsi="Century Gothic"/>
          <w:b/>
          <w:bCs/>
        </w:rPr>
        <w:t>.</w:t>
      </w:r>
      <w:r>
        <w:rPr>
          <w:rFonts w:ascii="Century Gothic" w:hAnsi="Century Gothic"/>
        </w:rPr>
        <w:t xml:space="preserve"> </w:t>
      </w:r>
      <w:r w:rsidRPr="00444EFB">
        <w:rPr>
          <w:rFonts w:ascii="Century Gothic" w:hAnsi="Century Gothic"/>
        </w:rPr>
        <w:t xml:space="preserve"> La Sexagésima Octava Legislatura del H. Congreso del Estado de Chihuahua, </w:t>
      </w:r>
      <w:r w:rsidR="007B4BDE">
        <w:rPr>
          <w:rFonts w:ascii="Century Gothic" w:hAnsi="Century Gothic"/>
        </w:rPr>
        <w:t xml:space="preserve">solicita respetuosamente al Órgano Interno de Control del Ayuntamiento de Chihuahua, haga una revisión exhaustiva, en la medida de sus atribuciones, de las responsabilidades de los funcionarios de protección civil y demás autoridades encargadas de la inspección de los hidrantes, quienes han sido omisos durante ya 15 años de la operación de </w:t>
      </w:r>
      <w:proofErr w:type="gramStart"/>
      <w:r w:rsidR="007B4BDE">
        <w:rPr>
          <w:rFonts w:ascii="Century Gothic" w:hAnsi="Century Gothic"/>
        </w:rPr>
        <w:t>los mismos</w:t>
      </w:r>
      <w:proofErr w:type="gramEnd"/>
      <w:r w:rsidR="007B4BDE">
        <w:rPr>
          <w:rFonts w:ascii="Century Gothic" w:hAnsi="Century Gothic"/>
        </w:rPr>
        <w:t>.</w:t>
      </w:r>
    </w:p>
    <w:p w14:paraId="4A59D6AF" w14:textId="77777777" w:rsidR="003E4546" w:rsidRDefault="003E4546" w:rsidP="003E4546">
      <w:pPr>
        <w:spacing w:after="0" w:line="360" w:lineRule="auto"/>
        <w:jc w:val="both"/>
        <w:rPr>
          <w:rFonts w:ascii="Century Gothic" w:hAnsi="Century Gothic"/>
        </w:rPr>
      </w:pPr>
    </w:p>
    <w:p w14:paraId="738DD17C" w14:textId="77777777" w:rsidR="003E4546" w:rsidRPr="00444EFB" w:rsidRDefault="003E4546" w:rsidP="003E4546">
      <w:pPr>
        <w:spacing w:after="0" w:line="360" w:lineRule="auto"/>
        <w:jc w:val="both"/>
        <w:rPr>
          <w:rFonts w:ascii="Century Gothic" w:hAnsi="Century Gothic"/>
        </w:rPr>
      </w:pPr>
      <w:r w:rsidRPr="00444EFB">
        <w:rPr>
          <w:rFonts w:ascii="Century Gothic" w:hAnsi="Century Gothic"/>
          <w:b/>
          <w:bCs/>
        </w:rPr>
        <w:t>ECONÓMICO.</w:t>
      </w:r>
      <w:r w:rsidRPr="00444EFB">
        <w:rPr>
          <w:rFonts w:ascii="Century Gothic" w:hAnsi="Century Gothic"/>
        </w:rPr>
        <w:t xml:space="preserve"> Aprobado que sea, túrnese a la Secretaría para que elabore la Minuta de Acuerdo correspondiente. </w:t>
      </w:r>
    </w:p>
    <w:p w14:paraId="22AA810D" w14:textId="77777777" w:rsidR="003E4546" w:rsidRPr="00444EFB" w:rsidRDefault="003E4546" w:rsidP="003E4546">
      <w:pPr>
        <w:spacing w:after="0" w:line="360" w:lineRule="auto"/>
        <w:jc w:val="both"/>
        <w:rPr>
          <w:rFonts w:ascii="Century Gothic" w:hAnsi="Century Gothic"/>
        </w:rPr>
      </w:pPr>
    </w:p>
    <w:p w14:paraId="0225A512" w14:textId="1F8C7C7F" w:rsidR="003E4546" w:rsidRPr="00444EFB" w:rsidRDefault="003E4546" w:rsidP="003E4546">
      <w:pPr>
        <w:spacing w:after="0" w:line="360" w:lineRule="auto"/>
        <w:jc w:val="both"/>
        <w:rPr>
          <w:rFonts w:ascii="Century Gothic" w:hAnsi="Century Gothic"/>
        </w:rPr>
      </w:pPr>
      <w:r w:rsidRPr="00444EFB">
        <w:rPr>
          <w:rFonts w:ascii="Century Gothic" w:hAnsi="Century Gothic"/>
          <w:b/>
          <w:bCs/>
        </w:rPr>
        <w:t>D A D O</w:t>
      </w:r>
      <w:r w:rsidRPr="00444EFB">
        <w:rPr>
          <w:rFonts w:ascii="Century Gothic" w:hAnsi="Century Gothic"/>
        </w:rPr>
        <w:t xml:space="preserve"> en el Salón de Sesiones del Poder Legislativo, en la ciudad de Chihuahua, Chih., a los </w:t>
      </w:r>
      <w:r w:rsidR="007B4BDE">
        <w:rPr>
          <w:rFonts w:ascii="Century Gothic" w:hAnsi="Century Gothic"/>
        </w:rPr>
        <w:t>diecinueve</w:t>
      </w:r>
      <w:r>
        <w:rPr>
          <w:rFonts w:ascii="Century Gothic" w:hAnsi="Century Gothic"/>
        </w:rPr>
        <w:t xml:space="preserve"> de marzo de 2025</w:t>
      </w:r>
    </w:p>
    <w:p w14:paraId="793A52BE" w14:textId="77777777" w:rsidR="003E4546" w:rsidRPr="00444EFB" w:rsidRDefault="003E4546" w:rsidP="003E4546">
      <w:pPr>
        <w:spacing w:after="0" w:line="360" w:lineRule="auto"/>
        <w:jc w:val="both"/>
        <w:rPr>
          <w:rFonts w:ascii="Century Gothic" w:hAnsi="Century Gothic"/>
        </w:rPr>
      </w:pPr>
    </w:p>
    <w:p w14:paraId="4D852D80" w14:textId="77777777" w:rsidR="003E4546" w:rsidRPr="00444EFB" w:rsidRDefault="003E4546" w:rsidP="003E4546">
      <w:pPr>
        <w:spacing w:after="0" w:line="360" w:lineRule="auto"/>
        <w:jc w:val="center"/>
        <w:rPr>
          <w:rFonts w:ascii="Century Gothic" w:hAnsi="Century Gothic" w:cs="Times New Roman"/>
          <w:b/>
          <w:bCs/>
          <w:color w:val="000000"/>
        </w:rPr>
      </w:pPr>
      <w:r w:rsidRPr="00444EFB">
        <w:rPr>
          <w:rFonts w:ascii="Century Gothic" w:hAnsi="Century Gothic" w:cs="Times New Roman"/>
          <w:b/>
          <w:bCs/>
          <w:color w:val="000000"/>
        </w:rPr>
        <w:t>ATENTAMENTE,</w:t>
      </w:r>
    </w:p>
    <w:p w14:paraId="092F5641" w14:textId="77777777" w:rsidR="003E4546" w:rsidRPr="00444EFB" w:rsidRDefault="003E4546" w:rsidP="003E4546">
      <w:pPr>
        <w:spacing w:after="0" w:line="360" w:lineRule="auto"/>
        <w:jc w:val="center"/>
        <w:rPr>
          <w:rFonts w:ascii="Century Gothic" w:hAnsi="Century Gothic" w:cs="Times New Roman"/>
          <w:b/>
          <w:bCs/>
          <w:color w:val="000000"/>
        </w:rPr>
      </w:pPr>
    </w:p>
    <w:p w14:paraId="780CAB6A" w14:textId="77777777" w:rsidR="003E4546" w:rsidRDefault="003E4546" w:rsidP="003E4546">
      <w:pPr>
        <w:spacing w:after="0" w:line="360" w:lineRule="auto"/>
        <w:jc w:val="both"/>
        <w:rPr>
          <w:rFonts w:ascii="Century Gothic" w:hAnsi="Century Gothic"/>
          <w:lang w:val="es-ES"/>
        </w:rPr>
      </w:pPr>
    </w:p>
    <w:p w14:paraId="1918FD5E" w14:textId="77777777" w:rsidR="003E4546" w:rsidRDefault="003E4546" w:rsidP="003E4546">
      <w:pPr>
        <w:spacing w:after="0" w:line="360" w:lineRule="auto"/>
        <w:jc w:val="center"/>
        <w:rPr>
          <w:rFonts w:ascii="Century Gothic" w:hAnsi="Century Gothic"/>
          <w:lang w:val="es-ES"/>
        </w:rPr>
      </w:pPr>
    </w:p>
    <w:tbl>
      <w:tblPr>
        <w:tblW w:w="9072" w:type="dxa"/>
        <w:tblLook w:val="04A0" w:firstRow="1" w:lastRow="0" w:firstColumn="1" w:lastColumn="0" w:noHBand="0" w:noVBand="1"/>
      </w:tblPr>
      <w:tblGrid>
        <w:gridCol w:w="4253"/>
        <w:gridCol w:w="4819"/>
      </w:tblGrid>
      <w:tr w:rsidR="003E4546" w:rsidRPr="00C17393" w14:paraId="7CFEB248" w14:textId="77777777" w:rsidTr="00987194">
        <w:tc>
          <w:tcPr>
            <w:tcW w:w="4253" w:type="dxa"/>
          </w:tcPr>
          <w:p w14:paraId="6EBCBC5D" w14:textId="77777777" w:rsidR="003E4546" w:rsidRPr="00C17393" w:rsidRDefault="003E4546" w:rsidP="00987194">
            <w:pPr>
              <w:spacing w:after="0" w:line="360" w:lineRule="auto"/>
              <w:ind w:left="-2" w:hanging="2"/>
              <w:jc w:val="center"/>
              <w:rPr>
                <w:rFonts w:ascii="Century Gothic" w:hAnsi="Century Gothic" w:cs="Times New Roman"/>
                <w:b/>
                <w:bCs/>
                <w:color w:val="000000"/>
              </w:rPr>
            </w:pPr>
            <w:r w:rsidRPr="00C17393">
              <w:rPr>
                <w:rFonts w:ascii="Century Gothic" w:hAnsi="Century Gothic" w:cs="Times New Roman"/>
                <w:b/>
                <w:bCs/>
                <w:color w:val="000000"/>
              </w:rPr>
              <w:t xml:space="preserve">DIP. </w:t>
            </w:r>
            <w:r>
              <w:rPr>
                <w:rFonts w:ascii="Century Gothic" w:hAnsi="Century Gothic" w:cs="Times New Roman"/>
                <w:b/>
                <w:bCs/>
                <w:color w:val="000000"/>
              </w:rPr>
              <w:t>BRENDA FRANCISCA RÍOS PRIETO</w:t>
            </w:r>
            <w:r w:rsidRPr="00C17393">
              <w:rPr>
                <w:rFonts w:ascii="Century Gothic" w:hAnsi="Century Gothic" w:cs="Times New Roman"/>
                <w:b/>
                <w:bCs/>
                <w:color w:val="000000"/>
              </w:rPr>
              <w:t>.</w:t>
            </w:r>
          </w:p>
        </w:tc>
        <w:tc>
          <w:tcPr>
            <w:tcW w:w="4819" w:type="dxa"/>
          </w:tcPr>
          <w:p w14:paraId="599324FC" w14:textId="77777777" w:rsidR="003E4546" w:rsidRPr="00C17393" w:rsidRDefault="003E4546" w:rsidP="00987194">
            <w:pPr>
              <w:spacing w:after="0" w:line="360" w:lineRule="auto"/>
              <w:ind w:left="-2" w:hanging="2"/>
              <w:jc w:val="center"/>
              <w:rPr>
                <w:rFonts w:ascii="Century Gothic" w:hAnsi="Century Gothic" w:cs="Times New Roman"/>
                <w:b/>
                <w:bCs/>
                <w:color w:val="000000"/>
              </w:rPr>
            </w:pPr>
            <w:r w:rsidRPr="00C17393">
              <w:rPr>
                <w:rFonts w:ascii="Century Gothic" w:hAnsi="Century Gothic" w:cs="Times New Roman"/>
                <w:b/>
                <w:bCs/>
                <w:color w:val="000000"/>
              </w:rPr>
              <w:t>DIP. EDIN CUAUHTÉMOC ESTRADA SOTELO.</w:t>
            </w:r>
          </w:p>
        </w:tc>
      </w:tr>
      <w:tr w:rsidR="003E4546" w:rsidRPr="00315C3D" w14:paraId="1CA1A417" w14:textId="77777777" w:rsidTr="00987194">
        <w:tc>
          <w:tcPr>
            <w:tcW w:w="4253" w:type="dxa"/>
            <w:hideMark/>
          </w:tcPr>
          <w:p w14:paraId="520A7316" w14:textId="77777777" w:rsidR="003E4546" w:rsidRPr="00C17393" w:rsidRDefault="003E4546" w:rsidP="00987194">
            <w:pPr>
              <w:spacing w:after="0" w:line="360" w:lineRule="auto"/>
              <w:ind w:left="-2" w:hanging="2"/>
              <w:jc w:val="center"/>
              <w:rPr>
                <w:rFonts w:ascii="Century Gothic" w:hAnsi="Century Gothic" w:cs="Times New Roman"/>
                <w:b/>
                <w:bCs/>
                <w:color w:val="000000"/>
              </w:rPr>
            </w:pPr>
          </w:p>
          <w:p w14:paraId="75EDE170" w14:textId="77777777" w:rsidR="003E4546" w:rsidRDefault="003E4546" w:rsidP="00987194">
            <w:pPr>
              <w:spacing w:after="0" w:line="360" w:lineRule="auto"/>
              <w:ind w:left="-2" w:hanging="2"/>
              <w:jc w:val="center"/>
              <w:rPr>
                <w:rFonts w:ascii="Century Gothic" w:hAnsi="Century Gothic" w:cs="Times New Roman"/>
                <w:b/>
                <w:bCs/>
                <w:color w:val="000000"/>
              </w:rPr>
            </w:pPr>
          </w:p>
          <w:p w14:paraId="41EE8CB5" w14:textId="77777777" w:rsidR="003E4546" w:rsidRPr="00C17393" w:rsidRDefault="003E4546" w:rsidP="00987194">
            <w:pPr>
              <w:spacing w:after="0" w:line="360" w:lineRule="auto"/>
              <w:ind w:left="-2" w:hanging="2"/>
              <w:jc w:val="center"/>
              <w:rPr>
                <w:rFonts w:ascii="Century Gothic" w:hAnsi="Century Gothic" w:cs="Times New Roman"/>
                <w:b/>
                <w:bCs/>
                <w:color w:val="000000"/>
              </w:rPr>
            </w:pPr>
          </w:p>
          <w:p w14:paraId="7798E1E1" w14:textId="77777777" w:rsidR="003E4546" w:rsidRPr="00C17393" w:rsidRDefault="003E4546" w:rsidP="00987194">
            <w:pPr>
              <w:spacing w:after="0" w:line="360" w:lineRule="auto"/>
              <w:jc w:val="center"/>
              <w:rPr>
                <w:rFonts w:ascii="Century Gothic" w:hAnsi="Century Gothic" w:cs="Times New Roman"/>
              </w:rPr>
            </w:pPr>
            <w:r w:rsidRPr="00315C3D">
              <w:rPr>
                <w:rFonts w:ascii="Century Gothic" w:hAnsi="Century Gothic" w:cs="Times New Roman"/>
                <w:b/>
                <w:bCs/>
                <w:color w:val="000000"/>
              </w:rPr>
              <w:t>DIP. EDITH PALMA ONTIVEROS</w:t>
            </w:r>
            <w:r w:rsidRPr="00C17393">
              <w:rPr>
                <w:rFonts w:ascii="Century Gothic" w:hAnsi="Century Gothic" w:cs="Times New Roman"/>
                <w:b/>
                <w:bCs/>
                <w:color w:val="000000"/>
              </w:rPr>
              <w:t>.</w:t>
            </w:r>
          </w:p>
        </w:tc>
        <w:tc>
          <w:tcPr>
            <w:tcW w:w="4819" w:type="dxa"/>
            <w:hideMark/>
          </w:tcPr>
          <w:p w14:paraId="3F1E64AE" w14:textId="77777777" w:rsidR="003E4546" w:rsidRDefault="003E4546" w:rsidP="00987194">
            <w:pPr>
              <w:spacing w:after="0" w:line="360" w:lineRule="auto"/>
              <w:jc w:val="center"/>
              <w:rPr>
                <w:rFonts w:ascii="Century Gothic" w:eastAsia="Times New Roman" w:hAnsi="Century Gothic" w:cs="Times New Roman"/>
                <w:lang w:val="it-IT"/>
              </w:rPr>
            </w:pPr>
          </w:p>
          <w:p w14:paraId="0C094F71" w14:textId="77777777" w:rsidR="003E4546" w:rsidRPr="005D3056" w:rsidRDefault="003E4546" w:rsidP="00987194">
            <w:pPr>
              <w:spacing w:after="0" w:line="360" w:lineRule="auto"/>
              <w:jc w:val="center"/>
              <w:rPr>
                <w:rFonts w:ascii="Century Gothic" w:eastAsia="Times New Roman" w:hAnsi="Century Gothic" w:cs="Times New Roman"/>
                <w:lang w:val="it-IT"/>
              </w:rPr>
            </w:pPr>
            <w:r w:rsidRPr="005D3056">
              <w:rPr>
                <w:rFonts w:ascii="Century Gothic" w:eastAsia="Times New Roman" w:hAnsi="Century Gothic" w:cs="Times New Roman"/>
                <w:lang w:val="it-IT"/>
              </w:rPr>
              <w:br/>
            </w:r>
          </w:p>
          <w:p w14:paraId="5C394890" w14:textId="77777777" w:rsidR="003E4546" w:rsidRPr="00315C3D" w:rsidRDefault="003E4546" w:rsidP="00987194">
            <w:pPr>
              <w:spacing w:after="0" w:line="360" w:lineRule="auto"/>
              <w:ind w:left="-2" w:hanging="2"/>
              <w:jc w:val="center"/>
              <w:rPr>
                <w:rFonts w:ascii="Century Gothic" w:hAnsi="Century Gothic" w:cs="Times New Roman"/>
              </w:rPr>
            </w:pPr>
            <w:r w:rsidRPr="00315C3D">
              <w:rPr>
                <w:rFonts w:ascii="Century Gothic" w:hAnsi="Century Gothic" w:cs="Times New Roman"/>
                <w:b/>
                <w:bCs/>
                <w:color w:val="000000"/>
              </w:rPr>
              <w:t>DIP. ELIZABETH GUZMÁN ARGUETA</w:t>
            </w:r>
          </w:p>
        </w:tc>
      </w:tr>
      <w:tr w:rsidR="003E4546" w:rsidRPr="00C17393" w14:paraId="26260C84" w14:textId="77777777" w:rsidTr="00987194">
        <w:tc>
          <w:tcPr>
            <w:tcW w:w="4253" w:type="dxa"/>
            <w:hideMark/>
          </w:tcPr>
          <w:p w14:paraId="0020CFCA" w14:textId="77777777" w:rsidR="003E4546" w:rsidRDefault="003E4546" w:rsidP="00987194">
            <w:pPr>
              <w:spacing w:after="0" w:line="360" w:lineRule="auto"/>
              <w:jc w:val="center"/>
              <w:rPr>
                <w:rFonts w:ascii="Century Gothic" w:eastAsia="Times New Roman" w:hAnsi="Century Gothic" w:cs="Times New Roman"/>
              </w:rPr>
            </w:pPr>
          </w:p>
          <w:p w14:paraId="05D02C2A" w14:textId="77777777" w:rsidR="003E4546" w:rsidRPr="00315C3D" w:rsidRDefault="003E4546" w:rsidP="00987194">
            <w:pPr>
              <w:spacing w:after="0" w:line="360" w:lineRule="auto"/>
              <w:jc w:val="center"/>
              <w:rPr>
                <w:rFonts w:ascii="Century Gothic" w:eastAsia="Times New Roman" w:hAnsi="Century Gothic" w:cs="Times New Roman"/>
              </w:rPr>
            </w:pPr>
            <w:r w:rsidRPr="00315C3D">
              <w:rPr>
                <w:rFonts w:ascii="Century Gothic" w:eastAsia="Times New Roman" w:hAnsi="Century Gothic" w:cs="Times New Roman"/>
              </w:rPr>
              <w:br/>
            </w:r>
          </w:p>
          <w:p w14:paraId="1E3AE815" w14:textId="77777777" w:rsidR="003E4546" w:rsidRPr="00C17393" w:rsidRDefault="003E4546" w:rsidP="00987194">
            <w:pPr>
              <w:spacing w:after="0" w:line="360" w:lineRule="auto"/>
              <w:ind w:left="-2" w:hanging="2"/>
              <w:jc w:val="center"/>
              <w:rPr>
                <w:rFonts w:ascii="Century Gothic" w:hAnsi="Century Gothic" w:cs="Times New Roman"/>
              </w:rPr>
            </w:pPr>
            <w:r w:rsidRPr="00C17393">
              <w:rPr>
                <w:rFonts w:ascii="Century Gothic" w:hAnsi="Century Gothic" w:cs="Times New Roman"/>
                <w:b/>
                <w:bCs/>
                <w:color w:val="000000"/>
              </w:rPr>
              <w:t>DIP. LETICIA ORTEGA MÁYNEZ.</w:t>
            </w:r>
          </w:p>
        </w:tc>
        <w:tc>
          <w:tcPr>
            <w:tcW w:w="4819" w:type="dxa"/>
            <w:hideMark/>
          </w:tcPr>
          <w:p w14:paraId="54E61E8B" w14:textId="77777777" w:rsidR="003E4546" w:rsidRDefault="003E4546" w:rsidP="00987194">
            <w:pPr>
              <w:spacing w:after="0" w:line="360" w:lineRule="auto"/>
              <w:jc w:val="center"/>
              <w:rPr>
                <w:rFonts w:ascii="Century Gothic" w:eastAsia="Times New Roman" w:hAnsi="Century Gothic" w:cs="Times New Roman"/>
              </w:rPr>
            </w:pPr>
            <w:r w:rsidRPr="00C17393">
              <w:rPr>
                <w:rFonts w:ascii="Century Gothic" w:eastAsia="Times New Roman" w:hAnsi="Century Gothic" w:cs="Times New Roman"/>
              </w:rPr>
              <w:br/>
            </w:r>
          </w:p>
          <w:p w14:paraId="1B2E94E6" w14:textId="77777777" w:rsidR="003E4546" w:rsidRPr="00C17393" w:rsidRDefault="003E4546" w:rsidP="00987194">
            <w:pPr>
              <w:spacing w:after="0" w:line="360" w:lineRule="auto"/>
              <w:jc w:val="center"/>
              <w:rPr>
                <w:rFonts w:ascii="Century Gothic" w:eastAsia="Times New Roman" w:hAnsi="Century Gothic" w:cs="Times New Roman"/>
              </w:rPr>
            </w:pPr>
          </w:p>
          <w:p w14:paraId="651307FB" w14:textId="77777777" w:rsidR="003E4546" w:rsidRPr="00C17393" w:rsidRDefault="003E4546" w:rsidP="00987194">
            <w:pPr>
              <w:spacing w:after="0" w:line="360" w:lineRule="auto"/>
              <w:ind w:left="-2" w:hanging="2"/>
              <w:jc w:val="center"/>
              <w:rPr>
                <w:rFonts w:ascii="Century Gothic" w:hAnsi="Century Gothic" w:cs="Times New Roman"/>
              </w:rPr>
            </w:pPr>
            <w:r w:rsidRPr="00C17393">
              <w:rPr>
                <w:rFonts w:ascii="Century Gothic" w:hAnsi="Century Gothic" w:cs="Times New Roman"/>
                <w:b/>
                <w:bCs/>
                <w:color w:val="000000"/>
              </w:rPr>
              <w:t xml:space="preserve">DIP. </w:t>
            </w:r>
            <w:r w:rsidRPr="00D64E08">
              <w:rPr>
                <w:rFonts w:ascii="Century Gothic" w:hAnsi="Century Gothic" w:cs="Times New Roman"/>
                <w:b/>
                <w:bCs/>
                <w:color w:val="000000"/>
              </w:rPr>
              <w:t>HERMINIA GÓMEZ CARRASCO</w:t>
            </w:r>
            <w:r w:rsidRPr="00C17393">
              <w:rPr>
                <w:rFonts w:ascii="Century Gothic" w:hAnsi="Century Gothic" w:cs="Times New Roman"/>
                <w:b/>
                <w:bCs/>
                <w:color w:val="000000"/>
              </w:rPr>
              <w:t>.</w:t>
            </w:r>
          </w:p>
        </w:tc>
      </w:tr>
      <w:tr w:rsidR="003E4546" w:rsidRPr="00C17393" w14:paraId="3B40C322" w14:textId="77777777" w:rsidTr="00987194">
        <w:tc>
          <w:tcPr>
            <w:tcW w:w="4253" w:type="dxa"/>
          </w:tcPr>
          <w:p w14:paraId="1CBADFC0" w14:textId="77777777" w:rsidR="003E4546" w:rsidRDefault="003E4546" w:rsidP="00987194">
            <w:pPr>
              <w:spacing w:after="0" w:line="360" w:lineRule="auto"/>
              <w:jc w:val="center"/>
              <w:rPr>
                <w:rFonts w:ascii="Century Gothic" w:eastAsia="Times New Roman" w:hAnsi="Century Gothic" w:cs="Times New Roman"/>
              </w:rPr>
            </w:pPr>
            <w:r w:rsidRPr="00C17393">
              <w:rPr>
                <w:rFonts w:ascii="Century Gothic" w:eastAsia="Times New Roman" w:hAnsi="Century Gothic" w:cs="Times New Roman"/>
              </w:rPr>
              <w:br/>
            </w:r>
          </w:p>
          <w:p w14:paraId="48267A47" w14:textId="77777777" w:rsidR="003E4546" w:rsidRPr="00C17393" w:rsidRDefault="003E4546" w:rsidP="00987194">
            <w:pPr>
              <w:spacing w:after="0" w:line="360" w:lineRule="auto"/>
              <w:jc w:val="center"/>
              <w:rPr>
                <w:rFonts w:ascii="Century Gothic" w:eastAsia="Times New Roman" w:hAnsi="Century Gothic" w:cs="Times New Roman"/>
              </w:rPr>
            </w:pPr>
          </w:p>
          <w:p w14:paraId="072DD21C" w14:textId="77777777" w:rsidR="003E4546" w:rsidRPr="00C17393" w:rsidRDefault="003E4546" w:rsidP="00987194">
            <w:pPr>
              <w:spacing w:after="0" w:line="360" w:lineRule="auto"/>
              <w:ind w:left="-2" w:hanging="2"/>
              <w:jc w:val="center"/>
              <w:rPr>
                <w:rFonts w:ascii="Century Gothic" w:hAnsi="Century Gothic" w:cs="Times New Roman"/>
              </w:rPr>
            </w:pPr>
            <w:r w:rsidRPr="00C17393">
              <w:rPr>
                <w:rFonts w:ascii="Century Gothic" w:hAnsi="Century Gothic" w:cs="Times New Roman"/>
                <w:b/>
                <w:bCs/>
                <w:color w:val="000000"/>
              </w:rPr>
              <w:t>DIP. ROSANA DÍAZ REYES.</w:t>
            </w:r>
          </w:p>
        </w:tc>
        <w:tc>
          <w:tcPr>
            <w:tcW w:w="4819" w:type="dxa"/>
          </w:tcPr>
          <w:p w14:paraId="03E22742" w14:textId="77777777" w:rsidR="003E4546" w:rsidRDefault="003E4546" w:rsidP="00987194">
            <w:pPr>
              <w:spacing w:after="0" w:line="360" w:lineRule="auto"/>
              <w:jc w:val="center"/>
              <w:rPr>
                <w:rFonts w:ascii="Century Gothic" w:eastAsia="Times New Roman" w:hAnsi="Century Gothic" w:cs="Times New Roman"/>
              </w:rPr>
            </w:pPr>
            <w:r w:rsidRPr="00C17393">
              <w:rPr>
                <w:rFonts w:ascii="Century Gothic" w:eastAsia="Times New Roman" w:hAnsi="Century Gothic" w:cs="Times New Roman"/>
              </w:rPr>
              <w:br/>
            </w:r>
          </w:p>
          <w:p w14:paraId="1608D377" w14:textId="77777777" w:rsidR="003E4546" w:rsidRPr="00C17393" w:rsidRDefault="003E4546" w:rsidP="00987194">
            <w:pPr>
              <w:spacing w:after="0" w:line="360" w:lineRule="auto"/>
              <w:jc w:val="center"/>
              <w:rPr>
                <w:rFonts w:ascii="Century Gothic" w:eastAsia="Times New Roman" w:hAnsi="Century Gothic" w:cs="Times New Roman"/>
              </w:rPr>
            </w:pPr>
          </w:p>
          <w:p w14:paraId="6BA53074" w14:textId="77777777" w:rsidR="003E4546" w:rsidRPr="00C17393" w:rsidRDefault="003E4546" w:rsidP="00987194">
            <w:pPr>
              <w:spacing w:after="0" w:line="360" w:lineRule="auto"/>
              <w:ind w:left="-2" w:hanging="2"/>
              <w:jc w:val="center"/>
              <w:rPr>
                <w:rFonts w:ascii="Century Gothic" w:hAnsi="Century Gothic" w:cs="Times New Roman"/>
              </w:rPr>
            </w:pPr>
            <w:r w:rsidRPr="00C17393">
              <w:rPr>
                <w:rFonts w:ascii="Century Gothic" w:hAnsi="Century Gothic" w:cs="Times New Roman"/>
                <w:b/>
                <w:bCs/>
                <w:color w:val="000000"/>
              </w:rPr>
              <w:t>DIP. MARÍA ANTONIETA PÉREZ REYES.</w:t>
            </w:r>
          </w:p>
        </w:tc>
      </w:tr>
      <w:tr w:rsidR="003E4546" w:rsidRPr="00C17393" w14:paraId="7908C76F" w14:textId="77777777" w:rsidTr="00987194">
        <w:tc>
          <w:tcPr>
            <w:tcW w:w="4253" w:type="dxa"/>
          </w:tcPr>
          <w:p w14:paraId="3E8AC5E5" w14:textId="77777777" w:rsidR="003E4546" w:rsidRDefault="003E4546" w:rsidP="00987194">
            <w:pPr>
              <w:spacing w:after="0" w:line="360" w:lineRule="auto"/>
              <w:rPr>
                <w:rFonts w:ascii="Century Gothic" w:eastAsia="Times New Roman" w:hAnsi="Century Gothic" w:cs="Times New Roman"/>
              </w:rPr>
            </w:pPr>
          </w:p>
          <w:p w14:paraId="6CD6B429" w14:textId="77777777" w:rsidR="003E4546" w:rsidRPr="00C17393" w:rsidRDefault="003E4546" w:rsidP="00987194">
            <w:pPr>
              <w:spacing w:after="0" w:line="360" w:lineRule="auto"/>
              <w:rPr>
                <w:rFonts w:ascii="Century Gothic" w:eastAsia="Times New Roman" w:hAnsi="Century Gothic" w:cs="Times New Roman"/>
              </w:rPr>
            </w:pPr>
            <w:r w:rsidRPr="00C17393">
              <w:rPr>
                <w:rFonts w:ascii="Century Gothic" w:eastAsia="Times New Roman" w:hAnsi="Century Gothic" w:cs="Times New Roman"/>
              </w:rPr>
              <w:br/>
            </w:r>
          </w:p>
          <w:p w14:paraId="03CA7E29" w14:textId="77777777" w:rsidR="003E4546" w:rsidRPr="00C17393" w:rsidRDefault="003E4546" w:rsidP="00987194">
            <w:pPr>
              <w:spacing w:after="0" w:line="360" w:lineRule="auto"/>
              <w:jc w:val="center"/>
              <w:rPr>
                <w:rFonts w:ascii="Century Gothic" w:hAnsi="Century Gothic" w:cs="Times New Roman"/>
              </w:rPr>
            </w:pPr>
            <w:r w:rsidRPr="00C17393">
              <w:rPr>
                <w:rFonts w:ascii="Century Gothic" w:hAnsi="Century Gothic" w:cs="Times New Roman"/>
                <w:b/>
                <w:bCs/>
                <w:color w:val="000000"/>
              </w:rPr>
              <w:t>DIP. MAGDALENA RENTERÍA PÉREZ.</w:t>
            </w:r>
          </w:p>
        </w:tc>
        <w:tc>
          <w:tcPr>
            <w:tcW w:w="4819" w:type="dxa"/>
          </w:tcPr>
          <w:p w14:paraId="0A56A8B7" w14:textId="77777777" w:rsidR="003E4546" w:rsidRDefault="003E4546" w:rsidP="00987194">
            <w:pPr>
              <w:spacing w:after="0" w:line="360" w:lineRule="auto"/>
              <w:rPr>
                <w:rFonts w:ascii="Century Gothic" w:eastAsia="Times New Roman" w:hAnsi="Century Gothic" w:cs="Times New Roman"/>
              </w:rPr>
            </w:pPr>
          </w:p>
          <w:p w14:paraId="39932256" w14:textId="77777777" w:rsidR="003E4546" w:rsidRPr="00C17393" w:rsidRDefault="003E4546" w:rsidP="00987194">
            <w:pPr>
              <w:spacing w:after="0" w:line="360" w:lineRule="auto"/>
              <w:rPr>
                <w:rFonts w:ascii="Century Gothic" w:eastAsia="Times New Roman" w:hAnsi="Century Gothic" w:cs="Times New Roman"/>
              </w:rPr>
            </w:pPr>
            <w:r w:rsidRPr="00C17393">
              <w:rPr>
                <w:rFonts w:ascii="Century Gothic" w:eastAsia="Times New Roman" w:hAnsi="Century Gothic" w:cs="Times New Roman"/>
              </w:rPr>
              <w:br/>
            </w:r>
          </w:p>
          <w:p w14:paraId="5C991D60" w14:textId="77777777" w:rsidR="003E4546" w:rsidRPr="00C17393" w:rsidRDefault="003E4546" w:rsidP="00987194">
            <w:pPr>
              <w:spacing w:after="0" w:line="360" w:lineRule="auto"/>
              <w:ind w:left="-2" w:hanging="2"/>
              <w:jc w:val="center"/>
              <w:rPr>
                <w:rFonts w:ascii="Century Gothic" w:hAnsi="Century Gothic" w:cs="Times New Roman"/>
              </w:rPr>
            </w:pPr>
            <w:r w:rsidRPr="00F970D0">
              <w:rPr>
                <w:rFonts w:ascii="Century Gothic" w:hAnsi="Century Gothic" w:cs="Times New Roman"/>
                <w:b/>
                <w:bCs/>
                <w:color w:val="000000"/>
              </w:rPr>
              <w:t>DIP. PEDRO TORRES ESTRADA</w:t>
            </w:r>
          </w:p>
        </w:tc>
      </w:tr>
      <w:tr w:rsidR="003E4546" w:rsidRPr="00E31807" w14:paraId="07B792E5" w14:textId="77777777" w:rsidTr="00987194">
        <w:tc>
          <w:tcPr>
            <w:tcW w:w="4253" w:type="dxa"/>
          </w:tcPr>
          <w:p w14:paraId="60D7EC2D" w14:textId="77777777" w:rsidR="003E4546" w:rsidRDefault="003E4546" w:rsidP="00987194">
            <w:pPr>
              <w:spacing w:after="0" w:line="360" w:lineRule="auto"/>
              <w:jc w:val="center"/>
              <w:rPr>
                <w:rFonts w:ascii="Century Gothic" w:eastAsia="Times New Roman" w:hAnsi="Century Gothic" w:cs="Times New Roman"/>
                <w:b/>
                <w:bCs/>
                <w:lang w:val="it-IT"/>
              </w:rPr>
            </w:pPr>
          </w:p>
          <w:p w14:paraId="568C681E" w14:textId="77777777" w:rsidR="003E4546" w:rsidRDefault="003E4546" w:rsidP="00987194">
            <w:pPr>
              <w:spacing w:after="0" w:line="360" w:lineRule="auto"/>
              <w:jc w:val="center"/>
              <w:rPr>
                <w:rFonts w:ascii="Century Gothic" w:eastAsia="Times New Roman" w:hAnsi="Century Gothic" w:cs="Times New Roman"/>
                <w:b/>
                <w:bCs/>
                <w:lang w:val="it-IT"/>
              </w:rPr>
            </w:pPr>
          </w:p>
          <w:p w14:paraId="638324B5" w14:textId="77777777" w:rsidR="003E4546" w:rsidRDefault="003E4546" w:rsidP="00987194">
            <w:pPr>
              <w:spacing w:after="0" w:line="360" w:lineRule="auto"/>
              <w:jc w:val="center"/>
              <w:rPr>
                <w:rFonts w:ascii="Century Gothic" w:eastAsia="Times New Roman" w:hAnsi="Century Gothic" w:cs="Times New Roman"/>
                <w:b/>
                <w:bCs/>
                <w:lang w:val="it-IT"/>
              </w:rPr>
            </w:pPr>
          </w:p>
          <w:p w14:paraId="39241D7A" w14:textId="77777777" w:rsidR="003E4546" w:rsidRPr="00E31807" w:rsidRDefault="003E4546" w:rsidP="00987194">
            <w:pPr>
              <w:spacing w:after="0" w:line="360" w:lineRule="auto"/>
              <w:jc w:val="center"/>
              <w:rPr>
                <w:rFonts w:ascii="Century Gothic" w:eastAsia="Times New Roman" w:hAnsi="Century Gothic" w:cs="Times New Roman"/>
                <w:b/>
                <w:bCs/>
                <w:lang w:val="it-IT"/>
              </w:rPr>
            </w:pPr>
            <w:r w:rsidRPr="00E31807">
              <w:rPr>
                <w:rFonts w:ascii="Century Gothic" w:eastAsia="Times New Roman" w:hAnsi="Century Gothic" w:cs="Times New Roman"/>
                <w:b/>
                <w:bCs/>
                <w:lang w:val="it-IT"/>
              </w:rPr>
              <w:t>DIP. ÓSCAR DANIEL AVITIA ARELLANES</w:t>
            </w:r>
          </w:p>
        </w:tc>
        <w:tc>
          <w:tcPr>
            <w:tcW w:w="4819" w:type="dxa"/>
          </w:tcPr>
          <w:p w14:paraId="398BB679" w14:textId="77777777" w:rsidR="003E4546" w:rsidRDefault="003E4546" w:rsidP="00987194">
            <w:pPr>
              <w:spacing w:after="0" w:line="360" w:lineRule="auto"/>
              <w:jc w:val="center"/>
              <w:rPr>
                <w:rFonts w:ascii="Century Gothic" w:eastAsia="Times New Roman" w:hAnsi="Century Gothic" w:cs="Times New Roman"/>
                <w:b/>
                <w:bCs/>
                <w:lang w:val="it-IT"/>
              </w:rPr>
            </w:pPr>
          </w:p>
          <w:p w14:paraId="3FE4220A" w14:textId="77777777" w:rsidR="003E4546" w:rsidRDefault="003E4546" w:rsidP="00987194">
            <w:pPr>
              <w:spacing w:after="0" w:line="360" w:lineRule="auto"/>
              <w:jc w:val="center"/>
              <w:rPr>
                <w:rFonts w:ascii="Century Gothic" w:eastAsia="Times New Roman" w:hAnsi="Century Gothic" w:cs="Times New Roman"/>
                <w:b/>
                <w:bCs/>
                <w:lang w:val="it-IT"/>
              </w:rPr>
            </w:pPr>
          </w:p>
          <w:p w14:paraId="2DFAAA8F" w14:textId="77777777" w:rsidR="003E4546" w:rsidRDefault="003E4546" w:rsidP="00987194">
            <w:pPr>
              <w:spacing w:after="0" w:line="360" w:lineRule="auto"/>
              <w:jc w:val="center"/>
              <w:rPr>
                <w:rFonts w:ascii="Century Gothic" w:eastAsia="Times New Roman" w:hAnsi="Century Gothic" w:cs="Times New Roman"/>
                <w:b/>
                <w:bCs/>
                <w:lang w:val="it-IT"/>
              </w:rPr>
            </w:pPr>
          </w:p>
          <w:p w14:paraId="046DEA06" w14:textId="77777777" w:rsidR="003E4546" w:rsidRPr="00E31807" w:rsidRDefault="003E4546" w:rsidP="00987194">
            <w:pPr>
              <w:spacing w:after="0" w:line="360" w:lineRule="auto"/>
              <w:jc w:val="center"/>
              <w:rPr>
                <w:rFonts w:ascii="Century Gothic" w:eastAsia="Times New Roman" w:hAnsi="Century Gothic" w:cs="Times New Roman"/>
                <w:b/>
                <w:bCs/>
                <w:lang w:val="it-IT"/>
              </w:rPr>
            </w:pPr>
            <w:r w:rsidRPr="00E31807">
              <w:rPr>
                <w:rFonts w:ascii="Century Gothic" w:eastAsia="Times New Roman" w:hAnsi="Century Gothic" w:cs="Times New Roman"/>
                <w:b/>
                <w:bCs/>
                <w:lang w:val="it-IT"/>
              </w:rPr>
              <w:t>DIP. JAEL ARGÜELLES DÍAZ</w:t>
            </w:r>
          </w:p>
        </w:tc>
      </w:tr>
    </w:tbl>
    <w:p w14:paraId="288AFCD6" w14:textId="77777777" w:rsidR="003E4546" w:rsidRDefault="003E4546" w:rsidP="003E4546">
      <w:pPr>
        <w:spacing w:after="0" w:line="360" w:lineRule="auto"/>
        <w:jc w:val="center"/>
        <w:rPr>
          <w:rFonts w:ascii="Century Gothic" w:hAnsi="Century Gothic"/>
          <w:lang w:val="it-IT"/>
        </w:rPr>
      </w:pPr>
    </w:p>
    <w:p w14:paraId="77126692" w14:textId="77777777" w:rsidR="003E4546" w:rsidRDefault="003E4546" w:rsidP="003E4546"/>
    <w:p w14:paraId="561E0DF9" w14:textId="77777777" w:rsidR="003E4546" w:rsidRDefault="003E4546"/>
    <w:sectPr w:rsidR="003E4546" w:rsidSect="003E4546">
      <w:headerReference w:type="default" r:id="rId7"/>
      <w:footerReference w:type="default" r:id="rId8"/>
      <w:pgSz w:w="12240" w:h="15840"/>
      <w:pgMar w:top="2977"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210B3" w14:textId="77777777" w:rsidR="008F4A91" w:rsidRDefault="008F4A91">
      <w:pPr>
        <w:spacing w:after="0" w:line="240" w:lineRule="auto"/>
      </w:pPr>
      <w:r>
        <w:separator/>
      </w:r>
    </w:p>
  </w:endnote>
  <w:endnote w:type="continuationSeparator" w:id="0">
    <w:p w14:paraId="34B085D0" w14:textId="77777777" w:rsidR="008F4A91" w:rsidRDefault="008F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78841"/>
      <w:docPartObj>
        <w:docPartGallery w:val="Page Numbers (Bottom of Page)"/>
        <w:docPartUnique/>
      </w:docPartObj>
    </w:sdtPr>
    <w:sdtContent>
      <w:p w14:paraId="074C537A" w14:textId="77777777" w:rsidR="007B4BDE" w:rsidRDefault="007B4BDE">
        <w:pPr>
          <w:pStyle w:val="Piedepgina"/>
          <w:jc w:val="center"/>
        </w:pPr>
        <w:r>
          <w:fldChar w:fldCharType="begin"/>
        </w:r>
        <w:r>
          <w:instrText>PAGE   \* MERGEFORMAT</w:instrText>
        </w:r>
        <w:r>
          <w:fldChar w:fldCharType="separate"/>
        </w:r>
        <w:r>
          <w:rPr>
            <w:lang w:val="es-ES"/>
          </w:rPr>
          <w:t>2</w:t>
        </w:r>
        <w:r>
          <w:fldChar w:fldCharType="end"/>
        </w:r>
      </w:p>
    </w:sdtContent>
  </w:sdt>
  <w:p w14:paraId="162B1264" w14:textId="77777777" w:rsidR="007B4BDE" w:rsidRDefault="007B4B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6072B" w14:textId="77777777" w:rsidR="008F4A91" w:rsidRDefault="008F4A91">
      <w:pPr>
        <w:spacing w:after="0" w:line="240" w:lineRule="auto"/>
      </w:pPr>
      <w:r>
        <w:separator/>
      </w:r>
    </w:p>
  </w:footnote>
  <w:footnote w:type="continuationSeparator" w:id="0">
    <w:p w14:paraId="72849CE9" w14:textId="77777777" w:rsidR="008F4A91" w:rsidRDefault="008F4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5DE29" w14:textId="77777777" w:rsidR="007B4BDE" w:rsidRDefault="007B4BDE" w:rsidP="00D255C1">
    <w:pPr>
      <w:pStyle w:val="Encabezado"/>
      <w:jc w:val="right"/>
      <w:rPr>
        <w:sz w:val="20"/>
        <w:szCs w:val="20"/>
      </w:rPr>
    </w:pPr>
  </w:p>
  <w:p w14:paraId="4E588CC2" w14:textId="77777777" w:rsidR="007B4BDE" w:rsidRDefault="007B4BDE" w:rsidP="00D255C1">
    <w:pPr>
      <w:pStyle w:val="Encabezad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705E6"/>
    <w:multiLevelType w:val="multilevel"/>
    <w:tmpl w:val="0B6EF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1338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46"/>
    <w:rsid w:val="00065776"/>
    <w:rsid w:val="0016325C"/>
    <w:rsid w:val="003E4546"/>
    <w:rsid w:val="007B4BDE"/>
    <w:rsid w:val="008F4A91"/>
    <w:rsid w:val="00C002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7C9D"/>
  <w15:chartTrackingRefBased/>
  <w15:docId w15:val="{B3C56F74-668A-4926-B8B1-D196AC5C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46"/>
  </w:style>
  <w:style w:type="paragraph" w:styleId="Ttulo1">
    <w:name w:val="heading 1"/>
    <w:basedOn w:val="Normal"/>
    <w:next w:val="Normal"/>
    <w:link w:val="Ttulo1Car"/>
    <w:uiPriority w:val="9"/>
    <w:qFormat/>
    <w:rsid w:val="003E4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E4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E454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E454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E454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E454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E454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E454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E454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454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E454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E454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E454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E454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E454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E454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E454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E4546"/>
    <w:rPr>
      <w:rFonts w:eastAsiaTheme="majorEastAsia" w:cstheme="majorBidi"/>
      <w:color w:val="272727" w:themeColor="text1" w:themeTint="D8"/>
    </w:rPr>
  </w:style>
  <w:style w:type="paragraph" w:styleId="Ttulo">
    <w:name w:val="Title"/>
    <w:basedOn w:val="Normal"/>
    <w:next w:val="Normal"/>
    <w:link w:val="TtuloCar"/>
    <w:uiPriority w:val="10"/>
    <w:qFormat/>
    <w:rsid w:val="003E4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E454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E454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E454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E4546"/>
    <w:pPr>
      <w:spacing w:before="160"/>
      <w:jc w:val="center"/>
    </w:pPr>
    <w:rPr>
      <w:i/>
      <w:iCs/>
      <w:color w:val="404040" w:themeColor="text1" w:themeTint="BF"/>
    </w:rPr>
  </w:style>
  <w:style w:type="character" w:customStyle="1" w:styleId="CitaCar">
    <w:name w:val="Cita Car"/>
    <w:basedOn w:val="Fuentedeprrafopredeter"/>
    <w:link w:val="Cita"/>
    <w:uiPriority w:val="29"/>
    <w:rsid w:val="003E4546"/>
    <w:rPr>
      <w:i/>
      <w:iCs/>
      <w:color w:val="404040" w:themeColor="text1" w:themeTint="BF"/>
    </w:rPr>
  </w:style>
  <w:style w:type="paragraph" w:styleId="Prrafodelista">
    <w:name w:val="List Paragraph"/>
    <w:basedOn w:val="Normal"/>
    <w:uiPriority w:val="34"/>
    <w:qFormat/>
    <w:rsid w:val="003E4546"/>
    <w:pPr>
      <w:ind w:left="720"/>
      <w:contextualSpacing/>
    </w:pPr>
  </w:style>
  <w:style w:type="character" w:styleId="nfasisintenso">
    <w:name w:val="Intense Emphasis"/>
    <w:basedOn w:val="Fuentedeprrafopredeter"/>
    <w:uiPriority w:val="21"/>
    <w:qFormat/>
    <w:rsid w:val="003E4546"/>
    <w:rPr>
      <w:i/>
      <w:iCs/>
      <w:color w:val="0F4761" w:themeColor="accent1" w:themeShade="BF"/>
    </w:rPr>
  </w:style>
  <w:style w:type="paragraph" w:styleId="Citadestacada">
    <w:name w:val="Intense Quote"/>
    <w:basedOn w:val="Normal"/>
    <w:next w:val="Normal"/>
    <w:link w:val="CitadestacadaCar"/>
    <w:uiPriority w:val="30"/>
    <w:qFormat/>
    <w:rsid w:val="003E4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E4546"/>
    <w:rPr>
      <w:i/>
      <w:iCs/>
      <w:color w:val="0F4761" w:themeColor="accent1" w:themeShade="BF"/>
    </w:rPr>
  </w:style>
  <w:style w:type="character" w:styleId="Referenciaintensa">
    <w:name w:val="Intense Reference"/>
    <w:basedOn w:val="Fuentedeprrafopredeter"/>
    <w:uiPriority w:val="32"/>
    <w:qFormat/>
    <w:rsid w:val="003E4546"/>
    <w:rPr>
      <w:b/>
      <w:bCs/>
      <w:smallCaps/>
      <w:color w:val="0F4761" w:themeColor="accent1" w:themeShade="BF"/>
      <w:spacing w:val="5"/>
    </w:rPr>
  </w:style>
  <w:style w:type="paragraph" w:styleId="Encabezado">
    <w:name w:val="header"/>
    <w:basedOn w:val="Normal"/>
    <w:link w:val="EncabezadoCar"/>
    <w:uiPriority w:val="99"/>
    <w:unhideWhenUsed/>
    <w:rsid w:val="003E45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4546"/>
  </w:style>
  <w:style w:type="paragraph" w:styleId="Piedepgina">
    <w:name w:val="footer"/>
    <w:basedOn w:val="Normal"/>
    <w:link w:val="PiedepginaCar"/>
    <w:uiPriority w:val="99"/>
    <w:unhideWhenUsed/>
    <w:rsid w:val="003E45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4546"/>
  </w:style>
  <w:style w:type="paragraph" w:styleId="NormalWeb">
    <w:name w:val="Normal (Web)"/>
    <w:basedOn w:val="Normal"/>
    <w:uiPriority w:val="99"/>
    <w:semiHidden/>
    <w:unhideWhenUsed/>
    <w:rsid w:val="003E4546"/>
    <w:rPr>
      <w:rFonts w:ascii="Times New Roman" w:hAnsi="Times New Roman" w:cs="Times New Roman"/>
    </w:rPr>
  </w:style>
  <w:style w:type="character" w:styleId="Hipervnculo">
    <w:name w:val="Hyperlink"/>
    <w:basedOn w:val="Fuentedeprrafopredeter"/>
    <w:uiPriority w:val="99"/>
    <w:unhideWhenUsed/>
    <w:rsid w:val="003E4546"/>
    <w:rPr>
      <w:color w:val="467886" w:themeColor="hyperlink"/>
      <w:u w:val="single"/>
    </w:rPr>
  </w:style>
  <w:style w:type="character" w:styleId="Mencinsinresolver">
    <w:name w:val="Unresolved Mention"/>
    <w:basedOn w:val="Fuentedeprrafopredeter"/>
    <w:uiPriority w:val="99"/>
    <w:semiHidden/>
    <w:unhideWhenUsed/>
    <w:rsid w:val="003E4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23673">
      <w:bodyDiv w:val="1"/>
      <w:marLeft w:val="0"/>
      <w:marRight w:val="0"/>
      <w:marTop w:val="0"/>
      <w:marBottom w:val="0"/>
      <w:divBdr>
        <w:top w:val="none" w:sz="0" w:space="0" w:color="auto"/>
        <w:left w:val="none" w:sz="0" w:space="0" w:color="auto"/>
        <w:bottom w:val="none" w:sz="0" w:space="0" w:color="auto"/>
        <w:right w:val="none" w:sz="0" w:space="0" w:color="auto"/>
      </w:divBdr>
    </w:div>
    <w:div w:id="1433092505">
      <w:bodyDiv w:val="1"/>
      <w:marLeft w:val="0"/>
      <w:marRight w:val="0"/>
      <w:marTop w:val="0"/>
      <w:marBottom w:val="0"/>
      <w:divBdr>
        <w:top w:val="none" w:sz="0" w:space="0" w:color="auto"/>
        <w:left w:val="none" w:sz="0" w:space="0" w:color="auto"/>
        <w:bottom w:val="none" w:sz="0" w:space="0" w:color="auto"/>
        <w:right w:val="none" w:sz="0" w:space="0" w:color="auto"/>
      </w:divBdr>
    </w:div>
    <w:div w:id="1525366562">
      <w:bodyDiv w:val="1"/>
      <w:marLeft w:val="0"/>
      <w:marRight w:val="0"/>
      <w:marTop w:val="0"/>
      <w:marBottom w:val="0"/>
      <w:divBdr>
        <w:top w:val="none" w:sz="0" w:space="0" w:color="auto"/>
        <w:left w:val="none" w:sz="0" w:space="0" w:color="auto"/>
        <w:bottom w:val="none" w:sz="0" w:space="0" w:color="auto"/>
        <w:right w:val="none" w:sz="0" w:space="0" w:color="auto"/>
      </w:divBdr>
    </w:div>
    <w:div w:id="21130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899</Words>
  <Characters>4946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 Ordonez Villegas</dc:creator>
  <cp:keywords/>
  <dc:description/>
  <cp:lastModifiedBy>congreso chihuahua</cp:lastModifiedBy>
  <cp:revision>2</cp:revision>
  <dcterms:created xsi:type="dcterms:W3CDTF">2025-03-19T15:17:00Z</dcterms:created>
  <dcterms:modified xsi:type="dcterms:W3CDTF">2025-03-19T15:17:00Z</dcterms:modified>
</cp:coreProperties>
</file>