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F78C2F" w14:textId="77777777" w:rsidR="00DA0460" w:rsidRPr="002466F5" w:rsidRDefault="00DA0460" w:rsidP="002466F5">
      <w:pPr>
        <w:spacing w:after="0" w:line="276" w:lineRule="auto"/>
        <w:jc w:val="both"/>
        <w:rPr>
          <w:rFonts w:ascii="Century Gothic" w:hAnsi="Century Gothic"/>
          <w:sz w:val="28"/>
          <w:szCs w:val="28"/>
        </w:rPr>
      </w:pPr>
      <w:r w:rsidRPr="002466F5">
        <w:rPr>
          <w:rFonts w:ascii="Century Gothic" w:hAnsi="Century Gothic"/>
          <w:b/>
          <w:sz w:val="28"/>
          <w:szCs w:val="28"/>
        </w:rPr>
        <w:t>H. CONGRESO DEL ESTADO DE CHIHUAHUA</w:t>
      </w:r>
    </w:p>
    <w:p w14:paraId="3F5135D2" w14:textId="55BBA752" w:rsidR="00DA0460" w:rsidRPr="002466F5" w:rsidRDefault="00DA0460" w:rsidP="002466F5">
      <w:pPr>
        <w:spacing w:after="0" w:line="276" w:lineRule="auto"/>
        <w:jc w:val="both"/>
        <w:rPr>
          <w:rFonts w:ascii="Century Gothic" w:hAnsi="Century Gothic"/>
          <w:sz w:val="28"/>
          <w:szCs w:val="28"/>
        </w:rPr>
      </w:pPr>
      <w:r w:rsidRPr="002466F5">
        <w:rPr>
          <w:rFonts w:ascii="Century Gothic" w:hAnsi="Century Gothic"/>
          <w:b/>
          <w:sz w:val="28"/>
          <w:szCs w:val="28"/>
        </w:rPr>
        <w:t>P R E S E N T E.-</w:t>
      </w:r>
    </w:p>
    <w:p w14:paraId="231C7C86" w14:textId="77777777" w:rsidR="00DA0460" w:rsidRPr="002466F5" w:rsidRDefault="00DA0460" w:rsidP="002466F5">
      <w:pPr>
        <w:spacing w:after="0" w:line="276" w:lineRule="auto"/>
        <w:jc w:val="both"/>
        <w:rPr>
          <w:rFonts w:ascii="Century Gothic" w:hAnsi="Century Gothic"/>
          <w:sz w:val="28"/>
          <w:szCs w:val="28"/>
        </w:rPr>
      </w:pPr>
    </w:p>
    <w:p w14:paraId="15CB5F76" w14:textId="740924AC" w:rsidR="006B6E82" w:rsidRPr="002466F5" w:rsidRDefault="00067D03" w:rsidP="002466F5">
      <w:pPr>
        <w:pStyle w:val="NormalWeb"/>
        <w:spacing w:line="276" w:lineRule="auto"/>
        <w:jc w:val="both"/>
        <w:rPr>
          <w:rFonts w:ascii="Century Gothic" w:hAnsi="Century Gothic" w:cs="Arial"/>
          <w:bCs/>
          <w:color w:val="000000" w:themeColor="text1"/>
          <w:sz w:val="28"/>
          <w:szCs w:val="28"/>
        </w:rPr>
      </w:pPr>
      <w:bookmarkStart w:id="0" w:name="_heading=h.gjdgxs" w:colFirst="0" w:colLast="0"/>
      <w:bookmarkEnd w:id="0"/>
      <w:r w:rsidRPr="002466F5">
        <w:rPr>
          <w:rFonts w:ascii="Century Gothic" w:hAnsi="Century Gothic"/>
          <w:sz w:val="28"/>
          <w:szCs w:val="28"/>
        </w:rPr>
        <w:t xml:space="preserve">La suscrita </w:t>
      </w:r>
      <w:r w:rsidRPr="002466F5">
        <w:rPr>
          <w:rFonts w:ascii="Century Gothic" w:hAnsi="Century Gothic"/>
          <w:b/>
          <w:bCs/>
          <w:sz w:val="28"/>
          <w:szCs w:val="28"/>
        </w:rPr>
        <w:t>América Victoria Aguilar Gil,</w:t>
      </w:r>
      <w:r w:rsidRPr="002466F5">
        <w:rPr>
          <w:rFonts w:ascii="Century Gothic" w:hAnsi="Century Gothic"/>
          <w:sz w:val="28"/>
          <w:szCs w:val="28"/>
        </w:rPr>
        <w:t xml:space="preserve"> Diputada de la Sexagésima Octava Legislatura del Honorable Congreso del Estado y representación parlamentaria del Partido del Trabajo,</w:t>
      </w:r>
      <w:r w:rsidR="00E071B5" w:rsidRPr="002466F5">
        <w:rPr>
          <w:rFonts w:ascii="Century Gothic" w:hAnsi="Century Gothic" w:cs="Arial"/>
          <w:sz w:val="28"/>
          <w:szCs w:val="28"/>
        </w:rPr>
        <w:t xml:space="preserve"> en uso de sus</w:t>
      </w:r>
      <w:r w:rsidRPr="002466F5">
        <w:rPr>
          <w:rFonts w:ascii="Century Gothic" w:hAnsi="Century Gothic" w:cs="Arial"/>
          <w:sz w:val="28"/>
          <w:szCs w:val="28"/>
        </w:rPr>
        <w:t xml:space="preserve"> atribuciones conferidas por </w:t>
      </w:r>
      <w:r w:rsidR="007F46BC" w:rsidRPr="002466F5">
        <w:rPr>
          <w:rFonts w:ascii="Century Gothic" w:hAnsi="Century Gothic" w:cs="Arial"/>
          <w:sz w:val="28"/>
          <w:szCs w:val="28"/>
        </w:rPr>
        <w:t xml:space="preserve">el </w:t>
      </w:r>
      <w:r w:rsidR="001D10D1" w:rsidRPr="002466F5">
        <w:rPr>
          <w:rFonts w:ascii="Century Gothic" w:hAnsi="Century Gothic" w:cs="Arial"/>
          <w:sz w:val="28"/>
          <w:szCs w:val="28"/>
        </w:rPr>
        <w:t>artículo</w:t>
      </w:r>
      <w:r w:rsidRPr="002466F5">
        <w:rPr>
          <w:rFonts w:ascii="Century Gothic" w:hAnsi="Century Gothic" w:cs="Arial"/>
          <w:sz w:val="28"/>
          <w:szCs w:val="28"/>
        </w:rPr>
        <w:t xml:space="preserve"> 68 fracción I, de la Constitución Política del Estado de Chihuahua, así como 169 y 174 de la Ley Orgánica del Poder Legislativo del Estado de Chihuahua; comparezco ante esta Honorable Representación Popular para presentar</w:t>
      </w:r>
      <w:r w:rsidRPr="002466F5">
        <w:rPr>
          <w:rFonts w:ascii="Century Gothic" w:hAnsi="Century Gothic" w:cs="Arial"/>
          <w:color w:val="000000" w:themeColor="text1"/>
          <w:sz w:val="28"/>
          <w:szCs w:val="28"/>
        </w:rPr>
        <w:t xml:space="preserve"> </w:t>
      </w:r>
      <w:r w:rsidR="00984F2A" w:rsidRPr="002466F5">
        <w:rPr>
          <w:rFonts w:ascii="Century Gothic" w:hAnsi="Century Gothic" w:cs="Arial"/>
          <w:b/>
          <w:bCs/>
          <w:color w:val="000000" w:themeColor="text1"/>
          <w:sz w:val="28"/>
          <w:szCs w:val="28"/>
        </w:rPr>
        <w:t>EL PUNTO DE ACUERDO:</w:t>
      </w:r>
      <w:r w:rsidR="00984F2A" w:rsidRPr="002466F5">
        <w:rPr>
          <w:rStyle w:val="Textoennegrita"/>
          <w:rFonts w:ascii="Century Gothic" w:hAnsi="Century Gothic"/>
          <w:sz w:val="28"/>
          <w:szCs w:val="28"/>
        </w:rPr>
        <w:t xml:space="preserve"> </w:t>
      </w:r>
      <w:r w:rsidR="00984F2A">
        <w:rPr>
          <w:rFonts w:ascii="Century Gothic" w:hAnsi="Century Gothic" w:cs="Arial"/>
          <w:b/>
          <w:bCs/>
          <w:color w:val="000000" w:themeColor="text1"/>
          <w:sz w:val="28"/>
          <w:szCs w:val="28"/>
        </w:rPr>
        <w:t>A EFECTO DE SOLICITAR</w:t>
      </w:r>
      <w:r w:rsidR="00984F2A" w:rsidRPr="00984F2A">
        <w:rPr>
          <w:rFonts w:ascii="Century Gothic" w:hAnsi="Century Gothic" w:cs="Arial"/>
          <w:b/>
          <w:color w:val="000000"/>
          <w:sz w:val="28"/>
          <w:szCs w:val="28"/>
        </w:rPr>
        <w:t xml:space="preserve"> AL SECRETARIO GENERAL DE GOBIERNO QUE SUPERVISE EL ADECUADO FUNCIONAMIENTO DEL REGISTRO ESTATAL DE PERSONAS DEUDOR</w:t>
      </w:r>
      <w:r w:rsidR="00984F2A">
        <w:rPr>
          <w:rFonts w:ascii="Century Gothic" w:hAnsi="Century Gothic" w:cs="Arial"/>
          <w:b/>
          <w:color w:val="000000"/>
          <w:sz w:val="28"/>
          <w:szCs w:val="28"/>
        </w:rPr>
        <w:t>AS ALIMENTARIAS MOROSAS</w:t>
      </w:r>
      <w:r w:rsidR="00984F2A" w:rsidRPr="00984F2A">
        <w:rPr>
          <w:rFonts w:ascii="Century Gothic" w:hAnsi="Century Gothic" w:cs="Arial"/>
          <w:b/>
          <w:color w:val="000000"/>
          <w:sz w:val="28"/>
          <w:szCs w:val="28"/>
        </w:rPr>
        <w:t xml:space="preserve"> EN</w:t>
      </w:r>
      <w:r w:rsidR="00984F2A">
        <w:rPr>
          <w:rFonts w:ascii="Century Gothic" w:hAnsi="Century Gothic" w:cs="Arial"/>
          <w:b/>
          <w:color w:val="000000"/>
          <w:sz w:val="28"/>
          <w:szCs w:val="28"/>
        </w:rPr>
        <w:t xml:space="preserve"> EL ESTADO </w:t>
      </w:r>
      <w:r w:rsidR="00984F2A" w:rsidRPr="00984F2A">
        <w:rPr>
          <w:rFonts w:ascii="Century Gothic" w:hAnsi="Century Gothic" w:cs="Arial"/>
          <w:b/>
          <w:color w:val="000000"/>
          <w:sz w:val="28"/>
          <w:szCs w:val="28"/>
        </w:rPr>
        <w:t>Y AL DIRECTOR GENERAL DEL REGISTRO CIVIL QUE VERIFIQUE Y ACTUALICE LA BASE DE DATOS CORRESPONDIENTE, IMPLEMENTE MEJORAS NECESARIAS PARA ASEGURAR LA EFICACIA DEL SISTEMA, Y REMITA LA INFORMACIÓN ACTUALIZADA A LA AUTORIDAD FEDERAL COMPETENTE, CON EL OBJETIVO DE QUE ESTA SEA INCORPORADA AL REGISTRO NACIONAL DE OBLIGACIONES ALIMENTARIA</w:t>
      </w:r>
      <w:r w:rsidR="009B7847" w:rsidRPr="002466F5">
        <w:rPr>
          <w:rFonts w:ascii="Century Gothic" w:hAnsi="Century Gothic"/>
          <w:b/>
          <w:bCs/>
          <w:sz w:val="28"/>
          <w:szCs w:val="28"/>
        </w:rPr>
        <w:t>,</w:t>
      </w:r>
      <w:r w:rsidR="001D10D1" w:rsidRPr="002466F5">
        <w:rPr>
          <w:rFonts w:ascii="Century Gothic" w:hAnsi="Century Gothic"/>
          <w:b/>
          <w:bCs/>
          <w:sz w:val="28"/>
          <w:szCs w:val="28"/>
        </w:rPr>
        <w:t xml:space="preserve"> </w:t>
      </w:r>
      <w:r w:rsidR="006C2A25" w:rsidRPr="002466F5">
        <w:rPr>
          <w:rFonts w:ascii="Century Gothic" w:hAnsi="Century Gothic"/>
          <w:bCs/>
          <w:sz w:val="28"/>
          <w:szCs w:val="28"/>
        </w:rPr>
        <w:t xml:space="preserve">lo </w:t>
      </w:r>
      <w:r w:rsidR="007A0C0F" w:rsidRPr="002466F5">
        <w:rPr>
          <w:rFonts w:ascii="Century Gothic" w:hAnsi="Century Gothic"/>
          <w:bCs/>
          <w:sz w:val="28"/>
          <w:szCs w:val="28"/>
        </w:rPr>
        <w:t>anterior</w:t>
      </w:r>
      <w:r w:rsidR="006C2A25" w:rsidRPr="002466F5">
        <w:rPr>
          <w:rFonts w:ascii="Century Gothic" w:hAnsi="Century Gothic"/>
          <w:bCs/>
          <w:sz w:val="28"/>
          <w:szCs w:val="28"/>
        </w:rPr>
        <w:t xml:space="preserve"> con base e</w:t>
      </w:r>
      <w:r w:rsidR="007A0C0F" w:rsidRPr="002466F5">
        <w:rPr>
          <w:rFonts w:ascii="Century Gothic" w:hAnsi="Century Gothic"/>
          <w:bCs/>
          <w:sz w:val="28"/>
          <w:szCs w:val="28"/>
        </w:rPr>
        <w:t>n la siguiente:</w:t>
      </w:r>
    </w:p>
    <w:p w14:paraId="7AE08E27" w14:textId="77777777" w:rsidR="00067D03" w:rsidRPr="002466F5" w:rsidRDefault="00067D03" w:rsidP="002466F5">
      <w:pPr>
        <w:pStyle w:val="NormalWeb"/>
        <w:spacing w:line="276" w:lineRule="auto"/>
        <w:jc w:val="center"/>
        <w:rPr>
          <w:rFonts w:ascii="Century Gothic" w:hAnsi="Century Gothic"/>
          <w:sz w:val="28"/>
          <w:szCs w:val="28"/>
        </w:rPr>
      </w:pPr>
      <w:r w:rsidRPr="002466F5">
        <w:rPr>
          <w:rStyle w:val="Textoennegrita"/>
          <w:rFonts w:ascii="Century Gothic" w:hAnsi="Century Gothic"/>
          <w:sz w:val="28"/>
          <w:szCs w:val="28"/>
        </w:rPr>
        <w:t>EXPOSICIÓN DE MOTIVOS</w:t>
      </w:r>
    </w:p>
    <w:p w14:paraId="0EB0D27A" w14:textId="5B74FF50"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Según el INEGI, en el país, tres de cada cuatro hijas o hijos de padres separados no reciben ninguna pensión alimentaria por </w:t>
      </w:r>
      <w:r w:rsidRPr="002466F5">
        <w:rPr>
          <w:rFonts w:ascii="Century Gothic" w:hAnsi="Century Gothic"/>
          <w:bCs/>
          <w:sz w:val="28"/>
          <w:szCs w:val="28"/>
        </w:rPr>
        <w:lastRenderedPageBreak/>
        <w:t xml:space="preserve">parte de sus progenitores, es decir, aproximadamente el 67.5% de las madres solteras tienen que apañárselas solas para alimentar a sus hijos, porque las exparejas no cumplen con la responsabilidad alimentaria. </w:t>
      </w:r>
    </w:p>
    <w:p w14:paraId="30873FF4" w14:textId="77777777"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La Constitución Política de los Estados Unidos Mexicanos, en su artículo cuarto, refiere que: Los niños y las niñas tienen derecho a la satisfacción de sus necesidades de alimentación, salud, educación y sano esparcimiento para su desarrollo integral, y el artículo 103 de la Ley de General de las Niñas, Niños y Adolescentes, aclara que es obligación de quienes ejercen la tutela, guarda y custodia, garantizar el derecho a las y menores a contar con alimentos, además de los derechos de nutrición, vestido, habitación, recreación y atención médica y psicológica. </w:t>
      </w:r>
    </w:p>
    <w:p w14:paraId="4451B293" w14:textId="2F62045B"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Negar a los menores la oportunidad de cubrir sus necesidades básicas, no solo atenta contra la</w:t>
      </w:r>
      <w:r w:rsidR="00A27E71" w:rsidRPr="002466F5">
        <w:rPr>
          <w:rFonts w:ascii="Century Gothic" w:hAnsi="Century Gothic"/>
          <w:bCs/>
          <w:sz w:val="28"/>
          <w:szCs w:val="28"/>
        </w:rPr>
        <w:t xml:space="preserve"> </w:t>
      </w:r>
      <w:r w:rsidRPr="002466F5">
        <w:rPr>
          <w:rFonts w:ascii="Century Gothic" w:hAnsi="Century Gothic"/>
          <w:bCs/>
          <w:sz w:val="28"/>
          <w:szCs w:val="28"/>
        </w:rPr>
        <w:t xml:space="preserve"> Constitución, sino que también crea una cadena de complicaciones que se van entrelazando, pues la falta de alimento fomenta la incertidumbre dentro de su familia, con lo que el menor no se siente seguro, y también, crece hasta convertirse en un problema que daña su sentido de pertenencia y de </w:t>
      </w:r>
      <w:r w:rsidR="008C07E8" w:rsidRPr="002466F5">
        <w:rPr>
          <w:rFonts w:ascii="Century Gothic" w:hAnsi="Century Gothic"/>
          <w:bCs/>
          <w:sz w:val="28"/>
          <w:szCs w:val="28"/>
        </w:rPr>
        <w:t>afecto</w:t>
      </w:r>
      <w:r w:rsidRPr="002466F5">
        <w:rPr>
          <w:rFonts w:ascii="Century Gothic" w:hAnsi="Century Gothic"/>
          <w:bCs/>
          <w:sz w:val="28"/>
          <w:szCs w:val="28"/>
        </w:rPr>
        <w:t xml:space="preserve"> pues, aunque son jóvenes, eso no evita que se den cuenta de cómo su padre está evitando la responsabilidad que le representan, tratándolos como si fueran una carga y no un ser humano.</w:t>
      </w:r>
    </w:p>
    <w:p w14:paraId="4F590029" w14:textId="0AF5DAFA"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Pero las consecuencias no solo se quedan en las y los menores y en el futuro incierto que se les está creando al dañar </w:t>
      </w:r>
      <w:r w:rsidRPr="002466F5">
        <w:rPr>
          <w:rFonts w:ascii="Century Gothic" w:hAnsi="Century Gothic"/>
          <w:bCs/>
          <w:sz w:val="28"/>
          <w:szCs w:val="28"/>
        </w:rPr>
        <w:lastRenderedPageBreak/>
        <w:t>su desarrollo integral, sino que también trascienden al Estado. La violencia económica contra las mujeres que no reciben la pensión alimentaria fomenta la pobreza colectiva, y crea consecuencias económicas y financieras que se ven reflejadas en nuestra sociedad y su crecimiento económico, porque una vez los progenitores deciden caer en la irresponsabilidad, quién tiene que hacerse cargo de alimentar a los menores es su madre, que debe de recurrir a doblar jornadas o empleos informales, para poder sacar adelante a sus hijos.</w:t>
      </w:r>
    </w:p>
    <w:p w14:paraId="24680D1F" w14:textId="2E1F20E3"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Esta falta de responsabilidad por parte de los progenitores </w:t>
      </w:r>
      <w:r w:rsidR="00C912AB" w:rsidRPr="002466F5">
        <w:rPr>
          <w:rFonts w:ascii="Century Gothic" w:hAnsi="Century Gothic"/>
          <w:bCs/>
          <w:sz w:val="28"/>
          <w:szCs w:val="28"/>
        </w:rPr>
        <w:t xml:space="preserve">como en su mayoría conformado por varones, los cuales </w:t>
      </w:r>
      <w:r w:rsidRPr="002466F5">
        <w:rPr>
          <w:rFonts w:ascii="Century Gothic" w:hAnsi="Century Gothic"/>
          <w:bCs/>
          <w:sz w:val="28"/>
          <w:szCs w:val="28"/>
        </w:rPr>
        <w:t xml:space="preserve">deciden dejar a sus hijos sin escuela, sin medicamentos, y sin comida, ya ha sido señalada en el pasado por parte del estado, es por ello que en el 2021, Chihuahua expidió la Ley del Registro Estatal de Personas Deudoras Alimentarias Morosas de Chihuahua, que en su </w:t>
      </w:r>
      <w:r w:rsidR="001C3251" w:rsidRPr="002466F5">
        <w:rPr>
          <w:rFonts w:ascii="Century Gothic" w:hAnsi="Century Gothic"/>
          <w:bCs/>
          <w:sz w:val="28"/>
          <w:szCs w:val="28"/>
        </w:rPr>
        <w:t>artículo</w:t>
      </w:r>
      <w:r w:rsidRPr="002466F5">
        <w:rPr>
          <w:rFonts w:ascii="Century Gothic" w:hAnsi="Century Gothic"/>
          <w:bCs/>
          <w:sz w:val="28"/>
          <w:szCs w:val="28"/>
        </w:rPr>
        <w:t xml:space="preserve"> primero refiere la creación del Registro Estatal de Personas Deudoras Alimentarias Morosas de Chihuahua, el REPDAM, en el cual se deben de inscribir “a todas las personas que mediante resoluciones dictadas por jueces y tribunales hayan sido declaradas morosas en el cumplimiento de sus obligaciones alimentarias por tres meses o más de manera consecutiva, o por cinco a más meses de forma alternada”, así como a las y los patrones que hayan incumplido una resolución judicial de descuento</w:t>
      </w:r>
      <w:r w:rsidR="00A370CE" w:rsidRPr="002466F5">
        <w:rPr>
          <w:rFonts w:ascii="Century Gothic" w:hAnsi="Century Gothic"/>
          <w:bCs/>
          <w:sz w:val="28"/>
          <w:szCs w:val="28"/>
        </w:rPr>
        <w:t>, entre otro supuestos</w:t>
      </w:r>
      <w:r w:rsidRPr="002466F5">
        <w:rPr>
          <w:rFonts w:ascii="Century Gothic" w:hAnsi="Century Gothic"/>
          <w:bCs/>
          <w:sz w:val="28"/>
          <w:szCs w:val="28"/>
        </w:rPr>
        <w:t>.</w:t>
      </w:r>
    </w:p>
    <w:p w14:paraId="22B20EA0" w14:textId="119EAC9B" w:rsidR="001D1DDE" w:rsidRPr="002466F5" w:rsidRDefault="001C3251"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lastRenderedPageBreak/>
        <w:t>Y en artículo quinto de la Ley antes señalada</w:t>
      </w:r>
      <w:r w:rsidR="005736C6" w:rsidRPr="002466F5">
        <w:rPr>
          <w:rFonts w:ascii="Century Gothic" w:hAnsi="Century Gothic"/>
          <w:bCs/>
          <w:sz w:val="28"/>
          <w:szCs w:val="28"/>
        </w:rPr>
        <w:t>, refiere que será la Dirección General del Registro Civil del Estado de Chihuahua, la autoridad encargada de llevar el registro que incluya a las personas alimentarias morosas quienes</w:t>
      </w:r>
      <w:r w:rsidR="00643758" w:rsidRPr="002466F5">
        <w:rPr>
          <w:rFonts w:ascii="Century Gothic" w:hAnsi="Century Gothic"/>
          <w:bCs/>
          <w:sz w:val="28"/>
          <w:szCs w:val="28"/>
        </w:rPr>
        <w:t>,</w:t>
      </w:r>
      <w:r w:rsidR="002C19A0" w:rsidRPr="002466F5">
        <w:rPr>
          <w:rFonts w:ascii="Century Gothic" w:hAnsi="Century Gothic"/>
          <w:bCs/>
          <w:sz w:val="28"/>
          <w:szCs w:val="28"/>
        </w:rPr>
        <w:t xml:space="preserve"> de acuerdo a sus facultades</w:t>
      </w:r>
      <w:r w:rsidR="00E93BD5" w:rsidRPr="002466F5">
        <w:rPr>
          <w:rFonts w:ascii="Century Gothic" w:hAnsi="Century Gothic"/>
          <w:bCs/>
          <w:sz w:val="28"/>
          <w:szCs w:val="28"/>
        </w:rPr>
        <w:t>,</w:t>
      </w:r>
      <w:r w:rsidR="002C19A0" w:rsidRPr="002466F5">
        <w:rPr>
          <w:rFonts w:ascii="Century Gothic" w:hAnsi="Century Gothic"/>
          <w:bCs/>
          <w:sz w:val="28"/>
          <w:szCs w:val="28"/>
        </w:rPr>
        <w:t xml:space="preserve"> </w:t>
      </w:r>
      <w:r w:rsidR="00E93BD5" w:rsidRPr="002466F5">
        <w:rPr>
          <w:rFonts w:ascii="Century Gothic" w:hAnsi="Century Gothic"/>
          <w:bCs/>
          <w:sz w:val="28"/>
          <w:szCs w:val="28"/>
        </w:rPr>
        <w:t xml:space="preserve">habilitaron una plataforma electrónica en </w:t>
      </w:r>
      <w:r w:rsidR="00274923" w:rsidRPr="002466F5">
        <w:rPr>
          <w:rFonts w:ascii="Century Gothic" w:hAnsi="Century Gothic"/>
          <w:bCs/>
          <w:sz w:val="28"/>
          <w:szCs w:val="28"/>
        </w:rPr>
        <w:t>la</w:t>
      </w:r>
      <w:r w:rsidR="00E93BD5" w:rsidRPr="002466F5">
        <w:rPr>
          <w:rFonts w:ascii="Century Gothic" w:hAnsi="Century Gothic"/>
          <w:bCs/>
          <w:sz w:val="28"/>
          <w:szCs w:val="28"/>
        </w:rPr>
        <w:t xml:space="preserve"> qu</w:t>
      </w:r>
      <w:r w:rsidR="00993CDA" w:rsidRPr="002466F5">
        <w:rPr>
          <w:rFonts w:ascii="Century Gothic" w:hAnsi="Century Gothic"/>
          <w:bCs/>
          <w:sz w:val="28"/>
          <w:szCs w:val="28"/>
        </w:rPr>
        <w:t>e de manera pública se registran</w:t>
      </w:r>
      <w:r w:rsidR="00880D74" w:rsidRPr="002466F5">
        <w:rPr>
          <w:rFonts w:ascii="Century Gothic" w:hAnsi="Century Gothic"/>
          <w:bCs/>
          <w:sz w:val="28"/>
          <w:szCs w:val="28"/>
        </w:rPr>
        <w:t xml:space="preserve"> </w:t>
      </w:r>
      <w:r w:rsidR="007928B9" w:rsidRPr="002466F5">
        <w:rPr>
          <w:rFonts w:ascii="Century Gothic" w:hAnsi="Century Gothic"/>
          <w:bCs/>
          <w:sz w:val="28"/>
          <w:szCs w:val="28"/>
        </w:rPr>
        <w:t xml:space="preserve">a los deudores alimentarios </w:t>
      </w:r>
      <w:r w:rsidR="00993CDA" w:rsidRPr="002466F5">
        <w:rPr>
          <w:rFonts w:ascii="Century Gothic" w:hAnsi="Century Gothic"/>
          <w:bCs/>
          <w:sz w:val="28"/>
          <w:szCs w:val="28"/>
        </w:rPr>
        <w:t xml:space="preserve"> </w:t>
      </w:r>
      <w:r w:rsidR="007928B9" w:rsidRPr="002466F5">
        <w:rPr>
          <w:rFonts w:ascii="Century Gothic" w:hAnsi="Century Gothic"/>
          <w:bCs/>
          <w:sz w:val="28"/>
          <w:szCs w:val="28"/>
        </w:rPr>
        <w:t>tal y</w:t>
      </w:r>
      <w:r w:rsidR="005736C6" w:rsidRPr="002466F5">
        <w:rPr>
          <w:rFonts w:ascii="Century Gothic" w:hAnsi="Century Gothic"/>
          <w:bCs/>
          <w:sz w:val="28"/>
          <w:szCs w:val="28"/>
        </w:rPr>
        <w:t>, como</w:t>
      </w:r>
      <w:r w:rsidR="007928B9" w:rsidRPr="002466F5">
        <w:rPr>
          <w:rFonts w:ascii="Century Gothic" w:hAnsi="Century Gothic"/>
          <w:bCs/>
          <w:sz w:val="28"/>
          <w:szCs w:val="28"/>
        </w:rPr>
        <w:t xml:space="preserve"> lo indica el artículo once</w:t>
      </w:r>
      <w:r w:rsidR="005736C6" w:rsidRPr="002466F5">
        <w:rPr>
          <w:rFonts w:ascii="Century Gothic" w:hAnsi="Century Gothic"/>
          <w:bCs/>
          <w:sz w:val="28"/>
          <w:szCs w:val="28"/>
        </w:rPr>
        <w:t xml:space="preserve"> de la ley referida: “La información registrada será actualizada mensualmente y tendrá el carácter de pública.”</w:t>
      </w:r>
    </w:p>
    <w:p w14:paraId="7EDA7107" w14:textId="0039E6CF" w:rsidR="005736C6" w:rsidRPr="002466F5" w:rsidRDefault="007009D3"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En ese sentido</w:t>
      </w:r>
      <w:r w:rsidR="005E192D" w:rsidRPr="002466F5">
        <w:rPr>
          <w:rFonts w:ascii="Century Gothic" w:hAnsi="Century Gothic"/>
          <w:bCs/>
          <w:sz w:val="28"/>
          <w:szCs w:val="28"/>
        </w:rPr>
        <w:t>,</w:t>
      </w:r>
      <w:r w:rsidRPr="002466F5">
        <w:rPr>
          <w:rFonts w:ascii="Century Gothic" w:hAnsi="Century Gothic"/>
          <w:bCs/>
          <w:sz w:val="28"/>
          <w:szCs w:val="28"/>
        </w:rPr>
        <w:t xml:space="preserve"> l</w:t>
      </w:r>
      <w:r w:rsidR="005736C6" w:rsidRPr="002466F5">
        <w:rPr>
          <w:rFonts w:ascii="Century Gothic" w:hAnsi="Century Gothic"/>
          <w:bCs/>
          <w:sz w:val="28"/>
          <w:szCs w:val="28"/>
        </w:rPr>
        <w:t>a página web, http://rc.chihuahua.gob.mx/deudores/, presenta una interfaz sencilla en donde se piden solo dos datos pa</w:t>
      </w:r>
      <w:r w:rsidR="000762B4" w:rsidRPr="002466F5">
        <w:rPr>
          <w:rFonts w:ascii="Century Gothic" w:hAnsi="Century Gothic"/>
          <w:bCs/>
          <w:sz w:val="28"/>
          <w:szCs w:val="28"/>
        </w:rPr>
        <w:t>ra poder generar la Constancia de Inscripción en el Registro Estatal d</w:t>
      </w:r>
      <w:r w:rsidR="005736C6" w:rsidRPr="002466F5">
        <w:rPr>
          <w:rFonts w:ascii="Century Gothic" w:hAnsi="Century Gothic"/>
          <w:bCs/>
          <w:sz w:val="28"/>
          <w:szCs w:val="28"/>
        </w:rPr>
        <w:t>e Personas</w:t>
      </w:r>
      <w:r w:rsidR="000762B4" w:rsidRPr="002466F5">
        <w:rPr>
          <w:rFonts w:ascii="Century Gothic" w:hAnsi="Century Gothic"/>
          <w:bCs/>
          <w:sz w:val="28"/>
          <w:szCs w:val="28"/>
        </w:rPr>
        <w:t xml:space="preserve"> Deudoras Alimentarias Morosas d</w:t>
      </w:r>
      <w:r w:rsidR="005736C6" w:rsidRPr="002466F5">
        <w:rPr>
          <w:rFonts w:ascii="Century Gothic" w:hAnsi="Century Gothic"/>
          <w:bCs/>
          <w:sz w:val="28"/>
          <w:szCs w:val="28"/>
        </w:rPr>
        <w:t>e Chihuahua: el nombre completo, separado por espacios para “Nombre”, “Primer Apellido” y “Segundo Apellido”, y la CURP.</w:t>
      </w:r>
    </w:p>
    <w:p w14:paraId="1D2F0717" w14:textId="77777777"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Una vez la persona ingresa sus datos, hay un botón que pide la “confirmación de datos”, que, en teoría, es en donde se revisa que los datos ingresados son ciertos. Una vez el sistema te dice que tus datos han sido ingresados, genera la constancia, la cual es posible guardar de manera instantánea. Esta operación no tarda ni un minuto en realizarse.</w:t>
      </w:r>
    </w:p>
    <w:p w14:paraId="1D52BA89" w14:textId="69C60685" w:rsidR="00A02C52" w:rsidRPr="002466F5" w:rsidRDefault="00A02C52"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Sin embargo, al realizar </w:t>
      </w:r>
      <w:r w:rsidR="002E6F43" w:rsidRPr="002466F5">
        <w:rPr>
          <w:rFonts w:ascii="Century Gothic" w:hAnsi="Century Gothic"/>
          <w:bCs/>
          <w:sz w:val="28"/>
          <w:szCs w:val="28"/>
        </w:rPr>
        <w:t>la consulta, con los datos de deudores alimentarios</w:t>
      </w:r>
      <w:r w:rsidR="00752BA7" w:rsidRPr="002466F5">
        <w:rPr>
          <w:rFonts w:ascii="Century Gothic" w:hAnsi="Century Gothic"/>
          <w:bCs/>
          <w:sz w:val="28"/>
          <w:szCs w:val="28"/>
        </w:rPr>
        <w:t xml:space="preserve"> actuales, la página web te confirma sus datos y te arroja una Constancia de No Deudor, a pesar de que </w:t>
      </w:r>
      <w:r w:rsidR="00752BA7" w:rsidRPr="002466F5">
        <w:rPr>
          <w:rFonts w:ascii="Century Gothic" w:hAnsi="Century Gothic"/>
          <w:b/>
          <w:sz w:val="28"/>
          <w:szCs w:val="28"/>
        </w:rPr>
        <w:lastRenderedPageBreak/>
        <w:t>la persona debería estar</w:t>
      </w:r>
      <w:r w:rsidR="00675D3D" w:rsidRPr="002466F5">
        <w:rPr>
          <w:rFonts w:ascii="Century Gothic" w:hAnsi="Century Gothic"/>
          <w:b/>
          <w:sz w:val="28"/>
          <w:szCs w:val="28"/>
        </w:rPr>
        <w:t xml:space="preserve"> registrada como deudor</w:t>
      </w:r>
      <w:r w:rsidR="00752BA7" w:rsidRPr="002466F5">
        <w:rPr>
          <w:rFonts w:ascii="Century Gothic" w:hAnsi="Century Gothic"/>
          <w:bCs/>
          <w:sz w:val="28"/>
          <w:szCs w:val="28"/>
        </w:rPr>
        <w:t xml:space="preserve"> en el sistema del REPDAM.</w:t>
      </w:r>
    </w:p>
    <w:p w14:paraId="01CA5C53" w14:textId="7EC53A06" w:rsidR="00752BA7" w:rsidRPr="002466F5" w:rsidRDefault="00752BA7"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Esta situación es grave, pues quiere decir que </w:t>
      </w:r>
      <w:r w:rsidR="008A2350" w:rsidRPr="002466F5">
        <w:rPr>
          <w:rFonts w:ascii="Century Gothic" w:hAnsi="Century Gothic"/>
          <w:bCs/>
          <w:sz w:val="28"/>
          <w:szCs w:val="28"/>
        </w:rPr>
        <w:t xml:space="preserve">los encargados del Registro, no están cumpliendo </w:t>
      </w:r>
      <w:r w:rsidR="005A4920" w:rsidRPr="002466F5">
        <w:rPr>
          <w:rFonts w:ascii="Century Gothic" w:hAnsi="Century Gothic"/>
          <w:bCs/>
          <w:sz w:val="28"/>
          <w:szCs w:val="28"/>
        </w:rPr>
        <w:t xml:space="preserve">con sus obligaciones, y este registro, que se supone que fue creado </w:t>
      </w:r>
      <w:r w:rsidR="00612AAD" w:rsidRPr="002466F5">
        <w:rPr>
          <w:rFonts w:ascii="Century Gothic" w:hAnsi="Century Gothic"/>
          <w:bCs/>
          <w:sz w:val="28"/>
          <w:szCs w:val="28"/>
        </w:rPr>
        <w:t xml:space="preserve">con la finalidad de ayudar a combatir la violencia económica contra las mujeres y para que las niñas y los niños puedan tener sus necesidades básicas cubiertas, solo es una farsa. </w:t>
      </w:r>
    </w:p>
    <w:p w14:paraId="33DB87CE" w14:textId="0ACB9021" w:rsidR="005736C6" w:rsidRPr="002466F5" w:rsidRDefault="005E4775"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Y el problema no termina ahí, pues,</w:t>
      </w:r>
      <w:r w:rsidR="005736C6" w:rsidRPr="002466F5">
        <w:rPr>
          <w:rFonts w:ascii="Century Gothic" w:hAnsi="Century Gothic"/>
          <w:bCs/>
          <w:sz w:val="28"/>
          <w:szCs w:val="28"/>
        </w:rPr>
        <w:t xml:space="preserve"> al ingresar </w:t>
      </w:r>
      <w:r w:rsidRPr="002466F5">
        <w:rPr>
          <w:rFonts w:ascii="Century Gothic" w:hAnsi="Century Gothic"/>
          <w:bCs/>
          <w:sz w:val="28"/>
          <w:szCs w:val="28"/>
        </w:rPr>
        <w:t>datos en el sistema, nos encontramos con que</w:t>
      </w:r>
      <w:r w:rsidR="005736C6" w:rsidRPr="002466F5">
        <w:rPr>
          <w:rFonts w:ascii="Century Gothic" w:hAnsi="Century Gothic"/>
          <w:bCs/>
          <w:sz w:val="28"/>
          <w:szCs w:val="28"/>
        </w:rPr>
        <w:t xml:space="preserve"> no importa los datos que se ingresen, este siempre te </w:t>
      </w:r>
      <w:r w:rsidR="005D46A3" w:rsidRPr="002466F5">
        <w:rPr>
          <w:rFonts w:ascii="Century Gothic" w:hAnsi="Century Gothic"/>
          <w:bCs/>
          <w:sz w:val="28"/>
          <w:szCs w:val="28"/>
        </w:rPr>
        <w:t>arroja tu Constancia de Inscripción en el Registro Estatal d</w:t>
      </w:r>
      <w:r w:rsidR="005736C6" w:rsidRPr="002466F5">
        <w:rPr>
          <w:rFonts w:ascii="Century Gothic" w:hAnsi="Century Gothic"/>
          <w:bCs/>
          <w:sz w:val="28"/>
          <w:szCs w:val="28"/>
        </w:rPr>
        <w:t>e Personas</w:t>
      </w:r>
      <w:r w:rsidR="005D46A3" w:rsidRPr="002466F5">
        <w:rPr>
          <w:rFonts w:ascii="Century Gothic" w:hAnsi="Century Gothic"/>
          <w:bCs/>
          <w:sz w:val="28"/>
          <w:szCs w:val="28"/>
        </w:rPr>
        <w:t xml:space="preserve"> Deudoras Alimentarias Morosas d</w:t>
      </w:r>
      <w:r w:rsidR="005736C6" w:rsidRPr="002466F5">
        <w:rPr>
          <w:rFonts w:ascii="Century Gothic" w:hAnsi="Century Gothic"/>
          <w:bCs/>
          <w:sz w:val="28"/>
          <w:szCs w:val="28"/>
        </w:rPr>
        <w:t>e Chihuahua.</w:t>
      </w:r>
    </w:p>
    <w:p w14:paraId="11E17976" w14:textId="4C378F87" w:rsidR="0009725B" w:rsidRPr="002466F5" w:rsidRDefault="0009725B"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Entonces, el </w:t>
      </w:r>
      <w:r w:rsidR="00AA1DDB" w:rsidRPr="002466F5">
        <w:rPr>
          <w:rFonts w:ascii="Century Gothic" w:hAnsi="Century Gothic"/>
          <w:bCs/>
          <w:sz w:val="28"/>
          <w:szCs w:val="28"/>
        </w:rPr>
        <w:t>Director General del Registro Civil de Chihuahua, está garantizando y poniendo su firma en cualquier constancia, sin importar cual sea el nombre que venga en ella. Literalmente, puede firmarla “</w:t>
      </w:r>
      <w:proofErr w:type="spellStart"/>
      <w:r w:rsidR="00AA1DDB" w:rsidRPr="002466F5">
        <w:rPr>
          <w:rFonts w:ascii="Century Gothic" w:hAnsi="Century Gothic"/>
          <w:bCs/>
          <w:i/>
          <w:sz w:val="28"/>
          <w:szCs w:val="28"/>
          <w:u w:val="single"/>
        </w:rPr>
        <w:t>Masiosare</w:t>
      </w:r>
      <w:proofErr w:type="spellEnd"/>
      <w:r w:rsidR="00AA1DDB" w:rsidRPr="002466F5">
        <w:rPr>
          <w:rFonts w:ascii="Century Gothic" w:hAnsi="Century Gothic"/>
          <w:bCs/>
          <w:i/>
          <w:sz w:val="28"/>
          <w:szCs w:val="28"/>
          <w:u w:val="single"/>
        </w:rPr>
        <w:t xml:space="preserve"> Un Extraño Enemigo</w:t>
      </w:r>
      <w:r w:rsidR="00AA1DDB" w:rsidRPr="002466F5">
        <w:rPr>
          <w:rFonts w:ascii="Century Gothic" w:hAnsi="Century Gothic"/>
          <w:bCs/>
          <w:sz w:val="28"/>
          <w:szCs w:val="28"/>
        </w:rPr>
        <w:t xml:space="preserve">”, y el sistema te expedirá una constancia. </w:t>
      </w:r>
    </w:p>
    <w:p w14:paraId="197BA9DE" w14:textId="3214B217"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Se supone que la razón por la cual existe este sistema es para tomar medidas de peso frente a los progenitores que deciden ignorar sus responsabilidades con sus hijos e hijas, recordemos que una persona que </w:t>
      </w:r>
      <w:r w:rsidR="008223A7" w:rsidRPr="002466F5">
        <w:rPr>
          <w:rFonts w:ascii="Century Gothic" w:hAnsi="Century Gothic"/>
          <w:bCs/>
          <w:sz w:val="28"/>
          <w:szCs w:val="28"/>
        </w:rPr>
        <w:t>está</w:t>
      </w:r>
      <w:r w:rsidRPr="002466F5">
        <w:rPr>
          <w:rFonts w:ascii="Century Gothic" w:hAnsi="Century Gothic"/>
          <w:bCs/>
          <w:sz w:val="28"/>
          <w:szCs w:val="28"/>
        </w:rPr>
        <w:t xml:space="preserve"> inscrita en el REPDAM no puede:</w:t>
      </w:r>
    </w:p>
    <w:p w14:paraId="38305B54" w14:textId="6B44A207" w:rsidR="005736C6" w:rsidRPr="002466F5" w:rsidRDefault="005736C6" w:rsidP="002466F5">
      <w:pPr>
        <w:pStyle w:val="Prrafodelista"/>
        <w:numPr>
          <w:ilvl w:val="0"/>
          <w:numId w:val="11"/>
        </w:numPr>
        <w:spacing w:line="276" w:lineRule="auto"/>
        <w:jc w:val="both"/>
        <w:rPr>
          <w:rFonts w:ascii="Century Gothic" w:hAnsi="Century Gothic"/>
          <w:bCs/>
          <w:sz w:val="28"/>
          <w:szCs w:val="28"/>
        </w:rPr>
      </w:pPr>
      <w:r w:rsidRPr="002466F5">
        <w:rPr>
          <w:rFonts w:ascii="Century Gothic" w:hAnsi="Century Gothic"/>
          <w:bCs/>
          <w:sz w:val="28"/>
          <w:szCs w:val="28"/>
        </w:rPr>
        <w:lastRenderedPageBreak/>
        <w:t>Desempeñar cargos en la Función Pública Estatal o Municipal.</w:t>
      </w:r>
    </w:p>
    <w:p w14:paraId="322C6967" w14:textId="64FABEC4" w:rsidR="005736C6" w:rsidRPr="002466F5" w:rsidRDefault="005736C6" w:rsidP="002466F5">
      <w:pPr>
        <w:pStyle w:val="Prrafodelista"/>
        <w:numPr>
          <w:ilvl w:val="0"/>
          <w:numId w:val="11"/>
        </w:numPr>
        <w:spacing w:line="276" w:lineRule="auto"/>
        <w:jc w:val="both"/>
        <w:rPr>
          <w:rFonts w:ascii="Century Gothic" w:hAnsi="Century Gothic"/>
          <w:bCs/>
          <w:sz w:val="28"/>
          <w:szCs w:val="28"/>
        </w:rPr>
      </w:pPr>
      <w:r w:rsidRPr="002466F5">
        <w:rPr>
          <w:rFonts w:ascii="Century Gothic" w:hAnsi="Century Gothic"/>
          <w:bCs/>
          <w:sz w:val="28"/>
          <w:szCs w:val="28"/>
        </w:rPr>
        <w:t>Obtener licencias y permisos de conducir.</w:t>
      </w:r>
    </w:p>
    <w:p w14:paraId="6CD45D9F" w14:textId="570C339A" w:rsidR="005736C6" w:rsidRPr="002466F5" w:rsidRDefault="005736C6" w:rsidP="002466F5">
      <w:pPr>
        <w:pStyle w:val="Prrafodelista"/>
        <w:numPr>
          <w:ilvl w:val="0"/>
          <w:numId w:val="11"/>
        </w:numPr>
        <w:spacing w:line="276" w:lineRule="auto"/>
        <w:jc w:val="both"/>
        <w:rPr>
          <w:rFonts w:ascii="Century Gothic" w:hAnsi="Century Gothic"/>
          <w:bCs/>
          <w:sz w:val="28"/>
          <w:szCs w:val="28"/>
        </w:rPr>
      </w:pPr>
      <w:r w:rsidRPr="002466F5">
        <w:rPr>
          <w:rFonts w:ascii="Century Gothic" w:hAnsi="Century Gothic"/>
          <w:bCs/>
          <w:sz w:val="28"/>
          <w:szCs w:val="28"/>
        </w:rPr>
        <w:t>Participar como candidatas o candidatos a cargos concejiles y de elección popular en el Estado de Chihuahua.</w:t>
      </w:r>
    </w:p>
    <w:p w14:paraId="2A18885C" w14:textId="680F266E" w:rsidR="005736C6" w:rsidRPr="002466F5" w:rsidRDefault="005736C6" w:rsidP="002466F5">
      <w:pPr>
        <w:pStyle w:val="Prrafodelista"/>
        <w:numPr>
          <w:ilvl w:val="0"/>
          <w:numId w:val="11"/>
        </w:numPr>
        <w:spacing w:line="276" w:lineRule="auto"/>
        <w:jc w:val="both"/>
        <w:rPr>
          <w:rFonts w:ascii="Century Gothic" w:hAnsi="Century Gothic"/>
          <w:bCs/>
          <w:sz w:val="28"/>
          <w:szCs w:val="28"/>
        </w:rPr>
      </w:pPr>
      <w:r w:rsidRPr="002466F5">
        <w:rPr>
          <w:rFonts w:ascii="Century Gothic" w:hAnsi="Century Gothic"/>
          <w:bCs/>
          <w:sz w:val="28"/>
          <w:szCs w:val="28"/>
        </w:rPr>
        <w:t>Participar como aspirantes a cargos de titulares de juzgados, magistraturas y consejerías del Poder Judicial del Estado de Chihuahua.</w:t>
      </w:r>
    </w:p>
    <w:p w14:paraId="08AF65E1" w14:textId="0BBE94B5" w:rsidR="005736C6" w:rsidRPr="002466F5" w:rsidRDefault="005736C6" w:rsidP="002466F5">
      <w:pPr>
        <w:pStyle w:val="Prrafodelista"/>
        <w:numPr>
          <w:ilvl w:val="0"/>
          <w:numId w:val="11"/>
        </w:numPr>
        <w:spacing w:line="276" w:lineRule="auto"/>
        <w:jc w:val="both"/>
        <w:rPr>
          <w:rFonts w:ascii="Century Gothic" w:hAnsi="Century Gothic"/>
          <w:bCs/>
          <w:sz w:val="28"/>
          <w:szCs w:val="28"/>
        </w:rPr>
      </w:pPr>
      <w:r w:rsidRPr="002466F5">
        <w:rPr>
          <w:rFonts w:ascii="Century Gothic" w:hAnsi="Century Gothic"/>
          <w:bCs/>
          <w:sz w:val="28"/>
          <w:szCs w:val="28"/>
        </w:rPr>
        <w:t>Participar y/o fungir como persona proveedora de los tres órdenes de gobierno en el Estado de Chihuahua y sus municipios.</w:t>
      </w:r>
    </w:p>
    <w:p w14:paraId="4BE41CAA" w14:textId="3C3DE7A8" w:rsidR="005736C6" w:rsidRPr="002466F5" w:rsidRDefault="005736C6" w:rsidP="002466F5">
      <w:pPr>
        <w:spacing w:line="276" w:lineRule="auto"/>
        <w:ind w:firstLine="360"/>
        <w:jc w:val="both"/>
        <w:rPr>
          <w:rFonts w:ascii="Century Gothic" w:hAnsi="Century Gothic"/>
          <w:bCs/>
          <w:sz w:val="28"/>
          <w:szCs w:val="28"/>
        </w:rPr>
      </w:pPr>
      <w:r w:rsidRPr="002466F5">
        <w:rPr>
          <w:rFonts w:ascii="Century Gothic" w:hAnsi="Century Gothic"/>
          <w:bCs/>
          <w:sz w:val="28"/>
          <w:szCs w:val="28"/>
        </w:rPr>
        <w:t>En teoría este sistema debería de funcionar como un detrimento a esta acción, una ayuda para todas las madres o tutoras que tienen hacerse cargo al completo del cuidado de sus niñas y niños, sin embargo, el sistema, como está construido en este momento, no funciona.</w:t>
      </w:r>
    </w:p>
    <w:p w14:paraId="0A72CA68" w14:textId="7D0C980B" w:rsidR="005736C6" w:rsidRPr="002466F5" w:rsidRDefault="005736C6"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Lo único que tiene que hacer la persona que quiera su Constancia, es poner una letra demás o de menos, cambiar un número en la CURP, y obtendrá una constancia con su nombre completo y en orden, para los siguientes seis meses, que podrá presentar en cualquiera de los trabajos anteriormente referidos, y no sufrir ninguna consecuencia por estar en el REPDAM. </w:t>
      </w:r>
    </w:p>
    <w:p w14:paraId="361D2084" w14:textId="556FC9FA" w:rsidR="00461801" w:rsidRPr="002466F5" w:rsidRDefault="00B91374"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A todo esto, además, hay que agregarle que, </w:t>
      </w:r>
      <w:r w:rsidR="00257DA5" w:rsidRPr="002466F5">
        <w:rPr>
          <w:rFonts w:ascii="Century Gothic" w:hAnsi="Century Gothic"/>
          <w:bCs/>
          <w:sz w:val="28"/>
          <w:szCs w:val="28"/>
        </w:rPr>
        <w:t>en el Registro Nacional de Obligaciones Alimentarias</w:t>
      </w:r>
      <w:r w:rsidR="00CC200A" w:rsidRPr="002466F5">
        <w:rPr>
          <w:rFonts w:ascii="Century Gothic" w:hAnsi="Century Gothic"/>
          <w:bCs/>
          <w:sz w:val="28"/>
          <w:szCs w:val="28"/>
        </w:rPr>
        <w:t xml:space="preserve"> (</w:t>
      </w:r>
      <w:r w:rsidR="00461801" w:rsidRPr="002466F5">
        <w:rPr>
          <w:rFonts w:ascii="Century Gothic" w:hAnsi="Century Gothic"/>
          <w:bCs/>
          <w:sz w:val="28"/>
          <w:szCs w:val="28"/>
        </w:rPr>
        <w:t xml:space="preserve">cuya creación se hizo </w:t>
      </w:r>
      <w:r w:rsidR="00461801" w:rsidRPr="002466F5">
        <w:rPr>
          <w:rFonts w:ascii="Century Gothic" w:hAnsi="Century Gothic"/>
          <w:bCs/>
          <w:sz w:val="28"/>
          <w:szCs w:val="28"/>
        </w:rPr>
        <w:lastRenderedPageBreak/>
        <w:t xml:space="preserve">oficial </w:t>
      </w:r>
      <w:r w:rsidR="008B4622" w:rsidRPr="002466F5">
        <w:rPr>
          <w:rFonts w:ascii="Century Gothic" w:hAnsi="Century Gothic"/>
          <w:bCs/>
          <w:sz w:val="28"/>
          <w:szCs w:val="28"/>
        </w:rPr>
        <w:t xml:space="preserve">con la reforma a la Ley General de los Derechos de Niñas, Niños y Adolescentes, </w:t>
      </w:r>
      <w:r w:rsidR="00EA70C4" w:rsidRPr="002466F5">
        <w:rPr>
          <w:rFonts w:ascii="Century Gothic" w:hAnsi="Century Gothic"/>
          <w:bCs/>
          <w:sz w:val="28"/>
          <w:szCs w:val="28"/>
        </w:rPr>
        <w:t>publicada de manera oficial</w:t>
      </w:r>
      <w:r w:rsidR="008B4622" w:rsidRPr="002466F5">
        <w:rPr>
          <w:rFonts w:ascii="Century Gothic" w:hAnsi="Century Gothic"/>
          <w:bCs/>
          <w:sz w:val="28"/>
          <w:szCs w:val="28"/>
        </w:rPr>
        <w:t xml:space="preserve"> el 8 de mayo de 2023</w:t>
      </w:r>
      <w:r w:rsidR="00CC200A" w:rsidRPr="002466F5">
        <w:rPr>
          <w:rFonts w:ascii="Century Gothic" w:hAnsi="Century Gothic"/>
          <w:bCs/>
          <w:sz w:val="28"/>
          <w:szCs w:val="28"/>
        </w:rPr>
        <w:t>), Chihuahua no está registrado.</w:t>
      </w:r>
    </w:p>
    <w:p w14:paraId="0AC4200C" w14:textId="19640261" w:rsidR="00CC200A" w:rsidRPr="002466F5" w:rsidRDefault="00CC200A"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Con esta obligación federal ya cumplieron 26 estados,</w:t>
      </w:r>
      <w:r w:rsidR="00081817" w:rsidRPr="002466F5">
        <w:rPr>
          <w:rFonts w:ascii="Century Gothic" w:hAnsi="Century Gothic"/>
          <w:bCs/>
          <w:sz w:val="28"/>
          <w:szCs w:val="28"/>
        </w:rPr>
        <w:t xml:space="preserve"> y de entre los seis que faltan, uno de ellos es Chihuahua. </w:t>
      </w:r>
    </w:p>
    <w:p w14:paraId="0D4A55F2" w14:textId="545E0C35" w:rsidR="00DA0460" w:rsidRPr="002466F5" w:rsidRDefault="00081817" w:rsidP="002466F5">
      <w:pPr>
        <w:spacing w:line="276" w:lineRule="auto"/>
        <w:ind w:firstLine="708"/>
        <w:jc w:val="both"/>
        <w:rPr>
          <w:rFonts w:ascii="Century Gothic" w:hAnsi="Century Gothic"/>
          <w:bCs/>
          <w:sz w:val="28"/>
          <w:szCs w:val="28"/>
        </w:rPr>
      </w:pPr>
      <w:r w:rsidRPr="002466F5">
        <w:rPr>
          <w:rFonts w:ascii="Century Gothic" w:hAnsi="Century Gothic"/>
          <w:bCs/>
          <w:sz w:val="28"/>
          <w:szCs w:val="28"/>
        </w:rPr>
        <w:t xml:space="preserve">Por eso </w:t>
      </w:r>
      <w:r w:rsidR="005850AD" w:rsidRPr="002466F5">
        <w:rPr>
          <w:rFonts w:ascii="Century Gothic" w:hAnsi="Century Gothic"/>
          <w:bCs/>
          <w:sz w:val="28"/>
          <w:szCs w:val="28"/>
        </w:rPr>
        <w:t>se</w:t>
      </w:r>
      <w:r w:rsidR="005736C6" w:rsidRPr="002466F5">
        <w:rPr>
          <w:rFonts w:ascii="Century Gothic" w:hAnsi="Century Gothic"/>
          <w:bCs/>
          <w:sz w:val="28"/>
          <w:szCs w:val="28"/>
        </w:rPr>
        <w:t xml:space="preserve"> busca esclarecer esta situación con los encargados del Registro</w:t>
      </w:r>
      <w:r w:rsidR="000A6EF1" w:rsidRPr="002466F5">
        <w:rPr>
          <w:rFonts w:ascii="Century Gothic" w:hAnsi="Century Gothic"/>
          <w:bCs/>
          <w:sz w:val="28"/>
          <w:szCs w:val="28"/>
        </w:rPr>
        <w:t xml:space="preserve"> REPDAM</w:t>
      </w:r>
      <w:r w:rsidR="005736C6" w:rsidRPr="002466F5">
        <w:rPr>
          <w:rFonts w:ascii="Century Gothic" w:hAnsi="Century Gothic"/>
          <w:bCs/>
          <w:sz w:val="28"/>
          <w:szCs w:val="28"/>
        </w:rPr>
        <w:t>,</w:t>
      </w:r>
      <w:r w:rsidR="000A6EF1" w:rsidRPr="002466F5">
        <w:rPr>
          <w:rFonts w:ascii="Century Gothic" w:hAnsi="Century Gothic"/>
          <w:bCs/>
          <w:sz w:val="28"/>
          <w:szCs w:val="28"/>
        </w:rPr>
        <w:t xml:space="preserve"> al interior del</w:t>
      </w:r>
      <w:r w:rsidR="005736C6" w:rsidRPr="002466F5">
        <w:rPr>
          <w:rFonts w:ascii="Century Gothic" w:hAnsi="Century Gothic"/>
          <w:bCs/>
          <w:sz w:val="28"/>
          <w:szCs w:val="28"/>
        </w:rPr>
        <w:t xml:space="preserve"> Registro Civil, para que expliquen </w:t>
      </w:r>
      <w:r w:rsidR="005850AD" w:rsidRPr="002466F5">
        <w:rPr>
          <w:rFonts w:ascii="Century Gothic" w:hAnsi="Century Gothic"/>
          <w:bCs/>
          <w:sz w:val="28"/>
          <w:szCs w:val="28"/>
        </w:rPr>
        <w:t>por qué</w:t>
      </w:r>
      <w:r w:rsidR="005736C6" w:rsidRPr="002466F5">
        <w:rPr>
          <w:rFonts w:ascii="Century Gothic" w:hAnsi="Century Gothic"/>
          <w:bCs/>
          <w:sz w:val="28"/>
          <w:szCs w:val="28"/>
        </w:rPr>
        <w:t xml:space="preserve"> razón un sistema creado para una situación tan grave, que afecta a tres de cada cuatro niños de padres separados, es tan fácil de burlar</w:t>
      </w:r>
      <w:r w:rsidR="005850AD" w:rsidRPr="002466F5">
        <w:rPr>
          <w:rFonts w:ascii="Century Gothic" w:hAnsi="Century Gothic"/>
          <w:bCs/>
          <w:sz w:val="28"/>
          <w:szCs w:val="28"/>
        </w:rPr>
        <w:t>, y se presenta el siguiente:</w:t>
      </w:r>
    </w:p>
    <w:p w14:paraId="1A2BAD3F" w14:textId="02FADF41" w:rsidR="00A441B5" w:rsidRPr="002466F5" w:rsidRDefault="00A441B5" w:rsidP="002466F5">
      <w:pPr>
        <w:spacing w:line="276" w:lineRule="auto"/>
        <w:jc w:val="center"/>
        <w:rPr>
          <w:rFonts w:ascii="Century Gothic" w:hAnsi="Century Gothic"/>
          <w:b/>
          <w:sz w:val="28"/>
          <w:szCs w:val="28"/>
        </w:rPr>
      </w:pPr>
      <w:r w:rsidRPr="002466F5">
        <w:rPr>
          <w:rFonts w:ascii="Century Gothic" w:hAnsi="Century Gothic"/>
          <w:b/>
          <w:sz w:val="28"/>
          <w:szCs w:val="28"/>
        </w:rPr>
        <w:t>PUNTO DE ACUERDO</w:t>
      </w:r>
    </w:p>
    <w:p w14:paraId="122B25FE" w14:textId="442078FF" w:rsidR="00D734F9" w:rsidRPr="002466F5" w:rsidRDefault="00257EF1" w:rsidP="002466F5">
      <w:pPr>
        <w:pStyle w:val="NormalWeb"/>
        <w:spacing w:before="240" w:beforeAutospacing="0" w:after="240" w:afterAutospacing="0" w:line="276" w:lineRule="auto"/>
        <w:ind w:firstLine="708"/>
        <w:jc w:val="both"/>
        <w:rPr>
          <w:rFonts w:ascii="Century Gothic" w:hAnsi="Century Gothic"/>
          <w:sz w:val="28"/>
          <w:szCs w:val="28"/>
        </w:rPr>
      </w:pPr>
      <w:r>
        <w:rPr>
          <w:rFonts w:ascii="Century Gothic" w:hAnsi="Century Gothic" w:cs="Arial"/>
          <w:color w:val="000000"/>
          <w:sz w:val="28"/>
          <w:szCs w:val="28"/>
        </w:rPr>
        <w:t xml:space="preserve">A EFECTO DE EXHORTAR </w:t>
      </w:r>
      <w:r>
        <w:rPr>
          <w:rFonts w:ascii="Century Gothic" w:hAnsi="Century Gothic" w:cs="Arial"/>
          <w:b/>
          <w:color w:val="000000"/>
          <w:sz w:val="28"/>
          <w:szCs w:val="28"/>
        </w:rPr>
        <w:t>AL SECRETARIO GENERAL DE GOBIERNO QUE SUPERVISE EL ADECUADO FUNCIONAMIENTO DEL REGISTRO ESTATAL DE PERSONAS DEUDORAS ALIMENTARIAS MOROSAS EN EL ESTADO Y AL DIRECTOR GENERAL DEL REGISTRO CIVIL QUE VERIFIQUE Y ACTUALICE LA BASE DE DATOS CORRESPONDIENTE, IMPLEMENTE MEJORAS NECESARIAS PARA ASEGURAR LA EFICACIA DEL SISTEMA, Y REMITA LA INFORMACIÓN ACTUALIZADA A LA AUTORIDAD FEDERAL COMPETENTE, CON EL OBJETIVO DE QUE ESTA SEA INCORPORADA AL REGISTRO NACIONAL DE OBLIGACIONES ALIMENTARIA</w:t>
      </w:r>
      <w:r w:rsidR="00D734F9" w:rsidRPr="002466F5">
        <w:rPr>
          <w:rFonts w:ascii="Century Gothic" w:hAnsi="Century Gothic" w:cs="Arial"/>
          <w:color w:val="000000"/>
          <w:sz w:val="28"/>
          <w:szCs w:val="28"/>
        </w:rPr>
        <w:t>.</w:t>
      </w:r>
    </w:p>
    <w:p w14:paraId="1C5D4F6D" w14:textId="0826988E" w:rsidR="00D734F9" w:rsidRPr="007571CB" w:rsidRDefault="00D734F9" w:rsidP="002466F5">
      <w:pPr>
        <w:pStyle w:val="NormalWeb"/>
        <w:spacing w:before="240" w:beforeAutospacing="0" w:after="240" w:afterAutospacing="0" w:line="276" w:lineRule="auto"/>
        <w:jc w:val="center"/>
        <w:rPr>
          <w:rFonts w:ascii="Century Gothic" w:hAnsi="Century Gothic"/>
          <w:b/>
          <w:sz w:val="28"/>
          <w:szCs w:val="28"/>
        </w:rPr>
      </w:pPr>
      <w:r w:rsidRPr="007571CB">
        <w:rPr>
          <w:rFonts w:ascii="Century Gothic" w:hAnsi="Century Gothic" w:cs="Arial"/>
          <w:b/>
          <w:color w:val="000000"/>
          <w:sz w:val="28"/>
          <w:szCs w:val="28"/>
        </w:rPr>
        <w:t>TRANSITORIO:</w:t>
      </w:r>
    </w:p>
    <w:p w14:paraId="56F6A3A1" w14:textId="4A693CBC" w:rsidR="00605320" w:rsidRDefault="00605320" w:rsidP="00C166D0">
      <w:pPr>
        <w:spacing w:line="276" w:lineRule="auto"/>
        <w:ind w:firstLine="708"/>
        <w:jc w:val="both"/>
        <w:rPr>
          <w:rFonts w:ascii="Century Gothic" w:hAnsi="Century Gothic" w:cs="Arial"/>
          <w:b/>
          <w:color w:val="000000"/>
          <w:sz w:val="28"/>
          <w:szCs w:val="28"/>
        </w:rPr>
      </w:pPr>
      <w:r w:rsidRPr="00605320">
        <w:rPr>
          <w:rFonts w:ascii="Century Gothic" w:hAnsi="Century Gothic" w:cs="Arial"/>
          <w:b/>
          <w:color w:val="000000"/>
          <w:sz w:val="28"/>
          <w:szCs w:val="28"/>
        </w:rPr>
        <w:lastRenderedPageBreak/>
        <w:t xml:space="preserve">ÚNICO. </w:t>
      </w:r>
      <w:r>
        <w:rPr>
          <w:rFonts w:ascii="Century Gothic" w:hAnsi="Century Gothic" w:cs="Arial"/>
          <w:color w:val="000000"/>
          <w:sz w:val="28"/>
          <w:szCs w:val="28"/>
        </w:rPr>
        <w:t>VERIFÍQUESE POR ESTE</w:t>
      </w:r>
      <w:r w:rsidRPr="00605320">
        <w:rPr>
          <w:rFonts w:ascii="Century Gothic" w:hAnsi="Century Gothic" w:cs="Arial"/>
          <w:color w:val="000000"/>
          <w:sz w:val="28"/>
          <w:szCs w:val="28"/>
        </w:rPr>
        <w:t xml:space="preserve"> H. CONGRESO LA INFORMACIÓN CORRESPONDIENTE AL REGISTRO ESTATAL DE PERSONAS DEUDORAS ALIMENTARIAS MOROSAS DE CHIHUAHUA EN UN PLAZO NO MAYOR A DOS MESES, SALVO DISPOSICIÓN EN CONTRARIO EMITIDA POR LA DIRECCIÓN GENERAL DEL REGISTRO CIVIL DE CHIHUAHUA, A FIN DE GARANTIZAR EL CORRECTO FUNCIONAMIENTO DEL SISTEMA.</w:t>
      </w:r>
    </w:p>
    <w:p w14:paraId="7C0661FD" w14:textId="4CB1AAEA" w:rsidR="00DA0460" w:rsidRPr="002466F5" w:rsidRDefault="00DA0460" w:rsidP="00C166D0">
      <w:pPr>
        <w:spacing w:line="276" w:lineRule="auto"/>
        <w:ind w:firstLine="708"/>
        <w:jc w:val="both"/>
        <w:rPr>
          <w:rFonts w:ascii="Century Gothic" w:hAnsi="Century Gothic"/>
          <w:b/>
          <w:sz w:val="28"/>
          <w:szCs w:val="28"/>
        </w:rPr>
      </w:pPr>
      <w:r w:rsidRPr="002466F5">
        <w:rPr>
          <w:rFonts w:ascii="Century Gothic" w:hAnsi="Century Gothic"/>
          <w:b/>
          <w:sz w:val="28"/>
          <w:szCs w:val="28"/>
        </w:rPr>
        <w:t>ECONÓMICO</w:t>
      </w:r>
      <w:r w:rsidRPr="002466F5">
        <w:rPr>
          <w:rFonts w:ascii="Century Gothic" w:hAnsi="Century Gothic"/>
          <w:sz w:val="28"/>
          <w:szCs w:val="28"/>
        </w:rPr>
        <w:t>. - Aprobado que sea túrnese a la secretaría para que elabore la minuta de acuerdo correspondiente.</w:t>
      </w:r>
      <w:r w:rsidRPr="002466F5">
        <w:rPr>
          <w:rFonts w:ascii="Century Gothic" w:hAnsi="Century Gothic"/>
          <w:b/>
          <w:sz w:val="28"/>
          <w:szCs w:val="28"/>
        </w:rPr>
        <w:t xml:space="preserve"> </w:t>
      </w:r>
    </w:p>
    <w:p w14:paraId="1BEA1A14" w14:textId="51545D4C" w:rsidR="00DA0460" w:rsidRPr="002466F5" w:rsidRDefault="00DA0460" w:rsidP="00C166D0">
      <w:pPr>
        <w:spacing w:line="276" w:lineRule="auto"/>
        <w:ind w:firstLine="708"/>
        <w:jc w:val="both"/>
        <w:rPr>
          <w:rFonts w:ascii="Century Gothic" w:hAnsi="Century Gothic"/>
          <w:sz w:val="28"/>
          <w:szCs w:val="28"/>
        </w:rPr>
      </w:pPr>
      <w:bookmarkStart w:id="1" w:name="_heading=h.1fob9te" w:colFirst="0" w:colLast="0"/>
      <w:bookmarkEnd w:id="1"/>
      <w:r w:rsidRPr="002466F5">
        <w:rPr>
          <w:rFonts w:ascii="Century Gothic" w:hAnsi="Century Gothic"/>
          <w:b/>
          <w:sz w:val="28"/>
          <w:szCs w:val="28"/>
        </w:rPr>
        <w:t xml:space="preserve">D A D O.- </w:t>
      </w:r>
      <w:r w:rsidRPr="002466F5">
        <w:rPr>
          <w:rFonts w:ascii="Century Gothic" w:hAnsi="Century Gothic"/>
          <w:sz w:val="28"/>
          <w:szCs w:val="28"/>
        </w:rPr>
        <w:t xml:space="preserve">En el recinto oficial del H. Congreso del Estado de Chihuahua, a los </w:t>
      </w:r>
      <w:r w:rsidR="002466F5">
        <w:rPr>
          <w:rFonts w:ascii="Century Gothic" w:hAnsi="Century Gothic"/>
          <w:sz w:val="28"/>
          <w:szCs w:val="28"/>
        </w:rPr>
        <w:t>vein</w:t>
      </w:r>
      <w:r w:rsidR="007571CB">
        <w:rPr>
          <w:rFonts w:ascii="Century Gothic" w:hAnsi="Century Gothic"/>
          <w:sz w:val="28"/>
          <w:szCs w:val="28"/>
        </w:rPr>
        <w:t>ti</w:t>
      </w:r>
      <w:r w:rsidR="002466F5">
        <w:rPr>
          <w:rFonts w:ascii="Century Gothic" w:hAnsi="Century Gothic"/>
          <w:sz w:val="28"/>
          <w:szCs w:val="28"/>
        </w:rPr>
        <w:t xml:space="preserve">siete </w:t>
      </w:r>
      <w:r w:rsidR="006C6588" w:rsidRPr="002466F5">
        <w:rPr>
          <w:rFonts w:ascii="Century Gothic" w:hAnsi="Century Gothic"/>
          <w:sz w:val="28"/>
          <w:szCs w:val="28"/>
        </w:rPr>
        <w:t>días del mes de marzo de dos mil veinticinco.</w:t>
      </w:r>
    </w:p>
    <w:p w14:paraId="7EF72BC8" w14:textId="77777777" w:rsidR="00DA0460" w:rsidRPr="002466F5" w:rsidRDefault="00DA0460" w:rsidP="002466F5">
      <w:pPr>
        <w:spacing w:line="276" w:lineRule="auto"/>
        <w:jc w:val="both"/>
        <w:rPr>
          <w:rFonts w:ascii="Century Gothic" w:hAnsi="Century Gothic"/>
          <w:sz w:val="28"/>
          <w:szCs w:val="28"/>
        </w:rPr>
      </w:pPr>
    </w:p>
    <w:p w14:paraId="6B579289" w14:textId="77777777" w:rsidR="00DA0460" w:rsidRPr="002466F5" w:rsidRDefault="00DA0460" w:rsidP="002466F5">
      <w:pPr>
        <w:spacing w:line="276" w:lineRule="auto"/>
        <w:jc w:val="both"/>
        <w:rPr>
          <w:rFonts w:ascii="Century Gothic" w:hAnsi="Century Gothic"/>
          <w:sz w:val="28"/>
          <w:szCs w:val="28"/>
        </w:rPr>
      </w:pPr>
    </w:p>
    <w:p w14:paraId="6DB3B45E" w14:textId="535A088B" w:rsidR="00DA0460" w:rsidRPr="002466F5" w:rsidRDefault="00DA0460" w:rsidP="002466F5">
      <w:pPr>
        <w:spacing w:line="276" w:lineRule="auto"/>
        <w:jc w:val="center"/>
        <w:rPr>
          <w:rFonts w:ascii="Century Gothic" w:hAnsi="Century Gothic"/>
          <w:b/>
          <w:sz w:val="28"/>
          <w:szCs w:val="28"/>
        </w:rPr>
      </w:pPr>
      <w:r w:rsidRPr="002466F5">
        <w:rPr>
          <w:rFonts w:ascii="Century Gothic" w:hAnsi="Century Gothic"/>
          <w:b/>
          <w:sz w:val="28"/>
          <w:szCs w:val="28"/>
        </w:rPr>
        <w:t>ATENTAMENTE</w:t>
      </w:r>
    </w:p>
    <w:p w14:paraId="221B7C00" w14:textId="77777777" w:rsidR="00DA0460" w:rsidRPr="002466F5" w:rsidRDefault="00DA0460" w:rsidP="002466F5">
      <w:pPr>
        <w:spacing w:line="276" w:lineRule="auto"/>
        <w:jc w:val="center"/>
        <w:rPr>
          <w:rFonts w:ascii="Century Gothic" w:hAnsi="Century Gothic"/>
          <w:b/>
          <w:sz w:val="28"/>
          <w:szCs w:val="28"/>
        </w:rPr>
      </w:pPr>
    </w:p>
    <w:p w14:paraId="1370DD9A" w14:textId="77777777" w:rsidR="00DA0460" w:rsidRPr="002466F5" w:rsidRDefault="00DA0460" w:rsidP="002466F5">
      <w:pPr>
        <w:spacing w:line="276" w:lineRule="auto"/>
        <w:jc w:val="center"/>
        <w:rPr>
          <w:rFonts w:ascii="Century Gothic" w:hAnsi="Century Gothic"/>
          <w:b/>
          <w:sz w:val="28"/>
          <w:szCs w:val="28"/>
        </w:rPr>
      </w:pPr>
    </w:p>
    <w:p w14:paraId="6BF20900" w14:textId="77777777" w:rsidR="00DA0460" w:rsidRPr="002466F5" w:rsidRDefault="00DA0460" w:rsidP="002466F5">
      <w:pPr>
        <w:spacing w:line="276" w:lineRule="auto"/>
        <w:jc w:val="center"/>
        <w:rPr>
          <w:rFonts w:ascii="Century Gothic" w:hAnsi="Century Gothic"/>
          <w:b/>
          <w:sz w:val="28"/>
          <w:szCs w:val="28"/>
        </w:rPr>
      </w:pPr>
    </w:p>
    <w:p w14:paraId="3F503DB6" w14:textId="77777777" w:rsidR="00DA0460" w:rsidRPr="002466F5" w:rsidRDefault="00DA0460" w:rsidP="002466F5">
      <w:pPr>
        <w:spacing w:line="276" w:lineRule="auto"/>
        <w:jc w:val="center"/>
        <w:rPr>
          <w:rFonts w:ascii="Century Gothic" w:hAnsi="Century Gothic"/>
          <w:b/>
          <w:sz w:val="28"/>
          <w:szCs w:val="28"/>
        </w:rPr>
      </w:pPr>
      <w:r w:rsidRPr="002466F5">
        <w:rPr>
          <w:rFonts w:ascii="Century Gothic" w:hAnsi="Century Gothic"/>
          <w:b/>
          <w:sz w:val="28"/>
          <w:szCs w:val="28"/>
        </w:rPr>
        <w:t>________________________________________</w:t>
      </w:r>
    </w:p>
    <w:p w14:paraId="64D6E952" w14:textId="197DC5E0" w:rsidR="002466F5" w:rsidRPr="002466F5" w:rsidRDefault="00DA0460" w:rsidP="002466F5">
      <w:pPr>
        <w:spacing w:line="276" w:lineRule="auto"/>
        <w:jc w:val="center"/>
        <w:rPr>
          <w:rFonts w:ascii="Century Gothic" w:hAnsi="Century Gothic" w:cs="Arial"/>
          <w:sz w:val="28"/>
          <w:szCs w:val="28"/>
          <w:u w:val="single"/>
        </w:rPr>
      </w:pPr>
      <w:r w:rsidRPr="002466F5">
        <w:rPr>
          <w:rFonts w:ascii="Century Gothic" w:hAnsi="Century Gothic"/>
          <w:b/>
          <w:sz w:val="28"/>
          <w:szCs w:val="28"/>
        </w:rPr>
        <w:t>DIP. AMÉRICA VICTORIA AGUILAR GIL.</w:t>
      </w:r>
    </w:p>
    <w:sectPr w:rsidR="002466F5" w:rsidRPr="002466F5" w:rsidSect="00652610">
      <w:headerReference w:type="default" r:id="rId7"/>
      <w:footerReference w:type="default" r:id="rId8"/>
      <w:pgSz w:w="12240" w:h="15840"/>
      <w:pgMar w:top="3544" w:right="1701" w:bottom="1417" w:left="1701" w:header="708" w:footer="16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BA0E85" w14:textId="77777777" w:rsidR="0004252D" w:rsidRDefault="0004252D" w:rsidP="007F665E">
      <w:pPr>
        <w:spacing w:after="0" w:line="240" w:lineRule="auto"/>
      </w:pPr>
      <w:r>
        <w:separator/>
      </w:r>
    </w:p>
  </w:endnote>
  <w:endnote w:type="continuationSeparator" w:id="0">
    <w:p w14:paraId="2D5587D9" w14:textId="77777777" w:rsidR="0004252D" w:rsidRDefault="0004252D"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B9E4E" w14:textId="0A900622" w:rsidR="00684E3D" w:rsidRDefault="00684E3D" w:rsidP="007A694C">
    <w:pPr>
      <w:pStyle w:val="Piedepgina"/>
      <w:tabs>
        <w:tab w:val="clear" w:pos="4419"/>
        <w:tab w:val="clear" w:pos="8838"/>
        <w:tab w:val="left" w:pos="6960"/>
      </w:tabs>
    </w:pPr>
    <w:r>
      <w:rPr>
        <w:noProof/>
        <w:lang w:eastAsia="es-MX"/>
      </w:rPr>
      <w:drawing>
        <wp:anchor distT="0" distB="0" distL="114300" distR="114300" simplePos="0" relativeHeight="251661312" behindDoc="1" locked="0" layoutInCell="1" allowOverlap="1" wp14:anchorId="565DE7CC" wp14:editId="17E9BD96">
          <wp:simplePos x="0" y="0"/>
          <wp:positionH relativeFrom="column">
            <wp:posOffset>4413885</wp:posOffset>
          </wp:positionH>
          <wp:positionV relativeFrom="paragraph">
            <wp:posOffset>5715</wp:posOffset>
          </wp:positionV>
          <wp:extent cx="2118360" cy="1059180"/>
          <wp:effectExtent l="0" t="0" r="0" b="7620"/>
          <wp:wrapNone/>
          <wp:docPr id="125418361"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371422" w14:textId="77777777" w:rsidR="0004252D" w:rsidRDefault="0004252D" w:rsidP="007F665E">
      <w:pPr>
        <w:spacing w:after="0" w:line="240" w:lineRule="auto"/>
      </w:pPr>
      <w:r>
        <w:separator/>
      </w:r>
    </w:p>
  </w:footnote>
  <w:footnote w:type="continuationSeparator" w:id="0">
    <w:p w14:paraId="17315FD8" w14:textId="77777777" w:rsidR="0004252D" w:rsidRDefault="0004252D" w:rsidP="007F66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CEA3A" w14:textId="5507DB31" w:rsidR="00684E3D" w:rsidRDefault="00000000">
    <w:pPr>
      <w:pStyle w:val="Encabezado"/>
    </w:pPr>
    <w:sdt>
      <w:sdtPr>
        <w:id w:val="1926605065"/>
        <w:docPartObj>
          <w:docPartGallery w:val="Page Numbers (Margins)"/>
          <w:docPartUnique/>
        </w:docPartObj>
      </w:sdtPr>
      <w:sdtContent>
        <w:r w:rsidR="00684E3D">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0288" behindDoc="0" locked="0" layoutInCell="0" allowOverlap="1" wp14:anchorId="2F4CC2F4" wp14:editId="7DCE95D5">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130646667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2EDFDE69" w14:textId="516B787A" w:rsidR="00684E3D" w:rsidRPr="005306F6" w:rsidRDefault="00684E3D"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00C166D0" w:rsidRPr="00C166D0">
                                <w:rPr>
                                  <w:rStyle w:val="Nmerodepgina"/>
                                  <w:b/>
                                  <w:bCs/>
                                  <w:noProof/>
                                  <w:color w:val="FFFFFF" w:themeColor="background1"/>
                                  <w:sz w:val="24"/>
                                  <w:szCs w:val="24"/>
                                  <w:lang w:val="es-ES"/>
                                </w:rPr>
                                <w:t>8</w:t>
                              </w:r>
                              <w:r w:rsidRPr="005306F6">
                                <w:rPr>
                                  <w:rStyle w:val="Nmerodepgina"/>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CC2F4" id="Elipse 1" o:spid="_x0000_s1026"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" o:allowincell="f" fillcolor="#c00000" stroked="f">
                  <v:textbox inset="0,,0">
                    <w:txbxContent>
                      <w:p w14:paraId="2EDFDE69" w14:textId="516B787A" w:rsidR="00684E3D" w:rsidRPr="005306F6" w:rsidRDefault="00684E3D" w:rsidP="005306F6">
                        <w:pPr>
                          <w:jc w:val="center"/>
                          <w:rPr>
                            <w:rStyle w:val="Nmerodepgina"/>
                            <w:rFonts w:ascii="Century Gothic" w:hAnsi="Century Gothic"/>
                            <w:color w:val="FFFFFF" w:themeColor="background1"/>
                            <w:szCs w:val="24"/>
                          </w:rPr>
                        </w:pPr>
                        <w:r w:rsidRPr="005306F6">
                          <w:fldChar w:fldCharType="begin"/>
                        </w:r>
                        <w:r w:rsidRPr="005306F6">
                          <w:rPr>
                            <w:rFonts w:ascii="Century Gothic" w:hAnsi="Century Gothic"/>
                          </w:rPr>
                          <w:instrText>PAGE    \* MERGEFORMAT</w:instrText>
                        </w:r>
                        <w:r w:rsidRPr="005306F6">
                          <w:fldChar w:fldCharType="separate"/>
                        </w:r>
                        <w:r w:rsidR="00C166D0" w:rsidRPr="00C166D0">
                          <w:rPr>
                            <w:rStyle w:val="Nmerodepgina"/>
                            <w:b/>
                            <w:bCs/>
                            <w:noProof/>
                            <w:color w:val="FFFFFF" w:themeColor="background1"/>
                            <w:sz w:val="24"/>
                            <w:szCs w:val="24"/>
                            <w:lang w:val="es-ES"/>
                          </w:rPr>
                          <w:t>8</w:t>
                        </w:r>
                        <w:r w:rsidRPr="005306F6">
                          <w:rPr>
                            <w:rStyle w:val="Nmerodepgina"/>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684E3D">
      <w:rPr>
        <w:noProof/>
        <w:lang w:eastAsia="es-MX"/>
      </w:rPr>
      <w:drawing>
        <wp:anchor distT="0" distB="0" distL="114300" distR="114300" simplePos="0" relativeHeight="251658240" behindDoc="1" locked="0" layoutInCell="1" allowOverlap="1" wp14:anchorId="046EAEB8" wp14:editId="2970DB9E">
          <wp:simplePos x="0" y="0"/>
          <wp:positionH relativeFrom="column">
            <wp:posOffset>-1080135</wp:posOffset>
          </wp:positionH>
          <wp:positionV relativeFrom="paragraph">
            <wp:posOffset>-449580</wp:posOffset>
          </wp:positionV>
          <wp:extent cx="7772400" cy="10058400"/>
          <wp:effectExtent l="0" t="0" r="0" b="0"/>
          <wp:wrapNone/>
          <wp:docPr id="1790792484" name="Imagen 179079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3D4A"/>
    <w:multiLevelType w:val="multilevel"/>
    <w:tmpl w:val="F214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028"/>
    <w:multiLevelType w:val="hybridMultilevel"/>
    <w:tmpl w:val="7584B62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D0B9E"/>
    <w:multiLevelType w:val="hybridMultilevel"/>
    <w:tmpl w:val="7584B620"/>
    <w:lvl w:ilvl="0" w:tplc="457AED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430D34"/>
    <w:multiLevelType w:val="hybridMultilevel"/>
    <w:tmpl w:val="4EE88D4E"/>
    <w:lvl w:ilvl="0" w:tplc="0086773A">
      <w:start w:val="4"/>
      <w:numFmt w:val="upperRoman"/>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14B4CB9"/>
    <w:multiLevelType w:val="multilevel"/>
    <w:tmpl w:val="58B4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743CE"/>
    <w:multiLevelType w:val="hybridMultilevel"/>
    <w:tmpl w:val="ADFE8DDE"/>
    <w:lvl w:ilvl="0" w:tplc="B28C44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FE3BD4"/>
    <w:multiLevelType w:val="hybridMultilevel"/>
    <w:tmpl w:val="9666723A"/>
    <w:lvl w:ilvl="0" w:tplc="96BADE16">
      <w:start w:val="5"/>
      <w:numFmt w:val="bullet"/>
      <w:lvlText w:val="•"/>
      <w:lvlJc w:val="left"/>
      <w:pPr>
        <w:ind w:left="1068" w:hanging="708"/>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6973832"/>
    <w:multiLevelType w:val="multilevel"/>
    <w:tmpl w:val="25E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EF57DD"/>
    <w:multiLevelType w:val="hybridMultilevel"/>
    <w:tmpl w:val="11BCA0D4"/>
    <w:lvl w:ilvl="0" w:tplc="2B3E60D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D010012"/>
    <w:multiLevelType w:val="multilevel"/>
    <w:tmpl w:val="A8345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200A2C"/>
    <w:multiLevelType w:val="hybridMultilevel"/>
    <w:tmpl w:val="EB12A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5043191">
    <w:abstractNumId w:val="0"/>
  </w:num>
  <w:num w:numId="2" w16cid:durableId="576399920">
    <w:abstractNumId w:val="4"/>
  </w:num>
  <w:num w:numId="3" w16cid:durableId="918253663">
    <w:abstractNumId w:val="9"/>
  </w:num>
  <w:num w:numId="4" w16cid:durableId="1469668552">
    <w:abstractNumId w:val="7"/>
  </w:num>
  <w:num w:numId="5" w16cid:durableId="1361585738">
    <w:abstractNumId w:val="2"/>
  </w:num>
  <w:num w:numId="6" w16cid:durableId="1638876189">
    <w:abstractNumId w:val="8"/>
  </w:num>
  <w:num w:numId="7" w16cid:durableId="96608291">
    <w:abstractNumId w:val="3"/>
  </w:num>
  <w:num w:numId="8" w16cid:durableId="591478154">
    <w:abstractNumId w:val="5"/>
  </w:num>
  <w:num w:numId="9" w16cid:durableId="917710400">
    <w:abstractNumId w:val="1"/>
  </w:num>
  <w:num w:numId="10" w16cid:durableId="1529217883">
    <w:abstractNumId w:val="10"/>
  </w:num>
  <w:num w:numId="11" w16cid:durableId="12211348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61D2"/>
    <w:rsid w:val="00034AF4"/>
    <w:rsid w:val="0004252D"/>
    <w:rsid w:val="00067D03"/>
    <w:rsid w:val="000762B4"/>
    <w:rsid w:val="00081817"/>
    <w:rsid w:val="0009725B"/>
    <w:rsid w:val="000A6EF1"/>
    <w:rsid w:val="000B55FF"/>
    <w:rsid w:val="00122A87"/>
    <w:rsid w:val="001240CF"/>
    <w:rsid w:val="001911AA"/>
    <w:rsid w:val="001C3251"/>
    <w:rsid w:val="001D10D1"/>
    <w:rsid w:val="001D1DDE"/>
    <w:rsid w:val="001E5423"/>
    <w:rsid w:val="002122A1"/>
    <w:rsid w:val="002466F5"/>
    <w:rsid w:val="00257DA5"/>
    <w:rsid w:val="00257EF1"/>
    <w:rsid w:val="00274923"/>
    <w:rsid w:val="002852CA"/>
    <w:rsid w:val="00290817"/>
    <w:rsid w:val="00291896"/>
    <w:rsid w:val="002A5BD1"/>
    <w:rsid w:val="002C19A0"/>
    <w:rsid w:val="002E3DEA"/>
    <w:rsid w:val="002E6F43"/>
    <w:rsid w:val="003148B1"/>
    <w:rsid w:val="00326670"/>
    <w:rsid w:val="00392413"/>
    <w:rsid w:val="003A2EBE"/>
    <w:rsid w:val="003D3DCB"/>
    <w:rsid w:val="00435850"/>
    <w:rsid w:val="00444C92"/>
    <w:rsid w:val="00461801"/>
    <w:rsid w:val="00461C5F"/>
    <w:rsid w:val="00480B2B"/>
    <w:rsid w:val="004815CF"/>
    <w:rsid w:val="004865CF"/>
    <w:rsid w:val="004B15FE"/>
    <w:rsid w:val="004C1D83"/>
    <w:rsid w:val="004C60C5"/>
    <w:rsid w:val="004D5B3F"/>
    <w:rsid w:val="004F4807"/>
    <w:rsid w:val="00507807"/>
    <w:rsid w:val="005306F6"/>
    <w:rsid w:val="00561A86"/>
    <w:rsid w:val="00571ADA"/>
    <w:rsid w:val="00571D30"/>
    <w:rsid w:val="005736C6"/>
    <w:rsid w:val="005850AD"/>
    <w:rsid w:val="0059206D"/>
    <w:rsid w:val="005A4920"/>
    <w:rsid w:val="005D46A3"/>
    <w:rsid w:val="005E0206"/>
    <w:rsid w:val="005E0DF5"/>
    <w:rsid w:val="005E192D"/>
    <w:rsid w:val="005E4775"/>
    <w:rsid w:val="005F7DB5"/>
    <w:rsid w:val="00605320"/>
    <w:rsid w:val="00612AAD"/>
    <w:rsid w:val="00643758"/>
    <w:rsid w:val="0065078F"/>
    <w:rsid w:val="00652610"/>
    <w:rsid w:val="00652673"/>
    <w:rsid w:val="00675D3D"/>
    <w:rsid w:val="00684E3D"/>
    <w:rsid w:val="006867C1"/>
    <w:rsid w:val="0069319C"/>
    <w:rsid w:val="006A339C"/>
    <w:rsid w:val="006A4ED0"/>
    <w:rsid w:val="006B6E82"/>
    <w:rsid w:val="006C2A25"/>
    <w:rsid w:val="006C6588"/>
    <w:rsid w:val="006E0C7D"/>
    <w:rsid w:val="006E18AD"/>
    <w:rsid w:val="007009D3"/>
    <w:rsid w:val="0070484A"/>
    <w:rsid w:val="00740750"/>
    <w:rsid w:val="00752BA7"/>
    <w:rsid w:val="007571CB"/>
    <w:rsid w:val="007659A7"/>
    <w:rsid w:val="00772291"/>
    <w:rsid w:val="007926CD"/>
    <w:rsid w:val="007928B9"/>
    <w:rsid w:val="007A0C0F"/>
    <w:rsid w:val="007A694C"/>
    <w:rsid w:val="007F46BC"/>
    <w:rsid w:val="007F665E"/>
    <w:rsid w:val="0082127F"/>
    <w:rsid w:val="008223A7"/>
    <w:rsid w:val="00823D48"/>
    <w:rsid w:val="00880D74"/>
    <w:rsid w:val="008818DB"/>
    <w:rsid w:val="00883970"/>
    <w:rsid w:val="008A2350"/>
    <w:rsid w:val="008A33E2"/>
    <w:rsid w:val="008A6A6F"/>
    <w:rsid w:val="008B4622"/>
    <w:rsid w:val="008C07E8"/>
    <w:rsid w:val="008F0010"/>
    <w:rsid w:val="008F5B89"/>
    <w:rsid w:val="008F6A06"/>
    <w:rsid w:val="00931884"/>
    <w:rsid w:val="00953B98"/>
    <w:rsid w:val="009715A5"/>
    <w:rsid w:val="00977212"/>
    <w:rsid w:val="00984F2A"/>
    <w:rsid w:val="00993CDA"/>
    <w:rsid w:val="009A1818"/>
    <w:rsid w:val="009B3BF9"/>
    <w:rsid w:val="009B7847"/>
    <w:rsid w:val="009D1D87"/>
    <w:rsid w:val="00A02C52"/>
    <w:rsid w:val="00A02F09"/>
    <w:rsid w:val="00A26A30"/>
    <w:rsid w:val="00A27E71"/>
    <w:rsid w:val="00A370CE"/>
    <w:rsid w:val="00A441B5"/>
    <w:rsid w:val="00A4474A"/>
    <w:rsid w:val="00AA0C40"/>
    <w:rsid w:val="00AA1DDB"/>
    <w:rsid w:val="00AE3FDB"/>
    <w:rsid w:val="00AF3AF7"/>
    <w:rsid w:val="00B57A9C"/>
    <w:rsid w:val="00B91374"/>
    <w:rsid w:val="00BA6F58"/>
    <w:rsid w:val="00BD50C6"/>
    <w:rsid w:val="00BF345C"/>
    <w:rsid w:val="00C166D0"/>
    <w:rsid w:val="00C17A1B"/>
    <w:rsid w:val="00C343F9"/>
    <w:rsid w:val="00C8722B"/>
    <w:rsid w:val="00C912AB"/>
    <w:rsid w:val="00CB5DA4"/>
    <w:rsid w:val="00CC200A"/>
    <w:rsid w:val="00CD75F3"/>
    <w:rsid w:val="00CE5C19"/>
    <w:rsid w:val="00CF5726"/>
    <w:rsid w:val="00D03976"/>
    <w:rsid w:val="00D5452D"/>
    <w:rsid w:val="00D564EC"/>
    <w:rsid w:val="00D65DAA"/>
    <w:rsid w:val="00D734F9"/>
    <w:rsid w:val="00DA0460"/>
    <w:rsid w:val="00DB3F45"/>
    <w:rsid w:val="00E071B5"/>
    <w:rsid w:val="00E30DDE"/>
    <w:rsid w:val="00E61470"/>
    <w:rsid w:val="00E87AC8"/>
    <w:rsid w:val="00E904D7"/>
    <w:rsid w:val="00E93BD5"/>
    <w:rsid w:val="00EA70C4"/>
    <w:rsid w:val="00EB012D"/>
    <w:rsid w:val="00EB0F91"/>
    <w:rsid w:val="00EC5A8B"/>
    <w:rsid w:val="00F224ED"/>
    <w:rsid w:val="00F373C5"/>
    <w:rsid w:val="00F85652"/>
    <w:rsid w:val="00F9200D"/>
    <w:rsid w:val="00FA0468"/>
    <w:rsid w:val="00FE2233"/>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character" w:styleId="Nmerodepgina">
    <w:name w:val="page number"/>
    <w:basedOn w:val="Fuentedeprrafopredeter"/>
    <w:uiPriority w:val="99"/>
    <w:unhideWhenUsed/>
    <w:rsid w:val="00122A87"/>
  </w:style>
  <w:style w:type="paragraph" w:styleId="Prrafodelista">
    <w:name w:val="List Paragraph"/>
    <w:basedOn w:val="Normal"/>
    <w:uiPriority w:val="34"/>
    <w:qFormat/>
    <w:rsid w:val="00507807"/>
    <w:pPr>
      <w:ind w:left="720"/>
      <w:contextualSpacing/>
    </w:pPr>
    <w:rPr>
      <w:kern w:val="2"/>
      <w14:ligatures w14:val="standardContextual"/>
    </w:rPr>
  </w:style>
  <w:style w:type="table" w:styleId="Tablaconcuadrcula">
    <w:name w:val="Table Grid"/>
    <w:basedOn w:val="Tablanormal"/>
    <w:uiPriority w:val="39"/>
    <w:rsid w:val="0050780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078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7807"/>
    <w:rPr>
      <w:sz w:val="20"/>
      <w:szCs w:val="20"/>
    </w:rPr>
  </w:style>
  <w:style w:type="character" w:styleId="Refdenotaalpie">
    <w:name w:val="footnote reference"/>
    <w:basedOn w:val="Fuentedeprrafopredeter"/>
    <w:uiPriority w:val="99"/>
    <w:semiHidden/>
    <w:unhideWhenUsed/>
    <w:rsid w:val="00507807"/>
    <w:rPr>
      <w:vertAlign w:val="superscript"/>
    </w:rPr>
  </w:style>
  <w:style w:type="character" w:styleId="Hipervnculo">
    <w:name w:val="Hyperlink"/>
    <w:basedOn w:val="Fuentedeprrafopredeter"/>
    <w:uiPriority w:val="99"/>
    <w:unhideWhenUsed/>
    <w:rsid w:val="00DA0460"/>
    <w:rPr>
      <w:color w:val="0563C1" w:themeColor="hyperlink"/>
      <w:u w:val="single"/>
    </w:rPr>
  </w:style>
  <w:style w:type="paragraph" w:styleId="NormalWeb">
    <w:name w:val="Normal (Web)"/>
    <w:basedOn w:val="Normal"/>
    <w:uiPriority w:val="99"/>
    <w:unhideWhenUsed/>
    <w:rsid w:val="00067D0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67D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0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1503</Words>
  <Characters>8267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congreso chihuahua</cp:lastModifiedBy>
  <cp:revision>2</cp:revision>
  <dcterms:created xsi:type="dcterms:W3CDTF">2025-03-26T23:40:00Z</dcterms:created>
  <dcterms:modified xsi:type="dcterms:W3CDTF">2025-03-26T23:40:00Z</dcterms:modified>
</cp:coreProperties>
</file>