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5B1F6" w14:textId="77777777" w:rsidR="00DB3F45" w:rsidRPr="009715A5" w:rsidRDefault="00DB3F45">
      <w:pPr>
        <w:rPr>
          <w:rFonts w:ascii="Arial" w:hAnsi="Arial" w:cs="Arial"/>
          <w:u w:val="single"/>
        </w:rPr>
      </w:pPr>
    </w:p>
    <w:p w14:paraId="0869172B" w14:textId="77777777" w:rsidR="007F665E" w:rsidRDefault="007F665E" w:rsidP="007F665E">
      <w:pPr>
        <w:ind w:left="1985"/>
        <w:jc w:val="right"/>
        <w:rPr>
          <w:rFonts w:ascii="Arial" w:hAnsi="Arial" w:cs="Arial"/>
        </w:rPr>
      </w:pPr>
    </w:p>
    <w:p w14:paraId="42AA7635" w14:textId="77777777" w:rsidR="007F665E" w:rsidRPr="007F665E" w:rsidRDefault="007F665E" w:rsidP="007F665E">
      <w:pPr>
        <w:ind w:left="1985"/>
        <w:jc w:val="right"/>
        <w:rPr>
          <w:rFonts w:ascii="Arial" w:hAnsi="Arial" w:cs="Arial"/>
        </w:rPr>
      </w:pPr>
    </w:p>
    <w:p w14:paraId="1BDAEA60" w14:textId="77777777" w:rsidR="00BD78FB" w:rsidRDefault="00BD78FB" w:rsidP="00021C4A">
      <w:pPr>
        <w:spacing w:line="276" w:lineRule="auto"/>
        <w:rPr>
          <w:rFonts w:ascii="Century Gothic" w:eastAsia="Calibri" w:hAnsi="Century Gothic" w:cs="Times New Roman"/>
          <w:b/>
          <w:bCs/>
          <w:sz w:val="24"/>
          <w:szCs w:val="24"/>
        </w:rPr>
      </w:pPr>
    </w:p>
    <w:p w14:paraId="4D00B015" w14:textId="77777777" w:rsidR="00021C4A" w:rsidRPr="00BD155D" w:rsidRDefault="00021C4A" w:rsidP="00021C4A">
      <w:pPr>
        <w:spacing w:after="0" w:line="360" w:lineRule="auto"/>
        <w:rPr>
          <w:rFonts w:ascii="Century Gothic" w:hAnsi="Century Gothic"/>
          <w:b/>
          <w:bCs/>
          <w:sz w:val="24"/>
          <w:szCs w:val="24"/>
          <w:lang w:val="es-ES_tradnl"/>
        </w:rPr>
      </w:pPr>
      <w:r w:rsidRPr="00BD155D">
        <w:rPr>
          <w:rFonts w:ascii="Century Gothic" w:hAnsi="Century Gothic"/>
          <w:b/>
          <w:bCs/>
          <w:sz w:val="24"/>
          <w:szCs w:val="24"/>
          <w:lang w:val="es-ES_tradnl"/>
        </w:rPr>
        <w:t>H. CONGRESO DEL ESTADO DE CHIHUAHUA</w:t>
      </w:r>
    </w:p>
    <w:p w14:paraId="2E6FE368" w14:textId="77777777" w:rsidR="00021C4A" w:rsidRPr="00BD155D" w:rsidRDefault="00021C4A" w:rsidP="00021C4A">
      <w:pPr>
        <w:spacing w:after="0" w:line="360" w:lineRule="auto"/>
        <w:rPr>
          <w:rFonts w:ascii="Century Gothic" w:hAnsi="Century Gothic"/>
          <w:b/>
          <w:bCs/>
          <w:sz w:val="24"/>
          <w:szCs w:val="24"/>
          <w:lang w:val="es-ES_tradnl"/>
        </w:rPr>
      </w:pPr>
      <w:r w:rsidRPr="00BD155D">
        <w:rPr>
          <w:rFonts w:ascii="Century Gothic" w:hAnsi="Century Gothic"/>
          <w:b/>
          <w:bCs/>
          <w:sz w:val="24"/>
          <w:szCs w:val="24"/>
          <w:lang w:val="es-ES_tradnl"/>
        </w:rPr>
        <w:t xml:space="preserve">P R E S E N T E: </w:t>
      </w:r>
    </w:p>
    <w:p w14:paraId="1573D517" w14:textId="77777777" w:rsidR="00021C4A" w:rsidRPr="00BD155D" w:rsidRDefault="00021C4A" w:rsidP="00021C4A">
      <w:pPr>
        <w:spacing w:after="0" w:line="360" w:lineRule="auto"/>
        <w:rPr>
          <w:rFonts w:ascii="Century Gothic" w:hAnsi="Century Gothic"/>
          <w:b/>
          <w:bCs/>
          <w:sz w:val="24"/>
          <w:szCs w:val="24"/>
          <w:lang w:val="es-ES_tradnl"/>
        </w:rPr>
      </w:pPr>
    </w:p>
    <w:p w14:paraId="17C291B3" w14:textId="77777777" w:rsidR="00021C4A" w:rsidRPr="00BD155D" w:rsidRDefault="00021C4A" w:rsidP="00021C4A">
      <w:pPr>
        <w:spacing w:after="0" w:line="360" w:lineRule="auto"/>
        <w:rPr>
          <w:rFonts w:ascii="Century Gothic" w:hAnsi="Century Gothic"/>
          <w:b/>
          <w:bCs/>
          <w:sz w:val="24"/>
          <w:szCs w:val="24"/>
          <w:lang w:val="es-ES_tradnl"/>
        </w:rPr>
      </w:pPr>
    </w:p>
    <w:p w14:paraId="1E5C384D" w14:textId="0B1648DD" w:rsidR="00021C4A" w:rsidRPr="00AD4F84" w:rsidRDefault="00021C4A" w:rsidP="00AD4F84">
      <w:pPr>
        <w:spacing w:line="360" w:lineRule="auto"/>
        <w:ind w:firstLine="708"/>
        <w:jc w:val="both"/>
        <w:rPr>
          <w:rFonts w:ascii="Century Gothic" w:hAnsi="Century Gothic"/>
          <w:b/>
          <w:bCs/>
          <w:sz w:val="24"/>
          <w:szCs w:val="24"/>
        </w:rPr>
      </w:pPr>
      <w:r w:rsidRPr="00BD155D">
        <w:rPr>
          <w:rFonts w:ascii="Century Gothic" w:hAnsi="Century Gothic"/>
          <w:sz w:val="24"/>
          <w:szCs w:val="24"/>
        </w:rPr>
        <w:t xml:space="preserve">La suscrita </w:t>
      </w:r>
      <w:r w:rsidRPr="00BD155D">
        <w:rPr>
          <w:rFonts w:ascii="Century Gothic" w:hAnsi="Century Gothic"/>
          <w:b/>
          <w:bCs/>
          <w:sz w:val="24"/>
          <w:szCs w:val="24"/>
        </w:rPr>
        <w:t>YESENIA GUADALUPE REYES CALZADÍAS</w:t>
      </w:r>
      <w:r w:rsidRPr="00BD155D">
        <w:rPr>
          <w:rFonts w:ascii="Century Gothic" w:hAnsi="Century Gothic"/>
          <w:sz w:val="24"/>
          <w:szCs w:val="24"/>
        </w:rPr>
        <w:t xml:space="preserve">, en mi carácter de Diputada de la Sexagésima Octava Legislatura del H. Congreso del Estado, integrante del Grupo Parlamentario del Partido Acción Nacional y en su representación, con fundamento en lo dispuesto por los artículos 68 de la Constitución Política del Estado, así como de la fracción I del artículo 167 de la Ley Orgánica del Poder Legislativo, someto a consideración de esta Soberanía, la siguiente </w:t>
      </w:r>
      <w:r w:rsidR="00AD4F84" w:rsidRPr="006A2D46">
        <w:rPr>
          <w:rFonts w:ascii="Century Gothic" w:hAnsi="Century Gothic"/>
          <w:b/>
          <w:bCs/>
          <w:sz w:val="24"/>
          <w:szCs w:val="24"/>
        </w:rPr>
        <w:t>INICIATIVA CON PROYECTO DE DECRETO</w:t>
      </w:r>
      <w:r w:rsidR="00AD4F84">
        <w:rPr>
          <w:rFonts w:ascii="Century Gothic" w:hAnsi="Century Gothic"/>
          <w:b/>
          <w:bCs/>
          <w:sz w:val="24"/>
          <w:szCs w:val="24"/>
        </w:rPr>
        <w:t>, A EFECTO DE</w:t>
      </w:r>
      <w:r w:rsidR="00AD4F84" w:rsidRPr="006A2D46">
        <w:rPr>
          <w:rFonts w:ascii="Century Gothic" w:hAnsi="Century Gothic"/>
          <w:b/>
          <w:bCs/>
          <w:sz w:val="24"/>
          <w:szCs w:val="24"/>
        </w:rPr>
        <w:t xml:space="preserve"> </w:t>
      </w:r>
      <w:r w:rsidR="00AD4F84">
        <w:rPr>
          <w:rFonts w:ascii="Century Gothic" w:hAnsi="Century Gothic"/>
          <w:b/>
          <w:bCs/>
          <w:sz w:val="24"/>
          <w:szCs w:val="24"/>
        </w:rPr>
        <w:t xml:space="preserve">REFORMAR DIVERSAS DISPOSICIONES DE LA </w:t>
      </w:r>
      <w:r w:rsidR="00AD4F84" w:rsidRPr="00AD4F84">
        <w:rPr>
          <w:rFonts w:ascii="Century Gothic" w:hAnsi="Century Gothic"/>
          <w:b/>
          <w:bCs/>
          <w:sz w:val="24"/>
          <w:szCs w:val="24"/>
        </w:rPr>
        <w:t>LEY PARA LA ATENCIÓN INTEGRAL</w:t>
      </w:r>
      <w:r w:rsidR="00AD4F84">
        <w:rPr>
          <w:rFonts w:ascii="Century Gothic" w:hAnsi="Century Gothic"/>
          <w:b/>
          <w:bCs/>
          <w:sz w:val="24"/>
          <w:szCs w:val="24"/>
        </w:rPr>
        <w:t xml:space="preserve"> </w:t>
      </w:r>
      <w:r w:rsidR="00AD4F84" w:rsidRPr="00AD4F84">
        <w:rPr>
          <w:rFonts w:ascii="Century Gothic" w:hAnsi="Century Gothic"/>
          <w:b/>
          <w:bCs/>
          <w:sz w:val="24"/>
          <w:szCs w:val="24"/>
        </w:rPr>
        <w:t>DE LAS PERSONAS CON SÍNDROME DE DOWN</w:t>
      </w:r>
      <w:r w:rsidR="00AD4F84">
        <w:rPr>
          <w:rFonts w:ascii="Century Gothic" w:hAnsi="Century Gothic"/>
          <w:b/>
          <w:bCs/>
          <w:sz w:val="24"/>
          <w:szCs w:val="24"/>
        </w:rPr>
        <w:t xml:space="preserve"> </w:t>
      </w:r>
      <w:r w:rsidR="00AD4F84" w:rsidRPr="00AD4F84">
        <w:rPr>
          <w:rFonts w:ascii="Century Gothic" w:hAnsi="Century Gothic"/>
          <w:b/>
          <w:bCs/>
          <w:sz w:val="24"/>
          <w:szCs w:val="24"/>
        </w:rPr>
        <w:t>EN EL ESTADO DE CHIHUAHUA</w:t>
      </w:r>
      <w:r w:rsidR="006A2D46" w:rsidRPr="006A2D46">
        <w:rPr>
          <w:rFonts w:ascii="Century Gothic" w:hAnsi="Century Gothic"/>
          <w:b/>
          <w:bCs/>
          <w:sz w:val="24"/>
          <w:szCs w:val="24"/>
        </w:rPr>
        <w:t xml:space="preserve">, </w:t>
      </w:r>
      <w:r w:rsidR="006A2D46" w:rsidRPr="006A2D46">
        <w:rPr>
          <w:rFonts w:ascii="Century Gothic" w:hAnsi="Century Gothic"/>
          <w:sz w:val="24"/>
          <w:szCs w:val="24"/>
        </w:rPr>
        <w:t xml:space="preserve">con el propósito de </w:t>
      </w:r>
      <w:r w:rsidR="00AD4F84">
        <w:rPr>
          <w:rFonts w:ascii="Century Gothic" w:hAnsi="Century Gothic"/>
          <w:sz w:val="24"/>
          <w:szCs w:val="24"/>
        </w:rPr>
        <w:t>c</w:t>
      </w:r>
      <w:r w:rsidR="00AD4F84" w:rsidRPr="00AD4F84">
        <w:rPr>
          <w:rFonts w:ascii="Century Gothic" w:hAnsi="Century Gothic"/>
          <w:sz w:val="24"/>
          <w:szCs w:val="24"/>
        </w:rPr>
        <w:t>onsolidar la protección efectiva de los derechos de las personas con Síndrome de Down, promoviendo su plena inclusión desde un enfoque de derechos humanos</w:t>
      </w:r>
      <w:r w:rsidRPr="00BD155D">
        <w:rPr>
          <w:rFonts w:ascii="Century Gothic" w:hAnsi="Century Gothic"/>
          <w:sz w:val="24"/>
          <w:szCs w:val="24"/>
        </w:rPr>
        <w:t>, esto al tenor de la siguiente:</w:t>
      </w:r>
    </w:p>
    <w:p w14:paraId="52E8A542" w14:textId="77777777" w:rsidR="00021C4A" w:rsidRDefault="00021C4A" w:rsidP="00021C4A">
      <w:pPr>
        <w:spacing w:line="360" w:lineRule="auto"/>
        <w:ind w:firstLine="708"/>
        <w:jc w:val="both"/>
        <w:rPr>
          <w:rFonts w:ascii="Century Gothic" w:hAnsi="Century Gothic"/>
          <w:sz w:val="24"/>
          <w:szCs w:val="24"/>
        </w:rPr>
      </w:pPr>
    </w:p>
    <w:p w14:paraId="4218B329" w14:textId="77777777" w:rsidR="00021C4A" w:rsidRDefault="00021C4A" w:rsidP="00021C4A">
      <w:pPr>
        <w:spacing w:line="360" w:lineRule="auto"/>
        <w:ind w:firstLine="708"/>
        <w:jc w:val="both"/>
        <w:rPr>
          <w:rFonts w:ascii="Century Gothic" w:hAnsi="Century Gothic"/>
          <w:sz w:val="24"/>
          <w:szCs w:val="24"/>
        </w:rPr>
      </w:pPr>
    </w:p>
    <w:p w14:paraId="489E1219" w14:textId="77777777" w:rsidR="00021C4A" w:rsidRDefault="00021C4A" w:rsidP="00021C4A">
      <w:pPr>
        <w:spacing w:line="360" w:lineRule="auto"/>
        <w:ind w:firstLine="708"/>
        <w:jc w:val="both"/>
        <w:rPr>
          <w:rFonts w:ascii="Century Gothic" w:hAnsi="Century Gothic"/>
          <w:sz w:val="24"/>
          <w:szCs w:val="24"/>
        </w:rPr>
      </w:pPr>
    </w:p>
    <w:p w14:paraId="732919A1" w14:textId="77777777" w:rsidR="00021C4A" w:rsidRDefault="00021C4A" w:rsidP="00021C4A">
      <w:pPr>
        <w:spacing w:line="360" w:lineRule="auto"/>
        <w:ind w:firstLine="708"/>
        <w:jc w:val="both"/>
        <w:rPr>
          <w:rFonts w:ascii="Century Gothic" w:hAnsi="Century Gothic"/>
          <w:sz w:val="24"/>
          <w:szCs w:val="24"/>
        </w:rPr>
      </w:pPr>
    </w:p>
    <w:p w14:paraId="6F8E739D" w14:textId="79303302" w:rsidR="00021C4A" w:rsidRPr="00BD155D" w:rsidRDefault="00021C4A" w:rsidP="00AD4F84">
      <w:pPr>
        <w:tabs>
          <w:tab w:val="left" w:pos="6278"/>
        </w:tabs>
        <w:spacing w:line="360" w:lineRule="auto"/>
        <w:jc w:val="both"/>
        <w:rPr>
          <w:rFonts w:ascii="Century Gothic" w:hAnsi="Century Gothic"/>
          <w:sz w:val="24"/>
          <w:szCs w:val="24"/>
        </w:rPr>
      </w:pPr>
    </w:p>
    <w:p w14:paraId="23F3A5EC" w14:textId="77777777" w:rsidR="00021C4A" w:rsidRDefault="00021C4A" w:rsidP="00021C4A">
      <w:pPr>
        <w:tabs>
          <w:tab w:val="left" w:pos="6278"/>
        </w:tabs>
        <w:spacing w:line="360" w:lineRule="auto"/>
        <w:ind w:firstLine="708"/>
        <w:jc w:val="center"/>
        <w:rPr>
          <w:rFonts w:ascii="Century Gothic" w:hAnsi="Century Gothic"/>
          <w:b/>
          <w:bCs/>
          <w:sz w:val="24"/>
          <w:szCs w:val="24"/>
        </w:rPr>
      </w:pPr>
    </w:p>
    <w:p w14:paraId="46F6312A" w14:textId="55312487" w:rsidR="00021C4A" w:rsidRDefault="00021C4A" w:rsidP="00021C4A">
      <w:pPr>
        <w:tabs>
          <w:tab w:val="left" w:pos="6278"/>
        </w:tabs>
        <w:spacing w:line="360" w:lineRule="auto"/>
        <w:ind w:firstLine="708"/>
        <w:jc w:val="center"/>
        <w:rPr>
          <w:rFonts w:ascii="Century Gothic" w:hAnsi="Century Gothic"/>
          <w:b/>
          <w:bCs/>
          <w:sz w:val="24"/>
          <w:szCs w:val="24"/>
        </w:rPr>
      </w:pPr>
      <w:r w:rsidRPr="00BD155D">
        <w:rPr>
          <w:rFonts w:ascii="Century Gothic" w:hAnsi="Century Gothic"/>
          <w:b/>
          <w:bCs/>
          <w:sz w:val="24"/>
          <w:szCs w:val="24"/>
        </w:rPr>
        <w:t>EXPOSICIÓN DE MOTIVOS</w:t>
      </w:r>
    </w:p>
    <w:p w14:paraId="6DC8FE15" w14:textId="77777777" w:rsidR="00021C4A" w:rsidRDefault="00021C4A" w:rsidP="00021C4A">
      <w:pPr>
        <w:tabs>
          <w:tab w:val="left" w:pos="6278"/>
        </w:tabs>
        <w:spacing w:line="360" w:lineRule="auto"/>
        <w:ind w:firstLine="708"/>
        <w:jc w:val="center"/>
        <w:rPr>
          <w:rFonts w:ascii="Century Gothic" w:hAnsi="Century Gothic"/>
          <w:b/>
          <w:bCs/>
          <w:sz w:val="24"/>
          <w:szCs w:val="24"/>
        </w:rPr>
      </w:pPr>
    </w:p>
    <w:p w14:paraId="386DFC52" w14:textId="538815A9" w:rsidR="00564FCE" w:rsidRDefault="00043216" w:rsidP="00ED52E2">
      <w:pPr>
        <w:spacing w:line="360" w:lineRule="auto"/>
        <w:ind w:firstLine="567"/>
        <w:jc w:val="both"/>
        <w:rPr>
          <w:rFonts w:ascii="Century Gothic" w:hAnsi="Century Gothic"/>
          <w:sz w:val="24"/>
          <w:szCs w:val="24"/>
        </w:rPr>
      </w:pPr>
      <w:r w:rsidRPr="00043216">
        <w:rPr>
          <w:rFonts w:ascii="Century Gothic" w:hAnsi="Century Gothic"/>
          <w:sz w:val="24"/>
          <w:szCs w:val="24"/>
        </w:rPr>
        <w:t>En días recientes se conmemoró el Día Mundial del Síndrome de Down (21 de marzo), una fecha que nos recuerda la importancia de seguir impulsando acciones que fortalezcan los marcos legales orientados al reconocimiento, la protección y la garantía efectiva de los derechos de las personas con Síndrome de Down. Solo así será posible avanzar hacia una inclusión plena y un respeto genuino a su dignidad en todos los ámbitos de la vida social.</w:t>
      </w:r>
    </w:p>
    <w:p w14:paraId="1A7D5AD4" w14:textId="77777777" w:rsidR="00043216" w:rsidRDefault="00043216" w:rsidP="00ED52E2">
      <w:pPr>
        <w:spacing w:line="360" w:lineRule="auto"/>
        <w:ind w:firstLine="567"/>
        <w:jc w:val="both"/>
        <w:rPr>
          <w:rFonts w:ascii="Century Gothic" w:hAnsi="Century Gothic"/>
          <w:sz w:val="24"/>
          <w:szCs w:val="24"/>
        </w:rPr>
      </w:pPr>
    </w:p>
    <w:p w14:paraId="34AB9BFB" w14:textId="49949D3A" w:rsidR="00564FCE" w:rsidRDefault="00564FCE" w:rsidP="006A2D46">
      <w:pPr>
        <w:spacing w:line="360" w:lineRule="auto"/>
        <w:ind w:firstLine="567"/>
        <w:jc w:val="both"/>
        <w:rPr>
          <w:rFonts w:ascii="Century Gothic" w:hAnsi="Century Gothic"/>
          <w:sz w:val="24"/>
          <w:szCs w:val="24"/>
        </w:rPr>
      </w:pPr>
      <w:r w:rsidRPr="00564FCE">
        <w:rPr>
          <w:rFonts w:ascii="Century Gothic" w:hAnsi="Century Gothic"/>
          <w:sz w:val="24"/>
          <w:szCs w:val="24"/>
        </w:rPr>
        <w:t xml:space="preserve">Como ya se ha mencionado en esta tribuna en ocasiones anteriores, el Síndrome de Down es una alteración cromosómica ocasionada por la presencia total o parcial de una copia extra del cromosoma número 21. Esta condición genética, que se presenta aproximadamente en 1 de cada 700 nacimientos, influye en el desarrollo físico e intelectual de quienes la tienen, pero de ninguna manera determina sus capacidades ni su valor como personas. </w:t>
      </w:r>
      <w:r>
        <w:rPr>
          <w:rStyle w:val="Refdenotaalpie"/>
          <w:rFonts w:ascii="Century Gothic" w:hAnsi="Century Gothic"/>
          <w:sz w:val="24"/>
          <w:szCs w:val="24"/>
        </w:rPr>
        <w:footnoteReference w:id="1"/>
      </w:r>
    </w:p>
    <w:p w14:paraId="278F9003" w14:textId="77777777" w:rsidR="00564FCE" w:rsidRDefault="00564FCE" w:rsidP="006A2D46">
      <w:pPr>
        <w:spacing w:line="360" w:lineRule="auto"/>
        <w:ind w:firstLine="567"/>
        <w:jc w:val="both"/>
        <w:rPr>
          <w:rFonts w:ascii="Century Gothic" w:hAnsi="Century Gothic"/>
          <w:sz w:val="24"/>
          <w:szCs w:val="24"/>
        </w:rPr>
      </w:pPr>
    </w:p>
    <w:p w14:paraId="1379E8C6" w14:textId="77777777" w:rsidR="00564FCE" w:rsidRDefault="00564FCE" w:rsidP="006A2D46">
      <w:pPr>
        <w:spacing w:line="360" w:lineRule="auto"/>
        <w:ind w:firstLine="567"/>
        <w:jc w:val="both"/>
        <w:rPr>
          <w:rFonts w:ascii="Century Gothic" w:hAnsi="Century Gothic"/>
          <w:sz w:val="24"/>
          <w:szCs w:val="24"/>
        </w:rPr>
      </w:pPr>
      <w:r w:rsidRPr="00564FCE">
        <w:rPr>
          <w:rFonts w:ascii="Century Gothic" w:hAnsi="Century Gothic"/>
          <w:sz w:val="24"/>
          <w:szCs w:val="24"/>
        </w:rPr>
        <w:t xml:space="preserve">Gracias a los avances médicos, educativos y sociales, hoy sabemos que, con los apoyos adecuados, las personas con Síndrome de Down pueden desarrollar sus habilidades, alcanzar una vida independiente y contribuir activamente a sus comunidades. </w:t>
      </w:r>
    </w:p>
    <w:p w14:paraId="272F8BBB" w14:textId="77777777" w:rsidR="00564FCE" w:rsidRDefault="00564FCE" w:rsidP="006A2D46">
      <w:pPr>
        <w:spacing w:line="360" w:lineRule="auto"/>
        <w:ind w:firstLine="567"/>
        <w:jc w:val="both"/>
        <w:rPr>
          <w:rFonts w:ascii="Century Gothic" w:hAnsi="Century Gothic"/>
          <w:sz w:val="24"/>
          <w:szCs w:val="24"/>
        </w:rPr>
      </w:pPr>
    </w:p>
    <w:p w14:paraId="19A10B2E" w14:textId="77777777" w:rsidR="00564FCE" w:rsidRDefault="00564FCE" w:rsidP="006A2D46">
      <w:pPr>
        <w:spacing w:line="360" w:lineRule="auto"/>
        <w:ind w:firstLine="567"/>
        <w:jc w:val="both"/>
        <w:rPr>
          <w:rFonts w:ascii="Century Gothic" w:hAnsi="Century Gothic"/>
          <w:sz w:val="24"/>
          <w:szCs w:val="24"/>
        </w:rPr>
      </w:pPr>
    </w:p>
    <w:p w14:paraId="1283E76D" w14:textId="77777777" w:rsidR="00564FCE" w:rsidRDefault="00564FCE" w:rsidP="006A2D46">
      <w:pPr>
        <w:spacing w:line="360" w:lineRule="auto"/>
        <w:ind w:firstLine="567"/>
        <w:jc w:val="both"/>
        <w:rPr>
          <w:rFonts w:ascii="Century Gothic" w:hAnsi="Century Gothic"/>
          <w:sz w:val="24"/>
          <w:szCs w:val="24"/>
        </w:rPr>
      </w:pPr>
    </w:p>
    <w:p w14:paraId="6B6246B4" w14:textId="4FE77F70" w:rsidR="002D144C" w:rsidRDefault="002D144C" w:rsidP="006A2D46">
      <w:pPr>
        <w:spacing w:line="360" w:lineRule="auto"/>
        <w:ind w:firstLine="567"/>
        <w:jc w:val="both"/>
        <w:rPr>
          <w:rFonts w:ascii="Century Gothic" w:hAnsi="Century Gothic"/>
          <w:sz w:val="24"/>
          <w:szCs w:val="24"/>
        </w:rPr>
      </w:pPr>
      <w:r w:rsidRPr="002D144C">
        <w:rPr>
          <w:rFonts w:ascii="Century Gothic" w:hAnsi="Century Gothic"/>
          <w:sz w:val="24"/>
          <w:szCs w:val="24"/>
        </w:rPr>
        <w:t>Sin embargo, a pesar de los avances logrados, las personas con Síndrome de Down continúan enfrentando barreras estructurales, estigmas sociales y limitaciones en el acceso a servicios esenciales como la educación, la salud, el empleo y la participación comunitaria. Estas barreras no solo restringen su desarrollo personal, sino que también</w:t>
      </w:r>
      <w:r>
        <w:rPr>
          <w:rFonts w:ascii="Century Gothic" w:hAnsi="Century Gothic"/>
          <w:sz w:val="24"/>
          <w:szCs w:val="24"/>
        </w:rPr>
        <w:t xml:space="preserve"> atentan a</w:t>
      </w:r>
      <w:r w:rsidRPr="002D144C">
        <w:rPr>
          <w:rFonts w:ascii="Century Gothic" w:hAnsi="Century Gothic"/>
          <w:sz w:val="24"/>
          <w:szCs w:val="24"/>
        </w:rPr>
        <w:t xml:space="preserve"> su derecho a la igualdad de oportunidades y a una vida digna.</w:t>
      </w:r>
    </w:p>
    <w:p w14:paraId="376031FF" w14:textId="77777777" w:rsidR="001454CC" w:rsidRDefault="001454CC" w:rsidP="00403D6B">
      <w:pPr>
        <w:spacing w:line="360" w:lineRule="auto"/>
        <w:jc w:val="both"/>
        <w:rPr>
          <w:rFonts w:ascii="Century Gothic" w:hAnsi="Century Gothic"/>
          <w:sz w:val="24"/>
          <w:szCs w:val="24"/>
        </w:rPr>
      </w:pPr>
    </w:p>
    <w:p w14:paraId="3FBA443B" w14:textId="64646431" w:rsidR="00962249" w:rsidRDefault="00962249" w:rsidP="00962249">
      <w:pPr>
        <w:spacing w:line="360" w:lineRule="auto"/>
        <w:ind w:firstLine="567"/>
        <w:jc w:val="both"/>
        <w:rPr>
          <w:rFonts w:ascii="Century Gothic" w:hAnsi="Century Gothic"/>
          <w:sz w:val="24"/>
          <w:szCs w:val="24"/>
        </w:rPr>
      </w:pPr>
      <w:r w:rsidRPr="00962249">
        <w:rPr>
          <w:rFonts w:ascii="Century Gothic" w:hAnsi="Century Gothic"/>
          <w:sz w:val="24"/>
          <w:szCs w:val="24"/>
        </w:rPr>
        <w:t>En el año 2023, con base en datos proporcionados por la Secretaría de Salud del Gobierno Federal, el estado de Chihuahua registró una prevalencia de 3.9 casos de Síndrome de Down y otras patologías congénitas por cada 10,000 nacimientos, superando así la media nacional, que en ese momento se situaba en 3.73 casos por cada 10,000 nacimientos.</w:t>
      </w:r>
      <w:r>
        <w:rPr>
          <w:rStyle w:val="Refdenotaalpie"/>
          <w:rFonts w:ascii="Century Gothic" w:hAnsi="Century Gothic"/>
          <w:sz w:val="24"/>
          <w:szCs w:val="24"/>
        </w:rPr>
        <w:footnoteReference w:id="2"/>
      </w:r>
      <w:r w:rsidRPr="00962249">
        <w:rPr>
          <w:rFonts w:ascii="Century Gothic" w:hAnsi="Century Gothic"/>
          <w:sz w:val="24"/>
          <w:szCs w:val="24"/>
        </w:rPr>
        <w:t xml:space="preserve"> </w:t>
      </w:r>
    </w:p>
    <w:p w14:paraId="05B55A00" w14:textId="77777777" w:rsidR="002D144C" w:rsidRDefault="002D144C" w:rsidP="00403D6B">
      <w:pPr>
        <w:spacing w:line="360" w:lineRule="auto"/>
        <w:jc w:val="both"/>
        <w:rPr>
          <w:rFonts w:ascii="Century Gothic" w:hAnsi="Century Gothic"/>
          <w:sz w:val="24"/>
          <w:szCs w:val="24"/>
        </w:rPr>
      </w:pPr>
    </w:p>
    <w:p w14:paraId="63523CE7" w14:textId="76967938" w:rsidR="00962249" w:rsidRDefault="00962249" w:rsidP="00962249">
      <w:pPr>
        <w:spacing w:line="360" w:lineRule="auto"/>
        <w:ind w:firstLine="567"/>
        <w:jc w:val="both"/>
        <w:rPr>
          <w:rFonts w:ascii="Century Gothic" w:hAnsi="Century Gothic"/>
          <w:sz w:val="24"/>
          <w:szCs w:val="24"/>
        </w:rPr>
      </w:pPr>
      <w:r w:rsidRPr="00962249">
        <w:rPr>
          <w:rFonts w:ascii="Century Gothic" w:hAnsi="Century Gothic"/>
          <w:sz w:val="24"/>
          <w:szCs w:val="24"/>
        </w:rPr>
        <w:t xml:space="preserve">Esta cifra </w:t>
      </w:r>
      <w:r>
        <w:rPr>
          <w:rFonts w:ascii="Century Gothic" w:hAnsi="Century Gothic"/>
          <w:sz w:val="24"/>
          <w:szCs w:val="24"/>
        </w:rPr>
        <w:t xml:space="preserve">nos </w:t>
      </w:r>
      <w:r w:rsidRPr="00962249">
        <w:rPr>
          <w:rFonts w:ascii="Century Gothic" w:hAnsi="Century Gothic"/>
          <w:sz w:val="24"/>
          <w:szCs w:val="24"/>
        </w:rPr>
        <w:t>posiciona por encima del promedio nacional en cuanto a la incidencia de estas condiciones, lo cual subraya la necesidad de continuar fortaleciendo las estrategias de salud pública, atención especializada y acompañamiento a las familias, así como de seguir promoviendo políticas orientadas a la inclusión y el respeto de los derechos de las personas con discapacidad desde el nacimiento.</w:t>
      </w:r>
    </w:p>
    <w:p w14:paraId="56866B0C" w14:textId="77777777" w:rsidR="002D144C" w:rsidRPr="00803BA8" w:rsidRDefault="002D144C" w:rsidP="00962249">
      <w:pPr>
        <w:spacing w:line="360" w:lineRule="auto"/>
        <w:ind w:firstLine="567"/>
        <w:jc w:val="both"/>
        <w:rPr>
          <w:rFonts w:ascii="Century Gothic" w:hAnsi="Century Gothic"/>
          <w:sz w:val="24"/>
          <w:szCs w:val="24"/>
        </w:rPr>
      </w:pPr>
    </w:p>
    <w:p w14:paraId="20A77245" w14:textId="77777777" w:rsidR="00403D6B" w:rsidRDefault="00403D6B" w:rsidP="00454424">
      <w:pPr>
        <w:spacing w:line="360" w:lineRule="auto"/>
        <w:ind w:firstLine="567"/>
        <w:jc w:val="both"/>
        <w:rPr>
          <w:rFonts w:ascii="Century Gothic" w:hAnsi="Century Gothic"/>
          <w:sz w:val="24"/>
          <w:szCs w:val="24"/>
        </w:rPr>
      </w:pPr>
    </w:p>
    <w:p w14:paraId="3278BDCF" w14:textId="77777777" w:rsidR="00403D6B" w:rsidRDefault="00403D6B" w:rsidP="00454424">
      <w:pPr>
        <w:spacing w:line="360" w:lineRule="auto"/>
        <w:ind w:firstLine="567"/>
        <w:jc w:val="both"/>
        <w:rPr>
          <w:rFonts w:ascii="Century Gothic" w:hAnsi="Century Gothic"/>
          <w:sz w:val="24"/>
          <w:szCs w:val="24"/>
        </w:rPr>
      </w:pPr>
    </w:p>
    <w:p w14:paraId="757EDCD5" w14:textId="52D78E3E" w:rsidR="00454424" w:rsidRPr="00803BA8" w:rsidRDefault="00454424" w:rsidP="00454424">
      <w:pPr>
        <w:spacing w:line="360" w:lineRule="auto"/>
        <w:ind w:firstLine="567"/>
        <w:jc w:val="both"/>
        <w:rPr>
          <w:rFonts w:ascii="Century Gothic" w:hAnsi="Century Gothic"/>
          <w:sz w:val="24"/>
          <w:szCs w:val="24"/>
        </w:rPr>
      </w:pPr>
      <w:r w:rsidRPr="00454424">
        <w:rPr>
          <w:rFonts w:ascii="Century Gothic" w:hAnsi="Century Gothic"/>
          <w:sz w:val="24"/>
          <w:szCs w:val="24"/>
        </w:rPr>
        <w:t xml:space="preserve">De lo anterior se desprende </w:t>
      </w:r>
      <w:r w:rsidRPr="00803BA8">
        <w:rPr>
          <w:rFonts w:ascii="Century Gothic" w:hAnsi="Century Gothic"/>
          <w:sz w:val="24"/>
          <w:szCs w:val="24"/>
        </w:rPr>
        <w:t xml:space="preserve"> la </w:t>
      </w:r>
      <w:r w:rsidRPr="00454424">
        <w:rPr>
          <w:rFonts w:ascii="Century Gothic" w:hAnsi="Century Gothic"/>
          <w:sz w:val="24"/>
          <w:szCs w:val="24"/>
        </w:rPr>
        <w:t>necesidad de dar continuidad a los esfuerzos institucionales que fomenten y promuevan la inclusión plena de todas las personas, garantizando su participación activa en la vida social, cultural, educativa y económica, sin distinción ni barreras.</w:t>
      </w:r>
      <w:r w:rsidRPr="00803BA8">
        <w:rPr>
          <w:rFonts w:ascii="Century Gothic" w:hAnsi="Century Gothic"/>
          <w:sz w:val="24"/>
          <w:szCs w:val="24"/>
        </w:rPr>
        <w:t xml:space="preserve"> </w:t>
      </w:r>
      <w:r w:rsidRPr="00454424">
        <w:rPr>
          <w:rFonts w:ascii="Century Gothic" w:hAnsi="Century Gothic"/>
          <w:sz w:val="24"/>
          <w:szCs w:val="24"/>
        </w:rPr>
        <w:t>La inclusión verdadera implica transformar entornos, actitudes y estructuras, reconociendo y valorando la diversidad como un pilar de una sociedad democrática.</w:t>
      </w:r>
    </w:p>
    <w:p w14:paraId="7316D51D" w14:textId="77777777" w:rsidR="00454424" w:rsidRPr="00454424" w:rsidRDefault="00454424" w:rsidP="00454424">
      <w:pPr>
        <w:spacing w:line="360" w:lineRule="auto"/>
        <w:ind w:firstLine="567"/>
        <w:jc w:val="both"/>
        <w:rPr>
          <w:rFonts w:ascii="Century Gothic" w:hAnsi="Century Gothic"/>
          <w:sz w:val="24"/>
          <w:szCs w:val="24"/>
        </w:rPr>
      </w:pPr>
    </w:p>
    <w:p w14:paraId="1EEACA9F" w14:textId="67A49A20" w:rsidR="00454424" w:rsidRDefault="00454424" w:rsidP="00454424">
      <w:pPr>
        <w:spacing w:line="360" w:lineRule="auto"/>
        <w:ind w:firstLine="567"/>
        <w:jc w:val="both"/>
        <w:rPr>
          <w:rFonts w:ascii="Century Gothic" w:hAnsi="Century Gothic"/>
          <w:sz w:val="24"/>
          <w:szCs w:val="24"/>
        </w:rPr>
      </w:pPr>
      <w:r w:rsidRPr="00454424">
        <w:rPr>
          <w:rFonts w:ascii="Century Gothic" w:hAnsi="Century Gothic"/>
          <w:sz w:val="24"/>
          <w:szCs w:val="24"/>
        </w:rPr>
        <w:t>Al fortalecer el marco normativo y dotarlo de herramientas eficaces para su implementación, se avanza hacia un modelo de convivencia más equitativo, donde todas las personas, sin importar su condición, puedan ejercer plenamente sus derechos, desarrollar su potencial y construir un proyecto de vida con autonomía y dignidad</w:t>
      </w:r>
      <w:r w:rsidR="00F40552">
        <w:rPr>
          <w:rFonts w:ascii="Century Gothic" w:hAnsi="Century Gothic"/>
          <w:sz w:val="24"/>
          <w:szCs w:val="24"/>
        </w:rPr>
        <w:t xml:space="preserve">. </w:t>
      </w:r>
    </w:p>
    <w:p w14:paraId="4B708F8F" w14:textId="77777777" w:rsidR="00454424" w:rsidRDefault="00454424" w:rsidP="00F40552">
      <w:pPr>
        <w:spacing w:line="360" w:lineRule="auto"/>
        <w:jc w:val="both"/>
        <w:rPr>
          <w:rFonts w:ascii="Century Gothic" w:hAnsi="Century Gothic"/>
          <w:sz w:val="24"/>
          <w:szCs w:val="24"/>
        </w:rPr>
      </w:pPr>
    </w:p>
    <w:p w14:paraId="3FABDBED" w14:textId="68731906" w:rsidR="002D144C" w:rsidRDefault="002D144C" w:rsidP="00803BA8">
      <w:pPr>
        <w:spacing w:line="360" w:lineRule="auto"/>
        <w:ind w:firstLine="567"/>
        <w:jc w:val="both"/>
        <w:rPr>
          <w:rFonts w:ascii="Century Gothic" w:hAnsi="Century Gothic"/>
          <w:sz w:val="24"/>
          <w:szCs w:val="24"/>
        </w:rPr>
      </w:pPr>
      <w:r w:rsidRPr="002D144C">
        <w:rPr>
          <w:rFonts w:ascii="Century Gothic" w:hAnsi="Century Gothic"/>
          <w:sz w:val="24"/>
          <w:szCs w:val="24"/>
        </w:rPr>
        <w:t>Por todo lo anterior, someto a la consideración de esta Soberanía el presente proyecto de decreto, con la convicción de que representa una contribución significativa en la construcción de un entorno más accesible, participativo y respetuoso para todas las personas con Síndrome de Down y sus familias.</w:t>
      </w:r>
    </w:p>
    <w:p w14:paraId="72B2C3F4" w14:textId="77777777" w:rsidR="00803BA8" w:rsidRDefault="00803BA8" w:rsidP="00803BA8">
      <w:pPr>
        <w:spacing w:line="360" w:lineRule="auto"/>
        <w:ind w:firstLine="567"/>
        <w:jc w:val="both"/>
        <w:rPr>
          <w:rFonts w:ascii="Century Gothic" w:hAnsi="Century Gothic"/>
          <w:sz w:val="24"/>
          <w:szCs w:val="24"/>
        </w:rPr>
      </w:pPr>
    </w:p>
    <w:p w14:paraId="10EF83EE" w14:textId="77777777" w:rsidR="00F40552" w:rsidRDefault="00F40552" w:rsidP="00803BA8">
      <w:pPr>
        <w:spacing w:line="360" w:lineRule="auto"/>
        <w:ind w:firstLine="567"/>
        <w:jc w:val="both"/>
        <w:rPr>
          <w:rFonts w:ascii="Century Gothic" w:hAnsi="Century Gothic"/>
          <w:sz w:val="24"/>
          <w:szCs w:val="24"/>
        </w:rPr>
      </w:pPr>
    </w:p>
    <w:p w14:paraId="08D39027" w14:textId="77777777" w:rsidR="00F40552" w:rsidRDefault="00F40552" w:rsidP="00803BA8">
      <w:pPr>
        <w:spacing w:line="360" w:lineRule="auto"/>
        <w:ind w:firstLine="567"/>
        <w:jc w:val="both"/>
        <w:rPr>
          <w:rFonts w:ascii="Century Gothic" w:hAnsi="Century Gothic"/>
          <w:sz w:val="24"/>
          <w:szCs w:val="24"/>
        </w:rPr>
      </w:pPr>
    </w:p>
    <w:p w14:paraId="41BF114D" w14:textId="77777777" w:rsidR="00F40552" w:rsidRDefault="00F40552" w:rsidP="00803BA8">
      <w:pPr>
        <w:spacing w:line="360" w:lineRule="auto"/>
        <w:ind w:firstLine="567"/>
        <w:jc w:val="both"/>
        <w:rPr>
          <w:rFonts w:ascii="Century Gothic" w:hAnsi="Century Gothic"/>
          <w:sz w:val="24"/>
          <w:szCs w:val="24"/>
        </w:rPr>
      </w:pPr>
    </w:p>
    <w:p w14:paraId="6AC5E274" w14:textId="77777777" w:rsidR="00F40552" w:rsidRDefault="00F40552" w:rsidP="00803BA8">
      <w:pPr>
        <w:spacing w:line="360" w:lineRule="auto"/>
        <w:ind w:firstLine="567"/>
        <w:jc w:val="both"/>
        <w:rPr>
          <w:rFonts w:ascii="Century Gothic" w:hAnsi="Century Gothic"/>
          <w:sz w:val="24"/>
          <w:szCs w:val="24"/>
        </w:rPr>
      </w:pPr>
    </w:p>
    <w:p w14:paraId="70C0FC6B" w14:textId="77777777" w:rsidR="00F40552" w:rsidRDefault="00F40552" w:rsidP="00803BA8">
      <w:pPr>
        <w:spacing w:line="360" w:lineRule="auto"/>
        <w:ind w:firstLine="567"/>
        <w:jc w:val="both"/>
        <w:rPr>
          <w:rFonts w:ascii="Century Gothic" w:hAnsi="Century Gothic"/>
          <w:sz w:val="24"/>
          <w:szCs w:val="24"/>
        </w:rPr>
      </w:pPr>
    </w:p>
    <w:p w14:paraId="0A3CF22C" w14:textId="5A079A8D" w:rsidR="005043BA" w:rsidRDefault="00803BA8" w:rsidP="00803BA8">
      <w:pPr>
        <w:spacing w:line="360" w:lineRule="auto"/>
        <w:ind w:firstLine="567"/>
        <w:jc w:val="both"/>
        <w:rPr>
          <w:rFonts w:ascii="Century Gothic" w:hAnsi="Century Gothic"/>
          <w:sz w:val="24"/>
          <w:szCs w:val="24"/>
        </w:rPr>
      </w:pPr>
      <w:r w:rsidRPr="00F04FFD">
        <w:rPr>
          <w:rFonts w:ascii="Century Gothic" w:hAnsi="Century Gothic"/>
          <w:sz w:val="24"/>
          <w:szCs w:val="24"/>
        </w:rPr>
        <w:t xml:space="preserve">Es por ello que someto a consideración de esta Legislatura el siguiente proyecto de </w:t>
      </w:r>
      <w:r>
        <w:rPr>
          <w:rFonts w:ascii="Century Gothic" w:hAnsi="Century Gothic"/>
          <w:sz w:val="24"/>
          <w:szCs w:val="24"/>
        </w:rPr>
        <w:t>decreto.</w:t>
      </w:r>
    </w:p>
    <w:p w14:paraId="453F8FDD" w14:textId="77777777" w:rsidR="00403D6B" w:rsidRDefault="00403D6B" w:rsidP="00803BA8">
      <w:pPr>
        <w:spacing w:line="360" w:lineRule="auto"/>
        <w:ind w:firstLine="567"/>
        <w:jc w:val="both"/>
        <w:rPr>
          <w:rFonts w:ascii="Century Gothic" w:hAnsi="Century Gothic"/>
          <w:sz w:val="24"/>
          <w:szCs w:val="24"/>
        </w:rPr>
      </w:pPr>
    </w:p>
    <w:p w14:paraId="4AE69299" w14:textId="77777777" w:rsidR="00403D6B" w:rsidRDefault="00403D6B" w:rsidP="00803BA8">
      <w:pPr>
        <w:spacing w:line="360" w:lineRule="auto"/>
        <w:ind w:firstLine="567"/>
        <w:jc w:val="both"/>
        <w:rPr>
          <w:rFonts w:ascii="Century Gothic" w:hAnsi="Century Gothic"/>
          <w:sz w:val="24"/>
          <w:szCs w:val="24"/>
        </w:rPr>
      </w:pPr>
    </w:p>
    <w:p w14:paraId="34FE90E9" w14:textId="7C2E8044" w:rsidR="006A2D46" w:rsidRDefault="006A2D46" w:rsidP="00403D6B">
      <w:pPr>
        <w:spacing w:line="276" w:lineRule="auto"/>
        <w:jc w:val="center"/>
        <w:rPr>
          <w:rFonts w:ascii="Century Gothic" w:hAnsi="Century Gothic"/>
          <w:b/>
          <w:sz w:val="24"/>
          <w:szCs w:val="24"/>
        </w:rPr>
      </w:pPr>
      <w:r w:rsidRPr="00BD155D">
        <w:rPr>
          <w:rFonts w:ascii="Century Gothic" w:hAnsi="Century Gothic"/>
          <w:b/>
          <w:sz w:val="24"/>
          <w:szCs w:val="24"/>
        </w:rPr>
        <w:t>DECRETO</w:t>
      </w:r>
    </w:p>
    <w:p w14:paraId="3D14526F" w14:textId="77777777" w:rsidR="00403D6B" w:rsidRPr="00BD155D" w:rsidRDefault="00403D6B" w:rsidP="00403D6B">
      <w:pPr>
        <w:spacing w:line="276" w:lineRule="auto"/>
        <w:jc w:val="center"/>
        <w:rPr>
          <w:rFonts w:ascii="Century Gothic" w:hAnsi="Century Gothic"/>
          <w:b/>
          <w:sz w:val="24"/>
          <w:szCs w:val="24"/>
        </w:rPr>
      </w:pPr>
    </w:p>
    <w:p w14:paraId="579A3E55" w14:textId="367D0F60" w:rsidR="006A2D46" w:rsidRDefault="006A2D46" w:rsidP="006A2D46">
      <w:pPr>
        <w:spacing w:line="276" w:lineRule="auto"/>
        <w:jc w:val="both"/>
        <w:rPr>
          <w:rFonts w:ascii="Century Gothic" w:hAnsi="Century Gothic"/>
          <w:bCs/>
          <w:sz w:val="24"/>
          <w:szCs w:val="24"/>
        </w:rPr>
      </w:pPr>
      <w:r>
        <w:rPr>
          <w:rFonts w:ascii="Century Gothic" w:hAnsi="Century Gothic"/>
          <w:b/>
          <w:sz w:val="24"/>
          <w:szCs w:val="24"/>
        </w:rPr>
        <w:t>ÚNICO</w:t>
      </w:r>
      <w:r w:rsidRPr="00BD155D">
        <w:rPr>
          <w:rFonts w:ascii="Century Gothic" w:hAnsi="Century Gothic"/>
          <w:b/>
          <w:sz w:val="24"/>
          <w:szCs w:val="24"/>
        </w:rPr>
        <w:t>:</w:t>
      </w:r>
      <w:r w:rsidRPr="00BD155D">
        <w:rPr>
          <w:rFonts w:ascii="Century Gothic" w:hAnsi="Century Gothic"/>
          <w:sz w:val="24"/>
          <w:szCs w:val="24"/>
        </w:rPr>
        <w:t xml:space="preserve"> Se </w:t>
      </w:r>
      <w:r w:rsidR="005043BA">
        <w:rPr>
          <w:rFonts w:ascii="Century Gothic" w:hAnsi="Century Gothic"/>
          <w:b/>
          <w:bCs/>
          <w:sz w:val="24"/>
          <w:szCs w:val="24"/>
        </w:rPr>
        <w:t xml:space="preserve">REFORMAN LOS ARTÍCULOS  11 Y 21 DE LA </w:t>
      </w:r>
      <w:r w:rsidR="005043BA" w:rsidRPr="005043BA">
        <w:rPr>
          <w:rFonts w:ascii="Century Gothic" w:hAnsi="Century Gothic"/>
          <w:b/>
          <w:bCs/>
          <w:sz w:val="24"/>
          <w:szCs w:val="24"/>
        </w:rPr>
        <w:t>LEY PARA LA ATENCIÓN INTEGRAL</w:t>
      </w:r>
      <w:r w:rsidR="005043BA">
        <w:rPr>
          <w:rFonts w:ascii="Century Gothic" w:hAnsi="Century Gothic"/>
          <w:b/>
          <w:bCs/>
          <w:sz w:val="24"/>
          <w:szCs w:val="24"/>
        </w:rPr>
        <w:t xml:space="preserve"> </w:t>
      </w:r>
      <w:r w:rsidR="005043BA" w:rsidRPr="005043BA">
        <w:rPr>
          <w:rFonts w:ascii="Century Gothic" w:hAnsi="Century Gothic"/>
          <w:b/>
          <w:bCs/>
          <w:sz w:val="24"/>
          <w:szCs w:val="24"/>
        </w:rPr>
        <w:t>DE LAS PERSONAS CON SÍNDROME DE DOWN</w:t>
      </w:r>
      <w:r w:rsidR="005043BA">
        <w:rPr>
          <w:rFonts w:ascii="Century Gothic" w:hAnsi="Century Gothic"/>
          <w:b/>
          <w:bCs/>
          <w:sz w:val="24"/>
          <w:szCs w:val="24"/>
        </w:rPr>
        <w:t xml:space="preserve"> </w:t>
      </w:r>
      <w:r w:rsidR="005043BA" w:rsidRPr="005043BA">
        <w:rPr>
          <w:rFonts w:ascii="Century Gothic" w:hAnsi="Century Gothic"/>
          <w:b/>
          <w:bCs/>
          <w:sz w:val="24"/>
          <w:szCs w:val="24"/>
        </w:rPr>
        <w:t>EN EL ESTADO DE CHIHUAHUA</w:t>
      </w:r>
      <w:r w:rsidRPr="00BD155D">
        <w:rPr>
          <w:rFonts w:ascii="Century Gothic" w:hAnsi="Century Gothic"/>
          <w:sz w:val="24"/>
          <w:szCs w:val="24"/>
        </w:rPr>
        <w:t xml:space="preserve">, </w:t>
      </w:r>
      <w:r w:rsidRPr="00BD155D">
        <w:rPr>
          <w:rFonts w:ascii="Century Gothic" w:hAnsi="Century Gothic"/>
          <w:b/>
          <w:sz w:val="24"/>
          <w:szCs w:val="24"/>
        </w:rPr>
        <w:t xml:space="preserve"> </w:t>
      </w:r>
      <w:r w:rsidRPr="00BD155D">
        <w:rPr>
          <w:rFonts w:ascii="Century Gothic" w:hAnsi="Century Gothic"/>
          <w:bCs/>
          <w:sz w:val="24"/>
          <w:szCs w:val="24"/>
        </w:rPr>
        <w:t>para quedar redactad</w:t>
      </w:r>
      <w:r>
        <w:rPr>
          <w:rFonts w:ascii="Century Gothic" w:hAnsi="Century Gothic"/>
          <w:bCs/>
          <w:sz w:val="24"/>
          <w:szCs w:val="24"/>
        </w:rPr>
        <w:t>a</w:t>
      </w:r>
      <w:r w:rsidRPr="00BD155D">
        <w:rPr>
          <w:rFonts w:ascii="Century Gothic" w:hAnsi="Century Gothic"/>
          <w:bCs/>
          <w:sz w:val="24"/>
          <w:szCs w:val="24"/>
        </w:rPr>
        <w:t xml:space="preserve"> de la </w:t>
      </w:r>
      <w:r w:rsidR="005043BA">
        <w:rPr>
          <w:rFonts w:ascii="Century Gothic" w:hAnsi="Century Gothic"/>
          <w:bCs/>
          <w:sz w:val="24"/>
          <w:szCs w:val="24"/>
        </w:rPr>
        <w:t>siguiente manera</w:t>
      </w:r>
      <w:r w:rsidRPr="00BD155D">
        <w:rPr>
          <w:rFonts w:ascii="Century Gothic" w:hAnsi="Century Gothic"/>
          <w:bCs/>
          <w:sz w:val="24"/>
          <w:szCs w:val="24"/>
        </w:rPr>
        <w:t xml:space="preserve">: </w:t>
      </w:r>
    </w:p>
    <w:p w14:paraId="404EBB77" w14:textId="77777777" w:rsidR="00403D6B" w:rsidRPr="00403D6B" w:rsidRDefault="00403D6B" w:rsidP="006A2D46">
      <w:pPr>
        <w:spacing w:line="276" w:lineRule="auto"/>
        <w:jc w:val="both"/>
        <w:rPr>
          <w:rFonts w:ascii="Century Gothic" w:hAnsi="Century Gothic"/>
          <w:b/>
          <w:bCs/>
          <w:sz w:val="24"/>
          <w:szCs w:val="24"/>
        </w:rPr>
      </w:pPr>
    </w:p>
    <w:p w14:paraId="46330B0A" w14:textId="77ACEB29" w:rsidR="006A2D46" w:rsidRPr="00403D6B" w:rsidRDefault="006A2D46" w:rsidP="002D144C">
      <w:pPr>
        <w:spacing w:line="360" w:lineRule="auto"/>
        <w:ind w:firstLine="426"/>
        <w:jc w:val="both"/>
        <w:rPr>
          <w:rFonts w:ascii="Century Gothic" w:hAnsi="Century Gothic"/>
          <w:b/>
          <w:sz w:val="24"/>
          <w:szCs w:val="24"/>
        </w:rPr>
      </w:pPr>
      <w:r w:rsidRPr="00403D6B">
        <w:rPr>
          <w:rFonts w:ascii="Century Gothic" w:hAnsi="Century Gothic"/>
          <w:b/>
          <w:sz w:val="24"/>
          <w:szCs w:val="24"/>
        </w:rPr>
        <w:t xml:space="preserve">ARTÍCULO </w:t>
      </w:r>
      <w:r w:rsidR="005043BA" w:rsidRPr="00403D6B">
        <w:rPr>
          <w:rFonts w:ascii="Century Gothic" w:hAnsi="Century Gothic"/>
          <w:b/>
          <w:sz w:val="24"/>
          <w:szCs w:val="24"/>
        </w:rPr>
        <w:t>11</w:t>
      </w:r>
      <w:r w:rsidRPr="00403D6B">
        <w:rPr>
          <w:rFonts w:ascii="Century Gothic" w:hAnsi="Century Gothic"/>
          <w:b/>
          <w:sz w:val="24"/>
          <w:szCs w:val="24"/>
        </w:rPr>
        <w:t>.- (…)</w:t>
      </w:r>
    </w:p>
    <w:p w14:paraId="72BB3CED" w14:textId="66962D4C" w:rsidR="002D144C" w:rsidRDefault="002D144C" w:rsidP="002D144C">
      <w:pPr>
        <w:spacing w:line="360" w:lineRule="auto"/>
        <w:ind w:firstLine="426"/>
        <w:jc w:val="both"/>
        <w:rPr>
          <w:rFonts w:ascii="Century Gothic" w:hAnsi="Century Gothic"/>
          <w:b/>
          <w:i/>
          <w:iCs/>
          <w:sz w:val="24"/>
          <w:szCs w:val="24"/>
        </w:rPr>
      </w:pPr>
      <w:r w:rsidRPr="002D144C">
        <w:rPr>
          <w:rFonts w:ascii="Century Gothic" w:hAnsi="Century Gothic"/>
          <w:b/>
          <w:i/>
          <w:iCs/>
          <w:sz w:val="24"/>
          <w:szCs w:val="24"/>
        </w:rPr>
        <w:t>I-XVIII</w:t>
      </w:r>
      <w:r>
        <w:rPr>
          <w:rFonts w:ascii="Century Gothic" w:hAnsi="Century Gothic"/>
          <w:b/>
          <w:i/>
          <w:iCs/>
          <w:sz w:val="24"/>
          <w:szCs w:val="24"/>
        </w:rPr>
        <w:t xml:space="preserve"> (…) </w:t>
      </w:r>
    </w:p>
    <w:p w14:paraId="0C306A88" w14:textId="1C2F6AB7" w:rsidR="002D144C" w:rsidRDefault="002D144C" w:rsidP="002D144C">
      <w:pPr>
        <w:spacing w:line="360" w:lineRule="auto"/>
        <w:ind w:firstLine="426"/>
        <w:jc w:val="both"/>
        <w:rPr>
          <w:rFonts w:ascii="Century Gothic" w:hAnsi="Century Gothic"/>
          <w:b/>
          <w:i/>
          <w:iCs/>
          <w:sz w:val="24"/>
          <w:szCs w:val="24"/>
        </w:rPr>
      </w:pPr>
      <w:r>
        <w:rPr>
          <w:rFonts w:ascii="Century Gothic" w:hAnsi="Century Gothic"/>
          <w:b/>
          <w:i/>
          <w:iCs/>
          <w:sz w:val="24"/>
          <w:szCs w:val="24"/>
        </w:rPr>
        <w:t xml:space="preserve">(…) </w:t>
      </w:r>
    </w:p>
    <w:p w14:paraId="5196D8AA" w14:textId="77777777" w:rsidR="00403D6B" w:rsidRDefault="00403D6B" w:rsidP="003D469C">
      <w:pPr>
        <w:spacing w:line="360" w:lineRule="auto"/>
        <w:ind w:firstLine="567"/>
        <w:jc w:val="both"/>
        <w:rPr>
          <w:rFonts w:ascii="Century Gothic" w:hAnsi="Century Gothic" w:cs="Arial"/>
          <w:i/>
          <w:iCs/>
          <w:sz w:val="24"/>
          <w:szCs w:val="24"/>
          <w:lang w:val="es-ES_tradnl"/>
        </w:rPr>
      </w:pPr>
    </w:p>
    <w:p w14:paraId="3FC673FD" w14:textId="1F6DC7CD" w:rsidR="005043BA" w:rsidRPr="002D144C" w:rsidRDefault="002D144C" w:rsidP="003D469C">
      <w:pPr>
        <w:spacing w:line="360" w:lineRule="auto"/>
        <w:ind w:firstLine="567"/>
        <w:jc w:val="both"/>
        <w:rPr>
          <w:rFonts w:ascii="Century Gothic" w:hAnsi="Century Gothic" w:cs="Arial"/>
          <w:i/>
          <w:iCs/>
          <w:sz w:val="24"/>
          <w:szCs w:val="24"/>
          <w:lang w:val="es-ES_tradnl"/>
        </w:rPr>
      </w:pPr>
      <w:r w:rsidRPr="002D144C">
        <w:rPr>
          <w:rFonts w:ascii="Century Gothic" w:hAnsi="Century Gothic" w:cs="Arial"/>
          <w:i/>
          <w:iCs/>
          <w:sz w:val="24"/>
          <w:szCs w:val="24"/>
          <w:lang w:val="es-ES_tradnl"/>
        </w:rPr>
        <w:t>Asimismo, fomentarán mecanismos eficaces de exigibilidad, evaluación y garantía de dichos derechos, que incluyan indicadores verificables de cumplimiento, protocolos de actuación conjunta y medios accesibles para la presentación de denuncias, quejas o inconformidades, así como mecanismos adecuados de reparación en caso de vulneraciones a sus derechos humanos.</w:t>
      </w:r>
    </w:p>
    <w:p w14:paraId="516BBD59" w14:textId="77777777" w:rsidR="003D469C" w:rsidRDefault="003D469C" w:rsidP="003D469C">
      <w:pPr>
        <w:spacing w:line="360" w:lineRule="auto"/>
        <w:ind w:firstLine="567"/>
        <w:jc w:val="both"/>
        <w:rPr>
          <w:rFonts w:ascii="Century Gothic" w:hAnsi="Century Gothic" w:cs="Arial"/>
          <w:b/>
          <w:bCs/>
          <w:i/>
          <w:iCs/>
          <w:sz w:val="24"/>
          <w:szCs w:val="24"/>
          <w:lang w:val="es-ES_tradnl"/>
        </w:rPr>
      </w:pPr>
    </w:p>
    <w:p w14:paraId="49A64A19" w14:textId="77777777" w:rsidR="00F40552" w:rsidRDefault="00F40552" w:rsidP="00403D6B">
      <w:pPr>
        <w:spacing w:line="360" w:lineRule="auto"/>
        <w:ind w:firstLine="567"/>
        <w:jc w:val="both"/>
        <w:rPr>
          <w:rFonts w:ascii="Century Gothic" w:hAnsi="Century Gothic" w:cs="Arial"/>
          <w:b/>
          <w:bCs/>
          <w:i/>
          <w:iCs/>
          <w:sz w:val="24"/>
          <w:szCs w:val="24"/>
          <w:lang w:val="es-ES_tradnl"/>
        </w:rPr>
      </w:pPr>
    </w:p>
    <w:p w14:paraId="344A294C" w14:textId="77777777" w:rsidR="00F40552" w:rsidRDefault="00F40552" w:rsidP="00403D6B">
      <w:pPr>
        <w:spacing w:line="360" w:lineRule="auto"/>
        <w:ind w:firstLine="567"/>
        <w:jc w:val="both"/>
        <w:rPr>
          <w:rFonts w:ascii="Century Gothic" w:hAnsi="Century Gothic" w:cs="Arial"/>
          <w:b/>
          <w:bCs/>
          <w:i/>
          <w:iCs/>
          <w:sz w:val="24"/>
          <w:szCs w:val="24"/>
          <w:lang w:val="es-ES_tradnl"/>
        </w:rPr>
      </w:pPr>
    </w:p>
    <w:p w14:paraId="6ED5E5D7" w14:textId="77777777" w:rsidR="00F40552" w:rsidRDefault="00F40552" w:rsidP="00403D6B">
      <w:pPr>
        <w:spacing w:line="360" w:lineRule="auto"/>
        <w:ind w:firstLine="567"/>
        <w:jc w:val="both"/>
        <w:rPr>
          <w:rFonts w:ascii="Century Gothic" w:hAnsi="Century Gothic" w:cs="Arial"/>
          <w:b/>
          <w:bCs/>
          <w:i/>
          <w:iCs/>
          <w:sz w:val="24"/>
          <w:szCs w:val="24"/>
          <w:lang w:val="es-ES_tradnl"/>
        </w:rPr>
      </w:pPr>
    </w:p>
    <w:p w14:paraId="75557D65" w14:textId="1EDF4BDD" w:rsidR="000E0B6F" w:rsidRPr="00403D6B" w:rsidRDefault="003D469C" w:rsidP="00403D6B">
      <w:pPr>
        <w:spacing w:line="360" w:lineRule="auto"/>
        <w:ind w:firstLine="567"/>
        <w:jc w:val="both"/>
        <w:rPr>
          <w:rFonts w:ascii="Century Gothic" w:hAnsi="Century Gothic" w:cs="Arial"/>
          <w:i/>
          <w:iCs/>
          <w:sz w:val="24"/>
          <w:szCs w:val="24"/>
          <w:lang w:val="es-ES_tradnl"/>
        </w:rPr>
      </w:pPr>
      <w:r>
        <w:rPr>
          <w:rFonts w:ascii="Century Gothic" w:hAnsi="Century Gothic" w:cs="Arial"/>
          <w:b/>
          <w:bCs/>
          <w:i/>
          <w:iCs/>
          <w:sz w:val="24"/>
          <w:szCs w:val="24"/>
          <w:lang w:val="es-ES_tradnl"/>
        </w:rPr>
        <w:t xml:space="preserve">ARTÍCULO 21.- </w:t>
      </w:r>
      <w:r w:rsidR="00403D6B">
        <w:rPr>
          <w:rFonts w:ascii="Century Gothic" w:hAnsi="Century Gothic" w:cs="Arial"/>
          <w:i/>
          <w:iCs/>
          <w:sz w:val="24"/>
          <w:szCs w:val="24"/>
          <w:lang w:val="es-ES_tradnl"/>
        </w:rPr>
        <w:t>L</w:t>
      </w:r>
      <w:r w:rsidR="002D144C" w:rsidRPr="002D144C">
        <w:rPr>
          <w:rFonts w:ascii="Century Gothic" w:hAnsi="Century Gothic" w:cs="Arial"/>
          <w:i/>
          <w:iCs/>
          <w:sz w:val="24"/>
          <w:szCs w:val="24"/>
          <w:lang w:val="es-ES_tradnl"/>
        </w:rPr>
        <w:t xml:space="preserve">as instituciones públicas, en el ámbito de sus respectivas competencias, deberán brindar procesos de formación, sensibilización y capacitación dirigidos a todas las personas servidoras públicas, con el objetivo de fomentar una cultura de inclusión, respeto y trato digno hacia las personas con </w:t>
      </w:r>
      <w:r w:rsidR="002D144C">
        <w:rPr>
          <w:rFonts w:ascii="Century Gothic" w:hAnsi="Century Gothic" w:cs="Arial"/>
          <w:i/>
          <w:iCs/>
          <w:sz w:val="24"/>
          <w:szCs w:val="24"/>
          <w:lang w:val="es-ES_tradnl"/>
        </w:rPr>
        <w:t>S</w:t>
      </w:r>
      <w:r w:rsidR="002D144C" w:rsidRPr="002D144C">
        <w:rPr>
          <w:rFonts w:ascii="Century Gothic" w:hAnsi="Century Gothic" w:cs="Arial"/>
          <w:i/>
          <w:iCs/>
          <w:sz w:val="24"/>
          <w:szCs w:val="24"/>
          <w:lang w:val="es-ES_tradnl"/>
        </w:rPr>
        <w:t xml:space="preserve">índrome de </w:t>
      </w:r>
      <w:r w:rsidR="002D144C">
        <w:rPr>
          <w:rFonts w:ascii="Century Gothic" w:hAnsi="Century Gothic" w:cs="Arial"/>
          <w:i/>
          <w:iCs/>
          <w:sz w:val="24"/>
          <w:szCs w:val="24"/>
          <w:lang w:val="es-ES_tradnl"/>
        </w:rPr>
        <w:t>D</w:t>
      </w:r>
      <w:r w:rsidR="002D144C" w:rsidRPr="002D144C">
        <w:rPr>
          <w:rFonts w:ascii="Century Gothic" w:hAnsi="Century Gothic" w:cs="Arial"/>
          <w:i/>
          <w:iCs/>
          <w:sz w:val="24"/>
          <w:szCs w:val="24"/>
          <w:lang w:val="es-ES_tradnl"/>
        </w:rPr>
        <w:t>own, así como prevenir cualquier forma de discriminación que limite su participación plena en la vida pública y social.</w:t>
      </w:r>
    </w:p>
    <w:p w14:paraId="773CBB9C" w14:textId="77777777" w:rsidR="00403D6B" w:rsidRDefault="00403D6B" w:rsidP="00021C4A">
      <w:pPr>
        <w:spacing w:line="360" w:lineRule="auto"/>
        <w:jc w:val="center"/>
        <w:rPr>
          <w:rFonts w:ascii="Century Gothic" w:hAnsi="Century Gothic"/>
          <w:b/>
          <w:sz w:val="24"/>
          <w:szCs w:val="24"/>
        </w:rPr>
      </w:pPr>
    </w:p>
    <w:p w14:paraId="56800043" w14:textId="77777777" w:rsidR="00403D6B" w:rsidRDefault="00403D6B" w:rsidP="00021C4A">
      <w:pPr>
        <w:spacing w:line="360" w:lineRule="auto"/>
        <w:jc w:val="center"/>
        <w:rPr>
          <w:rFonts w:ascii="Century Gothic" w:hAnsi="Century Gothic"/>
          <w:b/>
          <w:sz w:val="24"/>
          <w:szCs w:val="24"/>
        </w:rPr>
      </w:pPr>
    </w:p>
    <w:p w14:paraId="1BB4D093" w14:textId="6FF649F4" w:rsidR="00021C4A" w:rsidRPr="00BD155D" w:rsidRDefault="00021C4A" w:rsidP="00021C4A">
      <w:pPr>
        <w:spacing w:line="360" w:lineRule="auto"/>
        <w:jc w:val="center"/>
        <w:rPr>
          <w:rFonts w:ascii="Century Gothic" w:hAnsi="Century Gothic"/>
          <w:b/>
          <w:sz w:val="24"/>
          <w:szCs w:val="24"/>
        </w:rPr>
      </w:pPr>
      <w:r w:rsidRPr="00BD155D">
        <w:rPr>
          <w:rFonts w:ascii="Century Gothic" w:hAnsi="Century Gothic"/>
          <w:b/>
          <w:sz w:val="24"/>
          <w:szCs w:val="24"/>
        </w:rPr>
        <w:t>TRANSITORIOS:</w:t>
      </w:r>
    </w:p>
    <w:p w14:paraId="02B2493C" w14:textId="77777777" w:rsidR="00021C4A" w:rsidRPr="00BD155D" w:rsidRDefault="00021C4A" w:rsidP="00021C4A">
      <w:pPr>
        <w:spacing w:line="360" w:lineRule="auto"/>
        <w:jc w:val="both"/>
        <w:rPr>
          <w:rFonts w:ascii="Century Gothic" w:hAnsi="Century Gothic"/>
          <w:b/>
          <w:sz w:val="24"/>
          <w:szCs w:val="24"/>
        </w:rPr>
      </w:pPr>
    </w:p>
    <w:p w14:paraId="0CB02E42" w14:textId="77777777" w:rsidR="00021C4A" w:rsidRPr="00BD155D" w:rsidRDefault="00021C4A" w:rsidP="00021C4A">
      <w:pPr>
        <w:spacing w:line="360" w:lineRule="auto"/>
        <w:jc w:val="both"/>
        <w:rPr>
          <w:rFonts w:ascii="Century Gothic" w:hAnsi="Century Gothic"/>
          <w:sz w:val="24"/>
          <w:szCs w:val="24"/>
        </w:rPr>
      </w:pPr>
      <w:r w:rsidRPr="00BD155D">
        <w:rPr>
          <w:rFonts w:ascii="Century Gothic" w:hAnsi="Century Gothic"/>
          <w:b/>
          <w:sz w:val="24"/>
          <w:szCs w:val="24"/>
        </w:rPr>
        <w:t>ÚNICO:</w:t>
      </w:r>
      <w:r w:rsidRPr="00BD155D">
        <w:rPr>
          <w:rFonts w:ascii="Century Gothic" w:hAnsi="Century Gothic"/>
          <w:sz w:val="24"/>
          <w:szCs w:val="24"/>
        </w:rPr>
        <w:t xml:space="preserve"> El presente decreto entrará en vigor al día siguiente de su publicación en el Periódico Oficial del Estado. </w:t>
      </w:r>
    </w:p>
    <w:p w14:paraId="5DEB5AF1" w14:textId="77777777" w:rsidR="00021C4A" w:rsidRPr="00BD155D" w:rsidRDefault="00021C4A" w:rsidP="00021C4A">
      <w:pPr>
        <w:spacing w:line="360" w:lineRule="auto"/>
        <w:jc w:val="both"/>
        <w:rPr>
          <w:rFonts w:ascii="Century Gothic" w:hAnsi="Century Gothic"/>
          <w:sz w:val="24"/>
          <w:szCs w:val="24"/>
        </w:rPr>
      </w:pPr>
    </w:p>
    <w:p w14:paraId="45276028" w14:textId="77777777" w:rsidR="00D10F06" w:rsidRDefault="00021C4A" w:rsidP="00D10F06">
      <w:pPr>
        <w:spacing w:line="360" w:lineRule="auto"/>
        <w:jc w:val="both"/>
        <w:rPr>
          <w:rFonts w:ascii="Century Gothic" w:hAnsi="Century Gothic"/>
          <w:sz w:val="24"/>
          <w:szCs w:val="24"/>
        </w:rPr>
      </w:pPr>
      <w:r w:rsidRPr="00BD155D">
        <w:rPr>
          <w:rFonts w:ascii="Century Gothic" w:hAnsi="Century Gothic"/>
          <w:b/>
          <w:sz w:val="24"/>
          <w:szCs w:val="24"/>
        </w:rPr>
        <w:t>ECONÓMICO:</w:t>
      </w:r>
      <w:r w:rsidRPr="00BD155D">
        <w:rPr>
          <w:rFonts w:ascii="Century Gothic" w:hAnsi="Century Gothic"/>
          <w:sz w:val="24"/>
          <w:szCs w:val="24"/>
        </w:rPr>
        <w:t xml:space="preserve"> Aprobado que sea, túrnese a la Secretaría para que elabore la minuta de decreto correspondiente</w:t>
      </w:r>
      <w:r w:rsidR="000E0B6F">
        <w:rPr>
          <w:rFonts w:ascii="Century Gothic" w:hAnsi="Century Gothic"/>
          <w:sz w:val="24"/>
          <w:szCs w:val="24"/>
        </w:rPr>
        <w:t>.</w:t>
      </w:r>
    </w:p>
    <w:p w14:paraId="096B3983" w14:textId="77777777" w:rsidR="00803BA8" w:rsidRDefault="00803BA8" w:rsidP="00D10F06">
      <w:pPr>
        <w:spacing w:line="360" w:lineRule="auto"/>
        <w:jc w:val="both"/>
        <w:rPr>
          <w:rFonts w:ascii="Century Gothic" w:hAnsi="Century Gothic"/>
          <w:b/>
          <w:sz w:val="24"/>
          <w:szCs w:val="24"/>
        </w:rPr>
      </w:pPr>
    </w:p>
    <w:p w14:paraId="0F836864" w14:textId="2E6F3E88" w:rsidR="000E0B6F" w:rsidRPr="000E0B6F" w:rsidRDefault="000E0B6F" w:rsidP="00D10F06">
      <w:pPr>
        <w:spacing w:line="360" w:lineRule="auto"/>
        <w:jc w:val="both"/>
        <w:rPr>
          <w:rFonts w:ascii="Century Gothic" w:hAnsi="Century Gothic"/>
          <w:sz w:val="24"/>
          <w:szCs w:val="24"/>
          <w:u w:val="single"/>
        </w:rPr>
        <w:sectPr w:rsidR="000E0B6F" w:rsidRPr="000E0B6F" w:rsidSect="00021C4A">
          <w:headerReference w:type="default" r:id="rId8"/>
          <w:footerReference w:type="default" r:id="rId9"/>
          <w:pgSz w:w="12240" w:h="15840"/>
          <w:pgMar w:top="1701" w:right="1701" w:bottom="1417" w:left="1701" w:header="708" w:footer="708" w:gutter="0"/>
          <w:cols w:space="708"/>
          <w:docGrid w:linePitch="360"/>
        </w:sectPr>
      </w:pPr>
      <w:r w:rsidRPr="00BD155D">
        <w:rPr>
          <w:rFonts w:ascii="Century Gothic" w:hAnsi="Century Gothic"/>
          <w:b/>
          <w:sz w:val="24"/>
          <w:szCs w:val="24"/>
        </w:rPr>
        <w:t>DADO</w:t>
      </w:r>
      <w:r w:rsidRPr="00BD155D">
        <w:rPr>
          <w:rFonts w:ascii="Century Gothic" w:hAnsi="Century Gothic"/>
          <w:sz w:val="24"/>
          <w:szCs w:val="24"/>
        </w:rPr>
        <w:t xml:space="preserve"> </w:t>
      </w:r>
      <w:r w:rsidR="00931ADB" w:rsidRPr="00931ADB">
        <w:rPr>
          <w:rFonts w:ascii="Century Gothic" w:hAnsi="Century Gothic"/>
          <w:sz w:val="24"/>
          <w:szCs w:val="24"/>
        </w:rPr>
        <w:t xml:space="preserve">en el Salón de Sesiones del Poder Legislativo de Chihuahua, a </w:t>
      </w:r>
      <w:r w:rsidR="00043216">
        <w:rPr>
          <w:rFonts w:ascii="Century Gothic" w:hAnsi="Century Gothic"/>
          <w:sz w:val="24"/>
          <w:szCs w:val="24"/>
        </w:rPr>
        <w:t>01</w:t>
      </w:r>
      <w:r w:rsidR="00931ADB" w:rsidRPr="00931ADB">
        <w:rPr>
          <w:rFonts w:ascii="Century Gothic" w:hAnsi="Century Gothic"/>
          <w:sz w:val="24"/>
          <w:szCs w:val="24"/>
        </w:rPr>
        <w:t xml:space="preserve"> de </w:t>
      </w:r>
      <w:r w:rsidR="00043216">
        <w:rPr>
          <w:rFonts w:ascii="Century Gothic" w:hAnsi="Century Gothic"/>
          <w:sz w:val="24"/>
          <w:szCs w:val="24"/>
        </w:rPr>
        <w:t>abril</w:t>
      </w:r>
      <w:r w:rsidR="00931ADB" w:rsidRPr="00931ADB">
        <w:rPr>
          <w:rFonts w:ascii="Century Gothic" w:hAnsi="Century Gothic"/>
          <w:sz w:val="24"/>
          <w:szCs w:val="24"/>
        </w:rPr>
        <w:t xml:space="preserve"> de 2025.</w:t>
      </w:r>
    </w:p>
    <w:p w14:paraId="5DBDE240" w14:textId="0A40C568" w:rsidR="00021C4A" w:rsidRPr="00186BB2" w:rsidRDefault="00021C4A" w:rsidP="00D10F06">
      <w:pPr>
        <w:spacing w:line="276" w:lineRule="auto"/>
        <w:rPr>
          <w:rFonts w:ascii="Century Gothic" w:eastAsia="Calibri" w:hAnsi="Century Gothic" w:cs="Times New Roman"/>
          <w:b/>
          <w:bCs/>
          <w:sz w:val="24"/>
          <w:szCs w:val="24"/>
        </w:rPr>
        <w:sectPr w:rsidR="00021C4A" w:rsidRPr="00186BB2" w:rsidSect="00021C4A">
          <w:type w:val="continuous"/>
          <w:pgSz w:w="12240" w:h="15840"/>
          <w:pgMar w:top="1701" w:right="1701" w:bottom="1417" w:left="1701" w:header="708" w:footer="708" w:gutter="0"/>
          <w:cols w:space="708"/>
          <w:docGrid w:linePitch="360"/>
        </w:sectPr>
      </w:pPr>
    </w:p>
    <w:p w14:paraId="3312734F" w14:textId="77777777" w:rsidR="00021C4A" w:rsidRPr="00186BB2" w:rsidRDefault="00021C4A" w:rsidP="00021C4A">
      <w:pPr>
        <w:spacing w:line="276" w:lineRule="auto"/>
        <w:rPr>
          <w:rFonts w:ascii="Century Gothic" w:eastAsia="Calibri" w:hAnsi="Century Gothic" w:cs="Times New Roman"/>
          <w:b/>
          <w:bCs/>
          <w:sz w:val="24"/>
          <w:szCs w:val="24"/>
        </w:rPr>
        <w:sectPr w:rsidR="00021C4A" w:rsidRPr="00186BB2" w:rsidSect="00021C4A">
          <w:type w:val="continuous"/>
          <w:pgSz w:w="12240" w:h="15840"/>
          <w:pgMar w:top="1701" w:right="1701" w:bottom="1417" w:left="1701" w:header="708" w:footer="708" w:gutter="0"/>
          <w:cols w:space="708"/>
          <w:docGrid w:linePitch="360"/>
        </w:sectPr>
      </w:pPr>
    </w:p>
    <w:p w14:paraId="4012D7F3" w14:textId="55861C7E" w:rsidR="00021C4A" w:rsidRDefault="00021C4A" w:rsidP="00021C4A">
      <w:pPr>
        <w:spacing w:line="276" w:lineRule="auto"/>
        <w:rPr>
          <w:rFonts w:ascii="Century Gothic" w:eastAsia="Calibri" w:hAnsi="Century Gothic" w:cs="Times New Roman"/>
          <w:b/>
          <w:bCs/>
          <w:sz w:val="24"/>
          <w:szCs w:val="24"/>
        </w:rPr>
        <w:sectPr w:rsidR="00021C4A" w:rsidSect="00BD78FB">
          <w:headerReference w:type="default" r:id="rId10"/>
          <w:footerReference w:type="default" r:id="rId11"/>
          <w:pgSz w:w="12240" w:h="15840"/>
          <w:pgMar w:top="1701" w:right="1701" w:bottom="1417" w:left="1701" w:header="708" w:footer="708" w:gutter="0"/>
          <w:cols w:space="708"/>
          <w:docGrid w:linePitch="360"/>
        </w:sectPr>
      </w:pPr>
    </w:p>
    <w:p w14:paraId="5586FEF5" w14:textId="204F8AEB" w:rsidR="00D10F06" w:rsidRDefault="00D10F06" w:rsidP="00D10F06">
      <w:pPr>
        <w:spacing w:line="276" w:lineRule="auto"/>
        <w:jc w:val="center"/>
        <w:rPr>
          <w:rFonts w:ascii="Century Gothic" w:eastAsia="Calibri" w:hAnsi="Century Gothic" w:cs="Times New Roman"/>
          <w:b/>
          <w:bCs/>
          <w:sz w:val="24"/>
          <w:szCs w:val="24"/>
        </w:rPr>
      </w:pPr>
      <w:r w:rsidRPr="00D60B7B">
        <w:rPr>
          <w:rFonts w:ascii="Century Gothic" w:eastAsia="Calibri" w:hAnsi="Century Gothic" w:cs="Times New Roman"/>
          <w:b/>
          <w:bCs/>
          <w:sz w:val="24"/>
          <w:szCs w:val="24"/>
        </w:rPr>
        <w:t>ATENTAMEN</w:t>
      </w:r>
      <w:r>
        <w:rPr>
          <w:rFonts w:ascii="Century Gothic" w:eastAsia="Calibri" w:hAnsi="Century Gothic" w:cs="Times New Roman"/>
          <w:b/>
          <w:bCs/>
          <w:sz w:val="24"/>
          <w:szCs w:val="24"/>
        </w:rPr>
        <w:t>TE</w:t>
      </w:r>
    </w:p>
    <w:p w14:paraId="36EFDE90" w14:textId="77777777" w:rsidR="00D10F06" w:rsidRDefault="00D10F06" w:rsidP="00D10F06">
      <w:pPr>
        <w:spacing w:line="276" w:lineRule="auto"/>
        <w:rPr>
          <w:rFonts w:ascii="Century Gothic" w:eastAsia="Calibri" w:hAnsi="Century Gothic" w:cs="Times New Roman"/>
          <w:b/>
          <w:bCs/>
          <w:sz w:val="24"/>
          <w:szCs w:val="24"/>
        </w:rPr>
      </w:pPr>
    </w:p>
    <w:p w14:paraId="2B3A00D2" w14:textId="77777777" w:rsidR="00D10F06" w:rsidRDefault="00D10F06" w:rsidP="00D10F06">
      <w:pPr>
        <w:spacing w:line="276" w:lineRule="auto"/>
        <w:rPr>
          <w:rFonts w:ascii="Century Gothic" w:eastAsia="Calibri" w:hAnsi="Century Gothic" w:cs="Times New Roman"/>
          <w:b/>
          <w:bCs/>
          <w:sz w:val="24"/>
          <w:szCs w:val="24"/>
        </w:rPr>
        <w:sectPr w:rsidR="00D10F06" w:rsidSect="00D10F06">
          <w:headerReference w:type="default" r:id="rId12"/>
          <w:footerReference w:type="default" r:id="rId13"/>
          <w:type w:val="continuous"/>
          <w:pgSz w:w="12240" w:h="15840"/>
          <w:pgMar w:top="1701" w:right="1701" w:bottom="1417" w:left="1701" w:header="708" w:footer="708" w:gutter="0"/>
          <w:cols w:space="708"/>
          <w:docGrid w:linePitch="360"/>
        </w:sectPr>
      </w:pPr>
    </w:p>
    <w:p w14:paraId="6B3E4F34" w14:textId="77777777" w:rsidR="00D10F06" w:rsidRPr="009154AC" w:rsidRDefault="00D10F06" w:rsidP="00D10F06">
      <w:pPr>
        <w:spacing w:line="276" w:lineRule="auto"/>
        <w:rPr>
          <w:rFonts w:ascii="Century Gothic" w:eastAsia="Calibri" w:hAnsi="Century Gothic" w:cs="Times New Roman"/>
          <w:b/>
          <w:bCs/>
        </w:rPr>
      </w:pPr>
    </w:p>
    <w:p w14:paraId="507172B4" w14:textId="77777777" w:rsidR="00D10F06" w:rsidRPr="009154AC" w:rsidRDefault="00D10F06" w:rsidP="00D10F06">
      <w:pPr>
        <w:pStyle w:val="Prrafodelista"/>
        <w:numPr>
          <w:ilvl w:val="0"/>
          <w:numId w:val="1"/>
        </w:numPr>
        <w:spacing w:line="276" w:lineRule="auto"/>
        <w:jc w:val="center"/>
        <w:rPr>
          <w:rFonts w:ascii="Century Gothic" w:eastAsia="Calibri" w:hAnsi="Century Gothic" w:cs="Times New Roman"/>
          <w:b/>
          <w:bCs/>
        </w:rPr>
      </w:pPr>
      <w:r w:rsidRPr="009154AC">
        <w:rPr>
          <w:rFonts w:ascii="Century Gothic" w:eastAsia="Calibri" w:hAnsi="Century Gothic" w:cs="Times New Roman"/>
          <w:b/>
          <w:bCs/>
        </w:rPr>
        <w:t>YESENIA GUADALUPE REYES CALZADÍAS (DISTRITO I. NUEVO CASAS GRANDES)</w:t>
      </w:r>
    </w:p>
    <w:p w14:paraId="2B4A4420" w14:textId="77777777" w:rsidR="00D10F06" w:rsidRPr="009154AC" w:rsidRDefault="00D10F06" w:rsidP="00D10F06">
      <w:pPr>
        <w:spacing w:line="276" w:lineRule="auto"/>
        <w:jc w:val="center"/>
        <w:rPr>
          <w:rFonts w:ascii="Century Gothic" w:eastAsia="Calibri" w:hAnsi="Century Gothic" w:cs="Times New Roman"/>
          <w:b/>
          <w:bCs/>
        </w:rPr>
      </w:pPr>
    </w:p>
    <w:p w14:paraId="5B244635" w14:textId="77777777" w:rsidR="00D10F06" w:rsidRPr="009154AC" w:rsidRDefault="00D10F06" w:rsidP="00D10F06">
      <w:pPr>
        <w:spacing w:line="276" w:lineRule="auto"/>
        <w:jc w:val="center"/>
        <w:rPr>
          <w:rFonts w:ascii="Century Gothic" w:eastAsia="Calibri" w:hAnsi="Century Gothic" w:cs="Times New Roman"/>
          <w:b/>
          <w:bCs/>
        </w:rPr>
      </w:pPr>
    </w:p>
    <w:p w14:paraId="19A63D24" w14:textId="77777777" w:rsidR="00D10F06" w:rsidRPr="009154AC" w:rsidRDefault="00D10F06" w:rsidP="00D10F06">
      <w:pPr>
        <w:pStyle w:val="Prrafodelista"/>
        <w:numPr>
          <w:ilvl w:val="0"/>
          <w:numId w:val="1"/>
        </w:numPr>
        <w:spacing w:line="276" w:lineRule="auto"/>
        <w:jc w:val="center"/>
        <w:rPr>
          <w:rFonts w:ascii="Century Gothic" w:eastAsia="Calibri" w:hAnsi="Century Gothic" w:cs="Times New Roman"/>
          <w:b/>
          <w:bCs/>
        </w:rPr>
      </w:pPr>
      <w:r w:rsidRPr="009154AC">
        <w:rPr>
          <w:rFonts w:ascii="Century Gothic" w:eastAsia="Calibri" w:hAnsi="Century Gothic" w:cs="Times New Roman"/>
          <w:b/>
          <w:bCs/>
        </w:rPr>
        <w:t>EDNA XÓCHITL CONTRERAS HERRERA (DISTRITO V. JUÁREZ)</w:t>
      </w:r>
    </w:p>
    <w:p w14:paraId="19845869" w14:textId="77777777" w:rsidR="00D10F06" w:rsidRPr="009154AC" w:rsidRDefault="00D10F06" w:rsidP="00D10F06">
      <w:pPr>
        <w:spacing w:line="276" w:lineRule="auto"/>
        <w:jc w:val="center"/>
        <w:rPr>
          <w:rFonts w:ascii="Century Gothic" w:eastAsia="Calibri" w:hAnsi="Century Gothic" w:cs="Times New Roman"/>
          <w:b/>
          <w:bCs/>
        </w:rPr>
      </w:pPr>
    </w:p>
    <w:p w14:paraId="05406ED1" w14:textId="77777777" w:rsidR="00D10F06" w:rsidRPr="009154AC" w:rsidRDefault="00D10F06" w:rsidP="00D10F06">
      <w:pPr>
        <w:spacing w:line="276" w:lineRule="auto"/>
        <w:jc w:val="center"/>
        <w:rPr>
          <w:rFonts w:ascii="Century Gothic" w:eastAsia="Calibri" w:hAnsi="Century Gothic" w:cs="Times New Roman"/>
          <w:b/>
          <w:bCs/>
        </w:rPr>
      </w:pPr>
    </w:p>
    <w:p w14:paraId="13E80405" w14:textId="77777777" w:rsidR="00D10F06" w:rsidRPr="009154AC" w:rsidRDefault="00D10F06" w:rsidP="00D10F06">
      <w:pPr>
        <w:pStyle w:val="Prrafodelista"/>
        <w:numPr>
          <w:ilvl w:val="0"/>
          <w:numId w:val="1"/>
        </w:numPr>
        <w:spacing w:line="276" w:lineRule="auto"/>
        <w:jc w:val="center"/>
        <w:rPr>
          <w:rFonts w:ascii="Century Gothic" w:eastAsia="Calibri" w:hAnsi="Century Gothic" w:cs="Times New Roman"/>
          <w:b/>
          <w:bCs/>
        </w:rPr>
      </w:pPr>
      <w:r w:rsidRPr="009154AC">
        <w:rPr>
          <w:rFonts w:ascii="Century Gothic" w:eastAsia="Calibri" w:hAnsi="Century Gothic" w:cs="Times New Roman"/>
          <w:b/>
          <w:bCs/>
        </w:rPr>
        <w:t>ISMAEL PÉREZ PAVÍA (DISTRITO XI. MEOQUI)</w:t>
      </w:r>
    </w:p>
    <w:p w14:paraId="46EF0138" w14:textId="77777777" w:rsidR="00D10F06" w:rsidRPr="009154AC" w:rsidRDefault="00D10F06" w:rsidP="00D10F06">
      <w:pPr>
        <w:spacing w:line="276" w:lineRule="auto"/>
        <w:jc w:val="center"/>
        <w:rPr>
          <w:rFonts w:ascii="Century Gothic" w:eastAsia="Calibri" w:hAnsi="Century Gothic" w:cs="Times New Roman"/>
          <w:b/>
          <w:bCs/>
        </w:rPr>
      </w:pPr>
    </w:p>
    <w:p w14:paraId="5A0E8D2B" w14:textId="77777777" w:rsidR="00D10F06" w:rsidRPr="009154AC" w:rsidRDefault="00D10F06" w:rsidP="00D10F06">
      <w:pPr>
        <w:spacing w:line="276" w:lineRule="auto"/>
        <w:jc w:val="center"/>
        <w:rPr>
          <w:rFonts w:ascii="Century Gothic" w:eastAsia="Calibri" w:hAnsi="Century Gothic" w:cs="Times New Roman"/>
          <w:b/>
          <w:bCs/>
        </w:rPr>
      </w:pPr>
    </w:p>
    <w:p w14:paraId="7B4AA3ED" w14:textId="77777777" w:rsidR="00D10F06" w:rsidRDefault="00D10F06" w:rsidP="00D10F06">
      <w:pPr>
        <w:pStyle w:val="Prrafodelista"/>
        <w:numPr>
          <w:ilvl w:val="0"/>
          <w:numId w:val="1"/>
        </w:numPr>
        <w:spacing w:line="276" w:lineRule="auto"/>
        <w:jc w:val="center"/>
        <w:rPr>
          <w:rFonts w:ascii="Century Gothic" w:eastAsia="Calibri" w:hAnsi="Century Gothic" w:cs="Times New Roman"/>
          <w:b/>
          <w:bCs/>
        </w:rPr>
      </w:pPr>
      <w:r w:rsidRPr="009154AC">
        <w:rPr>
          <w:rFonts w:ascii="Century Gothic" w:eastAsia="Calibri" w:hAnsi="Century Gothic" w:cs="Times New Roman"/>
          <w:b/>
          <w:bCs/>
        </w:rPr>
        <w:t>NANCY JANETH FRÍAS FRÍAS (DISTRITO XII. CHIHUAHUA)</w:t>
      </w:r>
    </w:p>
    <w:p w14:paraId="797FBE38" w14:textId="77777777" w:rsidR="00D10F06" w:rsidRDefault="00D10F06" w:rsidP="00D10F06">
      <w:pPr>
        <w:spacing w:line="276" w:lineRule="auto"/>
        <w:jc w:val="center"/>
        <w:rPr>
          <w:rFonts w:ascii="Century Gothic" w:eastAsia="Calibri" w:hAnsi="Century Gothic" w:cs="Times New Roman"/>
          <w:b/>
          <w:bCs/>
        </w:rPr>
      </w:pPr>
    </w:p>
    <w:p w14:paraId="34B1659A" w14:textId="77777777" w:rsidR="00D10F06" w:rsidRPr="009154AC" w:rsidRDefault="00D10F06" w:rsidP="00D10F06">
      <w:pPr>
        <w:spacing w:line="276" w:lineRule="auto"/>
        <w:jc w:val="center"/>
        <w:rPr>
          <w:rFonts w:ascii="Century Gothic" w:eastAsia="Calibri" w:hAnsi="Century Gothic" w:cs="Times New Roman"/>
          <w:b/>
          <w:bCs/>
        </w:rPr>
      </w:pPr>
    </w:p>
    <w:p w14:paraId="14939725" w14:textId="77777777" w:rsidR="00D10F06" w:rsidRPr="009154AC" w:rsidRDefault="00D10F06" w:rsidP="00D10F06">
      <w:pPr>
        <w:pStyle w:val="Prrafodelista"/>
        <w:numPr>
          <w:ilvl w:val="0"/>
          <w:numId w:val="1"/>
        </w:numPr>
        <w:spacing w:line="276" w:lineRule="auto"/>
        <w:jc w:val="center"/>
        <w:rPr>
          <w:rFonts w:ascii="Century Gothic" w:eastAsia="Calibri" w:hAnsi="Century Gothic" w:cs="Times New Roman"/>
          <w:b/>
          <w:bCs/>
        </w:rPr>
      </w:pPr>
      <w:r w:rsidRPr="009154AC">
        <w:rPr>
          <w:rFonts w:ascii="Century Gothic" w:eastAsia="Calibri" w:hAnsi="Century Gothic" w:cs="Times New Roman"/>
          <w:b/>
          <w:bCs/>
        </w:rPr>
        <w:t>SAÚL MIRELES CORRAL (DISTRITO XIV. CUAUHTÉMOC)</w:t>
      </w:r>
    </w:p>
    <w:p w14:paraId="7D1A23E1" w14:textId="77777777" w:rsidR="00D10F06" w:rsidRDefault="00D10F06" w:rsidP="00D10F06">
      <w:pPr>
        <w:spacing w:line="276" w:lineRule="auto"/>
        <w:rPr>
          <w:rFonts w:ascii="Century Gothic" w:eastAsia="Calibri" w:hAnsi="Century Gothic" w:cs="Times New Roman"/>
          <w:b/>
          <w:bCs/>
        </w:rPr>
      </w:pPr>
    </w:p>
    <w:p w14:paraId="6EDF6CD7" w14:textId="77777777" w:rsidR="00D10F06" w:rsidRPr="009154AC" w:rsidRDefault="00D10F06" w:rsidP="00D10F06">
      <w:pPr>
        <w:spacing w:line="276" w:lineRule="auto"/>
        <w:rPr>
          <w:rFonts w:ascii="Century Gothic" w:eastAsia="Calibri" w:hAnsi="Century Gothic" w:cs="Times New Roman"/>
          <w:b/>
          <w:bCs/>
        </w:rPr>
      </w:pPr>
    </w:p>
    <w:p w14:paraId="0C5F68EC" w14:textId="77777777" w:rsidR="00D10F06" w:rsidRDefault="00D10F06" w:rsidP="00D10F06">
      <w:pPr>
        <w:pStyle w:val="Prrafodelista"/>
        <w:numPr>
          <w:ilvl w:val="0"/>
          <w:numId w:val="1"/>
        </w:numPr>
        <w:spacing w:line="276" w:lineRule="auto"/>
        <w:jc w:val="center"/>
        <w:rPr>
          <w:rFonts w:ascii="Century Gothic" w:eastAsia="Calibri" w:hAnsi="Century Gothic" w:cs="Times New Roman"/>
          <w:b/>
          <w:bCs/>
        </w:rPr>
      </w:pPr>
      <w:r w:rsidRPr="009154AC">
        <w:rPr>
          <w:rFonts w:ascii="Century Gothic" w:eastAsia="Calibri" w:hAnsi="Century Gothic" w:cs="Times New Roman"/>
          <w:b/>
          <w:bCs/>
        </w:rPr>
        <w:t>JOCELINE VEGA VARGAS (DISTRITO XV. CHIHUAHUA)</w:t>
      </w:r>
    </w:p>
    <w:p w14:paraId="4348E01B" w14:textId="5D4936C1" w:rsidR="00D10F06" w:rsidRPr="009154AC" w:rsidRDefault="00403D6B" w:rsidP="00D10F06">
      <w:pPr>
        <w:pStyle w:val="Prrafodelista"/>
        <w:rPr>
          <w:rFonts w:ascii="Century Gothic" w:eastAsia="Calibri" w:hAnsi="Century Gothic" w:cs="Times New Roman"/>
          <w:b/>
          <w:bCs/>
        </w:rPr>
      </w:pPr>
      <w:r>
        <w:rPr>
          <w:noProof/>
          <w:lang w:eastAsia="es-MX"/>
        </w:rPr>
        <mc:AlternateContent>
          <mc:Choice Requires="wps">
            <w:drawing>
              <wp:anchor distT="0" distB="0" distL="114300" distR="114300" simplePos="0" relativeHeight="251659264" behindDoc="0" locked="0" layoutInCell="1" allowOverlap="1" wp14:anchorId="4EC40A4F" wp14:editId="34D79250">
                <wp:simplePos x="0" y="0"/>
                <wp:positionH relativeFrom="margin">
                  <wp:posOffset>-318770</wp:posOffset>
                </wp:positionH>
                <wp:positionV relativeFrom="paragraph">
                  <wp:posOffset>332257</wp:posOffset>
                </wp:positionV>
                <wp:extent cx="6567170" cy="536444"/>
                <wp:effectExtent l="0" t="0" r="11430" b="10160"/>
                <wp:wrapNone/>
                <wp:docPr id="822164450" name="Rectángulo 822164450"/>
                <wp:cNvGraphicFramePr/>
                <a:graphic xmlns:a="http://schemas.openxmlformats.org/drawingml/2006/main">
                  <a:graphicData uri="http://schemas.microsoft.com/office/word/2010/wordprocessingShape">
                    <wps:wsp>
                      <wps:cNvSpPr/>
                      <wps:spPr>
                        <a:xfrm>
                          <a:off x="0" y="0"/>
                          <a:ext cx="6567170" cy="536444"/>
                        </a:xfrm>
                        <a:prstGeom prst="rect">
                          <a:avLst/>
                        </a:prstGeom>
                      </wps:spPr>
                      <wps:style>
                        <a:lnRef idx="2">
                          <a:schemeClr val="accent3"/>
                        </a:lnRef>
                        <a:fillRef idx="1">
                          <a:schemeClr val="lt1"/>
                        </a:fillRef>
                        <a:effectRef idx="0">
                          <a:schemeClr val="accent3"/>
                        </a:effectRef>
                        <a:fontRef idx="minor">
                          <a:schemeClr val="dk1"/>
                        </a:fontRef>
                      </wps:style>
                      <wps:txbx>
                        <w:txbxContent>
                          <w:p w14:paraId="283D7D3A" w14:textId="654FB228" w:rsidR="00D10F06" w:rsidRPr="000E0B6F" w:rsidRDefault="00D10F06" w:rsidP="00D10F06">
                            <w:pPr>
                              <w:jc w:val="both"/>
                              <w:rPr>
                                <w:sz w:val="18"/>
                                <w:szCs w:val="15"/>
                                <w:lang w:val="es-ES_tradnl"/>
                              </w:rPr>
                            </w:pPr>
                            <w:r w:rsidRPr="000E0B6F">
                              <w:rPr>
                                <w:rFonts w:cstheme="minorHAnsi"/>
                                <w:sz w:val="15"/>
                                <w:szCs w:val="15"/>
                                <w:lang w:val="es-ES_tradnl"/>
                              </w:rPr>
                              <w:t xml:space="preserve">Esta hoja de firmas pertenece a </w:t>
                            </w:r>
                            <w:r w:rsidR="00403D6B" w:rsidRPr="00403D6B">
                              <w:rPr>
                                <w:rFonts w:cstheme="minorHAnsi"/>
                                <w:b/>
                                <w:bCs/>
                                <w:sz w:val="15"/>
                                <w:szCs w:val="15"/>
                                <w:lang w:val="es-ES_tradnl"/>
                              </w:rPr>
                              <w:t>INICIATIVA CON PROYECTO DE DECRETO, A EFECTO DE REFORMAR DIVERSAS DISPOSICIONES DE LA LEY PARA LA ATENCIÓN INTEGRAL DE LAS PERSONAS CON SÍNDROME DE DOWN EN EL ESTADO DE CHIHUAHUA, con el propósito de consolidar la protección efectiva de los derechos de las personas con Síndrome de Down, promoviendo su plena inclusión desde un enfoque de derechos humanos</w:t>
                            </w:r>
                            <w:r w:rsidR="00403D6B" w:rsidRPr="000E0B6F">
                              <w:rPr>
                                <w:rFonts w:cstheme="minorHAnsi"/>
                                <w:sz w:val="15"/>
                                <w:szCs w:val="15"/>
                                <w:lang w:val="es-ES_tradnl"/>
                              </w:rPr>
                              <w:t>,</w:t>
                            </w:r>
                            <w:r w:rsidRPr="000E0B6F">
                              <w:rPr>
                                <w:rFonts w:cstheme="minorHAnsi"/>
                                <w:b/>
                                <w:bCs/>
                                <w:sz w:val="15"/>
                                <w:szCs w:val="15"/>
                              </w:rPr>
                              <w:t xml:space="preserve"> </w:t>
                            </w:r>
                            <w:r w:rsidRPr="000E0B6F">
                              <w:rPr>
                                <w:sz w:val="18"/>
                                <w:szCs w:val="15"/>
                                <w:lang w:val="es-ES_tradnl"/>
                              </w:rPr>
                              <w:t xml:space="preserve">el </w:t>
                            </w:r>
                            <w:r w:rsidRPr="000E0B6F">
                              <w:rPr>
                                <w:b/>
                                <w:sz w:val="18"/>
                                <w:szCs w:val="15"/>
                                <w:lang w:val="es-ES_tradnl"/>
                              </w:rPr>
                              <w:t xml:space="preserve">día </w:t>
                            </w:r>
                            <w:r w:rsidR="00043216">
                              <w:rPr>
                                <w:b/>
                                <w:sz w:val="18"/>
                                <w:szCs w:val="15"/>
                                <w:lang w:val="es-ES_tradnl"/>
                              </w:rPr>
                              <w:t>01</w:t>
                            </w:r>
                            <w:r w:rsidR="000E0B6F" w:rsidRPr="000E0B6F">
                              <w:rPr>
                                <w:b/>
                                <w:sz w:val="18"/>
                                <w:szCs w:val="15"/>
                                <w:lang w:val="es-ES_tradnl"/>
                              </w:rPr>
                              <w:t xml:space="preserve"> de </w:t>
                            </w:r>
                            <w:r w:rsidR="00043216">
                              <w:rPr>
                                <w:b/>
                                <w:sz w:val="18"/>
                                <w:szCs w:val="15"/>
                                <w:lang w:val="es-ES_tradnl"/>
                              </w:rPr>
                              <w:t>abril</w:t>
                            </w:r>
                            <w:r w:rsidR="000E0B6F" w:rsidRPr="000E0B6F">
                              <w:rPr>
                                <w:b/>
                                <w:sz w:val="18"/>
                                <w:szCs w:val="15"/>
                                <w:lang w:val="es-ES_tradnl"/>
                              </w:rPr>
                              <w:t xml:space="preserve"> de 2025</w:t>
                            </w:r>
                          </w:p>
                          <w:p w14:paraId="59F9D915" w14:textId="77777777" w:rsidR="00D10F06" w:rsidRPr="000E0B6F" w:rsidRDefault="00D10F06" w:rsidP="00D10F06">
                            <w:pP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40A4F" id="Rectángulo 822164450" o:spid="_x0000_s1026" style="position:absolute;left:0;text-align:left;margin-left:-25.1pt;margin-top:26.15pt;width:517.1pt;height:4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" fillcolor="white [3201]" strokecolor="#a5a5a5 [3206]" strokeweight="1pt">
                <v:textbox>
                  <w:txbxContent>
                    <w:p w14:paraId="283D7D3A" w14:textId="654FB228" w:rsidR="00D10F06" w:rsidRPr="000E0B6F" w:rsidRDefault="00D10F06" w:rsidP="00D10F06">
                      <w:pPr>
                        <w:jc w:val="both"/>
                        <w:rPr>
                          <w:sz w:val="18"/>
                          <w:szCs w:val="15"/>
                          <w:lang w:val="es-ES_tradnl"/>
                        </w:rPr>
                      </w:pPr>
                      <w:r w:rsidRPr="000E0B6F">
                        <w:rPr>
                          <w:rFonts w:cstheme="minorHAnsi"/>
                          <w:sz w:val="15"/>
                          <w:szCs w:val="15"/>
                          <w:lang w:val="es-ES_tradnl"/>
                        </w:rPr>
                        <w:t xml:space="preserve">Esta hoja de firmas pertenece a </w:t>
                      </w:r>
                      <w:r w:rsidR="00403D6B" w:rsidRPr="00403D6B">
                        <w:rPr>
                          <w:rFonts w:cstheme="minorHAnsi"/>
                          <w:b/>
                          <w:bCs/>
                          <w:sz w:val="15"/>
                          <w:szCs w:val="15"/>
                          <w:lang w:val="es-ES_tradnl"/>
                        </w:rPr>
                        <w:t>INICIATIVA CON PROYECTO DE DECRETO, A EFECTO DE REFORMAR DIVERSAS DISPOSICIONES DE LA LEY PARA LA ATENCIÓN INTEGRAL DE LAS PERSONAS CON SÍNDROME DE DOWN EN EL ESTADO DE CHIHUAHUA, con el propósito de consolidar la protección efectiva de los derechos de las personas con Síndrome de Down, promoviendo su plena inclusión desde un enfoque de derechos humanos</w:t>
                      </w:r>
                      <w:r w:rsidR="00403D6B" w:rsidRPr="000E0B6F">
                        <w:rPr>
                          <w:rFonts w:cstheme="minorHAnsi"/>
                          <w:sz w:val="15"/>
                          <w:szCs w:val="15"/>
                          <w:lang w:val="es-ES_tradnl"/>
                        </w:rPr>
                        <w:t>,</w:t>
                      </w:r>
                      <w:r w:rsidRPr="000E0B6F">
                        <w:rPr>
                          <w:rFonts w:cstheme="minorHAnsi"/>
                          <w:b/>
                          <w:bCs/>
                          <w:sz w:val="15"/>
                          <w:szCs w:val="15"/>
                        </w:rPr>
                        <w:t xml:space="preserve"> </w:t>
                      </w:r>
                      <w:r w:rsidRPr="000E0B6F">
                        <w:rPr>
                          <w:sz w:val="18"/>
                          <w:szCs w:val="15"/>
                          <w:lang w:val="es-ES_tradnl"/>
                        </w:rPr>
                        <w:t xml:space="preserve">el </w:t>
                      </w:r>
                      <w:r w:rsidRPr="000E0B6F">
                        <w:rPr>
                          <w:b/>
                          <w:sz w:val="18"/>
                          <w:szCs w:val="15"/>
                          <w:lang w:val="es-ES_tradnl"/>
                        </w:rPr>
                        <w:t xml:space="preserve">día </w:t>
                      </w:r>
                      <w:r w:rsidR="00043216">
                        <w:rPr>
                          <w:b/>
                          <w:sz w:val="18"/>
                          <w:szCs w:val="15"/>
                          <w:lang w:val="es-ES_tradnl"/>
                        </w:rPr>
                        <w:t>01</w:t>
                      </w:r>
                      <w:r w:rsidR="000E0B6F" w:rsidRPr="000E0B6F">
                        <w:rPr>
                          <w:b/>
                          <w:sz w:val="18"/>
                          <w:szCs w:val="15"/>
                          <w:lang w:val="es-ES_tradnl"/>
                        </w:rPr>
                        <w:t xml:space="preserve"> de </w:t>
                      </w:r>
                      <w:r w:rsidR="00043216">
                        <w:rPr>
                          <w:b/>
                          <w:sz w:val="18"/>
                          <w:szCs w:val="15"/>
                          <w:lang w:val="es-ES_tradnl"/>
                        </w:rPr>
                        <w:t>abril</w:t>
                      </w:r>
                      <w:r w:rsidR="000E0B6F" w:rsidRPr="000E0B6F">
                        <w:rPr>
                          <w:b/>
                          <w:sz w:val="18"/>
                          <w:szCs w:val="15"/>
                          <w:lang w:val="es-ES_tradnl"/>
                        </w:rPr>
                        <w:t xml:space="preserve"> de 2025</w:t>
                      </w:r>
                    </w:p>
                    <w:p w14:paraId="59F9D915" w14:textId="77777777" w:rsidR="00D10F06" w:rsidRPr="000E0B6F" w:rsidRDefault="00D10F06" w:rsidP="00D10F06">
                      <w:pPr>
                        <w:rPr>
                          <w:sz w:val="24"/>
                          <w:szCs w:val="24"/>
                        </w:rPr>
                      </w:pPr>
                    </w:p>
                  </w:txbxContent>
                </v:textbox>
                <w10:wrap anchorx="margin"/>
              </v:rect>
            </w:pict>
          </mc:Fallback>
        </mc:AlternateContent>
      </w:r>
    </w:p>
    <w:p w14:paraId="5DCA3264" w14:textId="77777777" w:rsidR="00D10F06" w:rsidRPr="009154AC" w:rsidRDefault="00D10F06" w:rsidP="00D10F06">
      <w:pPr>
        <w:pStyle w:val="Prrafodelista"/>
        <w:spacing w:line="276" w:lineRule="auto"/>
        <w:rPr>
          <w:rFonts w:ascii="Century Gothic" w:eastAsia="Calibri" w:hAnsi="Century Gothic" w:cs="Times New Roman"/>
          <w:b/>
          <w:bCs/>
        </w:rPr>
      </w:pPr>
    </w:p>
    <w:p w14:paraId="30FC0437" w14:textId="77777777" w:rsidR="00D10F06" w:rsidRDefault="00D10F06" w:rsidP="00D10F06">
      <w:pPr>
        <w:pStyle w:val="Prrafodelista"/>
        <w:numPr>
          <w:ilvl w:val="0"/>
          <w:numId w:val="1"/>
        </w:numPr>
        <w:spacing w:line="276" w:lineRule="auto"/>
        <w:jc w:val="center"/>
        <w:rPr>
          <w:rFonts w:ascii="Century Gothic" w:eastAsia="Calibri" w:hAnsi="Century Gothic" w:cs="Times New Roman"/>
          <w:b/>
          <w:bCs/>
        </w:rPr>
      </w:pPr>
      <w:r w:rsidRPr="009154AC">
        <w:rPr>
          <w:rFonts w:ascii="Century Gothic" w:eastAsia="Calibri" w:hAnsi="Century Gothic" w:cs="Times New Roman"/>
          <w:b/>
          <w:bCs/>
        </w:rPr>
        <w:t>CARLA YAMILETH RIVAS MARTÍNEZ (DISTRITO XVI. CHIHUAHUA)</w:t>
      </w:r>
    </w:p>
    <w:p w14:paraId="4F3A7C4F" w14:textId="77777777" w:rsidR="00D10F06" w:rsidRDefault="00D10F06" w:rsidP="00D10F06">
      <w:pPr>
        <w:pStyle w:val="Prrafodelista"/>
        <w:spacing w:line="276" w:lineRule="auto"/>
        <w:rPr>
          <w:rFonts w:ascii="Century Gothic" w:eastAsia="Calibri" w:hAnsi="Century Gothic" w:cs="Times New Roman"/>
          <w:b/>
          <w:bCs/>
        </w:rPr>
      </w:pPr>
    </w:p>
    <w:p w14:paraId="11BFC3BC" w14:textId="77777777" w:rsidR="00D10F06" w:rsidRDefault="00D10F06" w:rsidP="00D10F06">
      <w:pPr>
        <w:pStyle w:val="Prrafodelista"/>
        <w:spacing w:line="276" w:lineRule="auto"/>
        <w:rPr>
          <w:rFonts w:ascii="Century Gothic" w:eastAsia="Calibri" w:hAnsi="Century Gothic" w:cs="Times New Roman"/>
          <w:b/>
          <w:bCs/>
        </w:rPr>
      </w:pPr>
    </w:p>
    <w:p w14:paraId="04C4BF65" w14:textId="77777777" w:rsidR="00D10F06" w:rsidRPr="009154AC" w:rsidRDefault="00D10F06" w:rsidP="00D10F06">
      <w:pPr>
        <w:spacing w:line="276" w:lineRule="auto"/>
        <w:rPr>
          <w:rFonts w:ascii="Century Gothic" w:eastAsia="Calibri" w:hAnsi="Century Gothic" w:cs="Times New Roman"/>
          <w:b/>
          <w:bCs/>
        </w:rPr>
      </w:pPr>
    </w:p>
    <w:p w14:paraId="0AEF2CBC" w14:textId="77777777" w:rsidR="00D10F06" w:rsidRDefault="00D10F06" w:rsidP="00D10F06">
      <w:pPr>
        <w:pStyle w:val="Prrafodelista"/>
        <w:numPr>
          <w:ilvl w:val="0"/>
          <w:numId w:val="1"/>
        </w:numPr>
        <w:spacing w:line="276" w:lineRule="auto"/>
        <w:jc w:val="center"/>
        <w:rPr>
          <w:rFonts w:ascii="Century Gothic" w:eastAsia="Calibri" w:hAnsi="Century Gothic" w:cs="Times New Roman"/>
          <w:b/>
          <w:bCs/>
        </w:rPr>
      </w:pPr>
      <w:r w:rsidRPr="009154AC">
        <w:rPr>
          <w:rFonts w:ascii="Century Gothic" w:eastAsia="Calibri" w:hAnsi="Century Gothic" w:cs="Times New Roman"/>
          <w:b/>
          <w:bCs/>
        </w:rPr>
        <w:t>CARLOS ALFREDO OLSON SAN VICENTE (DISTRITO XVII. CHIHUAHUA)</w:t>
      </w:r>
    </w:p>
    <w:p w14:paraId="1493CDC4" w14:textId="77777777" w:rsidR="00D10F06" w:rsidRDefault="00D10F06" w:rsidP="00D10F06">
      <w:pPr>
        <w:spacing w:line="276" w:lineRule="auto"/>
        <w:jc w:val="center"/>
        <w:rPr>
          <w:rFonts w:ascii="Century Gothic" w:eastAsia="Calibri" w:hAnsi="Century Gothic" w:cs="Times New Roman"/>
          <w:b/>
          <w:bCs/>
        </w:rPr>
      </w:pPr>
    </w:p>
    <w:p w14:paraId="054984CA" w14:textId="77777777" w:rsidR="00D10F06" w:rsidRPr="009154AC" w:rsidRDefault="00D10F06" w:rsidP="00D10F06">
      <w:pPr>
        <w:spacing w:line="276" w:lineRule="auto"/>
        <w:jc w:val="center"/>
        <w:rPr>
          <w:rFonts w:ascii="Century Gothic" w:eastAsia="Calibri" w:hAnsi="Century Gothic" w:cs="Times New Roman"/>
          <w:b/>
          <w:bCs/>
        </w:rPr>
      </w:pPr>
    </w:p>
    <w:p w14:paraId="7077EFC7" w14:textId="77777777" w:rsidR="00D10F06" w:rsidRDefault="00D10F06" w:rsidP="00D10F06">
      <w:pPr>
        <w:pStyle w:val="Prrafodelista"/>
        <w:numPr>
          <w:ilvl w:val="0"/>
          <w:numId w:val="1"/>
        </w:numPr>
        <w:spacing w:line="276" w:lineRule="auto"/>
        <w:jc w:val="center"/>
        <w:rPr>
          <w:rFonts w:ascii="Century Gothic" w:eastAsia="Calibri" w:hAnsi="Century Gothic" w:cs="Times New Roman"/>
          <w:b/>
          <w:bCs/>
        </w:rPr>
      </w:pPr>
      <w:r w:rsidRPr="009154AC">
        <w:rPr>
          <w:rFonts w:ascii="Century Gothic" w:eastAsia="Calibri" w:hAnsi="Century Gothic" w:cs="Times New Roman"/>
          <w:b/>
          <w:bCs/>
        </w:rPr>
        <w:t>JOSÉ ALFREDO CHÁVEZ MADRID (DISTRITO XVIII. CHIHUAHUA)</w:t>
      </w:r>
    </w:p>
    <w:p w14:paraId="4436A08D" w14:textId="77777777" w:rsidR="00D10F06" w:rsidRPr="009154AC" w:rsidRDefault="00D10F06" w:rsidP="00D10F06">
      <w:pPr>
        <w:pStyle w:val="Prrafodelista"/>
        <w:rPr>
          <w:rFonts w:ascii="Century Gothic" w:eastAsia="Calibri" w:hAnsi="Century Gothic" w:cs="Times New Roman"/>
          <w:b/>
          <w:bCs/>
        </w:rPr>
      </w:pPr>
    </w:p>
    <w:p w14:paraId="7EBA136A" w14:textId="77777777" w:rsidR="00D10F06" w:rsidRPr="009154AC" w:rsidRDefault="00D10F06" w:rsidP="00D10F06">
      <w:pPr>
        <w:spacing w:line="276" w:lineRule="auto"/>
        <w:jc w:val="center"/>
        <w:rPr>
          <w:rFonts w:ascii="Century Gothic" w:eastAsia="Calibri" w:hAnsi="Century Gothic" w:cs="Times New Roman"/>
          <w:b/>
          <w:bCs/>
        </w:rPr>
      </w:pPr>
    </w:p>
    <w:p w14:paraId="4387D3AD" w14:textId="77777777" w:rsidR="00D10F06" w:rsidRDefault="00D10F06" w:rsidP="00D10F06">
      <w:pPr>
        <w:pStyle w:val="Prrafodelista"/>
        <w:numPr>
          <w:ilvl w:val="0"/>
          <w:numId w:val="1"/>
        </w:numPr>
        <w:spacing w:line="276" w:lineRule="auto"/>
        <w:jc w:val="center"/>
        <w:rPr>
          <w:rFonts w:ascii="Century Gothic" w:eastAsia="Calibri" w:hAnsi="Century Gothic" w:cs="Times New Roman"/>
          <w:b/>
          <w:bCs/>
        </w:rPr>
      </w:pPr>
      <w:r w:rsidRPr="009154AC">
        <w:rPr>
          <w:rFonts w:ascii="Century Gothic" w:eastAsia="Calibri" w:hAnsi="Century Gothic" w:cs="Times New Roman"/>
          <w:b/>
          <w:bCs/>
        </w:rPr>
        <w:t>ROBERTO MARCELINO CARREÓN HUITRÓN (DISTRITO XIX. DELICIAS)</w:t>
      </w:r>
    </w:p>
    <w:p w14:paraId="4CD06B97" w14:textId="77777777" w:rsidR="00D10F06" w:rsidRPr="009154AC" w:rsidRDefault="00D10F06" w:rsidP="00D10F06">
      <w:pPr>
        <w:spacing w:line="276" w:lineRule="auto"/>
        <w:jc w:val="center"/>
        <w:rPr>
          <w:rFonts w:ascii="Century Gothic" w:eastAsia="Calibri" w:hAnsi="Century Gothic" w:cs="Times New Roman"/>
          <w:b/>
          <w:bCs/>
        </w:rPr>
      </w:pPr>
    </w:p>
    <w:p w14:paraId="72BC4E3A" w14:textId="77777777" w:rsidR="00D10F06" w:rsidRDefault="00D10F06" w:rsidP="00D10F06">
      <w:pPr>
        <w:pStyle w:val="Prrafodelista"/>
        <w:numPr>
          <w:ilvl w:val="0"/>
          <w:numId w:val="1"/>
        </w:numPr>
        <w:spacing w:line="276" w:lineRule="auto"/>
        <w:jc w:val="center"/>
        <w:rPr>
          <w:rFonts w:ascii="Century Gothic" w:eastAsia="Calibri" w:hAnsi="Century Gothic" w:cs="Times New Roman"/>
          <w:b/>
          <w:bCs/>
        </w:rPr>
      </w:pPr>
      <w:r w:rsidRPr="009154AC">
        <w:rPr>
          <w:rFonts w:ascii="Century Gothic" w:eastAsia="Calibri" w:hAnsi="Century Gothic" w:cs="Times New Roman"/>
          <w:b/>
          <w:bCs/>
        </w:rPr>
        <w:t>ARTURO ZUBIA FERNÁNDEZ (DISTRITO XX. CAMARGO)</w:t>
      </w:r>
    </w:p>
    <w:p w14:paraId="3D120720" w14:textId="77777777" w:rsidR="00D10F06" w:rsidRPr="009154AC" w:rsidRDefault="00D10F06" w:rsidP="00D10F06">
      <w:pPr>
        <w:pStyle w:val="Prrafodelista"/>
        <w:rPr>
          <w:rFonts w:ascii="Century Gothic" w:eastAsia="Calibri" w:hAnsi="Century Gothic" w:cs="Times New Roman"/>
          <w:b/>
          <w:bCs/>
        </w:rPr>
      </w:pPr>
    </w:p>
    <w:p w14:paraId="77A81A6F" w14:textId="77777777" w:rsidR="00D10F06" w:rsidRPr="009154AC" w:rsidRDefault="00D10F06" w:rsidP="00D10F06">
      <w:pPr>
        <w:spacing w:line="276" w:lineRule="auto"/>
        <w:jc w:val="center"/>
        <w:rPr>
          <w:rFonts w:ascii="Century Gothic" w:eastAsia="Calibri" w:hAnsi="Century Gothic" w:cs="Times New Roman"/>
          <w:b/>
          <w:bCs/>
        </w:rPr>
      </w:pPr>
    </w:p>
    <w:p w14:paraId="070AFCEE" w14:textId="77777777" w:rsidR="00D10F06" w:rsidRPr="009154AC" w:rsidRDefault="00D10F06" w:rsidP="00D10F06">
      <w:pPr>
        <w:pStyle w:val="Prrafodelista"/>
        <w:numPr>
          <w:ilvl w:val="0"/>
          <w:numId w:val="1"/>
        </w:numPr>
        <w:spacing w:line="276" w:lineRule="auto"/>
        <w:jc w:val="center"/>
        <w:rPr>
          <w:rFonts w:ascii="Century Gothic" w:eastAsia="Calibri" w:hAnsi="Century Gothic" w:cs="Times New Roman"/>
          <w:b/>
          <w:bCs/>
        </w:rPr>
        <w:sectPr w:rsidR="00D10F06" w:rsidRPr="009154AC" w:rsidSect="00D10F06">
          <w:type w:val="continuous"/>
          <w:pgSz w:w="12240" w:h="15840"/>
          <w:pgMar w:top="1701" w:right="1701" w:bottom="1417" w:left="1701" w:header="708" w:footer="708" w:gutter="0"/>
          <w:cols w:num="2" w:space="708"/>
          <w:docGrid w:linePitch="360"/>
        </w:sectPr>
      </w:pPr>
      <w:r w:rsidRPr="009154AC">
        <w:rPr>
          <w:rFonts w:ascii="Century Gothic" w:eastAsia="Calibri" w:hAnsi="Century Gothic" w:cs="Times New Roman"/>
          <w:b/>
          <w:bCs/>
        </w:rPr>
        <w:t>JORGE CARLOS SOTO PRIETO (REPRESENTACIÓN PROPORCIONAL)</w:t>
      </w:r>
    </w:p>
    <w:p w14:paraId="2EE966B9" w14:textId="2BCC7249" w:rsidR="00D10F06" w:rsidRPr="00403D6B" w:rsidRDefault="00D10F06" w:rsidP="00403D6B">
      <w:pPr>
        <w:spacing w:before="150" w:after="150"/>
        <w:jc w:val="both"/>
        <w:rPr>
          <w:rFonts w:ascii="Century Gothic" w:eastAsia="Arial" w:hAnsi="Century Gothic" w:cs="Arial"/>
          <w:b/>
          <w:color w:val="4A4A4A"/>
          <w:sz w:val="20"/>
          <w:szCs w:val="20"/>
        </w:rPr>
        <w:sectPr w:rsidR="00D10F06" w:rsidRPr="00403D6B" w:rsidSect="00BD78FB">
          <w:type w:val="continuous"/>
          <w:pgSz w:w="12240" w:h="15840"/>
          <w:pgMar w:top="1701" w:right="1701" w:bottom="1417" w:left="1701" w:header="708" w:footer="708" w:gutter="0"/>
          <w:cols w:num="2" w:space="708"/>
          <w:docGrid w:linePitch="360"/>
        </w:sectPr>
      </w:pPr>
    </w:p>
    <w:p w14:paraId="64D6E952" w14:textId="77777777" w:rsidR="007F665E" w:rsidRPr="00A4474A" w:rsidRDefault="007F665E" w:rsidP="00403D6B">
      <w:pPr>
        <w:jc w:val="both"/>
        <w:rPr>
          <w:rFonts w:ascii="Arial" w:hAnsi="Arial" w:cs="Arial"/>
          <w:u w:val="single"/>
        </w:rPr>
      </w:pPr>
    </w:p>
    <w:sectPr w:rsidR="007F665E" w:rsidRPr="00A4474A" w:rsidSect="006A339C">
      <w:headerReference w:type="default" r:id="rId14"/>
      <w:pgSz w:w="12240" w:h="15840"/>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186E4" w14:textId="77777777" w:rsidR="00007A74" w:rsidRDefault="00007A74" w:rsidP="007F665E">
      <w:pPr>
        <w:spacing w:after="0" w:line="240" w:lineRule="auto"/>
      </w:pPr>
      <w:r>
        <w:separator/>
      </w:r>
    </w:p>
  </w:endnote>
  <w:endnote w:type="continuationSeparator" w:id="0">
    <w:p w14:paraId="6EB5F769" w14:textId="77777777" w:rsidR="00007A74" w:rsidRDefault="00007A74"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7722307"/>
      <w:docPartObj>
        <w:docPartGallery w:val="Page Numbers (Bottom of Page)"/>
        <w:docPartUnique/>
      </w:docPartObj>
    </w:sdtPr>
    <w:sdtContent>
      <w:p w14:paraId="2A5B9CBC" w14:textId="77777777" w:rsidR="00021C4A" w:rsidRDefault="00021C4A">
        <w:pPr>
          <w:pStyle w:val="Piedepgina"/>
          <w:jc w:val="right"/>
        </w:pPr>
        <w:r>
          <w:fldChar w:fldCharType="begin"/>
        </w:r>
        <w:r>
          <w:instrText>PAGE   \* MERGEFORMAT</w:instrText>
        </w:r>
        <w:r>
          <w:fldChar w:fldCharType="separate"/>
        </w:r>
        <w:r>
          <w:rPr>
            <w:noProof/>
          </w:rPr>
          <w:t>8</w:t>
        </w:r>
        <w:r>
          <w:fldChar w:fldCharType="end"/>
        </w:r>
      </w:p>
    </w:sdtContent>
  </w:sdt>
  <w:p w14:paraId="17989105" w14:textId="77777777" w:rsidR="00021C4A" w:rsidRDefault="00021C4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8955478"/>
      <w:docPartObj>
        <w:docPartGallery w:val="Page Numbers (Bottom of Page)"/>
        <w:docPartUnique/>
      </w:docPartObj>
    </w:sdtPr>
    <w:sdtContent>
      <w:p w14:paraId="3C371763" w14:textId="77777777" w:rsidR="00BD78FB" w:rsidRDefault="00BD78FB">
        <w:pPr>
          <w:pStyle w:val="Piedepgina"/>
          <w:jc w:val="right"/>
        </w:pPr>
        <w:r>
          <w:fldChar w:fldCharType="begin"/>
        </w:r>
        <w:r>
          <w:instrText>PAGE   \* MERGEFORMAT</w:instrText>
        </w:r>
        <w:r>
          <w:fldChar w:fldCharType="separate"/>
        </w:r>
        <w:r>
          <w:rPr>
            <w:noProof/>
          </w:rPr>
          <w:t>8</w:t>
        </w:r>
        <w:r>
          <w:fldChar w:fldCharType="end"/>
        </w:r>
      </w:p>
    </w:sdtContent>
  </w:sdt>
  <w:p w14:paraId="28891465" w14:textId="77777777" w:rsidR="00BD78FB" w:rsidRDefault="00BD78F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2584765"/>
      <w:docPartObj>
        <w:docPartGallery w:val="Page Numbers (Bottom of Page)"/>
        <w:docPartUnique/>
      </w:docPartObj>
    </w:sdtPr>
    <w:sdtContent>
      <w:p w14:paraId="36F4D303" w14:textId="77777777" w:rsidR="00D10F06" w:rsidRDefault="00D10F06">
        <w:pPr>
          <w:pStyle w:val="Piedepgina"/>
          <w:jc w:val="right"/>
        </w:pPr>
        <w:r>
          <w:fldChar w:fldCharType="begin"/>
        </w:r>
        <w:r>
          <w:instrText>PAGE   \* MERGEFORMAT</w:instrText>
        </w:r>
        <w:r>
          <w:fldChar w:fldCharType="separate"/>
        </w:r>
        <w:r>
          <w:rPr>
            <w:noProof/>
          </w:rPr>
          <w:t>8</w:t>
        </w:r>
        <w:r>
          <w:fldChar w:fldCharType="end"/>
        </w:r>
      </w:p>
    </w:sdtContent>
  </w:sdt>
  <w:p w14:paraId="694FE8D6" w14:textId="77777777" w:rsidR="00D10F06" w:rsidRDefault="00D10F0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857BB" w14:textId="77777777" w:rsidR="00007A74" w:rsidRDefault="00007A74" w:rsidP="007F665E">
      <w:pPr>
        <w:spacing w:after="0" w:line="240" w:lineRule="auto"/>
      </w:pPr>
      <w:r>
        <w:separator/>
      </w:r>
    </w:p>
  </w:footnote>
  <w:footnote w:type="continuationSeparator" w:id="0">
    <w:p w14:paraId="7BECD3A0" w14:textId="77777777" w:rsidR="00007A74" w:rsidRDefault="00007A74" w:rsidP="007F665E">
      <w:pPr>
        <w:spacing w:after="0" w:line="240" w:lineRule="auto"/>
      </w:pPr>
      <w:r>
        <w:continuationSeparator/>
      </w:r>
    </w:p>
  </w:footnote>
  <w:footnote w:id="1">
    <w:p w14:paraId="6560A79D" w14:textId="24A0EDD8" w:rsidR="00564FCE" w:rsidRPr="00564FCE" w:rsidRDefault="00564FCE">
      <w:pPr>
        <w:pStyle w:val="Textonotapie"/>
        <w:rPr>
          <w:lang w:val="es-ES_tradnl"/>
        </w:rPr>
      </w:pPr>
      <w:r>
        <w:rPr>
          <w:rStyle w:val="Refdenotaalpie"/>
        </w:rPr>
        <w:footnoteRef/>
      </w:r>
      <w:r>
        <w:t xml:space="preserve"> </w:t>
      </w:r>
      <w:r w:rsidRPr="00564FCE">
        <w:t>Consejo Nacional para el Desarrollo y la Inclusión de las Personas con Discapacidad. (2025, 21 de marzo). </w:t>
      </w:r>
      <w:r w:rsidRPr="00564FCE">
        <w:rPr>
          <w:i/>
          <w:iCs/>
        </w:rPr>
        <w:t>21 de marzo: Día Mundial del Síndrome de Down</w:t>
      </w:r>
      <w:r w:rsidRPr="00564FCE">
        <w:t>. Gobierno de México. </w:t>
      </w:r>
      <w:hyperlink r:id="rId1" w:tgtFrame="_new" w:history="1">
        <w:r w:rsidRPr="00564FCE">
          <w:rPr>
            <w:rStyle w:val="Hipervnculo"/>
          </w:rPr>
          <w:t>https://www.gob.mx/conadis/es/articulos/21-de-marzo-dia-mundial-del-sindrome-de-down-393528</w:t>
        </w:r>
      </w:hyperlink>
      <w:r>
        <w:t xml:space="preserve"> </w:t>
      </w:r>
    </w:p>
  </w:footnote>
  <w:footnote w:id="2">
    <w:p w14:paraId="7A649FA3" w14:textId="37E13934" w:rsidR="00962249" w:rsidRPr="00962249" w:rsidRDefault="00962249">
      <w:pPr>
        <w:pStyle w:val="Textonotapie"/>
        <w:rPr>
          <w:lang w:val="es-ES_tradnl"/>
        </w:rPr>
      </w:pPr>
      <w:r>
        <w:rPr>
          <w:rStyle w:val="Refdenotaalpie"/>
        </w:rPr>
        <w:footnoteRef/>
      </w:r>
      <w:r>
        <w:t xml:space="preserve"> </w:t>
      </w:r>
      <w:r w:rsidRPr="00962249">
        <w:t>González, V. (2023, 15 de marzo). </w:t>
      </w:r>
      <w:r w:rsidRPr="00962249">
        <w:rPr>
          <w:i/>
          <w:iCs/>
        </w:rPr>
        <w:t>Registra Chihuahua 3.9 casos de síndrome Down y otras patologías por 10 mil nacimientos</w:t>
      </w:r>
      <w:r w:rsidRPr="00962249">
        <w:t>. El Heraldo de Chihuahua. </w:t>
      </w:r>
      <w:hyperlink r:id="rId2" w:tgtFrame="_new" w:history="1">
        <w:r w:rsidRPr="00962249">
          <w:rPr>
            <w:rStyle w:val="Hipervnculo"/>
          </w:rPr>
          <w:t>https://oem.com.mx/elheraldodechihuahua/ciencia-y-salud/registra-chihuahua-3-9-casos-de-sindrome-down-y-otras-patologias-por-10-mil-nacimientos-14403088</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9C36B" w14:textId="47166F01" w:rsidR="00021C4A" w:rsidRDefault="00021C4A">
    <w:pPr>
      <w:pStyle w:val="Encabezado"/>
    </w:pPr>
    <w:r>
      <w:rPr>
        <w:noProof/>
        <w:lang w:eastAsia="es-MX"/>
      </w:rPr>
      <w:drawing>
        <wp:anchor distT="0" distB="0" distL="114300" distR="114300" simplePos="0" relativeHeight="251662336" behindDoc="1" locked="0" layoutInCell="1" allowOverlap="1" wp14:anchorId="42AD54A0" wp14:editId="527CED24">
          <wp:simplePos x="0" y="0"/>
          <wp:positionH relativeFrom="column">
            <wp:posOffset>-1238397</wp:posOffset>
          </wp:positionH>
          <wp:positionV relativeFrom="paragraph">
            <wp:posOffset>-555088</wp:posOffset>
          </wp:positionV>
          <wp:extent cx="7894955" cy="10163810"/>
          <wp:effectExtent l="0" t="0" r="4445" b="0"/>
          <wp:wrapNone/>
          <wp:docPr id="212385084" name="Imagen 212385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896261" cy="1016549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31EB9" w14:textId="687FA50A" w:rsidR="00BD78FB" w:rsidRDefault="00BD78FB">
    <w:pPr>
      <w:pStyle w:val="Encabezado"/>
    </w:pPr>
    <w:r>
      <w:rPr>
        <w:noProof/>
        <w:lang w:eastAsia="es-MX"/>
      </w:rPr>
      <w:drawing>
        <wp:anchor distT="0" distB="0" distL="114300" distR="114300" simplePos="0" relativeHeight="251660288" behindDoc="1" locked="0" layoutInCell="1" allowOverlap="1" wp14:anchorId="03EB6C32" wp14:editId="3B1B382C">
          <wp:simplePos x="0" y="0"/>
          <wp:positionH relativeFrom="column">
            <wp:posOffset>-1185644</wp:posOffset>
          </wp:positionH>
          <wp:positionV relativeFrom="paragraph">
            <wp:posOffset>-431995</wp:posOffset>
          </wp:positionV>
          <wp:extent cx="7895493" cy="10058400"/>
          <wp:effectExtent l="0" t="0" r="4445" b="0"/>
          <wp:wrapNone/>
          <wp:docPr id="158517566" name="Imagen 158517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896569" cy="1005977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048C7" w14:textId="77777777" w:rsidR="00D10F06" w:rsidRDefault="00D10F06">
    <w:pPr>
      <w:pStyle w:val="Encabezado"/>
    </w:pPr>
    <w:r>
      <w:rPr>
        <w:noProof/>
        <w:lang w:eastAsia="es-MX"/>
      </w:rPr>
      <w:drawing>
        <wp:anchor distT="0" distB="0" distL="114300" distR="114300" simplePos="0" relativeHeight="251664384" behindDoc="1" locked="0" layoutInCell="1" allowOverlap="1" wp14:anchorId="708E90EC" wp14:editId="285A913E">
          <wp:simplePos x="0" y="0"/>
          <wp:positionH relativeFrom="column">
            <wp:posOffset>-1080135</wp:posOffset>
          </wp:positionH>
          <wp:positionV relativeFrom="paragraph">
            <wp:posOffset>-449580</wp:posOffset>
          </wp:positionV>
          <wp:extent cx="7772400" cy="10058400"/>
          <wp:effectExtent l="0" t="0" r="0" b="0"/>
          <wp:wrapNone/>
          <wp:docPr id="589930279" name="Imagen 589930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CEA3A" w14:textId="6FA229AB" w:rsidR="007F665E" w:rsidRDefault="007F665E">
    <w:pPr>
      <w:pStyle w:val="Encabezado"/>
    </w:pPr>
    <w:r>
      <w:rPr>
        <w:noProof/>
        <w:lang w:eastAsia="es-MX"/>
      </w:rPr>
      <w:drawing>
        <wp:anchor distT="0" distB="0" distL="114300" distR="114300" simplePos="0" relativeHeight="251658240" behindDoc="1" locked="0" layoutInCell="1" allowOverlap="1" wp14:anchorId="046EAEB8" wp14:editId="41DB3DE7">
          <wp:simplePos x="0" y="0"/>
          <wp:positionH relativeFrom="column">
            <wp:posOffset>-1217295</wp:posOffset>
          </wp:positionH>
          <wp:positionV relativeFrom="paragraph">
            <wp:posOffset>-449580</wp:posOffset>
          </wp:positionV>
          <wp:extent cx="7772400" cy="100584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071DB"/>
    <w:multiLevelType w:val="hybridMultilevel"/>
    <w:tmpl w:val="499A1B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51687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07A74"/>
    <w:rsid w:val="00021C4A"/>
    <w:rsid w:val="00034AF4"/>
    <w:rsid w:val="00043216"/>
    <w:rsid w:val="0009370B"/>
    <w:rsid w:val="000B55FF"/>
    <w:rsid w:val="000E0B6F"/>
    <w:rsid w:val="001454CC"/>
    <w:rsid w:val="001911AA"/>
    <w:rsid w:val="001E5423"/>
    <w:rsid w:val="00291896"/>
    <w:rsid w:val="002D144C"/>
    <w:rsid w:val="003148B1"/>
    <w:rsid w:val="00326670"/>
    <w:rsid w:val="00381D79"/>
    <w:rsid w:val="0039076B"/>
    <w:rsid w:val="003B045D"/>
    <w:rsid w:val="003D3DCB"/>
    <w:rsid w:val="003D469C"/>
    <w:rsid w:val="00403D6B"/>
    <w:rsid w:val="00443442"/>
    <w:rsid w:val="00444C92"/>
    <w:rsid w:val="00454424"/>
    <w:rsid w:val="00480B2B"/>
    <w:rsid w:val="004865CF"/>
    <w:rsid w:val="004C1D83"/>
    <w:rsid w:val="004C60C5"/>
    <w:rsid w:val="004D5B3F"/>
    <w:rsid w:val="004D7350"/>
    <w:rsid w:val="004F4807"/>
    <w:rsid w:val="005043BA"/>
    <w:rsid w:val="00507E87"/>
    <w:rsid w:val="005409A7"/>
    <w:rsid w:val="00550025"/>
    <w:rsid w:val="00561A86"/>
    <w:rsid w:val="00564FCE"/>
    <w:rsid w:val="0059206D"/>
    <w:rsid w:val="005E0DF5"/>
    <w:rsid w:val="005F7DB5"/>
    <w:rsid w:val="00642F66"/>
    <w:rsid w:val="00652673"/>
    <w:rsid w:val="00686755"/>
    <w:rsid w:val="006A2D46"/>
    <w:rsid w:val="006A339C"/>
    <w:rsid w:val="006A4ED0"/>
    <w:rsid w:val="006C2537"/>
    <w:rsid w:val="0070484A"/>
    <w:rsid w:val="00740750"/>
    <w:rsid w:val="007659A7"/>
    <w:rsid w:val="00784C59"/>
    <w:rsid w:val="007926CD"/>
    <w:rsid w:val="007C20C7"/>
    <w:rsid w:val="007F665E"/>
    <w:rsid w:val="0080057C"/>
    <w:rsid w:val="00803BA8"/>
    <w:rsid w:val="008818DB"/>
    <w:rsid w:val="008F5B89"/>
    <w:rsid w:val="008F6A06"/>
    <w:rsid w:val="00931ADB"/>
    <w:rsid w:val="00953B98"/>
    <w:rsid w:val="00962249"/>
    <w:rsid w:val="009715A5"/>
    <w:rsid w:val="00A02F09"/>
    <w:rsid w:val="00A4474A"/>
    <w:rsid w:val="00AD4F84"/>
    <w:rsid w:val="00AF3AF7"/>
    <w:rsid w:val="00B9329E"/>
    <w:rsid w:val="00BA6F58"/>
    <w:rsid w:val="00BB33C0"/>
    <w:rsid w:val="00BD2009"/>
    <w:rsid w:val="00BD78FB"/>
    <w:rsid w:val="00C17A1B"/>
    <w:rsid w:val="00C23DAB"/>
    <w:rsid w:val="00C67F68"/>
    <w:rsid w:val="00CE5C19"/>
    <w:rsid w:val="00CF07D8"/>
    <w:rsid w:val="00D03976"/>
    <w:rsid w:val="00D10F06"/>
    <w:rsid w:val="00D4187C"/>
    <w:rsid w:val="00D53978"/>
    <w:rsid w:val="00D65DAA"/>
    <w:rsid w:val="00DB3F45"/>
    <w:rsid w:val="00EA4D60"/>
    <w:rsid w:val="00EB012D"/>
    <w:rsid w:val="00ED52E2"/>
    <w:rsid w:val="00EE41FA"/>
    <w:rsid w:val="00F135DB"/>
    <w:rsid w:val="00F40552"/>
    <w:rsid w:val="00F85652"/>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Prrafodelista">
    <w:name w:val="List Paragraph"/>
    <w:basedOn w:val="Normal"/>
    <w:uiPriority w:val="34"/>
    <w:qFormat/>
    <w:rsid w:val="00BD78FB"/>
    <w:pPr>
      <w:ind w:left="720"/>
      <w:contextualSpacing/>
    </w:pPr>
  </w:style>
  <w:style w:type="paragraph" w:styleId="Textonotapie">
    <w:name w:val="footnote text"/>
    <w:basedOn w:val="Normal"/>
    <w:link w:val="TextonotapieCar"/>
    <w:uiPriority w:val="99"/>
    <w:semiHidden/>
    <w:unhideWhenUsed/>
    <w:rsid w:val="00021C4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21C4A"/>
    <w:rPr>
      <w:sz w:val="20"/>
      <w:szCs w:val="20"/>
    </w:rPr>
  </w:style>
  <w:style w:type="character" w:styleId="Refdenotaalpie">
    <w:name w:val="footnote reference"/>
    <w:basedOn w:val="Fuentedeprrafopredeter"/>
    <w:uiPriority w:val="99"/>
    <w:semiHidden/>
    <w:unhideWhenUsed/>
    <w:rsid w:val="00021C4A"/>
    <w:rPr>
      <w:vertAlign w:val="superscript"/>
    </w:rPr>
  </w:style>
  <w:style w:type="character" w:styleId="Hipervnculo">
    <w:name w:val="Hyperlink"/>
    <w:basedOn w:val="Fuentedeprrafopredeter"/>
    <w:uiPriority w:val="99"/>
    <w:unhideWhenUsed/>
    <w:rsid w:val="00021C4A"/>
    <w:rPr>
      <w:color w:val="0563C1" w:themeColor="hyperlink"/>
      <w:u w:val="single"/>
    </w:rPr>
  </w:style>
  <w:style w:type="character" w:styleId="Mencinsinresolver">
    <w:name w:val="Unresolved Mention"/>
    <w:basedOn w:val="Fuentedeprrafopredeter"/>
    <w:uiPriority w:val="99"/>
    <w:semiHidden/>
    <w:unhideWhenUsed/>
    <w:rsid w:val="00564F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21775">
      <w:bodyDiv w:val="1"/>
      <w:marLeft w:val="0"/>
      <w:marRight w:val="0"/>
      <w:marTop w:val="0"/>
      <w:marBottom w:val="0"/>
      <w:divBdr>
        <w:top w:val="none" w:sz="0" w:space="0" w:color="auto"/>
        <w:left w:val="none" w:sz="0" w:space="0" w:color="auto"/>
        <w:bottom w:val="none" w:sz="0" w:space="0" w:color="auto"/>
        <w:right w:val="none" w:sz="0" w:space="0" w:color="auto"/>
      </w:divBdr>
    </w:div>
    <w:div w:id="338972329">
      <w:bodyDiv w:val="1"/>
      <w:marLeft w:val="0"/>
      <w:marRight w:val="0"/>
      <w:marTop w:val="0"/>
      <w:marBottom w:val="0"/>
      <w:divBdr>
        <w:top w:val="none" w:sz="0" w:space="0" w:color="auto"/>
        <w:left w:val="none" w:sz="0" w:space="0" w:color="auto"/>
        <w:bottom w:val="none" w:sz="0" w:space="0" w:color="auto"/>
        <w:right w:val="none" w:sz="0" w:space="0" w:color="auto"/>
      </w:divBdr>
    </w:div>
    <w:div w:id="448278616">
      <w:bodyDiv w:val="1"/>
      <w:marLeft w:val="0"/>
      <w:marRight w:val="0"/>
      <w:marTop w:val="0"/>
      <w:marBottom w:val="0"/>
      <w:divBdr>
        <w:top w:val="none" w:sz="0" w:space="0" w:color="auto"/>
        <w:left w:val="none" w:sz="0" w:space="0" w:color="auto"/>
        <w:bottom w:val="none" w:sz="0" w:space="0" w:color="auto"/>
        <w:right w:val="none" w:sz="0" w:space="0" w:color="auto"/>
      </w:divBdr>
    </w:div>
    <w:div w:id="835808650">
      <w:bodyDiv w:val="1"/>
      <w:marLeft w:val="0"/>
      <w:marRight w:val="0"/>
      <w:marTop w:val="0"/>
      <w:marBottom w:val="0"/>
      <w:divBdr>
        <w:top w:val="none" w:sz="0" w:space="0" w:color="auto"/>
        <w:left w:val="none" w:sz="0" w:space="0" w:color="auto"/>
        <w:bottom w:val="none" w:sz="0" w:space="0" w:color="auto"/>
        <w:right w:val="none" w:sz="0" w:space="0" w:color="auto"/>
      </w:divBdr>
    </w:div>
    <w:div w:id="1007051445">
      <w:bodyDiv w:val="1"/>
      <w:marLeft w:val="0"/>
      <w:marRight w:val="0"/>
      <w:marTop w:val="0"/>
      <w:marBottom w:val="0"/>
      <w:divBdr>
        <w:top w:val="none" w:sz="0" w:space="0" w:color="auto"/>
        <w:left w:val="none" w:sz="0" w:space="0" w:color="auto"/>
        <w:bottom w:val="none" w:sz="0" w:space="0" w:color="auto"/>
        <w:right w:val="none" w:sz="0" w:space="0" w:color="auto"/>
      </w:divBdr>
    </w:div>
    <w:div w:id="211243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2" Type="http://schemas.openxmlformats.org/officeDocument/2006/relationships/hyperlink" Target="https://oem.com.mx/elheraldodechihuahua/ciencia-y-salud/registra-chihuahua-3-9-casos-de-sindrome-down-y-otras-patologias-por-10-mil-nacimientos-14403088" TargetMode="External"/><Relationship Id="rId1" Type="http://schemas.openxmlformats.org/officeDocument/2006/relationships/hyperlink" Target="https://www.gob.mx/conadis/es/articulos/21-de-marzo-dia-mundial-del-sindrome-de-down-39352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295DF-155C-4F42-A63F-47A7F55E7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992</Words>
  <Characters>5458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congreso chihuahua</cp:lastModifiedBy>
  <cp:revision>2</cp:revision>
  <cp:lastPrinted>2025-03-04T16:27:00Z</cp:lastPrinted>
  <dcterms:created xsi:type="dcterms:W3CDTF">2025-03-28T20:19:00Z</dcterms:created>
  <dcterms:modified xsi:type="dcterms:W3CDTF">2025-03-28T20:19:00Z</dcterms:modified>
</cp:coreProperties>
</file>