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3DE4E" w14:textId="77777777" w:rsidR="00E11C81" w:rsidRDefault="00E11C81" w:rsidP="008331BE">
      <w:pPr>
        <w:spacing w:after="0"/>
        <w:jc w:val="both"/>
        <w:rPr>
          <w:rFonts w:ascii="Arial" w:hAnsi="Arial" w:cs="Arial"/>
          <w:b/>
          <w:sz w:val="24"/>
          <w:szCs w:val="24"/>
          <w:u w:val="single"/>
        </w:rPr>
      </w:pPr>
      <w:bookmarkStart w:id="0" w:name="_GoBack"/>
      <w:bookmarkEnd w:id="0"/>
    </w:p>
    <w:p w14:paraId="3E0270C3" w14:textId="752F963F" w:rsidR="008331BE" w:rsidRPr="001F001D" w:rsidRDefault="008331BE" w:rsidP="008331BE">
      <w:pPr>
        <w:spacing w:after="0"/>
        <w:jc w:val="both"/>
        <w:rPr>
          <w:rFonts w:ascii="Arial" w:hAnsi="Arial" w:cs="Arial"/>
          <w:b/>
          <w:sz w:val="24"/>
          <w:szCs w:val="24"/>
          <w:u w:val="single"/>
        </w:rPr>
      </w:pPr>
      <w:r w:rsidRPr="001F001D">
        <w:rPr>
          <w:rFonts w:ascii="Arial" w:hAnsi="Arial" w:cs="Arial"/>
          <w:b/>
          <w:sz w:val="24"/>
          <w:szCs w:val="24"/>
          <w:u w:val="single"/>
        </w:rPr>
        <w:t xml:space="preserve">H. CONGRESO DEL ESTADO DEL ESTADO DE CHIHUAHUA  </w:t>
      </w:r>
    </w:p>
    <w:p w14:paraId="7EACC72C" w14:textId="77777777" w:rsidR="008331BE" w:rsidRPr="001F001D" w:rsidRDefault="008331BE" w:rsidP="008331BE">
      <w:pPr>
        <w:spacing w:after="0"/>
        <w:jc w:val="both"/>
        <w:rPr>
          <w:rFonts w:ascii="Arial" w:hAnsi="Arial" w:cs="Arial"/>
          <w:b/>
          <w:bCs/>
          <w:sz w:val="24"/>
          <w:szCs w:val="24"/>
          <w:u w:val="single"/>
        </w:rPr>
      </w:pPr>
      <w:r w:rsidRPr="001F001D">
        <w:rPr>
          <w:rFonts w:ascii="Arial" w:hAnsi="Arial" w:cs="Arial"/>
          <w:b/>
          <w:bCs/>
          <w:sz w:val="24"/>
          <w:szCs w:val="24"/>
          <w:u w:val="single"/>
        </w:rPr>
        <w:t xml:space="preserve">P R E S E N T E.- </w:t>
      </w:r>
    </w:p>
    <w:p w14:paraId="4561D720" w14:textId="77777777" w:rsidR="008331BE" w:rsidRPr="001F001D" w:rsidRDefault="008331BE" w:rsidP="008331BE">
      <w:pPr>
        <w:jc w:val="both"/>
        <w:rPr>
          <w:rFonts w:ascii="Arial" w:hAnsi="Arial" w:cs="Arial"/>
          <w:b/>
          <w:bCs/>
          <w:sz w:val="24"/>
          <w:szCs w:val="24"/>
          <w:u w:val="single"/>
        </w:rPr>
      </w:pPr>
    </w:p>
    <w:p w14:paraId="5481878C" w14:textId="6D9B3541" w:rsidR="001E56FD" w:rsidRPr="008331BE" w:rsidRDefault="008331BE" w:rsidP="008331BE">
      <w:pPr>
        <w:spacing w:line="360" w:lineRule="auto"/>
        <w:ind w:hanging="2"/>
        <w:jc w:val="both"/>
        <w:rPr>
          <w:rFonts w:ascii="Arial" w:eastAsia="Century Gothic" w:hAnsi="Arial" w:cs="Arial"/>
          <w:b/>
          <w:sz w:val="24"/>
          <w:szCs w:val="24"/>
        </w:rPr>
      </w:pPr>
      <w:r w:rsidRPr="001F001D">
        <w:rPr>
          <w:rFonts w:ascii="Arial" w:eastAsia="Century Gothic" w:hAnsi="Arial" w:cs="Arial"/>
          <w:sz w:val="24"/>
          <w:szCs w:val="24"/>
        </w:rPr>
        <w:t xml:space="preserve">Los suscritos, </w:t>
      </w:r>
      <w:r w:rsidRPr="001F001D">
        <w:rPr>
          <w:rFonts w:ascii="Arial" w:eastAsia="Century Gothic" w:hAnsi="Arial" w:cs="Arial"/>
          <w:b/>
          <w:bCs/>
          <w:sz w:val="24"/>
          <w:szCs w:val="24"/>
        </w:rPr>
        <w:t>Edin Cuauhtémoc Estrada Sotelo, Magdalena Rentería Pérez, Leticia Ortega Máynez, Óscar Daniel Avitia Arellanes, Rosana Díaz Reyes, Elizabeth Guzmán Argueta, María Antonieta Pérez Reyes, Brenda Francisca Ríos Prieto, Edith Palma Ontiveros, Herminia Gómez Carrasco, Jael Argüelles Díaz y  Pedro Torres Estrada</w:t>
      </w:r>
      <w:r w:rsidR="0070168D" w:rsidRPr="008331BE">
        <w:rPr>
          <w:rFonts w:ascii="Arial" w:hAnsi="Arial" w:cs="Arial"/>
          <w:sz w:val="24"/>
          <w:szCs w:val="24"/>
        </w:rPr>
        <w:t xml:space="preserve">, </w:t>
      </w:r>
      <w:r w:rsidR="0070168D" w:rsidRPr="008331BE">
        <w:rPr>
          <w:rFonts w:ascii="Arial" w:eastAsia="Century Gothic" w:hAnsi="Arial" w:cs="Arial"/>
          <w:b/>
          <w:sz w:val="24"/>
          <w:szCs w:val="24"/>
        </w:rPr>
        <w:t xml:space="preserve"> integrantes del Grupo Parlamentario de MORENA, </w:t>
      </w:r>
      <w:r w:rsidR="0070168D" w:rsidRPr="008331BE">
        <w:rPr>
          <w:rFonts w:ascii="Arial" w:eastAsia="Century Gothic" w:hAnsi="Arial" w:cs="Arial"/>
          <w:sz w:val="24"/>
          <w:szCs w:val="24"/>
        </w:rPr>
        <w:t>con fundamento en lo dispuesto por el artículo 68 fracción I, de la Constitución Política del Estado Libre y Soberano de Chihuahua; 167 fracción I y 168 de la Ley Orgánica del Poder Legislativo,</w:t>
      </w:r>
      <w:r w:rsidR="0070168D" w:rsidRPr="008331BE">
        <w:rPr>
          <w:rFonts w:ascii="Arial" w:eastAsia="Century Gothic" w:hAnsi="Arial" w:cs="Arial"/>
          <w:b/>
          <w:sz w:val="24"/>
          <w:szCs w:val="24"/>
        </w:rPr>
        <w:t xml:space="preserve"> </w:t>
      </w:r>
      <w:r w:rsidR="0070168D" w:rsidRPr="008331BE">
        <w:rPr>
          <w:rFonts w:ascii="Arial" w:eastAsia="Century Gothic" w:hAnsi="Arial" w:cs="Arial"/>
          <w:sz w:val="24"/>
          <w:szCs w:val="24"/>
        </w:rPr>
        <w:t>nos permitimos someter a  consideración de esta Soberanía, la presente</w:t>
      </w:r>
      <w:r w:rsidR="0070168D" w:rsidRPr="008331BE">
        <w:rPr>
          <w:rFonts w:ascii="Arial" w:eastAsia="Century Gothic" w:hAnsi="Arial" w:cs="Arial"/>
          <w:b/>
          <w:sz w:val="24"/>
          <w:szCs w:val="24"/>
        </w:rPr>
        <w:t xml:space="preserve"> </w:t>
      </w:r>
      <w:r w:rsidR="0070168D" w:rsidRPr="008331BE">
        <w:rPr>
          <w:rFonts w:ascii="Arial" w:eastAsia="Century Gothic" w:hAnsi="Arial" w:cs="Arial"/>
          <w:sz w:val="24"/>
          <w:szCs w:val="24"/>
        </w:rPr>
        <w:t xml:space="preserve">iniciativa con carácter de </w:t>
      </w:r>
      <w:r w:rsidR="0070168D" w:rsidRPr="008331BE">
        <w:rPr>
          <w:rFonts w:ascii="Arial" w:hAnsi="Arial" w:cs="Arial"/>
          <w:b/>
          <w:color w:val="000000" w:themeColor="text1"/>
          <w:sz w:val="24"/>
          <w:szCs w:val="24"/>
        </w:rPr>
        <w:t>DECRETO</w:t>
      </w:r>
      <w:r w:rsidR="00D436D9" w:rsidRPr="008331BE">
        <w:rPr>
          <w:rFonts w:ascii="Arial" w:hAnsi="Arial" w:cs="Arial"/>
          <w:color w:val="000000" w:themeColor="text1"/>
          <w:sz w:val="24"/>
          <w:szCs w:val="24"/>
        </w:rPr>
        <w:t xml:space="preserve"> </w:t>
      </w:r>
      <w:r w:rsidR="00800AB3" w:rsidRPr="008331BE">
        <w:rPr>
          <w:rFonts w:ascii="Arial" w:hAnsi="Arial" w:cs="Arial"/>
          <w:color w:val="000000" w:themeColor="text1"/>
          <w:sz w:val="24"/>
          <w:szCs w:val="24"/>
        </w:rPr>
        <w:t xml:space="preserve">con el propósito </w:t>
      </w:r>
      <w:r w:rsidR="00096BAB" w:rsidRPr="008331BE">
        <w:rPr>
          <w:rFonts w:ascii="Arial" w:hAnsi="Arial" w:cs="Arial"/>
          <w:color w:val="000000" w:themeColor="text1"/>
          <w:sz w:val="24"/>
          <w:szCs w:val="24"/>
        </w:rPr>
        <w:t>de</w:t>
      </w:r>
      <w:r w:rsidR="00192EDB" w:rsidRPr="008331BE">
        <w:rPr>
          <w:rFonts w:ascii="Arial" w:hAnsi="Arial" w:cs="Arial"/>
          <w:color w:val="000000" w:themeColor="text1"/>
          <w:sz w:val="24"/>
          <w:szCs w:val="24"/>
        </w:rPr>
        <w:t xml:space="preserve"> reformar el articulo 118 de la Constitucion Politica del Estado de Chihuahua, </w:t>
      </w:r>
      <w:r w:rsidR="00F3633B">
        <w:rPr>
          <w:rFonts w:ascii="Arial" w:hAnsi="Arial" w:cs="Arial"/>
          <w:color w:val="000000" w:themeColor="text1"/>
          <w:sz w:val="24"/>
          <w:szCs w:val="24"/>
        </w:rPr>
        <w:t xml:space="preserve">además de </w:t>
      </w:r>
      <w:r w:rsidR="00096BAB" w:rsidRPr="008331BE">
        <w:rPr>
          <w:rFonts w:ascii="Arial" w:hAnsi="Arial" w:cs="Arial"/>
          <w:color w:val="000000" w:themeColor="text1"/>
          <w:sz w:val="24"/>
          <w:szCs w:val="24"/>
        </w:rPr>
        <w:t xml:space="preserve">adicionar la </w:t>
      </w:r>
      <w:r w:rsidR="004E7E5B" w:rsidRPr="008331BE">
        <w:rPr>
          <w:rFonts w:ascii="Arial" w:hAnsi="Arial" w:cs="Arial"/>
          <w:color w:val="000000" w:themeColor="text1"/>
          <w:sz w:val="24"/>
          <w:szCs w:val="24"/>
        </w:rPr>
        <w:t>fracción</w:t>
      </w:r>
      <w:r w:rsidR="00096BAB" w:rsidRPr="008331BE">
        <w:rPr>
          <w:rFonts w:ascii="Arial" w:hAnsi="Arial" w:cs="Arial"/>
          <w:color w:val="000000" w:themeColor="text1"/>
          <w:sz w:val="24"/>
          <w:szCs w:val="24"/>
        </w:rPr>
        <w:t xml:space="preserve"> X </w:t>
      </w:r>
      <w:r w:rsidR="004E7E5B" w:rsidRPr="008331BE">
        <w:rPr>
          <w:rFonts w:ascii="Arial" w:hAnsi="Arial" w:cs="Arial"/>
          <w:color w:val="000000" w:themeColor="text1"/>
          <w:sz w:val="24"/>
          <w:szCs w:val="24"/>
        </w:rPr>
        <w:t xml:space="preserve">al </w:t>
      </w:r>
      <w:r w:rsidR="00096BAB" w:rsidRPr="008331BE">
        <w:rPr>
          <w:rFonts w:ascii="Arial" w:hAnsi="Arial" w:cs="Arial"/>
          <w:color w:val="000000" w:themeColor="text1"/>
          <w:sz w:val="24"/>
          <w:szCs w:val="24"/>
        </w:rPr>
        <w:t xml:space="preserve">artículo 3º, así como </w:t>
      </w:r>
      <w:r w:rsidR="00F85730" w:rsidRPr="008331BE">
        <w:rPr>
          <w:rFonts w:ascii="Arial" w:hAnsi="Arial" w:cs="Arial"/>
          <w:color w:val="000000" w:themeColor="text1"/>
          <w:sz w:val="24"/>
          <w:szCs w:val="24"/>
        </w:rPr>
        <w:t>los</w:t>
      </w:r>
      <w:r w:rsidR="00096BAB" w:rsidRPr="008331BE">
        <w:rPr>
          <w:rFonts w:ascii="Arial" w:hAnsi="Arial" w:cs="Arial"/>
          <w:color w:val="000000" w:themeColor="text1"/>
          <w:sz w:val="24"/>
          <w:szCs w:val="24"/>
        </w:rPr>
        <w:t xml:space="preserve"> artículo 15 </w:t>
      </w:r>
      <w:r w:rsidR="00F3633B">
        <w:rPr>
          <w:rFonts w:ascii="Arial" w:hAnsi="Arial" w:cs="Arial"/>
          <w:color w:val="000000" w:themeColor="text1"/>
          <w:sz w:val="24"/>
          <w:szCs w:val="24"/>
        </w:rPr>
        <w:t>quinquies</w:t>
      </w:r>
      <w:r w:rsidR="00096BAB" w:rsidRPr="008331BE">
        <w:rPr>
          <w:rFonts w:ascii="Arial" w:hAnsi="Arial" w:cs="Arial"/>
          <w:color w:val="000000" w:themeColor="text1"/>
          <w:sz w:val="24"/>
          <w:szCs w:val="24"/>
        </w:rPr>
        <w:t xml:space="preserve"> </w:t>
      </w:r>
      <w:r w:rsidR="00F85730" w:rsidRPr="008331BE">
        <w:rPr>
          <w:rFonts w:ascii="Arial" w:hAnsi="Arial" w:cs="Arial"/>
          <w:color w:val="000000" w:themeColor="text1"/>
          <w:sz w:val="24"/>
          <w:szCs w:val="24"/>
        </w:rPr>
        <w:t xml:space="preserve">y </w:t>
      </w:r>
      <w:r w:rsidR="00F85730" w:rsidRPr="008331BE">
        <w:rPr>
          <w:rFonts w:ascii="Arial" w:hAnsi="Arial" w:cs="Arial"/>
          <w:bCs/>
          <w:color w:val="000000" w:themeColor="text1"/>
          <w:sz w:val="24"/>
          <w:szCs w:val="24"/>
        </w:rPr>
        <w:t>15 se</w:t>
      </w:r>
      <w:r w:rsidR="00F3633B">
        <w:rPr>
          <w:rFonts w:ascii="Arial" w:hAnsi="Arial" w:cs="Arial"/>
          <w:bCs/>
          <w:color w:val="000000" w:themeColor="text1"/>
          <w:sz w:val="24"/>
          <w:szCs w:val="24"/>
        </w:rPr>
        <w:t>xies</w:t>
      </w:r>
      <w:r w:rsidR="00F85730" w:rsidRPr="008331BE">
        <w:rPr>
          <w:rFonts w:ascii="Arial" w:hAnsi="Arial" w:cs="Arial"/>
          <w:bCs/>
          <w:color w:val="000000" w:themeColor="text1"/>
          <w:sz w:val="24"/>
          <w:szCs w:val="24"/>
        </w:rPr>
        <w:t xml:space="preserve"> </w:t>
      </w:r>
      <w:r w:rsidR="00096BAB" w:rsidRPr="008331BE">
        <w:rPr>
          <w:rFonts w:ascii="Arial" w:hAnsi="Arial" w:cs="Arial"/>
          <w:color w:val="000000" w:themeColor="text1"/>
          <w:sz w:val="24"/>
          <w:szCs w:val="24"/>
        </w:rPr>
        <w:t xml:space="preserve">a la Ley Orgánica de la Fiscalía General del Estado de Chihuahua </w:t>
      </w:r>
      <w:r w:rsidR="001E56FD" w:rsidRPr="008331BE">
        <w:rPr>
          <w:rFonts w:ascii="Arial" w:hAnsi="Arial" w:cs="Arial"/>
          <w:color w:val="000000" w:themeColor="text1"/>
          <w:sz w:val="24"/>
          <w:szCs w:val="24"/>
        </w:rPr>
        <w:t>al</w:t>
      </w:r>
      <w:r w:rsidR="00FE750D" w:rsidRPr="008331BE">
        <w:rPr>
          <w:rFonts w:ascii="Arial" w:hAnsi="Arial" w:cs="Arial"/>
          <w:color w:val="000000" w:themeColor="text1"/>
          <w:sz w:val="24"/>
          <w:szCs w:val="24"/>
        </w:rPr>
        <w:t xml:space="preserve"> tenor de la siguiente</w:t>
      </w:r>
      <w:r w:rsidR="0049313F" w:rsidRPr="008331BE">
        <w:rPr>
          <w:rFonts w:ascii="Arial" w:hAnsi="Arial" w:cs="Arial"/>
          <w:color w:val="000000" w:themeColor="text1"/>
          <w:sz w:val="24"/>
          <w:szCs w:val="24"/>
          <w:lang w:val="es-ES_tradnl"/>
        </w:rPr>
        <w:t>:</w:t>
      </w:r>
    </w:p>
    <w:p w14:paraId="57A641DA" w14:textId="52DA03EE" w:rsidR="00BA617B" w:rsidRPr="008331BE" w:rsidRDefault="0049313F" w:rsidP="0070168D">
      <w:pPr>
        <w:spacing w:after="0"/>
        <w:jc w:val="center"/>
        <w:rPr>
          <w:rFonts w:ascii="Arial" w:hAnsi="Arial" w:cs="Arial"/>
          <w:b/>
          <w:color w:val="000000" w:themeColor="text1"/>
          <w:sz w:val="24"/>
          <w:szCs w:val="24"/>
          <w:lang w:val="es-ES"/>
        </w:rPr>
      </w:pPr>
      <w:r w:rsidRPr="008331BE">
        <w:rPr>
          <w:rFonts w:ascii="Arial" w:hAnsi="Arial" w:cs="Arial"/>
          <w:b/>
          <w:color w:val="000000" w:themeColor="text1"/>
          <w:sz w:val="24"/>
          <w:szCs w:val="24"/>
          <w:lang w:val="es-ES"/>
        </w:rPr>
        <w:t>EXPOSICIÓN DE MOTIVOS</w:t>
      </w:r>
      <w:r w:rsidR="0070168D" w:rsidRPr="008331BE">
        <w:rPr>
          <w:rFonts w:ascii="Arial" w:hAnsi="Arial" w:cs="Arial"/>
          <w:b/>
          <w:color w:val="000000" w:themeColor="text1"/>
          <w:sz w:val="24"/>
          <w:szCs w:val="24"/>
          <w:lang w:val="es-ES"/>
        </w:rPr>
        <w:t>.</w:t>
      </w:r>
    </w:p>
    <w:p w14:paraId="057E6376" w14:textId="5CBA4AE1" w:rsidR="004F2DF7" w:rsidRPr="008331BE" w:rsidRDefault="004F2DF7" w:rsidP="0070168D">
      <w:pPr>
        <w:spacing w:after="0"/>
        <w:jc w:val="center"/>
        <w:rPr>
          <w:rFonts w:ascii="Arial" w:hAnsi="Arial" w:cs="Arial"/>
          <w:b/>
          <w:color w:val="000000" w:themeColor="text1"/>
          <w:sz w:val="24"/>
          <w:szCs w:val="24"/>
          <w:lang w:val="es-ES"/>
        </w:rPr>
      </w:pPr>
    </w:p>
    <w:p w14:paraId="0D1C2EEA" w14:textId="77777777" w:rsidR="008353FB" w:rsidRDefault="008353FB" w:rsidP="00663A86">
      <w:pPr>
        <w:spacing w:after="0" w:line="360" w:lineRule="auto"/>
        <w:jc w:val="both"/>
        <w:rPr>
          <w:rFonts w:ascii="Arial" w:hAnsi="Arial" w:cs="Arial"/>
          <w:color w:val="000000" w:themeColor="text1"/>
          <w:sz w:val="24"/>
          <w:szCs w:val="24"/>
          <w:lang w:val="es-ES"/>
        </w:rPr>
      </w:pPr>
    </w:p>
    <w:p w14:paraId="1FB2679E" w14:textId="3BF30A3F"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La seguridad y el bienestar de niñas, niños y adolescentes en Chihuahua </w:t>
      </w:r>
      <w:r w:rsidR="00E14693">
        <w:rPr>
          <w:rFonts w:ascii="Arial" w:hAnsi="Arial" w:cs="Arial"/>
          <w:sz w:val="24"/>
          <w:szCs w:val="24"/>
        </w:rPr>
        <w:t>h</w:t>
      </w:r>
      <w:r w:rsidRPr="005B3565">
        <w:rPr>
          <w:rFonts w:ascii="Arial" w:hAnsi="Arial" w:cs="Arial"/>
          <w:sz w:val="24"/>
          <w:szCs w:val="24"/>
        </w:rPr>
        <w:t>a</w:t>
      </w:r>
      <w:r w:rsidR="00E14693">
        <w:rPr>
          <w:rFonts w:ascii="Arial" w:hAnsi="Arial" w:cs="Arial"/>
          <w:sz w:val="24"/>
          <w:szCs w:val="24"/>
        </w:rPr>
        <w:t>n</w:t>
      </w:r>
      <w:r w:rsidRPr="005B3565">
        <w:rPr>
          <w:rFonts w:ascii="Arial" w:hAnsi="Arial" w:cs="Arial"/>
          <w:sz w:val="24"/>
          <w:szCs w:val="24"/>
        </w:rPr>
        <w:t xml:space="preserve"> sido objeto de creciente preocupación debido al aumento de delitos que afectan a este grupo vulnerable. </w:t>
      </w:r>
    </w:p>
    <w:p w14:paraId="1A3DCA3A" w14:textId="77777777"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Durante el año 2023, Chihuahua se posiciono como la entidad con el mayor número de casos de secuestro infantil en el país, registrando un preocupante incremento en comparación con el año anterior. </w:t>
      </w:r>
    </w:p>
    <w:p w14:paraId="1A9E794C" w14:textId="77777777" w:rsidR="00E11C81" w:rsidRDefault="00E11C81" w:rsidP="005B3565">
      <w:pPr>
        <w:jc w:val="both"/>
        <w:rPr>
          <w:rFonts w:ascii="Arial" w:hAnsi="Arial" w:cs="Arial"/>
          <w:sz w:val="24"/>
          <w:szCs w:val="24"/>
        </w:rPr>
      </w:pPr>
    </w:p>
    <w:p w14:paraId="354C9F06" w14:textId="77777777" w:rsidR="00E11C81" w:rsidRDefault="00E11C81" w:rsidP="005B3565">
      <w:pPr>
        <w:jc w:val="both"/>
        <w:rPr>
          <w:rFonts w:ascii="Arial" w:hAnsi="Arial" w:cs="Arial"/>
          <w:sz w:val="24"/>
          <w:szCs w:val="24"/>
        </w:rPr>
      </w:pPr>
    </w:p>
    <w:p w14:paraId="4F83E4E4" w14:textId="4CA01B85"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Además, ocupo el tercer lugar a nivel nacional en cuanto a homicidios dolosos de menores, evidenciando una tendencia ascendente en la violencia letal dirigida hacia este grupo vulnerable, con 121 personas, 29 mujeres y 92 hombres de entre 0 y 17 años murieron por homicidio, representando un aumento de 10% con respecto a los 110 homicidios de niñas, niños y adolescentes registrados en 2022, 104 personas, 57 mujeres y 47 hombres de entre 0 y 17 años fueron víctimas de corrupción de menores, 117 personas fueron ingresadas en centros de internamiento o tratamiento para adolescentes en Chihuahua durante el 2022. </w:t>
      </w:r>
    </w:p>
    <w:p w14:paraId="11F0E628" w14:textId="77777777" w:rsidR="005B3565" w:rsidRPr="005B3565" w:rsidRDefault="005B3565" w:rsidP="005B3565">
      <w:pPr>
        <w:jc w:val="both"/>
        <w:rPr>
          <w:rFonts w:ascii="Arial" w:hAnsi="Arial" w:cs="Arial"/>
          <w:sz w:val="24"/>
          <w:szCs w:val="24"/>
        </w:rPr>
      </w:pPr>
      <w:r w:rsidRPr="005B3565">
        <w:rPr>
          <w:rFonts w:ascii="Arial" w:hAnsi="Arial" w:cs="Arial"/>
          <w:sz w:val="24"/>
          <w:szCs w:val="24"/>
        </w:rPr>
        <w:t>Chihuahua era la 5ª entidad con mayor cantidad de personas ingresadas en centros de internamiento o tratamiento para adolescentes durante 2022. En ese mismo año, se atendieron en hospitales de Chihuahua a 1341 personas de 1 a 17 años por violencia familiar, fueron atendidas en hospitales del Estado 915 personas de 1 a 17 años por violencia sexual, 30 personas fueron atendidas por violencia sexual en escuelas y 347 personas fueron atendidas por violencia física, 22 personas fueron atendidas por violencia física en escuelas.</w:t>
      </w:r>
    </w:p>
    <w:p w14:paraId="61BA5283" w14:textId="77777777"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Desde que se tiene registro, 5188 personas de entre 0 y 17 años han sido reportadas como desaparecidas, no localizadas o localizadas en Chihuahua hasta el 17 de mayo del 2024, de estas niñas, niños y adolescentes, 470 continuaban desaparecida o no localizadas a la misma fecha, siendo 171 mujeres y 299 hombres, los restantes, 4718 personas fueron localizadas, aunque el 1.4% de estas desapariciones correspondieron a niñas, niños y adolescentes sin vida. </w:t>
      </w:r>
    </w:p>
    <w:p w14:paraId="43FC5E74" w14:textId="305FF531" w:rsidR="005B3565" w:rsidRDefault="005B3565" w:rsidP="005B3565">
      <w:pPr>
        <w:jc w:val="both"/>
        <w:rPr>
          <w:rFonts w:ascii="Arial" w:hAnsi="Arial" w:cs="Arial"/>
          <w:sz w:val="24"/>
          <w:szCs w:val="24"/>
        </w:rPr>
      </w:pPr>
      <w:r w:rsidRPr="005B3565">
        <w:rPr>
          <w:rFonts w:ascii="Arial" w:hAnsi="Arial" w:cs="Arial"/>
          <w:sz w:val="24"/>
          <w:szCs w:val="24"/>
        </w:rPr>
        <w:t xml:space="preserve">Durante el primer bimestre de 2025, se registraron 227 casos de delitos contra menores, situándose entre las diez entidades más afectadas del país. Entre los delitos más comunes se encuentran las lesiones, con 111 casos reportados, seguidas de 47 incidentes relacionados con la libertad personal. Además, se iniciaron averiguaciones por delitos contra la vida y la integridad física, 20 casos de corrupción de menores y 14 homicidios. </w:t>
      </w:r>
    </w:p>
    <w:p w14:paraId="6C3E7B8B" w14:textId="77777777" w:rsidR="00107BD7" w:rsidRDefault="00107BD7" w:rsidP="005B3565">
      <w:pPr>
        <w:jc w:val="both"/>
        <w:rPr>
          <w:rFonts w:ascii="Arial" w:hAnsi="Arial" w:cs="Arial"/>
          <w:sz w:val="24"/>
          <w:szCs w:val="24"/>
        </w:rPr>
      </w:pPr>
    </w:p>
    <w:p w14:paraId="6C07EF33" w14:textId="77777777" w:rsidR="00107BD7" w:rsidRDefault="00107BD7" w:rsidP="005B3565">
      <w:pPr>
        <w:jc w:val="both"/>
        <w:rPr>
          <w:rFonts w:ascii="Arial" w:hAnsi="Arial" w:cs="Arial"/>
          <w:sz w:val="24"/>
          <w:szCs w:val="24"/>
        </w:rPr>
        <w:sectPr w:rsidR="00107BD7" w:rsidSect="00E11C81">
          <w:headerReference w:type="even" r:id="rId8"/>
          <w:headerReference w:type="default" r:id="rId9"/>
          <w:footerReference w:type="even" r:id="rId10"/>
          <w:footerReference w:type="default" r:id="rId11"/>
          <w:pgSz w:w="12240" w:h="15840"/>
          <w:pgMar w:top="3402" w:right="1701" w:bottom="1701" w:left="1701" w:header="850" w:footer="709" w:gutter="0"/>
          <w:cols w:space="708"/>
          <w:docGrid w:linePitch="360"/>
        </w:sectPr>
      </w:pPr>
    </w:p>
    <w:p w14:paraId="43C07370" w14:textId="0B66B637" w:rsidR="005B3565" w:rsidRPr="005B3565" w:rsidRDefault="005B3565" w:rsidP="005B3565">
      <w:pPr>
        <w:jc w:val="both"/>
        <w:rPr>
          <w:rFonts w:ascii="Arial" w:hAnsi="Arial" w:cs="Arial"/>
          <w:sz w:val="24"/>
          <w:szCs w:val="24"/>
        </w:rPr>
      </w:pPr>
      <w:r w:rsidRPr="005B3565">
        <w:rPr>
          <w:rFonts w:ascii="Arial" w:hAnsi="Arial" w:cs="Arial"/>
          <w:sz w:val="24"/>
          <w:szCs w:val="24"/>
        </w:rPr>
        <w:lastRenderedPageBreak/>
        <w:t xml:space="preserve">Estas cifras reflejan una realidad alarmante que demanda la implementación de estrategias integrales y coordinadas para prevenir y atender la violencia contra </w:t>
      </w:r>
      <w:r>
        <w:rPr>
          <w:rFonts w:ascii="Arial" w:hAnsi="Arial" w:cs="Arial"/>
          <w:sz w:val="24"/>
          <w:szCs w:val="24"/>
        </w:rPr>
        <w:t>los niñ</w:t>
      </w:r>
      <w:r w:rsidR="00AB4C14">
        <w:rPr>
          <w:rFonts w:ascii="Arial" w:hAnsi="Arial" w:cs="Arial"/>
          <w:sz w:val="24"/>
          <w:szCs w:val="24"/>
        </w:rPr>
        <w:t>a</w:t>
      </w:r>
      <w:r>
        <w:rPr>
          <w:rFonts w:ascii="Arial" w:hAnsi="Arial" w:cs="Arial"/>
          <w:sz w:val="24"/>
          <w:szCs w:val="24"/>
        </w:rPr>
        <w:t>s, niñ</w:t>
      </w:r>
      <w:r w:rsidR="00AB4C14">
        <w:rPr>
          <w:rFonts w:ascii="Arial" w:hAnsi="Arial" w:cs="Arial"/>
          <w:sz w:val="24"/>
          <w:szCs w:val="24"/>
        </w:rPr>
        <w:t>o</w:t>
      </w:r>
      <w:r>
        <w:rPr>
          <w:rFonts w:ascii="Arial" w:hAnsi="Arial" w:cs="Arial"/>
          <w:sz w:val="24"/>
          <w:szCs w:val="24"/>
        </w:rPr>
        <w:t xml:space="preserve">s </w:t>
      </w:r>
      <w:r w:rsidRPr="005B3565">
        <w:rPr>
          <w:rFonts w:ascii="Arial" w:hAnsi="Arial" w:cs="Arial"/>
          <w:sz w:val="24"/>
          <w:szCs w:val="24"/>
        </w:rPr>
        <w:t xml:space="preserve">y </w:t>
      </w:r>
      <w:r>
        <w:rPr>
          <w:rFonts w:ascii="Arial" w:hAnsi="Arial" w:cs="Arial"/>
          <w:sz w:val="24"/>
          <w:szCs w:val="24"/>
        </w:rPr>
        <w:t>adolescentes</w:t>
      </w:r>
      <w:r w:rsidRPr="005B3565">
        <w:rPr>
          <w:rFonts w:ascii="Arial" w:hAnsi="Arial" w:cs="Arial"/>
          <w:sz w:val="24"/>
          <w:szCs w:val="24"/>
        </w:rPr>
        <w:t xml:space="preserve"> en el Estado.</w:t>
      </w:r>
    </w:p>
    <w:p w14:paraId="49196DB9" w14:textId="77777777"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La atención y protección integral de niñas, niños y adolescentes constituye una prioridad en el marco de un Estado democrático de derecho que reconoce la dignidad humana y los Derechos fundamentales de este grupo etario como principios rectores de su actuación. </w:t>
      </w:r>
    </w:p>
    <w:p w14:paraId="6F932A78" w14:textId="2A2E12C4"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En este contexto, es imperativo establecer mecanismos de procuración de justicia que respondan de manera efectiva, especializada y diferenciada a las necesidades </w:t>
      </w:r>
      <w:r w:rsidR="00AB4C14" w:rsidRPr="005B3565">
        <w:rPr>
          <w:rFonts w:ascii="Arial" w:hAnsi="Arial" w:cs="Arial"/>
          <w:sz w:val="24"/>
          <w:szCs w:val="24"/>
        </w:rPr>
        <w:t>específicas</w:t>
      </w:r>
      <w:r w:rsidRPr="005B3565">
        <w:rPr>
          <w:rFonts w:ascii="Arial" w:hAnsi="Arial" w:cs="Arial"/>
          <w:sz w:val="24"/>
          <w:szCs w:val="24"/>
        </w:rPr>
        <w:t xml:space="preserve"> </w:t>
      </w:r>
      <w:r w:rsidR="00AB4C14">
        <w:rPr>
          <w:rFonts w:ascii="Arial" w:hAnsi="Arial" w:cs="Arial"/>
          <w:sz w:val="24"/>
          <w:szCs w:val="24"/>
        </w:rPr>
        <w:t>de las niñas, niños y adolescentes</w:t>
      </w:r>
      <w:r w:rsidRPr="005B3565">
        <w:rPr>
          <w:rFonts w:ascii="Arial" w:hAnsi="Arial" w:cs="Arial"/>
          <w:sz w:val="24"/>
          <w:szCs w:val="24"/>
        </w:rPr>
        <w:t xml:space="preserve">, considerando su condición de desarrollo y su posición de especial vulnerabilidad. </w:t>
      </w:r>
    </w:p>
    <w:p w14:paraId="7BD13CBE" w14:textId="110095EC"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El objetivo de brindar una procuración de justicia adaptada a las necesidades y derechos de niñas, niños y adolescentes se sustenta en el principio del interés superior de la niñez, establecido en el </w:t>
      </w:r>
      <w:r w:rsidR="00AB4C14" w:rsidRPr="005B3565">
        <w:rPr>
          <w:rFonts w:ascii="Arial" w:hAnsi="Arial" w:cs="Arial"/>
          <w:sz w:val="24"/>
          <w:szCs w:val="24"/>
        </w:rPr>
        <w:t>artículo</w:t>
      </w:r>
      <w:r w:rsidRPr="005B3565">
        <w:rPr>
          <w:rFonts w:ascii="Arial" w:hAnsi="Arial" w:cs="Arial"/>
          <w:sz w:val="24"/>
          <w:szCs w:val="24"/>
        </w:rPr>
        <w:t xml:space="preserve"> 4° constitucional, </w:t>
      </w:r>
      <w:r w:rsidR="00AB4C14" w:rsidRPr="005B3565">
        <w:rPr>
          <w:rFonts w:ascii="Arial" w:hAnsi="Arial" w:cs="Arial"/>
          <w:sz w:val="24"/>
          <w:szCs w:val="24"/>
        </w:rPr>
        <w:t>así</w:t>
      </w:r>
      <w:r w:rsidRPr="005B3565">
        <w:rPr>
          <w:rFonts w:ascii="Arial" w:hAnsi="Arial" w:cs="Arial"/>
          <w:sz w:val="24"/>
          <w:szCs w:val="24"/>
        </w:rPr>
        <w:t xml:space="preserve"> como en los Tratados Internacionales en materia de Derechos Humanos de los que </w:t>
      </w:r>
      <w:r w:rsidR="00AB4C14">
        <w:rPr>
          <w:rFonts w:ascii="Arial" w:hAnsi="Arial" w:cs="Arial"/>
          <w:sz w:val="24"/>
          <w:szCs w:val="24"/>
        </w:rPr>
        <w:t>México forma parte.</w:t>
      </w:r>
    </w:p>
    <w:p w14:paraId="25144EAB" w14:textId="77777777"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Este principio obliga a todas las autoridades, en el ámbito de sus competencias, a garantizar la protección y el ejercicio pleno de los derechos de este sector de la población, en todas las decisiones, actuaciones y políticas que les involucren. </w:t>
      </w:r>
    </w:p>
    <w:p w14:paraId="171AC386" w14:textId="77777777"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La misión institucional de investigar y perseguir los delitos cometidos en contra de niñas, niños y adolescentes, debe realizarse bajo un enfoque de Derechos Humanos, incorporando de manera transversal los principios del sistema integral de protección: la universalidad, interdependencia, indivisibilidad y progresividad de los derechos, la prioridad en la atención, la participación, la no discriminación y el interés superior. </w:t>
      </w:r>
    </w:p>
    <w:p w14:paraId="76C9A095" w14:textId="77777777" w:rsidR="00107BD7" w:rsidRDefault="005B3565" w:rsidP="005B3565">
      <w:pPr>
        <w:jc w:val="both"/>
        <w:rPr>
          <w:rFonts w:ascii="Arial" w:hAnsi="Arial" w:cs="Arial"/>
          <w:sz w:val="24"/>
          <w:szCs w:val="24"/>
        </w:rPr>
        <w:sectPr w:rsidR="00107BD7" w:rsidSect="00E11C81">
          <w:footerReference w:type="default" r:id="rId12"/>
          <w:pgSz w:w="12240" w:h="15840"/>
          <w:pgMar w:top="3402" w:right="1701" w:bottom="1701" w:left="1701" w:header="850" w:footer="709" w:gutter="0"/>
          <w:cols w:space="708"/>
          <w:docGrid w:linePitch="360"/>
        </w:sectPr>
      </w:pPr>
      <w:r w:rsidRPr="005B3565">
        <w:rPr>
          <w:rFonts w:ascii="Arial" w:hAnsi="Arial" w:cs="Arial"/>
          <w:sz w:val="24"/>
          <w:szCs w:val="24"/>
        </w:rPr>
        <w:t xml:space="preserve">Asimismo, se busca consolidar una visión institucional que promueva un modelo de atención con altos niveles de sensibilidad, empatía, confiabilidad, especialización y compromiso social. </w:t>
      </w:r>
    </w:p>
    <w:p w14:paraId="75C1D56D" w14:textId="7BDA0A4A" w:rsidR="00107BD7" w:rsidRDefault="00107BD7" w:rsidP="005B3565">
      <w:pPr>
        <w:jc w:val="both"/>
        <w:rPr>
          <w:rFonts w:ascii="Arial" w:hAnsi="Arial" w:cs="Arial"/>
          <w:sz w:val="24"/>
          <w:szCs w:val="24"/>
        </w:rPr>
      </w:pPr>
    </w:p>
    <w:p w14:paraId="032C2E45" w14:textId="77777777" w:rsidR="00E11C81" w:rsidRDefault="00E11C81" w:rsidP="005B3565">
      <w:pPr>
        <w:jc w:val="both"/>
        <w:rPr>
          <w:rFonts w:ascii="Arial" w:hAnsi="Arial" w:cs="Arial"/>
          <w:sz w:val="24"/>
          <w:szCs w:val="24"/>
        </w:rPr>
      </w:pPr>
    </w:p>
    <w:p w14:paraId="68D33AD7" w14:textId="214BD89D" w:rsidR="00AB4C14" w:rsidRDefault="005B3565" w:rsidP="005B3565">
      <w:pPr>
        <w:jc w:val="both"/>
        <w:rPr>
          <w:rFonts w:ascii="Arial" w:hAnsi="Arial" w:cs="Arial"/>
          <w:sz w:val="24"/>
          <w:szCs w:val="24"/>
        </w:rPr>
      </w:pPr>
      <w:r w:rsidRPr="005B3565">
        <w:rPr>
          <w:rFonts w:ascii="Arial" w:hAnsi="Arial" w:cs="Arial"/>
          <w:sz w:val="24"/>
          <w:szCs w:val="24"/>
        </w:rPr>
        <w:t>Para ello, se requiere fortalecer las capacidades técnicas y humanas del personal, garantizar una formación continua y generar condiciones que permitan el acceso efectivo a una justicia pronta, expedita y con enfoque diferenciado, evitando procesos</w:t>
      </w:r>
      <w:r w:rsidR="00E76F15">
        <w:rPr>
          <w:rFonts w:ascii="Arial" w:hAnsi="Arial" w:cs="Arial"/>
          <w:sz w:val="24"/>
          <w:szCs w:val="24"/>
        </w:rPr>
        <w:t xml:space="preserve"> de revictimización</w:t>
      </w:r>
      <w:r w:rsidRPr="005B3565">
        <w:rPr>
          <w:rFonts w:ascii="Arial" w:hAnsi="Arial" w:cs="Arial"/>
          <w:sz w:val="24"/>
          <w:szCs w:val="24"/>
        </w:rPr>
        <w:t xml:space="preserve"> y garantizando la restitución de derechos. </w:t>
      </w:r>
    </w:p>
    <w:p w14:paraId="087179D3" w14:textId="02393C84"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La creación y consolidación de áreas especializadas en procuración de justicia con perspectiva de infancia y adolescencia es un componente esencial para la transformación del sistema de justicia. </w:t>
      </w:r>
    </w:p>
    <w:p w14:paraId="045B4928" w14:textId="77777777" w:rsidR="005B3565" w:rsidRPr="005B3565" w:rsidRDefault="005B3565" w:rsidP="005B3565">
      <w:pPr>
        <w:jc w:val="both"/>
        <w:rPr>
          <w:rFonts w:ascii="Arial" w:hAnsi="Arial" w:cs="Arial"/>
          <w:sz w:val="24"/>
          <w:szCs w:val="24"/>
        </w:rPr>
      </w:pPr>
      <w:r w:rsidRPr="005B3565">
        <w:rPr>
          <w:rFonts w:ascii="Arial" w:hAnsi="Arial" w:cs="Arial"/>
          <w:sz w:val="24"/>
          <w:szCs w:val="24"/>
        </w:rPr>
        <w:t>Estas áreas deben constituirse como espacios seguros y confiables, que permitan atender de manera integral las dinámicas propias de los delitos que afectan a este grupo poblacional, y que actúen con base en un modelo de justicia restaurativa cuando se trate de personas adolescentes en conflicto.</w:t>
      </w:r>
    </w:p>
    <w:p w14:paraId="3D122B2B" w14:textId="77777777"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Esta propuesta se alinea con el compromiso del Estado de garantizar el acceso a la justicia en condiciones de igualdad y de construir un entorno institucional que coloque en el centro a niñas, niños y adolescentes, asegurando que sus voces sean escuchadas y sus derechos plenamente respetados y protegidos. </w:t>
      </w:r>
    </w:p>
    <w:p w14:paraId="7D0EEDD4" w14:textId="03E88E53" w:rsidR="005B3565" w:rsidRPr="005B3565" w:rsidRDefault="005B3565" w:rsidP="005B3565">
      <w:pPr>
        <w:jc w:val="both"/>
        <w:rPr>
          <w:rFonts w:ascii="Arial" w:hAnsi="Arial" w:cs="Arial"/>
          <w:sz w:val="24"/>
          <w:szCs w:val="24"/>
        </w:rPr>
      </w:pPr>
      <w:r w:rsidRPr="005B3565">
        <w:rPr>
          <w:rFonts w:ascii="Arial" w:hAnsi="Arial" w:cs="Arial"/>
          <w:sz w:val="24"/>
          <w:szCs w:val="24"/>
        </w:rPr>
        <w:t>El Sistema de justicia juvenil en México, en concordancia con los estándares Internacionales en materia de Derechos Humanos, se rige por un enfoque socioeducativo que reconoce la etapa de desarrollo en la que se encuentran l</w:t>
      </w:r>
      <w:r w:rsidR="00AB4C14">
        <w:rPr>
          <w:rFonts w:ascii="Arial" w:hAnsi="Arial" w:cs="Arial"/>
          <w:sz w:val="24"/>
          <w:szCs w:val="24"/>
        </w:rPr>
        <w:t>a</w:t>
      </w:r>
      <w:r w:rsidRPr="005B3565">
        <w:rPr>
          <w:rFonts w:ascii="Arial" w:hAnsi="Arial" w:cs="Arial"/>
          <w:sz w:val="24"/>
          <w:szCs w:val="24"/>
        </w:rPr>
        <w:t>s niñ</w:t>
      </w:r>
      <w:r w:rsidR="00AB4C14">
        <w:rPr>
          <w:rFonts w:ascii="Arial" w:hAnsi="Arial" w:cs="Arial"/>
          <w:sz w:val="24"/>
          <w:szCs w:val="24"/>
        </w:rPr>
        <w:t>a</w:t>
      </w:r>
      <w:r w:rsidRPr="005B3565">
        <w:rPr>
          <w:rFonts w:ascii="Arial" w:hAnsi="Arial" w:cs="Arial"/>
          <w:sz w:val="24"/>
          <w:szCs w:val="24"/>
        </w:rPr>
        <w:t>s, niñ</w:t>
      </w:r>
      <w:r w:rsidR="00AB4C14">
        <w:rPr>
          <w:rFonts w:ascii="Arial" w:hAnsi="Arial" w:cs="Arial"/>
          <w:sz w:val="24"/>
          <w:szCs w:val="24"/>
        </w:rPr>
        <w:t>o</w:t>
      </w:r>
      <w:r w:rsidRPr="005B3565">
        <w:rPr>
          <w:rFonts w:ascii="Arial" w:hAnsi="Arial" w:cs="Arial"/>
          <w:sz w:val="24"/>
          <w:szCs w:val="24"/>
        </w:rPr>
        <w:t xml:space="preserve">s y adolescentes. </w:t>
      </w:r>
    </w:p>
    <w:p w14:paraId="40C6DCB8" w14:textId="635921FC" w:rsidR="005B3565" w:rsidRPr="005B3565" w:rsidRDefault="005B3565" w:rsidP="005B3565">
      <w:pPr>
        <w:jc w:val="both"/>
        <w:rPr>
          <w:rFonts w:ascii="Arial" w:hAnsi="Arial" w:cs="Arial"/>
          <w:sz w:val="24"/>
          <w:szCs w:val="24"/>
        </w:rPr>
      </w:pPr>
      <w:r w:rsidRPr="005B3565">
        <w:rPr>
          <w:rFonts w:ascii="Arial" w:hAnsi="Arial" w:cs="Arial"/>
          <w:sz w:val="24"/>
          <w:szCs w:val="24"/>
        </w:rPr>
        <w:t>Este modelo parte del entendimiento de que las y lo</w:t>
      </w:r>
      <w:r w:rsidR="00AB4C14">
        <w:rPr>
          <w:rFonts w:ascii="Arial" w:hAnsi="Arial" w:cs="Arial"/>
          <w:sz w:val="24"/>
          <w:szCs w:val="24"/>
        </w:rPr>
        <w:t>s</w:t>
      </w:r>
      <w:r w:rsidRPr="005B3565">
        <w:rPr>
          <w:rFonts w:ascii="Arial" w:hAnsi="Arial" w:cs="Arial"/>
          <w:sz w:val="24"/>
          <w:szCs w:val="24"/>
        </w:rPr>
        <w:t xml:space="preserve"> adolescentes en conflicto con la Ley</w:t>
      </w:r>
      <w:r w:rsidR="00AB4C14">
        <w:rPr>
          <w:rFonts w:ascii="Arial" w:hAnsi="Arial" w:cs="Arial"/>
          <w:sz w:val="24"/>
          <w:szCs w:val="24"/>
        </w:rPr>
        <w:t>,</w:t>
      </w:r>
      <w:r w:rsidRPr="005B3565">
        <w:rPr>
          <w:rFonts w:ascii="Arial" w:hAnsi="Arial" w:cs="Arial"/>
          <w:sz w:val="24"/>
          <w:szCs w:val="24"/>
        </w:rPr>
        <w:t xml:space="preserve"> requieren una atención diferenciada, que no solo responda a la comisión del delito, sino que promueva activamente su desarrollo persona, social y familiar. </w:t>
      </w:r>
    </w:p>
    <w:p w14:paraId="280E5EAE" w14:textId="77777777" w:rsidR="005B3565" w:rsidRDefault="005B3565" w:rsidP="005B3565">
      <w:pPr>
        <w:jc w:val="both"/>
        <w:rPr>
          <w:rFonts w:ascii="Arial" w:hAnsi="Arial" w:cs="Arial"/>
          <w:sz w:val="24"/>
          <w:szCs w:val="24"/>
        </w:rPr>
      </w:pPr>
      <w:r w:rsidRPr="005B3565">
        <w:rPr>
          <w:rFonts w:ascii="Arial" w:hAnsi="Arial" w:cs="Arial"/>
          <w:sz w:val="24"/>
          <w:szCs w:val="24"/>
        </w:rPr>
        <w:t xml:space="preserve">A diferencia del sistema penal para personas adultas, el sistema de justicia para niñas, niños y adolescentes privilegia la reinserción social y familiar por encima del castigo, y se sustenta en el principio del interés superior de la niñez y adolescencia. </w:t>
      </w:r>
    </w:p>
    <w:p w14:paraId="05D81F6B" w14:textId="77777777" w:rsidR="00107BD7" w:rsidRDefault="00107BD7" w:rsidP="005B3565">
      <w:pPr>
        <w:jc w:val="both"/>
        <w:rPr>
          <w:rFonts w:ascii="Arial" w:hAnsi="Arial" w:cs="Arial"/>
          <w:sz w:val="24"/>
          <w:szCs w:val="24"/>
        </w:rPr>
        <w:sectPr w:rsidR="00107BD7" w:rsidSect="00E11C81">
          <w:footerReference w:type="default" r:id="rId13"/>
          <w:pgSz w:w="12240" w:h="15840"/>
          <w:pgMar w:top="3402" w:right="1701" w:bottom="1701" w:left="1701" w:header="850" w:footer="709" w:gutter="0"/>
          <w:cols w:space="708"/>
          <w:docGrid w:linePitch="360"/>
        </w:sectPr>
      </w:pPr>
    </w:p>
    <w:p w14:paraId="7D42C6F8" w14:textId="77777777" w:rsidR="00107BD7" w:rsidRPr="005B3565" w:rsidRDefault="00107BD7" w:rsidP="005B3565">
      <w:pPr>
        <w:jc w:val="both"/>
        <w:rPr>
          <w:rFonts w:ascii="Arial" w:hAnsi="Arial" w:cs="Arial"/>
          <w:sz w:val="24"/>
          <w:szCs w:val="24"/>
        </w:rPr>
      </w:pPr>
    </w:p>
    <w:p w14:paraId="469E2DC7" w14:textId="77777777" w:rsidR="00E11C81" w:rsidRDefault="005B3565" w:rsidP="005B3565">
      <w:pPr>
        <w:jc w:val="both"/>
        <w:rPr>
          <w:rFonts w:ascii="Arial" w:hAnsi="Arial" w:cs="Arial"/>
          <w:sz w:val="24"/>
          <w:szCs w:val="24"/>
        </w:rPr>
      </w:pPr>
      <w:r w:rsidRPr="005B3565">
        <w:rPr>
          <w:rFonts w:ascii="Arial" w:hAnsi="Arial" w:cs="Arial"/>
          <w:sz w:val="24"/>
          <w:szCs w:val="24"/>
        </w:rPr>
        <w:t xml:space="preserve">Este principio obliga a todas las instituciones a colocar como prioridad el bienestar, la protección y el desarrollo integral del adolescente, considerando sus </w:t>
      </w:r>
    </w:p>
    <w:p w14:paraId="1CF1CA9A" w14:textId="77777777" w:rsidR="00E11C81" w:rsidRDefault="00E11C81" w:rsidP="005B3565">
      <w:pPr>
        <w:jc w:val="both"/>
        <w:rPr>
          <w:rFonts w:ascii="Arial" w:hAnsi="Arial" w:cs="Arial"/>
          <w:sz w:val="24"/>
          <w:szCs w:val="24"/>
        </w:rPr>
      </w:pPr>
    </w:p>
    <w:p w14:paraId="4A52F8E6" w14:textId="3D4F0EA6"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circunstancias particulares, su potencial de cambio y su capacidad para asumir responsabilidad sobre sus actos. </w:t>
      </w:r>
    </w:p>
    <w:p w14:paraId="6C237887" w14:textId="77777777"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El carácter socioeducativo del sistema implica una corresponsabilidad institucional para garantizar medidas que permitan al adolescente reconocer las consecuencias de su conducta, asumir su responsabilidad de manera consciente y acceder a procesos formativos que favorezcan su reflexión, reparación del daño y no reincidencia. </w:t>
      </w:r>
    </w:p>
    <w:p w14:paraId="27D3BF3E" w14:textId="6D4A7F63"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Este enfoque exige </w:t>
      </w:r>
      <w:r w:rsidR="00AB4C14" w:rsidRPr="005B3565">
        <w:rPr>
          <w:rFonts w:ascii="Arial" w:hAnsi="Arial" w:cs="Arial"/>
          <w:sz w:val="24"/>
          <w:szCs w:val="24"/>
        </w:rPr>
        <w:t>también</w:t>
      </w:r>
      <w:r w:rsidR="00AB4C14">
        <w:rPr>
          <w:rFonts w:ascii="Arial" w:hAnsi="Arial" w:cs="Arial"/>
          <w:sz w:val="24"/>
          <w:szCs w:val="24"/>
        </w:rPr>
        <w:t xml:space="preserve"> </w:t>
      </w:r>
      <w:r w:rsidRPr="005B3565">
        <w:rPr>
          <w:rFonts w:ascii="Arial" w:hAnsi="Arial" w:cs="Arial"/>
          <w:sz w:val="24"/>
          <w:szCs w:val="24"/>
        </w:rPr>
        <w:t xml:space="preserve">la implementación de acciones encaminadas a fortalecer su entorno familiar y comunitario, fomentando condiciones propicias para su integración plena en la sociedad. </w:t>
      </w:r>
    </w:p>
    <w:p w14:paraId="015C6C18" w14:textId="525CC494"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En este marco, el sistema debe proveer mecanismos adecuados para la formación y protección integral de las personas adolescentes, asegurando que tengan acceso a herramientas educativas, emocionales, sociales y vocacionales que les permitan desarrollar sus capacidades y ejercer sus derechos de manera plena. </w:t>
      </w:r>
    </w:p>
    <w:p w14:paraId="51AB7B88" w14:textId="77777777"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El estado, a través de sus instituciones, tiene la responsabilidad de garantizar que el sistema de justicia juvenil opere con altos estándares de calidad, eficiencia y especialización, y que todas las intervenciones estén orientadas a la dignificación de las personas adolescentes y a la construcción de trayectorias de vida libres de violencia, exclusión y repeticiones conductas delictivas. </w:t>
      </w:r>
    </w:p>
    <w:p w14:paraId="3AAEEDB2" w14:textId="77777777" w:rsidR="005B3565" w:rsidRDefault="005B3565" w:rsidP="005B3565">
      <w:pPr>
        <w:jc w:val="both"/>
        <w:rPr>
          <w:rFonts w:ascii="Arial" w:hAnsi="Arial" w:cs="Arial"/>
          <w:sz w:val="24"/>
          <w:szCs w:val="24"/>
        </w:rPr>
      </w:pPr>
      <w:r w:rsidRPr="005B3565">
        <w:rPr>
          <w:rFonts w:ascii="Arial" w:hAnsi="Arial" w:cs="Arial"/>
          <w:sz w:val="24"/>
          <w:szCs w:val="24"/>
        </w:rPr>
        <w:t xml:space="preserve">Por ello, fortalecer el enfoque socioeducativo del sistema de justicia para niñas, niños y adolescentes no solo es un mandato legal, sino un imperativo ético y social que busca consolidar una justicia con sentido humano, restaurativo y transformador. </w:t>
      </w:r>
    </w:p>
    <w:p w14:paraId="503A240A" w14:textId="77777777" w:rsidR="00107BD7" w:rsidRDefault="00107BD7" w:rsidP="005B3565">
      <w:pPr>
        <w:jc w:val="both"/>
        <w:rPr>
          <w:rFonts w:ascii="Arial" w:hAnsi="Arial" w:cs="Arial"/>
          <w:sz w:val="24"/>
          <w:szCs w:val="24"/>
        </w:rPr>
        <w:sectPr w:rsidR="00107BD7" w:rsidSect="00E11C81">
          <w:footerReference w:type="default" r:id="rId14"/>
          <w:pgSz w:w="12240" w:h="15840"/>
          <w:pgMar w:top="3402" w:right="1701" w:bottom="1701" w:left="1701" w:header="850" w:footer="709" w:gutter="0"/>
          <w:cols w:space="708"/>
          <w:docGrid w:linePitch="360"/>
        </w:sectPr>
      </w:pPr>
    </w:p>
    <w:p w14:paraId="39F6E84A" w14:textId="77777777" w:rsidR="00107BD7" w:rsidRPr="005B3565" w:rsidRDefault="00107BD7" w:rsidP="005B3565">
      <w:pPr>
        <w:jc w:val="both"/>
        <w:rPr>
          <w:rFonts w:ascii="Arial" w:hAnsi="Arial" w:cs="Arial"/>
          <w:sz w:val="24"/>
          <w:szCs w:val="24"/>
        </w:rPr>
      </w:pPr>
    </w:p>
    <w:p w14:paraId="63E18A12" w14:textId="12AD727B"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La creación de una Fiscalía Especializada para la Atención de Niñas, Niños y Adolescentes en el </w:t>
      </w:r>
      <w:r w:rsidR="00E76F15">
        <w:rPr>
          <w:rFonts w:ascii="Arial" w:hAnsi="Arial" w:cs="Arial"/>
          <w:sz w:val="24"/>
          <w:szCs w:val="24"/>
        </w:rPr>
        <w:t>E</w:t>
      </w:r>
      <w:r w:rsidRPr="005B3565">
        <w:rPr>
          <w:rFonts w:ascii="Arial" w:hAnsi="Arial" w:cs="Arial"/>
          <w:sz w:val="24"/>
          <w:szCs w:val="24"/>
        </w:rPr>
        <w:t>stado de Chihuahua</w:t>
      </w:r>
      <w:r w:rsidR="00E76F15">
        <w:rPr>
          <w:rFonts w:ascii="Arial" w:hAnsi="Arial" w:cs="Arial"/>
          <w:sz w:val="24"/>
          <w:szCs w:val="24"/>
        </w:rPr>
        <w:t>,</w:t>
      </w:r>
      <w:r w:rsidRPr="005B3565">
        <w:rPr>
          <w:rFonts w:ascii="Arial" w:hAnsi="Arial" w:cs="Arial"/>
          <w:sz w:val="24"/>
          <w:szCs w:val="24"/>
        </w:rPr>
        <w:t xml:space="preserve"> es esencial para abordar de manera efectiva y focalizada los delitos que afectan a este sector vulnerable de la población. </w:t>
      </w:r>
    </w:p>
    <w:p w14:paraId="5E7ACE85" w14:textId="321DF47B"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Esta iniciativa permitiría concentrar los recursos y conocimientos especializados en la protección de derechos de la niñez y adolescencia, garantizando una atención </w:t>
      </w:r>
      <w:r w:rsidR="00E76F15" w:rsidRPr="005B3565">
        <w:rPr>
          <w:rFonts w:ascii="Arial" w:hAnsi="Arial" w:cs="Arial"/>
          <w:sz w:val="24"/>
          <w:szCs w:val="24"/>
        </w:rPr>
        <w:t>más</w:t>
      </w:r>
      <w:r w:rsidRPr="005B3565">
        <w:rPr>
          <w:rFonts w:ascii="Arial" w:hAnsi="Arial" w:cs="Arial"/>
          <w:sz w:val="24"/>
          <w:szCs w:val="24"/>
        </w:rPr>
        <w:t xml:space="preserve"> eficiente y sensible a sus necesidades específicas. </w:t>
      </w:r>
    </w:p>
    <w:p w14:paraId="2851B96E" w14:textId="0B738FD3"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Actualmente, la Fiscalía General del Estado de Chihuahua cuenta con fiscalías especializadas en áreas como la atención a mujeres </w:t>
      </w:r>
      <w:r w:rsidR="00E76F15" w:rsidRPr="005B3565">
        <w:rPr>
          <w:rFonts w:ascii="Arial" w:hAnsi="Arial" w:cs="Arial"/>
          <w:sz w:val="24"/>
          <w:szCs w:val="24"/>
        </w:rPr>
        <w:t>víctimas</w:t>
      </w:r>
      <w:r w:rsidRPr="005B3565">
        <w:rPr>
          <w:rFonts w:ascii="Arial" w:hAnsi="Arial" w:cs="Arial"/>
          <w:sz w:val="24"/>
          <w:szCs w:val="24"/>
        </w:rPr>
        <w:t xml:space="preserve"> del delito por razón de </w:t>
      </w:r>
      <w:r w:rsidR="00E76F15" w:rsidRPr="005B3565">
        <w:rPr>
          <w:rFonts w:ascii="Arial" w:hAnsi="Arial" w:cs="Arial"/>
          <w:sz w:val="24"/>
          <w:szCs w:val="24"/>
        </w:rPr>
        <w:t>género</w:t>
      </w:r>
      <w:r w:rsidRPr="005B3565">
        <w:rPr>
          <w:rFonts w:ascii="Arial" w:hAnsi="Arial" w:cs="Arial"/>
          <w:sz w:val="24"/>
          <w:szCs w:val="24"/>
        </w:rPr>
        <w:t xml:space="preserve"> y la familia. Sin embargo, la ausencia de una fiscalía dedicada exclusivamente a niñas, niños y adolescentes deja un vacío en la estructura institucional que podría ser llenado para mejorar la respuesta ante delitos como abuso, explotación y violencia en contra de menores. </w:t>
      </w:r>
    </w:p>
    <w:p w14:paraId="62438720" w14:textId="10211815"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Su implementación </w:t>
      </w:r>
      <w:r w:rsidR="00E76F15" w:rsidRPr="005B3565">
        <w:rPr>
          <w:rFonts w:ascii="Arial" w:hAnsi="Arial" w:cs="Arial"/>
          <w:sz w:val="24"/>
          <w:szCs w:val="24"/>
        </w:rPr>
        <w:t>también</w:t>
      </w:r>
      <w:r w:rsidRPr="005B3565">
        <w:rPr>
          <w:rFonts w:ascii="Arial" w:hAnsi="Arial" w:cs="Arial"/>
          <w:sz w:val="24"/>
          <w:szCs w:val="24"/>
        </w:rPr>
        <w:t xml:space="preserve"> facilitaría la articulación con otras instituciones y organismos dedicados a la protección infantil, promoviendo un enfoque integral y coordinado en la prevención y atención de casos. Además, permitiría el desarrollo de protocolos y estrategias adaptadas a las particularidades del menor, asegurando que los procesos judiciales se lleven a cabo respetando su dignidad y derechos. </w:t>
      </w:r>
    </w:p>
    <w:p w14:paraId="53A3D27B" w14:textId="4C2C79ED" w:rsidR="005B3565" w:rsidRPr="005B3565" w:rsidRDefault="005B3565" w:rsidP="005B3565">
      <w:pPr>
        <w:jc w:val="both"/>
        <w:rPr>
          <w:rFonts w:ascii="Arial" w:hAnsi="Arial" w:cs="Arial"/>
          <w:sz w:val="24"/>
          <w:szCs w:val="24"/>
        </w:rPr>
      </w:pPr>
      <w:r w:rsidRPr="005B3565">
        <w:rPr>
          <w:rFonts w:ascii="Arial" w:hAnsi="Arial" w:cs="Arial"/>
          <w:sz w:val="24"/>
          <w:szCs w:val="24"/>
        </w:rPr>
        <w:t xml:space="preserve">Establecer una Fiscalía Especializada en la Atención de Niñas, Niños y Adolescentes en el Estado de Chihuahua fortalecería la capacidad del Estado de proteger a su población infantil y adolescente, brindando una respuesta </w:t>
      </w:r>
      <w:r w:rsidR="00E76F15" w:rsidRPr="005B3565">
        <w:rPr>
          <w:rFonts w:ascii="Arial" w:hAnsi="Arial" w:cs="Arial"/>
          <w:sz w:val="24"/>
          <w:szCs w:val="24"/>
        </w:rPr>
        <w:t>más</w:t>
      </w:r>
      <w:r w:rsidRPr="005B3565">
        <w:rPr>
          <w:rFonts w:ascii="Arial" w:hAnsi="Arial" w:cs="Arial"/>
          <w:sz w:val="24"/>
          <w:szCs w:val="24"/>
        </w:rPr>
        <w:t xml:space="preserve"> efectiva y humanizada ante los delitos que les afectan. </w:t>
      </w:r>
    </w:p>
    <w:p w14:paraId="133102DE" w14:textId="177B90D6" w:rsidR="00116EBD" w:rsidRPr="00E76F15" w:rsidRDefault="00116EBD" w:rsidP="00E76F15">
      <w:pPr>
        <w:pStyle w:val="Sinespaciado"/>
        <w:rPr>
          <w:rFonts w:ascii="Arial" w:hAnsi="Arial" w:cs="Arial"/>
          <w:sz w:val="24"/>
          <w:szCs w:val="24"/>
        </w:rPr>
      </w:pPr>
      <w:r w:rsidRPr="00E76F15">
        <w:rPr>
          <w:rFonts w:ascii="Arial" w:hAnsi="Arial" w:cs="Arial"/>
          <w:sz w:val="24"/>
          <w:szCs w:val="24"/>
        </w:rPr>
        <w:t xml:space="preserve">Por tanto, anexamos a la presente iniciativa el siguiente cuadro comparativo, para </w:t>
      </w:r>
      <w:r w:rsidR="00C518BF" w:rsidRPr="00E76F15">
        <w:rPr>
          <w:rFonts w:ascii="Arial" w:hAnsi="Arial" w:cs="Arial"/>
          <w:sz w:val="24"/>
          <w:szCs w:val="24"/>
        </w:rPr>
        <w:t>hacer</w:t>
      </w:r>
      <w:r w:rsidRPr="00E76F15">
        <w:rPr>
          <w:rFonts w:ascii="Arial" w:hAnsi="Arial" w:cs="Arial"/>
          <w:sz w:val="24"/>
          <w:szCs w:val="24"/>
        </w:rPr>
        <w:t xml:space="preserve"> más clara nuestra propuesta:</w:t>
      </w:r>
    </w:p>
    <w:p w14:paraId="71860ADC" w14:textId="77777777" w:rsidR="005F71FD" w:rsidRDefault="005F71FD" w:rsidP="00EC452C">
      <w:pPr>
        <w:pStyle w:val="NormalWeb"/>
        <w:shd w:val="clear" w:color="auto" w:fill="FFFFFF"/>
        <w:spacing w:before="150" w:beforeAutospacing="0" w:after="150" w:afterAutospacing="0" w:line="360" w:lineRule="auto"/>
        <w:jc w:val="both"/>
        <w:rPr>
          <w:rFonts w:ascii="Arial" w:hAnsi="Arial" w:cs="Arial"/>
          <w:color w:val="333333"/>
        </w:rPr>
      </w:pPr>
    </w:p>
    <w:tbl>
      <w:tblPr>
        <w:tblStyle w:val="Tablaconcuadrcula"/>
        <w:tblW w:w="0" w:type="auto"/>
        <w:tblLook w:val="04A0" w:firstRow="1" w:lastRow="0" w:firstColumn="1" w:lastColumn="0" w:noHBand="0" w:noVBand="1"/>
      </w:tblPr>
      <w:tblGrid>
        <w:gridCol w:w="4414"/>
        <w:gridCol w:w="4414"/>
      </w:tblGrid>
      <w:tr w:rsidR="00116EBD" w14:paraId="6BE55D38" w14:textId="77777777" w:rsidTr="00116EBD">
        <w:trPr>
          <w:trHeight w:val="1064"/>
        </w:trPr>
        <w:tc>
          <w:tcPr>
            <w:tcW w:w="4414" w:type="dxa"/>
          </w:tcPr>
          <w:p w14:paraId="77F30360" w14:textId="40D5646C" w:rsidR="00116EBD" w:rsidRPr="00116EBD" w:rsidRDefault="00116EBD" w:rsidP="00116EBD">
            <w:pPr>
              <w:pStyle w:val="Sinespaciado"/>
              <w:jc w:val="center"/>
              <w:rPr>
                <w:rFonts w:ascii="Arial" w:hAnsi="Arial" w:cs="Arial"/>
                <w:b/>
                <w:bCs/>
                <w:sz w:val="24"/>
                <w:szCs w:val="24"/>
              </w:rPr>
            </w:pPr>
            <w:r w:rsidRPr="00116EBD">
              <w:rPr>
                <w:rFonts w:ascii="Arial" w:hAnsi="Arial" w:cs="Arial"/>
                <w:b/>
                <w:bCs/>
                <w:sz w:val="24"/>
                <w:szCs w:val="24"/>
              </w:rPr>
              <w:t>CONSTITUCION POLITICA DEL ESTADO DE CHIHUAHUA.</w:t>
            </w:r>
          </w:p>
          <w:p w14:paraId="528034D8" w14:textId="20560ABD" w:rsidR="00116EBD" w:rsidRPr="00116EBD" w:rsidRDefault="00116EBD" w:rsidP="00116EBD">
            <w:pPr>
              <w:pStyle w:val="Sinespaciado"/>
              <w:jc w:val="center"/>
            </w:pPr>
            <w:r w:rsidRPr="00116EBD">
              <w:rPr>
                <w:rFonts w:ascii="Arial" w:hAnsi="Arial" w:cs="Arial"/>
                <w:b/>
                <w:bCs/>
                <w:sz w:val="24"/>
                <w:szCs w:val="24"/>
              </w:rPr>
              <w:t>ACTUAL</w:t>
            </w:r>
          </w:p>
        </w:tc>
        <w:tc>
          <w:tcPr>
            <w:tcW w:w="4414" w:type="dxa"/>
          </w:tcPr>
          <w:p w14:paraId="3460F6D0" w14:textId="06E95D09" w:rsidR="00116EBD" w:rsidRDefault="00116EBD" w:rsidP="00116EBD">
            <w:pPr>
              <w:pStyle w:val="Sinespaciado"/>
              <w:jc w:val="center"/>
              <w:rPr>
                <w:rFonts w:ascii="Arial" w:hAnsi="Arial" w:cs="Arial"/>
                <w:b/>
                <w:bCs/>
                <w:sz w:val="24"/>
                <w:szCs w:val="24"/>
              </w:rPr>
            </w:pPr>
            <w:r w:rsidRPr="00116EBD">
              <w:rPr>
                <w:rFonts w:ascii="Arial" w:hAnsi="Arial" w:cs="Arial"/>
                <w:b/>
                <w:bCs/>
                <w:sz w:val="24"/>
                <w:szCs w:val="24"/>
              </w:rPr>
              <w:t>CONSTITUCION POLITICA DEL ESTADO DE CHIHUAHUA</w:t>
            </w:r>
            <w:r>
              <w:rPr>
                <w:rFonts w:ascii="Arial" w:hAnsi="Arial" w:cs="Arial"/>
                <w:b/>
                <w:bCs/>
                <w:sz w:val="24"/>
                <w:szCs w:val="24"/>
              </w:rPr>
              <w:t>.</w:t>
            </w:r>
          </w:p>
          <w:p w14:paraId="1B7829B9" w14:textId="5A187E4B" w:rsidR="00116EBD" w:rsidRPr="00116EBD" w:rsidRDefault="00116EBD" w:rsidP="00116EBD">
            <w:pPr>
              <w:pStyle w:val="Sinespaciado"/>
              <w:jc w:val="center"/>
              <w:rPr>
                <w:rFonts w:ascii="Arial" w:hAnsi="Arial" w:cs="Arial"/>
                <w:b/>
                <w:bCs/>
                <w:sz w:val="24"/>
                <w:szCs w:val="24"/>
              </w:rPr>
            </w:pPr>
            <w:r>
              <w:rPr>
                <w:rFonts w:ascii="Arial" w:hAnsi="Arial" w:cs="Arial"/>
                <w:b/>
                <w:bCs/>
                <w:sz w:val="24"/>
                <w:szCs w:val="24"/>
              </w:rPr>
              <w:t>PROPUESTA DE REFORMA</w:t>
            </w:r>
          </w:p>
        </w:tc>
      </w:tr>
      <w:tr w:rsidR="00116EBD" w14:paraId="1C9DCB3F" w14:textId="77777777" w:rsidTr="00116EBD">
        <w:tc>
          <w:tcPr>
            <w:tcW w:w="4414" w:type="dxa"/>
          </w:tcPr>
          <w:p w14:paraId="66C5138C" w14:textId="6E3405AC" w:rsidR="007F7B4B" w:rsidRPr="007F7B4B" w:rsidRDefault="007F7B4B" w:rsidP="007F7B4B">
            <w:pPr>
              <w:pStyle w:val="Sinespaciado"/>
              <w:jc w:val="center"/>
              <w:rPr>
                <w:rFonts w:ascii="Arial" w:hAnsi="Arial" w:cs="Arial"/>
                <w:b/>
                <w:bCs/>
                <w:sz w:val="24"/>
                <w:szCs w:val="24"/>
              </w:rPr>
            </w:pPr>
            <w:r w:rsidRPr="007F7B4B">
              <w:rPr>
                <w:rFonts w:ascii="Arial" w:hAnsi="Arial" w:cs="Arial"/>
                <w:b/>
                <w:bCs/>
                <w:sz w:val="24"/>
                <w:szCs w:val="24"/>
              </w:rPr>
              <w:t>TITULO X</w:t>
            </w:r>
          </w:p>
          <w:p w14:paraId="37A87AF5" w14:textId="31334E9F" w:rsidR="007F7B4B" w:rsidRDefault="007F7B4B" w:rsidP="007F7B4B">
            <w:pPr>
              <w:pStyle w:val="Sinespaciado"/>
              <w:jc w:val="center"/>
              <w:rPr>
                <w:rFonts w:ascii="Arial" w:hAnsi="Arial" w:cs="Arial"/>
                <w:b/>
                <w:bCs/>
                <w:sz w:val="24"/>
                <w:szCs w:val="24"/>
              </w:rPr>
            </w:pPr>
            <w:r w:rsidRPr="007F7B4B">
              <w:rPr>
                <w:rFonts w:ascii="Arial" w:hAnsi="Arial" w:cs="Arial"/>
                <w:b/>
                <w:bCs/>
                <w:sz w:val="24"/>
                <w:szCs w:val="24"/>
              </w:rPr>
              <w:t>DEL MINISTERIO PÚBLICO</w:t>
            </w:r>
          </w:p>
          <w:p w14:paraId="7CF53297" w14:textId="77777777" w:rsidR="007F7B4B" w:rsidRDefault="007F7B4B" w:rsidP="007F7B4B">
            <w:pPr>
              <w:pStyle w:val="Sinespaciado"/>
              <w:jc w:val="center"/>
              <w:rPr>
                <w:rFonts w:ascii="Arial" w:hAnsi="Arial" w:cs="Arial"/>
                <w:b/>
                <w:bCs/>
                <w:sz w:val="24"/>
                <w:szCs w:val="24"/>
              </w:rPr>
            </w:pPr>
          </w:p>
          <w:p w14:paraId="2E721182" w14:textId="77777777" w:rsidR="007F7B4B" w:rsidRPr="007F7B4B" w:rsidRDefault="007F7B4B" w:rsidP="007F7B4B">
            <w:pPr>
              <w:pStyle w:val="Sinespaciado"/>
              <w:jc w:val="center"/>
              <w:rPr>
                <w:rFonts w:ascii="Arial" w:hAnsi="Arial" w:cs="Arial"/>
                <w:b/>
                <w:bCs/>
                <w:sz w:val="24"/>
                <w:szCs w:val="24"/>
              </w:rPr>
            </w:pPr>
          </w:p>
          <w:p w14:paraId="59362454" w14:textId="104EBCAA" w:rsidR="00116EBD" w:rsidRPr="007F7B4B" w:rsidRDefault="007F7B4B" w:rsidP="007F7B4B">
            <w:pPr>
              <w:pStyle w:val="Sinespaciado"/>
              <w:jc w:val="both"/>
              <w:rPr>
                <w:rFonts w:ascii="Arial" w:hAnsi="Arial" w:cs="Arial"/>
              </w:rPr>
            </w:pPr>
            <w:r w:rsidRPr="007F7B4B">
              <w:rPr>
                <w:rFonts w:ascii="Arial" w:hAnsi="Arial" w:cs="Arial"/>
                <w:sz w:val="24"/>
                <w:szCs w:val="24"/>
              </w:rPr>
              <w:t>ARTICULO 118. El Ministerio Público representa los intereses de la sociedad, con las atribuciones que le confieren esta Constitución y las leyes.</w:t>
            </w:r>
          </w:p>
        </w:tc>
        <w:tc>
          <w:tcPr>
            <w:tcW w:w="4414" w:type="dxa"/>
          </w:tcPr>
          <w:p w14:paraId="7690AFB0" w14:textId="27B0E9C7" w:rsidR="007F7B4B" w:rsidRPr="007F7B4B" w:rsidRDefault="007F7B4B" w:rsidP="007F7B4B">
            <w:pPr>
              <w:pStyle w:val="Sinespaciado"/>
              <w:jc w:val="center"/>
              <w:rPr>
                <w:rFonts w:ascii="Arial" w:hAnsi="Arial" w:cs="Arial"/>
                <w:b/>
                <w:bCs/>
                <w:sz w:val="24"/>
                <w:szCs w:val="24"/>
              </w:rPr>
            </w:pPr>
            <w:r w:rsidRPr="007F7B4B">
              <w:rPr>
                <w:rFonts w:ascii="Arial" w:hAnsi="Arial" w:cs="Arial"/>
                <w:b/>
                <w:bCs/>
                <w:sz w:val="24"/>
                <w:szCs w:val="24"/>
              </w:rPr>
              <w:t>TITULO X</w:t>
            </w:r>
          </w:p>
          <w:p w14:paraId="72B48C77" w14:textId="54C3CCB2" w:rsidR="007F7B4B" w:rsidRPr="007F7B4B" w:rsidRDefault="007F7B4B" w:rsidP="007F7B4B">
            <w:pPr>
              <w:pStyle w:val="Sinespaciado"/>
              <w:jc w:val="center"/>
              <w:rPr>
                <w:rFonts w:ascii="Arial" w:hAnsi="Arial" w:cs="Arial"/>
                <w:b/>
                <w:bCs/>
                <w:sz w:val="24"/>
                <w:szCs w:val="24"/>
              </w:rPr>
            </w:pPr>
            <w:r w:rsidRPr="007F7B4B">
              <w:rPr>
                <w:rFonts w:ascii="Arial" w:hAnsi="Arial" w:cs="Arial"/>
                <w:b/>
                <w:bCs/>
                <w:sz w:val="24"/>
                <w:szCs w:val="24"/>
              </w:rPr>
              <w:t>DEL MINISTERIO PÚBLICO</w:t>
            </w:r>
          </w:p>
          <w:p w14:paraId="47174C8C" w14:textId="77777777" w:rsidR="007F7B4B" w:rsidRDefault="007F7B4B" w:rsidP="007F7B4B">
            <w:pPr>
              <w:pStyle w:val="Sinespaciado"/>
            </w:pPr>
          </w:p>
          <w:p w14:paraId="110969FA" w14:textId="77777777" w:rsidR="007F7B4B" w:rsidRDefault="007F7B4B" w:rsidP="007F7B4B">
            <w:pPr>
              <w:pStyle w:val="Sinespaciado"/>
            </w:pPr>
          </w:p>
          <w:p w14:paraId="4DB9D0B9" w14:textId="77777777" w:rsidR="00116EBD" w:rsidRDefault="007F7B4B" w:rsidP="005F71FD">
            <w:pPr>
              <w:pStyle w:val="Sinespaciado"/>
              <w:jc w:val="both"/>
              <w:rPr>
                <w:rFonts w:ascii="Arial" w:hAnsi="Arial" w:cs="Arial"/>
                <w:sz w:val="24"/>
                <w:szCs w:val="24"/>
              </w:rPr>
            </w:pPr>
            <w:r w:rsidRPr="007F7B4B">
              <w:rPr>
                <w:rFonts w:ascii="Arial" w:hAnsi="Arial" w:cs="Arial"/>
                <w:b/>
                <w:bCs/>
                <w:sz w:val="24"/>
                <w:szCs w:val="24"/>
              </w:rPr>
              <w:t>ARTICULO 118.</w:t>
            </w:r>
            <w:r w:rsidRPr="007F7B4B">
              <w:rPr>
                <w:rFonts w:ascii="Arial" w:hAnsi="Arial" w:cs="Arial"/>
                <w:sz w:val="24"/>
                <w:szCs w:val="24"/>
              </w:rPr>
              <w:t xml:space="preserve"> El Ministerio Público </w:t>
            </w:r>
            <w:r w:rsidR="005F71FD">
              <w:rPr>
                <w:rFonts w:ascii="Arial" w:hAnsi="Arial" w:cs="Arial"/>
                <w:sz w:val="24"/>
                <w:szCs w:val="24"/>
              </w:rPr>
              <w:t xml:space="preserve">representa los intereses de la sociedad, </w:t>
            </w:r>
            <w:r w:rsidR="005F71FD" w:rsidRPr="007F7B4B">
              <w:rPr>
                <w:rFonts w:ascii="Arial" w:hAnsi="Arial" w:cs="Arial"/>
                <w:sz w:val="24"/>
                <w:szCs w:val="24"/>
              </w:rPr>
              <w:t>con las atribuciones que le confieren esta Constitución y las leyes</w:t>
            </w:r>
            <w:r w:rsidR="005F71FD">
              <w:rPr>
                <w:rFonts w:ascii="Arial" w:hAnsi="Arial" w:cs="Arial"/>
                <w:sz w:val="24"/>
                <w:szCs w:val="24"/>
              </w:rPr>
              <w:t>,</w:t>
            </w:r>
            <w:r w:rsidRPr="007F7B4B">
              <w:rPr>
                <w:rFonts w:ascii="Arial" w:hAnsi="Arial" w:cs="Arial"/>
                <w:sz w:val="24"/>
                <w:szCs w:val="24"/>
              </w:rPr>
              <w:t xml:space="preserve"> </w:t>
            </w:r>
            <w:r w:rsidR="005F71FD" w:rsidRPr="005F71FD">
              <w:rPr>
                <w:rFonts w:ascii="Arial" w:hAnsi="Arial" w:cs="Arial"/>
                <w:b/>
                <w:bCs/>
                <w:sz w:val="24"/>
                <w:szCs w:val="24"/>
              </w:rPr>
              <w:t xml:space="preserve">sobre todo </w:t>
            </w:r>
            <w:r w:rsidRPr="005F71FD">
              <w:rPr>
                <w:rFonts w:ascii="Arial" w:hAnsi="Arial" w:cs="Arial"/>
                <w:b/>
                <w:bCs/>
                <w:sz w:val="24"/>
                <w:szCs w:val="24"/>
              </w:rPr>
              <w:t>cuando se traten de hechos susceptibles de delitos en contra de la niñez y adolescencia.</w:t>
            </w:r>
            <w:r w:rsidRPr="007F7B4B">
              <w:rPr>
                <w:rFonts w:ascii="Arial" w:hAnsi="Arial" w:cs="Arial"/>
                <w:sz w:val="24"/>
                <w:szCs w:val="24"/>
              </w:rPr>
              <w:t xml:space="preserve"> </w:t>
            </w:r>
          </w:p>
          <w:p w14:paraId="0D1C9571" w14:textId="72E46B39" w:rsidR="005F71FD" w:rsidRPr="005F71FD" w:rsidRDefault="005F71FD" w:rsidP="005F71FD">
            <w:pPr>
              <w:pStyle w:val="Sinespaciado"/>
              <w:jc w:val="both"/>
              <w:rPr>
                <w:rFonts w:ascii="Arial" w:hAnsi="Arial" w:cs="Arial"/>
                <w:sz w:val="24"/>
                <w:szCs w:val="24"/>
              </w:rPr>
            </w:pPr>
          </w:p>
        </w:tc>
      </w:tr>
    </w:tbl>
    <w:p w14:paraId="147C5722" w14:textId="77777777" w:rsidR="00116EBD" w:rsidRDefault="00116EBD" w:rsidP="00EC452C">
      <w:pPr>
        <w:pStyle w:val="NormalWeb"/>
        <w:shd w:val="clear" w:color="auto" w:fill="FFFFFF"/>
        <w:spacing w:before="150" w:beforeAutospacing="0" w:after="150" w:afterAutospacing="0" w:line="360" w:lineRule="auto"/>
        <w:jc w:val="both"/>
        <w:rPr>
          <w:rFonts w:ascii="Arial" w:hAnsi="Arial" w:cs="Arial"/>
          <w:color w:val="333333"/>
        </w:rPr>
      </w:pPr>
    </w:p>
    <w:p w14:paraId="72FCECA0" w14:textId="77777777" w:rsidR="005F71FD" w:rsidRDefault="005F71FD" w:rsidP="00EC452C">
      <w:pPr>
        <w:pStyle w:val="NormalWeb"/>
        <w:shd w:val="clear" w:color="auto" w:fill="FFFFFF"/>
        <w:spacing w:before="150" w:beforeAutospacing="0" w:after="150" w:afterAutospacing="0" w:line="360" w:lineRule="auto"/>
        <w:jc w:val="both"/>
        <w:rPr>
          <w:rFonts w:ascii="Arial" w:hAnsi="Arial" w:cs="Arial"/>
          <w:color w:val="333333"/>
        </w:rPr>
      </w:pPr>
    </w:p>
    <w:p w14:paraId="0AE5CCBB" w14:textId="77777777" w:rsidR="005F71FD" w:rsidRDefault="005F71FD" w:rsidP="00EC452C">
      <w:pPr>
        <w:pStyle w:val="NormalWeb"/>
        <w:shd w:val="clear" w:color="auto" w:fill="FFFFFF"/>
        <w:spacing w:before="150" w:beforeAutospacing="0" w:after="150" w:afterAutospacing="0" w:line="360" w:lineRule="auto"/>
        <w:jc w:val="both"/>
        <w:rPr>
          <w:rFonts w:ascii="Arial" w:hAnsi="Arial" w:cs="Arial"/>
          <w:color w:val="333333"/>
        </w:rPr>
      </w:pPr>
    </w:p>
    <w:tbl>
      <w:tblPr>
        <w:tblStyle w:val="Tablaconcuadrcula"/>
        <w:tblW w:w="0" w:type="auto"/>
        <w:tblLook w:val="04A0" w:firstRow="1" w:lastRow="0" w:firstColumn="1" w:lastColumn="0" w:noHBand="0" w:noVBand="1"/>
      </w:tblPr>
      <w:tblGrid>
        <w:gridCol w:w="4414"/>
        <w:gridCol w:w="4414"/>
      </w:tblGrid>
      <w:tr w:rsidR="005F71FD" w:rsidRPr="005F71FD" w14:paraId="27243783" w14:textId="77777777" w:rsidTr="005F71FD">
        <w:tc>
          <w:tcPr>
            <w:tcW w:w="4414" w:type="dxa"/>
          </w:tcPr>
          <w:p w14:paraId="00DF1C60" w14:textId="77777777" w:rsidR="005F71FD" w:rsidRPr="005F71FD" w:rsidRDefault="005F71FD" w:rsidP="005F71FD">
            <w:pPr>
              <w:pStyle w:val="Sinespaciado"/>
              <w:jc w:val="center"/>
              <w:rPr>
                <w:rFonts w:ascii="Arial" w:hAnsi="Arial" w:cs="Arial"/>
                <w:b/>
                <w:bCs/>
                <w:sz w:val="24"/>
                <w:szCs w:val="24"/>
              </w:rPr>
            </w:pPr>
            <w:r w:rsidRPr="005F71FD">
              <w:rPr>
                <w:rFonts w:ascii="Arial" w:hAnsi="Arial" w:cs="Arial"/>
                <w:b/>
                <w:bCs/>
                <w:sz w:val="24"/>
                <w:szCs w:val="24"/>
              </w:rPr>
              <w:t>LEY ORGANICA DE LA FISCALIA GENERAL DEL ESTADO</w:t>
            </w:r>
          </w:p>
          <w:p w14:paraId="1ACAD611" w14:textId="32E84BFA" w:rsidR="005F71FD" w:rsidRPr="005F71FD" w:rsidRDefault="005F71FD" w:rsidP="005F71FD">
            <w:pPr>
              <w:pStyle w:val="Sinespaciado"/>
              <w:jc w:val="center"/>
              <w:rPr>
                <w:rFonts w:ascii="Arial" w:hAnsi="Arial" w:cs="Arial"/>
                <w:b/>
                <w:bCs/>
                <w:sz w:val="24"/>
                <w:szCs w:val="24"/>
              </w:rPr>
            </w:pPr>
            <w:r w:rsidRPr="005F71FD">
              <w:rPr>
                <w:rFonts w:ascii="Arial" w:hAnsi="Arial" w:cs="Arial"/>
                <w:b/>
                <w:bCs/>
                <w:sz w:val="24"/>
                <w:szCs w:val="24"/>
              </w:rPr>
              <w:t>ACTUAL</w:t>
            </w:r>
          </w:p>
        </w:tc>
        <w:tc>
          <w:tcPr>
            <w:tcW w:w="4414" w:type="dxa"/>
          </w:tcPr>
          <w:p w14:paraId="1B9791FF" w14:textId="77777777" w:rsidR="005F71FD" w:rsidRPr="005F71FD" w:rsidRDefault="005F71FD" w:rsidP="005F71FD">
            <w:pPr>
              <w:pStyle w:val="Sinespaciado"/>
              <w:jc w:val="center"/>
              <w:rPr>
                <w:rFonts w:ascii="Arial" w:hAnsi="Arial" w:cs="Arial"/>
                <w:b/>
                <w:bCs/>
                <w:sz w:val="24"/>
                <w:szCs w:val="24"/>
              </w:rPr>
            </w:pPr>
            <w:r w:rsidRPr="005F71FD">
              <w:rPr>
                <w:rFonts w:ascii="Arial" w:hAnsi="Arial" w:cs="Arial"/>
                <w:b/>
                <w:bCs/>
                <w:sz w:val="24"/>
                <w:szCs w:val="24"/>
              </w:rPr>
              <w:t>LEY ORGANICA DE LA FISCALIA GENERAL DEL ESTADO</w:t>
            </w:r>
          </w:p>
          <w:p w14:paraId="72830358" w14:textId="3534299C" w:rsidR="005F71FD" w:rsidRPr="005F71FD" w:rsidRDefault="005F71FD" w:rsidP="005F71FD">
            <w:pPr>
              <w:pStyle w:val="Sinespaciado"/>
              <w:jc w:val="center"/>
              <w:rPr>
                <w:rFonts w:ascii="Arial" w:hAnsi="Arial" w:cs="Arial"/>
                <w:b/>
                <w:bCs/>
                <w:sz w:val="24"/>
                <w:szCs w:val="24"/>
              </w:rPr>
            </w:pPr>
            <w:r w:rsidRPr="005F71FD">
              <w:rPr>
                <w:rFonts w:ascii="Arial" w:hAnsi="Arial" w:cs="Arial"/>
                <w:b/>
                <w:bCs/>
                <w:sz w:val="24"/>
                <w:szCs w:val="24"/>
              </w:rPr>
              <w:t>PROPUESTA DE REFORMA</w:t>
            </w:r>
          </w:p>
        </w:tc>
      </w:tr>
      <w:tr w:rsidR="005F71FD" w14:paraId="3EC11637" w14:textId="77777777" w:rsidTr="005F71FD">
        <w:tc>
          <w:tcPr>
            <w:tcW w:w="4414" w:type="dxa"/>
          </w:tcPr>
          <w:p w14:paraId="4B369BF1" w14:textId="3BBB0B1D" w:rsidR="005F71FD" w:rsidRDefault="005F71FD" w:rsidP="005F71FD">
            <w:pPr>
              <w:pStyle w:val="Sinespaciado"/>
              <w:jc w:val="both"/>
              <w:rPr>
                <w:rFonts w:ascii="Arial" w:hAnsi="Arial" w:cs="Arial"/>
                <w:sz w:val="24"/>
                <w:szCs w:val="24"/>
              </w:rPr>
            </w:pPr>
            <w:r w:rsidRPr="005F71FD">
              <w:rPr>
                <w:rFonts w:ascii="Arial" w:hAnsi="Arial" w:cs="Arial"/>
                <w:sz w:val="24"/>
                <w:szCs w:val="24"/>
              </w:rPr>
              <w:t>Artículo 3. La Fiscalía General del Estado está a cargo de un Fiscal General y se integra por los siguientes órganos:</w:t>
            </w:r>
          </w:p>
          <w:p w14:paraId="2C4B64FA" w14:textId="77777777" w:rsidR="005F71FD" w:rsidRPr="005F71FD" w:rsidRDefault="005F71FD" w:rsidP="005F71FD">
            <w:pPr>
              <w:pStyle w:val="Sinespaciado"/>
              <w:jc w:val="both"/>
              <w:rPr>
                <w:rFonts w:ascii="Arial" w:hAnsi="Arial" w:cs="Arial"/>
                <w:sz w:val="24"/>
                <w:szCs w:val="24"/>
              </w:rPr>
            </w:pPr>
          </w:p>
          <w:p w14:paraId="0909571A" w14:textId="63361CBB" w:rsidR="005F71FD" w:rsidRDefault="000C7793" w:rsidP="000C7793">
            <w:pPr>
              <w:pStyle w:val="Sinespaciado"/>
              <w:jc w:val="both"/>
              <w:rPr>
                <w:rFonts w:ascii="Arial" w:hAnsi="Arial" w:cs="Arial"/>
                <w:sz w:val="24"/>
                <w:szCs w:val="24"/>
              </w:rPr>
            </w:pPr>
            <w:r w:rsidRPr="000C7793">
              <w:rPr>
                <w:rFonts w:ascii="Arial" w:hAnsi="Arial" w:cs="Arial"/>
                <w:sz w:val="24"/>
                <w:szCs w:val="24"/>
              </w:rPr>
              <w:t>I.</w:t>
            </w:r>
            <w:r>
              <w:rPr>
                <w:rFonts w:ascii="Arial" w:hAnsi="Arial" w:cs="Arial"/>
                <w:sz w:val="24"/>
                <w:szCs w:val="24"/>
              </w:rPr>
              <w:t xml:space="preserve"> </w:t>
            </w:r>
            <w:r w:rsidR="005F71FD" w:rsidRPr="005F71FD">
              <w:rPr>
                <w:rFonts w:ascii="Arial" w:hAnsi="Arial" w:cs="Arial"/>
                <w:sz w:val="24"/>
                <w:szCs w:val="24"/>
              </w:rPr>
              <w:t>Las Fiscalías Especializadas en Control, Análisis y Evaluación;</w:t>
            </w:r>
          </w:p>
          <w:p w14:paraId="2A96B4A9" w14:textId="77777777" w:rsidR="000C7793" w:rsidRPr="005F71FD" w:rsidRDefault="000C7793" w:rsidP="000C7793">
            <w:pPr>
              <w:pStyle w:val="Sinespaciado"/>
              <w:jc w:val="both"/>
              <w:rPr>
                <w:rFonts w:ascii="Arial" w:hAnsi="Arial" w:cs="Arial"/>
                <w:sz w:val="24"/>
                <w:szCs w:val="24"/>
              </w:rPr>
            </w:pPr>
          </w:p>
          <w:p w14:paraId="465F3F29" w14:textId="77777777" w:rsidR="005F71FD" w:rsidRDefault="005F71FD" w:rsidP="005F71FD">
            <w:pPr>
              <w:pStyle w:val="Sinespaciado"/>
              <w:jc w:val="both"/>
              <w:rPr>
                <w:rFonts w:ascii="Arial" w:hAnsi="Arial" w:cs="Arial"/>
                <w:sz w:val="24"/>
                <w:szCs w:val="24"/>
              </w:rPr>
            </w:pPr>
            <w:r w:rsidRPr="005F71FD">
              <w:rPr>
                <w:rFonts w:ascii="Arial" w:hAnsi="Arial" w:cs="Arial"/>
                <w:sz w:val="24"/>
                <w:szCs w:val="24"/>
              </w:rPr>
              <w:t>II. Las Fiscalías de Distrito por Zonas;</w:t>
            </w:r>
          </w:p>
          <w:p w14:paraId="1A5BA42A" w14:textId="77777777" w:rsidR="000C7793" w:rsidRPr="005F71FD" w:rsidRDefault="000C7793" w:rsidP="005F71FD">
            <w:pPr>
              <w:pStyle w:val="Sinespaciado"/>
              <w:jc w:val="both"/>
              <w:rPr>
                <w:rFonts w:ascii="Arial" w:hAnsi="Arial" w:cs="Arial"/>
                <w:sz w:val="24"/>
                <w:szCs w:val="24"/>
              </w:rPr>
            </w:pPr>
          </w:p>
          <w:p w14:paraId="563F98C5" w14:textId="77E7F22F" w:rsidR="005F71FD" w:rsidRDefault="005F71FD" w:rsidP="005F71FD">
            <w:pPr>
              <w:pStyle w:val="Sinespaciado"/>
              <w:jc w:val="both"/>
              <w:rPr>
                <w:rFonts w:ascii="Arial" w:hAnsi="Arial" w:cs="Arial"/>
                <w:sz w:val="24"/>
                <w:szCs w:val="24"/>
              </w:rPr>
            </w:pPr>
            <w:r w:rsidRPr="005F71FD">
              <w:rPr>
                <w:rFonts w:ascii="Arial" w:hAnsi="Arial" w:cs="Arial"/>
                <w:sz w:val="24"/>
                <w:szCs w:val="24"/>
              </w:rPr>
              <w:t>III. La Fiscalía Especializada en Atención a Mujeres Víctimas del Delito por Razones de Género</w:t>
            </w:r>
            <w:r w:rsidR="000C7793">
              <w:rPr>
                <w:rFonts w:ascii="Arial" w:hAnsi="Arial" w:cs="Arial"/>
                <w:sz w:val="24"/>
                <w:szCs w:val="24"/>
              </w:rPr>
              <w:t xml:space="preserve"> </w:t>
            </w:r>
            <w:r w:rsidRPr="005F71FD">
              <w:rPr>
                <w:rFonts w:ascii="Arial" w:hAnsi="Arial" w:cs="Arial"/>
                <w:sz w:val="24"/>
                <w:szCs w:val="24"/>
              </w:rPr>
              <w:t>y a la Familia.</w:t>
            </w:r>
          </w:p>
          <w:p w14:paraId="58C33967" w14:textId="77777777" w:rsidR="000C7793" w:rsidRPr="005F71FD" w:rsidRDefault="000C7793" w:rsidP="005F71FD">
            <w:pPr>
              <w:pStyle w:val="Sinespaciado"/>
              <w:jc w:val="both"/>
              <w:rPr>
                <w:rFonts w:ascii="Arial" w:hAnsi="Arial" w:cs="Arial"/>
                <w:sz w:val="24"/>
                <w:szCs w:val="24"/>
              </w:rPr>
            </w:pPr>
          </w:p>
          <w:p w14:paraId="60D49D9F" w14:textId="77777777" w:rsidR="005F71FD" w:rsidRDefault="005F71FD" w:rsidP="005F71FD">
            <w:pPr>
              <w:pStyle w:val="Sinespaciado"/>
              <w:jc w:val="both"/>
              <w:rPr>
                <w:rFonts w:ascii="Arial" w:hAnsi="Arial" w:cs="Arial"/>
                <w:sz w:val="24"/>
                <w:szCs w:val="24"/>
              </w:rPr>
            </w:pPr>
            <w:r w:rsidRPr="005F71FD">
              <w:rPr>
                <w:rFonts w:ascii="Arial" w:hAnsi="Arial" w:cs="Arial"/>
                <w:sz w:val="24"/>
                <w:szCs w:val="24"/>
              </w:rPr>
              <w:t>IV. La Fiscalía Especializada en Operaciones Estratégicas;</w:t>
            </w:r>
          </w:p>
          <w:p w14:paraId="01FD0B3A" w14:textId="77777777" w:rsidR="000C7793" w:rsidRPr="005F71FD" w:rsidRDefault="000C7793" w:rsidP="005F71FD">
            <w:pPr>
              <w:pStyle w:val="Sinespaciado"/>
              <w:jc w:val="both"/>
              <w:rPr>
                <w:rFonts w:ascii="Arial" w:hAnsi="Arial" w:cs="Arial"/>
                <w:sz w:val="24"/>
                <w:szCs w:val="24"/>
              </w:rPr>
            </w:pPr>
          </w:p>
          <w:p w14:paraId="5B1A47E6" w14:textId="12EA4903" w:rsidR="005F71FD" w:rsidRDefault="005F71FD" w:rsidP="005F71FD">
            <w:pPr>
              <w:pStyle w:val="Sinespaciado"/>
              <w:jc w:val="both"/>
              <w:rPr>
                <w:rFonts w:ascii="Arial" w:hAnsi="Arial" w:cs="Arial"/>
                <w:sz w:val="24"/>
                <w:szCs w:val="24"/>
              </w:rPr>
            </w:pPr>
            <w:r w:rsidRPr="005F71FD">
              <w:rPr>
                <w:rFonts w:ascii="Arial" w:hAnsi="Arial" w:cs="Arial"/>
                <w:sz w:val="24"/>
                <w:szCs w:val="24"/>
              </w:rPr>
              <w:t>V. Se deroga.</w:t>
            </w:r>
          </w:p>
          <w:p w14:paraId="70AA9D14" w14:textId="77777777" w:rsidR="000C7793" w:rsidRDefault="000C7793" w:rsidP="005F71FD">
            <w:pPr>
              <w:pStyle w:val="Sinespaciado"/>
              <w:jc w:val="both"/>
              <w:rPr>
                <w:rFonts w:ascii="Arial" w:hAnsi="Arial" w:cs="Arial"/>
                <w:sz w:val="24"/>
                <w:szCs w:val="24"/>
              </w:rPr>
            </w:pPr>
          </w:p>
          <w:p w14:paraId="5AEF4012" w14:textId="77777777" w:rsidR="000C7793" w:rsidRDefault="000C7793" w:rsidP="005F71FD">
            <w:pPr>
              <w:pStyle w:val="Sinespaciado"/>
              <w:jc w:val="both"/>
              <w:rPr>
                <w:rFonts w:ascii="Arial" w:hAnsi="Arial" w:cs="Arial"/>
                <w:sz w:val="24"/>
                <w:szCs w:val="24"/>
              </w:rPr>
            </w:pPr>
          </w:p>
          <w:p w14:paraId="09C472D5" w14:textId="77777777" w:rsidR="000C7793" w:rsidRDefault="000C7793" w:rsidP="005F71FD">
            <w:pPr>
              <w:pStyle w:val="Sinespaciado"/>
              <w:jc w:val="both"/>
              <w:rPr>
                <w:rFonts w:ascii="Arial" w:hAnsi="Arial" w:cs="Arial"/>
                <w:sz w:val="24"/>
                <w:szCs w:val="24"/>
              </w:rPr>
            </w:pPr>
          </w:p>
          <w:p w14:paraId="36888CA5" w14:textId="77777777" w:rsidR="000C7793" w:rsidRPr="005F71FD" w:rsidRDefault="000C7793" w:rsidP="005F71FD">
            <w:pPr>
              <w:pStyle w:val="Sinespaciado"/>
              <w:jc w:val="both"/>
              <w:rPr>
                <w:rFonts w:ascii="Arial" w:hAnsi="Arial" w:cs="Arial"/>
                <w:sz w:val="24"/>
                <w:szCs w:val="24"/>
              </w:rPr>
            </w:pPr>
          </w:p>
          <w:p w14:paraId="5A05BDDD" w14:textId="1865DFE4" w:rsidR="005F71FD" w:rsidRPr="005F71FD" w:rsidRDefault="005F71FD" w:rsidP="000C7793">
            <w:pPr>
              <w:pStyle w:val="Sinespaciado"/>
              <w:rPr>
                <w:rFonts w:ascii="Arial" w:hAnsi="Arial" w:cs="Arial"/>
              </w:rPr>
            </w:pPr>
            <w:r w:rsidRPr="005F71FD">
              <w:rPr>
                <w:rFonts w:ascii="Arial" w:hAnsi="Arial" w:cs="Arial"/>
                <w:sz w:val="24"/>
                <w:szCs w:val="24"/>
              </w:rPr>
              <w:t xml:space="preserve">VI. </w:t>
            </w:r>
            <w:r w:rsidR="000C7793">
              <w:rPr>
                <w:rFonts w:ascii="Arial" w:hAnsi="Arial" w:cs="Arial"/>
                <w:sz w:val="24"/>
                <w:szCs w:val="24"/>
              </w:rPr>
              <w:t xml:space="preserve">a la </w:t>
            </w:r>
            <w:r w:rsidRPr="005F71FD">
              <w:rPr>
                <w:rFonts w:ascii="Arial" w:hAnsi="Arial" w:cs="Arial"/>
                <w:sz w:val="24"/>
                <w:szCs w:val="24"/>
              </w:rPr>
              <w:t>X. …</w:t>
            </w:r>
          </w:p>
        </w:tc>
        <w:tc>
          <w:tcPr>
            <w:tcW w:w="4414" w:type="dxa"/>
          </w:tcPr>
          <w:p w14:paraId="4E34D11B" w14:textId="77777777" w:rsidR="000C7793" w:rsidRPr="008331BE" w:rsidRDefault="000C7793" w:rsidP="000C7793">
            <w:pPr>
              <w:ind w:right="616"/>
              <w:jc w:val="both"/>
              <w:rPr>
                <w:rFonts w:ascii="Arial" w:hAnsi="Arial" w:cs="Arial"/>
                <w:color w:val="000000" w:themeColor="text1"/>
                <w:sz w:val="24"/>
                <w:szCs w:val="24"/>
              </w:rPr>
            </w:pPr>
            <w:r w:rsidRPr="008331BE">
              <w:rPr>
                <w:rFonts w:ascii="Arial" w:hAnsi="Arial" w:cs="Arial"/>
                <w:b/>
                <w:bCs/>
                <w:color w:val="000000" w:themeColor="text1"/>
                <w:sz w:val="24"/>
                <w:szCs w:val="24"/>
              </w:rPr>
              <w:t>Artículo 3</w:t>
            </w:r>
            <w:r w:rsidRPr="008331BE">
              <w:rPr>
                <w:rFonts w:ascii="Arial" w:hAnsi="Arial" w:cs="Arial"/>
                <w:color w:val="000000" w:themeColor="text1"/>
                <w:sz w:val="24"/>
                <w:szCs w:val="24"/>
              </w:rPr>
              <w:t>. La Fiscalía General del Estado está a cargo de un Fiscal General y se integra por los siguientes órganos:</w:t>
            </w:r>
            <w:r w:rsidRPr="008331BE">
              <w:rPr>
                <w:rFonts w:ascii="Arial" w:hAnsi="Arial" w:cs="Arial"/>
                <w:color w:val="000000" w:themeColor="text1"/>
                <w:sz w:val="24"/>
                <w:szCs w:val="24"/>
              </w:rPr>
              <w:cr/>
            </w:r>
          </w:p>
          <w:p w14:paraId="47703ED2" w14:textId="77777777" w:rsidR="000C7793" w:rsidRDefault="000C7793" w:rsidP="000C7793">
            <w:pPr>
              <w:ind w:right="616"/>
              <w:jc w:val="both"/>
              <w:rPr>
                <w:rFonts w:ascii="Arial" w:hAnsi="Arial" w:cs="Arial"/>
                <w:color w:val="000000" w:themeColor="text1"/>
                <w:sz w:val="24"/>
                <w:szCs w:val="24"/>
              </w:rPr>
            </w:pPr>
            <w:r w:rsidRPr="008331BE">
              <w:rPr>
                <w:rFonts w:ascii="Arial" w:hAnsi="Arial" w:cs="Arial"/>
                <w:color w:val="000000" w:themeColor="text1"/>
                <w:sz w:val="24"/>
                <w:szCs w:val="24"/>
              </w:rPr>
              <w:t>I</w:t>
            </w:r>
            <w:r>
              <w:rPr>
                <w:rFonts w:ascii="Arial" w:hAnsi="Arial" w:cs="Arial"/>
                <w:color w:val="000000" w:themeColor="text1"/>
                <w:sz w:val="24"/>
                <w:szCs w:val="24"/>
              </w:rPr>
              <w:t>. …</w:t>
            </w:r>
          </w:p>
          <w:p w14:paraId="66158E98" w14:textId="77777777" w:rsidR="000C7793" w:rsidRDefault="000C7793" w:rsidP="000C7793">
            <w:pPr>
              <w:ind w:right="616"/>
              <w:jc w:val="both"/>
              <w:rPr>
                <w:rFonts w:ascii="Arial" w:hAnsi="Arial" w:cs="Arial"/>
                <w:color w:val="000000" w:themeColor="text1"/>
                <w:sz w:val="24"/>
                <w:szCs w:val="24"/>
              </w:rPr>
            </w:pPr>
          </w:p>
          <w:p w14:paraId="54550D61" w14:textId="77777777" w:rsidR="000C7793" w:rsidRDefault="000C7793" w:rsidP="000C7793">
            <w:pPr>
              <w:ind w:right="616"/>
              <w:jc w:val="both"/>
              <w:rPr>
                <w:rFonts w:ascii="Arial" w:hAnsi="Arial" w:cs="Arial"/>
                <w:color w:val="000000" w:themeColor="text1"/>
                <w:sz w:val="24"/>
                <w:szCs w:val="24"/>
              </w:rPr>
            </w:pPr>
          </w:p>
          <w:p w14:paraId="3583D3A6" w14:textId="77777777" w:rsidR="000C7793" w:rsidRDefault="000C7793" w:rsidP="000C7793">
            <w:pPr>
              <w:ind w:right="616"/>
              <w:jc w:val="both"/>
              <w:rPr>
                <w:rFonts w:ascii="Arial" w:hAnsi="Arial" w:cs="Arial"/>
                <w:color w:val="000000" w:themeColor="text1"/>
                <w:sz w:val="24"/>
                <w:szCs w:val="24"/>
              </w:rPr>
            </w:pPr>
            <w:r>
              <w:rPr>
                <w:rFonts w:ascii="Arial" w:hAnsi="Arial" w:cs="Arial"/>
                <w:color w:val="000000" w:themeColor="text1"/>
                <w:sz w:val="24"/>
                <w:szCs w:val="24"/>
              </w:rPr>
              <w:t>ll. …</w:t>
            </w:r>
          </w:p>
          <w:p w14:paraId="3D144EE6" w14:textId="77777777" w:rsidR="000C7793" w:rsidRDefault="000C7793" w:rsidP="000C7793">
            <w:pPr>
              <w:ind w:right="616"/>
              <w:jc w:val="both"/>
              <w:rPr>
                <w:rFonts w:ascii="Arial" w:hAnsi="Arial" w:cs="Arial"/>
                <w:color w:val="000000" w:themeColor="text1"/>
                <w:sz w:val="24"/>
                <w:szCs w:val="24"/>
              </w:rPr>
            </w:pPr>
          </w:p>
          <w:p w14:paraId="31C90F14" w14:textId="77777777" w:rsidR="000C7793" w:rsidRDefault="000C7793" w:rsidP="000C7793">
            <w:pPr>
              <w:ind w:right="616"/>
              <w:jc w:val="both"/>
              <w:rPr>
                <w:rFonts w:ascii="Arial" w:hAnsi="Arial" w:cs="Arial"/>
                <w:color w:val="000000" w:themeColor="text1"/>
                <w:sz w:val="24"/>
                <w:szCs w:val="24"/>
              </w:rPr>
            </w:pPr>
            <w:r>
              <w:rPr>
                <w:rFonts w:ascii="Arial" w:hAnsi="Arial" w:cs="Arial"/>
                <w:color w:val="000000" w:themeColor="text1"/>
                <w:sz w:val="24"/>
                <w:szCs w:val="24"/>
              </w:rPr>
              <w:t>lll. …</w:t>
            </w:r>
          </w:p>
          <w:p w14:paraId="2463F02D" w14:textId="77777777" w:rsidR="000C7793" w:rsidRDefault="000C7793" w:rsidP="000C7793">
            <w:pPr>
              <w:ind w:right="616"/>
              <w:jc w:val="both"/>
              <w:rPr>
                <w:rFonts w:ascii="Arial" w:hAnsi="Arial" w:cs="Arial"/>
                <w:color w:val="000000" w:themeColor="text1"/>
                <w:sz w:val="24"/>
                <w:szCs w:val="24"/>
              </w:rPr>
            </w:pPr>
          </w:p>
          <w:p w14:paraId="4424AE37" w14:textId="77777777" w:rsidR="000C7793" w:rsidRDefault="000C7793" w:rsidP="000C7793">
            <w:pPr>
              <w:ind w:right="616"/>
              <w:jc w:val="both"/>
              <w:rPr>
                <w:rFonts w:ascii="Arial" w:hAnsi="Arial" w:cs="Arial"/>
                <w:color w:val="000000" w:themeColor="text1"/>
                <w:sz w:val="24"/>
                <w:szCs w:val="24"/>
              </w:rPr>
            </w:pPr>
          </w:p>
          <w:p w14:paraId="78041FAB" w14:textId="77777777" w:rsidR="000C7793" w:rsidRDefault="000C7793" w:rsidP="000C7793">
            <w:pPr>
              <w:ind w:right="616"/>
              <w:jc w:val="both"/>
              <w:rPr>
                <w:rFonts w:ascii="Arial" w:hAnsi="Arial" w:cs="Arial"/>
                <w:color w:val="000000" w:themeColor="text1"/>
                <w:sz w:val="24"/>
                <w:szCs w:val="24"/>
              </w:rPr>
            </w:pPr>
          </w:p>
          <w:p w14:paraId="5B46CF93" w14:textId="095437E1" w:rsidR="000C7793" w:rsidRPr="008331BE" w:rsidRDefault="000C7793" w:rsidP="000C7793">
            <w:pPr>
              <w:ind w:right="616"/>
              <w:jc w:val="both"/>
              <w:rPr>
                <w:rFonts w:ascii="Arial" w:hAnsi="Arial" w:cs="Arial"/>
                <w:color w:val="000000" w:themeColor="text1"/>
                <w:sz w:val="24"/>
                <w:szCs w:val="24"/>
              </w:rPr>
            </w:pPr>
            <w:r w:rsidRPr="008331BE">
              <w:rPr>
                <w:rFonts w:ascii="Arial" w:hAnsi="Arial" w:cs="Arial"/>
                <w:color w:val="000000" w:themeColor="text1"/>
                <w:sz w:val="24"/>
                <w:szCs w:val="24"/>
              </w:rPr>
              <w:t>IV…</w:t>
            </w:r>
          </w:p>
          <w:p w14:paraId="46962147" w14:textId="77777777" w:rsidR="000C7793" w:rsidRPr="008331BE" w:rsidRDefault="000C7793" w:rsidP="000C7793">
            <w:pPr>
              <w:ind w:left="567" w:right="616"/>
              <w:jc w:val="both"/>
              <w:rPr>
                <w:rFonts w:ascii="Arial" w:hAnsi="Arial" w:cs="Arial"/>
                <w:color w:val="000000" w:themeColor="text1"/>
                <w:sz w:val="24"/>
                <w:szCs w:val="24"/>
              </w:rPr>
            </w:pPr>
          </w:p>
          <w:p w14:paraId="1A0F43C4" w14:textId="77777777" w:rsidR="000C7793" w:rsidRDefault="000C7793" w:rsidP="000C7793">
            <w:pPr>
              <w:ind w:right="616"/>
              <w:jc w:val="both"/>
              <w:rPr>
                <w:rFonts w:ascii="Arial" w:hAnsi="Arial" w:cs="Arial"/>
                <w:b/>
                <w:bCs/>
                <w:color w:val="000000" w:themeColor="text1"/>
                <w:sz w:val="24"/>
                <w:szCs w:val="24"/>
              </w:rPr>
            </w:pPr>
          </w:p>
          <w:p w14:paraId="088789B2" w14:textId="744EA66A" w:rsidR="000C7793" w:rsidRDefault="000C7793" w:rsidP="000C7793">
            <w:pPr>
              <w:ind w:right="616"/>
              <w:jc w:val="both"/>
              <w:rPr>
                <w:rFonts w:ascii="Arial" w:hAnsi="Arial" w:cs="Arial"/>
                <w:b/>
                <w:color w:val="000000" w:themeColor="text1"/>
                <w:sz w:val="24"/>
                <w:szCs w:val="24"/>
              </w:rPr>
            </w:pPr>
            <w:r w:rsidRPr="008331BE">
              <w:rPr>
                <w:rFonts w:ascii="Arial" w:hAnsi="Arial" w:cs="Arial"/>
                <w:b/>
                <w:bCs/>
                <w:color w:val="000000" w:themeColor="text1"/>
                <w:sz w:val="24"/>
                <w:szCs w:val="24"/>
              </w:rPr>
              <w:t>V.-</w:t>
            </w:r>
            <w:r w:rsidRPr="008331BE">
              <w:rPr>
                <w:rFonts w:ascii="Arial" w:hAnsi="Arial" w:cs="Arial"/>
                <w:b/>
                <w:color w:val="000000" w:themeColor="text1"/>
                <w:sz w:val="24"/>
                <w:szCs w:val="24"/>
              </w:rPr>
              <w:t xml:space="preserve"> La Fiscalía Especializada en Atención a Niñas, Niños y Adolescentes</w:t>
            </w:r>
            <w:r>
              <w:rPr>
                <w:rFonts w:ascii="Arial" w:hAnsi="Arial" w:cs="Arial"/>
                <w:b/>
                <w:color w:val="000000" w:themeColor="text1"/>
                <w:sz w:val="24"/>
                <w:szCs w:val="24"/>
              </w:rPr>
              <w:t>.</w:t>
            </w:r>
          </w:p>
          <w:p w14:paraId="7BA89A9D" w14:textId="77777777" w:rsidR="000C7793" w:rsidRPr="008331BE" w:rsidRDefault="000C7793" w:rsidP="000C7793">
            <w:pPr>
              <w:ind w:right="616"/>
              <w:jc w:val="both"/>
              <w:rPr>
                <w:rFonts w:ascii="Arial" w:hAnsi="Arial" w:cs="Arial"/>
                <w:b/>
                <w:color w:val="000000" w:themeColor="text1"/>
                <w:sz w:val="24"/>
                <w:szCs w:val="24"/>
              </w:rPr>
            </w:pPr>
          </w:p>
          <w:p w14:paraId="2951B608" w14:textId="30B4C7DC" w:rsidR="005F71FD" w:rsidRDefault="000C7793" w:rsidP="00EC452C">
            <w:pPr>
              <w:pStyle w:val="NormalWeb"/>
              <w:spacing w:before="150" w:beforeAutospacing="0" w:after="150" w:afterAutospacing="0" w:line="360" w:lineRule="auto"/>
              <w:jc w:val="both"/>
              <w:rPr>
                <w:rFonts w:ascii="Arial" w:hAnsi="Arial" w:cs="Arial"/>
                <w:color w:val="333333"/>
              </w:rPr>
            </w:pPr>
            <w:r w:rsidRPr="005F71FD">
              <w:rPr>
                <w:rFonts w:ascii="Arial" w:hAnsi="Arial" w:cs="Arial"/>
              </w:rPr>
              <w:t xml:space="preserve">VI. </w:t>
            </w:r>
            <w:r>
              <w:rPr>
                <w:rFonts w:ascii="Arial" w:hAnsi="Arial" w:cs="Arial"/>
              </w:rPr>
              <w:t xml:space="preserve">a la </w:t>
            </w:r>
            <w:r w:rsidRPr="005F71FD">
              <w:rPr>
                <w:rFonts w:ascii="Arial" w:hAnsi="Arial" w:cs="Arial"/>
              </w:rPr>
              <w:t>X. …</w:t>
            </w:r>
          </w:p>
        </w:tc>
      </w:tr>
      <w:tr w:rsidR="000C7793" w14:paraId="5B8E0664" w14:textId="77777777" w:rsidTr="005F71FD">
        <w:tc>
          <w:tcPr>
            <w:tcW w:w="4414" w:type="dxa"/>
          </w:tcPr>
          <w:p w14:paraId="2F6FCEB2" w14:textId="77777777" w:rsidR="008C1841" w:rsidRDefault="008C1841" w:rsidP="005F71FD">
            <w:pPr>
              <w:pStyle w:val="Sinespaciado"/>
              <w:jc w:val="both"/>
              <w:rPr>
                <w:rFonts w:ascii="Arial" w:hAnsi="Arial" w:cs="Arial"/>
                <w:b/>
                <w:color w:val="000000" w:themeColor="text1"/>
                <w:sz w:val="24"/>
                <w:szCs w:val="24"/>
              </w:rPr>
            </w:pPr>
          </w:p>
          <w:p w14:paraId="52A04E23" w14:textId="77777777" w:rsidR="008C1841" w:rsidRDefault="008C1841" w:rsidP="005F71FD">
            <w:pPr>
              <w:pStyle w:val="Sinespaciado"/>
              <w:jc w:val="both"/>
              <w:rPr>
                <w:rFonts w:ascii="Arial" w:hAnsi="Arial" w:cs="Arial"/>
                <w:b/>
                <w:color w:val="000000" w:themeColor="text1"/>
                <w:sz w:val="24"/>
                <w:szCs w:val="24"/>
              </w:rPr>
            </w:pPr>
          </w:p>
          <w:p w14:paraId="0DA67904" w14:textId="77777777" w:rsidR="008C1841" w:rsidRDefault="008C1841" w:rsidP="005F71FD">
            <w:pPr>
              <w:pStyle w:val="Sinespaciado"/>
              <w:jc w:val="both"/>
              <w:rPr>
                <w:rFonts w:ascii="Arial" w:hAnsi="Arial" w:cs="Arial"/>
                <w:b/>
                <w:color w:val="000000" w:themeColor="text1"/>
                <w:sz w:val="24"/>
                <w:szCs w:val="24"/>
              </w:rPr>
            </w:pPr>
          </w:p>
          <w:p w14:paraId="514DF6FD" w14:textId="77777777" w:rsidR="008C1841" w:rsidRDefault="008C1841" w:rsidP="005F71FD">
            <w:pPr>
              <w:pStyle w:val="Sinespaciado"/>
              <w:jc w:val="both"/>
              <w:rPr>
                <w:rFonts w:ascii="Arial" w:hAnsi="Arial" w:cs="Arial"/>
                <w:b/>
                <w:color w:val="000000" w:themeColor="text1"/>
                <w:sz w:val="24"/>
                <w:szCs w:val="24"/>
              </w:rPr>
            </w:pPr>
          </w:p>
          <w:p w14:paraId="595D8B30" w14:textId="5CCA4610" w:rsidR="000C7793" w:rsidRPr="005F71FD" w:rsidRDefault="008C1841" w:rsidP="005F71FD">
            <w:pPr>
              <w:pStyle w:val="Sinespaciado"/>
              <w:jc w:val="both"/>
              <w:rPr>
                <w:rFonts w:ascii="Arial" w:hAnsi="Arial" w:cs="Arial"/>
                <w:sz w:val="24"/>
                <w:szCs w:val="24"/>
              </w:rPr>
            </w:pPr>
            <w:r w:rsidRPr="000C7793">
              <w:rPr>
                <w:rFonts w:ascii="Arial" w:hAnsi="Arial" w:cs="Arial"/>
                <w:b/>
                <w:color w:val="000000" w:themeColor="text1"/>
                <w:sz w:val="24"/>
                <w:szCs w:val="24"/>
              </w:rPr>
              <w:t>ARTICULO 15 QUINQUIES.</w:t>
            </w:r>
            <w:r>
              <w:rPr>
                <w:rFonts w:ascii="Arial" w:hAnsi="Arial" w:cs="Arial"/>
                <w:b/>
                <w:color w:val="000000" w:themeColor="text1"/>
                <w:sz w:val="24"/>
                <w:szCs w:val="24"/>
              </w:rPr>
              <w:t xml:space="preserve"> DEROGADO.</w:t>
            </w:r>
          </w:p>
        </w:tc>
        <w:tc>
          <w:tcPr>
            <w:tcW w:w="4414" w:type="dxa"/>
          </w:tcPr>
          <w:p w14:paraId="0426BE4D" w14:textId="77777777" w:rsidR="000C7793" w:rsidRPr="008C1841" w:rsidRDefault="000C7793" w:rsidP="008C1841">
            <w:pPr>
              <w:pStyle w:val="Sinespaciado"/>
              <w:jc w:val="center"/>
              <w:rPr>
                <w:rFonts w:ascii="Arial" w:hAnsi="Arial" w:cs="Arial"/>
                <w:b/>
                <w:bCs/>
                <w:sz w:val="24"/>
                <w:szCs w:val="24"/>
              </w:rPr>
            </w:pPr>
            <w:r w:rsidRPr="008C1841">
              <w:rPr>
                <w:rFonts w:ascii="Arial" w:hAnsi="Arial" w:cs="Arial"/>
                <w:b/>
                <w:bCs/>
                <w:sz w:val="24"/>
                <w:szCs w:val="24"/>
              </w:rPr>
              <w:t>CAPÍTULO III</w:t>
            </w:r>
          </w:p>
          <w:p w14:paraId="5D5F4F6F" w14:textId="61842ADE" w:rsidR="000C7793" w:rsidRPr="008C1841" w:rsidRDefault="000C7793" w:rsidP="008C1841">
            <w:pPr>
              <w:pStyle w:val="Sinespaciado"/>
              <w:jc w:val="center"/>
              <w:rPr>
                <w:rFonts w:ascii="Arial" w:hAnsi="Arial" w:cs="Arial"/>
                <w:b/>
                <w:bCs/>
                <w:sz w:val="24"/>
                <w:szCs w:val="24"/>
              </w:rPr>
            </w:pPr>
            <w:r w:rsidRPr="008C1841">
              <w:rPr>
                <w:rFonts w:ascii="Arial" w:hAnsi="Arial" w:cs="Arial"/>
                <w:b/>
                <w:bCs/>
                <w:sz w:val="24"/>
                <w:szCs w:val="24"/>
              </w:rPr>
              <w:t>DE LA FISCALÍA GENERAL DEL ESTADO.</w:t>
            </w:r>
          </w:p>
          <w:p w14:paraId="2C774FC2" w14:textId="77777777" w:rsidR="000C7793" w:rsidRPr="000C7793" w:rsidRDefault="000C7793" w:rsidP="002B16D7">
            <w:pPr>
              <w:pStyle w:val="Sinespaciado"/>
              <w:jc w:val="both"/>
              <w:rPr>
                <w:rFonts w:ascii="Arial" w:hAnsi="Arial" w:cs="Arial"/>
                <w:b/>
                <w:color w:val="000000" w:themeColor="text1"/>
                <w:sz w:val="24"/>
                <w:szCs w:val="24"/>
              </w:rPr>
            </w:pPr>
          </w:p>
          <w:p w14:paraId="783B97AB" w14:textId="4F339A41" w:rsidR="000C7793" w:rsidRPr="000C7793" w:rsidRDefault="008C1841" w:rsidP="002B16D7">
            <w:pPr>
              <w:pStyle w:val="Sinespaciado"/>
              <w:jc w:val="both"/>
              <w:rPr>
                <w:rFonts w:ascii="Arial" w:hAnsi="Arial" w:cs="Arial"/>
                <w:b/>
                <w:bCs/>
                <w:color w:val="000000" w:themeColor="text1"/>
                <w:sz w:val="24"/>
                <w:szCs w:val="24"/>
              </w:rPr>
            </w:pPr>
            <w:r w:rsidRPr="000C7793">
              <w:rPr>
                <w:rFonts w:ascii="Arial" w:hAnsi="Arial" w:cs="Arial"/>
                <w:b/>
                <w:color w:val="000000" w:themeColor="text1"/>
                <w:sz w:val="24"/>
                <w:szCs w:val="24"/>
              </w:rPr>
              <w:t xml:space="preserve">ARTICULO 15 QUINQUIES.  </w:t>
            </w:r>
            <w:r w:rsidR="000C7793" w:rsidRPr="000C7793">
              <w:rPr>
                <w:rFonts w:ascii="Arial" w:hAnsi="Arial" w:cs="Arial"/>
                <w:b/>
                <w:bCs/>
                <w:color w:val="000000" w:themeColor="text1"/>
                <w:sz w:val="24"/>
                <w:szCs w:val="24"/>
              </w:rPr>
              <w:t>La Fiscalía de</w:t>
            </w:r>
            <w:r w:rsidR="000C7793" w:rsidRPr="000C7793">
              <w:rPr>
                <w:rFonts w:ascii="Arial" w:hAnsi="Arial" w:cs="Arial"/>
                <w:b/>
                <w:color w:val="000000" w:themeColor="text1"/>
                <w:sz w:val="24"/>
                <w:szCs w:val="24"/>
              </w:rPr>
              <w:t xml:space="preserve"> Niñas, Niños y Adolescentes</w:t>
            </w:r>
            <w:r w:rsidR="000C7793" w:rsidRPr="000C7793">
              <w:rPr>
                <w:rFonts w:ascii="Arial" w:hAnsi="Arial" w:cs="Arial"/>
                <w:b/>
                <w:bCs/>
                <w:color w:val="000000" w:themeColor="text1"/>
                <w:sz w:val="24"/>
                <w:szCs w:val="24"/>
              </w:rPr>
              <w:t>, tendrá a su cargo:</w:t>
            </w:r>
          </w:p>
          <w:p w14:paraId="2136854B" w14:textId="77777777" w:rsidR="000C7793" w:rsidRPr="000C7793" w:rsidRDefault="000C7793" w:rsidP="002B16D7">
            <w:pPr>
              <w:pStyle w:val="Sinespaciado"/>
              <w:jc w:val="both"/>
              <w:rPr>
                <w:rFonts w:ascii="Arial" w:hAnsi="Arial" w:cs="Arial"/>
                <w:b/>
                <w:bCs/>
                <w:color w:val="000000" w:themeColor="text1"/>
                <w:sz w:val="24"/>
                <w:szCs w:val="24"/>
              </w:rPr>
            </w:pPr>
          </w:p>
          <w:p w14:paraId="43A43FA0" w14:textId="61A97555" w:rsidR="000C7793" w:rsidRPr="000C7793" w:rsidRDefault="000C7793" w:rsidP="002B16D7">
            <w:pPr>
              <w:pStyle w:val="Sinespaciado"/>
              <w:jc w:val="both"/>
              <w:rPr>
                <w:rFonts w:ascii="Arial" w:hAnsi="Arial" w:cs="Arial"/>
                <w:b/>
                <w:bCs/>
                <w:color w:val="000000" w:themeColor="text1"/>
                <w:sz w:val="24"/>
                <w:szCs w:val="24"/>
              </w:rPr>
            </w:pPr>
            <w:r w:rsidRPr="000C7793">
              <w:rPr>
                <w:rFonts w:ascii="Arial" w:hAnsi="Arial" w:cs="Arial"/>
                <w:b/>
                <w:bCs/>
                <w:color w:val="000000" w:themeColor="text1"/>
                <w:sz w:val="24"/>
                <w:szCs w:val="24"/>
              </w:rPr>
              <w:t>La investigación de delitos y el ejercicio de la acción penal en casos de violaciones a los derechos humanos, en el ámbito de sus competencias, independientemente de la clasificación jurídica de los hechos, que afecten la vida, la integridad y la libertad de las niñas, niños y adolescentes, especialmente tratándose de;</w:t>
            </w:r>
          </w:p>
          <w:p w14:paraId="0F29AB81" w14:textId="77777777" w:rsidR="000C7793" w:rsidRPr="000C7793" w:rsidRDefault="000C7793" w:rsidP="002B16D7">
            <w:pPr>
              <w:pStyle w:val="Sinespaciado"/>
              <w:jc w:val="both"/>
              <w:rPr>
                <w:rFonts w:ascii="Arial" w:hAnsi="Arial" w:cs="Arial"/>
                <w:b/>
                <w:bCs/>
                <w:color w:val="000000" w:themeColor="text1"/>
                <w:sz w:val="24"/>
                <w:szCs w:val="24"/>
              </w:rPr>
            </w:pPr>
          </w:p>
          <w:p w14:paraId="4CA52730" w14:textId="692956D9" w:rsidR="000C7793" w:rsidRPr="000C7793" w:rsidRDefault="000C7793" w:rsidP="002B16D7">
            <w:pPr>
              <w:pStyle w:val="Sinespaciado"/>
              <w:numPr>
                <w:ilvl w:val="0"/>
                <w:numId w:val="31"/>
              </w:numPr>
              <w:jc w:val="both"/>
              <w:rPr>
                <w:rFonts w:ascii="Arial" w:hAnsi="Arial" w:cs="Arial"/>
                <w:b/>
                <w:bCs/>
                <w:color w:val="000000" w:themeColor="text1"/>
                <w:sz w:val="24"/>
                <w:szCs w:val="24"/>
              </w:rPr>
            </w:pPr>
            <w:r w:rsidRPr="000C7793">
              <w:rPr>
                <w:rFonts w:ascii="Arial" w:hAnsi="Arial" w:cs="Arial"/>
                <w:b/>
                <w:bCs/>
                <w:color w:val="000000" w:themeColor="text1"/>
                <w:sz w:val="24"/>
                <w:szCs w:val="24"/>
              </w:rPr>
              <w:t>Homicidio Doloso</w:t>
            </w:r>
            <w:r w:rsidR="00E42160">
              <w:rPr>
                <w:rFonts w:ascii="Arial" w:hAnsi="Arial" w:cs="Arial"/>
                <w:b/>
                <w:bCs/>
                <w:color w:val="000000" w:themeColor="text1"/>
                <w:sz w:val="24"/>
                <w:szCs w:val="24"/>
              </w:rPr>
              <w:t>.</w:t>
            </w:r>
          </w:p>
          <w:p w14:paraId="76DD4688" w14:textId="3D0736BD" w:rsidR="000C7793" w:rsidRPr="000C7793" w:rsidRDefault="000C7793" w:rsidP="002B16D7">
            <w:pPr>
              <w:pStyle w:val="Sinespaciado"/>
              <w:numPr>
                <w:ilvl w:val="0"/>
                <w:numId w:val="31"/>
              </w:numPr>
              <w:jc w:val="both"/>
              <w:rPr>
                <w:rFonts w:ascii="Arial" w:hAnsi="Arial" w:cs="Arial"/>
                <w:b/>
                <w:bCs/>
                <w:color w:val="000000" w:themeColor="text1"/>
                <w:sz w:val="24"/>
                <w:szCs w:val="24"/>
              </w:rPr>
            </w:pPr>
            <w:r w:rsidRPr="000C7793">
              <w:rPr>
                <w:rFonts w:ascii="Arial" w:hAnsi="Arial" w:cs="Arial"/>
                <w:b/>
                <w:sz w:val="24"/>
                <w:szCs w:val="24"/>
              </w:rPr>
              <w:t>Lesiones</w:t>
            </w:r>
            <w:r w:rsidR="00E42160">
              <w:rPr>
                <w:rFonts w:ascii="Arial" w:hAnsi="Arial" w:cs="Arial"/>
                <w:b/>
                <w:sz w:val="24"/>
                <w:szCs w:val="24"/>
              </w:rPr>
              <w:t>.</w:t>
            </w:r>
          </w:p>
          <w:p w14:paraId="21E7D767" w14:textId="58CBC9F9" w:rsidR="000C7793" w:rsidRPr="000C7793" w:rsidRDefault="000C7793" w:rsidP="002B16D7">
            <w:pPr>
              <w:pStyle w:val="Sinespaciado"/>
              <w:numPr>
                <w:ilvl w:val="0"/>
                <w:numId w:val="31"/>
              </w:numPr>
              <w:jc w:val="both"/>
              <w:rPr>
                <w:rFonts w:ascii="Arial" w:hAnsi="Arial" w:cs="Arial"/>
                <w:b/>
                <w:bCs/>
                <w:color w:val="000000" w:themeColor="text1"/>
                <w:sz w:val="24"/>
                <w:szCs w:val="24"/>
              </w:rPr>
            </w:pPr>
            <w:r w:rsidRPr="000C7793">
              <w:rPr>
                <w:rFonts w:ascii="Arial" w:hAnsi="Arial" w:cs="Arial"/>
                <w:b/>
                <w:sz w:val="24"/>
                <w:szCs w:val="24"/>
              </w:rPr>
              <w:t>Omisión de Auxilio o de Cuidado</w:t>
            </w:r>
            <w:r w:rsidR="008C1841">
              <w:rPr>
                <w:rFonts w:ascii="Arial" w:hAnsi="Arial" w:cs="Arial"/>
                <w:b/>
                <w:sz w:val="24"/>
                <w:szCs w:val="24"/>
              </w:rPr>
              <w:t>.</w:t>
            </w:r>
          </w:p>
          <w:p w14:paraId="563F57F8" w14:textId="4EC6D683" w:rsidR="000C7793" w:rsidRPr="000C7793" w:rsidRDefault="000C7793" w:rsidP="002B16D7">
            <w:pPr>
              <w:pStyle w:val="Sinespaciado"/>
              <w:numPr>
                <w:ilvl w:val="0"/>
                <w:numId w:val="31"/>
              </w:numPr>
              <w:jc w:val="both"/>
              <w:rPr>
                <w:rFonts w:ascii="Arial" w:hAnsi="Arial" w:cs="Arial"/>
                <w:b/>
                <w:bCs/>
                <w:color w:val="000000" w:themeColor="text1"/>
                <w:sz w:val="24"/>
                <w:szCs w:val="24"/>
              </w:rPr>
            </w:pPr>
            <w:r w:rsidRPr="000C7793">
              <w:rPr>
                <w:rFonts w:ascii="Arial" w:hAnsi="Arial" w:cs="Arial"/>
                <w:b/>
                <w:sz w:val="24"/>
                <w:szCs w:val="24"/>
              </w:rPr>
              <w:t>Tráfico de Menores</w:t>
            </w:r>
            <w:r w:rsidR="00E42160">
              <w:rPr>
                <w:rFonts w:ascii="Arial" w:hAnsi="Arial" w:cs="Arial"/>
                <w:b/>
                <w:sz w:val="24"/>
                <w:szCs w:val="24"/>
              </w:rPr>
              <w:t>.</w:t>
            </w:r>
          </w:p>
          <w:p w14:paraId="571E9EDB" w14:textId="3D2043EB" w:rsidR="000C7793" w:rsidRPr="000C7793" w:rsidRDefault="000C7793" w:rsidP="002B16D7">
            <w:pPr>
              <w:pStyle w:val="Sinespaciado"/>
              <w:numPr>
                <w:ilvl w:val="0"/>
                <w:numId w:val="31"/>
              </w:numPr>
              <w:jc w:val="both"/>
              <w:rPr>
                <w:rFonts w:ascii="Arial" w:hAnsi="Arial" w:cs="Arial"/>
                <w:b/>
                <w:bCs/>
                <w:color w:val="000000" w:themeColor="text1"/>
                <w:sz w:val="24"/>
                <w:szCs w:val="24"/>
              </w:rPr>
            </w:pPr>
            <w:r w:rsidRPr="000C7793">
              <w:rPr>
                <w:rFonts w:ascii="Arial" w:hAnsi="Arial" w:cs="Arial"/>
                <w:b/>
                <w:sz w:val="24"/>
                <w:szCs w:val="24"/>
              </w:rPr>
              <w:t>Violación</w:t>
            </w:r>
            <w:r w:rsidR="00E42160">
              <w:rPr>
                <w:rFonts w:ascii="Arial" w:hAnsi="Arial" w:cs="Arial"/>
                <w:b/>
                <w:sz w:val="24"/>
                <w:szCs w:val="24"/>
              </w:rPr>
              <w:t>.</w:t>
            </w:r>
          </w:p>
          <w:p w14:paraId="4CC128A0" w14:textId="19DA7088" w:rsidR="000C7793" w:rsidRPr="000C7793" w:rsidRDefault="000C7793" w:rsidP="002B16D7">
            <w:pPr>
              <w:pStyle w:val="Sinespaciado"/>
              <w:numPr>
                <w:ilvl w:val="0"/>
                <w:numId w:val="31"/>
              </w:numPr>
              <w:jc w:val="both"/>
              <w:rPr>
                <w:rFonts w:ascii="Arial" w:hAnsi="Arial" w:cs="Arial"/>
                <w:b/>
                <w:bCs/>
                <w:color w:val="000000" w:themeColor="text1"/>
                <w:sz w:val="24"/>
                <w:szCs w:val="24"/>
              </w:rPr>
            </w:pPr>
            <w:r w:rsidRPr="000C7793">
              <w:rPr>
                <w:rFonts w:ascii="Arial" w:hAnsi="Arial" w:cs="Arial"/>
                <w:b/>
                <w:sz w:val="24"/>
                <w:szCs w:val="24"/>
              </w:rPr>
              <w:t>Abuso Sexual</w:t>
            </w:r>
            <w:r w:rsidR="00E42160">
              <w:rPr>
                <w:rFonts w:ascii="Arial" w:hAnsi="Arial" w:cs="Arial"/>
                <w:b/>
                <w:sz w:val="24"/>
                <w:szCs w:val="24"/>
              </w:rPr>
              <w:t>.</w:t>
            </w:r>
          </w:p>
          <w:p w14:paraId="29405FA3" w14:textId="6C1BC2EE" w:rsidR="000C7793" w:rsidRPr="000C7793" w:rsidRDefault="000C7793" w:rsidP="002B16D7">
            <w:pPr>
              <w:pStyle w:val="Sinespaciado"/>
              <w:numPr>
                <w:ilvl w:val="0"/>
                <w:numId w:val="31"/>
              </w:numPr>
              <w:jc w:val="both"/>
              <w:rPr>
                <w:rFonts w:ascii="Arial" w:hAnsi="Arial" w:cs="Arial"/>
                <w:b/>
                <w:bCs/>
                <w:color w:val="000000" w:themeColor="text1"/>
                <w:sz w:val="24"/>
                <w:szCs w:val="24"/>
              </w:rPr>
            </w:pPr>
            <w:r w:rsidRPr="000C7793">
              <w:rPr>
                <w:rFonts w:ascii="Arial" w:hAnsi="Arial" w:cs="Arial"/>
                <w:b/>
                <w:sz w:val="24"/>
                <w:szCs w:val="24"/>
              </w:rPr>
              <w:t>Hostigamiento Sexual</w:t>
            </w:r>
            <w:r w:rsidR="00E42160">
              <w:rPr>
                <w:rFonts w:ascii="Arial" w:hAnsi="Arial" w:cs="Arial"/>
                <w:b/>
                <w:sz w:val="24"/>
                <w:szCs w:val="24"/>
              </w:rPr>
              <w:t>.</w:t>
            </w:r>
          </w:p>
          <w:p w14:paraId="25A1BE11" w14:textId="00122724" w:rsidR="000C7793" w:rsidRPr="000C7793" w:rsidRDefault="000C7793" w:rsidP="002B16D7">
            <w:pPr>
              <w:pStyle w:val="Sinespaciado"/>
              <w:numPr>
                <w:ilvl w:val="0"/>
                <w:numId w:val="31"/>
              </w:numPr>
              <w:jc w:val="both"/>
              <w:rPr>
                <w:rFonts w:ascii="Arial" w:hAnsi="Arial" w:cs="Arial"/>
                <w:b/>
                <w:bCs/>
                <w:color w:val="000000" w:themeColor="text1"/>
                <w:sz w:val="24"/>
                <w:szCs w:val="24"/>
              </w:rPr>
            </w:pPr>
            <w:r w:rsidRPr="000C7793">
              <w:rPr>
                <w:rFonts w:ascii="Arial" w:hAnsi="Arial" w:cs="Arial"/>
                <w:b/>
                <w:sz w:val="24"/>
                <w:szCs w:val="24"/>
              </w:rPr>
              <w:t>Estupro</w:t>
            </w:r>
            <w:r w:rsidR="00E42160">
              <w:rPr>
                <w:rFonts w:ascii="Arial" w:hAnsi="Arial" w:cs="Arial"/>
                <w:b/>
                <w:sz w:val="24"/>
                <w:szCs w:val="24"/>
              </w:rPr>
              <w:t>.</w:t>
            </w:r>
          </w:p>
          <w:p w14:paraId="49056173" w14:textId="53743B29" w:rsidR="000C7793" w:rsidRPr="000C7793" w:rsidRDefault="000C7793" w:rsidP="002B16D7">
            <w:pPr>
              <w:pStyle w:val="Sinespaciado"/>
              <w:numPr>
                <w:ilvl w:val="0"/>
                <w:numId w:val="31"/>
              </w:numPr>
              <w:jc w:val="both"/>
              <w:rPr>
                <w:rFonts w:ascii="Arial" w:hAnsi="Arial" w:cs="Arial"/>
                <w:b/>
                <w:bCs/>
                <w:color w:val="000000" w:themeColor="text1"/>
                <w:sz w:val="24"/>
                <w:szCs w:val="24"/>
              </w:rPr>
            </w:pPr>
            <w:r w:rsidRPr="000C7793">
              <w:rPr>
                <w:rFonts w:ascii="Arial" w:hAnsi="Arial" w:cs="Arial"/>
                <w:b/>
                <w:sz w:val="24"/>
                <w:szCs w:val="24"/>
              </w:rPr>
              <w:t>Incesto</w:t>
            </w:r>
            <w:r w:rsidR="00E42160">
              <w:rPr>
                <w:rFonts w:ascii="Arial" w:hAnsi="Arial" w:cs="Arial"/>
                <w:b/>
                <w:sz w:val="24"/>
                <w:szCs w:val="24"/>
              </w:rPr>
              <w:t>.</w:t>
            </w:r>
          </w:p>
          <w:p w14:paraId="6E78595B" w14:textId="0564FF36" w:rsidR="000C7793" w:rsidRPr="000C7793" w:rsidRDefault="000C7793" w:rsidP="002B16D7">
            <w:pPr>
              <w:pStyle w:val="Sinespaciado"/>
              <w:numPr>
                <w:ilvl w:val="0"/>
                <w:numId w:val="31"/>
              </w:numPr>
              <w:jc w:val="both"/>
              <w:rPr>
                <w:rFonts w:ascii="Arial" w:hAnsi="Arial" w:cs="Arial"/>
                <w:b/>
                <w:bCs/>
                <w:color w:val="000000" w:themeColor="text1"/>
                <w:sz w:val="24"/>
                <w:szCs w:val="24"/>
              </w:rPr>
            </w:pPr>
            <w:r w:rsidRPr="000C7793">
              <w:rPr>
                <w:rFonts w:ascii="Arial" w:hAnsi="Arial" w:cs="Arial"/>
                <w:b/>
                <w:sz w:val="24"/>
                <w:szCs w:val="24"/>
              </w:rPr>
              <w:t xml:space="preserve">Delitos Contra la Formación de las Personas Menores de Edad y Protección Integral de Personas que no tienen la </w:t>
            </w:r>
            <w:r w:rsidR="00E42160">
              <w:rPr>
                <w:rFonts w:ascii="Arial" w:hAnsi="Arial" w:cs="Arial"/>
                <w:b/>
                <w:sz w:val="24"/>
                <w:szCs w:val="24"/>
              </w:rPr>
              <w:t>c</w:t>
            </w:r>
            <w:r w:rsidRPr="000C7793">
              <w:rPr>
                <w:rFonts w:ascii="Arial" w:hAnsi="Arial" w:cs="Arial"/>
                <w:b/>
                <w:sz w:val="24"/>
                <w:szCs w:val="24"/>
              </w:rPr>
              <w:t xml:space="preserve">apacidad para </w:t>
            </w:r>
            <w:r w:rsidR="00E42160">
              <w:rPr>
                <w:rFonts w:ascii="Arial" w:hAnsi="Arial" w:cs="Arial"/>
                <w:b/>
                <w:sz w:val="24"/>
                <w:szCs w:val="24"/>
              </w:rPr>
              <w:t>c</w:t>
            </w:r>
            <w:r w:rsidRPr="000C7793">
              <w:rPr>
                <w:rFonts w:ascii="Arial" w:hAnsi="Arial" w:cs="Arial"/>
                <w:b/>
                <w:sz w:val="24"/>
                <w:szCs w:val="24"/>
              </w:rPr>
              <w:t xml:space="preserve">omprender el </w:t>
            </w:r>
            <w:r w:rsidR="00E42160">
              <w:rPr>
                <w:rFonts w:ascii="Arial" w:hAnsi="Arial" w:cs="Arial"/>
                <w:b/>
                <w:sz w:val="24"/>
                <w:szCs w:val="24"/>
              </w:rPr>
              <w:t>s</w:t>
            </w:r>
            <w:r w:rsidRPr="000C7793">
              <w:rPr>
                <w:rFonts w:ascii="Arial" w:hAnsi="Arial" w:cs="Arial"/>
                <w:b/>
                <w:sz w:val="24"/>
                <w:szCs w:val="24"/>
              </w:rPr>
              <w:t xml:space="preserve">ignificado del </w:t>
            </w:r>
            <w:r w:rsidR="00E42160">
              <w:rPr>
                <w:rFonts w:ascii="Arial" w:hAnsi="Arial" w:cs="Arial"/>
                <w:b/>
                <w:sz w:val="24"/>
                <w:szCs w:val="24"/>
              </w:rPr>
              <w:t>h</w:t>
            </w:r>
            <w:r w:rsidRPr="000C7793">
              <w:rPr>
                <w:rFonts w:ascii="Arial" w:hAnsi="Arial" w:cs="Arial"/>
                <w:b/>
                <w:sz w:val="24"/>
                <w:szCs w:val="24"/>
              </w:rPr>
              <w:t>echo</w:t>
            </w:r>
            <w:r w:rsidR="00E42160">
              <w:rPr>
                <w:rFonts w:ascii="Arial" w:hAnsi="Arial" w:cs="Arial"/>
                <w:b/>
                <w:sz w:val="24"/>
                <w:szCs w:val="24"/>
              </w:rPr>
              <w:t>.</w:t>
            </w:r>
          </w:p>
          <w:p w14:paraId="1A08FD6F" w14:textId="7386A7CE" w:rsidR="000C7793" w:rsidRPr="000C7793" w:rsidRDefault="000C7793" w:rsidP="002B16D7">
            <w:pPr>
              <w:pStyle w:val="Sinespaciado"/>
              <w:numPr>
                <w:ilvl w:val="0"/>
                <w:numId w:val="31"/>
              </w:numPr>
              <w:jc w:val="both"/>
              <w:rPr>
                <w:rFonts w:ascii="Arial" w:hAnsi="Arial" w:cs="Arial"/>
                <w:b/>
                <w:bCs/>
                <w:color w:val="000000" w:themeColor="text1"/>
                <w:sz w:val="24"/>
                <w:szCs w:val="24"/>
              </w:rPr>
            </w:pPr>
            <w:r w:rsidRPr="000C7793">
              <w:rPr>
                <w:rFonts w:ascii="Arial" w:hAnsi="Arial" w:cs="Arial"/>
                <w:b/>
                <w:sz w:val="24"/>
                <w:szCs w:val="24"/>
              </w:rPr>
              <w:t xml:space="preserve">Pornografía con </w:t>
            </w:r>
            <w:r w:rsidR="00E42160">
              <w:rPr>
                <w:rFonts w:ascii="Arial" w:hAnsi="Arial" w:cs="Arial"/>
                <w:b/>
                <w:sz w:val="24"/>
                <w:szCs w:val="24"/>
              </w:rPr>
              <w:t>p</w:t>
            </w:r>
            <w:r w:rsidRPr="000C7793">
              <w:rPr>
                <w:rFonts w:ascii="Arial" w:hAnsi="Arial" w:cs="Arial"/>
                <w:b/>
                <w:sz w:val="24"/>
                <w:szCs w:val="24"/>
              </w:rPr>
              <w:t xml:space="preserve">ersonas Menores de </w:t>
            </w:r>
            <w:r w:rsidR="00E42160">
              <w:rPr>
                <w:rFonts w:ascii="Arial" w:hAnsi="Arial" w:cs="Arial"/>
                <w:b/>
                <w:sz w:val="24"/>
                <w:szCs w:val="24"/>
              </w:rPr>
              <w:t>e</w:t>
            </w:r>
            <w:r w:rsidRPr="000C7793">
              <w:rPr>
                <w:rFonts w:ascii="Arial" w:hAnsi="Arial" w:cs="Arial"/>
                <w:b/>
                <w:sz w:val="24"/>
                <w:szCs w:val="24"/>
              </w:rPr>
              <w:t xml:space="preserve">dad o que no tienen la </w:t>
            </w:r>
            <w:r w:rsidR="00E42160">
              <w:rPr>
                <w:rFonts w:ascii="Arial" w:hAnsi="Arial" w:cs="Arial"/>
                <w:b/>
                <w:sz w:val="24"/>
                <w:szCs w:val="24"/>
              </w:rPr>
              <w:t>c</w:t>
            </w:r>
            <w:r w:rsidRPr="000C7793">
              <w:rPr>
                <w:rFonts w:ascii="Arial" w:hAnsi="Arial" w:cs="Arial"/>
                <w:b/>
                <w:sz w:val="24"/>
                <w:szCs w:val="24"/>
              </w:rPr>
              <w:t xml:space="preserve">apacidad para </w:t>
            </w:r>
            <w:r w:rsidR="00E42160">
              <w:rPr>
                <w:rFonts w:ascii="Arial" w:hAnsi="Arial" w:cs="Arial"/>
                <w:b/>
                <w:sz w:val="24"/>
                <w:szCs w:val="24"/>
              </w:rPr>
              <w:t>c</w:t>
            </w:r>
            <w:r w:rsidRPr="000C7793">
              <w:rPr>
                <w:rFonts w:ascii="Arial" w:hAnsi="Arial" w:cs="Arial"/>
                <w:b/>
                <w:sz w:val="24"/>
                <w:szCs w:val="24"/>
              </w:rPr>
              <w:t xml:space="preserve">omprender el </w:t>
            </w:r>
            <w:r w:rsidR="00E42160">
              <w:rPr>
                <w:rFonts w:ascii="Arial" w:hAnsi="Arial" w:cs="Arial"/>
                <w:b/>
                <w:sz w:val="24"/>
                <w:szCs w:val="24"/>
              </w:rPr>
              <w:t>s</w:t>
            </w:r>
            <w:r w:rsidRPr="000C7793">
              <w:rPr>
                <w:rFonts w:ascii="Arial" w:hAnsi="Arial" w:cs="Arial"/>
                <w:b/>
                <w:sz w:val="24"/>
                <w:szCs w:val="24"/>
              </w:rPr>
              <w:t xml:space="preserve">ignificado del </w:t>
            </w:r>
            <w:r w:rsidR="00E42160">
              <w:rPr>
                <w:rFonts w:ascii="Arial" w:hAnsi="Arial" w:cs="Arial"/>
                <w:b/>
                <w:sz w:val="24"/>
                <w:szCs w:val="24"/>
              </w:rPr>
              <w:t>h</w:t>
            </w:r>
            <w:r w:rsidRPr="000C7793">
              <w:rPr>
                <w:rFonts w:ascii="Arial" w:hAnsi="Arial" w:cs="Arial"/>
                <w:b/>
                <w:sz w:val="24"/>
                <w:szCs w:val="24"/>
              </w:rPr>
              <w:t>echo</w:t>
            </w:r>
            <w:r w:rsidR="00E42160">
              <w:rPr>
                <w:rFonts w:ascii="Arial" w:hAnsi="Arial" w:cs="Arial"/>
                <w:b/>
                <w:sz w:val="24"/>
                <w:szCs w:val="24"/>
              </w:rPr>
              <w:t>.</w:t>
            </w:r>
          </w:p>
          <w:p w14:paraId="65EF4B16" w14:textId="1D104314" w:rsidR="000C7793" w:rsidRPr="000C7793" w:rsidRDefault="00E42160" w:rsidP="002B16D7">
            <w:pPr>
              <w:pStyle w:val="Sinespaciado"/>
              <w:numPr>
                <w:ilvl w:val="0"/>
                <w:numId w:val="31"/>
              </w:numPr>
              <w:jc w:val="both"/>
              <w:rPr>
                <w:rFonts w:ascii="Arial" w:hAnsi="Arial" w:cs="Arial"/>
                <w:b/>
                <w:bCs/>
                <w:color w:val="000000" w:themeColor="text1"/>
                <w:sz w:val="24"/>
                <w:szCs w:val="24"/>
              </w:rPr>
            </w:pPr>
            <w:r>
              <w:rPr>
                <w:rFonts w:ascii="Arial" w:hAnsi="Arial" w:cs="Arial"/>
                <w:b/>
                <w:sz w:val="24"/>
                <w:szCs w:val="24"/>
              </w:rPr>
              <w:t>D</w:t>
            </w:r>
            <w:r w:rsidR="000C7793" w:rsidRPr="000C7793">
              <w:rPr>
                <w:rFonts w:ascii="Arial" w:hAnsi="Arial" w:cs="Arial"/>
                <w:b/>
                <w:sz w:val="24"/>
                <w:szCs w:val="24"/>
              </w:rPr>
              <w:t xml:space="preserve">elitos que atentan </w:t>
            </w:r>
            <w:r>
              <w:rPr>
                <w:rFonts w:ascii="Arial" w:hAnsi="Arial" w:cs="Arial"/>
                <w:b/>
                <w:sz w:val="24"/>
                <w:szCs w:val="24"/>
              </w:rPr>
              <w:t>c</w:t>
            </w:r>
            <w:r w:rsidR="000C7793" w:rsidRPr="000C7793">
              <w:rPr>
                <w:rFonts w:ascii="Arial" w:hAnsi="Arial" w:cs="Arial"/>
                <w:b/>
                <w:sz w:val="24"/>
                <w:szCs w:val="24"/>
              </w:rPr>
              <w:t xml:space="preserve">ontra el </w:t>
            </w:r>
            <w:r>
              <w:rPr>
                <w:rFonts w:ascii="Arial" w:hAnsi="Arial" w:cs="Arial"/>
                <w:b/>
                <w:sz w:val="24"/>
                <w:szCs w:val="24"/>
              </w:rPr>
              <w:t>c</w:t>
            </w:r>
            <w:r w:rsidR="000C7793" w:rsidRPr="000C7793">
              <w:rPr>
                <w:rFonts w:ascii="Arial" w:hAnsi="Arial" w:cs="Arial"/>
                <w:b/>
                <w:sz w:val="24"/>
                <w:szCs w:val="24"/>
              </w:rPr>
              <w:t xml:space="preserve">umplimiento de la </w:t>
            </w:r>
            <w:r>
              <w:rPr>
                <w:rFonts w:ascii="Arial" w:hAnsi="Arial" w:cs="Arial"/>
                <w:b/>
                <w:sz w:val="24"/>
                <w:szCs w:val="24"/>
              </w:rPr>
              <w:t>o</w:t>
            </w:r>
            <w:r w:rsidR="000C7793" w:rsidRPr="000C7793">
              <w:rPr>
                <w:rFonts w:ascii="Arial" w:hAnsi="Arial" w:cs="Arial"/>
                <w:b/>
                <w:sz w:val="24"/>
                <w:szCs w:val="24"/>
              </w:rPr>
              <w:t xml:space="preserve">bligación </w:t>
            </w:r>
            <w:r>
              <w:rPr>
                <w:rFonts w:ascii="Arial" w:hAnsi="Arial" w:cs="Arial"/>
                <w:b/>
                <w:sz w:val="24"/>
                <w:szCs w:val="24"/>
              </w:rPr>
              <w:t>a</w:t>
            </w:r>
            <w:r w:rsidR="000C7793" w:rsidRPr="000C7793">
              <w:rPr>
                <w:rFonts w:ascii="Arial" w:hAnsi="Arial" w:cs="Arial"/>
                <w:b/>
                <w:sz w:val="24"/>
                <w:szCs w:val="24"/>
              </w:rPr>
              <w:t>limentaria</w:t>
            </w:r>
            <w:r w:rsidR="008C1841">
              <w:rPr>
                <w:rFonts w:ascii="Arial" w:hAnsi="Arial" w:cs="Arial"/>
                <w:b/>
                <w:sz w:val="24"/>
                <w:szCs w:val="24"/>
              </w:rPr>
              <w:t>.</w:t>
            </w:r>
          </w:p>
          <w:p w14:paraId="28207AF0" w14:textId="13EA2624" w:rsidR="000C7793" w:rsidRPr="000C7793" w:rsidRDefault="000C7793" w:rsidP="002B16D7">
            <w:pPr>
              <w:pStyle w:val="Sinespaciado"/>
              <w:numPr>
                <w:ilvl w:val="0"/>
                <w:numId w:val="31"/>
              </w:numPr>
              <w:jc w:val="both"/>
              <w:rPr>
                <w:rFonts w:ascii="Arial" w:hAnsi="Arial" w:cs="Arial"/>
                <w:b/>
                <w:bCs/>
                <w:color w:val="000000" w:themeColor="text1"/>
                <w:sz w:val="24"/>
                <w:szCs w:val="24"/>
              </w:rPr>
            </w:pPr>
            <w:r w:rsidRPr="000C7793">
              <w:rPr>
                <w:rFonts w:ascii="Arial" w:hAnsi="Arial" w:cs="Arial"/>
                <w:b/>
                <w:sz w:val="24"/>
                <w:szCs w:val="24"/>
              </w:rPr>
              <w:t>Violencia Familiar</w:t>
            </w:r>
            <w:r w:rsidR="008C1841">
              <w:rPr>
                <w:rFonts w:ascii="Arial" w:hAnsi="Arial" w:cs="Arial"/>
                <w:b/>
                <w:sz w:val="24"/>
                <w:szCs w:val="24"/>
              </w:rPr>
              <w:t>.</w:t>
            </w:r>
          </w:p>
          <w:p w14:paraId="01190AE7" w14:textId="18C5FEAF" w:rsidR="000C7793" w:rsidRPr="002B16D7" w:rsidRDefault="000C7793" w:rsidP="002B16D7">
            <w:pPr>
              <w:pStyle w:val="Sinespaciado"/>
              <w:numPr>
                <w:ilvl w:val="0"/>
                <w:numId w:val="31"/>
              </w:numPr>
              <w:jc w:val="both"/>
              <w:rPr>
                <w:rFonts w:ascii="Arial" w:hAnsi="Arial" w:cs="Arial"/>
                <w:b/>
                <w:bCs/>
                <w:color w:val="000000" w:themeColor="text1"/>
                <w:sz w:val="24"/>
                <w:szCs w:val="24"/>
              </w:rPr>
            </w:pPr>
            <w:r w:rsidRPr="000C7793">
              <w:rPr>
                <w:rFonts w:ascii="Arial" w:hAnsi="Arial" w:cs="Arial"/>
                <w:b/>
                <w:sz w:val="24"/>
                <w:szCs w:val="24"/>
              </w:rPr>
              <w:t>Daños</w:t>
            </w:r>
            <w:r w:rsidR="008C1841">
              <w:rPr>
                <w:rFonts w:ascii="Arial" w:hAnsi="Arial" w:cs="Arial"/>
                <w:b/>
                <w:sz w:val="24"/>
                <w:szCs w:val="24"/>
              </w:rPr>
              <w:t>.</w:t>
            </w:r>
          </w:p>
          <w:p w14:paraId="5EE3201D" w14:textId="77777777" w:rsidR="00E5753A" w:rsidRDefault="002B16D7" w:rsidP="002B16D7">
            <w:pPr>
              <w:pStyle w:val="Sinespaciado"/>
              <w:numPr>
                <w:ilvl w:val="0"/>
                <w:numId w:val="31"/>
              </w:numPr>
              <w:jc w:val="both"/>
              <w:rPr>
                <w:rFonts w:ascii="Arial" w:hAnsi="Arial" w:cs="Arial"/>
                <w:b/>
                <w:bCs/>
                <w:color w:val="000000" w:themeColor="text1"/>
                <w:sz w:val="24"/>
                <w:szCs w:val="24"/>
              </w:rPr>
            </w:pPr>
            <w:r>
              <w:rPr>
                <w:rFonts w:ascii="Arial" w:hAnsi="Arial" w:cs="Arial"/>
                <w:b/>
                <w:bCs/>
                <w:color w:val="000000" w:themeColor="text1"/>
                <w:sz w:val="24"/>
                <w:szCs w:val="24"/>
              </w:rPr>
              <w:t>Trata de Personas</w:t>
            </w:r>
            <w:r w:rsidR="008C1841">
              <w:rPr>
                <w:rFonts w:ascii="Arial" w:hAnsi="Arial" w:cs="Arial"/>
                <w:b/>
                <w:bCs/>
                <w:color w:val="000000" w:themeColor="text1"/>
                <w:sz w:val="24"/>
                <w:szCs w:val="24"/>
              </w:rPr>
              <w:t>.</w:t>
            </w:r>
          </w:p>
          <w:p w14:paraId="38C3FEDC" w14:textId="58F0EA51" w:rsidR="000C7793" w:rsidRPr="00E5753A" w:rsidRDefault="000C7793" w:rsidP="002B16D7">
            <w:pPr>
              <w:pStyle w:val="Sinespaciado"/>
              <w:numPr>
                <w:ilvl w:val="0"/>
                <w:numId w:val="31"/>
              </w:numPr>
              <w:jc w:val="both"/>
              <w:rPr>
                <w:rFonts w:ascii="Arial" w:hAnsi="Arial" w:cs="Arial"/>
                <w:b/>
                <w:bCs/>
                <w:color w:val="000000" w:themeColor="text1"/>
                <w:sz w:val="24"/>
                <w:szCs w:val="24"/>
              </w:rPr>
            </w:pPr>
            <w:r w:rsidRPr="00E5753A">
              <w:rPr>
                <w:rFonts w:ascii="Arial" w:hAnsi="Arial" w:cs="Arial"/>
                <w:b/>
                <w:bCs/>
                <w:color w:val="000000" w:themeColor="text1"/>
                <w:sz w:val="24"/>
                <w:szCs w:val="24"/>
              </w:rPr>
              <w:t>Cuando exista falta de garantías para el ejercicio independiente de la investigación o cuando la participación de funcionarios o servidores públicos obstaculice la investigación</w:t>
            </w:r>
            <w:r w:rsidR="008C1841" w:rsidRPr="00E5753A">
              <w:rPr>
                <w:rFonts w:ascii="Arial" w:hAnsi="Arial" w:cs="Arial"/>
                <w:b/>
                <w:bCs/>
                <w:color w:val="000000" w:themeColor="text1"/>
                <w:sz w:val="24"/>
                <w:szCs w:val="24"/>
              </w:rPr>
              <w:t xml:space="preserve">, su conducta se </w:t>
            </w:r>
            <w:r w:rsidR="007F0D93" w:rsidRPr="00E5753A">
              <w:rPr>
                <w:rFonts w:ascii="Arial" w:hAnsi="Arial" w:cs="Arial"/>
                <w:b/>
                <w:bCs/>
                <w:color w:val="000000" w:themeColor="text1"/>
                <w:sz w:val="24"/>
                <w:szCs w:val="24"/>
              </w:rPr>
              <w:t>sancionará</w:t>
            </w:r>
            <w:r w:rsidR="008C1841" w:rsidRPr="00E5753A">
              <w:rPr>
                <w:rFonts w:ascii="Arial" w:hAnsi="Arial" w:cs="Arial"/>
                <w:b/>
                <w:bCs/>
                <w:color w:val="000000" w:themeColor="text1"/>
                <w:sz w:val="24"/>
                <w:szCs w:val="24"/>
              </w:rPr>
              <w:t xml:space="preserve"> conforme a la Ley de la Materia en aras de la protección del Interés superior de la niñez.</w:t>
            </w:r>
          </w:p>
          <w:p w14:paraId="52150794" w14:textId="77777777" w:rsidR="000C7793" w:rsidRPr="000C7793" w:rsidRDefault="000C7793" w:rsidP="002B16D7">
            <w:pPr>
              <w:pStyle w:val="Sinespaciado"/>
              <w:jc w:val="both"/>
              <w:rPr>
                <w:rFonts w:ascii="Arial" w:hAnsi="Arial" w:cs="Arial"/>
                <w:b/>
                <w:bCs/>
                <w:color w:val="000000" w:themeColor="text1"/>
                <w:sz w:val="24"/>
                <w:szCs w:val="24"/>
              </w:rPr>
            </w:pPr>
          </w:p>
          <w:p w14:paraId="0BD08CEA" w14:textId="77777777" w:rsidR="000C7793" w:rsidRPr="000C7793" w:rsidRDefault="000C7793" w:rsidP="002B16D7">
            <w:pPr>
              <w:pStyle w:val="Sinespaciado"/>
              <w:jc w:val="both"/>
              <w:rPr>
                <w:rFonts w:ascii="Arial" w:hAnsi="Arial" w:cs="Arial"/>
                <w:b/>
                <w:bCs/>
                <w:color w:val="000000" w:themeColor="text1"/>
                <w:sz w:val="24"/>
                <w:szCs w:val="24"/>
              </w:rPr>
            </w:pPr>
            <w:r w:rsidRPr="000C7793">
              <w:rPr>
                <w:rFonts w:ascii="Arial" w:hAnsi="Arial" w:cs="Arial"/>
                <w:b/>
                <w:bCs/>
                <w:color w:val="000000" w:themeColor="text1"/>
                <w:sz w:val="24"/>
                <w:szCs w:val="24"/>
              </w:rPr>
              <w:t xml:space="preserve">La Fiscalía Especializada en Niñas, Niños y Adolescentes conocerá, por atracción, o por derivación de otras unidades fiscales al interior de la Fiscalía General del Estado. </w:t>
            </w:r>
            <w:r w:rsidRPr="000C7793">
              <w:rPr>
                <w:rFonts w:ascii="Arial" w:hAnsi="Arial" w:cs="Arial"/>
                <w:b/>
                <w:bCs/>
                <w:color w:val="000000" w:themeColor="text1"/>
                <w:sz w:val="24"/>
                <w:szCs w:val="24"/>
              </w:rPr>
              <w:cr/>
            </w:r>
          </w:p>
          <w:p w14:paraId="5ABA9FCF" w14:textId="77777777" w:rsidR="000C7793" w:rsidRPr="000C7793" w:rsidRDefault="000C7793" w:rsidP="002B16D7">
            <w:pPr>
              <w:pStyle w:val="Sinespaciado"/>
              <w:jc w:val="both"/>
              <w:rPr>
                <w:rFonts w:ascii="Arial" w:hAnsi="Arial" w:cs="Arial"/>
                <w:b/>
                <w:bCs/>
                <w:color w:val="000000" w:themeColor="text1"/>
                <w:sz w:val="24"/>
                <w:szCs w:val="24"/>
              </w:rPr>
            </w:pPr>
            <w:r w:rsidRPr="000C7793">
              <w:rPr>
                <w:rFonts w:ascii="Arial" w:hAnsi="Arial" w:cs="Arial"/>
                <w:b/>
                <w:bCs/>
                <w:color w:val="000000" w:themeColor="text1"/>
                <w:sz w:val="24"/>
                <w:szCs w:val="24"/>
              </w:rPr>
              <w:t>Esta Fiscalía Especializada en Niñas, Niños y Adolescentes, deberá garantizar los siguientes servicios:</w:t>
            </w:r>
          </w:p>
          <w:p w14:paraId="4491A7E2" w14:textId="77777777" w:rsidR="000C7793" w:rsidRPr="000C7793" w:rsidRDefault="000C7793" w:rsidP="002B16D7">
            <w:pPr>
              <w:pStyle w:val="Sinespaciado"/>
              <w:jc w:val="both"/>
              <w:rPr>
                <w:rFonts w:ascii="Arial" w:hAnsi="Arial" w:cs="Arial"/>
                <w:b/>
                <w:bCs/>
                <w:color w:val="000000" w:themeColor="text1"/>
                <w:sz w:val="24"/>
                <w:szCs w:val="24"/>
              </w:rPr>
            </w:pPr>
          </w:p>
          <w:p w14:paraId="06E109AC" w14:textId="77777777" w:rsidR="002B16D7" w:rsidRDefault="002B16D7" w:rsidP="002B16D7">
            <w:pPr>
              <w:pStyle w:val="Sinespaciado"/>
              <w:jc w:val="both"/>
              <w:rPr>
                <w:rFonts w:ascii="Arial" w:eastAsia="Times New Roman" w:hAnsi="Arial" w:cs="Arial"/>
                <w:b/>
                <w:color w:val="333333"/>
                <w:sz w:val="24"/>
                <w:szCs w:val="24"/>
                <w:lang w:eastAsia="es-MX"/>
              </w:rPr>
            </w:pPr>
            <w:r>
              <w:rPr>
                <w:rFonts w:ascii="Arial" w:eastAsia="Times New Roman" w:hAnsi="Arial" w:cs="Arial"/>
                <w:b/>
                <w:color w:val="333333"/>
                <w:sz w:val="24"/>
                <w:szCs w:val="24"/>
                <w:lang w:eastAsia="es-MX"/>
              </w:rPr>
              <w:t xml:space="preserve">1. </w:t>
            </w:r>
            <w:r w:rsidR="000C7793" w:rsidRPr="000C7793">
              <w:rPr>
                <w:rFonts w:ascii="Arial" w:eastAsia="Times New Roman" w:hAnsi="Arial" w:cs="Arial"/>
                <w:b/>
                <w:color w:val="333333"/>
                <w:sz w:val="24"/>
                <w:szCs w:val="24"/>
                <w:lang w:eastAsia="es-MX"/>
              </w:rPr>
              <w:t xml:space="preserve">Atención a la ciudadanía en la recepción de denuncias y </w:t>
            </w:r>
            <w:r w:rsidRPr="000C7793">
              <w:rPr>
                <w:rFonts w:ascii="Arial" w:eastAsia="Times New Roman" w:hAnsi="Arial" w:cs="Arial"/>
                <w:b/>
                <w:color w:val="333333"/>
                <w:sz w:val="24"/>
                <w:szCs w:val="24"/>
                <w:lang w:eastAsia="es-MX"/>
              </w:rPr>
              <w:t>querellas por</w:t>
            </w:r>
            <w:r w:rsidR="000C7793" w:rsidRPr="000C7793">
              <w:rPr>
                <w:rFonts w:ascii="Arial" w:eastAsia="Times New Roman" w:hAnsi="Arial" w:cs="Arial"/>
                <w:b/>
                <w:color w:val="333333"/>
                <w:sz w:val="24"/>
                <w:szCs w:val="24"/>
                <w:lang w:eastAsia="es-MX"/>
              </w:rPr>
              <w:t xml:space="preserve"> la presunta comisión de delitos en contra de niñas, niños y adolescentes.</w:t>
            </w:r>
          </w:p>
          <w:p w14:paraId="61B86C32" w14:textId="16227A8D" w:rsidR="000C7793" w:rsidRPr="000C7793" w:rsidRDefault="002B16D7" w:rsidP="002B16D7">
            <w:pPr>
              <w:pStyle w:val="Sinespaciado"/>
              <w:jc w:val="both"/>
              <w:rPr>
                <w:rFonts w:ascii="Arial" w:eastAsia="Times New Roman" w:hAnsi="Arial" w:cs="Arial"/>
                <w:b/>
                <w:color w:val="333333"/>
                <w:sz w:val="24"/>
                <w:szCs w:val="24"/>
                <w:lang w:eastAsia="es-MX"/>
              </w:rPr>
            </w:pPr>
            <w:r>
              <w:rPr>
                <w:rFonts w:ascii="Arial" w:eastAsia="Times New Roman" w:hAnsi="Arial" w:cs="Arial"/>
                <w:b/>
                <w:color w:val="333333"/>
                <w:sz w:val="24"/>
                <w:szCs w:val="24"/>
                <w:lang w:eastAsia="es-MX"/>
              </w:rPr>
              <w:t xml:space="preserve">2. </w:t>
            </w:r>
            <w:r w:rsidR="000C7793" w:rsidRPr="000C7793">
              <w:rPr>
                <w:rFonts w:ascii="Arial" w:eastAsia="Times New Roman" w:hAnsi="Arial" w:cs="Arial"/>
                <w:b/>
                <w:color w:val="333333"/>
                <w:sz w:val="24"/>
                <w:szCs w:val="24"/>
                <w:lang w:eastAsia="es-MX"/>
              </w:rPr>
              <w:t>Atención a la ciudadanía en la recepción de denuncias y querellas, por la presunta comisión de hechos delictivos cometidos por adolescentes.</w:t>
            </w:r>
          </w:p>
          <w:p w14:paraId="7B1BA59C" w14:textId="5ED3B245" w:rsidR="000C7793" w:rsidRPr="000C7793" w:rsidRDefault="002B16D7" w:rsidP="002B16D7">
            <w:pPr>
              <w:pStyle w:val="Sinespaciado"/>
              <w:jc w:val="both"/>
              <w:rPr>
                <w:rFonts w:ascii="Arial" w:eastAsia="Times New Roman" w:hAnsi="Arial" w:cs="Arial"/>
                <w:b/>
                <w:color w:val="333333"/>
                <w:sz w:val="24"/>
                <w:szCs w:val="24"/>
                <w:lang w:eastAsia="es-MX"/>
              </w:rPr>
            </w:pPr>
            <w:r>
              <w:rPr>
                <w:rFonts w:ascii="Arial" w:eastAsia="Times New Roman" w:hAnsi="Arial" w:cs="Arial"/>
                <w:b/>
                <w:color w:val="333333"/>
                <w:sz w:val="24"/>
                <w:szCs w:val="24"/>
                <w:lang w:eastAsia="es-MX"/>
              </w:rPr>
              <w:t xml:space="preserve">3. </w:t>
            </w:r>
            <w:r w:rsidR="000C7793" w:rsidRPr="000C7793">
              <w:rPr>
                <w:rFonts w:ascii="Arial" w:eastAsia="Times New Roman" w:hAnsi="Arial" w:cs="Arial"/>
                <w:b/>
                <w:color w:val="333333"/>
                <w:sz w:val="24"/>
                <w:szCs w:val="24"/>
                <w:lang w:eastAsia="es-MX"/>
              </w:rPr>
              <w:t>Investigación y persecución de delitos cometidos por adolescentes.</w:t>
            </w:r>
          </w:p>
          <w:p w14:paraId="6EAD3DA4" w14:textId="77777777" w:rsidR="000C7793" w:rsidRPr="000C7793" w:rsidRDefault="000C7793" w:rsidP="002B16D7">
            <w:pPr>
              <w:pStyle w:val="Sinespaciado"/>
              <w:jc w:val="both"/>
              <w:rPr>
                <w:rFonts w:ascii="Arial" w:eastAsia="Times New Roman" w:hAnsi="Arial" w:cs="Arial"/>
                <w:b/>
                <w:color w:val="333333"/>
                <w:sz w:val="24"/>
                <w:szCs w:val="24"/>
                <w:lang w:eastAsia="es-MX"/>
              </w:rPr>
            </w:pPr>
            <w:r w:rsidRPr="000C7793">
              <w:rPr>
                <w:rFonts w:ascii="Arial" w:eastAsia="Times New Roman" w:hAnsi="Arial" w:cs="Arial"/>
                <w:b/>
                <w:color w:val="333333"/>
                <w:sz w:val="24"/>
                <w:szCs w:val="24"/>
                <w:lang w:eastAsia="es-MX"/>
              </w:rPr>
              <w:t>Brindar asesoría jurídica a la víctima del delito cometido por un adolescente y velar por el respeto de sus derechos.</w:t>
            </w:r>
          </w:p>
          <w:p w14:paraId="0722B30B" w14:textId="0C7A134B" w:rsidR="000C7793" w:rsidRPr="000C7793" w:rsidRDefault="002B16D7" w:rsidP="002B16D7">
            <w:pPr>
              <w:pStyle w:val="Sinespaciado"/>
              <w:jc w:val="both"/>
              <w:rPr>
                <w:rFonts w:ascii="Arial" w:eastAsia="Times New Roman" w:hAnsi="Arial" w:cs="Arial"/>
                <w:b/>
                <w:color w:val="333333"/>
                <w:sz w:val="24"/>
                <w:szCs w:val="24"/>
                <w:lang w:eastAsia="es-MX"/>
              </w:rPr>
            </w:pPr>
            <w:r>
              <w:rPr>
                <w:rFonts w:ascii="Arial" w:eastAsia="Times New Roman" w:hAnsi="Arial" w:cs="Arial"/>
                <w:b/>
                <w:color w:val="333333"/>
                <w:sz w:val="24"/>
                <w:szCs w:val="24"/>
                <w:lang w:eastAsia="es-MX"/>
              </w:rPr>
              <w:t xml:space="preserve">4. </w:t>
            </w:r>
            <w:r w:rsidR="000C7793" w:rsidRPr="000C7793">
              <w:rPr>
                <w:rFonts w:ascii="Arial" w:eastAsia="Times New Roman" w:hAnsi="Arial" w:cs="Arial"/>
                <w:b/>
                <w:color w:val="333333"/>
                <w:sz w:val="24"/>
                <w:szCs w:val="24"/>
                <w:lang w:eastAsia="es-MX"/>
              </w:rPr>
              <w:t>Promover ante la sociedad el conocimiento y respeto de los derechos humanos de niñas, niños y adolescentes, así como la difusión del sistema especializado.</w:t>
            </w:r>
          </w:p>
          <w:p w14:paraId="593B6737" w14:textId="1A8BC5A8" w:rsidR="000C7793" w:rsidRPr="000C7793" w:rsidRDefault="002B16D7" w:rsidP="002B16D7">
            <w:pPr>
              <w:pStyle w:val="Sinespaciado"/>
              <w:jc w:val="both"/>
              <w:rPr>
                <w:rFonts w:ascii="Arial" w:eastAsia="Times New Roman" w:hAnsi="Arial" w:cs="Arial"/>
                <w:b/>
                <w:color w:val="333333"/>
                <w:sz w:val="24"/>
                <w:szCs w:val="24"/>
                <w:lang w:eastAsia="es-MX"/>
              </w:rPr>
            </w:pPr>
            <w:r>
              <w:rPr>
                <w:rFonts w:ascii="Arial" w:eastAsia="Times New Roman" w:hAnsi="Arial" w:cs="Arial"/>
                <w:b/>
                <w:color w:val="333333"/>
                <w:sz w:val="24"/>
                <w:szCs w:val="24"/>
                <w:lang w:eastAsia="es-MX"/>
              </w:rPr>
              <w:t xml:space="preserve">5. </w:t>
            </w:r>
            <w:r w:rsidR="000C7793" w:rsidRPr="000C7793">
              <w:rPr>
                <w:rFonts w:ascii="Arial" w:eastAsia="Times New Roman" w:hAnsi="Arial" w:cs="Arial"/>
                <w:b/>
                <w:color w:val="333333"/>
                <w:sz w:val="24"/>
                <w:szCs w:val="24"/>
                <w:lang w:eastAsia="es-MX"/>
              </w:rPr>
              <w:t>Canalizar a niñas, niños y adolescentes a diversas instancias que atiendan a su formación y protección integral.</w:t>
            </w:r>
          </w:p>
          <w:p w14:paraId="56F387FD" w14:textId="2D3DB340" w:rsidR="000C7793" w:rsidRPr="000C7793" w:rsidRDefault="002B16D7" w:rsidP="002B16D7">
            <w:pPr>
              <w:pStyle w:val="Sinespaciado"/>
              <w:jc w:val="both"/>
              <w:rPr>
                <w:rFonts w:ascii="Arial" w:eastAsia="Times New Roman" w:hAnsi="Arial" w:cs="Arial"/>
                <w:b/>
                <w:color w:val="333333"/>
                <w:sz w:val="24"/>
                <w:szCs w:val="24"/>
                <w:lang w:eastAsia="es-MX"/>
              </w:rPr>
            </w:pPr>
            <w:r>
              <w:rPr>
                <w:rFonts w:ascii="Arial" w:eastAsia="Times New Roman" w:hAnsi="Arial" w:cs="Arial"/>
                <w:b/>
                <w:color w:val="333333"/>
                <w:sz w:val="24"/>
                <w:szCs w:val="24"/>
                <w:lang w:eastAsia="es-MX"/>
              </w:rPr>
              <w:t xml:space="preserve">6. </w:t>
            </w:r>
            <w:r w:rsidR="000C7793" w:rsidRPr="000C7793">
              <w:rPr>
                <w:rFonts w:ascii="Arial" w:eastAsia="Times New Roman" w:hAnsi="Arial" w:cs="Arial"/>
                <w:b/>
                <w:color w:val="333333"/>
                <w:sz w:val="24"/>
                <w:szCs w:val="24"/>
                <w:lang w:eastAsia="es-MX"/>
              </w:rPr>
              <w:t>Difundir entre la comunidad de niñas, niños y adolescentes una cultura de prevención del delito.</w:t>
            </w:r>
          </w:p>
          <w:p w14:paraId="57B4DB09" w14:textId="1C3FEDDF" w:rsidR="000C7793" w:rsidRPr="000C7793" w:rsidRDefault="002B16D7" w:rsidP="002B16D7">
            <w:pPr>
              <w:pStyle w:val="Sinespaciado"/>
              <w:jc w:val="both"/>
              <w:rPr>
                <w:rFonts w:ascii="Arial" w:eastAsia="Times New Roman" w:hAnsi="Arial" w:cs="Arial"/>
                <w:b/>
                <w:color w:val="333333"/>
                <w:sz w:val="24"/>
                <w:szCs w:val="24"/>
                <w:lang w:eastAsia="es-MX"/>
              </w:rPr>
            </w:pPr>
            <w:r>
              <w:rPr>
                <w:rFonts w:ascii="Arial" w:eastAsia="Times New Roman" w:hAnsi="Arial" w:cs="Arial"/>
                <w:b/>
                <w:color w:val="333333"/>
                <w:sz w:val="24"/>
                <w:szCs w:val="24"/>
                <w:lang w:eastAsia="es-MX"/>
              </w:rPr>
              <w:t xml:space="preserve">7. </w:t>
            </w:r>
            <w:r w:rsidR="000C7793" w:rsidRPr="000C7793">
              <w:rPr>
                <w:rFonts w:ascii="Arial" w:eastAsia="Times New Roman" w:hAnsi="Arial" w:cs="Arial"/>
                <w:b/>
                <w:color w:val="333333"/>
                <w:sz w:val="24"/>
                <w:szCs w:val="24"/>
                <w:lang w:eastAsia="es-MX"/>
              </w:rPr>
              <w:t>Coadyuvar con los sistemas de protección de niñas, niños y adolescentes y las instancias encargadas de la protección de sus derechos a fin de garantizar para este grupo el debido proceso y el acceso a la justicia.</w:t>
            </w:r>
          </w:p>
          <w:p w14:paraId="5043D836" w14:textId="77777777" w:rsidR="000C7793" w:rsidRPr="000C7793" w:rsidRDefault="000C7793" w:rsidP="002B16D7">
            <w:pPr>
              <w:pStyle w:val="Sinespaciado"/>
              <w:jc w:val="both"/>
              <w:rPr>
                <w:rFonts w:ascii="Arial" w:hAnsi="Arial" w:cs="Arial"/>
                <w:b/>
                <w:color w:val="000000" w:themeColor="text1"/>
                <w:sz w:val="24"/>
                <w:szCs w:val="24"/>
              </w:rPr>
            </w:pPr>
          </w:p>
          <w:p w14:paraId="74B1942A" w14:textId="77777777" w:rsidR="000C7793" w:rsidRPr="008331BE" w:rsidRDefault="000C7793" w:rsidP="002B16D7">
            <w:pPr>
              <w:pStyle w:val="Sinespaciado"/>
              <w:jc w:val="both"/>
              <w:rPr>
                <w:rFonts w:ascii="Arial" w:hAnsi="Arial" w:cs="Arial"/>
                <w:b/>
                <w:bCs/>
                <w:color w:val="000000" w:themeColor="text1"/>
                <w:sz w:val="24"/>
                <w:szCs w:val="24"/>
              </w:rPr>
            </w:pPr>
          </w:p>
        </w:tc>
      </w:tr>
      <w:tr w:rsidR="000C7793" w14:paraId="1CE7D017" w14:textId="77777777" w:rsidTr="005F71FD">
        <w:tc>
          <w:tcPr>
            <w:tcW w:w="4414" w:type="dxa"/>
          </w:tcPr>
          <w:p w14:paraId="2FC4A44D" w14:textId="2155A812" w:rsidR="000C7793" w:rsidRPr="005F71FD" w:rsidRDefault="008C1841" w:rsidP="005F71FD">
            <w:pPr>
              <w:pStyle w:val="Sinespaciado"/>
              <w:jc w:val="both"/>
              <w:rPr>
                <w:rFonts w:ascii="Arial" w:hAnsi="Arial" w:cs="Arial"/>
                <w:sz w:val="24"/>
                <w:szCs w:val="24"/>
              </w:rPr>
            </w:pPr>
            <w:r w:rsidRPr="000C7793">
              <w:rPr>
                <w:rFonts w:ascii="Arial" w:hAnsi="Arial" w:cs="Arial"/>
                <w:b/>
                <w:color w:val="000000" w:themeColor="text1"/>
                <w:sz w:val="24"/>
                <w:szCs w:val="24"/>
              </w:rPr>
              <w:t xml:space="preserve">ARTICULO 15 </w:t>
            </w:r>
            <w:r w:rsidR="00E76F15" w:rsidRPr="000C7793">
              <w:rPr>
                <w:rFonts w:ascii="Arial" w:hAnsi="Arial" w:cs="Arial"/>
                <w:b/>
                <w:color w:val="000000" w:themeColor="text1"/>
                <w:sz w:val="24"/>
                <w:szCs w:val="24"/>
              </w:rPr>
              <w:t>SEXIES. -</w:t>
            </w:r>
            <w:r w:rsidRPr="000C7793">
              <w:rPr>
                <w:rFonts w:ascii="Arial" w:hAnsi="Arial" w:cs="Arial"/>
                <w:b/>
                <w:color w:val="000000" w:themeColor="text1"/>
                <w:sz w:val="24"/>
                <w:szCs w:val="24"/>
              </w:rPr>
              <w:t xml:space="preserve">  </w:t>
            </w:r>
            <w:r>
              <w:rPr>
                <w:rFonts w:ascii="Arial" w:hAnsi="Arial" w:cs="Arial"/>
                <w:b/>
                <w:color w:val="000000" w:themeColor="text1"/>
                <w:sz w:val="24"/>
                <w:szCs w:val="24"/>
              </w:rPr>
              <w:t>DEROGADO.</w:t>
            </w:r>
          </w:p>
        </w:tc>
        <w:tc>
          <w:tcPr>
            <w:tcW w:w="4414" w:type="dxa"/>
          </w:tcPr>
          <w:p w14:paraId="3277272D" w14:textId="3BE21A2A" w:rsidR="002B16D7" w:rsidRPr="000C7793" w:rsidRDefault="008C1841" w:rsidP="002B16D7">
            <w:pPr>
              <w:pStyle w:val="Sinespaciado"/>
              <w:jc w:val="both"/>
              <w:rPr>
                <w:rFonts w:ascii="Arial" w:hAnsi="Arial" w:cs="Arial"/>
                <w:b/>
                <w:bCs/>
                <w:color w:val="000000" w:themeColor="text1"/>
                <w:sz w:val="24"/>
                <w:szCs w:val="24"/>
              </w:rPr>
            </w:pPr>
            <w:r w:rsidRPr="000C7793">
              <w:rPr>
                <w:rFonts w:ascii="Arial" w:hAnsi="Arial" w:cs="Arial"/>
                <w:b/>
                <w:color w:val="000000" w:themeColor="text1"/>
                <w:sz w:val="24"/>
                <w:szCs w:val="24"/>
              </w:rPr>
              <w:t xml:space="preserve">ARTICULO 15 </w:t>
            </w:r>
            <w:r w:rsidR="00E76F15" w:rsidRPr="000C7793">
              <w:rPr>
                <w:rFonts w:ascii="Arial" w:hAnsi="Arial" w:cs="Arial"/>
                <w:b/>
                <w:color w:val="000000" w:themeColor="text1"/>
                <w:sz w:val="24"/>
                <w:szCs w:val="24"/>
              </w:rPr>
              <w:t>SEXIES. -</w:t>
            </w:r>
            <w:r w:rsidRPr="000C7793">
              <w:rPr>
                <w:rFonts w:ascii="Arial" w:hAnsi="Arial" w:cs="Arial"/>
                <w:b/>
                <w:color w:val="000000" w:themeColor="text1"/>
                <w:sz w:val="24"/>
                <w:szCs w:val="24"/>
              </w:rPr>
              <w:t xml:space="preserve">  </w:t>
            </w:r>
            <w:r w:rsidR="002B16D7" w:rsidRPr="000C7793">
              <w:rPr>
                <w:rFonts w:ascii="Arial" w:hAnsi="Arial" w:cs="Arial"/>
                <w:b/>
                <w:bCs/>
                <w:color w:val="000000" w:themeColor="text1"/>
                <w:sz w:val="24"/>
                <w:szCs w:val="24"/>
              </w:rPr>
              <w:t xml:space="preserve">La persona que ocupe la titularidad de </w:t>
            </w:r>
            <w:r w:rsidR="00E76F15" w:rsidRPr="000C7793">
              <w:rPr>
                <w:rFonts w:ascii="Arial" w:hAnsi="Arial" w:cs="Arial"/>
                <w:b/>
                <w:bCs/>
                <w:color w:val="000000" w:themeColor="text1"/>
                <w:sz w:val="24"/>
                <w:szCs w:val="24"/>
              </w:rPr>
              <w:t>la Fiscalía</w:t>
            </w:r>
            <w:r w:rsidR="002B16D7" w:rsidRPr="000C7793">
              <w:rPr>
                <w:rFonts w:ascii="Arial" w:hAnsi="Arial" w:cs="Arial"/>
                <w:b/>
                <w:bCs/>
                <w:color w:val="000000" w:themeColor="text1"/>
                <w:sz w:val="24"/>
                <w:szCs w:val="24"/>
              </w:rPr>
              <w:t xml:space="preserve"> Especializada en Niñas, Niños y Adolescentes, deberá cumplir con los siguientes requisitos:</w:t>
            </w:r>
          </w:p>
          <w:p w14:paraId="2026A764" w14:textId="77777777" w:rsidR="002B16D7" w:rsidRPr="000C7793" w:rsidRDefault="002B16D7" w:rsidP="002B16D7">
            <w:pPr>
              <w:pStyle w:val="Sinespaciado"/>
              <w:jc w:val="both"/>
              <w:rPr>
                <w:rFonts w:ascii="Arial" w:hAnsi="Arial" w:cs="Arial"/>
                <w:b/>
                <w:bCs/>
                <w:color w:val="000000" w:themeColor="text1"/>
                <w:sz w:val="24"/>
                <w:szCs w:val="24"/>
              </w:rPr>
            </w:pPr>
          </w:p>
          <w:p w14:paraId="0476CF74" w14:textId="34CA8D66" w:rsidR="008C1841" w:rsidRDefault="002B16D7" w:rsidP="002B16D7">
            <w:pPr>
              <w:pStyle w:val="Sinespaciado"/>
              <w:numPr>
                <w:ilvl w:val="0"/>
                <w:numId w:val="32"/>
              </w:numPr>
              <w:jc w:val="both"/>
              <w:rPr>
                <w:rFonts w:ascii="Arial" w:hAnsi="Arial" w:cs="Arial"/>
                <w:b/>
                <w:bCs/>
                <w:color w:val="000000" w:themeColor="text1"/>
                <w:sz w:val="24"/>
                <w:szCs w:val="24"/>
              </w:rPr>
            </w:pPr>
            <w:r w:rsidRPr="000C7793">
              <w:rPr>
                <w:rFonts w:ascii="Arial" w:hAnsi="Arial" w:cs="Arial"/>
                <w:b/>
                <w:bCs/>
                <w:color w:val="000000" w:themeColor="text1"/>
                <w:sz w:val="24"/>
                <w:szCs w:val="24"/>
              </w:rPr>
              <w:t>Ser mayor de 35 años, al día del nombramiento</w:t>
            </w:r>
            <w:r w:rsidR="008C1841">
              <w:rPr>
                <w:rFonts w:ascii="Arial" w:hAnsi="Arial" w:cs="Arial"/>
                <w:b/>
                <w:bCs/>
                <w:color w:val="000000" w:themeColor="text1"/>
                <w:sz w:val="24"/>
                <w:szCs w:val="24"/>
              </w:rPr>
              <w:t>.</w:t>
            </w:r>
          </w:p>
          <w:p w14:paraId="2D70613C" w14:textId="33112BD0" w:rsidR="008C1841" w:rsidRDefault="002B16D7" w:rsidP="002B16D7">
            <w:pPr>
              <w:pStyle w:val="Sinespaciado"/>
              <w:numPr>
                <w:ilvl w:val="0"/>
                <w:numId w:val="32"/>
              </w:numPr>
              <w:jc w:val="both"/>
              <w:rPr>
                <w:rFonts w:ascii="Arial" w:hAnsi="Arial" w:cs="Arial"/>
                <w:b/>
                <w:bCs/>
                <w:color w:val="000000" w:themeColor="text1"/>
                <w:sz w:val="24"/>
                <w:szCs w:val="24"/>
              </w:rPr>
            </w:pPr>
            <w:r w:rsidRPr="008C1841">
              <w:rPr>
                <w:rFonts w:ascii="Arial" w:hAnsi="Arial" w:cs="Arial"/>
                <w:b/>
                <w:bCs/>
                <w:color w:val="000000" w:themeColor="text1"/>
                <w:sz w:val="24"/>
                <w:szCs w:val="24"/>
              </w:rPr>
              <w:t>Tener conocimiento amplio y comprobable</w:t>
            </w:r>
            <w:r w:rsidR="008C1841">
              <w:rPr>
                <w:rFonts w:ascii="Arial" w:hAnsi="Arial" w:cs="Arial"/>
                <w:b/>
                <w:bCs/>
                <w:color w:val="000000" w:themeColor="text1"/>
                <w:sz w:val="24"/>
                <w:szCs w:val="24"/>
              </w:rPr>
              <w:t xml:space="preserve"> por más de 5 años</w:t>
            </w:r>
            <w:r w:rsidRPr="008C1841">
              <w:rPr>
                <w:rFonts w:ascii="Arial" w:hAnsi="Arial" w:cs="Arial"/>
                <w:b/>
                <w:bCs/>
                <w:color w:val="000000" w:themeColor="text1"/>
                <w:sz w:val="24"/>
                <w:szCs w:val="24"/>
              </w:rPr>
              <w:t xml:space="preserve"> en materia de defensa y derechos de Niñas, Niños y Adolescentes.</w:t>
            </w:r>
          </w:p>
          <w:p w14:paraId="18645050" w14:textId="42756A00" w:rsidR="002B16D7" w:rsidRPr="008C1841" w:rsidRDefault="002B16D7" w:rsidP="002B16D7">
            <w:pPr>
              <w:pStyle w:val="Sinespaciado"/>
              <w:numPr>
                <w:ilvl w:val="0"/>
                <w:numId w:val="32"/>
              </w:numPr>
              <w:jc w:val="both"/>
              <w:rPr>
                <w:rFonts w:ascii="Arial" w:hAnsi="Arial" w:cs="Arial"/>
                <w:b/>
                <w:bCs/>
                <w:color w:val="000000" w:themeColor="text1"/>
                <w:sz w:val="24"/>
                <w:szCs w:val="24"/>
              </w:rPr>
            </w:pPr>
            <w:r w:rsidRPr="008C1841">
              <w:rPr>
                <w:rFonts w:ascii="Arial" w:hAnsi="Arial" w:cs="Arial"/>
                <w:b/>
                <w:bCs/>
                <w:color w:val="000000" w:themeColor="text1"/>
                <w:sz w:val="24"/>
                <w:szCs w:val="24"/>
              </w:rPr>
              <w:t>Tener el título de Licenciatura en Derecho.</w:t>
            </w:r>
          </w:p>
          <w:p w14:paraId="25DFFC89" w14:textId="77777777" w:rsidR="000C7793" w:rsidRPr="008331BE" w:rsidRDefault="000C7793" w:rsidP="000C7793">
            <w:pPr>
              <w:ind w:right="616"/>
              <w:jc w:val="both"/>
              <w:rPr>
                <w:rFonts w:ascii="Arial" w:hAnsi="Arial" w:cs="Arial"/>
                <w:b/>
                <w:bCs/>
                <w:color w:val="000000" w:themeColor="text1"/>
                <w:sz w:val="24"/>
                <w:szCs w:val="24"/>
              </w:rPr>
            </w:pPr>
          </w:p>
        </w:tc>
      </w:tr>
    </w:tbl>
    <w:p w14:paraId="60469EFA" w14:textId="77777777" w:rsidR="00116EBD" w:rsidRPr="008331BE" w:rsidRDefault="00116EBD" w:rsidP="00EC452C">
      <w:pPr>
        <w:pStyle w:val="NormalWeb"/>
        <w:shd w:val="clear" w:color="auto" w:fill="FFFFFF"/>
        <w:spacing w:before="150" w:beforeAutospacing="0" w:after="150" w:afterAutospacing="0" w:line="360" w:lineRule="auto"/>
        <w:jc w:val="both"/>
        <w:rPr>
          <w:rFonts w:ascii="Arial" w:hAnsi="Arial" w:cs="Arial"/>
          <w:color w:val="333333"/>
        </w:rPr>
      </w:pPr>
    </w:p>
    <w:p w14:paraId="1EF0293E" w14:textId="2CCAA1A0" w:rsidR="00533A3F" w:rsidRDefault="0088109B" w:rsidP="00E76F15">
      <w:pPr>
        <w:pStyle w:val="Sinespaciado"/>
        <w:jc w:val="both"/>
        <w:rPr>
          <w:rFonts w:ascii="Arial" w:hAnsi="Arial" w:cs="Arial"/>
          <w:sz w:val="24"/>
          <w:szCs w:val="24"/>
        </w:rPr>
      </w:pPr>
      <w:r w:rsidRPr="00E76F15">
        <w:rPr>
          <w:rFonts w:ascii="Arial" w:hAnsi="Arial" w:cs="Arial"/>
          <w:sz w:val="24"/>
          <w:szCs w:val="24"/>
        </w:rPr>
        <w:t>Por lo anteriormente expuesto, me permito someter a consideración del Pleno el presente proyecto con carácter de:</w:t>
      </w:r>
    </w:p>
    <w:p w14:paraId="5F76E3BB" w14:textId="77777777" w:rsidR="00E76F15" w:rsidRPr="00E76F15" w:rsidRDefault="00E76F15" w:rsidP="00E76F15">
      <w:pPr>
        <w:pStyle w:val="Sinespaciado"/>
        <w:jc w:val="both"/>
        <w:rPr>
          <w:rFonts w:ascii="Arial" w:hAnsi="Arial" w:cs="Arial"/>
          <w:sz w:val="24"/>
          <w:szCs w:val="24"/>
        </w:rPr>
      </w:pPr>
    </w:p>
    <w:p w14:paraId="2B58005C" w14:textId="3E145474" w:rsidR="00D436D9" w:rsidRPr="008331BE" w:rsidRDefault="00D436D9" w:rsidP="00533A3F">
      <w:pPr>
        <w:spacing w:after="0" w:line="360" w:lineRule="auto"/>
        <w:jc w:val="center"/>
        <w:rPr>
          <w:rFonts w:ascii="Arial" w:hAnsi="Arial" w:cs="Arial"/>
          <w:b/>
          <w:color w:val="000000" w:themeColor="text1"/>
          <w:sz w:val="24"/>
          <w:szCs w:val="24"/>
        </w:rPr>
      </w:pPr>
      <w:r w:rsidRPr="008331BE">
        <w:rPr>
          <w:rFonts w:ascii="Arial" w:hAnsi="Arial" w:cs="Arial"/>
          <w:b/>
          <w:color w:val="000000" w:themeColor="text1"/>
          <w:sz w:val="24"/>
          <w:szCs w:val="24"/>
        </w:rPr>
        <w:t>DECRETO</w:t>
      </w:r>
      <w:r w:rsidR="000C5D36" w:rsidRPr="008331BE">
        <w:rPr>
          <w:rFonts w:ascii="Arial" w:hAnsi="Arial" w:cs="Arial"/>
          <w:b/>
          <w:color w:val="000000" w:themeColor="text1"/>
          <w:sz w:val="24"/>
          <w:szCs w:val="24"/>
        </w:rPr>
        <w:t>.</w:t>
      </w:r>
    </w:p>
    <w:p w14:paraId="32D1B555" w14:textId="77777777" w:rsidR="00D436D9" w:rsidRPr="008331BE" w:rsidRDefault="00D436D9" w:rsidP="0070168D">
      <w:pPr>
        <w:spacing w:after="0"/>
        <w:jc w:val="both"/>
        <w:rPr>
          <w:rFonts w:ascii="Arial" w:hAnsi="Arial" w:cs="Arial"/>
          <w:b/>
          <w:color w:val="000000" w:themeColor="text1"/>
          <w:sz w:val="24"/>
          <w:szCs w:val="24"/>
        </w:rPr>
      </w:pPr>
    </w:p>
    <w:p w14:paraId="5C1E77F8" w14:textId="0DA0AA01" w:rsidR="000C7793" w:rsidRPr="008C1841" w:rsidRDefault="00473A7D" w:rsidP="008C1841">
      <w:pPr>
        <w:pStyle w:val="Sinespaciado"/>
        <w:jc w:val="both"/>
        <w:rPr>
          <w:rFonts w:ascii="Arial" w:hAnsi="Arial" w:cs="Arial"/>
          <w:sz w:val="24"/>
          <w:szCs w:val="24"/>
        </w:rPr>
      </w:pPr>
      <w:r w:rsidRPr="008C1841">
        <w:rPr>
          <w:rFonts w:ascii="Arial" w:hAnsi="Arial" w:cs="Arial"/>
          <w:b/>
          <w:sz w:val="24"/>
          <w:szCs w:val="24"/>
        </w:rPr>
        <w:t xml:space="preserve">ARTÍCULO </w:t>
      </w:r>
      <w:r w:rsidR="00E76F15" w:rsidRPr="008C1841">
        <w:rPr>
          <w:rFonts w:ascii="Arial" w:hAnsi="Arial" w:cs="Arial"/>
          <w:b/>
          <w:sz w:val="24"/>
          <w:szCs w:val="24"/>
        </w:rPr>
        <w:t>PRIMERO. -</w:t>
      </w:r>
      <w:r w:rsidR="003B6125" w:rsidRPr="008C1841">
        <w:rPr>
          <w:rFonts w:ascii="Arial" w:hAnsi="Arial" w:cs="Arial"/>
          <w:b/>
          <w:sz w:val="24"/>
          <w:szCs w:val="24"/>
        </w:rPr>
        <w:t xml:space="preserve"> </w:t>
      </w:r>
      <w:r w:rsidR="003B6125" w:rsidRPr="008C1841">
        <w:rPr>
          <w:rFonts w:ascii="Arial" w:hAnsi="Arial" w:cs="Arial"/>
          <w:sz w:val="24"/>
          <w:szCs w:val="24"/>
        </w:rPr>
        <w:t>Se</w:t>
      </w:r>
      <w:r w:rsidR="004F375E" w:rsidRPr="008C1841">
        <w:rPr>
          <w:rFonts w:ascii="Arial" w:hAnsi="Arial" w:cs="Arial"/>
          <w:sz w:val="24"/>
          <w:szCs w:val="24"/>
        </w:rPr>
        <w:t xml:space="preserve"> reformar el articulo 118 de la Constitucion Politica del Estado de Chihuahua, </w:t>
      </w:r>
      <w:r w:rsidR="003B6125" w:rsidRPr="008C1841">
        <w:rPr>
          <w:rFonts w:ascii="Arial" w:hAnsi="Arial" w:cs="Arial"/>
          <w:sz w:val="24"/>
          <w:szCs w:val="24"/>
        </w:rPr>
        <w:t>para quedar redactados de la siguiente manera:</w:t>
      </w:r>
    </w:p>
    <w:p w14:paraId="06D32026" w14:textId="77777777" w:rsidR="000C7793" w:rsidRPr="008331BE" w:rsidRDefault="000C7793" w:rsidP="000C7793">
      <w:pPr>
        <w:pStyle w:val="Sinespaciado"/>
      </w:pPr>
    </w:p>
    <w:p w14:paraId="3A3A8A75" w14:textId="77777777" w:rsidR="008C1841" w:rsidRDefault="008C1841" w:rsidP="008C1841">
      <w:pPr>
        <w:pStyle w:val="Sinespaciado"/>
        <w:ind w:left="708"/>
        <w:jc w:val="both"/>
        <w:rPr>
          <w:rFonts w:ascii="Arial" w:hAnsi="Arial" w:cs="Arial"/>
          <w:sz w:val="24"/>
          <w:szCs w:val="24"/>
        </w:rPr>
      </w:pPr>
      <w:r w:rsidRPr="007F7B4B">
        <w:rPr>
          <w:rFonts w:ascii="Arial" w:hAnsi="Arial" w:cs="Arial"/>
          <w:b/>
          <w:bCs/>
          <w:sz w:val="24"/>
          <w:szCs w:val="24"/>
        </w:rPr>
        <w:t>ARTICULO 118.</w:t>
      </w:r>
      <w:r w:rsidRPr="007F7B4B">
        <w:rPr>
          <w:rFonts w:ascii="Arial" w:hAnsi="Arial" w:cs="Arial"/>
          <w:sz w:val="24"/>
          <w:szCs w:val="24"/>
        </w:rPr>
        <w:t xml:space="preserve"> </w:t>
      </w:r>
      <w:r w:rsidRPr="008C1841">
        <w:rPr>
          <w:rFonts w:ascii="Arial" w:hAnsi="Arial" w:cs="Arial"/>
          <w:sz w:val="24"/>
          <w:szCs w:val="24"/>
        </w:rPr>
        <w:t xml:space="preserve">El Ministerio Público representa los intereses de la sociedad, con las atribuciones que le confieren esta Constitución y las leyes, </w:t>
      </w:r>
      <w:r w:rsidRPr="008C1841">
        <w:rPr>
          <w:rFonts w:ascii="Arial" w:hAnsi="Arial" w:cs="Arial"/>
          <w:b/>
          <w:bCs/>
          <w:sz w:val="24"/>
          <w:szCs w:val="24"/>
        </w:rPr>
        <w:t>sobre todo cuando se traten de hechos susceptibles de delitos en contra de la niñez y adolescencia.</w:t>
      </w:r>
      <w:r w:rsidRPr="008C1841">
        <w:rPr>
          <w:rFonts w:ascii="Arial" w:hAnsi="Arial" w:cs="Arial"/>
          <w:sz w:val="24"/>
          <w:szCs w:val="24"/>
        </w:rPr>
        <w:t xml:space="preserve"> </w:t>
      </w:r>
    </w:p>
    <w:p w14:paraId="5E9EC918" w14:textId="77777777" w:rsidR="008C1841" w:rsidRPr="008C1841" w:rsidRDefault="008C1841" w:rsidP="008C1841">
      <w:pPr>
        <w:pStyle w:val="Sinespaciado"/>
        <w:ind w:left="708"/>
        <w:jc w:val="both"/>
        <w:rPr>
          <w:rFonts w:ascii="Arial" w:hAnsi="Arial" w:cs="Arial"/>
          <w:sz w:val="24"/>
          <w:szCs w:val="24"/>
        </w:rPr>
      </w:pPr>
    </w:p>
    <w:p w14:paraId="3CB0E88C" w14:textId="56075A6A" w:rsidR="005F71FD" w:rsidRPr="008C1841" w:rsidRDefault="005F71FD" w:rsidP="008C1841">
      <w:pPr>
        <w:pStyle w:val="Sinespaciado"/>
        <w:jc w:val="both"/>
        <w:rPr>
          <w:rFonts w:ascii="Arial" w:hAnsi="Arial" w:cs="Arial"/>
          <w:sz w:val="24"/>
          <w:szCs w:val="24"/>
        </w:rPr>
      </w:pPr>
      <w:r w:rsidRPr="008C1841">
        <w:rPr>
          <w:rFonts w:ascii="Arial" w:hAnsi="Arial" w:cs="Arial"/>
          <w:b/>
          <w:sz w:val="24"/>
          <w:szCs w:val="24"/>
        </w:rPr>
        <w:t xml:space="preserve">ARTÍCULO </w:t>
      </w:r>
      <w:r w:rsidR="00E76F15" w:rsidRPr="008C1841">
        <w:rPr>
          <w:rFonts w:ascii="Arial" w:hAnsi="Arial" w:cs="Arial"/>
          <w:b/>
          <w:sz w:val="24"/>
          <w:szCs w:val="24"/>
        </w:rPr>
        <w:t>SEGUNDO. -</w:t>
      </w:r>
      <w:r w:rsidRPr="008C1841">
        <w:rPr>
          <w:rFonts w:ascii="Arial" w:hAnsi="Arial" w:cs="Arial"/>
          <w:b/>
          <w:sz w:val="24"/>
          <w:szCs w:val="24"/>
        </w:rPr>
        <w:t xml:space="preserve"> </w:t>
      </w:r>
      <w:r w:rsidRPr="008C1841">
        <w:rPr>
          <w:rFonts w:ascii="Arial" w:hAnsi="Arial" w:cs="Arial"/>
          <w:sz w:val="24"/>
          <w:szCs w:val="24"/>
        </w:rPr>
        <w:t>Se adiciona la fracción V  al artículo 3 y se adicionan los artículos 15 quinquies y 15 sexies a la Ley Orgánica de la Fiscalía General del Estado de Chihuahua,</w:t>
      </w:r>
    </w:p>
    <w:p w14:paraId="5E40270D" w14:textId="2F885F73" w:rsidR="000C5D36" w:rsidRPr="000C7793" w:rsidRDefault="000C5D36" w:rsidP="000C7793">
      <w:pPr>
        <w:pStyle w:val="Sinespaciado"/>
        <w:jc w:val="center"/>
        <w:rPr>
          <w:rFonts w:ascii="Arial" w:hAnsi="Arial" w:cs="Arial"/>
          <w:b/>
          <w:bCs/>
          <w:sz w:val="24"/>
          <w:szCs w:val="24"/>
        </w:rPr>
      </w:pPr>
      <w:r w:rsidRPr="000C7793">
        <w:rPr>
          <w:rFonts w:ascii="Arial" w:hAnsi="Arial" w:cs="Arial"/>
          <w:b/>
          <w:bCs/>
          <w:sz w:val="24"/>
          <w:szCs w:val="24"/>
        </w:rPr>
        <w:t>CAPÍTULO II</w:t>
      </w:r>
    </w:p>
    <w:p w14:paraId="40709EB2" w14:textId="518970C1" w:rsidR="00497463" w:rsidRDefault="000C5D36" w:rsidP="000C7793">
      <w:pPr>
        <w:pStyle w:val="Sinespaciado"/>
        <w:jc w:val="center"/>
        <w:rPr>
          <w:rFonts w:ascii="Arial" w:hAnsi="Arial" w:cs="Arial"/>
          <w:b/>
          <w:bCs/>
          <w:sz w:val="24"/>
          <w:szCs w:val="24"/>
        </w:rPr>
      </w:pPr>
      <w:r w:rsidRPr="000C7793">
        <w:rPr>
          <w:rFonts w:ascii="Arial" w:hAnsi="Arial" w:cs="Arial"/>
          <w:b/>
          <w:bCs/>
          <w:sz w:val="24"/>
          <w:szCs w:val="24"/>
        </w:rPr>
        <w:t>DE LA ORGANIZACIÓN</w:t>
      </w:r>
      <w:r w:rsidR="00497463" w:rsidRPr="000C7793">
        <w:rPr>
          <w:rFonts w:ascii="Arial" w:hAnsi="Arial" w:cs="Arial"/>
          <w:b/>
          <w:bCs/>
          <w:sz w:val="24"/>
          <w:szCs w:val="24"/>
        </w:rPr>
        <w:t>.</w:t>
      </w:r>
    </w:p>
    <w:p w14:paraId="60F4CA95" w14:textId="77777777" w:rsidR="000C7793" w:rsidRPr="000C7793" w:rsidRDefault="000C7793" w:rsidP="000C7793">
      <w:pPr>
        <w:pStyle w:val="Sinespaciado"/>
        <w:jc w:val="center"/>
        <w:rPr>
          <w:rFonts w:ascii="Arial" w:hAnsi="Arial" w:cs="Arial"/>
          <w:b/>
          <w:bCs/>
          <w:sz w:val="24"/>
          <w:szCs w:val="24"/>
        </w:rPr>
      </w:pPr>
    </w:p>
    <w:p w14:paraId="6DDC2E17" w14:textId="25EB5F7B" w:rsidR="006207A5" w:rsidRPr="008331BE" w:rsidRDefault="00096BAB" w:rsidP="0070168D">
      <w:pPr>
        <w:spacing w:after="0"/>
        <w:ind w:left="567" w:right="616"/>
        <w:jc w:val="both"/>
        <w:rPr>
          <w:rFonts w:ascii="Arial" w:hAnsi="Arial" w:cs="Arial"/>
          <w:color w:val="000000" w:themeColor="text1"/>
          <w:sz w:val="24"/>
          <w:szCs w:val="24"/>
        </w:rPr>
      </w:pPr>
      <w:r w:rsidRPr="008331BE">
        <w:rPr>
          <w:rFonts w:ascii="Arial" w:hAnsi="Arial" w:cs="Arial"/>
          <w:b/>
          <w:bCs/>
          <w:color w:val="000000" w:themeColor="text1"/>
          <w:sz w:val="24"/>
          <w:szCs w:val="24"/>
        </w:rPr>
        <w:t>Artículo 3</w:t>
      </w:r>
      <w:r w:rsidRPr="008331BE">
        <w:rPr>
          <w:rFonts w:ascii="Arial" w:hAnsi="Arial" w:cs="Arial"/>
          <w:color w:val="000000" w:themeColor="text1"/>
          <w:sz w:val="24"/>
          <w:szCs w:val="24"/>
        </w:rPr>
        <w:t>. La Fiscalía General del Estado está a cargo de un Fiscal General y se integra por los siguientes órganos:</w:t>
      </w:r>
      <w:r w:rsidRPr="008331BE">
        <w:rPr>
          <w:rFonts w:ascii="Arial" w:hAnsi="Arial" w:cs="Arial"/>
          <w:color w:val="000000" w:themeColor="text1"/>
          <w:sz w:val="24"/>
          <w:szCs w:val="24"/>
        </w:rPr>
        <w:cr/>
      </w:r>
    </w:p>
    <w:p w14:paraId="51BABFC2" w14:textId="4230DC0E" w:rsidR="00096BAB" w:rsidRPr="008331BE" w:rsidRDefault="000C5D36" w:rsidP="0070168D">
      <w:pPr>
        <w:spacing w:after="0"/>
        <w:ind w:left="567" w:right="616"/>
        <w:jc w:val="both"/>
        <w:rPr>
          <w:rFonts w:ascii="Arial" w:hAnsi="Arial" w:cs="Arial"/>
          <w:color w:val="000000" w:themeColor="text1"/>
          <w:sz w:val="24"/>
          <w:szCs w:val="24"/>
        </w:rPr>
      </w:pPr>
      <w:r w:rsidRPr="008331BE">
        <w:rPr>
          <w:rFonts w:ascii="Arial" w:hAnsi="Arial" w:cs="Arial"/>
          <w:color w:val="000000" w:themeColor="text1"/>
          <w:sz w:val="24"/>
          <w:szCs w:val="24"/>
        </w:rPr>
        <w:t>I a la IV…</w:t>
      </w:r>
    </w:p>
    <w:p w14:paraId="49B25760" w14:textId="59CED072" w:rsidR="00096BAB" w:rsidRPr="008331BE" w:rsidRDefault="00096BAB" w:rsidP="0070168D">
      <w:pPr>
        <w:spacing w:after="0"/>
        <w:ind w:left="567" w:right="616"/>
        <w:jc w:val="both"/>
        <w:rPr>
          <w:rFonts w:ascii="Arial" w:hAnsi="Arial" w:cs="Arial"/>
          <w:color w:val="000000" w:themeColor="text1"/>
          <w:sz w:val="24"/>
          <w:szCs w:val="24"/>
        </w:rPr>
      </w:pPr>
    </w:p>
    <w:p w14:paraId="02A342E9" w14:textId="77777777" w:rsidR="00E11C81" w:rsidRDefault="00E11C81" w:rsidP="0070168D">
      <w:pPr>
        <w:spacing w:after="0"/>
        <w:ind w:left="567" w:right="616"/>
        <w:jc w:val="both"/>
        <w:rPr>
          <w:rFonts w:ascii="Arial" w:hAnsi="Arial" w:cs="Arial"/>
          <w:b/>
          <w:bCs/>
          <w:color w:val="000000" w:themeColor="text1"/>
          <w:sz w:val="24"/>
          <w:szCs w:val="24"/>
        </w:rPr>
      </w:pPr>
    </w:p>
    <w:p w14:paraId="6E1F85B2" w14:textId="7B3385DC" w:rsidR="00096BAB" w:rsidRPr="008331BE" w:rsidRDefault="000C5D36" w:rsidP="0070168D">
      <w:pPr>
        <w:spacing w:after="0"/>
        <w:ind w:left="567" w:right="616"/>
        <w:jc w:val="both"/>
        <w:rPr>
          <w:rFonts w:ascii="Arial" w:hAnsi="Arial" w:cs="Arial"/>
          <w:b/>
          <w:color w:val="000000" w:themeColor="text1"/>
          <w:sz w:val="24"/>
          <w:szCs w:val="24"/>
        </w:rPr>
      </w:pPr>
      <w:r w:rsidRPr="008331BE">
        <w:rPr>
          <w:rFonts w:ascii="Arial" w:hAnsi="Arial" w:cs="Arial"/>
          <w:b/>
          <w:bCs/>
          <w:color w:val="000000" w:themeColor="text1"/>
          <w:sz w:val="24"/>
          <w:szCs w:val="24"/>
        </w:rPr>
        <w:t>V</w:t>
      </w:r>
      <w:r w:rsidR="00096BAB" w:rsidRPr="008331BE">
        <w:rPr>
          <w:rFonts w:ascii="Arial" w:hAnsi="Arial" w:cs="Arial"/>
          <w:b/>
          <w:bCs/>
          <w:color w:val="000000" w:themeColor="text1"/>
          <w:sz w:val="24"/>
          <w:szCs w:val="24"/>
        </w:rPr>
        <w:t>.-</w:t>
      </w:r>
      <w:r w:rsidR="00096BAB" w:rsidRPr="008331BE">
        <w:rPr>
          <w:rFonts w:ascii="Arial" w:hAnsi="Arial" w:cs="Arial"/>
          <w:b/>
          <w:color w:val="000000" w:themeColor="text1"/>
          <w:sz w:val="24"/>
          <w:szCs w:val="24"/>
        </w:rPr>
        <w:t xml:space="preserve"> La Fiscalía Especializada en Atención a Niñas, Niños y Adolescentes </w:t>
      </w:r>
    </w:p>
    <w:p w14:paraId="74AD84D4" w14:textId="77777777" w:rsidR="004E7E5B" w:rsidRPr="008331BE" w:rsidRDefault="004E7E5B" w:rsidP="0070168D">
      <w:pPr>
        <w:spacing w:after="0"/>
        <w:ind w:left="567" w:right="616"/>
        <w:jc w:val="both"/>
        <w:rPr>
          <w:rFonts w:ascii="Arial" w:hAnsi="Arial" w:cs="Arial"/>
          <w:b/>
          <w:color w:val="000000" w:themeColor="text1"/>
          <w:sz w:val="24"/>
          <w:szCs w:val="24"/>
        </w:rPr>
      </w:pPr>
    </w:p>
    <w:p w14:paraId="59C32B75" w14:textId="77777777" w:rsidR="00497463" w:rsidRPr="008331BE" w:rsidRDefault="00497463" w:rsidP="00497463">
      <w:pPr>
        <w:spacing w:after="0"/>
        <w:ind w:left="567" w:right="616"/>
        <w:jc w:val="center"/>
        <w:rPr>
          <w:rFonts w:ascii="Arial" w:hAnsi="Arial" w:cs="Arial"/>
          <w:sz w:val="24"/>
          <w:szCs w:val="24"/>
        </w:rPr>
      </w:pPr>
      <w:r w:rsidRPr="008331BE">
        <w:rPr>
          <w:rFonts w:ascii="Arial" w:hAnsi="Arial" w:cs="Arial"/>
          <w:sz w:val="24"/>
          <w:szCs w:val="24"/>
        </w:rPr>
        <w:t>CAPÍTULO III</w:t>
      </w:r>
    </w:p>
    <w:p w14:paraId="423A3E3A" w14:textId="1E984047" w:rsidR="00497463" w:rsidRPr="008331BE" w:rsidRDefault="00497463" w:rsidP="00497463">
      <w:pPr>
        <w:spacing w:after="0"/>
        <w:ind w:left="567" w:right="616"/>
        <w:jc w:val="center"/>
        <w:rPr>
          <w:rFonts w:ascii="Arial" w:hAnsi="Arial" w:cs="Arial"/>
          <w:sz w:val="24"/>
          <w:szCs w:val="24"/>
        </w:rPr>
      </w:pPr>
      <w:r w:rsidRPr="008331BE">
        <w:rPr>
          <w:rFonts w:ascii="Arial" w:hAnsi="Arial" w:cs="Arial"/>
          <w:sz w:val="24"/>
          <w:szCs w:val="24"/>
        </w:rPr>
        <w:t xml:space="preserve"> DE LA FISCALÍA GENERAL DEL ESTADO.</w:t>
      </w:r>
    </w:p>
    <w:p w14:paraId="2106D7F9" w14:textId="77777777" w:rsidR="00497463" w:rsidRPr="008331BE" w:rsidRDefault="00497463" w:rsidP="00497463">
      <w:pPr>
        <w:spacing w:after="0"/>
        <w:ind w:left="567" w:right="616"/>
        <w:jc w:val="center"/>
        <w:rPr>
          <w:rFonts w:ascii="Arial" w:hAnsi="Arial" w:cs="Arial"/>
          <w:b/>
          <w:color w:val="000000" w:themeColor="text1"/>
          <w:sz w:val="24"/>
          <w:szCs w:val="24"/>
        </w:rPr>
      </w:pPr>
    </w:p>
    <w:p w14:paraId="3A1BFC10" w14:textId="54009A7F" w:rsidR="00096BAB" w:rsidRPr="008331BE" w:rsidRDefault="00096BAB" w:rsidP="0070168D">
      <w:pPr>
        <w:spacing w:after="0"/>
        <w:ind w:left="567" w:right="616"/>
        <w:jc w:val="both"/>
        <w:rPr>
          <w:rFonts w:ascii="Arial" w:hAnsi="Arial" w:cs="Arial"/>
          <w:b/>
          <w:bCs/>
          <w:color w:val="000000" w:themeColor="text1"/>
          <w:sz w:val="24"/>
          <w:szCs w:val="24"/>
        </w:rPr>
      </w:pPr>
      <w:r w:rsidRPr="008331BE">
        <w:rPr>
          <w:rFonts w:ascii="Arial" w:hAnsi="Arial" w:cs="Arial"/>
          <w:b/>
          <w:color w:val="000000" w:themeColor="text1"/>
          <w:sz w:val="24"/>
          <w:szCs w:val="24"/>
        </w:rPr>
        <w:t xml:space="preserve">Articulo 15 </w:t>
      </w:r>
      <w:r w:rsidR="00497463" w:rsidRPr="008331BE">
        <w:rPr>
          <w:rFonts w:ascii="Arial" w:hAnsi="Arial" w:cs="Arial"/>
          <w:b/>
          <w:color w:val="000000" w:themeColor="text1"/>
          <w:sz w:val="24"/>
          <w:szCs w:val="24"/>
        </w:rPr>
        <w:t>quin</w:t>
      </w:r>
      <w:r w:rsidR="000C7793">
        <w:rPr>
          <w:rFonts w:ascii="Arial" w:hAnsi="Arial" w:cs="Arial"/>
          <w:b/>
          <w:color w:val="000000" w:themeColor="text1"/>
          <w:sz w:val="24"/>
          <w:szCs w:val="24"/>
        </w:rPr>
        <w:t>quies</w:t>
      </w:r>
      <w:r w:rsidRPr="008331BE">
        <w:rPr>
          <w:rFonts w:ascii="Arial" w:hAnsi="Arial" w:cs="Arial"/>
          <w:b/>
          <w:color w:val="000000" w:themeColor="text1"/>
          <w:sz w:val="24"/>
          <w:szCs w:val="24"/>
        </w:rPr>
        <w:t xml:space="preserve">.  </w:t>
      </w:r>
      <w:r w:rsidRPr="008331BE">
        <w:rPr>
          <w:rFonts w:ascii="Arial" w:hAnsi="Arial" w:cs="Arial"/>
          <w:b/>
          <w:bCs/>
          <w:color w:val="000000" w:themeColor="text1"/>
          <w:sz w:val="24"/>
          <w:szCs w:val="24"/>
        </w:rPr>
        <w:t xml:space="preserve">La Fiscalía </w:t>
      </w:r>
      <w:r w:rsidR="00C33C35" w:rsidRPr="008331BE">
        <w:rPr>
          <w:rFonts w:ascii="Arial" w:hAnsi="Arial" w:cs="Arial"/>
          <w:b/>
          <w:bCs/>
          <w:color w:val="000000" w:themeColor="text1"/>
          <w:sz w:val="24"/>
          <w:szCs w:val="24"/>
        </w:rPr>
        <w:t>de</w:t>
      </w:r>
      <w:r w:rsidRPr="008331BE">
        <w:rPr>
          <w:rFonts w:ascii="Arial" w:hAnsi="Arial" w:cs="Arial"/>
          <w:b/>
          <w:color w:val="000000" w:themeColor="text1"/>
          <w:sz w:val="24"/>
          <w:szCs w:val="24"/>
        </w:rPr>
        <w:t xml:space="preserve"> Niñas, Niños y Adolescentes</w:t>
      </w:r>
      <w:r w:rsidRPr="008331BE">
        <w:rPr>
          <w:rFonts w:ascii="Arial" w:hAnsi="Arial" w:cs="Arial"/>
          <w:b/>
          <w:bCs/>
          <w:color w:val="000000" w:themeColor="text1"/>
          <w:sz w:val="24"/>
          <w:szCs w:val="24"/>
        </w:rPr>
        <w:t>, tendrá a su cargo:</w:t>
      </w:r>
    </w:p>
    <w:p w14:paraId="4EA414FE" w14:textId="77777777" w:rsidR="004E7E5B" w:rsidRPr="008331BE" w:rsidRDefault="004E7E5B" w:rsidP="0070168D">
      <w:pPr>
        <w:spacing w:after="0"/>
        <w:ind w:left="567" w:right="616"/>
        <w:jc w:val="both"/>
        <w:rPr>
          <w:rFonts w:ascii="Arial" w:hAnsi="Arial" w:cs="Arial"/>
          <w:b/>
          <w:bCs/>
          <w:color w:val="000000" w:themeColor="text1"/>
          <w:sz w:val="24"/>
          <w:szCs w:val="24"/>
        </w:rPr>
      </w:pPr>
    </w:p>
    <w:p w14:paraId="5893736B" w14:textId="77777777" w:rsidR="004E7E5B" w:rsidRPr="008331BE" w:rsidRDefault="004E7E5B" w:rsidP="0070168D">
      <w:pPr>
        <w:spacing w:after="0"/>
        <w:ind w:left="567" w:right="616"/>
        <w:jc w:val="both"/>
        <w:rPr>
          <w:rFonts w:ascii="Arial" w:hAnsi="Arial" w:cs="Arial"/>
          <w:b/>
          <w:bCs/>
          <w:color w:val="000000" w:themeColor="text1"/>
          <w:sz w:val="24"/>
          <w:szCs w:val="24"/>
        </w:rPr>
      </w:pPr>
      <w:r w:rsidRPr="008331BE">
        <w:rPr>
          <w:rFonts w:ascii="Arial" w:hAnsi="Arial" w:cs="Arial"/>
          <w:b/>
          <w:bCs/>
          <w:color w:val="000000" w:themeColor="text1"/>
          <w:sz w:val="24"/>
          <w:szCs w:val="24"/>
        </w:rPr>
        <w:t>La investigación de delitos y el ejercicio de la acción penal en casos de violaciones a los derechos humanos, en el ámbito de sus competencias, independientemente de la clasificación jurídica de los hechos, que afecten la vida, la integridad y la libertad de las niñas, niños y adolescentes, especialmente en tratándose de;</w:t>
      </w:r>
    </w:p>
    <w:p w14:paraId="7251A320" w14:textId="77777777" w:rsidR="004E7E5B" w:rsidRPr="008331BE" w:rsidRDefault="004E7E5B" w:rsidP="0070168D">
      <w:pPr>
        <w:spacing w:after="0"/>
        <w:ind w:left="567" w:right="616"/>
        <w:jc w:val="both"/>
        <w:rPr>
          <w:rFonts w:ascii="Arial" w:hAnsi="Arial" w:cs="Arial"/>
          <w:b/>
          <w:bCs/>
          <w:color w:val="000000" w:themeColor="text1"/>
          <w:sz w:val="24"/>
          <w:szCs w:val="24"/>
        </w:rPr>
      </w:pPr>
    </w:p>
    <w:p w14:paraId="528EEC15" w14:textId="76AAC7FE" w:rsidR="004E7E5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bCs/>
          <w:color w:val="000000" w:themeColor="text1"/>
          <w:sz w:val="24"/>
          <w:szCs w:val="24"/>
        </w:rPr>
        <w:t>Homicidio Doloso</w:t>
      </w:r>
    </w:p>
    <w:p w14:paraId="1193D961" w14:textId="49669C01" w:rsidR="00466E0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sz w:val="24"/>
          <w:szCs w:val="24"/>
        </w:rPr>
        <w:t>Lesiones</w:t>
      </w:r>
    </w:p>
    <w:p w14:paraId="488F1DAF" w14:textId="4C3AF155" w:rsidR="00466E0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sz w:val="24"/>
          <w:szCs w:val="24"/>
        </w:rPr>
        <w:t>Omisión de Auxilio o de Cuidado</w:t>
      </w:r>
    </w:p>
    <w:p w14:paraId="4C5040C1" w14:textId="6E36ACA4" w:rsidR="00466E0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sz w:val="24"/>
          <w:szCs w:val="24"/>
        </w:rPr>
        <w:t>Tráfico de Menores</w:t>
      </w:r>
    </w:p>
    <w:p w14:paraId="471FA4EF" w14:textId="1565509B" w:rsidR="00466E0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sz w:val="24"/>
          <w:szCs w:val="24"/>
        </w:rPr>
        <w:t>Violación</w:t>
      </w:r>
    </w:p>
    <w:p w14:paraId="608097CF" w14:textId="0B1B0351" w:rsidR="00466E0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sz w:val="24"/>
          <w:szCs w:val="24"/>
        </w:rPr>
        <w:t>Abuso Sexual</w:t>
      </w:r>
    </w:p>
    <w:p w14:paraId="195648B7" w14:textId="07F87905" w:rsidR="00466E0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sz w:val="24"/>
          <w:szCs w:val="24"/>
        </w:rPr>
        <w:t>Hostigamiento Sexual</w:t>
      </w:r>
    </w:p>
    <w:p w14:paraId="64570DF8" w14:textId="66598F5C" w:rsidR="00466E0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sz w:val="24"/>
          <w:szCs w:val="24"/>
        </w:rPr>
        <w:t>Estupro</w:t>
      </w:r>
    </w:p>
    <w:p w14:paraId="3D7E780A" w14:textId="1586A6BF" w:rsidR="00466E0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sz w:val="24"/>
          <w:szCs w:val="24"/>
        </w:rPr>
        <w:t>Incesto</w:t>
      </w:r>
    </w:p>
    <w:p w14:paraId="3F612147" w14:textId="1724E3F3" w:rsidR="00466E0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sz w:val="24"/>
          <w:szCs w:val="24"/>
        </w:rPr>
        <w:t>Delitos Contra la Formación de las Personas Menores de Edad y Protección Integral de Personas que no tienen la Capacidad para Comprender el Significado del Hecho</w:t>
      </w:r>
    </w:p>
    <w:p w14:paraId="2272002F" w14:textId="6D3EA67F" w:rsidR="00466E0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sz w:val="24"/>
          <w:szCs w:val="24"/>
        </w:rPr>
        <w:t xml:space="preserve">Pornografía </w:t>
      </w:r>
      <w:r w:rsidR="004F2DF7" w:rsidRPr="008331BE">
        <w:rPr>
          <w:rFonts w:ascii="Arial" w:hAnsi="Arial" w:cs="Arial"/>
          <w:b/>
          <w:sz w:val="24"/>
          <w:szCs w:val="24"/>
        </w:rPr>
        <w:t>c</w:t>
      </w:r>
      <w:r w:rsidRPr="008331BE">
        <w:rPr>
          <w:rFonts w:ascii="Arial" w:hAnsi="Arial" w:cs="Arial"/>
          <w:b/>
          <w:sz w:val="24"/>
          <w:szCs w:val="24"/>
        </w:rPr>
        <w:t xml:space="preserve">on Personas Menores </w:t>
      </w:r>
      <w:r w:rsidR="004F2DF7" w:rsidRPr="008331BE">
        <w:rPr>
          <w:rFonts w:ascii="Arial" w:hAnsi="Arial" w:cs="Arial"/>
          <w:b/>
          <w:sz w:val="24"/>
          <w:szCs w:val="24"/>
        </w:rPr>
        <w:t>d</w:t>
      </w:r>
      <w:r w:rsidRPr="008331BE">
        <w:rPr>
          <w:rFonts w:ascii="Arial" w:hAnsi="Arial" w:cs="Arial"/>
          <w:b/>
          <w:sz w:val="24"/>
          <w:szCs w:val="24"/>
        </w:rPr>
        <w:t xml:space="preserve">e Edad </w:t>
      </w:r>
      <w:r w:rsidR="004F2DF7" w:rsidRPr="008331BE">
        <w:rPr>
          <w:rFonts w:ascii="Arial" w:hAnsi="Arial" w:cs="Arial"/>
          <w:b/>
          <w:sz w:val="24"/>
          <w:szCs w:val="24"/>
        </w:rPr>
        <w:t xml:space="preserve">o que no tienen la </w:t>
      </w:r>
      <w:r w:rsidRPr="008331BE">
        <w:rPr>
          <w:rFonts w:ascii="Arial" w:hAnsi="Arial" w:cs="Arial"/>
          <w:b/>
          <w:sz w:val="24"/>
          <w:szCs w:val="24"/>
        </w:rPr>
        <w:t xml:space="preserve">Capacidad </w:t>
      </w:r>
      <w:r w:rsidR="004F2DF7" w:rsidRPr="008331BE">
        <w:rPr>
          <w:rFonts w:ascii="Arial" w:hAnsi="Arial" w:cs="Arial"/>
          <w:b/>
          <w:sz w:val="24"/>
          <w:szCs w:val="24"/>
        </w:rPr>
        <w:t>p</w:t>
      </w:r>
      <w:r w:rsidRPr="008331BE">
        <w:rPr>
          <w:rFonts w:ascii="Arial" w:hAnsi="Arial" w:cs="Arial"/>
          <w:b/>
          <w:sz w:val="24"/>
          <w:szCs w:val="24"/>
        </w:rPr>
        <w:t xml:space="preserve">ara Comprender </w:t>
      </w:r>
      <w:r w:rsidR="004F2DF7" w:rsidRPr="008331BE">
        <w:rPr>
          <w:rFonts w:ascii="Arial" w:hAnsi="Arial" w:cs="Arial"/>
          <w:b/>
          <w:sz w:val="24"/>
          <w:szCs w:val="24"/>
        </w:rPr>
        <w:t>e</w:t>
      </w:r>
      <w:r w:rsidRPr="008331BE">
        <w:rPr>
          <w:rFonts w:ascii="Arial" w:hAnsi="Arial" w:cs="Arial"/>
          <w:b/>
          <w:sz w:val="24"/>
          <w:szCs w:val="24"/>
        </w:rPr>
        <w:t xml:space="preserve">l Significado </w:t>
      </w:r>
      <w:r w:rsidR="004F2DF7" w:rsidRPr="008331BE">
        <w:rPr>
          <w:rFonts w:ascii="Arial" w:hAnsi="Arial" w:cs="Arial"/>
          <w:b/>
          <w:sz w:val="24"/>
          <w:szCs w:val="24"/>
        </w:rPr>
        <w:t>d</w:t>
      </w:r>
      <w:r w:rsidRPr="008331BE">
        <w:rPr>
          <w:rFonts w:ascii="Arial" w:hAnsi="Arial" w:cs="Arial"/>
          <w:b/>
          <w:sz w:val="24"/>
          <w:szCs w:val="24"/>
        </w:rPr>
        <w:t>el Hecho</w:t>
      </w:r>
    </w:p>
    <w:p w14:paraId="0A7B34E5" w14:textId="76DDA0CF" w:rsidR="00466E0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sz w:val="24"/>
          <w:szCs w:val="24"/>
        </w:rPr>
        <w:t xml:space="preserve">Delitos </w:t>
      </w:r>
      <w:r w:rsidR="004F2DF7" w:rsidRPr="008331BE">
        <w:rPr>
          <w:rFonts w:ascii="Arial" w:hAnsi="Arial" w:cs="Arial"/>
          <w:b/>
          <w:sz w:val="24"/>
          <w:szCs w:val="24"/>
        </w:rPr>
        <w:t>q</w:t>
      </w:r>
      <w:r w:rsidRPr="008331BE">
        <w:rPr>
          <w:rFonts w:ascii="Arial" w:hAnsi="Arial" w:cs="Arial"/>
          <w:b/>
          <w:sz w:val="24"/>
          <w:szCs w:val="24"/>
        </w:rPr>
        <w:t xml:space="preserve">ue </w:t>
      </w:r>
      <w:r w:rsidR="004F2DF7" w:rsidRPr="008331BE">
        <w:rPr>
          <w:rFonts w:ascii="Arial" w:hAnsi="Arial" w:cs="Arial"/>
          <w:b/>
          <w:sz w:val="24"/>
          <w:szCs w:val="24"/>
        </w:rPr>
        <w:t>a</w:t>
      </w:r>
      <w:r w:rsidRPr="008331BE">
        <w:rPr>
          <w:rFonts w:ascii="Arial" w:hAnsi="Arial" w:cs="Arial"/>
          <w:b/>
          <w:sz w:val="24"/>
          <w:szCs w:val="24"/>
        </w:rPr>
        <w:t xml:space="preserve">tentan Contra </w:t>
      </w:r>
      <w:r w:rsidR="004F2DF7" w:rsidRPr="008331BE">
        <w:rPr>
          <w:rFonts w:ascii="Arial" w:hAnsi="Arial" w:cs="Arial"/>
          <w:b/>
          <w:sz w:val="24"/>
          <w:szCs w:val="24"/>
        </w:rPr>
        <w:t>e</w:t>
      </w:r>
      <w:r w:rsidRPr="008331BE">
        <w:rPr>
          <w:rFonts w:ascii="Arial" w:hAnsi="Arial" w:cs="Arial"/>
          <w:b/>
          <w:sz w:val="24"/>
          <w:szCs w:val="24"/>
        </w:rPr>
        <w:t xml:space="preserve">l Cumplimiento </w:t>
      </w:r>
      <w:r w:rsidR="004F2DF7" w:rsidRPr="008331BE">
        <w:rPr>
          <w:rFonts w:ascii="Arial" w:hAnsi="Arial" w:cs="Arial"/>
          <w:b/>
          <w:sz w:val="24"/>
          <w:szCs w:val="24"/>
        </w:rPr>
        <w:t xml:space="preserve">de la </w:t>
      </w:r>
      <w:r w:rsidRPr="008331BE">
        <w:rPr>
          <w:rFonts w:ascii="Arial" w:hAnsi="Arial" w:cs="Arial"/>
          <w:b/>
          <w:sz w:val="24"/>
          <w:szCs w:val="24"/>
        </w:rPr>
        <w:t>Obligación Alimentaria</w:t>
      </w:r>
    </w:p>
    <w:p w14:paraId="7626E7FB" w14:textId="11C78E71" w:rsidR="00466E0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sz w:val="24"/>
          <w:szCs w:val="24"/>
        </w:rPr>
        <w:t>Violencia Familiar</w:t>
      </w:r>
    </w:p>
    <w:p w14:paraId="51C9E095" w14:textId="153C12D0" w:rsidR="00466E0B" w:rsidRPr="008331BE" w:rsidRDefault="00466E0B" w:rsidP="0070168D">
      <w:pPr>
        <w:pStyle w:val="Prrafodelista"/>
        <w:numPr>
          <w:ilvl w:val="0"/>
          <w:numId w:val="27"/>
        </w:numPr>
        <w:spacing w:after="0"/>
        <w:ind w:right="616"/>
        <w:jc w:val="both"/>
        <w:rPr>
          <w:rFonts w:ascii="Arial" w:hAnsi="Arial" w:cs="Arial"/>
          <w:b/>
          <w:bCs/>
          <w:color w:val="000000" w:themeColor="text1"/>
          <w:sz w:val="24"/>
          <w:szCs w:val="24"/>
        </w:rPr>
      </w:pPr>
      <w:r w:rsidRPr="008331BE">
        <w:rPr>
          <w:rFonts w:ascii="Arial" w:hAnsi="Arial" w:cs="Arial"/>
          <w:b/>
          <w:sz w:val="24"/>
          <w:szCs w:val="24"/>
        </w:rPr>
        <w:t>Daños</w:t>
      </w:r>
    </w:p>
    <w:p w14:paraId="7BDB37A5" w14:textId="77777777" w:rsidR="00E5753A" w:rsidRDefault="00E5753A" w:rsidP="00E5753A">
      <w:pPr>
        <w:pStyle w:val="Sinespaciado"/>
        <w:numPr>
          <w:ilvl w:val="0"/>
          <w:numId w:val="27"/>
        </w:numPr>
        <w:jc w:val="both"/>
        <w:rPr>
          <w:rFonts w:ascii="Arial" w:hAnsi="Arial" w:cs="Arial"/>
          <w:b/>
          <w:bCs/>
          <w:color w:val="000000" w:themeColor="text1"/>
          <w:sz w:val="24"/>
          <w:szCs w:val="24"/>
        </w:rPr>
      </w:pPr>
      <w:r>
        <w:rPr>
          <w:rFonts w:ascii="Arial" w:hAnsi="Arial" w:cs="Arial"/>
          <w:b/>
          <w:bCs/>
          <w:color w:val="000000" w:themeColor="text1"/>
          <w:sz w:val="24"/>
          <w:szCs w:val="24"/>
        </w:rPr>
        <w:t>Trata de Personas.</w:t>
      </w:r>
    </w:p>
    <w:p w14:paraId="23F2A137" w14:textId="0994F0E2" w:rsidR="00E5753A" w:rsidRPr="00E5753A" w:rsidRDefault="00E5753A" w:rsidP="00E5753A">
      <w:pPr>
        <w:pStyle w:val="Sinespaciado"/>
        <w:numPr>
          <w:ilvl w:val="0"/>
          <w:numId w:val="27"/>
        </w:numPr>
        <w:jc w:val="both"/>
        <w:rPr>
          <w:rFonts w:ascii="Arial" w:hAnsi="Arial" w:cs="Arial"/>
          <w:b/>
          <w:bCs/>
          <w:color w:val="000000" w:themeColor="text1"/>
          <w:sz w:val="24"/>
          <w:szCs w:val="24"/>
        </w:rPr>
      </w:pPr>
      <w:r w:rsidRPr="00E5753A">
        <w:rPr>
          <w:rFonts w:ascii="Arial" w:hAnsi="Arial" w:cs="Arial"/>
          <w:b/>
          <w:bCs/>
          <w:color w:val="000000" w:themeColor="text1"/>
          <w:sz w:val="24"/>
          <w:szCs w:val="24"/>
        </w:rPr>
        <w:t>Cuando exista falta de garantías para el ejercicio independiente de la investigación o cuando la participación de funcionarios o servidores públicos obstaculice la investigación, su conducta se sancionará conforme a la Ley de la Materia en aras de la protección del Interés superior de la niñez.</w:t>
      </w:r>
    </w:p>
    <w:p w14:paraId="61E932AF" w14:textId="77777777" w:rsidR="004E7E5B" w:rsidRPr="008331BE" w:rsidRDefault="004E7E5B" w:rsidP="0070168D">
      <w:pPr>
        <w:spacing w:after="0"/>
        <w:ind w:left="567" w:right="616"/>
        <w:jc w:val="both"/>
        <w:rPr>
          <w:rFonts w:ascii="Arial" w:hAnsi="Arial" w:cs="Arial"/>
          <w:b/>
          <w:bCs/>
          <w:color w:val="000000" w:themeColor="text1"/>
          <w:sz w:val="24"/>
          <w:szCs w:val="24"/>
        </w:rPr>
      </w:pPr>
    </w:p>
    <w:p w14:paraId="175EC9D2" w14:textId="77777777" w:rsidR="00E5753A" w:rsidRDefault="004E7E5B" w:rsidP="00E5753A">
      <w:pPr>
        <w:pStyle w:val="Sinespaciado"/>
        <w:jc w:val="both"/>
        <w:rPr>
          <w:rFonts w:ascii="Arial" w:hAnsi="Arial" w:cs="Arial"/>
          <w:b/>
          <w:bCs/>
          <w:sz w:val="24"/>
          <w:szCs w:val="24"/>
        </w:rPr>
      </w:pPr>
      <w:r w:rsidRPr="00E5753A">
        <w:rPr>
          <w:rFonts w:ascii="Arial" w:hAnsi="Arial" w:cs="Arial"/>
          <w:b/>
          <w:bCs/>
          <w:sz w:val="24"/>
          <w:szCs w:val="24"/>
        </w:rPr>
        <w:t xml:space="preserve">La Fiscalía Especializada en Niñas, Niños y Adolescentes conocerá, por atracción, o por derivación de otras unidades fiscales al interior de la Fiscalía General del Estado. </w:t>
      </w:r>
    </w:p>
    <w:p w14:paraId="55DB44AE" w14:textId="77777777" w:rsidR="00E5753A" w:rsidRDefault="00E5753A" w:rsidP="00E5753A">
      <w:pPr>
        <w:pStyle w:val="Sinespaciado"/>
        <w:jc w:val="both"/>
        <w:rPr>
          <w:rFonts w:ascii="Arial" w:hAnsi="Arial" w:cs="Arial"/>
          <w:b/>
          <w:bCs/>
          <w:sz w:val="24"/>
          <w:szCs w:val="24"/>
        </w:rPr>
      </w:pPr>
    </w:p>
    <w:p w14:paraId="0CA924E9" w14:textId="2A71411A" w:rsidR="003F3547" w:rsidRPr="00E5753A" w:rsidRDefault="003F3547" w:rsidP="00E5753A">
      <w:pPr>
        <w:pStyle w:val="Sinespaciado"/>
        <w:jc w:val="both"/>
        <w:rPr>
          <w:rFonts w:ascii="Arial" w:hAnsi="Arial" w:cs="Arial"/>
          <w:b/>
          <w:bCs/>
          <w:sz w:val="24"/>
          <w:szCs w:val="24"/>
        </w:rPr>
      </w:pPr>
      <w:r w:rsidRPr="008331BE">
        <w:rPr>
          <w:rFonts w:ascii="Arial" w:hAnsi="Arial" w:cs="Arial"/>
          <w:b/>
          <w:bCs/>
          <w:color w:val="000000" w:themeColor="text1"/>
          <w:sz w:val="24"/>
          <w:szCs w:val="24"/>
        </w:rPr>
        <w:t>Esta Fiscalía Especializada en Niñas, Niños y Adolescentes, deberá garantizar los siguientes servicios:</w:t>
      </w:r>
    </w:p>
    <w:p w14:paraId="37283DFC" w14:textId="1DDEB47B" w:rsidR="003F3547" w:rsidRPr="008331BE" w:rsidRDefault="003F3547" w:rsidP="0070168D">
      <w:pPr>
        <w:spacing w:after="0"/>
        <w:ind w:left="567" w:right="616"/>
        <w:jc w:val="both"/>
        <w:rPr>
          <w:rFonts w:ascii="Arial" w:hAnsi="Arial" w:cs="Arial"/>
          <w:b/>
          <w:bCs/>
          <w:color w:val="000000" w:themeColor="text1"/>
          <w:sz w:val="24"/>
          <w:szCs w:val="24"/>
        </w:rPr>
      </w:pPr>
    </w:p>
    <w:p w14:paraId="7667C716" w14:textId="5756C1C1" w:rsidR="00074F1F" w:rsidRPr="008331BE" w:rsidRDefault="00074F1F" w:rsidP="0070168D">
      <w:pPr>
        <w:pStyle w:val="Prrafodelista"/>
        <w:numPr>
          <w:ilvl w:val="0"/>
          <w:numId w:val="28"/>
        </w:numPr>
        <w:shd w:val="clear" w:color="auto" w:fill="FFFFFF"/>
        <w:spacing w:after="375"/>
        <w:jc w:val="both"/>
        <w:rPr>
          <w:rFonts w:ascii="Arial" w:eastAsia="Times New Roman" w:hAnsi="Arial" w:cs="Arial"/>
          <w:b/>
          <w:color w:val="333333"/>
          <w:sz w:val="24"/>
          <w:szCs w:val="24"/>
          <w:lang w:eastAsia="es-MX"/>
        </w:rPr>
      </w:pPr>
      <w:r w:rsidRPr="008331BE">
        <w:rPr>
          <w:rFonts w:ascii="Arial" w:eastAsia="Times New Roman" w:hAnsi="Arial" w:cs="Arial"/>
          <w:b/>
          <w:color w:val="333333"/>
          <w:sz w:val="24"/>
          <w:szCs w:val="24"/>
          <w:lang w:eastAsia="es-MX"/>
        </w:rPr>
        <w:t xml:space="preserve">Atención a la ciudadanía en la recepción de denuncias y </w:t>
      </w:r>
      <w:r w:rsidR="00E76F15" w:rsidRPr="008331BE">
        <w:rPr>
          <w:rFonts w:ascii="Arial" w:eastAsia="Times New Roman" w:hAnsi="Arial" w:cs="Arial"/>
          <w:b/>
          <w:color w:val="333333"/>
          <w:sz w:val="24"/>
          <w:szCs w:val="24"/>
          <w:lang w:eastAsia="es-MX"/>
        </w:rPr>
        <w:t>querellas por</w:t>
      </w:r>
      <w:r w:rsidRPr="008331BE">
        <w:rPr>
          <w:rFonts w:ascii="Arial" w:eastAsia="Times New Roman" w:hAnsi="Arial" w:cs="Arial"/>
          <w:b/>
          <w:color w:val="333333"/>
          <w:sz w:val="24"/>
          <w:szCs w:val="24"/>
          <w:lang w:eastAsia="es-MX"/>
        </w:rPr>
        <w:t xml:space="preserve"> la presunta comisión de delitos en contra de niñas, niños y adolescentes.</w:t>
      </w:r>
    </w:p>
    <w:p w14:paraId="69508254" w14:textId="795742BE" w:rsidR="003F3547" w:rsidRPr="008331BE" w:rsidRDefault="003F3547" w:rsidP="0070168D">
      <w:pPr>
        <w:pStyle w:val="Prrafodelista"/>
        <w:numPr>
          <w:ilvl w:val="0"/>
          <w:numId w:val="28"/>
        </w:numPr>
        <w:shd w:val="clear" w:color="auto" w:fill="FFFFFF"/>
        <w:spacing w:after="375"/>
        <w:jc w:val="both"/>
        <w:rPr>
          <w:rFonts w:ascii="Arial" w:eastAsia="Times New Roman" w:hAnsi="Arial" w:cs="Arial"/>
          <w:b/>
          <w:color w:val="333333"/>
          <w:sz w:val="24"/>
          <w:szCs w:val="24"/>
          <w:lang w:eastAsia="es-MX"/>
        </w:rPr>
      </w:pPr>
      <w:r w:rsidRPr="008331BE">
        <w:rPr>
          <w:rFonts w:ascii="Arial" w:eastAsia="Times New Roman" w:hAnsi="Arial" w:cs="Arial"/>
          <w:b/>
          <w:color w:val="333333"/>
          <w:sz w:val="24"/>
          <w:szCs w:val="24"/>
          <w:lang w:eastAsia="es-MX"/>
        </w:rPr>
        <w:t>Atención a la ciudadanía en la recepción de denuncias y querellas, por la presunta comisión de hechos delictivos cometidos por adolescentes.</w:t>
      </w:r>
    </w:p>
    <w:p w14:paraId="50A4C7E0" w14:textId="662BE2DA" w:rsidR="003F3547" w:rsidRPr="008331BE" w:rsidRDefault="003F3547" w:rsidP="0070168D">
      <w:pPr>
        <w:pStyle w:val="Prrafodelista"/>
        <w:numPr>
          <w:ilvl w:val="0"/>
          <w:numId w:val="28"/>
        </w:numPr>
        <w:shd w:val="clear" w:color="auto" w:fill="FFFFFF"/>
        <w:spacing w:after="375"/>
        <w:jc w:val="both"/>
        <w:rPr>
          <w:rFonts w:ascii="Arial" w:eastAsia="Times New Roman" w:hAnsi="Arial" w:cs="Arial"/>
          <w:b/>
          <w:color w:val="333333"/>
          <w:sz w:val="24"/>
          <w:szCs w:val="24"/>
          <w:lang w:eastAsia="es-MX"/>
        </w:rPr>
      </w:pPr>
      <w:r w:rsidRPr="008331BE">
        <w:rPr>
          <w:rFonts w:ascii="Arial" w:eastAsia="Times New Roman" w:hAnsi="Arial" w:cs="Arial"/>
          <w:b/>
          <w:color w:val="333333"/>
          <w:sz w:val="24"/>
          <w:szCs w:val="24"/>
          <w:lang w:eastAsia="es-MX"/>
        </w:rPr>
        <w:t>Investigación y persecución de delitos cometidos por adolescentes.</w:t>
      </w:r>
    </w:p>
    <w:p w14:paraId="5C94C3C6" w14:textId="7DBDC8FC" w:rsidR="003F3547" w:rsidRPr="008331BE" w:rsidRDefault="003F3547" w:rsidP="0070168D">
      <w:pPr>
        <w:pStyle w:val="Prrafodelista"/>
        <w:numPr>
          <w:ilvl w:val="0"/>
          <w:numId w:val="28"/>
        </w:numPr>
        <w:shd w:val="clear" w:color="auto" w:fill="FFFFFF"/>
        <w:spacing w:after="375"/>
        <w:jc w:val="both"/>
        <w:rPr>
          <w:rFonts w:ascii="Arial" w:eastAsia="Times New Roman" w:hAnsi="Arial" w:cs="Arial"/>
          <w:b/>
          <w:color w:val="333333"/>
          <w:sz w:val="24"/>
          <w:szCs w:val="24"/>
          <w:lang w:eastAsia="es-MX"/>
        </w:rPr>
      </w:pPr>
      <w:r w:rsidRPr="008331BE">
        <w:rPr>
          <w:rFonts w:ascii="Arial" w:eastAsia="Times New Roman" w:hAnsi="Arial" w:cs="Arial"/>
          <w:b/>
          <w:color w:val="333333"/>
          <w:sz w:val="24"/>
          <w:szCs w:val="24"/>
          <w:lang w:eastAsia="es-MX"/>
        </w:rPr>
        <w:t>Brinda</w:t>
      </w:r>
      <w:r w:rsidR="00074F1F" w:rsidRPr="008331BE">
        <w:rPr>
          <w:rFonts w:ascii="Arial" w:eastAsia="Times New Roman" w:hAnsi="Arial" w:cs="Arial"/>
          <w:b/>
          <w:color w:val="333333"/>
          <w:sz w:val="24"/>
          <w:szCs w:val="24"/>
          <w:lang w:eastAsia="es-MX"/>
        </w:rPr>
        <w:t>r</w:t>
      </w:r>
      <w:r w:rsidRPr="008331BE">
        <w:rPr>
          <w:rFonts w:ascii="Arial" w:eastAsia="Times New Roman" w:hAnsi="Arial" w:cs="Arial"/>
          <w:b/>
          <w:color w:val="333333"/>
          <w:sz w:val="24"/>
          <w:szCs w:val="24"/>
          <w:lang w:eastAsia="es-MX"/>
        </w:rPr>
        <w:t xml:space="preserve"> asesoría jurídica a la víctima del delito cometido por un adolescente y vela</w:t>
      </w:r>
      <w:r w:rsidR="00074F1F" w:rsidRPr="008331BE">
        <w:rPr>
          <w:rFonts w:ascii="Arial" w:eastAsia="Times New Roman" w:hAnsi="Arial" w:cs="Arial"/>
          <w:b/>
          <w:color w:val="333333"/>
          <w:sz w:val="24"/>
          <w:szCs w:val="24"/>
          <w:lang w:eastAsia="es-MX"/>
        </w:rPr>
        <w:t>r</w:t>
      </w:r>
      <w:r w:rsidRPr="008331BE">
        <w:rPr>
          <w:rFonts w:ascii="Arial" w:eastAsia="Times New Roman" w:hAnsi="Arial" w:cs="Arial"/>
          <w:b/>
          <w:color w:val="333333"/>
          <w:sz w:val="24"/>
          <w:szCs w:val="24"/>
          <w:lang w:eastAsia="es-MX"/>
        </w:rPr>
        <w:t xml:space="preserve"> por el respeto de sus derechos.</w:t>
      </w:r>
    </w:p>
    <w:p w14:paraId="5227763E" w14:textId="74F03D8E" w:rsidR="003F3547" w:rsidRPr="008331BE" w:rsidRDefault="003F3547" w:rsidP="0070168D">
      <w:pPr>
        <w:pStyle w:val="Prrafodelista"/>
        <w:numPr>
          <w:ilvl w:val="0"/>
          <w:numId w:val="28"/>
        </w:numPr>
        <w:shd w:val="clear" w:color="auto" w:fill="FFFFFF"/>
        <w:spacing w:after="375"/>
        <w:jc w:val="both"/>
        <w:rPr>
          <w:rFonts w:ascii="Arial" w:eastAsia="Times New Roman" w:hAnsi="Arial" w:cs="Arial"/>
          <w:b/>
          <w:color w:val="333333"/>
          <w:sz w:val="24"/>
          <w:szCs w:val="24"/>
          <w:lang w:eastAsia="es-MX"/>
        </w:rPr>
      </w:pPr>
      <w:r w:rsidRPr="008331BE">
        <w:rPr>
          <w:rFonts w:ascii="Arial" w:eastAsia="Times New Roman" w:hAnsi="Arial" w:cs="Arial"/>
          <w:b/>
          <w:color w:val="333333"/>
          <w:sz w:val="24"/>
          <w:szCs w:val="24"/>
          <w:lang w:eastAsia="es-MX"/>
        </w:rPr>
        <w:t>Promover ante la sociedad el conocimiento y respeto de los derechos humanos de</w:t>
      </w:r>
      <w:r w:rsidR="00074F1F" w:rsidRPr="008331BE">
        <w:rPr>
          <w:rFonts w:ascii="Arial" w:eastAsia="Times New Roman" w:hAnsi="Arial" w:cs="Arial"/>
          <w:b/>
          <w:color w:val="333333"/>
          <w:sz w:val="24"/>
          <w:szCs w:val="24"/>
          <w:lang w:eastAsia="es-MX"/>
        </w:rPr>
        <w:t xml:space="preserve"> niñas, niños y </w:t>
      </w:r>
      <w:r w:rsidRPr="008331BE">
        <w:rPr>
          <w:rFonts w:ascii="Arial" w:eastAsia="Times New Roman" w:hAnsi="Arial" w:cs="Arial"/>
          <w:b/>
          <w:color w:val="333333"/>
          <w:sz w:val="24"/>
          <w:szCs w:val="24"/>
          <w:lang w:eastAsia="es-MX"/>
        </w:rPr>
        <w:t>adolescentes, así como la difusión del sistema especializado.</w:t>
      </w:r>
    </w:p>
    <w:p w14:paraId="4EF01744" w14:textId="3CAF7444" w:rsidR="003F3547" w:rsidRPr="008331BE" w:rsidRDefault="00074F1F" w:rsidP="0070168D">
      <w:pPr>
        <w:pStyle w:val="Prrafodelista"/>
        <w:numPr>
          <w:ilvl w:val="0"/>
          <w:numId w:val="28"/>
        </w:numPr>
        <w:shd w:val="clear" w:color="auto" w:fill="FFFFFF"/>
        <w:spacing w:after="375"/>
        <w:jc w:val="both"/>
        <w:rPr>
          <w:rFonts w:ascii="Arial" w:eastAsia="Times New Roman" w:hAnsi="Arial" w:cs="Arial"/>
          <w:b/>
          <w:color w:val="333333"/>
          <w:sz w:val="24"/>
          <w:szCs w:val="24"/>
          <w:lang w:eastAsia="es-MX"/>
        </w:rPr>
      </w:pPr>
      <w:r w:rsidRPr="008331BE">
        <w:rPr>
          <w:rFonts w:ascii="Arial" w:eastAsia="Times New Roman" w:hAnsi="Arial" w:cs="Arial"/>
          <w:b/>
          <w:color w:val="333333"/>
          <w:sz w:val="24"/>
          <w:szCs w:val="24"/>
          <w:lang w:eastAsia="es-MX"/>
        </w:rPr>
        <w:t xml:space="preserve">Canalizar a niñas, niños y </w:t>
      </w:r>
      <w:r w:rsidR="003F3547" w:rsidRPr="008331BE">
        <w:rPr>
          <w:rFonts w:ascii="Arial" w:eastAsia="Times New Roman" w:hAnsi="Arial" w:cs="Arial"/>
          <w:b/>
          <w:color w:val="333333"/>
          <w:sz w:val="24"/>
          <w:szCs w:val="24"/>
          <w:lang w:eastAsia="es-MX"/>
        </w:rPr>
        <w:t>adolescentes a diversas instancias que atiendan a su formación y protección integral.</w:t>
      </w:r>
    </w:p>
    <w:p w14:paraId="6BB9775F" w14:textId="72BFD9F9" w:rsidR="003F3547" w:rsidRPr="008331BE" w:rsidRDefault="003F3547" w:rsidP="0070168D">
      <w:pPr>
        <w:pStyle w:val="Prrafodelista"/>
        <w:numPr>
          <w:ilvl w:val="0"/>
          <w:numId w:val="28"/>
        </w:numPr>
        <w:shd w:val="clear" w:color="auto" w:fill="FFFFFF"/>
        <w:spacing w:after="0"/>
        <w:jc w:val="both"/>
        <w:rPr>
          <w:rFonts w:ascii="Arial" w:eastAsia="Times New Roman" w:hAnsi="Arial" w:cs="Arial"/>
          <w:b/>
          <w:color w:val="333333"/>
          <w:sz w:val="24"/>
          <w:szCs w:val="24"/>
          <w:lang w:eastAsia="es-MX"/>
        </w:rPr>
      </w:pPr>
      <w:r w:rsidRPr="008331BE">
        <w:rPr>
          <w:rFonts w:ascii="Arial" w:eastAsia="Times New Roman" w:hAnsi="Arial" w:cs="Arial"/>
          <w:b/>
          <w:color w:val="333333"/>
          <w:sz w:val="24"/>
          <w:szCs w:val="24"/>
          <w:lang w:eastAsia="es-MX"/>
        </w:rPr>
        <w:t xml:space="preserve">Difundir entre la comunidad </w:t>
      </w:r>
      <w:r w:rsidR="00074F1F" w:rsidRPr="008331BE">
        <w:rPr>
          <w:rFonts w:ascii="Arial" w:eastAsia="Times New Roman" w:hAnsi="Arial" w:cs="Arial"/>
          <w:b/>
          <w:color w:val="333333"/>
          <w:sz w:val="24"/>
          <w:szCs w:val="24"/>
          <w:lang w:eastAsia="es-MX"/>
        </w:rPr>
        <w:t xml:space="preserve">de niñas, niños y </w:t>
      </w:r>
      <w:r w:rsidRPr="008331BE">
        <w:rPr>
          <w:rFonts w:ascii="Arial" w:eastAsia="Times New Roman" w:hAnsi="Arial" w:cs="Arial"/>
          <w:b/>
          <w:color w:val="333333"/>
          <w:sz w:val="24"/>
          <w:szCs w:val="24"/>
          <w:lang w:eastAsia="es-MX"/>
        </w:rPr>
        <w:t>adolescente</w:t>
      </w:r>
      <w:r w:rsidR="00074F1F" w:rsidRPr="008331BE">
        <w:rPr>
          <w:rFonts w:ascii="Arial" w:eastAsia="Times New Roman" w:hAnsi="Arial" w:cs="Arial"/>
          <w:b/>
          <w:color w:val="333333"/>
          <w:sz w:val="24"/>
          <w:szCs w:val="24"/>
          <w:lang w:eastAsia="es-MX"/>
        </w:rPr>
        <w:t>s</w:t>
      </w:r>
      <w:r w:rsidRPr="008331BE">
        <w:rPr>
          <w:rFonts w:ascii="Arial" w:eastAsia="Times New Roman" w:hAnsi="Arial" w:cs="Arial"/>
          <w:b/>
          <w:color w:val="333333"/>
          <w:sz w:val="24"/>
          <w:szCs w:val="24"/>
          <w:lang w:eastAsia="es-MX"/>
        </w:rPr>
        <w:t xml:space="preserve"> una cultura de prevención del delito.</w:t>
      </w:r>
    </w:p>
    <w:p w14:paraId="6ECB51BF" w14:textId="7BB46D12" w:rsidR="00074F1F" w:rsidRPr="008331BE" w:rsidRDefault="00074F1F" w:rsidP="0070168D">
      <w:pPr>
        <w:pStyle w:val="Prrafodelista"/>
        <w:numPr>
          <w:ilvl w:val="0"/>
          <w:numId w:val="28"/>
        </w:numPr>
        <w:shd w:val="clear" w:color="auto" w:fill="FFFFFF"/>
        <w:spacing w:after="0"/>
        <w:jc w:val="both"/>
        <w:rPr>
          <w:rFonts w:ascii="Arial" w:eastAsia="Times New Roman" w:hAnsi="Arial" w:cs="Arial"/>
          <w:b/>
          <w:color w:val="333333"/>
          <w:sz w:val="24"/>
          <w:szCs w:val="24"/>
          <w:lang w:eastAsia="es-MX"/>
        </w:rPr>
      </w:pPr>
      <w:r w:rsidRPr="008331BE">
        <w:rPr>
          <w:rFonts w:ascii="Arial" w:eastAsia="Times New Roman" w:hAnsi="Arial" w:cs="Arial"/>
          <w:b/>
          <w:color w:val="333333"/>
          <w:sz w:val="24"/>
          <w:szCs w:val="24"/>
          <w:lang w:eastAsia="es-MX"/>
        </w:rPr>
        <w:t>Coadyuvar con los sistemas de protección de niñas, niños y adolescentes y las instancias encargadas de la protección de sus derechos a fin de garantizar para este grupo el debido proceso y el acceso a la justicia.</w:t>
      </w:r>
    </w:p>
    <w:p w14:paraId="7FC547B8" w14:textId="4E5D6803" w:rsidR="00096BAB" w:rsidRPr="008331BE" w:rsidRDefault="00096BAB" w:rsidP="00074F1F">
      <w:pPr>
        <w:spacing w:after="0"/>
        <w:ind w:right="616"/>
        <w:jc w:val="both"/>
        <w:rPr>
          <w:rFonts w:ascii="Arial" w:hAnsi="Arial" w:cs="Arial"/>
          <w:b/>
          <w:color w:val="000000" w:themeColor="text1"/>
          <w:sz w:val="24"/>
          <w:szCs w:val="24"/>
        </w:rPr>
      </w:pPr>
    </w:p>
    <w:p w14:paraId="706C12D4" w14:textId="3F1A5DD8" w:rsidR="00096BAB" w:rsidRPr="00E5753A" w:rsidRDefault="00497463" w:rsidP="00E5753A">
      <w:pPr>
        <w:pStyle w:val="Sinespaciado"/>
        <w:jc w:val="both"/>
        <w:rPr>
          <w:rFonts w:ascii="Arial" w:hAnsi="Arial" w:cs="Arial"/>
          <w:b/>
          <w:bCs/>
          <w:sz w:val="24"/>
          <w:szCs w:val="24"/>
        </w:rPr>
      </w:pPr>
      <w:r w:rsidRPr="00E5753A">
        <w:rPr>
          <w:rFonts w:ascii="Arial" w:hAnsi="Arial" w:cs="Arial"/>
          <w:b/>
          <w:bCs/>
          <w:sz w:val="24"/>
          <w:szCs w:val="24"/>
        </w:rPr>
        <w:t xml:space="preserve">Articulo 15 </w:t>
      </w:r>
      <w:r w:rsidR="00E76F15" w:rsidRPr="00E5753A">
        <w:rPr>
          <w:rFonts w:ascii="Arial" w:hAnsi="Arial" w:cs="Arial"/>
          <w:b/>
          <w:bCs/>
          <w:sz w:val="24"/>
          <w:szCs w:val="24"/>
        </w:rPr>
        <w:t>sexies. -</w:t>
      </w:r>
      <w:r w:rsidR="00F85730" w:rsidRPr="00E5753A">
        <w:rPr>
          <w:rFonts w:ascii="Arial" w:hAnsi="Arial" w:cs="Arial"/>
          <w:sz w:val="24"/>
          <w:szCs w:val="24"/>
        </w:rPr>
        <w:t xml:space="preserve">  </w:t>
      </w:r>
      <w:r w:rsidR="00F85730" w:rsidRPr="00E5753A">
        <w:rPr>
          <w:rFonts w:ascii="Arial" w:hAnsi="Arial" w:cs="Arial"/>
          <w:b/>
          <w:bCs/>
          <w:sz w:val="24"/>
          <w:szCs w:val="24"/>
        </w:rPr>
        <w:t xml:space="preserve">La persona que ocupe la titularidad de </w:t>
      </w:r>
      <w:r w:rsidR="00E76F15" w:rsidRPr="00E5753A">
        <w:rPr>
          <w:rFonts w:ascii="Arial" w:hAnsi="Arial" w:cs="Arial"/>
          <w:b/>
          <w:bCs/>
          <w:sz w:val="24"/>
          <w:szCs w:val="24"/>
        </w:rPr>
        <w:t>la Fiscalía</w:t>
      </w:r>
      <w:r w:rsidR="00F85730" w:rsidRPr="00E5753A">
        <w:rPr>
          <w:rFonts w:ascii="Arial" w:hAnsi="Arial" w:cs="Arial"/>
          <w:b/>
          <w:bCs/>
          <w:sz w:val="24"/>
          <w:szCs w:val="24"/>
        </w:rPr>
        <w:t xml:space="preserve"> Especializada en Niñas, Niños y Adolescentes, deberá cumplir con los siguientes requisitos:</w:t>
      </w:r>
    </w:p>
    <w:p w14:paraId="4E935394" w14:textId="04FA2CF6" w:rsidR="00F85730" w:rsidRPr="00E5753A" w:rsidRDefault="00F85730" w:rsidP="0070168D">
      <w:pPr>
        <w:spacing w:after="0"/>
        <w:ind w:right="616"/>
        <w:jc w:val="both"/>
        <w:rPr>
          <w:rFonts w:ascii="Arial" w:hAnsi="Arial" w:cs="Arial"/>
          <w:b/>
          <w:bCs/>
          <w:color w:val="000000" w:themeColor="text1"/>
          <w:sz w:val="24"/>
          <w:szCs w:val="24"/>
        </w:rPr>
      </w:pPr>
    </w:p>
    <w:p w14:paraId="0C9B84D4" w14:textId="0B1ABC42" w:rsidR="00F85730" w:rsidRPr="008331BE" w:rsidRDefault="00F85730" w:rsidP="0070168D">
      <w:pPr>
        <w:pStyle w:val="Prrafodelista"/>
        <w:numPr>
          <w:ilvl w:val="0"/>
          <w:numId w:val="29"/>
        </w:numPr>
        <w:spacing w:after="0"/>
        <w:ind w:right="616"/>
        <w:jc w:val="both"/>
        <w:rPr>
          <w:rFonts w:ascii="Arial" w:hAnsi="Arial" w:cs="Arial"/>
          <w:b/>
          <w:bCs/>
          <w:color w:val="000000" w:themeColor="text1"/>
          <w:sz w:val="24"/>
          <w:szCs w:val="24"/>
        </w:rPr>
      </w:pPr>
      <w:r w:rsidRPr="008331BE">
        <w:rPr>
          <w:rFonts w:ascii="Arial" w:hAnsi="Arial" w:cs="Arial"/>
          <w:b/>
          <w:bCs/>
          <w:color w:val="000000" w:themeColor="text1"/>
          <w:sz w:val="24"/>
          <w:szCs w:val="24"/>
        </w:rPr>
        <w:t>Ser mayor de 35 años, al día del nombramiento</w:t>
      </w:r>
    </w:p>
    <w:p w14:paraId="76F8C835" w14:textId="77777777" w:rsidR="00E5753A" w:rsidRDefault="00E5753A" w:rsidP="00E5753A">
      <w:pPr>
        <w:pStyle w:val="Sinespaciado"/>
        <w:numPr>
          <w:ilvl w:val="0"/>
          <w:numId w:val="29"/>
        </w:numPr>
        <w:jc w:val="both"/>
        <w:rPr>
          <w:rFonts w:ascii="Arial" w:hAnsi="Arial" w:cs="Arial"/>
          <w:b/>
          <w:bCs/>
          <w:color w:val="000000" w:themeColor="text1"/>
          <w:sz w:val="24"/>
          <w:szCs w:val="24"/>
        </w:rPr>
      </w:pPr>
      <w:r w:rsidRPr="008C1841">
        <w:rPr>
          <w:rFonts w:ascii="Arial" w:hAnsi="Arial" w:cs="Arial"/>
          <w:b/>
          <w:bCs/>
          <w:color w:val="000000" w:themeColor="text1"/>
          <w:sz w:val="24"/>
          <w:szCs w:val="24"/>
        </w:rPr>
        <w:t>Tener conocimiento amplio y comprobable</w:t>
      </w:r>
      <w:r>
        <w:rPr>
          <w:rFonts w:ascii="Arial" w:hAnsi="Arial" w:cs="Arial"/>
          <w:b/>
          <w:bCs/>
          <w:color w:val="000000" w:themeColor="text1"/>
          <w:sz w:val="24"/>
          <w:szCs w:val="24"/>
        </w:rPr>
        <w:t xml:space="preserve"> por más de 5 años</w:t>
      </w:r>
      <w:r w:rsidRPr="008C1841">
        <w:rPr>
          <w:rFonts w:ascii="Arial" w:hAnsi="Arial" w:cs="Arial"/>
          <w:b/>
          <w:bCs/>
          <w:color w:val="000000" w:themeColor="text1"/>
          <w:sz w:val="24"/>
          <w:szCs w:val="24"/>
        </w:rPr>
        <w:t xml:space="preserve"> en materia de defensa y derechos de Niñas, Niños y Adolescentes.</w:t>
      </w:r>
    </w:p>
    <w:p w14:paraId="774E90CE" w14:textId="0591D2B3" w:rsidR="00497463" w:rsidRPr="008331BE" w:rsidRDefault="00497463" w:rsidP="00FF7B29">
      <w:pPr>
        <w:pStyle w:val="Prrafodelista"/>
        <w:numPr>
          <w:ilvl w:val="0"/>
          <w:numId w:val="29"/>
        </w:numPr>
        <w:spacing w:after="0"/>
        <w:ind w:right="616"/>
        <w:jc w:val="both"/>
        <w:rPr>
          <w:rFonts w:ascii="Arial" w:hAnsi="Arial" w:cs="Arial"/>
          <w:b/>
          <w:bCs/>
          <w:color w:val="000000" w:themeColor="text1"/>
          <w:sz w:val="24"/>
          <w:szCs w:val="24"/>
        </w:rPr>
      </w:pPr>
      <w:r w:rsidRPr="008331BE">
        <w:rPr>
          <w:rFonts w:ascii="Arial" w:hAnsi="Arial" w:cs="Arial"/>
          <w:b/>
          <w:bCs/>
          <w:color w:val="000000" w:themeColor="text1"/>
          <w:sz w:val="24"/>
          <w:szCs w:val="24"/>
        </w:rPr>
        <w:t>Tener el título de Licenciatura en Derecho.</w:t>
      </w:r>
    </w:p>
    <w:p w14:paraId="0B82A7E5" w14:textId="6515729A" w:rsidR="00F85730" w:rsidRDefault="00F85730" w:rsidP="0070168D">
      <w:pPr>
        <w:pStyle w:val="Prrafodelista"/>
        <w:spacing w:after="0"/>
        <w:ind w:right="616"/>
        <w:jc w:val="both"/>
        <w:rPr>
          <w:rFonts w:ascii="Arial" w:hAnsi="Arial" w:cs="Arial"/>
          <w:bCs/>
          <w:color w:val="000000" w:themeColor="text1"/>
          <w:sz w:val="24"/>
          <w:szCs w:val="24"/>
        </w:rPr>
      </w:pPr>
    </w:p>
    <w:p w14:paraId="5B32072D" w14:textId="77777777" w:rsidR="00E5753A" w:rsidRPr="008331BE" w:rsidRDefault="00E5753A" w:rsidP="0070168D">
      <w:pPr>
        <w:pStyle w:val="Prrafodelista"/>
        <w:spacing w:after="0"/>
        <w:ind w:right="616"/>
        <w:jc w:val="both"/>
        <w:rPr>
          <w:rFonts w:ascii="Arial" w:hAnsi="Arial" w:cs="Arial"/>
          <w:bCs/>
          <w:color w:val="000000" w:themeColor="text1"/>
          <w:sz w:val="24"/>
          <w:szCs w:val="24"/>
        </w:rPr>
      </w:pPr>
    </w:p>
    <w:p w14:paraId="441686AA" w14:textId="77777777" w:rsidR="004C5C46" w:rsidRPr="00216E87" w:rsidRDefault="004C5C46" w:rsidP="0070168D">
      <w:pPr>
        <w:pStyle w:val="Prrafodelista"/>
        <w:spacing w:after="0"/>
        <w:ind w:right="616"/>
        <w:jc w:val="both"/>
        <w:rPr>
          <w:rFonts w:ascii="Arial" w:hAnsi="Arial" w:cs="Arial"/>
          <w:bCs/>
          <w:color w:val="000000" w:themeColor="text1"/>
          <w:sz w:val="20"/>
          <w:szCs w:val="20"/>
        </w:rPr>
      </w:pPr>
    </w:p>
    <w:p w14:paraId="46321991" w14:textId="2480ABE1" w:rsidR="00733BE3" w:rsidRPr="008331BE" w:rsidRDefault="005F0BF4" w:rsidP="00497463">
      <w:pPr>
        <w:spacing w:after="0" w:line="360" w:lineRule="auto"/>
        <w:jc w:val="center"/>
        <w:rPr>
          <w:rFonts w:ascii="Arial" w:hAnsi="Arial" w:cs="Arial"/>
          <w:b/>
          <w:color w:val="000000" w:themeColor="text1"/>
          <w:sz w:val="24"/>
          <w:szCs w:val="24"/>
        </w:rPr>
      </w:pPr>
      <w:r w:rsidRPr="008331BE">
        <w:rPr>
          <w:rFonts w:ascii="Arial" w:hAnsi="Arial" w:cs="Arial"/>
          <w:b/>
          <w:color w:val="000000" w:themeColor="text1"/>
          <w:sz w:val="24"/>
          <w:szCs w:val="24"/>
        </w:rPr>
        <w:t>TRANSITORIOS</w:t>
      </w:r>
      <w:r w:rsidR="00497463" w:rsidRPr="008331BE">
        <w:rPr>
          <w:rFonts w:ascii="Arial" w:hAnsi="Arial" w:cs="Arial"/>
          <w:b/>
          <w:color w:val="000000" w:themeColor="text1"/>
          <w:sz w:val="24"/>
          <w:szCs w:val="24"/>
        </w:rPr>
        <w:t>.</w:t>
      </w:r>
    </w:p>
    <w:p w14:paraId="64065E12" w14:textId="3BC315CD" w:rsidR="00A832E4" w:rsidRPr="008331BE" w:rsidRDefault="00497463" w:rsidP="00497463">
      <w:pPr>
        <w:spacing w:after="0" w:line="360" w:lineRule="auto"/>
        <w:jc w:val="both"/>
        <w:rPr>
          <w:rFonts w:ascii="Arial" w:hAnsi="Arial" w:cs="Arial"/>
          <w:color w:val="000000" w:themeColor="text1"/>
          <w:sz w:val="24"/>
          <w:szCs w:val="24"/>
        </w:rPr>
      </w:pPr>
      <w:r w:rsidRPr="008331BE">
        <w:rPr>
          <w:rFonts w:ascii="Arial" w:hAnsi="Arial" w:cs="Arial"/>
          <w:b/>
          <w:color w:val="000000" w:themeColor="text1"/>
          <w:sz w:val="24"/>
          <w:szCs w:val="24"/>
        </w:rPr>
        <w:t>ÚNICO</w:t>
      </w:r>
      <w:r w:rsidR="000A53EA" w:rsidRPr="008331BE">
        <w:rPr>
          <w:rFonts w:ascii="Arial" w:hAnsi="Arial" w:cs="Arial"/>
          <w:b/>
          <w:color w:val="000000" w:themeColor="text1"/>
          <w:sz w:val="24"/>
          <w:szCs w:val="24"/>
        </w:rPr>
        <w:t>. -</w:t>
      </w:r>
      <w:r w:rsidR="005F0BF4" w:rsidRPr="008331BE">
        <w:rPr>
          <w:rFonts w:ascii="Arial" w:hAnsi="Arial" w:cs="Arial"/>
          <w:color w:val="000000" w:themeColor="text1"/>
          <w:sz w:val="24"/>
          <w:szCs w:val="24"/>
        </w:rPr>
        <w:t xml:space="preserve"> El presente Decreto entrará en vigor al día si</w:t>
      </w:r>
      <w:r w:rsidR="008A10DB" w:rsidRPr="008331BE">
        <w:rPr>
          <w:rFonts w:ascii="Arial" w:hAnsi="Arial" w:cs="Arial"/>
          <w:color w:val="000000" w:themeColor="text1"/>
          <w:sz w:val="24"/>
          <w:szCs w:val="24"/>
        </w:rPr>
        <w:t xml:space="preserve">guiente de su publicación en el Periódico Oficial del Estado. </w:t>
      </w:r>
    </w:p>
    <w:p w14:paraId="2238E800" w14:textId="77777777" w:rsidR="00A832E4" w:rsidRPr="008331BE" w:rsidRDefault="00A832E4" w:rsidP="00497463">
      <w:pPr>
        <w:spacing w:after="0" w:line="360" w:lineRule="auto"/>
        <w:jc w:val="both"/>
        <w:rPr>
          <w:rFonts w:ascii="Arial" w:hAnsi="Arial" w:cs="Arial"/>
          <w:color w:val="000000" w:themeColor="text1"/>
          <w:sz w:val="24"/>
          <w:szCs w:val="24"/>
        </w:rPr>
      </w:pPr>
    </w:p>
    <w:p w14:paraId="25236DE9" w14:textId="7C290A88" w:rsidR="00360FB6" w:rsidRPr="008331BE" w:rsidRDefault="00360FB6" w:rsidP="00497463">
      <w:pPr>
        <w:spacing w:after="0" w:line="360" w:lineRule="auto"/>
        <w:jc w:val="both"/>
        <w:rPr>
          <w:rFonts w:ascii="Arial" w:hAnsi="Arial" w:cs="Arial"/>
          <w:color w:val="000000" w:themeColor="text1"/>
          <w:sz w:val="24"/>
          <w:szCs w:val="24"/>
        </w:rPr>
      </w:pPr>
      <w:r w:rsidRPr="008331BE">
        <w:rPr>
          <w:rFonts w:ascii="Arial" w:hAnsi="Arial" w:cs="Arial"/>
          <w:b/>
          <w:color w:val="000000" w:themeColor="text1"/>
          <w:sz w:val="24"/>
          <w:szCs w:val="24"/>
        </w:rPr>
        <w:t>ECONÓMICO:</w:t>
      </w:r>
      <w:r w:rsidRPr="008331BE">
        <w:rPr>
          <w:rFonts w:ascii="Arial" w:hAnsi="Arial" w:cs="Arial"/>
          <w:color w:val="000000" w:themeColor="text1"/>
          <w:sz w:val="24"/>
          <w:szCs w:val="24"/>
        </w:rPr>
        <w:t xml:space="preserve"> Aprobado que sea, túrnese a la Secretaría para que elabore la Minuta de Decreto en los términos en que deba publicarse.</w:t>
      </w:r>
    </w:p>
    <w:p w14:paraId="4D860EFF" w14:textId="77777777" w:rsidR="00A832E4" w:rsidRPr="008331BE" w:rsidRDefault="00A832E4" w:rsidP="00497463">
      <w:pPr>
        <w:spacing w:after="0" w:line="360" w:lineRule="auto"/>
        <w:jc w:val="both"/>
        <w:rPr>
          <w:rFonts w:ascii="Arial" w:hAnsi="Arial" w:cs="Arial"/>
          <w:color w:val="000000" w:themeColor="text1"/>
          <w:sz w:val="24"/>
          <w:szCs w:val="24"/>
        </w:rPr>
      </w:pPr>
    </w:p>
    <w:p w14:paraId="094FFFA4" w14:textId="103F48FD" w:rsidR="008331BE" w:rsidRPr="000A2F1C" w:rsidRDefault="005C196C" w:rsidP="00FF7B29">
      <w:pPr>
        <w:pStyle w:val="Textoindependiente"/>
        <w:spacing w:line="360" w:lineRule="auto"/>
        <w:rPr>
          <w:rFonts w:ascii="Arial" w:hAnsi="Arial" w:cs="Arial"/>
          <w:color w:val="000000" w:themeColor="text1"/>
          <w:szCs w:val="24"/>
        </w:rPr>
      </w:pPr>
      <w:r w:rsidRPr="008331BE">
        <w:rPr>
          <w:rFonts w:ascii="Arial" w:hAnsi="Arial" w:cs="Arial"/>
          <w:color w:val="000000" w:themeColor="text1"/>
          <w:szCs w:val="24"/>
        </w:rPr>
        <w:t xml:space="preserve">Dado en </w:t>
      </w:r>
      <w:r w:rsidR="0070168D" w:rsidRPr="008331BE">
        <w:rPr>
          <w:rFonts w:ascii="Arial" w:hAnsi="Arial" w:cs="Arial"/>
          <w:color w:val="000000" w:themeColor="text1"/>
          <w:szCs w:val="24"/>
        </w:rPr>
        <w:t>el Salón de Sesiones</w:t>
      </w:r>
      <w:r w:rsidR="004F2DF7" w:rsidRPr="008331BE">
        <w:rPr>
          <w:rFonts w:ascii="Arial" w:hAnsi="Arial" w:cs="Arial"/>
          <w:color w:val="000000" w:themeColor="text1"/>
          <w:szCs w:val="24"/>
        </w:rPr>
        <w:t xml:space="preserve"> del</w:t>
      </w:r>
      <w:r w:rsidR="00A832E4" w:rsidRPr="008331BE">
        <w:rPr>
          <w:rFonts w:ascii="Arial" w:hAnsi="Arial" w:cs="Arial"/>
          <w:color w:val="000000" w:themeColor="text1"/>
          <w:szCs w:val="24"/>
          <w:lang w:val="es-ES_tradnl" w:eastAsia="es-ES_tradnl"/>
        </w:rPr>
        <w:t xml:space="preserve"> </w:t>
      </w:r>
      <w:r w:rsidR="00360FB6" w:rsidRPr="008331BE">
        <w:rPr>
          <w:rFonts w:ascii="Arial" w:hAnsi="Arial" w:cs="Arial"/>
          <w:color w:val="000000" w:themeColor="text1"/>
          <w:szCs w:val="24"/>
          <w:lang w:val="es-ES_tradnl" w:eastAsia="es-ES_tradnl"/>
        </w:rPr>
        <w:t>Honorable Congreso del Estado</w:t>
      </w:r>
      <w:r w:rsidR="000A53EA" w:rsidRPr="008331BE">
        <w:rPr>
          <w:rFonts w:ascii="Arial" w:hAnsi="Arial" w:cs="Arial"/>
          <w:color w:val="000000" w:themeColor="text1"/>
          <w:szCs w:val="24"/>
        </w:rPr>
        <w:t>, a</w:t>
      </w:r>
      <w:r w:rsidR="0070168D" w:rsidRPr="008331BE">
        <w:rPr>
          <w:rFonts w:ascii="Arial" w:hAnsi="Arial" w:cs="Arial"/>
          <w:color w:val="000000" w:themeColor="text1"/>
          <w:szCs w:val="24"/>
        </w:rPr>
        <w:t xml:space="preserve"> los</w:t>
      </w:r>
      <w:r w:rsidR="000A53EA" w:rsidRPr="008331BE">
        <w:rPr>
          <w:rFonts w:ascii="Arial" w:hAnsi="Arial" w:cs="Arial"/>
          <w:color w:val="000000" w:themeColor="text1"/>
          <w:szCs w:val="24"/>
        </w:rPr>
        <w:t xml:space="preserve"> </w:t>
      </w:r>
      <w:r w:rsidR="00E14693">
        <w:rPr>
          <w:rFonts w:ascii="Arial" w:hAnsi="Arial" w:cs="Arial"/>
          <w:color w:val="000000" w:themeColor="text1"/>
          <w:szCs w:val="24"/>
        </w:rPr>
        <w:t xml:space="preserve">10 </w:t>
      </w:r>
      <w:r w:rsidR="0070168D" w:rsidRPr="008331BE">
        <w:rPr>
          <w:rFonts w:ascii="Arial" w:hAnsi="Arial" w:cs="Arial"/>
          <w:color w:val="000000" w:themeColor="text1"/>
          <w:szCs w:val="24"/>
        </w:rPr>
        <w:t xml:space="preserve">días del mes de </w:t>
      </w:r>
      <w:r w:rsidR="00E14693">
        <w:rPr>
          <w:rFonts w:ascii="Arial" w:hAnsi="Arial" w:cs="Arial"/>
          <w:color w:val="000000" w:themeColor="text1"/>
          <w:szCs w:val="24"/>
        </w:rPr>
        <w:t>abril</w:t>
      </w:r>
      <w:r w:rsidR="00216E87" w:rsidRPr="008331BE">
        <w:rPr>
          <w:rFonts w:ascii="Arial" w:hAnsi="Arial" w:cs="Arial"/>
          <w:color w:val="000000" w:themeColor="text1"/>
          <w:szCs w:val="24"/>
        </w:rPr>
        <w:t xml:space="preserve"> </w:t>
      </w:r>
      <w:r w:rsidR="000A53EA" w:rsidRPr="008331BE">
        <w:rPr>
          <w:rFonts w:ascii="Arial" w:hAnsi="Arial" w:cs="Arial"/>
          <w:color w:val="000000" w:themeColor="text1"/>
          <w:szCs w:val="24"/>
        </w:rPr>
        <w:t>del</w:t>
      </w:r>
      <w:r w:rsidR="00050A2D" w:rsidRPr="008331BE">
        <w:rPr>
          <w:rFonts w:ascii="Arial" w:hAnsi="Arial" w:cs="Arial"/>
          <w:color w:val="000000" w:themeColor="text1"/>
          <w:szCs w:val="24"/>
        </w:rPr>
        <w:t xml:space="preserve"> año dos mil </w:t>
      </w:r>
      <w:r w:rsidR="00E14693">
        <w:rPr>
          <w:rFonts w:ascii="Arial" w:hAnsi="Arial" w:cs="Arial"/>
          <w:color w:val="000000" w:themeColor="text1"/>
          <w:szCs w:val="24"/>
        </w:rPr>
        <w:t>veinticuatro.</w:t>
      </w:r>
    </w:p>
    <w:p w14:paraId="1E83E04A" w14:textId="77777777" w:rsidR="008331BE" w:rsidRPr="00216E87" w:rsidRDefault="008331BE" w:rsidP="00FF7B29">
      <w:pPr>
        <w:pStyle w:val="Textoindependiente"/>
        <w:spacing w:line="360" w:lineRule="auto"/>
        <w:rPr>
          <w:rFonts w:ascii="Arial" w:hAnsi="Arial" w:cs="Arial"/>
          <w:color w:val="000000" w:themeColor="text1"/>
          <w:sz w:val="20"/>
        </w:rPr>
      </w:pPr>
    </w:p>
    <w:p w14:paraId="7C6FC60C" w14:textId="77777777" w:rsidR="00E5753A" w:rsidRDefault="00E5753A" w:rsidP="00E5753A">
      <w:pPr>
        <w:spacing w:after="0"/>
        <w:jc w:val="center"/>
        <w:rPr>
          <w:rFonts w:ascii="Arial" w:hAnsi="Arial" w:cs="Arial"/>
          <w:b/>
          <w:bCs/>
          <w:color w:val="000000"/>
          <w:sz w:val="24"/>
          <w:szCs w:val="24"/>
        </w:rPr>
      </w:pPr>
      <w:r w:rsidRPr="001F001D">
        <w:rPr>
          <w:rFonts w:ascii="Arial" w:hAnsi="Arial" w:cs="Arial"/>
          <w:b/>
          <w:bCs/>
          <w:color w:val="000000"/>
          <w:sz w:val="24"/>
          <w:szCs w:val="24"/>
        </w:rPr>
        <w:t>ATENTAMENTE</w:t>
      </w:r>
    </w:p>
    <w:p w14:paraId="670DA8A7" w14:textId="77777777" w:rsidR="00E5753A" w:rsidRDefault="00E5753A" w:rsidP="00E5753A">
      <w:pPr>
        <w:spacing w:after="0"/>
        <w:jc w:val="center"/>
        <w:rPr>
          <w:rFonts w:ascii="Arial" w:hAnsi="Arial" w:cs="Arial"/>
          <w:b/>
          <w:bCs/>
          <w:color w:val="000000"/>
          <w:sz w:val="24"/>
          <w:szCs w:val="24"/>
        </w:rPr>
      </w:pPr>
    </w:p>
    <w:p w14:paraId="3833BA45" w14:textId="77777777" w:rsidR="00E5753A" w:rsidRDefault="00E5753A" w:rsidP="00E5753A">
      <w:pPr>
        <w:spacing w:after="0"/>
        <w:jc w:val="center"/>
        <w:rPr>
          <w:rFonts w:ascii="Arial" w:hAnsi="Arial" w:cs="Arial"/>
          <w:b/>
          <w:bCs/>
          <w:color w:val="000000"/>
          <w:sz w:val="24"/>
          <w:szCs w:val="24"/>
        </w:rPr>
      </w:pPr>
    </w:p>
    <w:p w14:paraId="120BF6E5" w14:textId="77777777" w:rsidR="00E5753A" w:rsidRPr="00743975" w:rsidRDefault="00E5753A" w:rsidP="00E5753A">
      <w:pPr>
        <w:pStyle w:val="Prrafodelista"/>
        <w:spacing w:line="240" w:lineRule="auto"/>
        <w:ind w:left="0"/>
        <w:rPr>
          <w:rFonts w:ascii="Arial" w:hAnsi="Arial" w:cs="Arial"/>
          <w:b/>
          <w:color w:val="000000" w:themeColor="text1"/>
          <w:sz w:val="24"/>
          <w:szCs w:val="24"/>
          <w:shd w:val="clear" w:color="auto" w:fill="FFFFFF"/>
        </w:rPr>
      </w:pPr>
    </w:p>
    <w:p w14:paraId="700B7C11" w14:textId="77777777" w:rsidR="00E5753A" w:rsidRPr="00743975" w:rsidRDefault="00E5753A" w:rsidP="00E5753A">
      <w:pPr>
        <w:pStyle w:val="Prrafodelista"/>
        <w:spacing w:line="240" w:lineRule="auto"/>
        <w:ind w:left="0"/>
        <w:jc w:val="center"/>
        <w:rPr>
          <w:rFonts w:ascii="Arial" w:eastAsia="Times New Roman" w:hAnsi="Arial" w:cs="Arial"/>
          <w:b/>
          <w:color w:val="000000" w:themeColor="text1"/>
          <w:sz w:val="24"/>
          <w:szCs w:val="24"/>
        </w:rPr>
      </w:pPr>
      <w:r w:rsidRPr="00743975">
        <w:rPr>
          <w:rFonts w:ascii="Arial" w:hAnsi="Arial" w:cs="Arial"/>
          <w:b/>
          <w:color w:val="000000" w:themeColor="text1"/>
          <w:sz w:val="24"/>
          <w:szCs w:val="24"/>
        </w:rPr>
        <w:t>DIP.</w:t>
      </w:r>
      <w:r w:rsidRPr="00743975">
        <w:rPr>
          <w:rFonts w:ascii="Arial" w:eastAsia="Times New Roman" w:hAnsi="Arial" w:cs="Arial"/>
          <w:b/>
          <w:color w:val="000000" w:themeColor="text1"/>
          <w:sz w:val="24"/>
          <w:szCs w:val="24"/>
        </w:rPr>
        <w:t xml:space="preserve"> EDIN CUAUHTÉMOC ESTRADA </w:t>
      </w:r>
    </w:p>
    <w:p w14:paraId="03A37FF5" w14:textId="77777777" w:rsidR="00E5753A" w:rsidRPr="00743975" w:rsidRDefault="00E5753A" w:rsidP="00E5753A">
      <w:pPr>
        <w:pStyle w:val="Prrafodelista"/>
        <w:spacing w:line="240" w:lineRule="auto"/>
        <w:ind w:left="0"/>
        <w:jc w:val="center"/>
        <w:rPr>
          <w:rFonts w:ascii="Arial" w:hAnsi="Arial" w:cs="Arial"/>
          <w:b/>
          <w:color w:val="000000" w:themeColor="text1"/>
          <w:sz w:val="24"/>
          <w:szCs w:val="24"/>
          <w:shd w:val="clear" w:color="auto" w:fill="FFFFFF"/>
        </w:rPr>
      </w:pPr>
      <w:r w:rsidRPr="00743975">
        <w:rPr>
          <w:rFonts w:ascii="Arial" w:eastAsia="Times New Roman" w:hAnsi="Arial" w:cs="Arial"/>
          <w:b/>
          <w:color w:val="000000" w:themeColor="text1"/>
          <w:sz w:val="24"/>
          <w:szCs w:val="24"/>
        </w:rPr>
        <w:t>SOTELO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E5753A" w:rsidRPr="00743975" w14:paraId="524CCACC" w14:textId="77777777" w:rsidTr="00D82CF4">
        <w:trPr>
          <w:trHeight w:val="1701"/>
        </w:trPr>
        <w:tc>
          <w:tcPr>
            <w:tcW w:w="4414" w:type="dxa"/>
            <w:vAlign w:val="bottom"/>
          </w:tcPr>
          <w:p w14:paraId="32707D25"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DIP. LETICIA ORTEGA </w:t>
            </w:r>
          </w:p>
          <w:p w14:paraId="207DD58D"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MÁYNEZ</w:t>
            </w:r>
          </w:p>
        </w:tc>
        <w:tc>
          <w:tcPr>
            <w:tcW w:w="4414" w:type="dxa"/>
            <w:vAlign w:val="bottom"/>
          </w:tcPr>
          <w:p w14:paraId="16764549"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DIP. ÓSCAR DANIEL AVITIA ARELLANES</w:t>
            </w:r>
          </w:p>
        </w:tc>
      </w:tr>
      <w:tr w:rsidR="00E5753A" w:rsidRPr="00743975" w14:paraId="3DFB7C56" w14:textId="77777777" w:rsidTr="00D82CF4">
        <w:trPr>
          <w:trHeight w:val="1701"/>
        </w:trPr>
        <w:tc>
          <w:tcPr>
            <w:tcW w:w="4414" w:type="dxa"/>
            <w:vAlign w:val="bottom"/>
          </w:tcPr>
          <w:p w14:paraId="670CE6AC"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DIP. ROSANA DÍAZ </w:t>
            </w:r>
          </w:p>
          <w:p w14:paraId="74FA4A45"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REYES</w:t>
            </w:r>
          </w:p>
        </w:tc>
        <w:tc>
          <w:tcPr>
            <w:tcW w:w="4414" w:type="dxa"/>
            <w:vAlign w:val="bottom"/>
          </w:tcPr>
          <w:p w14:paraId="41002796"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DIP. ELIZABETH GUZMÁN ARGUETA</w:t>
            </w:r>
          </w:p>
        </w:tc>
      </w:tr>
      <w:tr w:rsidR="00E5753A" w:rsidRPr="00743975" w14:paraId="72B39839" w14:textId="77777777" w:rsidTr="00D82CF4">
        <w:trPr>
          <w:trHeight w:val="1701"/>
        </w:trPr>
        <w:tc>
          <w:tcPr>
            <w:tcW w:w="4414" w:type="dxa"/>
            <w:vAlign w:val="bottom"/>
          </w:tcPr>
          <w:p w14:paraId="73DDB6B9"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DIP. MAGDALENA RENTERÍA PÉREZ</w:t>
            </w:r>
          </w:p>
        </w:tc>
        <w:tc>
          <w:tcPr>
            <w:tcW w:w="4414" w:type="dxa"/>
            <w:vAlign w:val="bottom"/>
          </w:tcPr>
          <w:p w14:paraId="1BB7BBFD"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DIP. MARÍA ANTONIETA PÉREZ REYES</w:t>
            </w:r>
          </w:p>
        </w:tc>
      </w:tr>
      <w:tr w:rsidR="00E5753A" w:rsidRPr="00743975" w14:paraId="1F8D8CB2" w14:textId="77777777" w:rsidTr="00D82CF4">
        <w:trPr>
          <w:trHeight w:val="1701"/>
        </w:trPr>
        <w:tc>
          <w:tcPr>
            <w:tcW w:w="4414" w:type="dxa"/>
            <w:vAlign w:val="bottom"/>
          </w:tcPr>
          <w:p w14:paraId="6EE3AF33"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DIP. BRENDA FRANCISCA RÍOS PRIETO</w:t>
            </w:r>
          </w:p>
        </w:tc>
        <w:tc>
          <w:tcPr>
            <w:tcW w:w="4414" w:type="dxa"/>
            <w:vAlign w:val="bottom"/>
          </w:tcPr>
          <w:p w14:paraId="2FC53855"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DIP. EDITH PALMA </w:t>
            </w:r>
          </w:p>
          <w:p w14:paraId="3C0ED1A5"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ONTIVEROS</w:t>
            </w:r>
          </w:p>
        </w:tc>
      </w:tr>
      <w:tr w:rsidR="00E5753A" w:rsidRPr="00743975" w14:paraId="45629C49" w14:textId="77777777" w:rsidTr="00D82CF4">
        <w:trPr>
          <w:trHeight w:val="1701"/>
        </w:trPr>
        <w:tc>
          <w:tcPr>
            <w:tcW w:w="4414" w:type="dxa"/>
            <w:vAlign w:val="bottom"/>
          </w:tcPr>
          <w:p w14:paraId="145B55C5"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DIP. HERMINIA GÓMEZ </w:t>
            </w:r>
          </w:p>
          <w:p w14:paraId="0EF61686"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CARRASCO</w:t>
            </w:r>
          </w:p>
        </w:tc>
        <w:tc>
          <w:tcPr>
            <w:tcW w:w="4414" w:type="dxa"/>
            <w:vAlign w:val="bottom"/>
          </w:tcPr>
          <w:p w14:paraId="11CACFC0"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DIP. JAEL ARGÜELLES </w:t>
            </w:r>
          </w:p>
          <w:p w14:paraId="2C90ADA7"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DÍAZ</w:t>
            </w:r>
          </w:p>
        </w:tc>
      </w:tr>
      <w:tr w:rsidR="00E5753A" w:rsidRPr="00743975" w14:paraId="06CBD5CC" w14:textId="77777777" w:rsidTr="00D82CF4">
        <w:trPr>
          <w:trHeight w:val="1701"/>
        </w:trPr>
        <w:tc>
          <w:tcPr>
            <w:tcW w:w="4414" w:type="dxa"/>
            <w:vAlign w:val="bottom"/>
          </w:tcPr>
          <w:p w14:paraId="73127455"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 xml:space="preserve">DIP. PEDRO TORRES </w:t>
            </w:r>
          </w:p>
          <w:p w14:paraId="2605DC96" w14:textId="77777777" w:rsidR="00E5753A" w:rsidRPr="00743975" w:rsidRDefault="00E5753A" w:rsidP="00D82CF4">
            <w:pPr>
              <w:jc w:val="center"/>
              <w:rPr>
                <w:rFonts w:ascii="Arial" w:hAnsi="Arial" w:cs="Arial"/>
                <w:b/>
                <w:bCs/>
                <w:color w:val="000000" w:themeColor="text1"/>
                <w:sz w:val="24"/>
                <w:szCs w:val="24"/>
              </w:rPr>
            </w:pPr>
            <w:r w:rsidRPr="00743975">
              <w:rPr>
                <w:rFonts w:ascii="Arial" w:hAnsi="Arial" w:cs="Arial"/>
                <w:b/>
                <w:bCs/>
                <w:color w:val="000000" w:themeColor="text1"/>
                <w:sz w:val="24"/>
                <w:szCs w:val="24"/>
              </w:rPr>
              <w:t>ESTRADA</w:t>
            </w:r>
          </w:p>
        </w:tc>
        <w:tc>
          <w:tcPr>
            <w:tcW w:w="4414" w:type="dxa"/>
            <w:vAlign w:val="bottom"/>
          </w:tcPr>
          <w:p w14:paraId="49EC3C23" w14:textId="77777777" w:rsidR="00E5753A" w:rsidRPr="00743975" w:rsidRDefault="00E5753A" w:rsidP="00D82CF4">
            <w:pPr>
              <w:jc w:val="center"/>
              <w:rPr>
                <w:rFonts w:ascii="Arial" w:hAnsi="Arial" w:cs="Arial"/>
                <w:b/>
                <w:bCs/>
                <w:color w:val="000000" w:themeColor="text1"/>
                <w:sz w:val="24"/>
                <w:szCs w:val="24"/>
              </w:rPr>
            </w:pPr>
          </w:p>
        </w:tc>
      </w:tr>
    </w:tbl>
    <w:p w14:paraId="5230B6C2" w14:textId="31E023B8" w:rsidR="00216E87" w:rsidRDefault="00216E87" w:rsidP="000F732E">
      <w:pPr>
        <w:pStyle w:val="Textoindependiente"/>
        <w:spacing w:line="276" w:lineRule="auto"/>
        <w:rPr>
          <w:rFonts w:ascii="Arial" w:hAnsi="Arial" w:cs="Arial"/>
          <w:b/>
          <w:color w:val="000000" w:themeColor="text1"/>
          <w:sz w:val="20"/>
        </w:rPr>
      </w:pPr>
    </w:p>
    <w:p w14:paraId="4081AF14" w14:textId="0B593240" w:rsidR="0070168D" w:rsidRPr="00216E87" w:rsidRDefault="0070168D" w:rsidP="00FF7B29">
      <w:pPr>
        <w:spacing w:line="360" w:lineRule="auto"/>
        <w:jc w:val="both"/>
        <w:rPr>
          <w:rFonts w:ascii="Arial" w:hAnsi="Arial" w:cs="Arial"/>
          <w:i/>
          <w:color w:val="000000" w:themeColor="text1"/>
          <w:sz w:val="20"/>
          <w:szCs w:val="20"/>
        </w:rPr>
      </w:pPr>
    </w:p>
    <w:sectPr w:rsidR="0070168D" w:rsidRPr="00216E87" w:rsidSect="00E11C81">
      <w:footerReference w:type="default" r:id="rId15"/>
      <w:pgSz w:w="12240" w:h="15840"/>
      <w:pgMar w:top="3402" w:right="1701" w:bottom="1701" w:left="1701" w:header="8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57A49" w14:textId="77777777" w:rsidR="006E65BE" w:rsidRDefault="006E65BE">
      <w:pPr>
        <w:spacing w:after="0" w:line="240" w:lineRule="auto"/>
      </w:pPr>
      <w:r>
        <w:separator/>
      </w:r>
    </w:p>
  </w:endnote>
  <w:endnote w:type="continuationSeparator" w:id="0">
    <w:p w14:paraId="7D94279E" w14:textId="77777777" w:rsidR="006E65BE" w:rsidRDefault="006E6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6F765" w14:textId="77777777" w:rsidR="001A1868" w:rsidRDefault="001A1868" w:rsidP="004931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1DE2B0" w14:textId="77777777" w:rsidR="001A1868" w:rsidRDefault="001A1868" w:rsidP="0049313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EFF1" w14:textId="77777777" w:rsidR="001A1868" w:rsidRDefault="001A1868" w:rsidP="0049313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69D61"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1" w:history="1">
      <w:r w:rsidR="00107BD7" w:rsidRPr="00107BD7">
        <w:rPr>
          <w:rFonts w:ascii="Arial" w:eastAsia="Calibri" w:hAnsi="Arial" w:cs="Arial"/>
          <w:color w:val="0000FF"/>
          <w:sz w:val="14"/>
          <w:szCs w:val="14"/>
          <w:u w:val="single"/>
        </w:rPr>
        <w:t>https://www.inegi.org.mx/contenidos/programas/envipe/2024/doc/envipe2024_chih.pdf</w:t>
      </w:r>
    </w:hyperlink>
  </w:p>
  <w:p w14:paraId="75C051C6"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2" w:history="1">
      <w:r w:rsidR="00107BD7" w:rsidRPr="00107BD7">
        <w:rPr>
          <w:rFonts w:ascii="Arial" w:eastAsia="Calibri" w:hAnsi="Arial" w:cs="Arial"/>
          <w:color w:val="0000FF"/>
          <w:sz w:val="14"/>
          <w:szCs w:val="14"/>
          <w:u w:val="single"/>
        </w:rPr>
        <w:t>https://chihuanews.com/noticia/Estado/chihuahua-en-top-10-de-delitos-contra-menores-en-2025-2285?</w:t>
      </w:r>
    </w:hyperlink>
    <w:r w:rsidR="00107BD7" w:rsidRPr="00107BD7">
      <w:rPr>
        <w:rFonts w:ascii="Arial" w:eastAsia="Calibri" w:hAnsi="Arial" w:cs="Arial"/>
        <w:sz w:val="14"/>
        <w:szCs w:val="14"/>
      </w:rPr>
      <w:t xml:space="preserve"> </w:t>
    </w:r>
  </w:p>
  <w:p w14:paraId="6E0E1A54"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3" w:history="1">
      <w:r w:rsidR="00107BD7" w:rsidRPr="00107BD7">
        <w:rPr>
          <w:rFonts w:ascii="Arial" w:eastAsia="Calibri" w:hAnsi="Arial" w:cs="Arial"/>
          <w:color w:val="0000FF"/>
          <w:sz w:val="14"/>
          <w:szCs w:val="14"/>
          <w:u w:val="single"/>
        </w:rPr>
        <w:t>https://blog.derechosinfancia.org.mx/2024/05/20/ficha-tecnica-infancia-y-adolescencia-en-chihuahua-mayo-2024/</w:t>
      </w:r>
    </w:hyperlink>
  </w:p>
  <w:p w14:paraId="2E14FD08"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4" w:history="1">
      <w:r w:rsidR="00107BD7" w:rsidRPr="00107BD7">
        <w:rPr>
          <w:rFonts w:ascii="Arial" w:eastAsia="Calibri" w:hAnsi="Arial" w:cs="Arial"/>
          <w:color w:val="0000FF"/>
          <w:sz w:val="14"/>
          <w:szCs w:val="14"/>
          <w:u w:val="single"/>
        </w:rPr>
        <w:t>https://blog.derechosinfancia.org.mx/2025/01/20/delitos-contra-ninas-ninos-y-adolescentes-en-mexico-a-diciembre-de-2024/</w:t>
      </w:r>
    </w:hyperlink>
  </w:p>
  <w:p w14:paraId="763BE0C3"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5" w:history="1">
      <w:r w:rsidR="00107BD7" w:rsidRPr="00107BD7">
        <w:rPr>
          <w:rFonts w:ascii="Arial" w:eastAsia="Calibri" w:hAnsi="Arial" w:cs="Arial"/>
          <w:color w:val="0000FF"/>
          <w:sz w:val="14"/>
          <w:szCs w:val="14"/>
          <w:u w:val="single"/>
        </w:rPr>
        <w:t>https://chihuahua.gob.mx/sites/default/atach2/html-generico/adjuntos/2024-06/Desp_Chihuahua_20jun23_SDE_WEB_OK.pdf</w:t>
      </w:r>
    </w:hyperlink>
  </w:p>
  <w:p w14:paraId="722A9644"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6" w:history="1">
      <w:r w:rsidR="00107BD7" w:rsidRPr="00107BD7">
        <w:rPr>
          <w:rFonts w:ascii="Arial" w:eastAsia="Calibri" w:hAnsi="Arial" w:cs="Arial"/>
          <w:color w:val="0000FF"/>
          <w:sz w:val="14"/>
          <w:szCs w:val="14"/>
          <w:u w:val="single"/>
        </w:rPr>
        <w:t>https://informe.cndh.org.mx/menu.aspx?id=50071</w:t>
      </w:r>
    </w:hyperlink>
  </w:p>
  <w:p w14:paraId="713790FA" w14:textId="77777777" w:rsidR="00107BD7" w:rsidRDefault="00107BD7" w:rsidP="0049313F">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C55FC"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1" w:history="1">
      <w:r w:rsidR="00107BD7" w:rsidRPr="00107BD7">
        <w:rPr>
          <w:rFonts w:ascii="Arial" w:eastAsia="Calibri" w:hAnsi="Arial" w:cs="Arial"/>
          <w:color w:val="0000FF"/>
          <w:sz w:val="14"/>
          <w:szCs w:val="14"/>
          <w:u w:val="single"/>
        </w:rPr>
        <w:t>https://www.inegi.org.mx/contenidos/programas/envipe/2024/doc/envipe2024_chih.pdf</w:t>
      </w:r>
    </w:hyperlink>
  </w:p>
  <w:p w14:paraId="409B5BC5"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2" w:history="1">
      <w:r w:rsidR="00107BD7" w:rsidRPr="00107BD7">
        <w:rPr>
          <w:rFonts w:ascii="Arial" w:eastAsia="Calibri" w:hAnsi="Arial" w:cs="Arial"/>
          <w:color w:val="0000FF"/>
          <w:sz w:val="14"/>
          <w:szCs w:val="14"/>
          <w:u w:val="single"/>
        </w:rPr>
        <w:t>https://chihuanews.com/noticia/Estado/chihuahua-en-top-10-de-delitos-contra-menores-en-2025-2285?</w:t>
      </w:r>
    </w:hyperlink>
    <w:r w:rsidR="00107BD7" w:rsidRPr="00107BD7">
      <w:rPr>
        <w:rFonts w:ascii="Arial" w:eastAsia="Calibri" w:hAnsi="Arial" w:cs="Arial"/>
        <w:sz w:val="14"/>
        <w:szCs w:val="14"/>
      </w:rPr>
      <w:t xml:space="preserve"> </w:t>
    </w:r>
  </w:p>
  <w:p w14:paraId="231C6963"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3" w:history="1">
      <w:r w:rsidR="00107BD7" w:rsidRPr="00107BD7">
        <w:rPr>
          <w:rFonts w:ascii="Arial" w:eastAsia="Calibri" w:hAnsi="Arial" w:cs="Arial"/>
          <w:color w:val="0000FF"/>
          <w:sz w:val="14"/>
          <w:szCs w:val="14"/>
          <w:u w:val="single"/>
        </w:rPr>
        <w:t>https://blog.derechosinfancia.org.mx/2024/05/20/ficha-tecnica-infancia-y-adolescencia-en-chihuahua-mayo-2024/</w:t>
      </w:r>
    </w:hyperlink>
  </w:p>
  <w:p w14:paraId="1403C61F"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4" w:history="1">
      <w:r w:rsidR="00107BD7" w:rsidRPr="00107BD7">
        <w:rPr>
          <w:rFonts w:ascii="Arial" w:eastAsia="Calibri" w:hAnsi="Arial" w:cs="Arial"/>
          <w:color w:val="0000FF"/>
          <w:sz w:val="14"/>
          <w:szCs w:val="14"/>
          <w:u w:val="single"/>
        </w:rPr>
        <w:t>https://blog.derechosinfancia.org.mx/2025/01/20/delitos-contra-ninas-ninos-y-adolescentes-en-mexico-a-diciembre-de-2024/</w:t>
      </w:r>
    </w:hyperlink>
  </w:p>
  <w:p w14:paraId="6FD44DDA"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5" w:history="1">
      <w:r w:rsidR="00107BD7" w:rsidRPr="00107BD7">
        <w:rPr>
          <w:rFonts w:ascii="Arial" w:eastAsia="Calibri" w:hAnsi="Arial" w:cs="Arial"/>
          <w:color w:val="0000FF"/>
          <w:sz w:val="14"/>
          <w:szCs w:val="14"/>
          <w:u w:val="single"/>
        </w:rPr>
        <w:t>https://chihuahua.gob.mx/sites/default/atach2/html-generico/adjuntos/2024-06/Desp_Chihuahua_20jun23_SDE_WEB_OK.pdf</w:t>
      </w:r>
    </w:hyperlink>
  </w:p>
  <w:p w14:paraId="3EBBA60C"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6" w:history="1">
      <w:r w:rsidR="00107BD7" w:rsidRPr="00107BD7">
        <w:rPr>
          <w:rFonts w:ascii="Arial" w:eastAsia="Calibri" w:hAnsi="Arial" w:cs="Arial"/>
          <w:color w:val="0000FF"/>
          <w:sz w:val="14"/>
          <w:szCs w:val="14"/>
          <w:u w:val="single"/>
        </w:rPr>
        <w:t>https://informe.cndh.org.mx/menu.aspx?id=50071</w:t>
      </w:r>
    </w:hyperlink>
  </w:p>
  <w:p w14:paraId="676AA747" w14:textId="77777777" w:rsidR="00107BD7" w:rsidRDefault="00107BD7" w:rsidP="0049313F">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E2BFD"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1" w:history="1">
      <w:r w:rsidR="00107BD7" w:rsidRPr="00107BD7">
        <w:rPr>
          <w:rFonts w:ascii="Arial" w:eastAsia="Calibri" w:hAnsi="Arial" w:cs="Arial"/>
          <w:color w:val="0000FF"/>
          <w:sz w:val="14"/>
          <w:szCs w:val="14"/>
          <w:u w:val="single"/>
        </w:rPr>
        <w:t>https://www.inegi.org.mx/contenidos/programas/envipe/2024/doc/envipe2024_chih.pdf</w:t>
      </w:r>
    </w:hyperlink>
  </w:p>
  <w:p w14:paraId="352A7A34"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2" w:history="1">
      <w:r w:rsidR="00107BD7" w:rsidRPr="00107BD7">
        <w:rPr>
          <w:rFonts w:ascii="Arial" w:eastAsia="Calibri" w:hAnsi="Arial" w:cs="Arial"/>
          <w:color w:val="0000FF"/>
          <w:sz w:val="14"/>
          <w:szCs w:val="14"/>
          <w:u w:val="single"/>
        </w:rPr>
        <w:t>https://chihuanews.com/noticia/Estado/chihuahua-en-top-10-de-delitos-contra-menores-en-2025-2285?</w:t>
      </w:r>
    </w:hyperlink>
    <w:r w:rsidR="00107BD7" w:rsidRPr="00107BD7">
      <w:rPr>
        <w:rFonts w:ascii="Arial" w:eastAsia="Calibri" w:hAnsi="Arial" w:cs="Arial"/>
        <w:sz w:val="14"/>
        <w:szCs w:val="14"/>
      </w:rPr>
      <w:t xml:space="preserve"> </w:t>
    </w:r>
  </w:p>
  <w:p w14:paraId="399EE8F2"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3" w:history="1">
      <w:r w:rsidR="00107BD7" w:rsidRPr="00107BD7">
        <w:rPr>
          <w:rFonts w:ascii="Arial" w:eastAsia="Calibri" w:hAnsi="Arial" w:cs="Arial"/>
          <w:color w:val="0000FF"/>
          <w:sz w:val="14"/>
          <w:szCs w:val="14"/>
          <w:u w:val="single"/>
        </w:rPr>
        <w:t>https://blog.derechosinfancia.org.mx/2024/05/20/ficha-tecnica-infancia-y-adolescencia-en-chihuahua-mayo-2024/</w:t>
      </w:r>
    </w:hyperlink>
  </w:p>
  <w:p w14:paraId="205B4D67"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4" w:history="1">
      <w:r w:rsidR="00107BD7" w:rsidRPr="00107BD7">
        <w:rPr>
          <w:rFonts w:ascii="Arial" w:eastAsia="Calibri" w:hAnsi="Arial" w:cs="Arial"/>
          <w:color w:val="0000FF"/>
          <w:sz w:val="14"/>
          <w:szCs w:val="14"/>
          <w:u w:val="single"/>
        </w:rPr>
        <w:t>https://blog.derechosinfancia.org.mx/2025/01/20/delitos-contra-ninas-ninos-y-adolescentes-en-mexico-a-diciembre-de-2024/</w:t>
      </w:r>
    </w:hyperlink>
  </w:p>
  <w:p w14:paraId="69B538D0"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5" w:history="1">
      <w:r w:rsidR="00107BD7" w:rsidRPr="00107BD7">
        <w:rPr>
          <w:rFonts w:ascii="Arial" w:eastAsia="Calibri" w:hAnsi="Arial" w:cs="Arial"/>
          <w:color w:val="0000FF"/>
          <w:sz w:val="14"/>
          <w:szCs w:val="14"/>
          <w:u w:val="single"/>
        </w:rPr>
        <w:t>https://chihuahua.gob.mx/sites/default/atach2/html-generico/adjuntos/2024-06/Desp_Chihuahua_20jun23_SDE_WEB_OK.pdf</w:t>
      </w:r>
    </w:hyperlink>
  </w:p>
  <w:p w14:paraId="68517FF1" w14:textId="77777777" w:rsidR="00107BD7" w:rsidRPr="00107BD7" w:rsidRDefault="009142FC" w:rsidP="00107BD7">
    <w:pPr>
      <w:tabs>
        <w:tab w:val="center" w:pos="4252"/>
        <w:tab w:val="right" w:pos="8504"/>
      </w:tabs>
      <w:spacing w:after="0" w:line="240" w:lineRule="auto"/>
      <w:rPr>
        <w:rFonts w:ascii="Arial" w:eastAsia="Calibri" w:hAnsi="Arial" w:cs="Arial"/>
        <w:sz w:val="14"/>
        <w:szCs w:val="14"/>
      </w:rPr>
    </w:pPr>
    <w:hyperlink r:id="rId6" w:history="1">
      <w:r w:rsidR="00107BD7" w:rsidRPr="00107BD7">
        <w:rPr>
          <w:rFonts w:ascii="Arial" w:eastAsia="Calibri" w:hAnsi="Arial" w:cs="Arial"/>
          <w:color w:val="0000FF"/>
          <w:sz w:val="14"/>
          <w:szCs w:val="14"/>
          <w:u w:val="single"/>
        </w:rPr>
        <w:t>https://informe.cndh.org.mx/menu.aspx?id=50071</w:t>
      </w:r>
    </w:hyperlink>
  </w:p>
  <w:p w14:paraId="39EB2BA4" w14:textId="77777777" w:rsidR="00107BD7" w:rsidRDefault="00107BD7" w:rsidP="0049313F">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A2B67" w14:textId="77777777" w:rsidR="00107BD7" w:rsidRDefault="00107BD7" w:rsidP="0049313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BBA733" w14:textId="77777777" w:rsidR="006E65BE" w:rsidRDefault="006E65BE">
      <w:pPr>
        <w:spacing w:after="0" w:line="240" w:lineRule="auto"/>
      </w:pPr>
      <w:r>
        <w:separator/>
      </w:r>
    </w:p>
  </w:footnote>
  <w:footnote w:type="continuationSeparator" w:id="0">
    <w:p w14:paraId="2AC91E8E" w14:textId="77777777" w:rsidR="006E65BE" w:rsidRDefault="006E65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1294C" w14:textId="77777777" w:rsidR="001A1868" w:rsidRDefault="001A1868" w:rsidP="0049313F">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BA0A3F" w14:textId="77777777" w:rsidR="001A1868" w:rsidRDefault="001A1868" w:rsidP="0049313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5E052" w14:textId="77777777" w:rsidR="0070168D" w:rsidRPr="000D1529" w:rsidRDefault="0070168D" w:rsidP="0070168D">
    <w:pPr>
      <w:pStyle w:val="Encabezado"/>
      <w:jc w:val="right"/>
      <w:rPr>
        <w:rFonts w:ascii="Edwardian Script ITC" w:hAnsi="Edwardian Script ITC"/>
        <w:sz w:val="32"/>
      </w:rPr>
    </w:pPr>
  </w:p>
  <w:p w14:paraId="791BA09F" w14:textId="77777777" w:rsidR="0070168D" w:rsidRPr="002104D2" w:rsidRDefault="0070168D" w:rsidP="0070168D">
    <w:pPr>
      <w:pStyle w:val="Encabezado"/>
      <w:jc w:val="right"/>
      <w:rPr>
        <w:rFonts w:ascii="Bahnschrift" w:hAnsi="Bahnschrift"/>
        <w:sz w:val="32"/>
      </w:rPr>
    </w:pPr>
    <w:r w:rsidRPr="002104D2">
      <w:rPr>
        <w:rFonts w:ascii="Bahnschrift" w:hAnsi="Bahnschrift"/>
        <w:sz w:val="32"/>
      </w:rPr>
      <w:t>Grupo Parlamentario de MORENA</w:t>
    </w:r>
  </w:p>
  <w:p w14:paraId="1A5DE57C" w14:textId="77777777" w:rsidR="001A1868" w:rsidRDefault="001A1868" w:rsidP="0049313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597F"/>
    <w:multiLevelType w:val="hybridMultilevel"/>
    <w:tmpl w:val="3814E43A"/>
    <w:lvl w:ilvl="0" w:tplc="3ECA2106">
      <w:start w:val="1"/>
      <w:numFmt w:val="decimal"/>
      <w:lvlText w:val="%1)"/>
      <w:lvlJc w:val="left"/>
      <w:pPr>
        <w:ind w:left="284" w:hanging="360"/>
      </w:pPr>
      <w:rPr>
        <w:rFonts w:hint="default"/>
        <w:b/>
        <w:bCs w:val="0"/>
      </w:rPr>
    </w:lvl>
    <w:lvl w:ilvl="1" w:tplc="080A0019" w:tentative="1">
      <w:start w:val="1"/>
      <w:numFmt w:val="lowerLetter"/>
      <w:lvlText w:val="%2."/>
      <w:lvlJc w:val="left"/>
      <w:pPr>
        <w:ind w:left="1004" w:hanging="360"/>
      </w:pPr>
    </w:lvl>
    <w:lvl w:ilvl="2" w:tplc="080A001B" w:tentative="1">
      <w:start w:val="1"/>
      <w:numFmt w:val="lowerRoman"/>
      <w:lvlText w:val="%3."/>
      <w:lvlJc w:val="right"/>
      <w:pPr>
        <w:ind w:left="1724" w:hanging="180"/>
      </w:pPr>
    </w:lvl>
    <w:lvl w:ilvl="3" w:tplc="080A000F" w:tentative="1">
      <w:start w:val="1"/>
      <w:numFmt w:val="decimal"/>
      <w:lvlText w:val="%4."/>
      <w:lvlJc w:val="left"/>
      <w:pPr>
        <w:ind w:left="2444" w:hanging="360"/>
      </w:pPr>
    </w:lvl>
    <w:lvl w:ilvl="4" w:tplc="080A0019" w:tentative="1">
      <w:start w:val="1"/>
      <w:numFmt w:val="lowerLetter"/>
      <w:lvlText w:val="%5."/>
      <w:lvlJc w:val="left"/>
      <w:pPr>
        <w:ind w:left="3164" w:hanging="360"/>
      </w:pPr>
    </w:lvl>
    <w:lvl w:ilvl="5" w:tplc="080A001B" w:tentative="1">
      <w:start w:val="1"/>
      <w:numFmt w:val="lowerRoman"/>
      <w:lvlText w:val="%6."/>
      <w:lvlJc w:val="right"/>
      <w:pPr>
        <w:ind w:left="3884" w:hanging="180"/>
      </w:pPr>
    </w:lvl>
    <w:lvl w:ilvl="6" w:tplc="080A000F" w:tentative="1">
      <w:start w:val="1"/>
      <w:numFmt w:val="decimal"/>
      <w:lvlText w:val="%7."/>
      <w:lvlJc w:val="left"/>
      <w:pPr>
        <w:ind w:left="4604" w:hanging="360"/>
      </w:pPr>
    </w:lvl>
    <w:lvl w:ilvl="7" w:tplc="080A0019" w:tentative="1">
      <w:start w:val="1"/>
      <w:numFmt w:val="lowerLetter"/>
      <w:lvlText w:val="%8."/>
      <w:lvlJc w:val="left"/>
      <w:pPr>
        <w:ind w:left="5324" w:hanging="360"/>
      </w:pPr>
    </w:lvl>
    <w:lvl w:ilvl="8" w:tplc="080A001B" w:tentative="1">
      <w:start w:val="1"/>
      <w:numFmt w:val="lowerRoman"/>
      <w:lvlText w:val="%9."/>
      <w:lvlJc w:val="right"/>
      <w:pPr>
        <w:ind w:left="6044" w:hanging="180"/>
      </w:pPr>
    </w:lvl>
  </w:abstractNum>
  <w:abstractNum w:abstractNumId="1" w15:restartNumberingAfterBreak="0">
    <w:nsid w:val="07BC6068"/>
    <w:multiLevelType w:val="hybridMultilevel"/>
    <w:tmpl w:val="205251F4"/>
    <w:lvl w:ilvl="0" w:tplc="6880792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877B37"/>
    <w:multiLevelType w:val="hybridMultilevel"/>
    <w:tmpl w:val="84820854"/>
    <w:lvl w:ilvl="0" w:tplc="2B20C1AE">
      <w:start w:val="1"/>
      <w:numFmt w:val="lowerLetter"/>
      <w:lvlText w:val="%1)"/>
      <w:lvlJc w:val="left"/>
      <w:pPr>
        <w:ind w:left="1068" w:hanging="360"/>
      </w:pPr>
      <w:rPr>
        <w:b/>
        <w:bCs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0275634"/>
    <w:multiLevelType w:val="hybridMultilevel"/>
    <w:tmpl w:val="A2763A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4D73E0"/>
    <w:multiLevelType w:val="hybridMultilevel"/>
    <w:tmpl w:val="F64665B6"/>
    <w:lvl w:ilvl="0" w:tplc="68749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81332B"/>
    <w:multiLevelType w:val="hybridMultilevel"/>
    <w:tmpl w:val="1862B7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346CD0"/>
    <w:multiLevelType w:val="hybridMultilevel"/>
    <w:tmpl w:val="79FAEB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717B74"/>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1F5A7125"/>
    <w:multiLevelType w:val="hybridMultilevel"/>
    <w:tmpl w:val="AC6C16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441032"/>
    <w:multiLevelType w:val="hybridMultilevel"/>
    <w:tmpl w:val="46466ABE"/>
    <w:lvl w:ilvl="0" w:tplc="7FB6F8CE">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863772"/>
    <w:multiLevelType w:val="hybridMultilevel"/>
    <w:tmpl w:val="8FDEA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893667"/>
    <w:multiLevelType w:val="hybridMultilevel"/>
    <w:tmpl w:val="93886CA2"/>
    <w:lvl w:ilvl="0" w:tplc="DFD8EC9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A075E36"/>
    <w:multiLevelType w:val="hybridMultilevel"/>
    <w:tmpl w:val="0B34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076BF5"/>
    <w:multiLevelType w:val="multilevel"/>
    <w:tmpl w:val="A91AF53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AA7DB9"/>
    <w:multiLevelType w:val="hybridMultilevel"/>
    <w:tmpl w:val="CD08506A"/>
    <w:lvl w:ilvl="0" w:tplc="2B20C1AE">
      <w:start w:val="1"/>
      <w:numFmt w:val="lowerLetter"/>
      <w:lvlText w:val="%1)"/>
      <w:lvlJc w:val="left"/>
      <w:pPr>
        <w:ind w:left="1287"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D157E8A"/>
    <w:multiLevelType w:val="hybridMultilevel"/>
    <w:tmpl w:val="4C083028"/>
    <w:lvl w:ilvl="0" w:tplc="B78E4AA4">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6" w15:restartNumberingAfterBreak="0">
    <w:nsid w:val="490D4A61"/>
    <w:multiLevelType w:val="hybridMultilevel"/>
    <w:tmpl w:val="0D2CCF52"/>
    <w:lvl w:ilvl="0" w:tplc="6C72EE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0C448F"/>
    <w:multiLevelType w:val="hybridMultilevel"/>
    <w:tmpl w:val="DEDEA5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B316C2D"/>
    <w:multiLevelType w:val="hybridMultilevel"/>
    <w:tmpl w:val="43BE1C44"/>
    <w:lvl w:ilvl="0" w:tplc="E4EA70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E4038D5"/>
    <w:multiLevelType w:val="hybridMultilevel"/>
    <w:tmpl w:val="7B7E0D48"/>
    <w:lvl w:ilvl="0" w:tplc="A788AAA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3E12492"/>
    <w:multiLevelType w:val="hybridMultilevel"/>
    <w:tmpl w:val="5F56E6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4080AD1"/>
    <w:multiLevelType w:val="hybridMultilevel"/>
    <w:tmpl w:val="9F7E2B36"/>
    <w:lvl w:ilvl="0" w:tplc="4AE221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77616C9"/>
    <w:multiLevelType w:val="hybridMultilevel"/>
    <w:tmpl w:val="C8BC8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5A08B4"/>
    <w:multiLevelType w:val="hybridMultilevel"/>
    <w:tmpl w:val="CDEC905C"/>
    <w:lvl w:ilvl="0" w:tplc="38543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D3D3C04"/>
    <w:multiLevelType w:val="hybridMultilevel"/>
    <w:tmpl w:val="04C44E08"/>
    <w:lvl w:ilvl="0" w:tplc="ED72E034">
      <w:start w:val="1"/>
      <w:numFmt w:val="decimal"/>
      <w:lvlText w:val="%1."/>
      <w:lvlJc w:val="left"/>
      <w:pPr>
        <w:ind w:left="720" w:hanging="360"/>
      </w:pPr>
      <w:rPr>
        <w:rFonts w:ascii="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2E82F58"/>
    <w:multiLevelType w:val="hybridMultilevel"/>
    <w:tmpl w:val="BF34DB86"/>
    <w:lvl w:ilvl="0" w:tplc="2B20C1AE">
      <w:start w:val="1"/>
      <w:numFmt w:val="lowerLetter"/>
      <w:lvlText w:val="%1)"/>
      <w:lvlJc w:val="left"/>
      <w:pPr>
        <w:ind w:left="1287" w:hanging="360"/>
      </w:pPr>
      <w:rPr>
        <w:b/>
        <w:bCs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6" w15:restartNumberingAfterBreak="0">
    <w:nsid w:val="654D05FA"/>
    <w:multiLevelType w:val="hybridMultilevel"/>
    <w:tmpl w:val="8110A962"/>
    <w:lvl w:ilvl="0" w:tplc="77FA3E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B403685"/>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8" w15:restartNumberingAfterBreak="0">
    <w:nsid w:val="6EA87BC7"/>
    <w:multiLevelType w:val="hybridMultilevel"/>
    <w:tmpl w:val="EE64F5A4"/>
    <w:lvl w:ilvl="0" w:tplc="8004B8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42047AB"/>
    <w:multiLevelType w:val="hybridMultilevel"/>
    <w:tmpl w:val="AB3CC8D0"/>
    <w:lvl w:ilvl="0" w:tplc="720CDB1A">
      <w:start w:val="1"/>
      <w:numFmt w:val="lowerLetter"/>
      <w:lvlText w:val="%1)"/>
      <w:lvlJc w:val="lef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68F15A2"/>
    <w:multiLevelType w:val="hybridMultilevel"/>
    <w:tmpl w:val="6D8872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9A451A3"/>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31"/>
  </w:num>
  <w:num w:numId="2">
    <w:abstractNumId w:val="20"/>
  </w:num>
  <w:num w:numId="3">
    <w:abstractNumId w:val="27"/>
  </w:num>
  <w:num w:numId="4">
    <w:abstractNumId w:val="6"/>
  </w:num>
  <w:num w:numId="5">
    <w:abstractNumId w:val="23"/>
  </w:num>
  <w:num w:numId="6">
    <w:abstractNumId w:val="28"/>
  </w:num>
  <w:num w:numId="7">
    <w:abstractNumId w:val="9"/>
  </w:num>
  <w:num w:numId="8">
    <w:abstractNumId w:val="26"/>
  </w:num>
  <w:num w:numId="9">
    <w:abstractNumId w:val="7"/>
  </w:num>
  <w:num w:numId="10">
    <w:abstractNumId w:val="4"/>
  </w:num>
  <w:num w:numId="11">
    <w:abstractNumId w:val="13"/>
  </w:num>
  <w:num w:numId="12">
    <w:abstractNumId w:val="17"/>
  </w:num>
  <w:num w:numId="13">
    <w:abstractNumId w:val="0"/>
  </w:num>
  <w:num w:numId="14">
    <w:abstractNumId w:val="15"/>
  </w:num>
  <w:num w:numId="15">
    <w:abstractNumId w:val="16"/>
  </w:num>
  <w:num w:numId="16">
    <w:abstractNumId w:val="22"/>
  </w:num>
  <w:num w:numId="17">
    <w:abstractNumId w:val="21"/>
  </w:num>
  <w:num w:numId="18">
    <w:abstractNumId w:val="5"/>
  </w:num>
  <w:num w:numId="19">
    <w:abstractNumId w:val="10"/>
  </w:num>
  <w:num w:numId="20">
    <w:abstractNumId w:val="12"/>
  </w:num>
  <w:num w:numId="21">
    <w:abstractNumId w:val="1"/>
  </w:num>
  <w:num w:numId="22">
    <w:abstractNumId w:val="30"/>
  </w:num>
  <w:num w:numId="23">
    <w:abstractNumId w:val="29"/>
  </w:num>
  <w:num w:numId="24">
    <w:abstractNumId w:val="24"/>
  </w:num>
  <w:num w:numId="25">
    <w:abstractNumId w:val="11"/>
  </w:num>
  <w:num w:numId="26">
    <w:abstractNumId w:val="18"/>
  </w:num>
  <w:num w:numId="27">
    <w:abstractNumId w:val="25"/>
  </w:num>
  <w:num w:numId="28">
    <w:abstractNumId w:val="14"/>
  </w:num>
  <w:num w:numId="29">
    <w:abstractNumId w:val="2"/>
  </w:num>
  <w:num w:numId="30">
    <w:abstractNumId w:val="19"/>
  </w:num>
  <w:num w:numId="31">
    <w:abstractNumId w:val="3"/>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7B"/>
    <w:rsid w:val="00005C8F"/>
    <w:rsid w:val="000267D6"/>
    <w:rsid w:val="00044B08"/>
    <w:rsid w:val="00050A2D"/>
    <w:rsid w:val="00067460"/>
    <w:rsid w:val="00067485"/>
    <w:rsid w:val="00074F1F"/>
    <w:rsid w:val="00082309"/>
    <w:rsid w:val="00092AFE"/>
    <w:rsid w:val="00096BAB"/>
    <w:rsid w:val="000A2F1C"/>
    <w:rsid w:val="000A53EA"/>
    <w:rsid w:val="000A5498"/>
    <w:rsid w:val="000C5D36"/>
    <w:rsid w:val="000C7793"/>
    <w:rsid w:val="000D0442"/>
    <w:rsid w:val="000D4001"/>
    <w:rsid w:val="000D48C4"/>
    <w:rsid w:val="000D5BE8"/>
    <w:rsid w:val="000D7340"/>
    <w:rsid w:val="000E12C6"/>
    <w:rsid w:val="000F24D6"/>
    <w:rsid w:val="000F732E"/>
    <w:rsid w:val="00107BD7"/>
    <w:rsid w:val="00116EBD"/>
    <w:rsid w:val="00116F8C"/>
    <w:rsid w:val="00126453"/>
    <w:rsid w:val="00126E2B"/>
    <w:rsid w:val="001333FC"/>
    <w:rsid w:val="0014673B"/>
    <w:rsid w:val="0015761C"/>
    <w:rsid w:val="00167522"/>
    <w:rsid w:val="00172ED1"/>
    <w:rsid w:val="00176D42"/>
    <w:rsid w:val="00192EDB"/>
    <w:rsid w:val="00196103"/>
    <w:rsid w:val="00196274"/>
    <w:rsid w:val="00196B6F"/>
    <w:rsid w:val="001A1868"/>
    <w:rsid w:val="001A2A98"/>
    <w:rsid w:val="001B2DDC"/>
    <w:rsid w:val="001B5932"/>
    <w:rsid w:val="001C2FFE"/>
    <w:rsid w:val="001D3ECF"/>
    <w:rsid w:val="001E56FD"/>
    <w:rsid w:val="001F104B"/>
    <w:rsid w:val="00200299"/>
    <w:rsid w:val="00202A39"/>
    <w:rsid w:val="00211FFA"/>
    <w:rsid w:val="0021247B"/>
    <w:rsid w:val="00214E87"/>
    <w:rsid w:val="002151AC"/>
    <w:rsid w:val="00216E87"/>
    <w:rsid w:val="00221E99"/>
    <w:rsid w:val="00224550"/>
    <w:rsid w:val="00240020"/>
    <w:rsid w:val="0024275B"/>
    <w:rsid w:val="002508DC"/>
    <w:rsid w:val="0026146E"/>
    <w:rsid w:val="00262843"/>
    <w:rsid w:val="00265EA8"/>
    <w:rsid w:val="0028402F"/>
    <w:rsid w:val="0028492A"/>
    <w:rsid w:val="002908FC"/>
    <w:rsid w:val="00291E24"/>
    <w:rsid w:val="00293000"/>
    <w:rsid w:val="002B16D7"/>
    <w:rsid w:val="002C784A"/>
    <w:rsid w:val="002F07AF"/>
    <w:rsid w:val="002F6926"/>
    <w:rsid w:val="003061AC"/>
    <w:rsid w:val="00322F83"/>
    <w:rsid w:val="00342A1E"/>
    <w:rsid w:val="00344346"/>
    <w:rsid w:val="00350FD8"/>
    <w:rsid w:val="00360FB6"/>
    <w:rsid w:val="00366262"/>
    <w:rsid w:val="00373DB1"/>
    <w:rsid w:val="00391E23"/>
    <w:rsid w:val="003927BD"/>
    <w:rsid w:val="00393DC9"/>
    <w:rsid w:val="003A0EDF"/>
    <w:rsid w:val="003A65D7"/>
    <w:rsid w:val="003A7D39"/>
    <w:rsid w:val="003B3176"/>
    <w:rsid w:val="003B6125"/>
    <w:rsid w:val="003D6610"/>
    <w:rsid w:val="003D7E79"/>
    <w:rsid w:val="003E2AF9"/>
    <w:rsid w:val="003E4165"/>
    <w:rsid w:val="003F33A4"/>
    <w:rsid w:val="003F3547"/>
    <w:rsid w:val="004006F7"/>
    <w:rsid w:val="004125DE"/>
    <w:rsid w:val="0041389D"/>
    <w:rsid w:val="004542D4"/>
    <w:rsid w:val="00463395"/>
    <w:rsid w:val="00464E5C"/>
    <w:rsid w:val="00466E0B"/>
    <w:rsid w:val="004676ED"/>
    <w:rsid w:val="00470BA9"/>
    <w:rsid w:val="00472409"/>
    <w:rsid w:val="00473A7D"/>
    <w:rsid w:val="00476C2A"/>
    <w:rsid w:val="004841D2"/>
    <w:rsid w:val="0049313F"/>
    <w:rsid w:val="0049705F"/>
    <w:rsid w:val="00497463"/>
    <w:rsid w:val="004A20B6"/>
    <w:rsid w:val="004A2787"/>
    <w:rsid w:val="004B1668"/>
    <w:rsid w:val="004C5C46"/>
    <w:rsid w:val="004C6B31"/>
    <w:rsid w:val="004D0B0E"/>
    <w:rsid w:val="004D2C7E"/>
    <w:rsid w:val="004D3463"/>
    <w:rsid w:val="004E4D8E"/>
    <w:rsid w:val="004E6F92"/>
    <w:rsid w:val="004E7E5B"/>
    <w:rsid w:val="004F2DF7"/>
    <w:rsid w:val="004F375E"/>
    <w:rsid w:val="004F3CBC"/>
    <w:rsid w:val="0050242C"/>
    <w:rsid w:val="0050369D"/>
    <w:rsid w:val="00507772"/>
    <w:rsid w:val="005220B2"/>
    <w:rsid w:val="00530BC3"/>
    <w:rsid w:val="00533A3F"/>
    <w:rsid w:val="00537B3E"/>
    <w:rsid w:val="00546E92"/>
    <w:rsid w:val="0055444E"/>
    <w:rsid w:val="005567C3"/>
    <w:rsid w:val="00556D79"/>
    <w:rsid w:val="005603E3"/>
    <w:rsid w:val="005B0FE0"/>
    <w:rsid w:val="005B17E0"/>
    <w:rsid w:val="005B2DDE"/>
    <w:rsid w:val="005B3565"/>
    <w:rsid w:val="005C196C"/>
    <w:rsid w:val="005D6779"/>
    <w:rsid w:val="005D6DD2"/>
    <w:rsid w:val="005D7E90"/>
    <w:rsid w:val="005F0BF4"/>
    <w:rsid w:val="005F67D2"/>
    <w:rsid w:val="005F71FD"/>
    <w:rsid w:val="0060668C"/>
    <w:rsid w:val="006207A5"/>
    <w:rsid w:val="0064081D"/>
    <w:rsid w:val="006471DA"/>
    <w:rsid w:val="0065611B"/>
    <w:rsid w:val="006564F5"/>
    <w:rsid w:val="006611C9"/>
    <w:rsid w:val="00662F4F"/>
    <w:rsid w:val="00663A86"/>
    <w:rsid w:val="0066589D"/>
    <w:rsid w:val="00670805"/>
    <w:rsid w:val="006A07C8"/>
    <w:rsid w:val="006A2CBB"/>
    <w:rsid w:val="006A3CD3"/>
    <w:rsid w:val="006A6FFF"/>
    <w:rsid w:val="006C0B27"/>
    <w:rsid w:val="006C2D3D"/>
    <w:rsid w:val="006D18E0"/>
    <w:rsid w:val="006D66F0"/>
    <w:rsid w:val="006D6831"/>
    <w:rsid w:val="006E0DB7"/>
    <w:rsid w:val="006E2FA3"/>
    <w:rsid w:val="006E65BE"/>
    <w:rsid w:val="0070168D"/>
    <w:rsid w:val="00702456"/>
    <w:rsid w:val="00724174"/>
    <w:rsid w:val="0072650C"/>
    <w:rsid w:val="00733BE3"/>
    <w:rsid w:val="00752E50"/>
    <w:rsid w:val="00757906"/>
    <w:rsid w:val="00774A69"/>
    <w:rsid w:val="00776E46"/>
    <w:rsid w:val="00795674"/>
    <w:rsid w:val="007A5767"/>
    <w:rsid w:val="007A5906"/>
    <w:rsid w:val="007C4274"/>
    <w:rsid w:val="007C70E2"/>
    <w:rsid w:val="007C77EE"/>
    <w:rsid w:val="007D2777"/>
    <w:rsid w:val="007E1C3A"/>
    <w:rsid w:val="007E4F9D"/>
    <w:rsid w:val="007F0D93"/>
    <w:rsid w:val="007F3011"/>
    <w:rsid w:val="007F7B4B"/>
    <w:rsid w:val="00800AB3"/>
    <w:rsid w:val="008029F7"/>
    <w:rsid w:val="0080616C"/>
    <w:rsid w:val="00814490"/>
    <w:rsid w:val="00817C82"/>
    <w:rsid w:val="0082462E"/>
    <w:rsid w:val="008250ED"/>
    <w:rsid w:val="008331BE"/>
    <w:rsid w:val="008353FB"/>
    <w:rsid w:val="00840DF6"/>
    <w:rsid w:val="00842A4C"/>
    <w:rsid w:val="008577C5"/>
    <w:rsid w:val="00860B5F"/>
    <w:rsid w:val="0088109B"/>
    <w:rsid w:val="00883AF3"/>
    <w:rsid w:val="00894564"/>
    <w:rsid w:val="008947A2"/>
    <w:rsid w:val="008A10DB"/>
    <w:rsid w:val="008A42E7"/>
    <w:rsid w:val="008B2FB9"/>
    <w:rsid w:val="008C0997"/>
    <w:rsid w:val="008C0F24"/>
    <w:rsid w:val="008C1841"/>
    <w:rsid w:val="008D00C7"/>
    <w:rsid w:val="008E5C50"/>
    <w:rsid w:val="009142FC"/>
    <w:rsid w:val="00914402"/>
    <w:rsid w:val="00927CBE"/>
    <w:rsid w:val="00931F56"/>
    <w:rsid w:val="009320BF"/>
    <w:rsid w:val="009345F0"/>
    <w:rsid w:val="00943259"/>
    <w:rsid w:val="00957AA6"/>
    <w:rsid w:val="00965BC3"/>
    <w:rsid w:val="009774C8"/>
    <w:rsid w:val="009811AD"/>
    <w:rsid w:val="009813D9"/>
    <w:rsid w:val="0099498B"/>
    <w:rsid w:val="009A42DC"/>
    <w:rsid w:val="009B1041"/>
    <w:rsid w:val="009C1EAE"/>
    <w:rsid w:val="009D196E"/>
    <w:rsid w:val="009E407A"/>
    <w:rsid w:val="009F10B9"/>
    <w:rsid w:val="00A05188"/>
    <w:rsid w:val="00A103C2"/>
    <w:rsid w:val="00A3195E"/>
    <w:rsid w:val="00A33A9D"/>
    <w:rsid w:val="00A368EB"/>
    <w:rsid w:val="00A51B53"/>
    <w:rsid w:val="00A57929"/>
    <w:rsid w:val="00A62052"/>
    <w:rsid w:val="00A832E4"/>
    <w:rsid w:val="00A961A3"/>
    <w:rsid w:val="00AA086B"/>
    <w:rsid w:val="00AA735E"/>
    <w:rsid w:val="00AB2932"/>
    <w:rsid w:val="00AB4C14"/>
    <w:rsid w:val="00AB72F8"/>
    <w:rsid w:val="00AC207E"/>
    <w:rsid w:val="00AF11FF"/>
    <w:rsid w:val="00AF3FD3"/>
    <w:rsid w:val="00AF4DBF"/>
    <w:rsid w:val="00AF7D15"/>
    <w:rsid w:val="00B17E94"/>
    <w:rsid w:val="00B25020"/>
    <w:rsid w:val="00B30891"/>
    <w:rsid w:val="00B31915"/>
    <w:rsid w:val="00B331F3"/>
    <w:rsid w:val="00B612A6"/>
    <w:rsid w:val="00B71644"/>
    <w:rsid w:val="00B718DF"/>
    <w:rsid w:val="00B739FC"/>
    <w:rsid w:val="00B73C4B"/>
    <w:rsid w:val="00B85325"/>
    <w:rsid w:val="00B85558"/>
    <w:rsid w:val="00B85CE9"/>
    <w:rsid w:val="00B9156E"/>
    <w:rsid w:val="00B9221A"/>
    <w:rsid w:val="00BA3135"/>
    <w:rsid w:val="00BA617B"/>
    <w:rsid w:val="00BB29D2"/>
    <w:rsid w:val="00BB5937"/>
    <w:rsid w:val="00BB7F1A"/>
    <w:rsid w:val="00BE369B"/>
    <w:rsid w:val="00BE598C"/>
    <w:rsid w:val="00BE639F"/>
    <w:rsid w:val="00C000BA"/>
    <w:rsid w:val="00C01CA5"/>
    <w:rsid w:val="00C055D2"/>
    <w:rsid w:val="00C05AD5"/>
    <w:rsid w:val="00C1444A"/>
    <w:rsid w:val="00C17BA7"/>
    <w:rsid w:val="00C33C35"/>
    <w:rsid w:val="00C40D87"/>
    <w:rsid w:val="00C4240E"/>
    <w:rsid w:val="00C438F3"/>
    <w:rsid w:val="00C43F0C"/>
    <w:rsid w:val="00C45D86"/>
    <w:rsid w:val="00C50151"/>
    <w:rsid w:val="00C518BF"/>
    <w:rsid w:val="00C53097"/>
    <w:rsid w:val="00C576B3"/>
    <w:rsid w:val="00C644A6"/>
    <w:rsid w:val="00C7594F"/>
    <w:rsid w:val="00C83F4D"/>
    <w:rsid w:val="00C867A0"/>
    <w:rsid w:val="00C87283"/>
    <w:rsid w:val="00C90C5B"/>
    <w:rsid w:val="00C95EAB"/>
    <w:rsid w:val="00CA21F3"/>
    <w:rsid w:val="00CA315F"/>
    <w:rsid w:val="00CB2495"/>
    <w:rsid w:val="00CB49E8"/>
    <w:rsid w:val="00CB6844"/>
    <w:rsid w:val="00CC42CB"/>
    <w:rsid w:val="00CC4631"/>
    <w:rsid w:val="00D12293"/>
    <w:rsid w:val="00D14B35"/>
    <w:rsid w:val="00D2034C"/>
    <w:rsid w:val="00D24453"/>
    <w:rsid w:val="00D25DB1"/>
    <w:rsid w:val="00D37C30"/>
    <w:rsid w:val="00D436D9"/>
    <w:rsid w:val="00D43825"/>
    <w:rsid w:val="00D67602"/>
    <w:rsid w:val="00D8057C"/>
    <w:rsid w:val="00D87535"/>
    <w:rsid w:val="00D908DA"/>
    <w:rsid w:val="00D91240"/>
    <w:rsid w:val="00D9239F"/>
    <w:rsid w:val="00DA44F7"/>
    <w:rsid w:val="00DB5EAB"/>
    <w:rsid w:val="00DD01CB"/>
    <w:rsid w:val="00DD3869"/>
    <w:rsid w:val="00DD41F3"/>
    <w:rsid w:val="00DF4B7F"/>
    <w:rsid w:val="00DF4D83"/>
    <w:rsid w:val="00DF5D67"/>
    <w:rsid w:val="00DF6CD7"/>
    <w:rsid w:val="00DF7740"/>
    <w:rsid w:val="00E04998"/>
    <w:rsid w:val="00E11C81"/>
    <w:rsid w:val="00E14693"/>
    <w:rsid w:val="00E1762A"/>
    <w:rsid w:val="00E33EF9"/>
    <w:rsid w:val="00E355AB"/>
    <w:rsid w:val="00E36B79"/>
    <w:rsid w:val="00E42160"/>
    <w:rsid w:val="00E44288"/>
    <w:rsid w:val="00E45627"/>
    <w:rsid w:val="00E50301"/>
    <w:rsid w:val="00E57089"/>
    <w:rsid w:val="00E5753A"/>
    <w:rsid w:val="00E667E3"/>
    <w:rsid w:val="00E76F15"/>
    <w:rsid w:val="00E95AA4"/>
    <w:rsid w:val="00EA4C21"/>
    <w:rsid w:val="00EB082B"/>
    <w:rsid w:val="00EC2035"/>
    <w:rsid w:val="00EC452C"/>
    <w:rsid w:val="00ED1A45"/>
    <w:rsid w:val="00ED3977"/>
    <w:rsid w:val="00F14320"/>
    <w:rsid w:val="00F15A6F"/>
    <w:rsid w:val="00F3201E"/>
    <w:rsid w:val="00F3398D"/>
    <w:rsid w:val="00F3633B"/>
    <w:rsid w:val="00F45AD4"/>
    <w:rsid w:val="00F721A4"/>
    <w:rsid w:val="00F73D6D"/>
    <w:rsid w:val="00F82426"/>
    <w:rsid w:val="00F85730"/>
    <w:rsid w:val="00FB07FD"/>
    <w:rsid w:val="00FB1317"/>
    <w:rsid w:val="00FB40E0"/>
    <w:rsid w:val="00FB7BB2"/>
    <w:rsid w:val="00FC1121"/>
    <w:rsid w:val="00FD2B8F"/>
    <w:rsid w:val="00FE750D"/>
    <w:rsid w:val="00FF5F9F"/>
    <w:rsid w:val="00FF7B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635E5"/>
  <w15:docId w15:val="{F9E39525-AFCE-2C44-8F9E-B0F4795A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793"/>
  </w:style>
  <w:style w:type="paragraph" w:styleId="Ttulo3">
    <w:name w:val="heading 3"/>
    <w:basedOn w:val="Normal"/>
    <w:next w:val="Normal"/>
    <w:link w:val="Ttulo3Car"/>
    <w:uiPriority w:val="9"/>
    <w:semiHidden/>
    <w:unhideWhenUsed/>
    <w:qFormat/>
    <w:rsid w:val="00FB40E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link w:val="Ttulo4Car"/>
    <w:uiPriority w:val="9"/>
    <w:qFormat/>
    <w:rsid w:val="003F3547"/>
    <w:pPr>
      <w:spacing w:before="100" w:beforeAutospacing="1" w:after="100" w:afterAutospacing="1" w:line="240" w:lineRule="auto"/>
      <w:outlineLvl w:val="3"/>
    </w:pPr>
    <w:rPr>
      <w:rFonts w:ascii="Times New Roman" w:eastAsia="Times New Roman" w:hAnsi="Times New Roman" w:cs="Times New Roman"/>
      <w:b/>
      <w:bCs/>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17B"/>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BA617B"/>
    <w:rPr>
      <w:sz w:val="24"/>
      <w:szCs w:val="24"/>
      <w:lang w:val="es-ES_tradnl"/>
    </w:rPr>
  </w:style>
  <w:style w:type="character" w:styleId="Nmerodepgina">
    <w:name w:val="page number"/>
    <w:basedOn w:val="Fuentedeprrafopredeter"/>
    <w:uiPriority w:val="99"/>
    <w:semiHidden/>
    <w:unhideWhenUsed/>
    <w:rsid w:val="00BA617B"/>
  </w:style>
  <w:style w:type="paragraph" w:styleId="Piedepgina">
    <w:name w:val="footer"/>
    <w:basedOn w:val="Normal"/>
    <w:link w:val="PiedepginaCar"/>
    <w:uiPriority w:val="99"/>
    <w:unhideWhenUsed/>
    <w:rsid w:val="004931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13F"/>
  </w:style>
  <w:style w:type="paragraph" w:styleId="Prrafodelista">
    <w:name w:val="List Paragraph"/>
    <w:aliases w:val="Imagen,Tabla de contenido"/>
    <w:basedOn w:val="Normal"/>
    <w:link w:val="PrrafodelistaCar"/>
    <w:uiPriority w:val="34"/>
    <w:qFormat/>
    <w:rsid w:val="00670805"/>
    <w:pPr>
      <w:ind w:left="720"/>
      <w:contextualSpacing/>
    </w:pPr>
  </w:style>
  <w:style w:type="paragraph" w:styleId="Textoindependiente">
    <w:name w:val="Body Text"/>
    <w:basedOn w:val="Normal"/>
    <w:link w:val="TextoindependienteCar"/>
    <w:rsid w:val="005C196C"/>
    <w:pPr>
      <w:spacing w:after="0" w:line="240" w:lineRule="auto"/>
      <w:jc w:val="both"/>
    </w:pPr>
    <w:rPr>
      <w:rFonts w:ascii="Times New Roman" w:eastAsia="Calibri"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5C196C"/>
    <w:rPr>
      <w:rFonts w:ascii="Times New Roman" w:eastAsia="Calibri" w:hAnsi="Times New Roman" w:cs="Times New Roman"/>
      <w:sz w:val="24"/>
      <w:szCs w:val="20"/>
      <w:lang w:val="es-ES" w:eastAsia="es-ES"/>
    </w:rPr>
  </w:style>
  <w:style w:type="table" w:styleId="Tablaconcuadrcula">
    <w:name w:val="Table Grid"/>
    <w:basedOn w:val="Tablanormal"/>
    <w:uiPriority w:val="39"/>
    <w:rsid w:val="00E3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A315F"/>
    <w:rPr>
      <w:i/>
      <w:iCs/>
    </w:rPr>
  </w:style>
  <w:style w:type="character" w:styleId="Hipervnculo">
    <w:name w:val="Hyperlink"/>
    <w:basedOn w:val="Fuentedeprrafopredeter"/>
    <w:uiPriority w:val="99"/>
    <w:unhideWhenUsed/>
    <w:rsid w:val="00F3201E"/>
    <w:rPr>
      <w:color w:val="0000FF"/>
      <w:u w:val="single"/>
    </w:rPr>
  </w:style>
  <w:style w:type="character" w:customStyle="1" w:styleId="Mencinsinresolver1">
    <w:name w:val="Mención sin resolver1"/>
    <w:basedOn w:val="Fuentedeprrafopredeter"/>
    <w:uiPriority w:val="99"/>
    <w:semiHidden/>
    <w:unhideWhenUsed/>
    <w:rsid w:val="004A20B6"/>
    <w:rPr>
      <w:color w:val="605E5C"/>
      <w:shd w:val="clear" w:color="auto" w:fill="E1DFDD"/>
    </w:rPr>
  </w:style>
  <w:style w:type="paragraph" w:customStyle="1" w:styleId="text-right">
    <w:name w:val="text-right"/>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057C"/>
    <w:rPr>
      <w:b/>
      <w:bCs/>
    </w:rPr>
  </w:style>
  <w:style w:type="paragraph" w:customStyle="1" w:styleId="text-center">
    <w:name w:val="text-center"/>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4Car">
    <w:name w:val="Título 4 Car"/>
    <w:basedOn w:val="Fuentedeprrafopredeter"/>
    <w:link w:val="Ttulo4"/>
    <w:uiPriority w:val="9"/>
    <w:rsid w:val="003F3547"/>
    <w:rPr>
      <w:rFonts w:ascii="Times New Roman" w:eastAsia="Times New Roman" w:hAnsi="Times New Roman" w:cs="Times New Roman"/>
      <w:b/>
      <w:bCs/>
      <w:sz w:val="24"/>
      <w:szCs w:val="24"/>
      <w:lang w:eastAsia="es-MX"/>
    </w:rPr>
  </w:style>
  <w:style w:type="paragraph" w:customStyle="1" w:styleId="text-justify">
    <w:name w:val="text-justify"/>
    <w:basedOn w:val="Normal"/>
    <w:rsid w:val="003F354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1A2A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A2A98"/>
    <w:rPr>
      <w:sz w:val="20"/>
      <w:szCs w:val="20"/>
    </w:rPr>
  </w:style>
  <w:style w:type="character" w:styleId="Refdenotaalpie">
    <w:name w:val="footnote reference"/>
    <w:basedOn w:val="Fuentedeprrafopredeter"/>
    <w:uiPriority w:val="99"/>
    <w:semiHidden/>
    <w:unhideWhenUsed/>
    <w:rsid w:val="001A2A98"/>
    <w:rPr>
      <w:vertAlign w:val="superscript"/>
    </w:rPr>
  </w:style>
  <w:style w:type="character" w:customStyle="1" w:styleId="Ttulo3Car">
    <w:name w:val="Título 3 Car"/>
    <w:basedOn w:val="Fuentedeprrafopredeter"/>
    <w:link w:val="Ttulo3"/>
    <w:uiPriority w:val="9"/>
    <w:semiHidden/>
    <w:rsid w:val="00FB40E0"/>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EC452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4C5C4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C46"/>
    <w:rPr>
      <w:rFonts w:ascii="Segoe UI" w:hAnsi="Segoe UI" w:cs="Segoe UI"/>
      <w:sz w:val="18"/>
      <w:szCs w:val="18"/>
    </w:rPr>
  </w:style>
  <w:style w:type="paragraph" w:styleId="Sinespaciado">
    <w:name w:val="No Spacing"/>
    <w:uiPriority w:val="1"/>
    <w:qFormat/>
    <w:rsid w:val="00116EBD"/>
    <w:pPr>
      <w:spacing w:after="0" w:line="240" w:lineRule="auto"/>
    </w:pPr>
  </w:style>
  <w:style w:type="character" w:customStyle="1" w:styleId="PrrafodelistaCar">
    <w:name w:val="Párrafo de lista Car"/>
    <w:aliases w:val="Imagen Car,Tabla de contenido Car"/>
    <w:link w:val="Prrafodelista"/>
    <w:uiPriority w:val="34"/>
    <w:locked/>
    <w:rsid w:val="00E5753A"/>
  </w:style>
  <w:style w:type="character" w:customStyle="1" w:styleId="UnresolvedMention">
    <w:name w:val="Unresolved Mention"/>
    <w:basedOn w:val="Fuentedeprrafopredeter"/>
    <w:uiPriority w:val="99"/>
    <w:semiHidden/>
    <w:unhideWhenUsed/>
    <w:rsid w:val="00107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98127">
      <w:bodyDiv w:val="1"/>
      <w:marLeft w:val="0"/>
      <w:marRight w:val="0"/>
      <w:marTop w:val="0"/>
      <w:marBottom w:val="0"/>
      <w:divBdr>
        <w:top w:val="none" w:sz="0" w:space="0" w:color="auto"/>
        <w:left w:val="none" w:sz="0" w:space="0" w:color="auto"/>
        <w:bottom w:val="none" w:sz="0" w:space="0" w:color="auto"/>
        <w:right w:val="none" w:sz="0" w:space="0" w:color="auto"/>
      </w:divBdr>
    </w:div>
    <w:div w:id="91514300">
      <w:bodyDiv w:val="1"/>
      <w:marLeft w:val="0"/>
      <w:marRight w:val="0"/>
      <w:marTop w:val="0"/>
      <w:marBottom w:val="0"/>
      <w:divBdr>
        <w:top w:val="none" w:sz="0" w:space="0" w:color="auto"/>
        <w:left w:val="none" w:sz="0" w:space="0" w:color="auto"/>
        <w:bottom w:val="none" w:sz="0" w:space="0" w:color="auto"/>
        <w:right w:val="none" w:sz="0" w:space="0" w:color="auto"/>
      </w:divBdr>
    </w:div>
    <w:div w:id="153229381">
      <w:bodyDiv w:val="1"/>
      <w:marLeft w:val="0"/>
      <w:marRight w:val="0"/>
      <w:marTop w:val="0"/>
      <w:marBottom w:val="0"/>
      <w:divBdr>
        <w:top w:val="none" w:sz="0" w:space="0" w:color="auto"/>
        <w:left w:val="none" w:sz="0" w:space="0" w:color="auto"/>
        <w:bottom w:val="none" w:sz="0" w:space="0" w:color="auto"/>
        <w:right w:val="none" w:sz="0" w:space="0" w:color="auto"/>
      </w:divBdr>
    </w:div>
    <w:div w:id="160395386">
      <w:bodyDiv w:val="1"/>
      <w:marLeft w:val="0"/>
      <w:marRight w:val="0"/>
      <w:marTop w:val="0"/>
      <w:marBottom w:val="0"/>
      <w:divBdr>
        <w:top w:val="none" w:sz="0" w:space="0" w:color="auto"/>
        <w:left w:val="none" w:sz="0" w:space="0" w:color="auto"/>
        <w:bottom w:val="none" w:sz="0" w:space="0" w:color="auto"/>
        <w:right w:val="none" w:sz="0" w:space="0" w:color="auto"/>
      </w:divBdr>
    </w:div>
    <w:div w:id="270361458">
      <w:bodyDiv w:val="1"/>
      <w:marLeft w:val="0"/>
      <w:marRight w:val="0"/>
      <w:marTop w:val="0"/>
      <w:marBottom w:val="0"/>
      <w:divBdr>
        <w:top w:val="none" w:sz="0" w:space="0" w:color="auto"/>
        <w:left w:val="none" w:sz="0" w:space="0" w:color="auto"/>
        <w:bottom w:val="none" w:sz="0" w:space="0" w:color="auto"/>
        <w:right w:val="none" w:sz="0" w:space="0" w:color="auto"/>
      </w:divBdr>
    </w:div>
    <w:div w:id="298927022">
      <w:bodyDiv w:val="1"/>
      <w:marLeft w:val="0"/>
      <w:marRight w:val="0"/>
      <w:marTop w:val="0"/>
      <w:marBottom w:val="0"/>
      <w:divBdr>
        <w:top w:val="none" w:sz="0" w:space="0" w:color="auto"/>
        <w:left w:val="none" w:sz="0" w:space="0" w:color="auto"/>
        <w:bottom w:val="none" w:sz="0" w:space="0" w:color="auto"/>
        <w:right w:val="none" w:sz="0" w:space="0" w:color="auto"/>
      </w:divBdr>
    </w:div>
    <w:div w:id="415131264">
      <w:bodyDiv w:val="1"/>
      <w:marLeft w:val="0"/>
      <w:marRight w:val="0"/>
      <w:marTop w:val="0"/>
      <w:marBottom w:val="0"/>
      <w:divBdr>
        <w:top w:val="none" w:sz="0" w:space="0" w:color="auto"/>
        <w:left w:val="none" w:sz="0" w:space="0" w:color="auto"/>
        <w:bottom w:val="none" w:sz="0" w:space="0" w:color="auto"/>
        <w:right w:val="none" w:sz="0" w:space="0" w:color="auto"/>
      </w:divBdr>
    </w:div>
    <w:div w:id="548347551">
      <w:bodyDiv w:val="1"/>
      <w:marLeft w:val="0"/>
      <w:marRight w:val="0"/>
      <w:marTop w:val="0"/>
      <w:marBottom w:val="0"/>
      <w:divBdr>
        <w:top w:val="none" w:sz="0" w:space="0" w:color="auto"/>
        <w:left w:val="none" w:sz="0" w:space="0" w:color="auto"/>
        <w:bottom w:val="none" w:sz="0" w:space="0" w:color="auto"/>
        <w:right w:val="none" w:sz="0" w:space="0" w:color="auto"/>
      </w:divBdr>
      <w:divsChild>
        <w:div w:id="1596934917">
          <w:marLeft w:val="0"/>
          <w:marRight w:val="0"/>
          <w:marTop w:val="0"/>
          <w:marBottom w:val="0"/>
          <w:divBdr>
            <w:top w:val="none" w:sz="0" w:space="0" w:color="auto"/>
            <w:left w:val="none" w:sz="0" w:space="0" w:color="auto"/>
            <w:bottom w:val="none" w:sz="0" w:space="0" w:color="auto"/>
            <w:right w:val="none" w:sz="0" w:space="0" w:color="auto"/>
          </w:divBdr>
          <w:divsChild>
            <w:div w:id="939407830">
              <w:marLeft w:val="0"/>
              <w:marRight w:val="0"/>
              <w:marTop w:val="0"/>
              <w:marBottom w:val="0"/>
              <w:divBdr>
                <w:top w:val="none" w:sz="0" w:space="0" w:color="auto"/>
                <w:left w:val="none" w:sz="0" w:space="0" w:color="auto"/>
                <w:bottom w:val="none" w:sz="0" w:space="0" w:color="auto"/>
                <w:right w:val="none" w:sz="0" w:space="0" w:color="auto"/>
              </w:divBdr>
              <w:divsChild>
                <w:div w:id="311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7430">
      <w:bodyDiv w:val="1"/>
      <w:marLeft w:val="0"/>
      <w:marRight w:val="0"/>
      <w:marTop w:val="0"/>
      <w:marBottom w:val="0"/>
      <w:divBdr>
        <w:top w:val="none" w:sz="0" w:space="0" w:color="auto"/>
        <w:left w:val="none" w:sz="0" w:space="0" w:color="auto"/>
        <w:bottom w:val="none" w:sz="0" w:space="0" w:color="auto"/>
        <w:right w:val="none" w:sz="0" w:space="0" w:color="auto"/>
      </w:divBdr>
      <w:divsChild>
        <w:div w:id="1687365220">
          <w:marLeft w:val="0"/>
          <w:marRight w:val="0"/>
          <w:marTop w:val="0"/>
          <w:marBottom w:val="0"/>
          <w:divBdr>
            <w:top w:val="none" w:sz="0" w:space="0" w:color="auto"/>
            <w:left w:val="none" w:sz="0" w:space="0" w:color="auto"/>
            <w:bottom w:val="none" w:sz="0" w:space="0" w:color="auto"/>
            <w:right w:val="none" w:sz="0" w:space="0" w:color="auto"/>
          </w:divBdr>
          <w:divsChild>
            <w:div w:id="686054566">
              <w:marLeft w:val="0"/>
              <w:marRight w:val="0"/>
              <w:marTop w:val="0"/>
              <w:marBottom w:val="0"/>
              <w:divBdr>
                <w:top w:val="none" w:sz="0" w:space="0" w:color="auto"/>
                <w:left w:val="none" w:sz="0" w:space="0" w:color="auto"/>
                <w:bottom w:val="none" w:sz="0" w:space="0" w:color="auto"/>
                <w:right w:val="none" w:sz="0" w:space="0" w:color="auto"/>
              </w:divBdr>
            </w:div>
          </w:divsChild>
        </w:div>
        <w:div w:id="1415202321">
          <w:marLeft w:val="0"/>
          <w:marRight w:val="0"/>
          <w:marTop w:val="0"/>
          <w:marBottom w:val="0"/>
          <w:divBdr>
            <w:top w:val="none" w:sz="0" w:space="0" w:color="auto"/>
            <w:left w:val="none" w:sz="0" w:space="0" w:color="auto"/>
            <w:bottom w:val="none" w:sz="0" w:space="0" w:color="auto"/>
            <w:right w:val="none" w:sz="0" w:space="0" w:color="auto"/>
          </w:divBdr>
          <w:divsChild>
            <w:div w:id="1372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1134">
      <w:bodyDiv w:val="1"/>
      <w:marLeft w:val="0"/>
      <w:marRight w:val="0"/>
      <w:marTop w:val="0"/>
      <w:marBottom w:val="0"/>
      <w:divBdr>
        <w:top w:val="none" w:sz="0" w:space="0" w:color="auto"/>
        <w:left w:val="none" w:sz="0" w:space="0" w:color="auto"/>
        <w:bottom w:val="none" w:sz="0" w:space="0" w:color="auto"/>
        <w:right w:val="none" w:sz="0" w:space="0" w:color="auto"/>
      </w:divBdr>
    </w:div>
    <w:div w:id="587496523">
      <w:bodyDiv w:val="1"/>
      <w:marLeft w:val="0"/>
      <w:marRight w:val="0"/>
      <w:marTop w:val="0"/>
      <w:marBottom w:val="0"/>
      <w:divBdr>
        <w:top w:val="none" w:sz="0" w:space="0" w:color="auto"/>
        <w:left w:val="none" w:sz="0" w:space="0" w:color="auto"/>
        <w:bottom w:val="none" w:sz="0" w:space="0" w:color="auto"/>
        <w:right w:val="none" w:sz="0" w:space="0" w:color="auto"/>
      </w:divBdr>
      <w:divsChild>
        <w:div w:id="1352798584">
          <w:marLeft w:val="0"/>
          <w:marRight w:val="0"/>
          <w:marTop w:val="0"/>
          <w:marBottom w:val="0"/>
          <w:divBdr>
            <w:top w:val="none" w:sz="0" w:space="0" w:color="auto"/>
            <w:left w:val="none" w:sz="0" w:space="0" w:color="auto"/>
            <w:bottom w:val="none" w:sz="0" w:space="0" w:color="auto"/>
            <w:right w:val="none" w:sz="0" w:space="0" w:color="auto"/>
          </w:divBdr>
          <w:divsChild>
            <w:div w:id="1622952961">
              <w:marLeft w:val="0"/>
              <w:marRight w:val="0"/>
              <w:marTop w:val="0"/>
              <w:marBottom w:val="0"/>
              <w:divBdr>
                <w:top w:val="none" w:sz="0" w:space="0" w:color="auto"/>
                <w:left w:val="none" w:sz="0" w:space="0" w:color="auto"/>
                <w:bottom w:val="none" w:sz="0" w:space="0" w:color="auto"/>
                <w:right w:val="none" w:sz="0" w:space="0" w:color="auto"/>
              </w:divBdr>
              <w:divsChild>
                <w:div w:id="69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832746">
      <w:bodyDiv w:val="1"/>
      <w:marLeft w:val="0"/>
      <w:marRight w:val="0"/>
      <w:marTop w:val="0"/>
      <w:marBottom w:val="0"/>
      <w:divBdr>
        <w:top w:val="none" w:sz="0" w:space="0" w:color="auto"/>
        <w:left w:val="none" w:sz="0" w:space="0" w:color="auto"/>
        <w:bottom w:val="none" w:sz="0" w:space="0" w:color="auto"/>
        <w:right w:val="none" w:sz="0" w:space="0" w:color="auto"/>
      </w:divBdr>
    </w:div>
    <w:div w:id="718168188">
      <w:bodyDiv w:val="1"/>
      <w:marLeft w:val="0"/>
      <w:marRight w:val="0"/>
      <w:marTop w:val="0"/>
      <w:marBottom w:val="0"/>
      <w:divBdr>
        <w:top w:val="none" w:sz="0" w:space="0" w:color="auto"/>
        <w:left w:val="none" w:sz="0" w:space="0" w:color="auto"/>
        <w:bottom w:val="none" w:sz="0" w:space="0" w:color="auto"/>
        <w:right w:val="none" w:sz="0" w:space="0" w:color="auto"/>
      </w:divBdr>
    </w:div>
    <w:div w:id="726222636">
      <w:bodyDiv w:val="1"/>
      <w:marLeft w:val="0"/>
      <w:marRight w:val="0"/>
      <w:marTop w:val="0"/>
      <w:marBottom w:val="0"/>
      <w:divBdr>
        <w:top w:val="none" w:sz="0" w:space="0" w:color="auto"/>
        <w:left w:val="none" w:sz="0" w:space="0" w:color="auto"/>
        <w:bottom w:val="none" w:sz="0" w:space="0" w:color="auto"/>
        <w:right w:val="none" w:sz="0" w:space="0" w:color="auto"/>
      </w:divBdr>
    </w:div>
    <w:div w:id="726758559">
      <w:bodyDiv w:val="1"/>
      <w:marLeft w:val="0"/>
      <w:marRight w:val="0"/>
      <w:marTop w:val="0"/>
      <w:marBottom w:val="0"/>
      <w:divBdr>
        <w:top w:val="none" w:sz="0" w:space="0" w:color="auto"/>
        <w:left w:val="none" w:sz="0" w:space="0" w:color="auto"/>
        <w:bottom w:val="none" w:sz="0" w:space="0" w:color="auto"/>
        <w:right w:val="none" w:sz="0" w:space="0" w:color="auto"/>
      </w:divBdr>
      <w:divsChild>
        <w:div w:id="679887900">
          <w:marLeft w:val="5171"/>
          <w:marRight w:val="0"/>
          <w:marTop w:val="0"/>
          <w:marBottom w:val="0"/>
          <w:divBdr>
            <w:top w:val="none" w:sz="0" w:space="0" w:color="auto"/>
            <w:left w:val="none" w:sz="0" w:space="0" w:color="auto"/>
            <w:bottom w:val="none" w:sz="0" w:space="0" w:color="auto"/>
            <w:right w:val="none" w:sz="0" w:space="0" w:color="auto"/>
          </w:divBdr>
        </w:div>
        <w:div w:id="1941715726">
          <w:marLeft w:val="5171"/>
          <w:marRight w:val="0"/>
          <w:marTop w:val="0"/>
          <w:marBottom w:val="0"/>
          <w:divBdr>
            <w:top w:val="none" w:sz="0" w:space="0" w:color="auto"/>
            <w:left w:val="none" w:sz="0" w:space="0" w:color="auto"/>
            <w:bottom w:val="none" w:sz="0" w:space="0" w:color="auto"/>
            <w:right w:val="none" w:sz="0" w:space="0" w:color="auto"/>
          </w:divBdr>
        </w:div>
      </w:divsChild>
    </w:div>
    <w:div w:id="765616843">
      <w:bodyDiv w:val="1"/>
      <w:marLeft w:val="0"/>
      <w:marRight w:val="0"/>
      <w:marTop w:val="0"/>
      <w:marBottom w:val="0"/>
      <w:divBdr>
        <w:top w:val="none" w:sz="0" w:space="0" w:color="auto"/>
        <w:left w:val="none" w:sz="0" w:space="0" w:color="auto"/>
        <w:bottom w:val="none" w:sz="0" w:space="0" w:color="auto"/>
        <w:right w:val="none" w:sz="0" w:space="0" w:color="auto"/>
      </w:divBdr>
      <w:divsChild>
        <w:div w:id="1359507778">
          <w:marLeft w:val="0"/>
          <w:marRight w:val="0"/>
          <w:marTop w:val="0"/>
          <w:marBottom w:val="0"/>
          <w:divBdr>
            <w:top w:val="none" w:sz="0" w:space="0" w:color="auto"/>
            <w:left w:val="none" w:sz="0" w:space="0" w:color="auto"/>
            <w:bottom w:val="none" w:sz="0" w:space="0" w:color="auto"/>
            <w:right w:val="none" w:sz="0" w:space="0" w:color="auto"/>
          </w:divBdr>
          <w:divsChild>
            <w:div w:id="1772890407">
              <w:marLeft w:val="0"/>
              <w:marRight w:val="0"/>
              <w:marTop w:val="0"/>
              <w:marBottom w:val="0"/>
              <w:divBdr>
                <w:top w:val="none" w:sz="0" w:space="0" w:color="auto"/>
                <w:left w:val="none" w:sz="0" w:space="0" w:color="auto"/>
                <w:bottom w:val="none" w:sz="0" w:space="0" w:color="auto"/>
                <w:right w:val="none" w:sz="0" w:space="0" w:color="auto"/>
              </w:divBdr>
              <w:divsChild>
                <w:div w:id="17816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2497">
      <w:bodyDiv w:val="1"/>
      <w:marLeft w:val="0"/>
      <w:marRight w:val="0"/>
      <w:marTop w:val="0"/>
      <w:marBottom w:val="0"/>
      <w:divBdr>
        <w:top w:val="none" w:sz="0" w:space="0" w:color="auto"/>
        <w:left w:val="none" w:sz="0" w:space="0" w:color="auto"/>
        <w:bottom w:val="none" w:sz="0" w:space="0" w:color="auto"/>
        <w:right w:val="none" w:sz="0" w:space="0" w:color="auto"/>
      </w:divBdr>
      <w:divsChild>
        <w:div w:id="2009557534">
          <w:marLeft w:val="0"/>
          <w:marRight w:val="0"/>
          <w:marTop w:val="0"/>
          <w:marBottom w:val="0"/>
          <w:divBdr>
            <w:top w:val="none" w:sz="0" w:space="0" w:color="auto"/>
            <w:left w:val="none" w:sz="0" w:space="0" w:color="auto"/>
            <w:bottom w:val="none" w:sz="0" w:space="0" w:color="auto"/>
            <w:right w:val="none" w:sz="0" w:space="0" w:color="auto"/>
          </w:divBdr>
          <w:divsChild>
            <w:div w:id="490095907">
              <w:marLeft w:val="0"/>
              <w:marRight w:val="0"/>
              <w:marTop w:val="0"/>
              <w:marBottom w:val="0"/>
              <w:divBdr>
                <w:top w:val="none" w:sz="0" w:space="0" w:color="auto"/>
                <w:left w:val="none" w:sz="0" w:space="0" w:color="auto"/>
                <w:bottom w:val="none" w:sz="0" w:space="0" w:color="auto"/>
                <w:right w:val="none" w:sz="0" w:space="0" w:color="auto"/>
              </w:divBdr>
              <w:divsChild>
                <w:div w:id="15574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696759">
      <w:bodyDiv w:val="1"/>
      <w:marLeft w:val="0"/>
      <w:marRight w:val="0"/>
      <w:marTop w:val="0"/>
      <w:marBottom w:val="0"/>
      <w:divBdr>
        <w:top w:val="none" w:sz="0" w:space="0" w:color="auto"/>
        <w:left w:val="none" w:sz="0" w:space="0" w:color="auto"/>
        <w:bottom w:val="none" w:sz="0" w:space="0" w:color="auto"/>
        <w:right w:val="none" w:sz="0" w:space="0" w:color="auto"/>
      </w:divBdr>
    </w:div>
    <w:div w:id="870260641">
      <w:bodyDiv w:val="1"/>
      <w:marLeft w:val="0"/>
      <w:marRight w:val="0"/>
      <w:marTop w:val="0"/>
      <w:marBottom w:val="0"/>
      <w:divBdr>
        <w:top w:val="none" w:sz="0" w:space="0" w:color="auto"/>
        <w:left w:val="none" w:sz="0" w:space="0" w:color="auto"/>
        <w:bottom w:val="none" w:sz="0" w:space="0" w:color="auto"/>
        <w:right w:val="none" w:sz="0" w:space="0" w:color="auto"/>
      </w:divBdr>
    </w:div>
    <w:div w:id="954747486">
      <w:bodyDiv w:val="1"/>
      <w:marLeft w:val="0"/>
      <w:marRight w:val="0"/>
      <w:marTop w:val="0"/>
      <w:marBottom w:val="0"/>
      <w:divBdr>
        <w:top w:val="none" w:sz="0" w:space="0" w:color="auto"/>
        <w:left w:val="none" w:sz="0" w:space="0" w:color="auto"/>
        <w:bottom w:val="none" w:sz="0" w:space="0" w:color="auto"/>
        <w:right w:val="none" w:sz="0" w:space="0" w:color="auto"/>
      </w:divBdr>
    </w:div>
    <w:div w:id="1036933731">
      <w:bodyDiv w:val="1"/>
      <w:marLeft w:val="0"/>
      <w:marRight w:val="0"/>
      <w:marTop w:val="0"/>
      <w:marBottom w:val="0"/>
      <w:divBdr>
        <w:top w:val="none" w:sz="0" w:space="0" w:color="auto"/>
        <w:left w:val="none" w:sz="0" w:space="0" w:color="auto"/>
        <w:bottom w:val="none" w:sz="0" w:space="0" w:color="auto"/>
        <w:right w:val="none" w:sz="0" w:space="0" w:color="auto"/>
      </w:divBdr>
    </w:div>
    <w:div w:id="1050762599">
      <w:bodyDiv w:val="1"/>
      <w:marLeft w:val="0"/>
      <w:marRight w:val="0"/>
      <w:marTop w:val="0"/>
      <w:marBottom w:val="0"/>
      <w:divBdr>
        <w:top w:val="none" w:sz="0" w:space="0" w:color="auto"/>
        <w:left w:val="none" w:sz="0" w:space="0" w:color="auto"/>
        <w:bottom w:val="none" w:sz="0" w:space="0" w:color="auto"/>
        <w:right w:val="none" w:sz="0" w:space="0" w:color="auto"/>
      </w:divBdr>
    </w:div>
    <w:div w:id="1112823752">
      <w:bodyDiv w:val="1"/>
      <w:marLeft w:val="0"/>
      <w:marRight w:val="0"/>
      <w:marTop w:val="0"/>
      <w:marBottom w:val="0"/>
      <w:divBdr>
        <w:top w:val="none" w:sz="0" w:space="0" w:color="auto"/>
        <w:left w:val="none" w:sz="0" w:space="0" w:color="auto"/>
        <w:bottom w:val="none" w:sz="0" w:space="0" w:color="auto"/>
        <w:right w:val="none" w:sz="0" w:space="0" w:color="auto"/>
      </w:divBdr>
    </w:div>
    <w:div w:id="1162701827">
      <w:bodyDiv w:val="1"/>
      <w:marLeft w:val="0"/>
      <w:marRight w:val="0"/>
      <w:marTop w:val="0"/>
      <w:marBottom w:val="0"/>
      <w:divBdr>
        <w:top w:val="none" w:sz="0" w:space="0" w:color="auto"/>
        <w:left w:val="none" w:sz="0" w:space="0" w:color="auto"/>
        <w:bottom w:val="none" w:sz="0" w:space="0" w:color="auto"/>
        <w:right w:val="none" w:sz="0" w:space="0" w:color="auto"/>
      </w:divBdr>
    </w:div>
    <w:div w:id="1211770761">
      <w:bodyDiv w:val="1"/>
      <w:marLeft w:val="0"/>
      <w:marRight w:val="0"/>
      <w:marTop w:val="0"/>
      <w:marBottom w:val="0"/>
      <w:divBdr>
        <w:top w:val="none" w:sz="0" w:space="0" w:color="auto"/>
        <w:left w:val="none" w:sz="0" w:space="0" w:color="auto"/>
        <w:bottom w:val="none" w:sz="0" w:space="0" w:color="auto"/>
        <w:right w:val="none" w:sz="0" w:space="0" w:color="auto"/>
      </w:divBdr>
    </w:div>
    <w:div w:id="1227378779">
      <w:bodyDiv w:val="1"/>
      <w:marLeft w:val="0"/>
      <w:marRight w:val="0"/>
      <w:marTop w:val="0"/>
      <w:marBottom w:val="0"/>
      <w:divBdr>
        <w:top w:val="none" w:sz="0" w:space="0" w:color="auto"/>
        <w:left w:val="none" w:sz="0" w:space="0" w:color="auto"/>
        <w:bottom w:val="none" w:sz="0" w:space="0" w:color="auto"/>
        <w:right w:val="none" w:sz="0" w:space="0" w:color="auto"/>
      </w:divBdr>
    </w:div>
    <w:div w:id="1238321996">
      <w:bodyDiv w:val="1"/>
      <w:marLeft w:val="0"/>
      <w:marRight w:val="0"/>
      <w:marTop w:val="0"/>
      <w:marBottom w:val="0"/>
      <w:divBdr>
        <w:top w:val="none" w:sz="0" w:space="0" w:color="auto"/>
        <w:left w:val="none" w:sz="0" w:space="0" w:color="auto"/>
        <w:bottom w:val="none" w:sz="0" w:space="0" w:color="auto"/>
        <w:right w:val="none" w:sz="0" w:space="0" w:color="auto"/>
      </w:divBdr>
    </w:div>
    <w:div w:id="1270433177">
      <w:bodyDiv w:val="1"/>
      <w:marLeft w:val="0"/>
      <w:marRight w:val="0"/>
      <w:marTop w:val="0"/>
      <w:marBottom w:val="0"/>
      <w:divBdr>
        <w:top w:val="none" w:sz="0" w:space="0" w:color="auto"/>
        <w:left w:val="none" w:sz="0" w:space="0" w:color="auto"/>
        <w:bottom w:val="none" w:sz="0" w:space="0" w:color="auto"/>
        <w:right w:val="none" w:sz="0" w:space="0" w:color="auto"/>
      </w:divBdr>
    </w:div>
    <w:div w:id="1358509604">
      <w:bodyDiv w:val="1"/>
      <w:marLeft w:val="0"/>
      <w:marRight w:val="0"/>
      <w:marTop w:val="0"/>
      <w:marBottom w:val="0"/>
      <w:divBdr>
        <w:top w:val="none" w:sz="0" w:space="0" w:color="auto"/>
        <w:left w:val="none" w:sz="0" w:space="0" w:color="auto"/>
        <w:bottom w:val="none" w:sz="0" w:space="0" w:color="auto"/>
        <w:right w:val="none" w:sz="0" w:space="0" w:color="auto"/>
      </w:divBdr>
    </w:div>
    <w:div w:id="1371800718">
      <w:bodyDiv w:val="1"/>
      <w:marLeft w:val="0"/>
      <w:marRight w:val="0"/>
      <w:marTop w:val="0"/>
      <w:marBottom w:val="0"/>
      <w:divBdr>
        <w:top w:val="none" w:sz="0" w:space="0" w:color="auto"/>
        <w:left w:val="none" w:sz="0" w:space="0" w:color="auto"/>
        <w:bottom w:val="none" w:sz="0" w:space="0" w:color="auto"/>
        <w:right w:val="none" w:sz="0" w:space="0" w:color="auto"/>
      </w:divBdr>
    </w:div>
    <w:div w:id="1423724195">
      <w:bodyDiv w:val="1"/>
      <w:marLeft w:val="0"/>
      <w:marRight w:val="0"/>
      <w:marTop w:val="0"/>
      <w:marBottom w:val="0"/>
      <w:divBdr>
        <w:top w:val="none" w:sz="0" w:space="0" w:color="auto"/>
        <w:left w:val="none" w:sz="0" w:space="0" w:color="auto"/>
        <w:bottom w:val="none" w:sz="0" w:space="0" w:color="auto"/>
        <w:right w:val="none" w:sz="0" w:space="0" w:color="auto"/>
      </w:divBdr>
    </w:div>
    <w:div w:id="1429814301">
      <w:bodyDiv w:val="1"/>
      <w:marLeft w:val="0"/>
      <w:marRight w:val="0"/>
      <w:marTop w:val="0"/>
      <w:marBottom w:val="0"/>
      <w:divBdr>
        <w:top w:val="none" w:sz="0" w:space="0" w:color="auto"/>
        <w:left w:val="none" w:sz="0" w:space="0" w:color="auto"/>
        <w:bottom w:val="none" w:sz="0" w:space="0" w:color="auto"/>
        <w:right w:val="none" w:sz="0" w:space="0" w:color="auto"/>
      </w:divBdr>
    </w:div>
    <w:div w:id="1446264463">
      <w:bodyDiv w:val="1"/>
      <w:marLeft w:val="0"/>
      <w:marRight w:val="0"/>
      <w:marTop w:val="0"/>
      <w:marBottom w:val="0"/>
      <w:divBdr>
        <w:top w:val="none" w:sz="0" w:space="0" w:color="auto"/>
        <w:left w:val="none" w:sz="0" w:space="0" w:color="auto"/>
        <w:bottom w:val="none" w:sz="0" w:space="0" w:color="auto"/>
        <w:right w:val="none" w:sz="0" w:space="0" w:color="auto"/>
      </w:divBdr>
      <w:divsChild>
        <w:div w:id="723871433">
          <w:marLeft w:val="0"/>
          <w:marRight w:val="0"/>
          <w:marTop w:val="0"/>
          <w:marBottom w:val="0"/>
          <w:divBdr>
            <w:top w:val="none" w:sz="0" w:space="0" w:color="auto"/>
            <w:left w:val="none" w:sz="0" w:space="0" w:color="auto"/>
            <w:bottom w:val="none" w:sz="0" w:space="0" w:color="auto"/>
            <w:right w:val="none" w:sz="0" w:space="0" w:color="auto"/>
          </w:divBdr>
          <w:divsChild>
            <w:div w:id="172955754">
              <w:marLeft w:val="0"/>
              <w:marRight w:val="0"/>
              <w:marTop w:val="0"/>
              <w:marBottom w:val="0"/>
              <w:divBdr>
                <w:top w:val="none" w:sz="0" w:space="0" w:color="auto"/>
                <w:left w:val="none" w:sz="0" w:space="0" w:color="auto"/>
                <w:bottom w:val="none" w:sz="0" w:space="0" w:color="auto"/>
                <w:right w:val="none" w:sz="0" w:space="0" w:color="auto"/>
              </w:divBdr>
              <w:divsChild>
                <w:div w:id="21276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688311">
      <w:bodyDiv w:val="1"/>
      <w:marLeft w:val="0"/>
      <w:marRight w:val="0"/>
      <w:marTop w:val="0"/>
      <w:marBottom w:val="0"/>
      <w:divBdr>
        <w:top w:val="none" w:sz="0" w:space="0" w:color="auto"/>
        <w:left w:val="none" w:sz="0" w:space="0" w:color="auto"/>
        <w:bottom w:val="none" w:sz="0" w:space="0" w:color="auto"/>
        <w:right w:val="none" w:sz="0" w:space="0" w:color="auto"/>
      </w:divBdr>
    </w:div>
    <w:div w:id="1583103947">
      <w:bodyDiv w:val="1"/>
      <w:marLeft w:val="0"/>
      <w:marRight w:val="0"/>
      <w:marTop w:val="0"/>
      <w:marBottom w:val="0"/>
      <w:divBdr>
        <w:top w:val="none" w:sz="0" w:space="0" w:color="auto"/>
        <w:left w:val="none" w:sz="0" w:space="0" w:color="auto"/>
        <w:bottom w:val="none" w:sz="0" w:space="0" w:color="auto"/>
        <w:right w:val="none" w:sz="0" w:space="0" w:color="auto"/>
      </w:divBdr>
    </w:div>
    <w:div w:id="1641574310">
      <w:bodyDiv w:val="1"/>
      <w:marLeft w:val="0"/>
      <w:marRight w:val="0"/>
      <w:marTop w:val="0"/>
      <w:marBottom w:val="0"/>
      <w:divBdr>
        <w:top w:val="none" w:sz="0" w:space="0" w:color="auto"/>
        <w:left w:val="none" w:sz="0" w:space="0" w:color="auto"/>
        <w:bottom w:val="none" w:sz="0" w:space="0" w:color="auto"/>
        <w:right w:val="none" w:sz="0" w:space="0" w:color="auto"/>
      </w:divBdr>
    </w:div>
    <w:div w:id="1668096125">
      <w:bodyDiv w:val="1"/>
      <w:marLeft w:val="0"/>
      <w:marRight w:val="0"/>
      <w:marTop w:val="0"/>
      <w:marBottom w:val="0"/>
      <w:divBdr>
        <w:top w:val="none" w:sz="0" w:space="0" w:color="auto"/>
        <w:left w:val="none" w:sz="0" w:space="0" w:color="auto"/>
        <w:bottom w:val="none" w:sz="0" w:space="0" w:color="auto"/>
        <w:right w:val="none" w:sz="0" w:space="0" w:color="auto"/>
      </w:divBdr>
    </w:div>
    <w:div w:id="1683048164">
      <w:bodyDiv w:val="1"/>
      <w:marLeft w:val="0"/>
      <w:marRight w:val="0"/>
      <w:marTop w:val="0"/>
      <w:marBottom w:val="0"/>
      <w:divBdr>
        <w:top w:val="none" w:sz="0" w:space="0" w:color="auto"/>
        <w:left w:val="none" w:sz="0" w:space="0" w:color="auto"/>
        <w:bottom w:val="none" w:sz="0" w:space="0" w:color="auto"/>
        <w:right w:val="none" w:sz="0" w:space="0" w:color="auto"/>
      </w:divBdr>
    </w:div>
    <w:div w:id="1714304415">
      <w:bodyDiv w:val="1"/>
      <w:marLeft w:val="0"/>
      <w:marRight w:val="0"/>
      <w:marTop w:val="0"/>
      <w:marBottom w:val="0"/>
      <w:divBdr>
        <w:top w:val="none" w:sz="0" w:space="0" w:color="auto"/>
        <w:left w:val="none" w:sz="0" w:space="0" w:color="auto"/>
        <w:bottom w:val="none" w:sz="0" w:space="0" w:color="auto"/>
        <w:right w:val="none" w:sz="0" w:space="0" w:color="auto"/>
      </w:divBdr>
    </w:div>
    <w:div w:id="1796290804">
      <w:bodyDiv w:val="1"/>
      <w:marLeft w:val="0"/>
      <w:marRight w:val="0"/>
      <w:marTop w:val="0"/>
      <w:marBottom w:val="0"/>
      <w:divBdr>
        <w:top w:val="none" w:sz="0" w:space="0" w:color="auto"/>
        <w:left w:val="none" w:sz="0" w:space="0" w:color="auto"/>
        <w:bottom w:val="none" w:sz="0" w:space="0" w:color="auto"/>
        <w:right w:val="none" w:sz="0" w:space="0" w:color="auto"/>
      </w:divBdr>
    </w:div>
    <w:div w:id="1796481812">
      <w:bodyDiv w:val="1"/>
      <w:marLeft w:val="0"/>
      <w:marRight w:val="0"/>
      <w:marTop w:val="0"/>
      <w:marBottom w:val="0"/>
      <w:divBdr>
        <w:top w:val="none" w:sz="0" w:space="0" w:color="auto"/>
        <w:left w:val="none" w:sz="0" w:space="0" w:color="auto"/>
        <w:bottom w:val="none" w:sz="0" w:space="0" w:color="auto"/>
        <w:right w:val="none" w:sz="0" w:space="0" w:color="auto"/>
      </w:divBdr>
      <w:divsChild>
        <w:div w:id="76564459">
          <w:marLeft w:val="0"/>
          <w:marRight w:val="0"/>
          <w:marTop w:val="0"/>
          <w:marBottom w:val="0"/>
          <w:divBdr>
            <w:top w:val="none" w:sz="0" w:space="0" w:color="auto"/>
            <w:left w:val="none" w:sz="0" w:space="0" w:color="auto"/>
            <w:bottom w:val="none" w:sz="0" w:space="0" w:color="auto"/>
            <w:right w:val="none" w:sz="0" w:space="0" w:color="auto"/>
          </w:divBdr>
          <w:divsChild>
            <w:div w:id="654333758">
              <w:marLeft w:val="0"/>
              <w:marRight w:val="0"/>
              <w:marTop w:val="0"/>
              <w:marBottom w:val="0"/>
              <w:divBdr>
                <w:top w:val="none" w:sz="0" w:space="0" w:color="auto"/>
                <w:left w:val="none" w:sz="0" w:space="0" w:color="auto"/>
                <w:bottom w:val="none" w:sz="0" w:space="0" w:color="auto"/>
                <w:right w:val="none" w:sz="0" w:space="0" w:color="auto"/>
              </w:divBdr>
            </w:div>
          </w:divsChild>
        </w:div>
        <w:div w:id="1736736442">
          <w:marLeft w:val="0"/>
          <w:marRight w:val="0"/>
          <w:marTop w:val="0"/>
          <w:marBottom w:val="0"/>
          <w:divBdr>
            <w:top w:val="none" w:sz="0" w:space="0" w:color="auto"/>
            <w:left w:val="none" w:sz="0" w:space="0" w:color="auto"/>
            <w:bottom w:val="none" w:sz="0" w:space="0" w:color="auto"/>
            <w:right w:val="none" w:sz="0" w:space="0" w:color="auto"/>
          </w:divBdr>
          <w:divsChild>
            <w:div w:id="800541804">
              <w:marLeft w:val="0"/>
              <w:marRight w:val="0"/>
              <w:marTop w:val="0"/>
              <w:marBottom w:val="0"/>
              <w:divBdr>
                <w:top w:val="none" w:sz="0" w:space="0" w:color="auto"/>
                <w:left w:val="none" w:sz="0" w:space="0" w:color="auto"/>
                <w:bottom w:val="none" w:sz="0" w:space="0" w:color="auto"/>
                <w:right w:val="none" w:sz="0" w:space="0" w:color="auto"/>
              </w:divBdr>
            </w:div>
          </w:divsChild>
        </w:div>
        <w:div w:id="1045182947">
          <w:marLeft w:val="0"/>
          <w:marRight w:val="0"/>
          <w:marTop w:val="0"/>
          <w:marBottom w:val="0"/>
          <w:divBdr>
            <w:top w:val="none" w:sz="0" w:space="0" w:color="auto"/>
            <w:left w:val="none" w:sz="0" w:space="0" w:color="auto"/>
            <w:bottom w:val="none" w:sz="0" w:space="0" w:color="auto"/>
            <w:right w:val="none" w:sz="0" w:space="0" w:color="auto"/>
          </w:divBdr>
          <w:divsChild>
            <w:div w:id="17161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9646">
      <w:bodyDiv w:val="1"/>
      <w:marLeft w:val="0"/>
      <w:marRight w:val="0"/>
      <w:marTop w:val="0"/>
      <w:marBottom w:val="0"/>
      <w:divBdr>
        <w:top w:val="none" w:sz="0" w:space="0" w:color="auto"/>
        <w:left w:val="none" w:sz="0" w:space="0" w:color="auto"/>
        <w:bottom w:val="none" w:sz="0" w:space="0" w:color="auto"/>
        <w:right w:val="none" w:sz="0" w:space="0" w:color="auto"/>
      </w:divBdr>
      <w:divsChild>
        <w:div w:id="2092268305">
          <w:marLeft w:val="0"/>
          <w:marRight w:val="0"/>
          <w:marTop w:val="0"/>
          <w:marBottom w:val="0"/>
          <w:divBdr>
            <w:top w:val="none" w:sz="0" w:space="0" w:color="auto"/>
            <w:left w:val="none" w:sz="0" w:space="0" w:color="auto"/>
            <w:bottom w:val="none" w:sz="0" w:space="0" w:color="auto"/>
            <w:right w:val="none" w:sz="0" w:space="0" w:color="auto"/>
          </w:divBdr>
          <w:divsChild>
            <w:div w:id="2013874801">
              <w:marLeft w:val="0"/>
              <w:marRight w:val="0"/>
              <w:marTop w:val="0"/>
              <w:marBottom w:val="0"/>
              <w:divBdr>
                <w:top w:val="none" w:sz="0" w:space="0" w:color="auto"/>
                <w:left w:val="none" w:sz="0" w:space="0" w:color="auto"/>
                <w:bottom w:val="none" w:sz="0" w:space="0" w:color="auto"/>
                <w:right w:val="none" w:sz="0" w:space="0" w:color="auto"/>
              </w:divBdr>
              <w:divsChild>
                <w:div w:id="3732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10834">
      <w:bodyDiv w:val="1"/>
      <w:marLeft w:val="0"/>
      <w:marRight w:val="0"/>
      <w:marTop w:val="0"/>
      <w:marBottom w:val="0"/>
      <w:divBdr>
        <w:top w:val="none" w:sz="0" w:space="0" w:color="auto"/>
        <w:left w:val="none" w:sz="0" w:space="0" w:color="auto"/>
        <w:bottom w:val="none" w:sz="0" w:space="0" w:color="auto"/>
        <w:right w:val="none" w:sz="0" w:space="0" w:color="auto"/>
      </w:divBdr>
    </w:div>
    <w:div w:id="1860318617">
      <w:bodyDiv w:val="1"/>
      <w:marLeft w:val="0"/>
      <w:marRight w:val="0"/>
      <w:marTop w:val="0"/>
      <w:marBottom w:val="0"/>
      <w:divBdr>
        <w:top w:val="none" w:sz="0" w:space="0" w:color="auto"/>
        <w:left w:val="none" w:sz="0" w:space="0" w:color="auto"/>
        <w:bottom w:val="none" w:sz="0" w:space="0" w:color="auto"/>
        <w:right w:val="none" w:sz="0" w:space="0" w:color="auto"/>
      </w:divBdr>
    </w:div>
    <w:div w:id="1947613849">
      <w:bodyDiv w:val="1"/>
      <w:marLeft w:val="0"/>
      <w:marRight w:val="0"/>
      <w:marTop w:val="0"/>
      <w:marBottom w:val="0"/>
      <w:divBdr>
        <w:top w:val="none" w:sz="0" w:space="0" w:color="auto"/>
        <w:left w:val="none" w:sz="0" w:space="0" w:color="auto"/>
        <w:bottom w:val="none" w:sz="0" w:space="0" w:color="auto"/>
        <w:right w:val="none" w:sz="0" w:space="0" w:color="auto"/>
      </w:divBdr>
    </w:div>
    <w:div w:id="1993366958">
      <w:bodyDiv w:val="1"/>
      <w:marLeft w:val="0"/>
      <w:marRight w:val="0"/>
      <w:marTop w:val="0"/>
      <w:marBottom w:val="0"/>
      <w:divBdr>
        <w:top w:val="none" w:sz="0" w:space="0" w:color="auto"/>
        <w:left w:val="none" w:sz="0" w:space="0" w:color="auto"/>
        <w:bottom w:val="none" w:sz="0" w:space="0" w:color="auto"/>
        <w:right w:val="none" w:sz="0" w:space="0" w:color="auto"/>
      </w:divBdr>
    </w:div>
    <w:div w:id="2012179773">
      <w:bodyDiv w:val="1"/>
      <w:marLeft w:val="0"/>
      <w:marRight w:val="0"/>
      <w:marTop w:val="0"/>
      <w:marBottom w:val="0"/>
      <w:divBdr>
        <w:top w:val="none" w:sz="0" w:space="0" w:color="auto"/>
        <w:left w:val="none" w:sz="0" w:space="0" w:color="auto"/>
        <w:bottom w:val="none" w:sz="0" w:space="0" w:color="auto"/>
        <w:right w:val="none" w:sz="0" w:space="0" w:color="auto"/>
      </w:divBdr>
    </w:div>
    <w:div w:id="206224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_rels/footer3.xml.rels><?xml version="1.0" encoding="UTF-8" standalone="yes"?>
<Relationships xmlns="http://schemas.openxmlformats.org/package/2006/relationships"><Relationship Id="rId3" Type="http://schemas.openxmlformats.org/officeDocument/2006/relationships/hyperlink" Target="https://blog.derechosinfancia.org.mx/2024/05/20/ficha-tecnica-infancia-y-adolescencia-en-chihuahua-mayo-2024/" TargetMode="External"/><Relationship Id="rId2" Type="http://schemas.openxmlformats.org/officeDocument/2006/relationships/hyperlink" Target="https://chihuanews.com/noticia/Estado/chihuahua-en-top-10-de-delitos-contra-menores-en-2025-2285?utm_source=chatgpt.com" TargetMode="External"/><Relationship Id="rId1" Type="http://schemas.openxmlformats.org/officeDocument/2006/relationships/hyperlink" Target="https://www.inegi.org.mx/contenidos/programas/envipe/2024/doc/envipe2024_chih.pdf" TargetMode="External"/><Relationship Id="rId6" Type="http://schemas.openxmlformats.org/officeDocument/2006/relationships/hyperlink" Target="https://informe.cndh.org.mx/menu.aspx?id=50071" TargetMode="External"/><Relationship Id="rId5" Type="http://schemas.openxmlformats.org/officeDocument/2006/relationships/hyperlink" Target="https://chihuahua.gob.mx/sites/default/atach2/html-generico/adjuntos/2024-06/Desp_Chihuahua_20jun23_SDE_WEB_OK.pdf" TargetMode="External"/><Relationship Id="rId4" Type="http://schemas.openxmlformats.org/officeDocument/2006/relationships/hyperlink" Target="https://blog.derechosinfancia.org.mx/2025/01/20/delitos-contra-ninas-ninos-y-adolescentes-en-mexico-a-diciembre-de-2024/"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s://blog.derechosinfancia.org.mx/2024/05/20/ficha-tecnica-infancia-y-adolescencia-en-chihuahua-mayo-2024/" TargetMode="External"/><Relationship Id="rId2" Type="http://schemas.openxmlformats.org/officeDocument/2006/relationships/hyperlink" Target="https://chihuanews.com/noticia/Estado/chihuahua-en-top-10-de-delitos-contra-menores-en-2025-2285?utm_source=chatgpt.com" TargetMode="External"/><Relationship Id="rId1" Type="http://schemas.openxmlformats.org/officeDocument/2006/relationships/hyperlink" Target="https://www.inegi.org.mx/contenidos/programas/envipe/2024/doc/envipe2024_chih.pdf" TargetMode="External"/><Relationship Id="rId6" Type="http://schemas.openxmlformats.org/officeDocument/2006/relationships/hyperlink" Target="https://informe.cndh.org.mx/menu.aspx?id=50071" TargetMode="External"/><Relationship Id="rId5" Type="http://schemas.openxmlformats.org/officeDocument/2006/relationships/hyperlink" Target="https://chihuahua.gob.mx/sites/default/atach2/html-generico/adjuntos/2024-06/Desp_Chihuahua_20jun23_SDE_WEB_OK.pdf" TargetMode="External"/><Relationship Id="rId4" Type="http://schemas.openxmlformats.org/officeDocument/2006/relationships/hyperlink" Target="https://blog.derechosinfancia.org.mx/2025/01/20/delitos-contra-ninas-ninos-y-adolescentes-en-mexico-a-diciembre-de-2024/" TargetMode="External"/></Relationships>
</file>

<file path=word/_rels/footer5.xml.rels><?xml version="1.0" encoding="UTF-8" standalone="yes"?>
<Relationships xmlns="http://schemas.openxmlformats.org/package/2006/relationships"><Relationship Id="rId3" Type="http://schemas.openxmlformats.org/officeDocument/2006/relationships/hyperlink" Target="https://blog.derechosinfancia.org.mx/2024/05/20/ficha-tecnica-infancia-y-adolescencia-en-chihuahua-mayo-2024/" TargetMode="External"/><Relationship Id="rId2" Type="http://schemas.openxmlformats.org/officeDocument/2006/relationships/hyperlink" Target="https://chihuanews.com/noticia/Estado/chihuahua-en-top-10-de-delitos-contra-menores-en-2025-2285?utm_source=chatgpt.com" TargetMode="External"/><Relationship Id="rId1" Type="http://schemas.openxmlformats.org/officeDocument/2006/relationships/hyperlink" Target="https://www.inegi.org.mx/contenidos/programas/envipe/2024/doc/envipe2024_chih.pdf" TargetMode="External"/><Relationship Id="rId6" Type="http://schemas.openxmlformats.org/officeDocument/2006/relationships/hyperlink" Target="https://informe.cndh.org.mx/menu.aspx?id=50071" TargetMode="External"/><Relationship Id="rId5" Type="http://schemas.openxmlformats.org/officeDocument/2006/relationships/hyperlink" Target="https://chihuahua.gob.mx/sites/default/atach2/html-generico/adjuntos/2024-06/Desp_Chihuahua_20jun23_SDE_WEB_OK.pdf" TargetMode="External"/><Relationship Id="rId4" Type="http://schemas.openxmlformats.org/officeDocument/2006/relationships/hyperlink" Target="https://blog.derechosinfancia.org.mx/2025/01/20/delitos-contra-ninas-ninos-y-adolescentes-en-mexico-a-diciembre-de-202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htt65</b:Tag>
    <b:SourceType>InternetSite</b:SourceType>
    <b:Guid>{99F87911-C63C-4F6C-93A8-4AE9FE15D24D}</b:Guid>
    <b:Title>https://www.bienestaryproteccioninfantil.es/fuentes1.asp?sec=14&amp;subs=453&amp;cod=2987&amp;page=</b:Title>
    <b:RefOrder>1</b:RefOrder>
  </b:Source>
  <b:Source>
    <b:Tag>Una</b:Tag>
    <b:SourceType>InternetSite</b:SourceType>
    <b:Guid>{4911D04D-74A2-4F53-8D91-D359B8833F3F}</b:Guid>
    <b:Title>Una definición operacional especifíca qué actividades u operaciones son necesarias que se realicen para medir una variable o un concepto. Constructos, variables y definiciones, Dirección de Investigaciones y Postgrado, Venezuela, n.d.,</b:Title>
    <b:RefOrder>2</b:RefOrder>
  </b:Source>
  <b:Source>
    <b:Tag>Dub</b:Tag>
    <b:SourceType>InternetSite</b:SourceType>
    <b:Guid>{C5FA2D66-D5D7-4970-8D8B-D158211CB891}</b:Guid>
    <b:Title>Dubowitz, H., S. C. Pitts, M. M. Black, “Measurement of Three Major Subtypes of Child Neglect”, Child Maltreatment, n.p., 2004, 9(4). https://doi.org/10.1177/1077559504269191, pp. 344–356.</b:Title>
    <b:RefOrder>3</b:RefOrder>
  </b:Source>
  <b:Source>
    <b:Tag>Fin</b:Tag>
    <b:SourceType>InternetSite</b:SourceType>
    <b:Guid>{26A7690A-C03C-4D21-B7A7-ECA4054B2405}</b:Guid>
    <b:Title>Finkelhor, D., R. K. Ormrod, H. A. Turner, “Re-victimization Patterns in a National Longitudinal Sample of Children and Youth”, Child Abuse &amp; Neglect, n.p., 2007b, 31(5), pp. 479–502. Turner, H. A., et al., “Polyvictimization and Youth</b:Title>
    <b:RefOrder>4</b:RefOrder>
  </b:Source>
  <b:Source>
    <b:Tag>htt66</b:Tag>
    <b:SourceType>InternetSite</b:SourceType>
    <b:Guid>{3D99E02B-F839-4421-AA95-C13F2033431C}</b:Guid>
    <b:Title>https://www.unicef.org/mexico/media/1731/file/UNICEF%20PanoramaEstadistico.pdf</b:Title>
    <b:RefOrder>5</b:RefOrder>
  </b:Source>
  <b:Source>
    <b:Tag>Ins</b:Tag>
    <b:SourceType>InternetSite</b:SourceType>
    <b:Guid>{E711120B-39BF-4251-B342-99AEB53C67BA}</b:Guid>
    <b:Title>Instituto Nacional de Salud Pública, Encuesta nacional de salud y nutrición, México: INSP, 2012</b:Title>
    <b:RefOrder>6</b:RefOrder>
  </b:Source>
  <b:Source>
    <b:Tag>Ins1</b:Tag>
    <b:SourceType>InternetSite</b:SourceType>
    <b:Guid>{944C7605-CE31-4605-9A01-F15978ADA9BA}</b:Guid>
    <b:Title>Instituto Nacional de Estadística y Geografía, Encuesta de cohesión social para la prevención de la violencia y la delincuencia, México: INEGI, 2014.</b:Title>
    <b:RefOrder>7</b:RefOrder>
  </b:Source>
  <b:Source>
    <b:Tag>htt67</b:Tag>
    <b:SourceType>InternetSite</b:SourceType>
    <b:Guid>{ECE67E88-75B3-443E-B444-B5BC4CC76992}</b:Guid>
    <b:Title>https://www.inegi.org.mx/programas/endireh/2016/</b:Title>
    <b:RefOrder>8</b:RefOrder>
  </b:Source>
  <b:Source>
    <b:Tag>htt68</b:Tag>
    <b:SourceType>InternetSite</b:SourceType>
    <b:Guid>{47CE53DB-6A9E-4446-BD0D-8C0EB254104A}</b:Guid>
    <b:Title>https://www.unicef.org/mexico/media/1001/file/UNICEF_ENIM2015.pdf</b:Title>
    <b:RefOrder>9</b:RefOrder>
  </b:Source>
  <b:Source>
    <b:Tag>htt69</b:Tag>
    <b:SourceType>InternetSite</b:SourceType>
    <b:Guid>{618B0FF6-54CE-43D5-A941-01C1282E4DD6}</b:Guid>
    <b:Title>https://www.elheraldodechihuahua.com.mx/local/sufren-maltrato-fisico-62-de-ninas-y-ninos-3740602.html</b:Title>
    <b:RefOrder>10</b:RefOrder>
  </b:Source>
  <b:Source>
    <b:Tag>htt70</b:Tag>
    <b:SourceType>InternetSite</b:SourceType>
    <b:Guid>{FE709485-8A6C-4FCE-B5D4-9CD63BFF7899}</b:Guid>
    <b:Title>https://www.eldiariodechihuahua.mx/estado/van-148-casos-de-violencia-contra-menores-en-2020-20200413-1651486.html</b:Title>
    <b:RefOrder>11</b:RefOrder>
  </b:Source>
</b:Sources>
</file>

<file path=customXml/itemProps1.xml><?xml version="1.0" encoding="utf-8"?>
<ds:datastoreItem xmlns:ds="http://schemas.openxmlformats.org/officeDocument/2006/customXml" ds:itemID="{D3B8AA8D-B8B3-4660-95CD-D831C5D7C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3074</Words>
  <Characters>16913</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MONTES Y ASOC</dc:creator>
  <cp:lastModifiedBy>Brenda Sarahi Gonzalez Dominguez</cp:lastModifiedBy>
  <cp:revision>2</cp:revision>
  <cp:lastPrinted>2025-04-10T17:13:00Z</cp:lastPrinted>
  <dcterms:created xsi:type="dcterms:W3CDTF">2025-04-10T19:14:00Z</dcterms:created>
  <dcterms:modified xsi:type="dcterms:W3CDTF">2025-04-10T19:14:00Z</dcterms:modified>
</cp:coreProperties>
</file>